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6240"/>
      </w:tblGrid>
      <w:tr w:rsidR="00DD3926" w:rsidRPr="00DD3926" w14:paraId="3E5AA0CF" w14:textId="77777777" w:rsidTr="00B4606B">
        <w:trPr>
          <w:trHeight w:val="934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5A15550" w14:textId="322ECA34" w:rsidR="0035705E" w:rsidRPr="00DD3926" w:rsidRDefault="0035705E" w:rsidP="00C52DE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D3926">
              <w:rPr>
                <w:rFonts w:ascii="Verdana" w:hAnsi="Verdana"/>
                <w:b/>
              </w:rPr>
              <w:t>ПРООН РЕСПУБЛИКИ БЕЛАРУСЬ</w:t>
            </w:r>
          </w:p>
          <w:p w14:paraId="6A2591E3" w14:textId="39529FA0" w:rsidR="001050EE" w:rsidRPr="00DD3926" w:rsidRDefault="0035705E" w:rsidP="00C52DE6">
            <w:pPr>
              <w:pStyle w:val="Heading2"/>
              <w:jc w:val="center"/>
              <w:rPr>
                <w:rFonts w:ascii="Myriad Pro" w:hAnsi="Myriad Pro"/>
                <w:color w:val="auto"/>
              </w:rPr>
            </w:pPr>
            <w:r w:rsidRPr="00DD3926">
              <w:rPr>
                <w:rFonts w:eastAsia="Calibri"/>
                <w:caps/>
                <w:color w:val="auto"/>
              </w:rPr>
              <w:t>Круг обязанностей</w:t>
            </w:r>
          </w:p>
        </w:tc>
      </w:tr>
      <w:tr w:rsidR="00DD3926" w:rsidRPr="00DD3926" w14:paraId="769ECE51" w14:textId="77777777" w:rsidTr="006F750C">
        <w:trPr>
          <w:trHeight w:val="588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7FBE4" w14:textId="4C6E8EA0" w:rsidR="0035705E" w:rsidRPr="00DD3926" w:rsidRDefault="0035705E" w:rsidP="00C52DE6">
            <w:pPr>
              <w:pStyle w:val="NormalWeb"/>
              <w:spacing w:after="0" w:afterAutospacing="0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Название должности: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739BD" w14:textId="352AE214" w:rsidR="0035705E" w:rsidRPr="00A1629E" w:rsidRDefault="00730C93" w:rsidP="002B6CDC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Национальный</w:t>
            </w:r>
            <w:r w:rsidR="0035705E"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консультант по </w:t>
            </w:r>
            <w:r w:rsidR="00BB0697">
              <w:rPr>
                <w:rFonts w:ascii="Myriad Pro" w:hAnsi="Myriad Pro" w:cs="Arial"/>
                <w:color w:val="auto"/>
                <w:sz w:val="22"/>
                <w:szCs w:val="22"/>
              </w:rPr>
              <w:t>подготовке</w:t>
            </w:r>
            <w:r w:rsidR="00BB0697" w:rsidRPr="00BB0697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="000F09BC">
              <w:rPr>
                <w:rFonts w:ascii="Myriad Pro" w:hAnsi="Myriad Pro" w:cs="Arial"/>
                <w:color w:val="auto"/>
                <w:sz w:val="22"/>
                <w:szCs w:val="22"/>
              </w:rPr>
              <w:t>инвестиционных тизеров</w:t>
            </w:r>
            <w:r w:rsidR="000F09BC" w:rsidRPr="00BB0697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="00BB0697" w:rsidRPr="00BB0697">
              <w:rPr>
                <w:rFonts w:ascii="Myriad Pro" w:hAnsi="Myriad Pro" w:cs="Arial"/>
                <w:color w:val="auto"/>
                <w:sz w:val="22"/>
                <w:szCs w:val="22"/>
              </w:rPr>
              <w:t>на финансирование "зеленых" инфраструктур</w:t>
            </w:r>
            <w:r w:rsidR="00BB0697">
              <w:rPr>
                <w:rFonts w:ascii="Myriad Pro" w:hAnsi="Myriad Pro" w:cs="Arial"/>
                <w:color w:val="auto"/>
                <w:sz w:val="22"/>
                <w:szCs w:val="22"/>
              </w:rPr>
              <w:t>ны</w:t>
            </w:r>
            <w:r w:rsidR="00BB0697" w:rsidRPr="00BB0697">
              <w:rPr>
                <w:rFonts w:ascii="Myriad Pro" w:hAnsi="Myriad Pro" w:cs="Arial"/>
                <w:color w:val="auto"/>
                <w:sz w:val="22"/>
                <w:szCs w:val="22"/>
              </w:rPr>
              <w:t>х проектов в пилотных городах</w:t>
            </w:r>
            <w:r w:rsidR="00BB0697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Проекта</w:t>
            </w:r>
          </w:p>
        </w:tc>
      </w:tr>
      <w:tr w:rsidR="00DD3926" w:rsidRPr="00DD3926" w14:paraId="57A92EEF" w14:textId="77777777" w:rsidTr="006F750C">
        <w:trPr>
          <w:trHeight w:val="588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5DDE47" w14:textId="046AE4AE" w:rsidR="00731D15" w:rsidRPr="00DD3926" w:rsidRDefault="00731D15" w:rsidP="00731D15">
            <w:pPr>
              <w:pStyle w:val="NormalWeb"/>
              <w:spacing w:after="0" w:afterAutospacing="0"/>
              <w:rPr>
                <w:rFonts w:ascii="Myriad Pro" w:hAnsi="Myriad Pro" w:cs="Arial"/>
                <w:b/>
                <w:color w:val="auto"/>
                <w:sz w:val="22"/>
                <w:szCs w:val="22"/>
                <w:lang w:val="en-US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Тип работы: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D253684" w14:textId="500E0B40" w:rsidR="00731D15" w:rsidRPr="00DD3926" w:rsidRDefault="00731D15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Консультант/ индивидуальный контракт / национальный</w:t>
            </w:r>
          </w:p>
        </w:tc>
      </w:tr>
      <w:tr w:rsidR="00DD3926" w:rsidRPr="00DD3926" w14:paraId="789094F0" w14:textId="77777777" w:rsidTr="006F750C">
        <w:trPr>
          <w:trHeight w:val="588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5D85" w14:textId="378BE77D" w:rsidR="00731D15" w:rsidRPr="00DD3926" w:rsidRDefault="00731D15" w:rsidP="00731D15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color w:val="auto"/>
                <w:sz w:val="22"/>
                <w:szCs w:val="22"/>
                <w:lang w:val="en-US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Офис/Проект: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70DD" w14:textId="72B85960" w:rsidR="00731D15" w:rsidRPr="00DD3926" w:rsidRDefault="00731D15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2"/>
                <w:szCs w:val="22"/>
              </w:rPr>
              <w:t>Проект 90983 «Беларусь: Поддержка зеленого градостроительства в малых и средних городах Беларуси»</w:t>
            </w:r>
          </w:p>
        </w:tc>
      </w:tr>
      <w:tr w:rsidR="00DD3926" w:rsidRPr="00DD3926" w14:paraId="7A6F100E" w14:textId="77777777" w:rsidTr="006F750C">
        <w:trPr>
          <w:trHeight w:val="420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EC667" w14:textId="66475AF4" w:rsidR="00731D15" w:rsidRPr="00DD3926" w:rsidRDefault="00731D15" w:rsidP="00731D15">
            <w:pPr>
              <w:pStyle w:val="NormalWeb"/>
              <w:spacing w:before="0" w:beforeAutospacing="0" w:after="0" w:afterAutospacing="0"/>
              <w:rPr>
                <w:rFonts w:ascii="Myriad Pro" w:hAnsi="Myriad Pro" w:cs="Arial"/>
                <w:b/>
                <w:color w:val="auto"/>
                <w:sz w:val="22"/>
                <w:szCs w:val="22"/>
                <w:lang w:val="en-US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Условия работы: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E4A24" w14:textId="32E9E001" w:rsidR="00731D15" w:rsidRPr="00DD3926" w:rsidRDefault="00B410DA" w:rsidP="005B0749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1104A2">
              <w:rPr>
                <w:rFonts w:ascii="Myriad Pro" w:hAnsi="Myriad Pro"/>
                <w:color w:val="auto"/>
                <w:spacing w:val="-2"/>
                <w:sz w:val="22"/>
                <w:szCs w:val="22"/>
              </w:rPr>
              <w:t>Удаленная работа на дому, участие в рабочих встречах в офисе проекта (г. Минск) и пилотных городах (Полоцк, Новополоцк, Новогрудок)</w:t>
            </w:r>
          </w:p>
        </w:tc>
      </w:tr>
      <w:tr w:rsidR="00DD3926" w:rsidRPr="00DD3926" w14:paraId="4BB1DA70" w14:textId="77777777" w:rsidTr="006F750C">
        <w:trPr>
          <w:trHeight w:val="588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E625" w14:textId="757F92BF" w:rsidR="00731D15" w:rsidRPr="00DD3926" w:rsidRDefault="00731D15" w:rsidP="00731D15">
            <w:pPr>
              <w:pStyle w:val="NormalWeb"/>
              <w:spacing w:after="0" w:afterAutospacing="0"/>
              <w:rPr>
                <w:rFonts w:ascii="Myriad Pro" w:hAnsi="Myriad Pro" w:cs="Arial"/>
                <w:b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Продолжительность контракта: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4D310" w14:textId="7A6FC4CB" w:rsidR="00731D15" w:rsidRPr="00DD3926" w:rsidRDefault="001A555D" w:rsidP="005B0749">
            <w:pPr>
              <w:spacing w:before="60" w:after="60" w:line="240" w:lineRule="auto"/>
              <w:contextualSpacing/>
              <w:jc w:val="both"/>
              <w:rPr>
                <w:rFonts w:ascii="Myriad Pro" w:hAnsi="Myriad Pro" w:cs="Arial"/>
              </w:rPr>
            </w:pPr>
            <w:bookmarkStart w:id="0" w:name="OLE_LINK1"/>
            <w:bookmarkStart w:id="1" w:name="OLE_LINK2"/>
            <w:r>
              <w:rPr>
                <w:rFonts w:ascii="Myriad Pro" w:eastAsia="Times New Roman" w:hAnsi="Myriad Pro" w:cs="Arial"/>
                <w:lang w:eastAsia="ru-RU"/>
              </w:rPr>
              <w:t>6</w:t>
            </w:r>
            <w:r w:rsidR="00BB0697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0F09BC">
              <w:rPr>
                <w:rFonts w:ascii="Myriad Pro" w:eastAsia="Times New Roman" w:hAnsi="Myriad Pro" w:cs="Arial"/>
                <w:lang w:eastAsia="ru-RU"/>
              </w:rPr>
              <w:t>Января</w:t>
            </w:r>
            <w:r w:rsidR="009546CC">
              <w:rPr>
                <w:rFonts w:ascii="Myriad Pro" w:eastAsia="Times New Roman" w:hAnsi="Myriad Pro" w:cs="Arial"/>
                <w:lang w:eastAsia="ru-RU"/>
              </w:rPr>
              <w:t>,</w:t>
            </w:r>
            <w:r w:rsidR="00731D15" w:rsidRPr="00DD3926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0F09BC" w:rsidRPr="00DD3926">
              <w:rPr>
                <w:rFonts w:ascii="Myriad Pro" w:eastAsia="Times New Roman" w:hAnsi="Myriad Pro" w:cs="Arial"/>
                <w:lang w:eastAsia="ru-RU"/>
              </w:rPr>
              <w:t>20</w:t>
            </w:r>
            <w:r w:rsidR="000F09BC">
              <w:rPr>
                <w:rFonts w:ascii="Myriad Pro" w:eastAsia="Times New Roman" w:hAnsi="Myriad Pro" w:cs="Arial"/>
                <w:lang w:eastAsia="ru-RU"/>
              </w:rPr>
              <w:t>20</w:t>
            </w:r>
            <w:r w:rsidR="000F09BC" w:rsidRPr="00DD3926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731D15" w:rsidRPr="00DD3926">
              <w:rPr>
                <w:rFonts w:ascii="Myriad Pro" w:eastAsia="Times New Roman" w:hAnsi="Myriad Pro" w:cs="Arial"/>
                <w:lang w:eastAsia="ru-RU"/>
              </w:rPr>
              <w:t xml:space="preserve">– </w:t>
            </w:r>
            <w:bookmarkEnd w:id="0"/>
            <w:bookmarkEnd w:id="1"/>
            <w:r w:rsidR="009546CC">
              <w:rPr>
                <w:rFonts w:ascii="Myriad Pro" w:eastAsia="Times New Roman" w:hAnsi="Myriad Pro" w:cs="Arial"/>
                <w:lang w:eastAsia="ru-RU"/>
              </w:rPr>
              <w:t xml:space="preserve">30 </w:t>
            </w:r>
            <w:r w:rsidR="000F09BC">
              <w:rPr>
                <w:rFonts w:ascii="Myriad Pro" w:eastAsia="Times New Roman" w:hAnsi="Myriad Pro" w:cs="Arial"/>
                <w:lang w:eastAsia="ru-RU"/>
              </w:rPr>
              <w:t>Августа</w:t>
            </w:r>
            <w:r w:rsidR="009546CC">
              <w:rPr>
                <w:rFonts w:ascii="Myriad Pro" w:eastAsia="Times New Roman" w:hAnsi="Myriad Pro" w:cs="Arial"/>
                <w:lang w:eastAsia="ru-RU"/>
              </w:rPr>
              <w:t>,</w:t>
            </w:r>
            <w:r w:rsidR="00731D15" w:rsidRPr="00DD3926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0F09BC" w:rsidRPr="00DD3926">
              <w:rPr>
                <w:rFonts w:ascii="Myriad Pro" w:eastAsia="Times New Roman" w:hAnsi="Myriad Pro" w:cs="Arial"/>
                <w:lang w:eastAsia="ru-RU"/>
              </w:rPr>
              <w:t>20</w:t>
            </w:r>
            <w:r w:rsidR="000F09BC">
              <w:rPr>
                <w:rFonts w:ascii="Myriad Pro" w:eastAsia="Times New Roman" w:hAnsi="Myriad Pro" w:cs="Arial"/>
                <w:lang w:eastAsia="ru-RU"/>
              </w:rPr>
              <w:t>20</w:t>
            </w:r>
            <w:r w:rsidR="000F09BC" w:rsidRPr="00DD3926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731D15" w:rsidRPr="00DD3926">
              <w:rPr>
                <w:rFonts w:ascii="Myriad Pro" w:eastAsia="Times New Roman" w:hAnsi="Myriad Pro" w:cs="Arial"/>
                <w:lang w:eastAsia="ru-RU"/>
              </w:rPr>
              <w:t>(</w:t>
            </w:r>
            <w:r w:rsidR="001104A2">
              <w:rPr>
                <w:rFonts w:ascii="Myriad Pro" w:eastAsia="Times New Roman" w:hAnsi="Myriad Pro" w:cs="Arial"/>
                <w:lang w:eastAsia="ru-RU"/>
              </w:rPr>
              <w:t>ориентировочно</w:t>
            </w:r>
            <w:r w:rsidR="001104A2" w:rsidRPr="00DD3926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0F09BC">
              <w:rPr>
                <w:rFonts w:ascii="Myriad Pro" w:eastAsia="Times New Roman" w:hAnsi="Myriad Pro" w:cs="Arial"/>
                <w:lang w:eastAsia="ru-RU"/>
              </w:rPr>
              <w:t>100</w:t>
            </w:r>
            <w:r w:rsidR="000F09BC" w:rsidRPr="00DD3926">
              <w:rPr>
                <w:rFonts w:ascii="Myriad Pro" w:eastAsia="Times New Roman" w:hAnsi="Myriad Pro" w:cs="Arial"/>
                <w:lang w:eastAsia="ru-RU"/>
              </w:rPr>
              <w:t xml:space="preserve"> </w:t>
            </w:r>
            <w:r w:rsidR="00731D15" w:rsidRPr="00DD3926">
              <w:rPr>
                <w:rFonts w:ascii="Myriad Pro" w:hAnsi="Myriad Pro" w:cs="Arial"/>
              </w:rPr>
              <w:t>рабочих дней)</w:t>
            </w:r>
          </w:p>
        </w:tc>
      </w:tr>
      <w:tr w:rsidR="00B410DA" w:rsidRPr="001D3B63" w14:paraId="169AC938" w14:textId="77777777" w:rsidTr="006F750C">
        <w:trPr>
          <w:trHeight w:val="588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39DC7" w14:textId="72F895B7" w:rsidR="00B410DA" w:rsidRPr="00DD3926" w:rsidRDefault="00B410DA" w:rsidP="00B410DA">
            <w:pPr>
              <w:pStyle w:val="NormalWeb"/>
              <w:spacing w:after="0" w:afterAutospacing="0"/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</w:pPr>
            <w:r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Маршрут командировок: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B4561" w14:textId="29609436" w:rsidR="00B410DA" w:rsidRDefault="000E4051" w:rsidP="00B410DA">
            <w:pPr>
              <w:spacing w:before="60" w:after="60" w:line="240" w:lineRule="auto"/>
              <w:contextualSpacing/>
              <w:jc w:val="both"/>
              <w:rPr>
                <w:rFonts w:ascii="Myriad Pro" w:hAnsi="Myriad Pro" w:cs="Arial"/>
                <w:bCs/>
                <w:color w:val="1C1C1C"/>
              </w:rPr>
            </w:pPr>
            <w:r w:rsidRPr="001D3B63">
              <w:rPr>
                <w:rFonts w:ascii="Myriad Pro" w:hAnsi="Myriad Pro" w:cs="Arial"/>
                <w:bCs/>
                <w:color w:val="1C1C1C"/>
              </w:rPr>
              <w:t xml:space="preserve">4 </w:t>
            </w:r>
            <w:r>
              <w:rPr>
                <w:rFonts w:ascii="Myriad Pro" w:hAnsi="Myriad Pro" w:cs="Arial"/>
                <w:bCs/>
                <w:color w:val="1C1C1C"/>
              </w:rPr>
              <w:t>о</w:t>
            </w:r>
            <w:r w:rsidR="00C56A04">
              <w:rPr>
                <w:rFonts w:ascii="Myriad Pro" w:hAnsi="Myriad Pro" w:cs="Arial"/>
                <w:bCs/>
                <w:color w:val="1C1C1C"/>
                <w:lang w:val="be-BY"/>
              </w:rPr>
              <w:t>днодневные п</w:t>
            </w:r>
            <w:proofErr w:type="spellStart"/>
            <w:r w:rsidR="00B410DA" w:rsidRPr="00CA4F59">
              <w:rPr>
                <w:rFonts w:ascii="Myriad Pro" w:hAnsi="Myriad Pro" w:cs="Arial"/>
                <w:bCs/>
                <w:color w:val="1C1C1C"/>
              </w:rPr>
              <w:t>оездки</w:t>
            </w:r>
            <w:proofErr w:type="spellEnd"/>
            <w:r w:rsidR="00B410DA" w:rsidRPr="00CA4F59">
              <w:rPr>
                <w:rFonts w:ascii="Myriad Pro" w:hAnsi="Myriad Pro" w:cs="Arial"/>
                <w:bCs/>
                <w:color w:val="1C1C1C"/>
              </w:rPr>
              <w:t xml:space="preserve"> в Новогрудок, Полоцк, </w:t>
            </w:r>
            <w:proofErr w:type="gramStart"/>
            <w:r w:rsidR="00B410DA" w:rsidRPr="00CA4F59">
              <w:rPr>
                <w:rFonts w:ascii="Myriad Pro" w:hAnsi="Myriad Pro" w:cs="Arial"/>
                <w:bCs/>
                <w:color w:val="1C1C1C"/>
              </w:rPr>
              <w:t>Новополоцк(</w:t>
            </w:r>
            <w:proofErr w:type="gramEnd"/>
            <w:r w:rsidR="008C747B">
              <w:rPr>
                <w:rFonts w:ascii="Myriad Pro" w:hAnsi="Myriad Pro" w:cs="Arial"/>
                <w:bCs/>
                <w:color w:val="1C1C1C"/>
              </w:rPr>
              <w:t>2</w:t>
            </w:r>
            <w:r w:rsidR="008C747B" w:rsidRPr="00CA4F59">
              <w:rPr>
                <w:rFonts w:ascii="Myriad Pro" w:hAnsi="Myriad Pro" w:cs="Arial"/>
                <w:bCs/>
                <w:color w:val="1C1C1C"/>
              </w:rPr>
              <w:t xml:space="preserve"> </w:t>
            </w:r>
            <w:r w:rsidR="00B410DA" w:rsidRPr="00CA4F59">
              <w:rPr>
                <w:rFonts w:ascii="Myriad Pro" w:hAnsi="Myriad Pro" w:cs="Arial"/>
                <w:bCs/>
                <w:color w:val="1C1C1C"/>
              </w:rPr>
              <w:t xml:space="preserve">в Новогрудок, </w:t>
            </w:r>
            <w:r w:rsidR="00B410DA">
              <w:rPr>
                <w:rFonts w:ascii="Myriad Pro" w:hAnsi="Myriad Pro" w:cs="Arial"/>
                <w:bCs/>
                <w:color w:val="1C1C1C"/>
              </w:rPr>
              <w:t>2</w:t>
            </w:r>
            <w:r w:rsidR="00B410DA" w:rsidRPr="00CA4F59">
              <w:rPr>
                <w:rFonts w:ascii="Myriad Pro" w:hAnsi="Myriad Pro" w:cs="Arial"/>
                <w:bCs/>
                <w:color w:val="1C1C1C"/>
              </w:rPr>
              <w:t xml:space="preserve"> в Полоцк / Новополоцк</w:t>
            </w:r>
            <w:r w:rsidR="00B410DA">
              <w:rPr>
                <w:rFonts w:ascii="Myriad Pro" w:hAnsi="Myriad Pro" w:cs="Arial"/>
                <w:bCs/>
                <w:color w:val="1C1C1C"/>
              </w:rPr>
              <w:t>)</w:t>
            </w:r>
          </w:p>
          <w:p w14:paraId="712A3F3C" w14:textId="3618F6DB" w:rsidR="000E4051" w:rsidRPr="001D3B63" w:rsidRDefault="000E4051" w:rsidP="00B410DA">
            <w:pPr>
              <w:spacing w:before="60" w:after="60" w:line="240" w:lineRule="auto"/>
              <w:contextualSpacing/>
              <w:jc w:val="both"/>
              <w:rPr>
                <w:rFonts w:ascii="Myriad Pro" w:hAnsi="Myriad Pro"/>
                <w:color w:val="1C1C1C"/>
                <w:sz w:val="24"/>
                <w:szCs w:val="24"/>
              </w:rPr>
            </w:pPr>
          </w:p>
          <w:p w14:paraId="764004E0" w14:textId="7922B06F" w:rsidR="001D3B63" w:rsidRPr="001D3B63" w:rsidRDefault="001D3B63" w:rsidP="001D3B63">
            <w:pPr>
              <w:spacing w:before="60" w:after="60" w:line="240" w:lineRule="auto"/>
              <w:contextualSpacing/>
              <w:jc w:val="both"/>
              <w:rPr>
                <w:rFonts w:ascii="Myriad Pro" w:hAnsi="Myriad Pro" w:cs="Arial"/>
                <w:bCs/>
                <w:color w:val="1C1C1C"/>
              </w:rPr>
            </w:pPr>
            <w:r w:rsidRPr="008B28BC">
              <w:rPr>
                <w:rFonts w:ascii="Myriad Pro" w:hAnsi="Myriad Pro" w:cs="Arial"/>
                <w:bCs/>
                <w:color w:val="1C1C1C"/>
              </w:rPr>
              <w:t>Транспорт для таких командировок будет предоставляться проектом.</w:t>
            </w:r>
            <w:r w:rsidRPr="008B28BC">
              <w:rPr>
                <w:rFonts w:ascii="Myriad Pro" w:hAnsi="Myriad Pro" w:cs="Arial"/>
                <w:bCs/>
                <w:color w:val="1C1C1C"/>
              </w:rPr>
              <w:br/>
              <w:t>В случае непредвиденных командировок, их продолжительность, маршрут и возмещение соответствующих расходов (транспорт, проживание) будут согласовываться между ПРООН и специалистом до поездки, и документально утверждаться по форме ПРООН (</w:t>
            </w:r>
            <w:proofErr w:type="spellStart"/>
            <w:r w:rsidRPr="008B28BC">
              <w:rPr>
                <w:rFonts w:ascii="Myriad Pro" w:hAnsi="Myriad Pro" w:cs="Arial"/>
                <w:bCs/>
                <w:color w:val="1C1C1C"/>
              </w:rPr>
              <w:t>Travel</w:t>
            </w:r>
            <w:proofErr w:type="spellEnd"/>
            <w:r w:rsidRPr="008B28BC">
              <w:rPr>
                <w:rFonts w:ascii="Myriad Pro" w:hAnsi="Myriad Pro" w:cs="Arial"/>
                <w:bCs/>
                <w:color w:val="1C1C1C"/>
              </w:rPr>
              <w:t xml:space="preserve"> </w:t>
            </w:r>
            <w:proofErr w:type="spellStart"/>
            <w:r w:rsidRPr="008B28BC">
              <w:rPr>
                <w:rFonts w:ascii="Myriad Pro" w:hAnsi="Myriad Pro" w:cs="Arial"/>
                <w:bCs/>
                <w:color w:val="1C1C1C"/>
              </w:rPr>
              <w:t>Authorization</w:t>
            </w:r>
            <w:proofErr w:type="spellEnd"/>
            <w:r w:rsidRPr="008B28BC">
              <w:rPr>
                <w:rFonts w:ascii="Myriad Pro" w:hAnsi="Myriad Pro" w:cs="Arial"/>
                <w:bCs/>
                <w:color w:val="1C1C1C"/>
              </w:rPr>
              <w:t xml:space="preserve">). В этом случае согласованные расходы будут возмещаться специалисту после поездки на </w:t>
            </w:r>
            <w:bookmarkStart w:id="2" w:name="_GoBack"/>
            <w:bookmarkEnd w:id="2"/>
            <w:r w:rsidRPr="008B28BC">
              <w:rPr>
                <w:rFonts w:ascii="Myriad Pro" w:hAnsi="Myriad Pro" w:cs="Arial"/>
                <w:bCs/>
                <w:color w:val="1C1C1C"/>
              </w:rPr>
              <w:t>основании поданной заявки по форме ПРООН (F-10), а также всех документов/чеков, подтверждающих расходы.</w:t>
            </w:r>
            <w:r w:rsidRPr="001D3B63">
              <w:rPr>
                <w:rFonts w:ascii="Myriad Pro" w:hAnsi="Myriad Pro" w:cs="Arial"/>
                <w:bCs/>
                <w:color w:val="1C1C1C"/>
              </w:rPr>
              <w:t xml:space="preserve"> </w:t>
            </w:r>
          </w:p>
          <w:p w14:paraId="0BD8C8C4" w14:textId="1A315A74" w:rsidR="000E4051" w:rsidRPr="00552E84" w:rsidRDefault="000E4051" w:rsidP="00B410DA">
            <w:pPr>
              <w:spacing w:before="60" w:after="60" w:line="240" w:lineRule="auto"/>
              <w:contextualSpacing/>
              <w:jc w:val="both"/>
              <w:rPr>
                <w:rFonts w:ascii="Myriad Pro" w:eastAsia="Times New Roman" w:hAnsi="Myriad Pro" w:cs="Arial"/>
                <w:lang w:eastAsia="ru-RU"/>
              </w:rPr>
            </w:pPr>
          </w:p>
        </w:tc>
      </w:tr>
      <w:tr w:rsidR="00DD3926" w:rsidRPr="00DD3926" w14:paraId="6823B01E" w14:textId="77777777" w:rsidTr="006F750C">
        <w:trPr>
          <w:trHeight w:val="1200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5B85C" w14:textId="145DD03F" w:rsidR="00731D15" w:rsidRPr="00DD3926" w:rsidRDefault="00731D15" w:rsidP="00731D15">
            <w:pPr>
              <w:pStyle w:val="NormalWeb"/>
              <w:spacing w:after="0" w:afterAutospacing="0"/>
              <w:rPr>
                <w:rFonts w:ascii="Myriad Pro" w:hAnsi="Myriad Pro" w:cs="Arial"/>
                <w:b/>
                <w:color w:val="auto"/>
                <w:sz w:val="22"/>
                <w:szCs w:val="22"/>
                <w:lang w:val="en-US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Условия оплаты: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DB7A4F" w14:textId="3753021C" w:rsidR="00731D15" w:rsidRPr="00DD3926" w:rsidRDefault="00731D15" w:rsidP="00731D15">
            <w:pPr>
              <w:pStyle w:val="NormalWeb"/>
              <w:spacing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Кандидат не должен иметь ограничений для работы по совместительству.</w:t>
            </w:r>
          </w:p>
          <w:p w14:paraId="65C162A8" w14:textId="77777777" w:rsidR="00C352D3" w:rsidRPr="00DD3926" w:rsidRDefault="00C352D3" w:rsidP="00C352D3">
            <w:pPr>
              <w:pStyle w:val="NormalWeb"/>
              <w:spacing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Фиксированное вознаграждение.</w:t>
            </w:r>
          </w:p>
          <w:p w14:paraId="46F2A691" w14:textId="77777777" w:rsidR="00C352D3" w:rsidRPr="00DD3926" w:rsidRDefault="00C352D3" w:rsidP="00C352D3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Оплата оказанных услуг производится согласно финансовому предложению после приемки выполненных работ руководителем проекта в соответствии с сертификатом об оплате (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  <w:lang w:val="en-US"/>
              </w:rPr>
              <w:t>Certification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  <w:lang w:val="en-US"/>
              </w:rPr>
              <w:t>for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  <w:lang w:val="en-US"/>
              </w:rPr>
              <w:t>Payment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) в 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два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этапа после достижения:</w:t>
            </w:r>
          </w:p>
          <w:p w14:paraId="65ECD2DA" w14:textId="77777777" w:rsidR="00C352D3" w:rsidRPr="00DD3926" w:rsidRDefault="00C352D3" w:rsidP="00C352D3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</w:p>
          <w:p w14:paraId="4961EEA7" w14:textId="77777777" w:rsidR="00C352D3" w:rsidRPr="00DD3926" w:rsidRDefault="00C352D3" w:rsidP="00C352D3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- Этап 1 – 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7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0% от суммы контракта – на основании выполнения Результата 1 и согласованного отчета;</w:t>
            </w:r>
          </w:p>
          <w:p w14:paraId="4D0D675E" w14:textId="77777777" w:rsidR="00C352D3" w:rsidRDefault="00C352D3" w:rsidP="00C352D3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- Этап 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  <w:lang w:val="be-BY"/>
              </w:rPr>
              <w:t>2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30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% от суммы контракта – на основании выполнения Результата 2 и согласованного отчета.</w:t>
            </w:r>
          </w:p>
          <w:p w14:paraId="16434DCE" w14:textId="77777777" w:rsidR="00C352D3" w:rsidRPr="00DD3926" w:rsidRDefault="00C352D3" w:rsidP="00C352D3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</w:p>
          <w:p w14:paraId="2B4DF102" w14:textId="3F83316C" w:rsidR="00731D15" w:rsidRPr="00DD3926" w:rsidRDefault="00731D15" w:rsidP="00A678AD">
            <w:pPr>
              <w:pStyle w:val="NormalWeb"/>
              <w:spacing w:before="0" w:beforeAutospacing="0"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</w:p>
        </w:tc>
      </w:tr>
      <w:tr w:rsidR="00DD3926" w:rsidRPr="00DD3926" w14:paraId="3846BEEF" w14:textId="77777777" w:rsidTr="006F750C">
        <w:trPr>
          <w:trHeight w:val="537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8594C" w14:textId="2E5C86F0" w:rsidR="00731D15" w:rsidRPr="00DD3926" w:rsidRDefault="00731D15" w:rsidP="00731D15">
            <w:pPr>
              <w:pStyle w:val="NormalWeb"/>
              <w:spacing w:after="0" w:afterAutospacing="0"/>
              <w:rPr>
                <w:rFonts w:ascii="Myriad Pro" w:hAnsi="Myriad Pro" w:cs="Arial"/>
                <w:b/>
                <w:color w:val="auto"/>
                <w:sz w:val="22"/>
                <w:szCs w:val="22"/>
                <w:lang w:val="en-US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A8A1D8" w14:textId="47E556D8" w:rsidR="00731D15" w:rsidRPr="008C747B" w:rsidRDefault="00561991" w:rsidP="001A4037">
            <w:pPr>
              <w:numPr>
                <w:ilvl w:val="0"/>
                <w:numId w:val="31"/>
              </w:numPr>
              <w:spacing w:after="0" w:line="240" w:lineRule="auto"/>
              <w:ind w:left="260" w:hanging="141"/>
              <w:jc w:val="both"/>
              <w:rPr>
                <w:rFonts w:ascii="Myriad Pro" w:hAnsi="Myriad Pro"/>
              </w:rPr>
            </w:pPr>
            <w:r w:rsidRPr="008C747B">
              <w:rPr>
                <w:rFonts w:ascii="Myriad Pro" w:hAnsi="Myriad Pro" w:cs="Arial"/>
                <w:color w:val="1C1C1C"/>
              </w:rPr>
              <w:t xml:space="preserve">Высшее образование в сфере </w:t>
            </w:r>
            <w:r w:rsidR="00C56A04">
              <w:rPr>
                <w:rFonts w:ascii="Myriad Pro" w:hAnsi="Myriad Pro" w:cs="Arial"/>
                <w:color w:val="1C1C1C"/>
              </w:rPr>
              <w:t xml:space="preserve">инвестиционной деятельности, </w:t>
            </w:r>
            <w:r w:rsidRPr="008C747B">
              <w:rPr>
                <w:rFonts w:ascii="Myriad Pro" w:hAnsi="Myriad Pro" w:cs="Arial"/>
                <w:color w:val="1C1C1C"/>
              </w:rPr>
              <w:t>государственных финансов, бизнес-администрирования или другой соответствующей области</w:t>
            </w:r>
            <w:r w:rsidR="000412A6" w:rsidRPr="008C747B">
              <w:rPr>
                <w:rFonts w:ascii="Myriad Pro" w:hAnsi="Myriad Pro"/>
              </w:rPr>
              <w:t>;</w:t>
            </w:r>
          </w:p>
          <w:p w14:paraId="700D469D" w14:textId="72B9D69A" w:rsidR="00561991" w:rsidRPr="008C747B" w:rsidRDefault="00561991" w:rsidP="008C747B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60" w:right="228" w:hanging="141"/>
              <w:jc w:val="both"/>
              <w:rPr>
                <w:rFonts w:ascii="Myriad Pro" w:hAnsi="Myriad Pro" w:cs="Arial"/>
                <w:color w:val="1C1C1C"/>
                <w:sz w:val="22"/>
                <w:szCs w:val="22"/>
              </w:rPr>
            </w:pPr>
            <w:bookmarkStart w:id="3" w:name="_Hlk25758597"/>
            <w:r w:rsidRPr="008C747B">
              <w:rPr>
                <w:rFonts w:ascii="Myriad Pro" w:hAnsi="Myriad Pro" w:cs="Arial"/>
                <w:color w:val="1C1C1C"/>
                <w:sz w:val="22"/>
                <w:szCs w:val="22"/>
              </w:rPr>
              <w:t xml:space="preserve">Научный, преподавательский и/или практический опыт работы не менее 5 лет в сфере государственных и/или муниципальных финансов, банковской сфере, </w:t>
            </w:r>
            <w:r w:rsidRPr="008C747B">
              <w:rPr>
                <w:rFonts w:ascii="Myriad Pro" w:hAnsi="Myriad Pro" w:cs="Arial"/>
                <w:color w:val="1C1C1C"/>
                <w:sz w:val="22"/>
                <w:szCs w:val="22"/>
              </w:rPr>
              <w:lastRenderedPageBreak/>
              <w:t>государственной экономики, бизнес-консультировании, устойчивого и инновационного городского развития, что подтверждается соответствующим опытом работы (с указанием вклада / зоны ответственности исполнителя);</w:t>
            </w:r>
          </w:p>
          <w:p w14:paraId="10BF58DF" w14:textId="7954478D" w:rsidR="00EC66B3" w:rsidRPr="008C747B" w:rsidRDefault="00EC66B3" w:rsidP="008C747B">
            <w:pPr>
              <w:numPr>
                <w:ilvl w:val="0"/>
                <w:numId w:val="31"/>
              </w:numPr>
              <w:spacing w:after="0" w:line="240" w:lineRule="auto"/>
              <w:ind w:left="260" w:hanging="141"/>
              <w:jc w:val="both"/>
              <w:rPr>
                <w:rFonts w:ascii="Myriad Pro" w:hAnsi="Myriad Pro"/>
              </w:rPr>
            </w:pPr>
            <w:bookmarkStart w:id="4" w:name="_Hlk25926108"/>
            <w:bookmarkStart w:id="5" w:name="_Hlk25758708"/>
            <w:bookmarkEnd w:id="3"/>
            <w:r w:rsidRPr="008C747B">
              <w:rPr>
                <w:rFonts w:ascii="Myriad Pro" w:hAnsi="Myriad Pro"/>
              </w:rPr>
              <w:t>Опыт разработки</w:t>
            </w:r>
            <w:r w:rsidR="000F09BC" w:rsidRPr="008C747B">
              <w:rPr>
                <w:rFonts w:ascii="Myriad Pro" w:hAnsi="Myriad Pro"/>
              </w:rPr>
              <w:t xml:space="preserve"> </w:t>
            </w:r>
            <w:r w:rsidR="00561991" w:rsidRPr="008C747B">
              <w:rPr>
                <w:rFonts w:ascii="Myriad Pro" w:hAnsi="Myriad Pro"/>
              </w:rPr>
              <w:t xml:space="preserve">инвестиционных тизеров </w:t>
            </w:r>
            <w:r w:rsidR="00C56A04">
              <w:rPr>
                <w:rFonts w:ascii="Myriad Pro" w:hAnsi="Myriad Pro"/>
              </w:rPr>
              <w:t xml:space="preserve">/ бизнес-планов </w:t>
            </w:r>
            <w:r w:rsidR="00561991" w:rsidRPr="008C747B">
              <w:rPr>
                <w:rFonts w:ascii="Myriad Pro" w:hAnsi="Myriad Pro"/>
              </w:rPr>
              <w:t xml:space="preserve">проектных предложений для организаций любой формы собственности </w:t>
            </w:r>
            <w:r w:rsidR="001A4037" w:rsidRPr="008C747B">
              <w:rPr>
                <w:rFonts w:ascii="Myriad Pro" w:hAnsi="Myriad Pro"/>
              </w:rPr>
              <w:t>в области</w:t>
            </w:r>
            <w:r w:rsidR="007059CB" w:rsidRPr="008C747B">
              <w:rPr>
                <w:rFonts w:ascii="Myriad Pro" w:hAnsi="Myriad Pro"/>
              </w:rPr>
              <w:t xml:space="preserve"> </w:t>
            </w:r>
            <w:r w:rsidR="003517A1">
              <w:rPr>
                <w:rFonts w:ascii="Myriad Pro" w:hAnsi="Myriad Pro"/>
              </w:rPr>
              <w:t>городского</w:t>
            </w:r>
            <w:r w:rsidR="003517A1" w:rsidRPr="008C747B">
              <w:rPr>
                <w:rFonts w:ascii="Myriad Pro" w:hAnsi="Myriad Pro"/>
              </w:rPr>
              <w:t xml:space="preserve"> </w:t>
            </w:r>
            <w:r w:rsidR="007059CB" w:rsidRPr="008C747B">
              <w:rPr>
                <w:rFonts w:ascii="Myriad Pro" w:hAnsi="Myriad Pro"/>
              </w:rPr>
              <w:t>развития</w:t>
            </w:r>
            <w:r w:rsidRPr="008C747B">
              <w:rPr>
                <w:rFonts w:ascii="Myriad Pro" w:hAnsi="Myriad Pro"/>
              </w:rPr>
              <w:t xml:space="preserve">, что подтверждается </w:t>
            </w:r>
            <w:r w:rsidR="00BE14E3">
              <w:rPr>
                <w:rFonts w:ascii="Myriad Pro" w:hAnsi="Myriad Pro"/>
              </w:rPr>
              <w:t xml:space="preserve">списком документов в резюме </w:t>
            </w:r>
            <w:r w:rsidRPr="008C747B">
              <w:rPr>
                <w:rFonts w:ascii="Myriad Pro" w:hAnsi="Myriad Pro"/>
              </w:rPr>
              <w:t>с указанием вклада / зоны ответственности исполнителя)</w:t>
            </w:r>
            <w:r w:rsidR="001C60C3" w:rsidRPr="008C747B">
              <w:rPr>
                <w:rFonts w:ascii="Myriad Pro" w:hAnsi="Myriad Pro"/>
              </w:rPr>
              <w:t xml:space="preserve"> (не менее </w:t>
            </w:r>
            <w:r w:rsidR="00C56A04">
              <w:rPr>
                <w:rFonts w:ascii="Myriad Pro" w:hAnsi="Myriad Pro"/>
              </w:rPr>
              <w:t>3</w:t>
            </w:r>
            <w:r w:rsidR="001C60C3" w:rsidRPr="008C747B">
              <w:rPr>
                <w:rFonts w:ascii="Myriad Pro" w:hAnsi="Myriad Pro"/>
              </w:rPr>
              <w:t>-</w:t>
            </w:r>
            <w:r w:rsidR="003517A1">
              <w:rPr>
                <w:rFonts w:ascii="Myriad Pro" w:hAnsi="Myriad Pro"/>
              </w:rPr>
              <w:t>х</w:t>
            </w:r>
            <w:r w:rsidR="001C60C3" w:rsidRPr="008C747B">
              <w:rPr>
                <w:rFonts w:ascii="Myriad Pro" w:hAnsi="Myriad Pro"/>
              </w:rPr>
              <w:t>)</w:t>
            </w:r>
            <w:bookmarkEnd w:id="4"/>
            <w:r w:rsidRPr="008C747B">
              <w:rPr>
                <w:rFonts w:ascii="Myriad Pro" w:hAnsi="Myriad Pro"/>
              </w:rPr>
              <w:t>;</w:t>
            </w:r>
          </w:p>
          <w:p w14:paraId="3F3D0791" w14:textId="360FFE8E" w:rsidR="001A4037" w:rsidRPr="00C557FC" w:rsidRDefault="001A4037" w:rsidP="008C74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60" w:right="4" w:hanging="141"/>
              <w:contextualSpacing/>
              <w:jc w:val="both"/>
              <w:rPr>
                <w:rFonts w:ascii="Myriad Pro" w:hAnsi="Myriad Pro"/>
              </w:rPr>
            </w:pPr>
            <w:bookmarkStart w:id="6" w:name="_Hlk25926122"/>
            <w:r w:rsidRPr="008C747B">
              <w:rPr>
                <w:rFonts w:ascii="Myriad Pro" w:hAnsi="Myriad Pro"/>
              </w:rPr>
              <w:t xml:space="preserve">Опыт подготовки </w:t>
            </w:r>
            <w:r w:rsidR="003517A1">
              <w:rPr>
                <w:rFonts w:ascii="Myriad Pro" w:hAnsi="Myriad Pro"/>
              </w:rPr>
              <w:t xml:space="preserve">научно-практических </w:t>
            </w:r>
            <w:r w:rsidRPr="008C747B">
              <w:rPr>
                <w:rFonts w:ascii="Myriad Pro" w:hAnsi="Myriad Pro"/>
              </w:rPr>
              <w:t xml:space="preserve">отчетов по вопросам финансирования инфраструктурных проектов (не менее 2-х документов), что подтверждается </w:t>
            </w:r>
            <w:r w:rsidR="00BE14E3">
              <w:rPr>
                <w:rFonts w:ascii="Myriad Pro" w:hAnsi="Myriad Pro"/>
              </w:rPr>
              <w:t>списком</w:t>
            </w:r>
            <w:r w:rsidRPr="008C747B">
              <w:rPr>
                <w:rFonts w:ascii="Myriad Pro" w:hAnsi="Myriad Pro"/>
              </w:rPr>
              <w:t xml:space="preserve"> документов</w:t>
            </w:r>
            <w:r w:rsidR="00BE14E3">
              <w:rPr>
                <w:rFonts w:ascii="Myriad Pro" w:hAnsi="Myriad Pro"/>
              </w:rPr>
              <w:t xml:space="preserve"> в резюме с</w:t>
            </w:r>
            <w:r w:rsidRPr="00C557FC">
              <w:rPr>
                <w:rFonts w:ascii="Myriad Pro" w:hAnsi="Myriad Pro"/>
              </w:rPr>
              <w:t xml:space="preserve"> указанием вклада / зоны ответственно</w:t>
            </w:r>
            <w:r>
              <w:rPr>
                <w:rFonts w:ascii="Myriad Pro" w:hAnsi="Myriad Pro"/>
              </w:rPr>
              <w:t>сти исполнителя</w:t>
            </w:r>
            <w:r w:rsidRPr="00C557FC">
              <w:rPr>
                <w:rFonts w:ascii="Myriad Pro" w:hAnsi="Myriad Pro"/>
              </w:rPr>
              <w:t>.</w:t>
            </w:r>
          </w:p>
          <w:bookmarkEnd w:id="5"/>
          <w:bookmarkEnd w:id="6"/>
          <w:p w14:paraId="62D59F22" w14:textId="5F436218" w:rsidR="00731D15" w:rsidRPr="00DD3926" w:rsidRDefault="00731D15" w:rsidP="001A4037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</w:tr>
      <w:tr w:rsidR="00DD3926" w:rsidRPr="00DD3926" w14:paraId="4CF3FDFB" w14:textId="77777777" w:rsidTr="006F750C">
        <w:trPr>
          <w:trHeight w:val="665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99AA" w14:textId="68521902" w:rsidR="00731D15" w:rsidRPr="00DD3926" w:rsidRDefault="00731D15" w:rsidP="00731D15">
            <w:pPr>
              <w:pStyle w:val="NormalWeb"/>
              <w:spacing w:after="0" w:afterAutospacing="0"/>
              <w:rPr>
                <w:rFonts w:ascii="Myriad Pro" w:hAnsi="Myriad Pro"/>
                <w:b/>
                <w:color w:val="auto"/>
                <w:sz w:val="22"/>
                <w:szCs w:val="22"/>
                <w:lang w:val="en-US"/>
              </w:rPr>
            </w:pPr>
            <w:r w:rsidRPr="00DD3926">
              <w:rPr>
                <w:rFonts w:ascii="Myriad Pro" w:hAnsi="Myriad Pro"/>
                <w:color w:val="auto"/>
                <w:spacing w:val="-2"/>
                <w:sz w:val="24"/>
                <w:szCs w:val="24"/>
              </w:rPr>
              <w:lastRenderedPageBreak/>
              <w:t>Профессиональные навыки: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2CAAB" w14:textId="4B7E7C1E" w:rsidR="001A4037" w:rsidRPr="00EE7FDD" w:rsidRDefault="001A4037" w:rsidP="001A403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260" w:right="4" w:hanging="141"/>
              <w:jc w:val="both"/>
              <w:rPr>
                <w:rFonts w:ascii="Myriad Pro" w:eastAsiaTheme="minorHAnsi" w:hAnsi="Myriad Pro" w:cstheme="minorBidi"/>
                <w:color w:val="auto"/>
                <w:spacing w:val="-2"/>
                <w:sz w:val="22"/>
                <w:szCs w:val="22"/>
                <w:lang w:eastAsia="en-US"/>
              </w:rPr>
            </w:pPr>
            <w:bookmarkStart w:id="7" w:name="_Hlk25760877"/>
            <w:r w:rsidRPr="00EE7FDD">
              <w:rPr>
                <w:rFonts w:ascii="Myriad Pro" w:eastAsiaTheme="minorHAnsi" w:hAnsi="Myriad Pro" w:cstheme="minorBidi"/>
                <w:color w:val="auto"/>
                <w:spacing w:val="-2"/>
                <w:sz w:val="22"/>
                <w:szCs w:val="22"/>
                <w:lang w:eastAsia="en-US"/>
              </w:rPr>
              <w:t xml:space="preserve">Знание правил и процедур финансирования инфраструктурных проектов по городскому развитию </w:t>
            </w:r>
            <w:r w:rsidR="003517A1">
              <w:rPr>
                <w:rFonts w:ascii="Myriad Pro" w:eastAsiaTheme="minorHAnsi" w:hAnsi="Myriad Pro" w:cstheme="minorBidi"/>
                <w:color w:val="auto"/>
                <w:spacing w:val="-2"/>
                <w:sz w:val="22"/>
                <w:szCs w:val="22"/>
                <w:lang w:eastAsia="en-US"/>
              </w:rPr>
              <w:t xml:space="preserve">с </w:t>
            </w:r>
            <w:r w:rsidRPr="00EE7FDD">
              <w:rPr>
                <w:rFonts w:ascii="Myriad Pro" w:eastAsiaTheme="minorHAnsi" w:hAnsi="Myriad Pro" w:cstheme="minorBidi"/>
                <w:color w:val="auto"/>
                <w:spacing w:val="-2"/>
                <w:sz w:val="22"/>
                <w:szCs w:val="22"/>
                <w:lang w:eastAsia="en-US"/>
              </w:rPr>
              <w:t xml:space="preserve">использованием разных механизмов, что подтверждается соответствующими публикациями или фактами профессиональных достижений (тренинги, сертификаты, членство в профессиональных ассоциациях и рабочих группах, подготовка/чтение соответствующих курсов/лекций, доклады на профессиональных семинарах, презентации и т.п.); </w:t>
            </w:r>
          </w:p>
          <w:p w14:paraId="543D575E" w14:textId="12014E17" w:rsidR="00EC66B3" w:rsidRPr="008C747B" w:rsidRDefault="00EC66B3" w:rsidP="001A4037">
            <w:pPr>
              <w:numPr>
                <w:ilvl w:val="0"/>
                <w:numId w:val="31"/>
              </w:numPr>
              <w:spacing w:after="0" w:line="240" w:lineRule="auto"/>
              <w:ind w:left="260" w:right="86" w:hanging="141"/>
              <w:jc w:val="both"/>
              <w:rPr>
                <w:rFonts w:eastAsia="Times New Roman"/>
                <w:lang w:eastAsia="ru-RU"/>
              </w:rPr>
            </w:pPr>
            <w:bookmarkStart w:id="8" w:name="_Hlk25926157"/>
            <w:bookmarkEnd w:id="7"/>
            <w:r w:rsidRPr="008C747B">
              <w:rPr>
                <w:rFonts w:ascii="Myriad Pro" w:hAnsi="Myriad Pro"/>
              </w:rPr>
              <w:t>Владение английским языком на уровне, достаточном для чтения технической и нормативной документации</w:t>
            </w:r>
            <w:r w:rsidR="00775915" w:rsidRPr="008C747B">
              <w:rPr>
                <w:rFonts w:ascii="Myriad Pro" w:hAnsi="Myriad Pro"/>
              </w:rPr>
              <w:t xml:space="preserve">, что </w:t>
            </w:r>
            <w:r w:rsidR="00624887">
              <w:rPr>
                <w:rFonts w:ascii="Myriad Pro" w:hAnsi="Myriad Pro"/>
              </w:rPr>
              <w:t>может быть подтверждено</w:t>
            </w:r>
            <w:r w:rsidR="00C56A04">
              <w:rPr>
                <w:rFonts w:ascii="Myriad Pro" w:hAnsi="Myriad Pro"/>
                <w:lang w:val="be-BY"/>
              </w:rPr>
              <w:t xml:space="preserve">: 1) диплом о высшем образовании с курсом по английскому языку; </w:t>
            </w:r>
            <w:r w:rsidR="00C56A04" w:rsidRPr="00C56A04">
              <w:rPr>
                <w:rFonts w:ascii="Myriad Pro" w:hAnsi="Myriad Pro"/>
                <w:lang w:val="be-BY"/>
              </w:rPr>
              <w:t xml:space="preserve">2) сертификат о прохождении </w:t>
            </w:r>
            <w:r w:rsidR="00624887">
              <w:rPr>
                <w:rFonts w:ascii="Myriad Pro" w:hAnsi="Myriad Pro"/>
                <w:lang w:val="be-BY"/>
              </w:rPr>
              <w:t xml:space="preserve">языковых </w:t>
            </w:r>
            <w:r w:rsidR="00C56A04" w:rsidRPr="00C56A04">
              <w:rPr>
                <w:rFonts w:ascii="Myriad Pro" w:hAnsi="Myriad Pro"/>
                <w:lang w:val="be-BY"/>
              </w:rPr>
              <w:t>курсов; 3) опыт обучения или работы за границей 4) статьи/выступления консультанта на английском языке</w:t>
            </w:r>
            <w:bookmarkEnd w:id="8"/>
            <w:r w:rsidR="008C747B" w:rsidRPr="00C56A04">
              <w:rPr>
                <w:rFonts w:ascii="Myriad Pro" w:hAnsi="Myriad Pro"/>
                <w:lang w:val="be-BY"/>
              </w:rPr>
              <w:t>;</w:t>
            </w:r>
          </w:p>
          <w:p w14:paraId="401DA948" w14:textId="6170C273" w:rsidR="00EC66B3" w:rsidRPr="003517A1" w:rsidRDefault="00EC66B3" w:rsidP="00351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60" w:right="86" w:hanging="141"/>
              <w:jc w:val="both"/>
              <w:rPr>
                <w:rFonts w:ascii="Myriad Pro" w:hAnsi="Myriad Pro"/>
              </w:rPr>
            </w:pPr>
            <w:bookmarkStart w:id="9" w:name="_Hlk25758168"/>
            <w:r w:rsidRPr="003517A1">
              <w:rPr>
                <w:rFonts w:ascii="Myriad Pro" w:hAnsi="Myriad Pro"/>
              </w:rPr>
              <w:t xml:space="preserve">Участие в конференциях с выступлением по теме </w:t>
            </w:r>
            <w:r w:rsidR="001C60C3" w:rsidRPr="003517A1">
              <w:rPr>
                <w:rFonts w:ascii="Myriad Pro" w:hAnsi="Myriad Pro"/>
              </w:rPr>
              <w:t>финансирования инфраструктурных проектов</w:t>
            </w:r>
            <w:r w:rsidR="008C747B" w:rsidRPr="003517A1">
              <w:rPr>
                <w:rFonts w:ascii="Myriad Pro" w:hAnsi="Myriad Pro"/>
              </w:rPr>
              <w:t xml:space="preserve"> </w:t>
            </w:r>
            <w:r w:rsidRPr="003517A1">
              <w:rPr>
                <w:rFonts w:ascii="Myriad Pro" w:hAnsi="Myriad Pro"/>
              </w:rPr>
              <w:t>(не менее 3-х конференций за последние 5 лет).</w:t>
            </w:r>
            <w:bookmarkEnd w:id="9"/>
          </w:p>
        </w:tc>
      </w:tr>
      <w:tr w:rsidR="00DD3926" w:rsidRPr="00DD3926" w14:paraId="5C3294A3" w14:textId="77777777" w:rsidTr="006F750C">
        <w:trPr>
          <w:trHeight w:val="814"/>
          <w:tblCellSpacing w:w="15" w:type="dxa"/>
        </w:trPr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6352" w14:textId="12CD896E" w:rsidR="00731D15" w:rsidRPr="00DD3926" w:rsidRDefault="00731D15" w:rsidP="00731D15">
            <w:pPr>
              <w:pStyle w:val="NormalWeb"/>
              <w:spacing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Непосредственный руководитель:</w:t>
            </w:r>
          </w:p>
        </w:tc>
        <w:tc>
          <w:tcPr>
            <w:tcW w:w="3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392C5" w14:textId="1E3A57DB" w:rsidR="00731D15" w:rsidRPr="00DD3926" w:rsidRDefault="00731D15" w:rsidP="00731D15">
            <w:pPr>
              <w:pStyle w:val="NormalWeb"/>
              <w:spacing w:after="0" w:afterAutospacing="0"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В ходе выполнения задания Консультант будет работать в тесном сотрудничестве с сотрудниками Проекта. Он / она должен работать под общим контролем руководителя</w:t>
            </w:r>
            <w:r w:rsidR="008618BC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проекта</w:t>
            </w: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. Он / она предоставляет отчет о проделанной работе руководителю Проекта ПРООН в Республике Беларусь.</w:t>
            </w:r>
          </w:p>
        </w:tc>
      </w:tr>
      <w:tr w:rsidR="00DD3926" w:rsidRPr="00DD3926" w14:paraId="6E020170" w14:textId="77777777" w:rsidTr="00B4606B">
        <w:trPr>
          <w:trHeight w:val="1326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89E6" w14:textId="59D6C783" w:rsidR="00731D15" w:rsidRPr="00DD3926" w:rsidRDefault="00731D15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DD392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Краткая информация о проекте: </w:t>
            </w:r>
          </w:p>
          <w:p w14:paraId="1FB0C0BD" w14:textId="77777777" w:rsidR="00621A01" w:rsidRPr="00DD3926" w:rsidRDefault="00621A01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  <w:p w14:paraId="2910C023" w14:textId="6DA0A435" w:rsidR="00731D15" w:rsidRPr="00DD3926" w:rsidRDefault="00731D15" w:rsidP="00731D15">
            <w:pPr>
              <w:spacing w:after="0" w:line="240" w:lineRule="auto"/>
              <w:contextualSpacing/>
              <w:jc w:val="both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  <w:b/>
                <w:u w:val="single"/>
              </w:rPr>
              <w:t>Цель проекта</w:t>
            </w:r>
            <w:r w:rsidRPr="00DD3926">
              <w:rPr>
                <w:rFonts w:ascii="Myriad Pro" w:hAnsi="Myriad Pro"/>
              </w:rPr>
              <w:t xml:space="preserve"> – внедрение практики разработки стратегических планов «зеленого» развития городов и реализация пилотных инициатив, связанных с повышением энергоэффективности и устойчивым транспортом в малых и средних городах Республики Беларусь. Эта цель будет достигнута путем реализации 4 компонентов: 1) разработка и принятие планов зеленого развития городов; 2) пилотные инициативы по устойчивому городскому транспорту в г. Новополоцке и г. Полоцке; 3) пилотные инициативы по повышению энергоэффективности в г. </w:t>
            </w:r>
            <w:proofErr w:type="spellStart"/>
            <w:r w:rsidRPr="00DD3926">
              <w:rPr>
                <w:rFonts w:ascii="Myriad Pro" w:hAnsi="Myriad Pro"/>
              </w:rPr>
              <w:t>Новогрудке</w:t>
            </w:r>
            <w:proofErr w:type="spellEnd"/>
            <w:r w:rsidRPr="00DD3926">
              <w:rPr>
                <w:rFonts w:ascii="Myriad Pro" w:hAnsi="Myriad Pro"/>
              </w:rPr>
              <w:t xml:space="preserve">; и 4) механизмы для последующего тиражирования зеленого градостроительства в Беларуси. В результате реализации 5-летнего проекта ожидается прямое сокращение выбросов парниковых газов в течение жизненного цикла пилотных инициатив в объеме 77,8 тыс. тонн СО2 в эквиваленте за счет повышения эффективности городского транспорта в г. Полоцке и г. Новополоцке, а также 13,3 тыс. тонн CO2 в эквиваленте за счет повышения энергоэффективности в г. </w:t>
            </w:r>
            <w:proofErr w:type="spellStart"/>
            <w:r w:rsidRPr="00DD3926">
              <w:rPr>
                <w:rFonts w:ascii="Myriad Pro" w:hAnsi="Myriad Pro"/>
              </w:rPr>
              <w:t>Новогрудке</w:t>
            </w:r>
            <w:proofErr w:type="spellEnd"/>
            <w:r w:rsidRPr="00DD3926">
              <w:rPr>
                <w:rFonts w:ascii="Myriad Pro" w:hAnsi="Myriad Pro"/>
              </w:rPr>
              <w:t xml:space="preserve">. </w:t>
            </w:r>
            <w:r w:rsidR="00517A64">
              <w:rPr>
                <w:rFonts w:ascii="Myriad Pro" w:hAnsi="Myriad Pro"/>
              </w:rPr>
              <w:t xml:space="preserve"> </w:t>
            </w:r>
            <w:r w:rsidRPr="00DD3926">
              <w:rPr>
                <w:rFonts w:ascii="Myriad Pro" w:hAnsi="Myriad Pro"/>
              </w:rPr>
              <w:t>Косвенное сокращение выбросов совокупно за 10-летний период после завершения проекта составит от 25,2 тыс. тонн до 231 тыс. тонн СО2 в эквиваленте.</w:t>
            </w:r>
          </w:p>
          <w:p w14:paraId="7C9907FB" w14:textId="77777777" w:rsidR="00731D15" w:rsidRPr="00DD3926" w:rsidRDefault="00731D15" w:rsidP="00731D15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lang w:eastAsia="ru-RU"/>
              </w:rPr>
            </w:pPr>
          </w:p>
          <w:p w14:paraId="46D929F0" w14:textId="77777777" w:rsidR="00731D15" w:rsidRPr="00DD3926" w:rsidRDefault="00731D15" w:rsidP="00731D15">
            <w:pPr>
              <w:spacing w:after="0" w:line="240" w:lineRule="auto"/>
              <w:contextualSpacing/>
              <w:jc w:val="both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lastRenderedPageBreak/>
              <w:t xml:space="preserve">С подробной информацией о проекте можно ознакомиться по ссылке: </w:t>
            </w:r>
            <w:hyperlink r:id="rId12" w:history="1">
              <w:r w:rsidRPr="00DD3926">
                <w:rPr>
                  <w:rStyle w:val="Hyperlink"/>
                  <w:rFonts w:ascii="Myriad Pro" w:hAnsi="Myriad Pro"/>
                  <w:color w:val="auto"/>
                </w:rPr>
                <w:t>http://www.by.undp.org/content/belarus/en/home/operations/projects/environment_and_energy/Green-cities.html</w:t>
              </w:r>
            </w:hyperlink>
          </w:p>
          <w:p w14:paraId="7AE600A7" w14:textId="3E1F0E09" w:rsidR="00731D15" w:rsidRPr="00DD3926" w:rsidRDefault="00731D15" w:rsidP="00731D15">
            <w:pPr>
              <w:spacing w:after="0" w:line="240" w:lineRule="auto"/>
              <w:contextualSpacing/>
              <w:jc w:val="both"/>
              <w:rPr>
                <w:rFonts w:ascii="Myriad Pro" w:hAnsi="Myriad Pro"/>
              </w:rPr>
            </w:pPr>
          </w:p>
          <w:p w14:paraId="076FDC60" w14:textId="77777777" w:rsidR="00731D15" w:rsidRPr="00DD3926" w:rsidRDefault="00731D15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DD392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>Ожидаемые результаты проекта:</w:t>
            </w:r>
          </w:p>
          <w:p w14:paraId="6965F430" w14:textId="77777777" w:rsidR="00731D15" w:rsidRPr="00DD3926" w:rsidRDefault="00731D15" w:rsidP="00731D15">
            <w:pPr>
              <w:spacing w:after="0" w:line="240" w:lineRule="auto"/>
              <w:jc w:val="both"/>
              <w:rPr>
                <w:rFonts w:ascii="Myriad Pro" w:hAnsi="Myriad Pro"/>
                <w:b/>
                <w:lang w:val="en-US" w:eastAsia="ru-RU"/>
              </w:rPr>
            </w:pPr>
          </w:p>
          <w:p w14:paraId="0755C0D0" w14:textId="77777777" w:rsidR="00731D15" w:rsidRPr="00DD3926" w:rsidRDefault="00731D15" w:rsidP="00084387">
            <w:pPr>
              <w:numPr>
                <w:ilvl w:val="0"/>
                <w:numId w:val="51"/>
              </w:numPr>
              <w:spacing w:after="0" w:line="240" w:lineRule="auto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t>Распространение опыта «зеленого» планирования развития городов в Республике Беларусь;</w:t>
            </w:r>
          </w:p>
          <w:p w14:paraId="7FD2AA33" w14:textId="77777777" w:rsidR="00731D15" w:rsidRPr="00DD3926" w:rsidRDefault="00731D15" w:rsidP="00084387">
            <w:pPr>
              <w:numPr>
                <w:ilvl w:val="0"/>
                <w:numId w:val="51"/>
              </w:numPr>
              <w:spacing w:after="0" w:line="240" w:lineRule="auto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t>Успешная разработка и внедрение «зеленых» планов (ЗП)/ Планов устойчивой городской мобильности (ПУГМ)/ Планов действий по устойчивому энергетическому   развитию и климату (ПДУЭРК) не менее чем в 10 городах Беларуси;</w:t>
            </w:r>
          </w:p>
          <w:p w14:paraId="4FD86109" w14:textId="77777777" w:rsidR="00731D15" w:rsidRPr="00DD3926" w:rsidRDefault="00731D15" w:rsidP="00084387">
            <w:pPr>
              <w:numPr>
                <w:ilvl w:val="0"/>
                <w:numId w:val="51"/>
              </w:numPr>
              <w:spacing w:after="0" w:line="240" w:lineRule="auto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t>Успешная реализация проектов по развитию устойчивого транспорта и городской мобильности в Новополоцке и Полоцке;</w:t>
            </w:r>
          </w:p>
          <w:p w14:paraId="3B0F6F82" w14:textId="77777777" w:rsidR="00731D15" w:rsidRPr="00DD3926" w:rsidRDefault="00731D15" w:rsidP="00084387">
            <w:pPr>
              <w:numPr>
                <w:ilvl w:val="0"/>
                <w:numId w:val="51"/>
              </w:numPr>
              <w:spacing w:after="0" w:line="240" w:lineRule="auto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t xml:space="preserve">Успешная реализация демонстрационных проектов по энергоэффективности в </w:t>
            </w:r>
            <w:proofErr w:type="spellStart"/>
            <w:r w:rsidRPr="00DD3926">
              <w:rPr>
                <w:rFonts w:ascii="Myriad Pro" w:hAnsi="Myriad Pro"/>
              </w:rPr>
              <w:t>Новогрудке</w:t>
            </w:r>
            <w:proofErr w:type="spellEnd"/>
            <w:r w:rsidRPr="00DD3926">
              <w:rPr>
                <w:rFonts w:ascii="Myriad Pro" w:hAnsi="Myriad Pro"/>
              </w:rPr>
              <w:t>.</w:t>
            </w:r>
          </w:p>
          <w:p w14:paraId="5A35B4E1" w14:textId="77777777" w:rsidR="00731D15" w:rsidRPr="00DD3926" w:rsidRDefault="00731D15" w:rsidP="00731D15">
            <w:pPr>
              <w:spacing w:after="0" w:line="240" w:lineRule="auto"/>
              <w:ind w:left="1080"/>
              <w:rPr>
                <w:rFonts w:ascii="Myriad Pro" w:hAnsi="Myriad Pro"/>
              </w:rPr>
            </w:pPr>
          </w:p>
          <w:p w14:paraId="5968EFBB" w14:textId="56EDB8AA" w:rsidR="00731D15" w:rsidRDefault="00731D15" w:rsidP="00731D15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  <w:b/>
                <w:u w:val="single"/>
              </w:rPr>
              <w:t>Цель работы:</w:t>
            </w:r>
            <w:r w:rsidRPr="00DD3926">
              <w:rPr>
                <w:rFonts w:ascii="Myriad Pro" w:hAnsi="Myriad Pro"/>
              </w:rPr>
              <w:t xml:space="preserve"> </w:t>
            </w:r>
            <w:bookmarkStart w:id="10" w:name="_Hlk25752759"/>
            <w:r w:rsidR="00C25333" w:rsidRPr="00DD3926">
              <w:rPr>
                <w:rFonts w:ascii="Myriad Pro" w:hAnsi="Myriad Pro" w:cs="Arial"/>
              </w:rPr>
              <w:t>разработ</w:t>
            </w:r>
            <w:r w:rsidR="00C25333">
              <w:rPr>
                <w:rFonts w:ascii="Myriad Pro" w:hAnsi="Myriad Pro" w:cs="Arial"/>
              </w:rPr>
              <w:t>ать</w:t>
            </w:r>
            <w:r w:rsidR="00C25333" w:rsidRPr="00DD3926">
              <w:rPr>
                <w:rFonts w:ascii="Myriad Pro" w:hAnsi="Myriad Pro" w:cs="Arial"/>
              </w:rPr>
              <w:t xml:space="preserve"> </w:t>
            </w:r>
            <w:r w:rsidR="000F09BC">
              <w:rPr>
                <w:rFonts w:ascii="Myriad Pro" w:hAnsi="Myriad Pro" w:cs="Arial"/>
              </w:rPr>
              <w:t xml:space="preserve">инвестиционные тизеры </w:t>
            </w:r>
            <w:r w:rsidR="00060938">
              <w:rPr>
                <w:rFonts w:ascii="Myriad Pro" w:hAnsi="Myriad Pro" w:cs="Arial"/>
              </w:rPr>
              <w:t xml:space="preserve">на финансирование «зеленых» инфраструктурных проектов (по теме зеленого градостроительства) </w:t>
            </w:r>
            <w:r w:rsidR="00BE4F62">
              <w:rPr>
                <w:rFonts w:ascii="Myriad Pro" w:hAnsi="Myriad Pro" w:cs="Arial"/>
              </w:rPr>
              <w:t xml:space="preserve">для трех </w:t>
            </w:r>
            <w:r w:rsidR="00060938">
              <w:rPr>
                <w:rFonts w:ascii="Myriad Pro" w:hAnsi="Myriad Pro" w:cs="Arial"/>
              </w:rPr>
              <w:t xml:space="preserve">пилотных </w:t>
            </w:r>
            <w:r w:rsidR="00BE4F62">
              <w:rPr>
                <w:rFonts w:ascii="Myriad Pro" w:hAnsi="Myriad Pro" w:cs="Arial"/>
              </w:rPr>
              <w:t xml:space="preserve">города </w:t>
            </w:r>
            <w:r w:rsidR="00060938">
              <w:rPr>
                <w:rFonts w:ascii="Myriad Pro" w:hAnsi="Myriad Pro" w:cs="Arial"/>
              </w:rPr>
              <w:t>Проекта</w:t>
            </w:r>
            <w:r w:rsidR="00BE4F62">
              <w:rPr>
                <w:rFonts w:ascii="Myriad Pro" w:hAnsi="Myriad Pro" w:cs="Arial"/>
              </w:rPr>
              <w:t xml:space="preserve"> (г. Полоцк, г. Новополоцк и г. Новогрудок)</w:t>
            </w:r>
          </w:p>
          <w:bookmarkEnd w:id="10"/>
          <w:p w14:paraId="281F8436" w14:textId="5C1FE442" w:rsidR="0035383B" w:rsidRDefault="0035383B" w:rsidP="00731D15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  <w:p w14:paraId="6563299E" w14:textId="54A9C900" w:rsidR="00731D15" w:rsidRPr="00DD3926" w:rsidRDefault="00731D15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DD392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>Должностные обязанности:</w:t>
            </w:r>
          </w:p>
          <w:p w14:paraId="1090E942" w14:textId="77777777" w:rsidR="00731D15" w:rsidRPr="00DD3926" w:rsidRDefault="00731D15" w:rsidP="00731D15">
            <w:pPr>
              <w:pStyle w:val="NormalWeb"/>
              <w:spacing w:before="0" w:beforeAutospacing="0" w:after="0" w:afterAutospacing="0"/>
              <w:jc w:val="both"/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  <w:p w14:paraId="23B225C2" w14:textId="116D7210" w:rsidR="00731D15" w:rsidRDefault="00731D15" w:rsidP="00731D15">
            <w:pPr>
              <w:pStyle w:val="NormalWeb"/>
              <w:spacing w:before="60" w:beforeAutospacing="0" w:after="60" w:afterAutospacing="0"/>
              <w:contextualSpacing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 w:cs="Arial"/>
                <w:color w:val="auto"/>
                <w:sz w:val="22"/>
                <w:szCs w:val="22"/>
              </w:rPr>
              <w:t>Выполнение работ должно осуществляться в тесном со</w:t>
            </w:r>
            <w:r w:rsidR="009546CC">
              <w:rPr>
                <w:rFonts w:ascii="Myriad Pro" w:hAnsi="Myriad Pro" w:cs="Arial"/>
                <w:color w:val="auto"/>
                <w:sz w:val="22"/>
                <w:szCs w:val="22"/>
              </w:rPr>
              <w:t>трудничестве с командой Проекта</w:t>
            </w:r>
            <w:r w:rsidR="00517A64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в соответствии с документом Проекта, годовым рабочим планом на 20</w:t>
            </w:r>
            <w:r w:rsidR="00BE4F62">
              <w:rPr>
                <w:rFonts w:ascii="Myriad Pro" w:hAnsi="Myriad Pro" w:cs="Arial"/>
                <w:color w:val="auto"/>
                <w:sz w:val="22"/>
                <w:szCs w:val="22"/>
              </w:rPr>
              <w:t>20г.</w:t>
            </w:r>
            <w:r w:rsidR="00517A64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и включает в себя следующие задания:</w:t>
            </w:r>
          </w:p>
          <w:p w14:paraId="19C90445" w14:textId="76CF2997" w:rsidR="00517A64" w:rsidRDefault="00827491" w:rsidP="00C570A7">
            <w:pPr>
              <w:pStyle w:val="NormalWeb"/>
              <w:numPr>
                <w:ilvl w:val="0"/>
                <w:numId w:val="51"/>
              </w:numPr>
              <w:tabs>
                <w:tab w:val="left" w:pos="659"/>
              </w:tabs>
              <w:spacing w:before="60" w:beforeAutospacing="0" w:after="60" w:afterAutospacing="0"/>
              <w:ind w:left="376" w:right="228" w:firstLine="0"/>
              <w:contextualSpacing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bookmarkStart w:id="11" w:name="_Hlk25752842"/>
            <w:r>
              <w:rPr>
                <w:rFonts w:ascii="Myriad Pro" w:hAnsi="Myriad Pro" w:cs="Arial"/>
                <w:color w:val="auto"/>
                <w:sz w:val="22"/>
                <w:szCs w:val="22"/>
              </w:rPr>
              <w:t>Подготовка и согласование</w:t>
            </w:r>
            <w:r w:rsidR="005D2A60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="000F09BC">
              <w:rPr>
                <w:rFonts w:ascii="Myriad Pro" w:hAnsi="Myriad Pro" w:cs="Arial"/>
                <w:color w:val="auto"/>
                <w:sz w:val="22"/>
                <w:szCs w:val="22"/>
              </w:rPr>
              <w:t>инвестиционных тизеров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на финансирование «зеленых» инфраструктурных проектов (по теме зеленого </w:t>
            </w:r>
            <w:r w:rsidR="00C570A7">
              <w:rPr>
                <w:rFonts w:ascii="Myriad Pro" w:hAnsi="Myriad Pro" w:cs="Arial"/>
                <w:color w:val="auto"/>
                <w:sz w:val="22"/>
                <w:szCs w:val="22"/>
              </w:rPr>
              <w:t>градостроительства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) </w:t>
            </w:r>
            <w:r w:rsidR="000F09BC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для 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пилотных </w:t>
            </w:r>
            <w:r w:rsidR="000F09BC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городов 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>Проекта</w:t>
            </w:r>
            <w:r w:rsidR="000F09BC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(г. Полоцк, г. Новополоцк и г. Новогрудок)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="002D2F8E">
              <w:rPr>
                <w:rFonts w:ascii="Myriad Pro" w:hAnsi="Myriad Pro" w:cs="Arial"/>
                <w:color w:val="auto"/>
                <w:sz w:val="22"/>
                <w:szCs w:val="22"/>
                <w:lang w:val="en-US"/>
              </w:rPr>
              <w:t>c</w:t>
            </w:r>
            <w:r w:rsidR="002D2F8E" w:rsidRPr="002D2F8E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>городскими администрациями</w:t>
            </w:r>
            <w:r w:rsidR="000F09BC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пилотных городов</w:t>
            </w:r>
            <w:r w:rsidR="00633DBB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, </w:t>
            </w:r>
            <w:r w:rsidR="002D2F8E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ПРООН и </w:t>
            </w:r>
            <w:r w:rsidR="00EA0D04">
              <w:rPr>
                <w:rFonts w:ascii="Myriad Pro" w:hAnsi="Myriad Pro" w:cs="Arial"/>
                <w:color w:val="auto"/>
                <w:sz w:val="22"/>
                <w:szCs w:val="22"/>
              </w:rPr>
              <w:t>Министерством природных ресурсов и охраны окружающей среды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;</w:t>
            </w:r>
          </w:p>
          <w:p w14:paraId="0654E185" w14:textId="015C5342" w:rsidR="001448A7" w:rsidRDefault="001448A7" w:rsidP="001448A7">
            <w:pPr>
              <w:numPr>
                <w:ilvl w:val="0"/>
                <w:numId w:val="51"/>
              </w:numPr>
              <w:spacing w:after="0" w:line="240" w:lineRule="auto"/>
              <w:ind w:left="370" w:right="228" w:firstLine="137"/>
              <w:jc w:val="both"/>
              <w:rPr>
                <w:rFonts w:ascii="Myriad Pro" w:hAnsi="Myriad Pro"/>
                <w:color w:val="1C1C1C"/>
              </w:rPr>
            </w:pPr>
            <w:r>
              <w:rPr>
                <w:rFonts w:ascii="Myriad Pro" w:hAnsi="Myriad Pro" w:cs="Arial"/>
              </w:rPr>
              <w:t xml:space="preserve">Предоставление инвестиционных тизеров </w:t>
            </w:r>
            <w:r>
              <w:rPr>
                <w:rFonts w:ascii="Myriad Pro" w:hAnsi="Myriad Pro"/>
                <w:color w:val="1C1C1C"/>
              </w:rPr>
              <w:t>в финансовые институты для рассмотрения возможности финансирования;</w:t>
            </w:r>
          </w:p>
          <w:p w14:paraId="0838919A" w14:textId="77777777" w:rsidR="00763CD5" w:rsidRDefault="00633DBB" w:rsidP="00C570A7">
            <w:pPr>
              <w:pStyle w:val="NormalWeb"/>
              <w:numPr>
                <w:ilvl w:val="0"/>
                <w:numId w:val="51"/>
              </w:numPr>
              <w:tabs>
                <w:tab w:val="left" w:pos="659"/>
              </w:tabs>
              <w:spacing w:before="60" w:beforeAutospacing="0" w:after="60" w:afterAutospacing="0"/>
              <w:ind w:left="376" w:right="228" w:firstLine="0"/>
              <w:contextualSpacing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Подготовка и согласование с ПРООН, Министерством природных ресурсов и охраны окружающей среды р</w:t>
            </w:r>
            <w:r w:rsidRPr="00633DBB">
              <w:rPr>
                <w:rFonts w:ascii="Myriad Pro" w:hAnsi="Myriad Pro" w:cs="Arial"/>
                <w:color w:val="auto"/>
                <w:sz w:val="22"/>
                <w:szCs w:val="22"/>
              </w:rPr>
              <w:t>екомендаци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й</w:t>
            </w:r>
            <w:r w:rsidRPr="00633DBB">
              <w:rPr>
                <w:rFonts w:ascii="Myriad Pro" w:hAnsi="Myriad Pro" w:cs="Arial"/>
                <w:color w:val="auto"/>
                <w:sz w:val="22"/>
                <w:szCs w:val="22"/>
              </w:rPr>
              <w:t xml:space="preserve"> по поиску источников финансирования для реализации инфраструктурных проек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тов городскими администрациями</w:t>
            </w:r>
            <w:r w:rsidR="00763CD5">
              <w:rPr>
                <w:rFonts w:ascii="Myriad Pro" w:hAnsi="Myriad Pro" w:cs="Arial"/>
                <w:color w:val="auto"/>
                <w:sz w:val="22"/>
                <w:szCs w:val="22"/>
              </w:rPr>
              <w:t>;</w:t>
            </w:r>
          </w:p>
          <w:p w14:paraId="7012867C" w14:textId="2FE1475E" w:rsidR="00763CD5" w:rsidRDefault="00763CD5" w:rsidP="00C570A7">
            <w:pPr>
              <w:pStyle w:val="NormalWeb"/>
              <w:spacing w:before="60" w:beforeAutospacing="0" w:after="60" w:afterAutospacing="0"/>
              <w:ind w:left="376" w:right="228"/>
              <w:contextualSpacing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- Участие в национальном тренинге для представителей городских администраций по поиску финансирования «зеленых» инфраструктурных проектов с презентацией на тему «</w:t>
            </w:r>
            <w:r w:rsidR="00C570A7">
              <w:rPr>
                <w:rFonts w:ascii="Myriad Pro" w:hAnsi="Myriad Pro" w:cs="Arial"/>
                <w:color w:val="auto"/>
                <w:sz w:val="22"/>
                <w:szCs w:val="22"/>
              </w:rPr>
              <w:t>Требования и критерии доноров и банков для финансирования инфраструктурных проектов: краткий обзор и возможности для городских администраций</w:t>
            </w:r>
            <w:r>
              <w:rPr>
                <w:rFonts w:ascii="Myriad Pro" w:hAnsi="Myriad Pro" w:cs="Arial"/>
                <w:color w:val="auto"/>
                <w:sz w:val="22"/>
                <w:szCs w:val="22"/>
              </w:rPr>
              <w:t>» (не менее 15 слайдов).</w:t>
            </w:r>
          </w:p>
          <w:bookmarkEnd w:id="11"/>
          <w:p w14:paraId="1815DED6" w14:textId="77777777" w:rsidR="00C151F1" w:rsidRDefault="00C151F1" w:rsidP="00C151F1">
            <w:pPr>
              <w:spacing w:after="0" w:line="240" w:lineRule="auto"/>
              <w:rPr>
                <w:rFonts w:ascii="Myriad Pro" w:hAnsi="Myriad Pro"/>
              </w:rPr>
            </w:pPr>
          </w:p>
          <w:p w14:paraId="3890A2E6" w14:textId="4116AF8E" w:rsidR="00C151F1" w:rsidRDefault="00C151F1" w:rsidP="00C151F1">
            <w:pPr>
              <w:spacing w:after="0"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Список документов, передаваемых эксперту от непосредственного руководителя (не позднее 10-го </w:t>
            </w:r>
            <w:r w:rsidR="00BE4F62">
              <w:rPr>
                <w:rFonts w:ascii="Myriad Pro" w:hAnsi="Myriad Pro"/>
              </w:rPr>
              <w:t>Января</w:t>
            </w:r>
            <w:r>
              <w:rPr>
                <w:rFonts w:ascii="Myriad Pro" w:hAnsi="Myriad Pro"/>
              </w:rPr>
              <w:t xml:space="preserve">, </w:t>
            </w:r>
            <w:r w:rsidR="00BE4F62">
              <w:rPr>
                <w:rFonts w:ascii="Myriad Pro" w:hAnsi="Myriad Pro"/>
              </w:rPr>
              <w:t>2020г</w:t>
            </w:r>
            <w:r>
              <w:rPr>
                <w:rFonts w:ascii="Myriad Pro" w:hAnsi="Myriad Pro"/>
              </w:rPr>
              <w:t>.):</w:t>
            </w:r>
          </w:p>
          <w:p w14:paraId="1FC62387" w14:textId="264065C1" w:rsidR="00C151F1" w:rsidRPr="005376EF" w:rsidRDefault="00C151F1" w:rsidP="00C570A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59" w:right="232" w:hanging="283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Список доноров и банковских кредитов для реализации инфраструктурных проектов, включая источники «углеродного финансирования», подготовленный экспертами Проекта в 2018г.</w:t>
            </w:r>
          </w:p>
          <w:p w14:paraId="497A6F10" w14:textId="7903A5FB" w:rsidR="00517A64" w:rsidRDefault="00517A64" w:rsidP="00731D15">
            <w:pPr>
              <w:pStyle w:val="NormalWeb"/>
              <w:spacing w:before="60" w:beforeAutospacing="0" w:after="60" w:afterAutospacing="0"/>
              <w:contextualSpacing/>
              <w:jc w:val="both"/>
              <w:rPr>
                <w:rFonts w:ascii="Myriad Pro" w:hAnsi="Myriad Pro" w:cs="Arial"/>
                <w:color w:val="auto"/>
                <w:sz w:val="22"/>
                <w:szCs w:val="22"/>
              </w:rPr>
            </w:pPr>
          </w:p>
          <w:p w14:paraId="4D77B4C9" w14:textId="77777777" w:rsidR="00517A64" w:rsidRDefault="00517A64" w:rsidP="00517A64">
            <w:pPr>
              <w:pStyle w:val="NormalWeb"/>
              <w:spacing w:before="0" w:beforeAutospacing="0" w:after="0" w:afterAutospacing="0"/>
              <w:jc w:val="both"/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BD1C31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>Ожидаемые</w:t>
            </w:r>
            <w:r w:rsidRPr="00FF6AA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D1C31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>результаты</w:t>
            </w:r>
            <w:r w:rsidRPr="00FF6AA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D1C31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>и</w:t>
            </w:r>
            <w:r w:rsidRPr="00FF6AA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BD1C31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>сроки</w:t>
            </w:r>
            <w:r w:rsidRPr="00FF6AA6">
              <w:rPr>
                <w:rFonts w:ascii="Myriad Pro" w:eastAsia="Calibri" w:hAnsi="Myriad Pro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: </w:t>
            </w:r>
          </w:p>
          <w:p w14:paraId="04633BFA" w14:textId="19FC1041" w:rsidR="00731D15" w:rsidRPr="00DD3926" w:rsidRDefault="00731D15" w:rsidP="00731D15">
            <w:pPr>
              <w:spacing w:after="0" w:line="240" w:lineRule="auto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t xml:space="preserve">Для выполнения задания Консультант должен выполнить и получить согласование </w:t>
            </w:r>
            <w:r w:rsidR="00EA0D04">
              <w:rPr>
                <w:rFonts w:ascii="Myriad Pro" w:hAnsi="Myriad Pro"/>
              </w:rPr>
              <w:t xml:space="preserve">с ПРООН и </w:t>
            </w:r>
            <w:r w:rsidR="00EA0D04">
              <w:rPr>
                <w:rFonts w:ascii="Myriad Pro" w:hAnsi="Myriad Pro" w:cs="Arial"/>
              </w:rPr>
              <w:t>Министерством природных ресурсов и охраны окружающей среды</w:t>
            </w:r>
            <w:r w:rsidR="00EA0D04">
              <w:rPr>
                <w:rFonts w:ascii="Myriad Pro" w:hAnsi="Myriad Pro"/>
              </w:rPr>
              <w:t xml:space="preserve"> </w:t>
            </w:r>
            <w:r w:rsidRPr="00DD3926">
              <w:rPr>
                <w:rFonts w:ascii="Myriad Pro" w:hAnsi="Myriad Pro"/>
              </w:rPr>
              <w:t>по следующим этапам:</w:t>
            </w:r>
          </w:p>
          <w:p w14:paraId="251B0E37" w14:textId="6C146062" w:rsidR="00731D15" w:rsidRPr="000F09BC" w:rsidRDefault="00731D15" w:rsidP="00731D15">
            <w:pPr>
              <w:pStyle w:val="NormalWeb"/>
              <w:spacing w:after="240" w:afterAutospacing="0"/>
              <w:ind w:right="100"/>
              <w:jc w:val="both"/>
              <w:rPr>
                <w:rFonts w:ascii="Myriad Pro" w:hAnsi="Myriad Pro"/>
                <w:b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lastRenderedPageBreak/>
              <w:t>Этап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  <w:lang w:val="en-US"/>
              </w:rPr>
              <w:t xml:space="preserve"> 1 – 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>до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633DBB">
              <w:rPr>
                <w:rFonts w:ascii="Myriad Pro" w:hAnsi="Myriad Pro"/>
                <w:b/>
                <w:color w:val="auto"/>
                <w:sz w:val="22"/>
                <w:szCs w:val="22"/>
              </w:rPr>
              <w:t>30</w:t>
            </w:r>
            <w:r w:rsidR="00633DBB"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 xml:space="preserve"> </w:t>
            </w:r>
            <w:r w:rsidR="000F09BC">
              <w:rPr>
                <w:rFonts w:ascii="Myriad Pro" w:hAnsi="Myriad Pro"/>
                <w:b/>
                <w:color w:val="auto"/>
                <w:sz w:val="22"/>
                <w:szCs w:val="22"/>
              </w:rPr>
              <w:t>Марта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>,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0F09BC" w:rsidRPr="00DD3926">
              <w:rPr>
                <w:rFonts w:ascii="Myriad Pro" w:hAnsi="Myriad Pro"/>
                <w:b/>
                <w:color w:val="auto"/>
                <w:sz w:val="22"/>
                <w:szCs w:val="22"/>
                <w:lang w:val="en-US"/>
              </w:rPr>
              <w:t>20</w:t>
            </w:r>
            <w:r w:rsidR="000F09BC">
              <w:rPr>
                <w:rFonts w:ascii="Myriad Pro" w:hAnsi="Myriad Pro"/>
                <w:b/>
                <w:color w:val="auto"/>
                <w:sz w:val="22"/>
                <w:szCs w:val="22"/>
              </w:rPr>
              <w:t>20г.</w:t>
            </w:r>
          </w:p>
          <w:p w14:paraId="78077C89" w14:textId="30266C20" w:rsidR="00084387" w:rsidRPr="00084387" w:rsidRDefault="00C151F1" w:rsidP="0008438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Выполнен обзор требований и критериев отбора проектов для финансирования «зеленых» инфраструктурных проектов</w:t>
            </w:r>
            <w:r w:rsidR="00B93B67">
              <w:rPr>
                <w:rFonts w:ascii="Myriad Pro" w:hAnsi="Myriad Pro"/>
              </w:rPr>
              <w:t>,</w:t>
            </w:r>
            <w:r>
              <w:rPr>
                <w:rFonts w:ascii="Myriad Pro" w:hAnsi="Myriad Pro"/>
              </w:rPr>
              <w:t xml:space="preserve"> как минимум согласно предоставленному списку доноров и банковских кредитов</w:t>
            </w:r>
            <w:r w:rsidR="000F09BC">
              <w:rPr>
                <w:rFonts w:ascii="Myriad Pro" w:hAnsi="Myriad Pro"/>
              </w:rPr>
              <w:t>, а также доступных национальных программ и фондов</w:t>
            </w:r>
            <w:r>
              <w:rPr>
                <w:rFonts w:ascii="Myriad Pro" w:hAnsi="Myriad Pro"/>
              </w:rPr>
              <w:t xml:space="preserve">. По результатам проведенного обзора подготовлен отчет (не менее 30 стр. </w:t>
            </w:r>
            <w:r w:rsidRPr="00EA0D04">
              <w:rPr>
                <w:rFonts w:ascii="Myriad Pro" w:hAnsi="Myriad Pro"/>
                <w:lang w:val="be-BY"/>
              </w:rPr>
              <w:t>шр</w:t>
            </w:r>
            <w:proofErr w:type="spellStart"/>
            <w:r w:rsidRPr="00EA0D04">
              <w:rPr>
                <w:rFonts w:ascii="Myriad Pro" w:hAnsi="Myriad Pro"/>
              </w:rPr>
              <w:t>ифт</w:t>
            </w:r>
            <w:proofErr w:type="spellEnd"/>
            <w:r w:rsidRPr="00EA0D04">
              <w:rPr>
                <w:rFonts w:ascii="Myriad Pro" w:hAnsi="Myriad Pro"/>
              </w:rPr>
              <w:t xml:space="preserve"> </w:t>
            </w:r>
            <w:r w:rsidRPr="00EA0D04">
              <w:rPr>
                <w:rFonts w:ascii="Myriad Pro" w:hAnsi="Myriad Pro"/>
                <w:lang w:val="en-US"/>
              </w:rPr>
              <w:t>Arial</w:t>
            </w:r>
            <w:r w:rsidRPr="00EA0D04">
              <w:rPr>
                <w:rFonts w:ascii="Myriad Pro" w:hAnsi="Myriad Pro"/>
              </w:rPr>
              <w:t xml:space="preserve"> </w:t>
            </w:r>
            <w:r w:rsidRPr="00EA0D04">
              <w:rPr>
                <w:rFonts w:ascii="Myriad Pro" w:hAnsi="Myriad Pro"/>
                <w:lang w:val="be-BY"/>
              </w:rPr>
              <w:t>1</w:t>
            </w:r>
            <w:r>
              <w:rPr>
                <w:rFonts w:ascii="Myriad Pro" w:hAnsi="Myriad Pro"/>
                <w:lang w:val="be-BY"/>
              </w:rPr>
              <w:t xml:space="preserve">1) в свободной форме </w:t>
            </w:r>
            <w:r w:rsidR="00084387">
              <w:rPr>
                <w:rFonts w:ascii="Myriad Pro" w:hAnsi="Myriad Pro"/>
                <w:lang w:val="be-BY"/>
              </w:rPr>
              <w:t>с кратким обзором и предложениями для участия в программах для городских администраций. Отчет согласован с ПРООН и Министреством природных ресурсов и охраны окружающей среды</w:t>
            </w:r>
            <w:r w:rsidR="003C7AE5" w:rsidRPr="003C7AE5">
              <w:rPr>
                <w:rFonts w:ascii="Myriad Pro" w:hAnsi="Myriad Pro"/>
              </w:rPr>
              <w:t>*</w:t>
            </w:r>
            <w:r w:rsidR="00084387">
              <w:rPr>
                <w:rFonts w:ascii="Myriad Pro" w:hAnsi="Myriad Pro"/>
                <w:lang w:val="be-BY"/>
              </w:rPr>
              <w:t>;</w:t>
            </w:r>
          </w:p>
          <w:p w14:paraId="4A976BE2" w14:textId="1DCED00E" w:rsidR="00084387" w:rsidRDefault="00084387" w:rsidP="00084387">
            <w:pPr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  <w:color w:val="1C1C1C"/>
              </w:rPr>
            </w:pPr>
            <w:r w:rsidRPr="001F037D">
              <w:rPr>
                <w:rFonts w:ascii="Myriad Pro" w:hAnsi="Myriad Pro"/>
                <w:color w:val="1C1C1C"/>
              </w:rPr>
              <w:t xml:space="preserve">Проведены консультации (не менее </w:t>
            </w:r>
            <w:r>
              <w:rPr>
                <w:rFonts w:ascii="Myriad Pro" w:hAnsi="Myriad Pro"/>
                <w:color w:val="1C1C1C"/>
              </w:rPr>
              <w:t>3-х) с представителями городских администраций пилотных городов Проекта: г. Полоцк, г. Новополоцк и г. Новогрудок по результатам проведенного обзора требований и критериев отбора проектов для финансирования «зеленых» инфраструктурных проектов и отбора инфраструктурного проекта для разработки концепции на «зеленое» финансирование</w:t>
            </w:r>
            <w:r w:rsidR="00BE4F62">
              <w:rPr>
                <w:rFonts w:ascii="Myriad Pro" w:hAnsi="Myriad Pro"/>
                <w:color w:val="1C1C1C"/>
              </w:rPr>
              <w:t>.</w:t>
            </w:r>
            <w:r w:rsidR="000F09BC">
              <w:rPr>
                <w:rFonts w:ascii="Myriad Pro" w:hAnsi="Myriad Pro"/>
                <w:color w:val="1C1C1C"/>
              </w:rPr>
              <w:t xml:space="preserve"> </w:t>
            </w:r>
            <w:r w:rsidR="00BE4F62">
              <w:rPr>
                <w:rFonts w:ascii="Myriad Pro" w:hAnsi="Myriad Pro"/>
                <w:color w:val="1C1C1C"/>
              </w:rPr>
              <w:t>По результатам консультаций определены (1) тематика инфраструктурных проектов и (2) перспективные финансовые институты для финансирования инфраструктурных проектов</w:t>
            </w:r>
            <w:r>
              <w:rPr>
                <w:rFonts w:ascii="Myriad Pro" w:hAnsi="Myriad Pro"/>
                <w:color w:val="1C1C1C"/>
              </w:rPr>
              <w:t>;</w:t>
            </w:r>
          </w:p>
          <w:p w14:paraId="033655A9" w14:textId="115CF741" w:rsidR="000B7ACA" w:rsidRPr="000B7ACA" w:rsidRDefault="000B7ACA" w:rsidP="00763CD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82" w:right="100" w:firstLine="425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Краткий Отчет по Этапу 1 (не более 2-х стр. </w:t>
            </w:r>
            <w:r>
              <w:rPr>
                <w:rFonts w:ascii="Myriad Pro" w:hAnsi="Myriad Pro"/>
                <w:lang w:val="be-BY"/>
              </w:rPr>
              <w:t>шр</w:t>
            </w:r>
            <w:proofErr w:type="spellStart"/>
            <w:r>
              <w:rPr>
                <w:rFonts w:ascii="Myriad Pro" w:hAnsi="Myriad Pro"/>
              </w:rPr>
              <w:t>ифт</w:t>
            </w:r>
            <w:proofErr w:type="spellEnd"/>
            <w:r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lang w:val="en-US"/>
              </w:rPr>
              <w:t>Arial</w:t>
            </w:r>
            <w:r w:rsidRPr="00AE7938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lang w:val="be-BY"/>
              </w:rPr>
              <w:t>11) с описанием выполненной работы. Отчет согласован непосредственным руководителем.</w:t>
            </w:r>
          </w:p>
          <w:p w14:paraId="145EB10E" w14:textId="77777777" w:rsidR="003C7AE5" w:rsidRPr="00046CE0" w:rsidRDefault="003C7AE5" w:rsidP="003C7AE5">
            <w:pPr>
              <w:pStyle w:val="NormalWeb"/>
              <w:spacing w:after="240" w:afterAutospacing="0"/>
              <w:ind w:right="100"/>
              <w:jc w:val="both"/>
              <w:rPr>
                <w:rFonts w:ascii="Myriad Pro" w:hAnsi="Myriad Pro"/>
                <w:b/>
                <w:color w:val="1C1C1C"/>
                <w:sz w:val="22"/>
                <w:szCs w:val="22"/>
              </w:rPr>
            </w:pPr>
            <w:r w:rsidRPr="00046CE0">
              <w:rPr>
                <w:rFonts w:ascii="Myriad Pro" w:eastAsia="Calibri" w:hAnsi="Myriad Pro"/>
                <w:color w:val="auto"/>
                <w:sz w:val="22"/>
                <w:szCs w:val="22"/>
                <w:lang w:eastAsia="en-US"/>
              </w:rPr>
              <w:t>*</w:t>
            </w:r>
            <w:r w:rsidRPr="0034598D">
              <w:rPr>
                <w:rFonts w:ascii="Myriad Pro" w:hAnsi="Myriad Pro"/>
                <w:i/>
                <w:sz w:val="20"/>
                <w:szCs w:val="20"/>
              </w:rPr>
              <w:t>Подготовленный документ необходимо предоставить на согласование не позднее чем 1 календарный месяц до даты окончания выполнения работ по Этапу.</w:t>
            </w:r>
          </w:p>
          <w:p w14:paraId="3CAD5F04" w14:textId="140B8681" w:rsidR="00846DFA" w:rsidRPr="00DD3926" w:rsidRDefault="00846DFA" w:rsidP="00846DFA">
            <w:pPr>
              <w:pStyle w:val="NormalWeb"/>
              <w:spacing w:after="240" w:afterAutospacing="0"/>
              <w:ind w:right="100"/>
              <w:jc w:val="both"/>
              <w:rPr>
                <w:rFonts w:ascii="Myriad Pro" w:hAnsi="Myriad Pro"/>
                <w:b/>
                <w:color w:val="auto"/>
                <w:sz w:val="22"/>
                <w:szCs w:val="22"/>
              </w:rPr>
            </w:pP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 xml:space="preserve">Этап </w:t>
            </w:r>
            <w:r w:rsidR="00633DBB">
              <w:rPr>
                <w:rFonts w:ascii="Myriad Pro" w:hAnsi="Myriad Pro"/>
                <w:b/>
                <w:color w:val="auto"/>
                <w:sz w:val="22"/>
                <w:szCs w:val="22"/>
              </w:rPr>
              <w:t>2</w:t>
            </w:r>
            <w:r w:rsidR="00633DBB"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 xml:space="preserve"> 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>– до 3</w:t>
            </w:r>
            <w:r>
              <w:rPr>
                <w:rFonts w:ascii="Myriad Pro" w:hAnsi="Myriad Pro"/>
                <w:b/>
                <w:color w:val="auto"/>
                <w:sz w:val="22"/>
                <w:szCs w:val="22"/>
              </w:rPr>
              <w:t>0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 xml:space="preserve"> </w:t>
            </w:r>
            <w:r w:rsidR="000F09BC">
              <w:rPr>
                <w:rFonts w:ascii="Myriad Pro" w:hAnsi="Myriad Pro"/>
                <w:b/>
                <w:color w:val="auto"/>
                <w:sz w:val="22"/>
                <w:szCs w:val="22"/>
              </w:rPr>
              <w:t>Июля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 xml:space="preserve">, </w:t>
            </w:r>
            <w:r w:rsidR="000F09BC"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>20</w:t>
            </w:r>
            <w:r w:rsidR="000F09BC">
              <w:rPr>
                <w:rFonts w:ascii="Myriad Pro" w:hAnsi="Myriad Pro"/>
                <w:b/>
                <w:color w:val="auto"/>
                <w:sz w:val="22"/>
                <w:szCs w:val="22"/>
              </w:rPr>
              <w:t>20</w:t>
            </w:r>
            <w:r w:rsidR="000F09BC"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>г</w:t>
            </w:r>
            <w:r w:rsidRPr="00DD3926">
              <w:rPr>
                <w:rFonts w:ascii="Myriad Pro" w:hAnsi="Myriad Pro"/>
                <w:b/>
                <w:color w:val="auto"/>
                <w:sz w:val="22"/>
                <w:szCs w:val="22"/>
              </w:rPr>
              <w:t>.</w:t>
            </w:r>
          </w:p>
          <w:p w14:paraId="452AE047" w14:textId="270BC24B" w:rsidR="00C570A7" w:rsidRPr="00C570A7" w:rsidRDefault="000E4051" w:rsidP="00C570A7">
            <w:pPr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  <w:color w:val="1C1C1C"/>
              </w:rPr>
            </w:pPr>
            <w:r>
              <w:rPr>
                <w:rFonts w:ascii="Myriad Pro" w:hAnsi="Myriad Pro" w:cs="Arial"/>
              </w:rPr>
              <w:t>Принято у</w:t>
            </w:r>
            <w:r w:rsidR="00C570A7">
              <w:rPr>
                <w:rFonts w:ascii="Myriad Pro" w:hAnsi="Myriad Pro" w:cs="Arial"/>
              </w:rPr>
              <w:t xml:space="preserve">частие в национальном тренинге </w:t>
            </w:r>
            <w:r w:rsidR="005D2A60">
              <w:rPr>
                <w:rFonts w:ascii="Myriad Pro" w:hAnsi="Myriad Pro" w:cs="Arial"/>
              </w:rPr>
              <w:t xml:space="preserve">(второй квартал 2020г.) </w:t>
            </w:r>
            <w:r w:rsidR="00C570A7">
              <w:rPr>
                <w:rFonts w:ascii="Myriad Pro" w:hAnsi="Myriad Pro" w:cs="Arial"/>
              </w:rPr>
              <w:t>для представителей городских администраций по поиску финансирования «зеленых» инфраструктурных проектов с презентацией на тему «Требования и критерии доноров и банков для финансирования инфраструктурных проектов: краткий обзор и возможности для городских администраций» (не менее 15 слайдов);</w:t>
            </w:r>
          </w:p>
          <w:p w14:paraId="2C16C8D9" w14:textId="614E5D44" w:rsidR="00C570A7" w:rsidRPr="00C570A7" w:rsidRDefault="000E4051" w:rsidP="00C570A7">
            <w:pPr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  <w:color w:val="1C1C1C"/>
              </w:rPr>
            </w:pPr>
            <w:r>
              <w:rPr>
                <w:rFonts w:ascii="Myriad Pro" w:hAnsi="Myriad Pro" w:cs="Arial"/>
              </w:rPr>
              <w:t xml:space="preserve">Подготовлены </w:t>
            </w:r>
            <w:r w:rsidR="000F09BC">
              <w:rPr>
                <w:rFonts w:ascii="Myriad Pro" w:hAnsi="Myriad Pro" w:cs="Arial"/>
              </w:rPr>
              <w:t>инвестиционны</w:t>
            </w:r>
            <w:r>
              <w:rPr>
                <w:rFonts w:ascii="Myriad Pro" w:hAnsi="Myriad Pro" w:cs="Arial"/>
              </w:rPr>
              <w:t>е</w:t>
            </w:r>
            <w:r w:rsidR="000F09BC">
              <w:rPr>
                <w:rFonts w:ascii="Myriad Pro" w:hAnsi="Myriad Pro" w:cs="Arial"/>
              </w:rPr>
              <w:t xml:space="preserve"> тизер</w:t>
            </w:r>
            <w:r>
              <w:rPr>
                <w:rFonts w:ascii="Myriad Pro" w:hAnsi="Myriad Pro" w:cs="Arial"/>
              </w:rPr>
              <w:t>ы</w:t>
            </w:r>
            <w:r w:rsidR="000F09BC">
              <w:rPr>
                <w:rFonts w:ascii="Myriad Pro" w:hAnsi="Myriad Pro" w:cs="Arial"/>
              </w:rPr>
              <w:t xml:space="preserve"> </w:t>
            </w:r>
            <w:r w:rsidR="005D2A60">
              <w:rPr>
                <w:rFonts w:ascii="Myriad Pro" w:hAnsi="Myriad Pro" w:cs="Arial"/>
                <w:lang w:val="be-BY"/>
              </w:rPr>
              <w:t xml:space="preserve">(не менее 1-го для кажого </w:t>
            </w:r>
            <w:r w:rsidR="005D2A60">
              <w:rPr>
                <w:rFonts w:ascii="Myriad Pro" w:hAnsi="Myriad Pro" w:cs="Arial"/>
              </w:rPr>
              <w:t>пилотного</w:t>
            </w:r>
            <w:r w:rsidR="005D2A60">
              <w:rPr>
                <w:rFonts w:ascii="Myriad Pro" w:hAnsi="Myriad Pro" w:cs="Arial"/>
                <w:lang w:val="be-BY"/>
              </w:rPr>
              <w:t xml:space="preserve"> города) </w:t>
            </w:r>
            <w:r w:rsidR="00C570A7">
              <w:rPr>
                <w:rFonts w:ascii="Myriad Pro" w:hAnsi="Myriad Pro" w:cs="Arial"/>
              </w:rPr>
              <w:t>на финансирование «зеленых» инфраструктурных проектов (по теме зеленого градостроительства) в пилотных городах Проекта</w:t>
            </w:r>
            <w:r w:rsidR="000F09BC">
              <w:rPr>
                <w:rFonts w:ascii="Myriad Pro" w:hAnsi="Myriad Pro" w:cs="Arial"/>
              </w:rPr>
              <w:t xml:space="preserve"> (г. Полоцк, г. Новополоцк и г. Новогрудок)</w:t>
            </w:r>
            <w:r w:rsidR="00C570A7">
              <w:rPr>
                <w:rFonts w:ascii="Myriad Pro" w:hAnsi="Myriad Pro" w:cs="Arial"/>
              </w:rPr>
              <w:t xml:space="preserve">. </w:t>
            </w:r>
            <w:r>
              <w:rPr>
                <w:rFonts w:ascii="Myriad Pro" w:hAnsi="Myriad Pro" w:cs="Arial"/>
              </w:rPr>
              <w:t>П</w:t>
            </w:r>
            <w:r w:rsidR="00C570A7">
              <w:rPr>
                <w:rFonts w:ascii="Myriad Pro" w:hAnsi="Myriad Pro" w:cs="Arial"/>
              </w:rPr>
              <w:t>одготовленны</w:t>
            </w:r>
            <w:r>
              <w:rPr>
                <w:rFonts w:ascii="Myriad Pro" w:hAnsi="Myriad Pro" w:cs="Arial"/>
              </w:rPr>
              <w:t>е</w:t>
            </w:r>
            <w:r w:rsidR="00C570A7">
              <w:rPr>
                <w:rFonts w:ascii="Myriad Pro" w:hAnsi="Myriad Pro" w:cs="Arial"/>
              </w:rPr>
              <w:t xml:space="preserve"> концепци</w:t>
            </w:r>
            <w:r>
              <w:rPr>
                <w:rFonts w:ascii="Myriad Pro" w:hAnsi="Myriad Pro" w:cs="Arial"/>
              </w:rPr>
              <w:t>и согласованы</w:t>
            </w:r>
            <w:r w:rsidR="00C570A7">
              <w:rPr>
                <w:rFonts w:ascii="Myriad Pro" w:hAnsi="Myriad Pro" w:cs="Arial"/>
              </w:rPr>
              <w:t xml:space="preserve"> </w:t>
            </w:r>
            <w:r w:rsidR="00C570A7">
              <w:rPr>
                <w:rFonts w:ascii="Myriad Pro" w:hAnsi="Myriad Pro" w:cs="Arial"/>
                <w:lang w:val="en-US"/>
              </w:rPr>
              <w:t>c</w:t>
            </w:r>
            <w:r w:rsidR="00C570A7" w:rsidRPr="002D2F8E">
              <w:rPr>
                <w:rFonts w:ascii="Myriad Pro" w:hAnsi="Myriad Pro" w:cs="Arial"/>
              </w:rPr>
              <w:t xml:space="preserve"> </w:t>
            </w:r>
            <w:r w:rsidR="00C570A7">
              <w:rPr>
                <w:rFonts w:ascii="Myriad Pro" w:hAnsi="Myriad Pro" w:cs="Arial"/>
              </w:rPr>
              <w:t>городскими администрациями г. Полоцк, г. Новополоцк и г. Новогрудок, ПРООН и Министерством природных ресурсов и охраны окружающей среды</w:t>
            </w:r>
            <w:r w:rsidR="003C7AE5" w:rsidRPr="003C7AE5">
              <w:rPr>
                <w:rFonts w:ascii="Myriad Pro" w:hAnsi="Myriad Pro" w:cs="Arial"/>
              </w:rPr>
              <w:t>*</w:t>
            </w:r>
            <w:r w:rsidR="00C570A7">
              <w:rPr>
                <w:rFonts w:ascii="Myriad Pro" w:hAnsi="Myriad Pro" w:cs="Arial"/>
              </w:rPr>
              <w:t>;</w:t>
            </w:r>
          </w:p>
          <w:p w14:paraId="7A8C84B1" w14:textId="2004F8FC" w:rsidR="00C570A7" w:rsidRDefault="00C570A7" w:rsidP="00C570A7">
            <w:pPr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  <w:color w:val="1C1C1C"/>
              </w:rPr>
            </w:pPr>
            <w:r w:rsidRPr="001F037D">
              <w:rPr>
                <w:rFonts w:ascii="Myriad Pro" w:hAnsi="Myriad Pro"/>
                <w:color w:val="1C1C1C"/>
              </w:rPr>
              <w:t xml:space="preserve">Проведены консультации (не менее </w:t>
            </w:r>
            <w:r>
              <w:rPr>
                <w:rFonts w:ascii="Myriad Pro" w:hAnsi="Myriad Pro"/>
                <w:color w:val="1C1C1C"/>
              </w:rPr>
              <w:t xml:space="preserve">3-х) с представителями городских администраций пилотных городов Проекта: г. Полоцк, г. Новополоцк и г. Новогрудок по разработке </w:t>
            </w:r>
            <w:r w:rsidR="001448A7">
              <w:rPr>
                <w:rFonts w:ascii="Myriad Pro" w:hAnsi="Myriad Pro"/>
                <w:color w:val="1C1C1C"/>
              </w:rPr>
              <w:t>инвестиционных тизеров</w:t>
            </w:r>
            <w:r>
              <w:rPr>
                <w:rFonts w:ascii="Myriad Pro" w:hAnsi="Myriad Pro"/>
                <w:color w:val="1C1C1C"/>
              </w:rPr>
              <w:t xml:space="preserve"> на финансирование «зеленых» инфраструктурных проектов (по теме зеленого градостроительства)</w:t>
            </w:r>
            <w:r w:rsidR="000F09BC">
              <w:rPr>
                <w:rFonts w:ascii="Myriad Pro" w:hAnsi="Myriad Pro"/>
                <w:color w:val="1C1C1C"/>
              </w:rPr>
              <w:t xml:space="preserve">. По результатам обсуждений </w:t>
            </w:r>
            <w:r w:rsidR="001448A7">
              <w:rPr>
                <w:rFonts w:ascii="Myriad Pro" w:hAnsi="Myriad Pro"/>
                <w:color w:val="1C1C1C"/>
              </w:rPr>
              <w:t>согласованы инвестиционные тизеры</w:t>
            </w:r>
            <w:r>
              <w:rPr>
                <w:rFonts w:ascii="Myriad Pro" w:hAnsi="Myriad Pro"/>
                <w:color w:val="1C1C1C"/>
              </w:rPr>
              <w:t>;</w:t>
            </w:r>
          </w:p>
          <w:p w14:paraId="5A10D74D" w14:textId="375F26DC" w:rsidR="001448A7" w:rsidRDefault="001448A7" w:rsidP="00C570A7">
            <w:pPr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  <w:color w:val="1C1C1C"/>
              </w:rPr>
            </w:pPr>
            <w:r>
              <w:rPr>
                <w:rFonts w:ascii="Myriad Pro" w:hAnsi="Myriad Pro"/>
                <w:color w:val="1C1C1C"/>
              </w:rPr>
              <w:t>Инвестиционные тизеры предоставлены в финансовые институты для рассмотрения возможности финансирования;</w:t>
            </w:r>
          </w:p>
          <w:p w14:paraId="012421DC" w14:textId="10085DAF" w:rsidR="00C570A7" w:rsidRDefault="00C570A7" w:rsidP="00C570A7">
            <w:pPr>
              <w:numPr>
                <w:ilvl w:val="0"/>
                <w:numId w:val="51"/>
              </w:numPr>
              <w:spacing w:after="0" w:line="240" w:lineRule="auto"/>
              <w:ind w:left="82" w:right="228" w:firstLine="425"/>
              <w:jc w:val="both"/>
              <w:rPr>
                <w:rFonts w:ascii="Myriad Pro" w:hAnsi="Myriad Pro"/>
                <w:color w:val="1C1C1C"/>
              </w:rPr>
            </w:pPr>
            <w:r>
              <w:rPr>
                <w:rFonts w:ascii="Myriad Pro" w:hAnsi="Myriad Pro" w:cs="Arial"/>
              </w:rPr>
              <w:t>Подготовлены и согласованы с ПРООН, Министерством природных ресурсов и охраны окружающей среды р</w:t>
            </w:r>
            <w:r w:rsidRPr="00633DBB">
              <w:rPr>
                <w:rFonts w:ascii="Myriad Pro" w:hAnsi="Myriad Pro" w:cs="Arial"/>
              </w:rPr>
              <w:t>екомендаци</w:t>
            </w:r>
            <w:r>
              <w:rPr>
                <w:rFonts w:ascii="Myriad Pro" w:hAnsi="Myriad Pro" w:cs="Arial"/>
              </w:rPr>
              <w:t>и</w:t>
            </w:r>
            <w:r w:rsidRPr="00633DBB">
              <w:rPr>
                <w:rFonts w:ascii="Myriad Pro" w:hAnsi="Myriad Pro" w:cs="Arial"/>
              </w:rPr>
              <w:t xml:space="preserve"> по поиску источников финансирования для реализации инфраструктурных проек</w:t>
            </w:r>
            <w:r>
              <w:rPr>
                <w:rFonts w:ascii="Myriad Pro" w:hAnsi="Myriad Pro" w:cs="Arial"/>
              </w:rPr>
              <w:t xml:space="preserve">тов городскими администрациями (не менее 30 стр. </w:t>
            </w:r>
            <w:r w:rsidRPr="00EA0D04">
              <w:rPr>
                <w:rFonts w:ascii="Myriad Pro" w:hAnsi="Myriad Pro"/>
                <w:lang w:val="be-BY"/>
              </w:rPr>
              <w:t>шр</w:t>
            </w:r>
            <w:proofErr w:type="spellStart"/>
            <w:r w:rsidRPr="00EA0D04">
              <w:rPr>
                <w:rFonts w:ascii="Myriad Pro" w:hAnsi="Myriad Pro"/>
              </w:rPr>
              <w:t>ифт</w:t>
            </w:r>
            <w:proofErr w:type="spellEnd"/>
            <w:r w:rsidRPr="00EA0D04">
              <w:rPr>
                <w:rFonts w:ascii="Myriad Pro" w:hAnsi="Myriad Pro"/>
              </w:rPr>
              <w:t xml:space="preserve"> </w:t>
            </w:r>
            <w:r w:rsidRPr="00EA0D04">
              <w:rPr>
                <w:rFonts w:ascii="Myriad Pro" w:hAnsi="Myriad Pro"/>
                <w:lang w:val="en-US"/>
              </w:rPr>
              <w:t>Arial</w:t>
            </w:r>
            <w:r w:rsidRPr="00EA0D04">
              <w:rPr>
                <w:rFonts w:ascii="Myriad Pro" w:hAnsi="Myriad Pro"/>
              </w:rPr>
              <w:t xml:space="preserve"> </w:t>
            </w:r>
            <w:proofErr w:type="gramStart"/>
            <w:r w:rsidRPr="00EA0D04">
              <w:rPr>
                <w:rFonts w:ascii="Myriad Pro" w:hAnsi="Myriad Pro"/>
                <w:lang w:val="be-BY"/>
              </w:rPr>
              <w:t>1</w:t>
            </w:r>
            <w:r>
              <w:rPr>
                <w:rFonts w:ascii="Myriad Pro" w:hAnsi="Myriad Pro"/>
                <w:lang w:val="be-BY"/>
              </w:rPr>
              <w:t>1)</w:t>
            </w:r>
            <w:r w:rsidR="003C7AE5" w:rsidRPr="003C7AE5">
              <w:rPr>
                <w:rFonts w:ascii="Myriad Pro" w:hAnsi="Myriad Pro"/>
              </w:rPr>
              <w:t>*</w:t>
            </w:r>
            <w:proofErr w:type="gramEnd"/>
            <w:r>
              <w:rPr>
                <w:rFonts w:ascii="Myriad Pro" w:hAnsi="Myriad Pro"/>
                <w:lang w:val="be-BY"/>
              </w:rPr>
              <w:t>.</w:t>
            </w:r>
          </w:p>
          <w:p w14:paraId="64C19580" w14:textId="165CEC0C" w:rsidR="00B74403" w:rsidRPr="000B7ACA" w:rsidRDefault="000E4051" w:rsidP="00C570A7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84" w:right="100" w:firstLine="425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Подготовлен к</w:t>
            </w:r>
            <w:r w:rsidR="00B74403">
              <w:rPr>
                <w:rFonts w:ascii="Myriad Pro" w:hAnsi="Myriad Pro"/>
              </w:rPr>
              <w:t xml:space="preserve">раткий Отчет по Этапу </w:t>
            </w:r>
            <w:r w:rsidR="00C570A7">
              <w:rPr>
                <w:rFonts w:ascii="Myriad Pro" w:hAnsi="Myriad Pro"/>
              </w:rPr>
              <w:t xml:space="preserve">2 </w:t>
            </w:r>
            <w:r w:rsidR="00B74403">
              <w:rPr>
                <w:rFonts w:ascii="Myriad Pro" w:hAnsi="Myriad Pro"/>
              </w:rPr>
              <w:t xml:space="preserve">(не более </w:t>
            </w:r>
            <w:r w:rsidR="00C570A7">
              <w:rPr>
                <w:rFonts w:ascii="Myriad Pro" w:hAnsi="Myriad Pro"/>
              </w:rPr>
              <w:t>5-и</w:t>
            </w:r>
            <w:r w:rsidR="00B74403">
              <w:rPr>
                <w:rFonts w:ascii="Myriad Pro" w:hAnsi="Myriad Pro"/>
              </w:rPr>
              <w:t xml:space="preserve"> стр. </w:t>
            </w:r>
            <w:r w:rsidR="00B74403">
              <w:rPr>
                <w:rFonts w:ascii="Myriad Pro" w:hAnsi="Myriad Pro"/>
                <w:lang w:val="be-BY"/>
              </w:rPr>
              <w:t>шр</w:t>
            </w:r>
            <w:proofErr w:type="spellStart"/>
            <w:r w:rsidR="00B74403">
              <w:rPr>
                <w:rFonts w:ascii="Myriad Pro" w:hAnsi="Myriad Pro"/>
              </w:rPr>
              <w:t>ифт</w:t>
            </w:r>
            <w:proofErr w:type="spellEnd"/>
            <w:r w:rsidR="00B74403">
              <w:rPr>
                <w:rFonts w:ascii="Myriad Pro" w:hAnsi="Myriad Pro"/>
              </w:rPr>
              <w:t xml:space="preserve"> </w:t>
            </w:r>
            <w:r w:rsidR="00B74403">
              <w:rPr>
                <w:rFonts w:ascii="Myriad Pro" w:hAnsi="Myriad Pro"/>
                <w:lang w:val="en-US"/>
              </w:rPr>
              <w:t>Arial</w:t>
            </w:r>
            <w:r w:rsidR="00B74403" w:rsidRPr="00AE7938">
              <w:rPr>
                <w:rFonts w:ascii="Myriad Pro" w:hAnsi="Myriad Pro"/>
              </w:rPr>
              <w:t xml:space="preserve"> </w:t>
            </w:r>
            <w:r w:rsidR="00B74403">
              <w:rPr>
                <w:rFonts w:ascii="Myriad Pro" w:hAnsi="Myriad Pro"/>
                <w:lang w:val="be-BY"/>
              </w:rPr>
              <w:t>11) с описанием выполненной работы. Отчет согласован непосредственным руководителем.</w:t>
            </w:r>
          </w:p>
          <w:p w14:paraId="70F5A4D6" w14:textId="77777777" w:rsidR="003C7AE5" w:rsidRPr="00046CE0" w:rsidRDefault="003C7AE5" w:rsidP="003C7AE5">
            <w:pPr>
              <w:pStyle w:val="NormalWeb"/>
              <w:spacing w:after="240" w:afterAutospacing="0"/>
              <w:ind w:right="100"/>
              <w:jc w:val="both"/>
              <w:rPr>
                <w:rFonts w:ascii="Myriad Pro" w:hAnsi="Myriad Pro"/>
                <w:b/>
                <w:color w:val="1C1C1C"/>
                <w:sz w:val="22"/>
                <w:szCs w:val="22"/>
              </w:rPr>
            </w:pPr>
            <w:r w:rsidRPr="00046CE0">
              <w:rPr>
                <w:rFonts w:ascii="Myriad Pro" w:eastAsia="Calibri" w:hAnsi="Myriad Pro"/>
                <w:color w:val="auto"/>
                <w:sz w:val="22"/>
                <w:szCs w:val="22"/>
                <w:lang w:eastAsia="en-US"/>
              </w:rPr>
              <w:t>*</w:t>
            </w:r>
            <w:r w:rsidRPr="0034598D">
              <w:rPr>
                <w:rFonts w:ascii="Myriad Pro" w:hAnsi="Myriad Pro"/>
                <w:i/>
                <w:sz w:val="20"/>
                <w:szCs w:val="20"/>
              </w:rPr>
              <w:t>Подготовленный документ необходимо предоставить на согласование не позднее чем 1 календарный месяц до даты окончания выполнения работ по Этапу.</w:t>
            </w:r>
          </w:p>
          <w:p w14:paraId="03BAFBDC" w14:textId="32BAFD8C" w:rsidR="00731D15" w:rsidRDefault="00731D15" w:rsidP="00530190">
            <w:pPr>
              <w:spacing w:after="0" w:line="240" w:lineRule="auto"/>
              <w:jc w:val="both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lastRenderedPageBreak/>
              <w:t xml:space="preserve">Оплата </w:t>
            </w:r>
            <w:proofErr w:type="gramStart"/>
            <w:r w:rsidRPr="00DD3926">
              <w:rPr>
                <w:rFonts w:ascii="Myriad Pro" w:hAnsi="Myriad Pro"/>
              </w:rPr>
              <w:t>за выполненные работы</w:t>
            </w:r>
            <w:proofErr w:type="gramEnd"/>
            <w:r w:rsidRPr="00DD3926">
              <w:rPr>
                <w:rFonts w:ascii="Myriad Pro" w:hAnsi="Myriad Pro"/>
              </w:rPr>
              <w:t xml:space="preserve"> производится на основании согласованных руководителем проекта отчетов по Этапам 1</w:t>
            </w:r>
            <w:r w:rsidR="00633DBB">
              <w:rPr>
                <w:rFonts w:ascii="Myriad Pro" w:hAnsi="Myriad Pro"/>
              </w:rPr>
              <w:t xml:space="preserve"> и </w:t>
            </w:r>
            <w:r w:rsidRPr="00DD3926">
              <w:rPr>
                <w:rFonts w:ascii="Myriad Pro" w:hAnsi="Myriad Pro"/>
              </w:rPr>
              <w:t>2.</w:t>
            </w:r>
            <w:r w:rsidR="008C0B66" w:rsidRPr="00DD3926">
              <w:rPr>
                <w:rFonts w:ascii="Myriad Pro" w:hAnsi="Myriad Pro"/>
              </w:rPr>
              <w:t xml:space="preserve"> В случае необходимости консультант в течение </w:t>
            </w:r>
            <w:r w:rsidR="00CC38A8" w:rsidRPr="00DD3926">
              <w:rPr>
                <w:rFonts w:ascii="Myriad Pro" w:hAnsi="Myriad Pro"/>
              </w:rPr>
              <w:t>15</w:t>
            </w:r>
            <w:r w:rsidR="008C0B66" w:rsidRPr="00DD3926">
              <w:rPr>
                <w:rFonts w:ascii="Myriad Pro" w:hAnsi="Myriad Pro"/>
              </w:rPr>
              <w:t xml:space="preserve"> рабочих дней обязан представить отчеты, переработанные с учетом сделанных замечаний и предложений.</w:t>
            </w:r>
            <w:r w:rsidRPr="00DD3926">
              <w:rPr>
                <w:rFonts w:ascii="Myriad Pro" w:hAnsi="Myriad Pro"/>
              </w:rPr>
              <w:t xml:space="preserve"> </w:t>
            </w:r>
          </w:p>
          <w:p w14:paraId="322C7144" w14:textId="5D904BDB" w:rsidR="00530190" w:rsidRPr="00DD3926" w:rsidRDefault="00530190" w:rsidP="00530190">
            <w:pPr>
              <w:spacing w:after="0" w:line="240" w:lineRule="auto"/>
              <w:jc w:val="both"/>
              <w:rPr>
                <w:rFonts w:ascii="Myriad Pro" w:hAnsi="Myriad Pro"/>
                <w:b/>
              </w:rPr>
            </w:pPr>
          </w:p>
        </w:tc>
      </w:tr>
      <w:tr w:rsidR="00DD3926" w:rsidRPr="00DD3926" w14:paraId="3D3FBD5F" w14:textId="77777777" w:rsidTr="00B4606B">
        <w:trPr>
          <w:trHeight w:val="443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BA256" w14:textId="277B0ACD" w:rsidR="00731D15" w:rsidRPr="00DD3926" w:rsidRDefault="00731D15" w:rsidP="009A3536">
            <w:pPr>
              <w:jc w:val="both"/>
              <w:rPr>
                <w:rFonts w:ascii="Myriad Pro" w:hAnsi="Myriad Pro"/>
              </w:rPr>
            </w:pPr>
            <w:r w:rsidRPr="00DD3926">
              <w:rPr>
                <w:rFonts w:ascii="Myriad Pro" w:hAnsi="Myriad Pro"/>
              </w:rPr>
              <w:lastRenderedPageBreak/>
              <w:t>П</w:t>
            </w:r>
            <w:r w:rsidR="009546CC">
              <w:rPr>
                <w:rFonts w:ascii="Myriad Pro" w:hAnsi="Myriad Pro"/>
              </w:rPr>
              <w:t>одпись руководителя П</w:t>
            </w:r>
            <w:r w:rsidRPr="00DD3926">
              <w:rPr>
                <w:rFonts w:ascii="Myriad Pro" w:hAnsi="Myriad Pro"/>
              </w:rPr>
              <w:t>роекта:</w:t>
            </w:r>
            <w:r w:rsidR="00B26D2A">
              <w:rPr>
                <w:rFonts w:ascii="Myriad Pro" w:hAnsi="Myriad Pro"/>
              </w:rPr>
              <w:t xml:space="preserve">                       </w:t>
            </w:r>
            <w:r w:rsidRPr="00DD3926">
              <w:rPr>
                <w:rFonts w:ascii="Myriad Pro" w:hAnsi="Myriad Pro"/>
              </w:rPr>
              <w:t xml:space="preserve">          </w:t>
            </w:r>
            <w:r w:rsidR="00F336C0" w:rsidRPr="00DD3926">
              <w:rPr>
                <w:rFonts w:ascii="Myriad Pro" w:hAnsi="Myriad Pro"/>
              </w:rPr>
              <w:t xml:space="preserve">  </w:t>
            </w:r>
            <w:r w:rsidRPr="00DD3926">
              <w:rPr>
                <w:rFonts w:ascii="Myriad Pro" w:hAnsi="Myriad Pro"/>
              </w:rPr>
              <w:t xml:space="preserve">                         </w:t>
            </w:r>
            <w:r w:rsidR="009546CC">
              <w:rPr>
                <w:rFonts w:ascii="Myriad Pro" w:hAnsi="Myriad Pro"/>
              </w:rPr>
              <w:t xml:space="preserve">           </w:t>
            </w:r>
            <w:r w:rsidRPr="00DD3926">
              <w:rPr>
                <w:rFonts w:ascii="Myriad Pro" w:hAnsi="Myriad Pro"/>
              </w:rPr>
              <w:t>Ирина Усова</w:t>
            </w:r>
          </w:p>
        </w:tc>
      </w:tr>
      <w:tr w:rsidR="00DD3926" w:rsidRPr="00DD3926" w14:paraId="1F8ACB3C" w14:textId="77777777" w:rsidTr="00B4606B">
        <w:trPr>
          <w:trHeight w:val="338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0B05D" w14:textId="7FAD88C3" w:rsidR="00731D15" w:rsidRPr="00DD3926" w:rsidRDefault="00731D15" w:rsidP="00731D15">
            <w:pPr>
              <w:jc w:val="both"/>
              <w:rPr>
                <w:rFonts w:ascii="Myriad Pro" w:hAnsi="Myriad Pro"/>
                <w:lang w:val="en-US"/>
              </w:rPr>
            </w:pPr>
            <w:r w:rsidRPr="00DD3926">
              <w:rPr>
                <w:rFonts w:ascii="Myriad Pro" w:hAnsi="Myriad Pro"/>
              </w:rPr>
              <w:t>Подпись нанимаемого:</w:t>
            </w:r>
          </w:p>
        </w:tc>
      </w:tr>
    </w:tbl>
    <w:p w14:paraId="2AA38268" w14:textId="66971326" w:rsidR="00591440" w:rsidRDefault="00591440" w:rsidP="00C52DE6">
      <w:pPr>
        <w:rPr>
          <w:rFonts w:ascii="Myriad Pro" w:hAnsi="Myriad Pro"/>
        </w:rPr>
      </w:pPr>
    </w:p>
    <w:sectPr w:rsidR="00591440" w:rsidSect="00D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9562" w14:textId="77777777" w:rsidR="00D83068" w:rsidRDefault="00D83068" w:rsidP="00F57DE6">
      <w:pPr>
        <w:spacing w:after="0" w:line="240" w:lineRule="auto"/>
      </w:pPr>
      <w:r>
        <w:separator/>
      </w:r>
    </w:p>
  </w:endnote>
  <w:endnote w:type="continuationSeparator" w:id="0">
    <w:p w14:paraId="75274DE6" w14:textId="77777777" w:rsidR="00D83068" w:rsidRDefault="00D83068" w:rsidP="00F5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F7604" w14:textId="77777777" w:rsidR="00D83068" w:rsidRDefault="00D83068" w:rsidP="00F57DE6">
      <w:pPr>
        <w:spacing w:after="0" w:line="240" w:lineRule="auto"/>
      </w:pPr>
      <w:r>
        <w:separator/>
      </w:r>
    </w:p>
  </w:footnote>
  <w:footnote w:type="continuationSeparator" w:id="0">
    <w:p w14:paraId="6BA28A75" w14:textId="77777777" w:rsidR="00D83068" w:rsidRDefault="00D83068" w:rsidP="00F5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B8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81E01"/>
    <w:multiLevelType w:val="hybridMultilevel"/>
    <w:tmpl w:val="372E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6FA3"/>
    <w:multiLevelType w:val="hybridMultilevel"/>
    <w:tmpl w:val="393C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F93"/>
    <w:multiLevelType w:val="hybridMultilevel"/>
    <w:tmpl w:val="C780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A15"/>
    <w:multiLevelType w:val="hybridMultilevel"/>
    <w:tmpl w:val="101C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4A6"/>
    <w:multiLevelType w:val="hybridMultilevel"/>
    <w:tmpl w:val="1FB84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52D5"/>
    <w:multiLevelType w:val="hybridMultilevel"/>
    <w:tmpl w:val="8D600ED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74AC"/>
    <w:multiLevelType w:val="hybridMultilevel"/>
    <w:tmpl w:val="6EAA053A"/>
    <w:lvl w:ilvl="0" w:tplc="723AB92C">
      <w:numFmt w:val="bullet"/>
      <w:lvlText w:val="-"/>
      <w:lvlJc w:val="left"/>
      <w:pPr>
        <w:ind w:left="144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BF0A7A"/>
    <w:multiLevelType w:val="hybridMultilevel"/>
    <w:tmpl w:val="165E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62662"/>
    <w:multiLevelType w:val="hybridMultilevel"/>
    <w:tmpl w:val="89DE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52D54"/>
    <w:multiLevelType w:val="hybridMultilevel"/>
    <w:tmpl w:val="497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C6F32"/>
    <w:multiLevelType w:val="hybridMultilevel"/>
    <w:tmpl w:val="A3A43954"/>
    <w:lvl w:ilvl="0" w:tplc="FA60C442">
      <w:start w:val="20"/>
      <w:numFmt w:val="bullet"/>
      <w:lvlText w:val="-"/>
      <w:lvlJc w:val="left"/>
      <w:pPr>
        <w:ind w:left="180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A6271F"/>
    <w:multiLevelType w:val="hybridMultilevel"/>
    <w:tmpl w:val="F38CC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C603A"/>
    <w:multiLevelType w:val="hybridMultilevel"/>
    <w:tmpl w:val="72606A4A"/>
    <w:lvl w:ilvl="0" w:tplc="17940D08">
      <w:numFmt w:val="bullet"/>
      <w:lvlText w:val="-"/>
      <w:lvlJc w:val="left"/>
      <w:pPr>
        <w:ind w:left="144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8C1D2D"/>
    <w:multiLevelType w:val="hybridMultilevel"/>
    <w:tmpl w:val="A6EEA8B4"/>
    <w:lvl w:ilvl="0" w:tplc="60F4E8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BFC58FF"/>
    <w:multiLevelType w:val="hybridMultilevel"/>
    <w:tmpl w:val="56486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4843BA"/>
    <w:multiLevelType w:val="hybridMultilevel"/>
    <w:tmpl w:val="0EECD334"/>
    <w:lvl w:ilvl="0" w:tplc="59489582">
      <w:numFmt w:val="bullet"/>
      <w:lvlText w:val="-"/>
      <w:lvlJc w:val="left"/>
      <w:pPr>
        <w:ind w:left="144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2E2175"/>
    <w:multiLevelType w:val="hybridMultilevel"/>
    <w:tmpl w:val="71484E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26762B0F"/>
    <w:multiLevelType w:val="hybridMultilevel"/>
    <w:tmpl w:val="AE48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A682F"/>
    <w:multiLevelType w:val="hybridMultilevel"/>
    <w:tmpl w:val="3176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C262D"/>
    <w:multiLevelType w:val="hybridMultilevel"/>
    <w:tmpl w:val="86F4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E2E06"/>
    <w:multiLevelType w:val="multilevel"/>
    <w:tmpl w:val="CF628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%6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1422C9"/>
    <w:multiLevelType w:val="hybridMultilevel"/>
    <w:tmpl w:val="6ED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5C3A"/>
    <w:multiLevelType w:val="hybridMultilevel"/>
    <w:tmpl w:val="DB7250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E54F9"/>
    <w:multiLevelType w:val="hybridMultilevel"/>
    <w:tmpl w:val="3B8A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E4E33"/>
    <w:multiLevelType w:val="hybridMultilevel"/>
    <w:tmpl w:val="7464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1BEA"/>
    <w:multiLevelType w:val="hybridMultilevel"/>
    <w:tmpl w:val="1440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C68B9"/>
    <w:multiLevelType w:val="hybridMultilevel"/>
    <w:tmpl w:val="A45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638F9"/>
    <w:multiLevelType w:val="hybridMultilevel"/>
    <w:tmpl w:val="E336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D3995"/>
    <w:multiLevelType w:val="hybridMultilevel"/>
    <w:tmpl w:val="87A2C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D0EB4"/>
    <w:multiLevelType w:val="hybridMultilevel"/>
    <w:tmpl w:val="354278C0"/>
    <w:lvl w:ilvl="0" w:tplc="E362A8D2">
      <w:numFmt w:val="bullet"/>
      <w:lvlText w:val="-"/>
      <w:lvlJc w:val="left"/>
      <w:pPr>
        <w:ind w:left="144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FB3F08"/>
    <w:multiLevelType w:val="hybridMultilevel"/>
    <w:tmpl w:val="F490C61C"/>
    <w:lvl w:ilvl="0" w:tplc="F1446E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7E028F6"/>
    <w:multiLevelType w:val="hybridMultilevel"/>
    <w:tmpl w:val="B25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32E45"/>
    <w:multiLevelType w:val="hybridMultilevel"/>
    <w:tmpl w:val="ACE8C1CA"/>
    <w:lvl w:ilvl="0" w:tplc="C24A3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57DA1"/>
    <w:multiLevelType w:val="hybridMultilevel"/>
    <w:tmpl w:val="AF608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B400E1"/>
    <w:multiLevelType w:val="hybridMultilevel"/>
    <w:tmpl w:val="B26A4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600CC"/>
    <w:multiLevelType w:val="hybridMultilevel"/>
    <w:tmpl w:val="6DE0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A1381"/>
    <w:multiLevelType w:val="hybridMultilevel"/>
    <w:tmpl w:val="C46E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359C9"/>
    <w:multiLevelType w:val="hybridMultilevel"/>
    <w:tmpl w:val="6C3A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D2DC4"/>
    <w:multiLevelType w:val="hybridMultilevel"/>
    <w:tmpl w:val="F7F8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9443C5"/>
    <w:multiLevelType w:val="hybridMultilevel"/>
    <w:tmpl w:val="1C30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5547B"/>
    <w:multiLevelType w:val="hybridMultilevel"/>
    <w:tmpl w:val="64C42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284ADF"/>
    <w:multiLevelType w:val="hybridMultilevel"/>
    <w:tmpl w:val="15C8DA0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D8A4467"/>
    <w:multiLevelType w:val="hybridMultilevel"/>
    <w:tmpl w:val="CC544088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4" w15:restartNumberingAfterBreak="0">
    <w:nsid w:val="5E7032F9"/>
    <w:multiLevelType w:val="hybridMultilevel"/>
    <w:tmpl w:val="8026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442CEB"/>
    <w:multiLevelType w:val="hybridMultilevel"/>
    <w:tmpl w:val="EFDED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1C5D"/>
    <w:multiLevelType w:val="hybridMultilevel"/>
    <w:tmpl w:val="B5B21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ED1FB5"/>
    <w:multiLevelType w:val="hybridMultilevel"/>
    <w:tmpl w:val="F092BB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64E7ADA"/>
    <w:multiLevelType w:val="hybridMultilevel"/>
    <w:tmpl w:val="8BEA35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67CE216A"/>
    <w:multiLevelType w:val="hybridMultilevel"/>
    <w:tmpl w:val="16C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685D01"/>
    <w:multiLevelType w:val="hybridMultilevel"/>
    <w:tmpl w:val="7F30B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223893"/>
    <w:multiLevelType w:val="hybridMultilevel"/>
    <w:tmpl w:val="B400E864"/>
    <w:lvl w:ilvl="0" w:tplc="FA60C442">
      <w:start w:val="20"/>
      <w:numFmt w:val="bullet"/>
      <w:lvlText w:val="-"/>
      <w:lvlJc w:val="left"/>
      <w:pPr>
        <w:ind w:left="144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C874802"/>
    <w:multiLevelType w:val="hybridMultilevel"/>
    <w:tmpl w:val="4FA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C540C"/>
    <w:multiLevelType w:val="hybridMultilevel"/>
    <w:tmpl w:val="ACF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D364F4"/>
    <w:multiLevelType w:val="hybridMultilevel"/>
    <w:tmpl w:val="5F12B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87DAE"/>
    <w:multiLevelType w:val="hybridMultilevel"/>
    <w:tmpl w:val="9550C904"/>
    <w:lvl w:ilvl="0" w:tplc="041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14"/>
  </w:num>
  <w:num w:numId="6">
    <w:abstractNumId w:val="48"/>
  </w:num>
  <w:num w:numId="7">
    <w:abstractNumId w:val="37"/>
  </w:num>
  <w:num w:numId="8">
    <w:abstractNumId w:val="20"/>
  </w:num>
  <w:num w:numId="9">
    <w:abstractNumId w:val="39"/>
  </w:num>
  <w:num w:numId="10">
    <w:abstractNumId w:val="42"/>
  </w:num>
  <w:num w:numId="11">
    <w:abstractNumId w:val="9"/>
  </w:num>
  <w:num w:numId="12">
    <w:abstractNumId w:val="4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8"/>
  </w:num>
  <w:num w:numId="16">
    <w:abstractNumId w:val="33"/>
  </w:num>
  <w:num w:numId="17">
    <w:abstractNumId w:val="0"/>
  </w:num>
  <w:num w:numId="18">
    <w:abstractNumId w:val="3"/>
  </w:num>
  <w:num w:numId="19">
    <w:abstractNumId w:val="45"/>
  </w:num>
  <w:num w:numId="20">
    <w:abstractNumId w:val="2"/>
  </w:num>
  <w:num w:numId="21">
    <w:abstractNumId w:val="1"/>
  </w:num>
  <w:num w:numId="22">
    <w:abstractNumId w:val="26"/>
  </w:num>
  <w:num w:numId="23">
    <w:abstractNumId w:val="36"/>
  </w:num>
  <w:num w:numId="24">
    <w:abstractNumId w:val="53"/>
  </w:num>
  <w:num w:numId="25">
    <w:abstractNumId w:val="21"/>
  </w:num>
  <w:num w:numId="26">
    <w:abstractNumId w:val="10"/>
  </w:num>
  <w:num w:numId="27">
    <w:abstractNumId w:val="15"/>
  </w:num>
  <w:num w:numId="28">
    <w:abstractNumId w:val="22"/>
  </w:num>
  <w:num w:numId="29">
    <w:abstractNumId w:val="24"/>
  </w:num>
  <w:num w:numId="30">
    <w:abstractNumId w:val="50"/>
  </w:num>
  <w:num w:numId="31">
    <w:abstractNumId w:val="6"/>
  </w:num>
  <w:num w:numId="32">
    <w:abstractNumId w:val="34"/>
  </w:num>
  <w:num w:numId="33">
    <w:abstractNumId w:val="25"/>
  </w:num>
  <w:num w:numId="34">
    <w:abstractNumId w:val="54"/>
  </w:num>
  <w:num w:numId="35">
    <w:abstractNumId w:val="44"/>
  </w:num>
  <w:num w:numId="36">
    <w:abstractNumId w:val="40"/>
  </w:num>
  <w:num w:numId="37">
    <w:abstractNumId w:val="29"/>
  </w:num>
  <w:num w:numId="38">
    <w:abstractNumId w:val="52"/>
  </w:num>
  <w:num w:numId="39">
    <w:abstractNumId w:val="47"/>
  </w:num>
  <w:num w:numId="40">
    <w:abstractNumId w:val="5"/>
  </w:num>
  <w:num w:numId="41">
    <w:abstractNumId w:val="55"/>
  </w:num>
  <w:num w:numId="42">
    <w:abstractNumId w:val="38"/>
  </w:num>
  <w:num w:numId="43">
    <w:abstractNumId w:val="43"/>
  </w:num>
  <w:num w:numId="44">
    <w:abstractNumId w:val="19"/>
  </w:num>
  <w:num w:numId="45">
    <w:abstractNumId w:val="7"/>
  </w:num>
  <w:num w:numId="46">
    <w:abstractNumId w:val="16"/>
  </w:num>
  <w:num w:numId="47">
    <w:abstractNumId w:val="30"/>
  </w:num>
  <w:num w:numId="48">
    <w:abstractNumId w:val="13"/>
  </w:num>
  <w:num w:numId="49">
    <w:abstractNumId w:val="35"/>
  </w:num>
  <w:num w:numId="50">
    <w:abstractNumId w:val="51"/>
  </w:num>
  <w:num w:numId="51">
    <w:abstractNumId w:val="11"/>
  </w:num>
  <w:num w:numId="52">
    <w:abstractNumId w:val="27"/>
  </w:num>
  <w:num w:numId="53">
    <w:abstractNumId w:val="41"/>
  </w:num>
  <w:num w:numId="54">
    <w:abstractNumId w:val="49"/>
  </w:num>
  <w:num w:numId="55">
    <w:abstractNumId w:val="8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EE"/>
    <w:rsid w:val="00000375"/>
    <w:rsid w:val="0000368D"/>
    <w:rsid w:val="000044CA"/>
    <w:rsid w:val="00017F14"/>
    <w:rsid w:val="000215C9"/>
    <w:rsid w:val="0002242F"/>
    <w:rsid w:val="00022721"/>
    <w:rsid w:val="00023D51"/>
    <w:rsid w:val="00023F29"/>
    <w:rsid w:val="00027BF2"/>
    <w:rsid w:val="000412A6"/>
    <w:rsid w:val="00041346"/>
    <w:rsid w:val="00044A94"/>
    <w:rsid w:val="0004529C"/>
    <w:rsid w:val="00046508"/>
    <w:rsid w:val="00047B24"/>
    <w:rsid w:val="00054354"/>
    <w:rsid w:val="000545AE"/>
    <w:rsid w:val="000545E5"/>
    <w:rsid w:val="0005610C"/>
    <w:rsid w:val="0005628F"/>
    <w:rsid w:val="00060938"/>
    <w:rsid w:val="00064ED5"/>
    <w:rsid w:val="000656D0"/>
    <w:rsid w:val="00070D65"/>
    <w:rsid w:val="000729C6"/>
    <w:rsid w:val="0007402A"/>
    <w:rsid w:val="000759F7"/>
    <w:rsid w:val="00083881"/>
    <w:rsid w:val="00084387"/>
    <w:rsid w:val="00086169"/>
    <w:rsid w:val="00086C94"/>
    <w:rsid w:val="0008771A"/>
    <w:rsid w:val="0008791F"/>
    <w:rsid w:val="00093321"/>
    <w:rsid w:val="000947BE"/>
    <w:rsid w:val="000A6852"/>
    <w:rsid w:val="000B2DAA"/>
    <w:rsid w:val="000B575F"/>
    <w:rsid w:val="000B7ACA"/>
    <w:rsid w:val="000C0865"/>
    <w:rsid w:val="000C716B"/>
    <w:rsid w:val="000D0F5A"/>
    <w:rsid w:val="000D2371"/>
    <w:rsid w:val="000D533C"/>
    <w:rsid w:val="000D635F"/>
    <w:rsid w:val="000D6F50"/>
    <w:rsid w:val="000E4051"/>
    <w:rsid w:val="000E43A7"/>
    <w:rsid w:val="000E61F8"/>
    <w:rsid w:val="000E6B82"/>
    <w:rsid w:val="000F09BC"/>
    <w:rsid w:val="000F0D88"/>
    <w:rsid w:val="000F1BFB"/>
    <w:rsid w:val="000F459F"/>
    <w:rsid w:val="000F770C"/>
    <w:rsid w:val="00101088"/>
    <w:rsid w:val="00104310"/>
    <w:rsid w:val="001050EE"/>
    <w:rsid w:val="001104A2"/>
    <w:rsid w:val="00117564"/>
    <w:rsid w:val="00117C84"/>
    <w:rsid w:val="00125FED"/>
    <w:rsid w:val="001338DF"/>
    <w:rsid w:val="001376D5"/>
    <w:rsid w:val="001448A7"/>
    <w:rsid w:val="00150CBF"/>
    <w:rsid w:val="001519FC"/>
    <w:rsid w:val="00153E28"/>
    <w:rsid w:val="00160029"/>
    <w:rsid w:val="00163903"/>
    <w:rsid w:val="00164EF3"/>
    <w:rsid w:val="00174303"/>
    <w:rsid w:val="00182CFF"/>
    <w:rsid w:val="00184ABD"/>
    <w:rsid w:val="00185C97"/>
    <w:rsid w:val="00185F8B"/>
    <w:rsid w:val="001913EE"/>
    <w:rsid w:val="00192731"/>
    <w:rsid w:val="001939FD"/>
    <w:rsid w:val="001951DB"/>
    <w:rsid w:val="00197682"/>
    <w:rsid w:val="001A2084"/>
    <w:rsid w:val="001A2A8F"/>
    <w:rsid w:val="001A4037"/>
    <w:rsid w:val="001A44DC"/>
    <w:rsid w:val="001A555D"/>
    <w:rsid w:val="001A780E"/>
    <w:rsid w:val="001B1307"/>
    <w:rsid w:val="001B2767"/>
    <w:rsid w:val="001B7310"/>
    <w:rsid w:val="001B734C"/>
    <w:rsid w:val="001C12C1"/>
    <w:rsid w:val="001C1C66"/>
    <w:rsid w:val="001C3E99"/>
    <w:rsid w:val="001C60C3"/>
    <w:rsid w:val="001D2EEE"/>
    <w:rsid w:val="001D3B63"/>
    <w:rsid w:val="001D4E5B"/>
    <w:rsid w:val="001D5EB9"/>
    <w:rsid w:val="001E5219"/>
    <w:rsid w:val="001E67E9"/>
    <w:rsid w:val="001F0110"/>
    <w:rsid w:val="001F15A5"/>
    <w:rsid w:val="001F4044"/>
    <w:rsid w:val="001F5BF0"/>
    <w:rsid w:val="0020105E"/>
    <w:rsid w:val="00210804"/>
    <w:rsid w:val="0021528F"/>
    <w:rsid w:val="002153A8"/>
    <w:rsid w:val="002166A5"/>
    <w:rsid w:val="00231F10"/>
    <w:rsid w:val="00232541"/>
    <w:rsid w:val="002355A4"/>
    <w:rsid w:val="00236D1D"/>
    <w:rsid w:val="002405FF"/>
    <w:rsid w:val="00242E54"/>
    <w:rsid w:val="00243497"/>
    <w:rsid w:val="00244459"/>
    <w:rsid w:val="00245471"/>
    <w:rsid w:val="00251AD2"/>
    <w:rsid w:val="0025242B"/>
    <w:rsid w:val="002552CB"/>
    <w:rsid w:val="00257412"/>
    <w:rsid w:val="002617DB"/>
    <w:rsid w:val="0026672A"/>
    <w:rsid w:val="002705C9"/>
    <w:rsid w:val="00271F35"/>
    <w:rsid w:val="00281C72"/>
    <w:rsid w:val="00283776"/>
    <w:rsid w:val="00285A51"/>
    <w:rsid w:val="002940D8"/>
    <w:rsid w:val="00295D6A"/>
    <w:rsid w:val="002A0C4C"/>
    <w:rsid w:val="002A15B5"/>
    <w:rsid w:val="002B35FB"/>
    <w:rsid w:val="002B516A"/>
    <w:rsid w:val="002B6CDC"/>
    <w:rsid w:val="002C0D6C"/>
    <w:rsid w:val="002C18D4"/>
    <w:rsid w:val="002C1C27"/>
    <w:rsid w:val="002C59EE"/>
    <w:rsid w:val="002D0D0B"/>
    <w:rsid w:val="002D121E"/>
    <w:rsid w:val="002D12A6"/>
    <w:rsid w:val="002D2F8E"/>
    <w:rsid w:val="002D38C2"/>
    <w:rsid w:val="002D4217"/>
    <w:rsid w:val="002D7E35"/>
    <w:rsid w:val="002E5FE4"/>
    <w:rsid w:val="002E6491"/>
    <w:rsid w:val="002F108B"/>
    <w:rsid w:val="002F1FC0"/>
    <w:rsid w:val="002F3EAF"/>
    <w:rsid w:val="002F49E8"/>
    <w:rsid w:val="00311889"/>
    <w:rsid w:val="00312A38"/>
    <w:rsid w:val="003150C0"/>
    <w:rsid w:val="003208B4"/>
    <w:rsid w:val="0032317C"/>
    <w:rsid w:val="00323D78"/>
    <w:rsid w:val="00330A1F"/>
    <w:rsid w:val="00330D7C"/>
    <w:rsid w:val="00333B76"/>
    <w:rsid w:val="0033498D"/>
    <w:rsid w:val="00335BDC"/>
    <w:rsid w:val="00342092"/>
    <w:rsid w:val="003517A1"/>
    <w:rsid w:val="0035383B"/>
    <w:rsid w:val="003542F1"/>
    <w:rsid w:val="003550A2"/>
    <w:rsid w:val="003552FA"/>
    <w:rsid w:val="0035705E"/>
    <w:rsid w:val="00357BA8"/>
    <w:rsid w:val="00362C9B"/>
    <w:rsid w:val="00363169"/>
    <w:rsid w:val="0036323C"/>
    <w:rsid w:val="00366723"/>
    <w:rsid w:val="00367F71"/>
    <w:rsid w:val="003722AF"/>
    <w:rsid w:val="003748CE"/>
    <w:rsid w:val="00376F9D"/>
    <w:rsid w:val="0039093A"/>
    <w:rsid w:val="00391C8D"/>
    <w:rsid w:val="0039389C"/>
    <w:rsid w:val="003939B4"/>
    <w:rsid w:val="003A6764"/>
    <w:rsid w:val="003B13BD"/>
    <w:rsid w:val="003B1E74"/>
    <w:rsid w:val="003B4FC8"/>
    <w:rsid w:val="003B5801"/>
    <w:rsid w:val="003B5AC9"/>
    <w:rsid w:val="003B6F62"/>
    <w:rsid w:val="003C0BB8"/>
    <w:rsid w:val="003C2359"/>
    <w:rsid w:val="003C3011"/>
    <w:rsid w:val="003C5100"/>
    <w:rsid w:val="003C7722"/>
    <w:rsid w:val="003C7AE5"/>
    <w:rsid w:val="003D370E"/>
    <w:rsid w:val="003D5BBC"/>
    <w:rsid w:val="003D60B5"/>
    <w:rsid w:val="003D6706"/>
    <w:rsid w:val="003D7A01"/>
    <w:rsid w:val="003E0818"/>
    <w:rsid w:val="003E149E"/>
    <w:rsid w:val="003E57A2"/>
    <w:rsid w:val="003F4375"/>
    <w:rsid w:val="003F587E"/>
    <w:rsid w:val="003F5ACD"/>
    <w:rsid w:val="003F6749"/>
    <w:rsid w:val="00403892"/>
    <w:rsid w:val="004126E2"/>
    <w:rsid w:val="00416D6E"/>
    <w:rsid w:val="00421CD2"/>
    <w:rsid w:val="00421EDC"/>
    <w:rsid w:val="004234D5"/>
    <w:rsid w:val="00430C55"/>
    <w:rsid w:val="00431108"/>
    <w:rsid w:val="004328ED"/>
    <w:rsid w:val="00432BE3"/>
    <w:rsid w:val="00433944"/>
    <w:rsid w:val="00433B59"/>
    <w:rsid w:val="00436409"/>
    <w:rsid w:val="00437EAD"/>
    <w:rsid w:val="00437F0B"/>
    <w:rsid w:val="00441523"/>
    <w:rsid w:val="00443EE9"/>
    <w:rsid w:val="004451CD"/>
    <w:rsid w:val="00451F8E"/>
    <w:rsid w:val="00456F6D"/>
    <w:rsid w:val="0046054E"/>
    <w:rsid w:val="004617E2"/>
    <w:rsid w:val="00462384"/>
    <w:rsid w:val="0047365E"/>
    <w:rsid w:val="0047561A"/>
    <w:rsid w:val="0048037A"/>
    <w:rsid w:val="004804EC"/>
    <w:rsid w:val="00480A6D"/>
    <w:rsid w:val="00483F77"/>
    <w:rsid w:val="00485204"/>
    <w:rsid w:val="00486DDC"/>
    <w:rsid w:val="0048785D"/>
    <w:rsid w:val="004A47C2"/>
    <w:rsid w:val="004A50DF"/>
    <w:rsid w:val="004A7B4B"/>
    <w:rsid w:val="004B4EE4"/>
    <w:rsid w:val="004C3871"/>
    <w:rsid w:val="004D036E"/>
    <w:rsid w:val="004D2F3F"/>
    <w:rsid w:val="004D40D6"/>
    <w:rsid w:val="004D643A"/>
    <w:rsid w:val="004D6D6F"/>
    <w:rsid w:val="004E0D49"/>
    <w:rsid w:val="004E152D"/>
    <w:rsid w:val="004E3C0C"/>
    <w:rsid w:val="004E3D24"/>
    <w:rsid w:val="004E52BA"/>
    <w:rsid w:val="004E653C"/>
    <w:rsid w:val="004F00B3"/>
    <w:rsid w:val="004F3B68"/>
    <w:rsid w:val="004F64E3"/>
    <w:rsid w:val="004F6B70"/>
    <w:rsid w:val="00503838"/>
    <w:rsid w:val="00511724"/>
    <w:rsid w:val="005133B2"/>
    <w:rsid w:val="00517A64"/>
    <w:rsid w:val="00517BFC"/>
    <w:rsid w:val="0052098E"/>
    <w:rsid w:val="00527D74"/>
    <w:rsid w:val="00530190"/>
    <w:rsid w:val="00531806"/>
    <w:rsid w:val="00535F3E"/>
    <w:rsid w:val="0053632C"/>
    <w:rsid w:val="0053776A"/>
    <w:rsid w:val="00540DBE"/>
    <w:rsid w:val="005410D6"/>
    <w:rsid w:val="0054206C"/>
    <w:rsid w:val="00544A83"/>
    <w:rsid w:val="00545B60"/>
    <w:rsid w:val="00546CA8"/>
    <w:rsid w:val="00552237"/>
    <w:rsid w:val="00552E84"/>
    <w:rsid w:val="005560B6"/>
    <w:rsid w:val="0055668F"/>
    <w:rsid w:val="00560DE9"/>
    <w:rsid w:val="00561991"/>
    <w:rsid w:val="00564701"/>
    <w:rsid w:val="00564E9B"/>
    <w:rsid w:val="00564EF3"/>
    <w:rsid w:val="00566270"/>
    <w:rsid w:val="00570F0F"/>
    <w:rsid w:val="005743E2"/>
    <w:rsid w:val="00576B53"/>
    <w:rsid w:val="00580EEF"/>
    <w:rsid w:val="005823E5"/>
    <w:rsid w:val="00585A9A"/>
    <w:rsid w:val="00585BB8"/>
    <w:rsid w:val="005873B5"/>
    <w:rsid w:val="00591440"/>
    <w:rsid w:val="005A01C9"/>
    <w:rsid w:val="005B0749"/>
    <w:rsid w:val="005B1FED"/>
    <w:rsid w:val="005B54EE"/>
    <w:rsid w:val="005C11A3"/>
    <w:rsid w:val="005C2462"/>
    <w:rsid w:val="005D0D4C"/>
    <w:rsid w:val="005D1639"/>
    <w:rsid w:val="005D2A60"/>
    <w:rsid w:val="005D3249"/>
    <w:rsid w:val="005D329F"/>
    <w:rsid w:val="005D5138"/>
    <w:rsid w:val="005E0C49"/>
    <w:rsid w:val="005E1516"/>
    <w:rsid w:val="005E1AAA"/>
    <w:rsid w:val="005E567F"/>
    <w:rsid w:val="005F209F"/>
    <w:rsid w:val="005F6A3E"/>
    <w:rsid w:val="005F6B63"/>
    <w:rsid w:val="005F7015"/>
    <w:rsid w:val="00600AAB"/>
    <w:rsid w:val="00601815"/>
    <w:rsid w:val="00601F72"/>
    <w:rsid w:val="00603695"/>
    <w:rsid w:val="00611CAE"/>
    <w:rsid w:val="00613E29"/>
    <w:rsid w:val="006167AA"/>
    <w:rsid w:val="006205E7"/>
    <w:rsid w:val="00620815"/>
    <w:rsid w:val="00621A01"/>
    <w:rsid w:val="006227BB"/>
    <w:rsid w:val="00623F4F"/>
    <w:rsid w:val="00624887"/>
    <w:rsid w:val="006266EB"/>
    <w:rsid w:val="00627A77"/>
    <w:rsid w:val="00632BEE"/>
    <w:rsid w:val="00633DBB"/>
    <w:rsid w:val="00640FE4"/>
    <w:rsid w:val="00650126"/>
    <w:rsid w:val="00651845"/>
    <w:rsid w:val="006564C9"/>
    <w:rsid w:val="00660FE9"/>
    <w:rsid w:val="00665ADF"/>
    <w:rsid w:val="00666EC5"/>
    <w:rsid w:val="006740FC"/>
    <w:rsid w:val="00674576"/>
    <w:rsid w:val="006768AF"/>
    <w:rsid w:val="006812E0"/>
    <w:rsid w:val="00683F96"/>
    <w:rsid w:val="0068537B"/>
    <w:rsid w:val="00687911"/>
    <w:rsid w:val="006926A1"/>
    <w:rsid w:val="006A218D"/>
    <w:rsid w:val="006A3ABA"/>
    <w:rsid w:val="006B0481"/>
    <w:rsid w:val="006B36D3"/>
    <w:rsid w:val="006C0C73"/>
    <w:rsid w:val="006C218C"/>
    <w:rsid w:val="006C4E49"/>
    <w:rsid w:val="006C50F3"/>
    <w:rsid w:val="006C6552"/>
    <w:rsid w:val="006C6650"/>
    <w:rsid w:val="006D5547"/>
    <w:rsid w:val="006E2FD3"/>
    <w:rsid w:val="006E30F1"/>
    <w:rsid w:val="006E69ED"/>
    <w:rsid w:val="006F0D4B"/>
    <w:rsid w:val="006F1E0B"/>
    <w:rsid w:val="006F3E3B"/>
    <w:rsid w:val="006F3F97"/>
    <w:rsid w:val="006F450D"/>
    <w:rsid w:val="006F4C1D"/>
    <w:rsid w:val="006F750C"/>
    <w:rsid w:val="007059CB"/>
    <w:rsid w:val="00705D43"/>
    <w:rsid w:val="00706E1F"/>
    <w:rsid w:val="00716679"/>
    <w:rsid w:val="00721A70"/>
    <w:rsid w:val="00727C6D"/>
    <w:rsid w:val="00730C93"/>
    <w:rsid w:val="0073144B"/>
    <w:rsid w:val="00731D15"/>
    <w:rsid w:val="00734B62"/>
    <w:rsid w:val="007377EA"/>
    <w:rsid w:val="00741549"/>
    <w:rsid w:val="00742353"/>
    <w:rsid w:val="00745B13"/>
    <w:rsid w:val="007460FB"/>
    <w:rsid w:val="007476BF"/>
    <w:rsid w:val="00752D97"/>
    <w:rsid w:val="00761D5B"/>
    <w:rsid w:val="00762CFA"/>
    <w:rsid w:val="00762F4C"/>
    <w:rsid w:val="00763236"/>
    <w:rsid w:val="00763CD5"/>
    <w:rsid w:val="007660BC"/>
    <w:rsid w:val="00767585"/>
    <w:rsid w:val="00767FE5"/>
    <w:rsid w:val="00773F58"/>
    <w:rsid w:val="00775915"/>
    <w:rsid w:val="00775944"/>
    <w:rsid w:val="00777494"/>
    <w:rsid w:val="00777A88"/>
    <w:rsid w:val="007808F2"/>
    <w:rsid w:val="00781D1B"/>
    <w:rsid w:val="00786632"/>
    <w:rsid w:val="00786AA5"/>
    <w:rsid w:val="007906CD"/>
    <w:rsid w:val="0079076D"/>
    <w:rsid w:val="007939CA"/>
    <w:rsid w:val="00796FE1"/>
    <w:rsid w:val="00797B47"/>
    <w:rsid w:val="007A64FD"/>
    <w:rsid w:val="007A7616"/>
    <w:rsid w:val="007B22BE"/>
    <w:rsid w:val="007B59BB"/>
    <w:rsid w:val="007C0622"/>
    <w:rsid w:val="007C5A5F"/>
    <w:rsid w:val="007D1545"/>
    <w:rsid w:val="007D3AF6"/>
    <w:rsid w:val="007E25F5"/>
    <w:rsid w:val="007E2B17"/>
    <w:rsid w:val="007E3FD3"/>
    <w:rsid w:val="007E430C"/>
    <w:rsid w:val="007F0B40"/>
    <w:rsid w:val="008153E1"/>
    <w:rsid w:val="00815512"/>
    <w:rsid w:val="00820AF8"/>
    <w:rsid w:val="00821DF2"/>
    <w:rsid w:val="0082717E"/>
    <w:rsid w:val="00827491"/>
    <w:rsid w:val="00827694"/>
    <w:rsid w:val="00830C37"/>
    <w:rsid w:val="008313CF"/>
    <w:rsid w:val="00837E6B"/>
    <w:rsid w:val="00840375"/>
    <w:rsid w:val="00840BBC"/>
    <w:rsid w:val="00845874"/>
    <w:rsid w:val="00846DFA"/>
    <w:rsid w:val="00847D4C"/>
    <w:rsid w:val="00850869"/>
    <w:rsid w:val="00851BF0"/>
    <w:rsid w:val="00856B19"/>
    <w:rsid w:val="0085787E"/>
    <w:rsid w:val="00860FA6"/>
    <w:rsid w:val="00861648"/>
    <w:rsid w:val="008618BC"/>
    <w:rsid w:val="00861F11"/>
    <w:rsid w:val="00863CBB"/>
    <w:rsid w:val="00865780"/>
    <w:rsid w:val="008658D4"/>
    <w:rsid w:val="0086709B"/>
    <w:rsid w:val="00870D75"/>
    <w:rsid w:val="00871413"/>
    <w:rsid w:val="00872D8F"/>
    <w:rsid w:val="00873A69"/>
    <w:rsid w:val="0087756A"/>
    <w:rsid w:val="008779CF"/>
    <w:rsid w:val="008817E7"/>
    <w:rsid w:val="008844C2"/>
    <w:rsid w:val="00885072"/>
    <w:rsid w:val="00887AF6"/>
    <w:rsid w:val="008A00DB"/>
    <w:rsid w:val="008A169D"/>
    <w:rsid w:val="008A41EF"/>
    <w:rsid w:val="008A7990"/>
    <w:rsid w:val="008B28BC"/>
    <w:rsid w:val="008B734B"/>
    <w:rsid w:val="008B7623"/>
    <w:rsid w:val="008B784F"/>
    <w:rsid w:val="008C0B66"/>
    <w:rsid w:val="008C3C4F"/>
    <w:rsid w:val="008C413D"/>
    <w:rsid w:val="008C747B"/>
    <w:rsid w:val="008E0316"/>
    <w:rsid w:val="008E0F90"/>
    <w:rsid w:val="008E3CC9"/>
    <w:rsid w:val="008F2470"/>
    <w:rsid w:val="009009D5"/>
    <w:rsid w:val="009068E7"/>
    <w:rsid w:val="00912042"/>
    <w:rsid w:val="00914D90"/>
    <w:rsid w:val="00915ABA"/>
    <w:rsid w:val="00915BE3"/>
    <w:rsid w:val="009202BE"/>
    <w:rsid w:val="00920DF3"/>
    <w:rsid w:val="00921596"/>
    <w:rsid w:val="00926940"/>
    <w:rsid w:val="00930400"/>
    <w:rsid w:val="009310E7"/>
    <w:rsid w:val="00933EA6"/>
    <w:rsid w:val="00935ECF"/>
    <w:rsid w:val="00937AE9"/>
    <w:rsid w:val="009408AE"/>
    <w:rsid w:val="00941D7F"/>
    <w:rsid w:val="00950FB9"/>
    <w:rsid w:val="009523A2"/>
    <w:rsid w:val="009546CC"/>
    <w:rsid w:val="0095698F"/>
    <w:rsid w:val="009576C7"/>
    <w:rsid w:val="00960CF8"/>
    <w:rsid w:val="009651D4"/>
    <w:rsid w:val="00966401"/>
    <w:rsid w:val="00973D73"/>
    <w:rsid w:val="009770AE"/>
    <w:rsid w:val="009800B5"/>
    <w:rsid w:val="0098206C"/>
    <w:rsid w:val="009848EA"/>
    <w:rsid w:val="00984A58"/>
    <w:rsid w:val="00990616"/>
    <w:rsid w:val="009A3536"/>
    <w:rsid w:val="009A70E0"/>
    <w:rsid w:val="009B23F1"/>
    <w:rsid w:val="009C0951"/>
    <w:rsid w:val="009C17DE"/>
    <w:rsid w:val="009D2619"/>
    <w:rsid w:val="009D55CA"/>
    <w:rsid w:val="009D5E74"/>
    <w:rsid w:val="009D784D"/>
    <w:rsid w:val="009D7F67"/>
    <w:rsid w:val="009E4BC3"/>
    <w:rsid w:val="009E5DDB"/>
    <w:rsid w:val="009F0091"/>
    <w:rsid w:val="009F03C2"/>
    <w:rsid w:val="009F0A59"/>
    <w:rsid w:val="009F39E5"/>
    <w:rsid w:val="009F40D5"/>
    <w:rsid w:val="00A00A76"/>
    <w:rsid w:val="00A03D7D"/>
    <w:rsid w:val="00A05226"/>
    <w:rsid w:val="00A110CB"/>
    <w:rsid w:val="00A12214"/>
    <w:rsid w:val="00A1629E"/>
    <w:rsid w:val="00A2014F"/>
    <w:rsid w:val="00A206B5"/>
    <w:rsid w:val="00A22042"/>
    <w:rsid w:val="00A23263"/>
    <w:rsid w:val="00A25770"/>
    <w:rsid w:val="00A300DF"/>
    <w:rsid w:val="00A326B6"/>
    <w:rsid w:val="00A33A9A"/>
    <w:rsid w:val="00A357E4"/>
    <w:rsid w:val="00A4151F"/>
    <w:rsid w:val="00A46900"/>
    <w:rsid w:val="00A50D13"/>
    <w:rsid w:val="00A5191A"/>
    <w:rsid w:val="00A523A0"/>
    <w:rsid w:val="00A678AD"/>
    <w:rsid w:val="00A70C16"/>
    <w:rsid w:val="00A756A0"/>
    <w:rsid w:val="00A76289"/>
    <w:rsid w:val="00A77A2C"/>
    <w:rsid w:val="00A82929"/>
    <w:rsid w:val="00A847D2"/>
    <w:rsid w:val="00A85B18"/>
    <w:rsid w:val="00A9042D"/>
    <w:rsid w:val="00A906A6"/>
    <w:rsid w:val="00AA4D51"/>
    <w:rsid w:val="00AB0380"/>
    <w:rsid w:val="00AB0B19"/>
    <w:rsid w:val="00AB0E61"/>
    <w:rsid w:val="00AB1976"/>
    <w:rsid w:val="00AB24E3"/>
    <w:rsid w:val="00AB2916"/>
    <w:rsid w:val="00AB3DD7"/>
    <w:rsid w:val="00AC75D2"/>
    <w:rsid w:val="00AC76BC"/>
    <w:rsid w:val="00AC778D"/>
    <w:rsid w:val="00AD02CE"/>
    <w:rsid w:val="00AD2054"/>
    <w:rsid w:val="00AD446C"/>
    <w:rsid w:val="00AD4D39"/>
    <w:rsid w:val="00AD56B0"/>
    <w:rsid w:val="00AE07A0"/>
    <w:rsid w:val="00AE328B"/>
    <w:rsid w:val="00AE442A"/>
    <w:rsid w:val="00AE53DE"/>
    <w:rsid w:val="00AE7509"/>
    <w:rsid w:val="00AF4665"/>
    <w:rsid w:val="00B0074D"/>
    <w:rsid w:val="00B035F4"/>
    <w:rsid w:val="00B03B09"/>
    <w:rsid w:val="00B0540F"/>
    <w:rsid w:val="00B12444"/>
    <w:rsid w:val="00B13766"/>
    <w:rsid w:val="00B2093E"/>
    <w:rsid w:val="00B25452"/>
    <w:rsid w:val="00B26D2A"/>
    <w:rsid w:val="00B27CC4"/>
    <w:rsid w:val="00B30CD6"/>
    <w:rsid w:val="00B36F7B"/>
    <w:rsid w:val="00B40D3E"/>
    <w:rsid w:val="00B410DA"/>
    <w:rsid w:val="00B42B39"/>
    <w:rsid w:val="00B4606B"/>
    <w:rsid w:val="00B46912"/>
    <w:rsid w:val="00B51020"/>
    <w:rsid w:val="00B528B5"/>
    <w:rsid w:val="00B543D7"/>
    <w:rsid w:val="00B5455C"/>
    <w:rsid w:val="00B575D9"/>
    <w:rsid w:val="00B65154"/>
    <w:rsid w:val="00B67997"/>
    <w:rsid w:val="00B71ADA"/>
    <w:rsid w:val="00B73E77"/>
    <w:rsid w:val="00B74403"/>
    <w:rsid w:val="00B8353A"/>
    <w:rsid w:val="00B90ECB"/>
    <w:rsid w:val="00B90F8C"/>
    <w:rsid w:val="00B918E4"/>
    <w:rsid w:val="00B93B67"/>
    <w:rsid w:val="00BA07EF"/>
    <w:rsid w:val="00BA6E00"/>
    <w:rsid w:val="00BB0697"/>
    <w:rsid w:val="00BB3C4F"/>
    <w:rsid w:val="00BB663A"/>
    <w:rsid w:val="00BD1372"/>
    <w:rsid w:val="00BD1C31"/>
    <w:rsid w:val="00BD23E1"/>
    <w:rsid w:val="00BD25E5"/>
    <w:rsid w:val="00BD390E"/>
    <w:rsid w:val="00BD46B4"/>
    <w:rsid w:val="00BE14E3"/>
    <w:rsid w:val="00BE2EC4"/>
    <w:rsid w:val="00BE32D7"/>
    <w:rsid w:val="00BE4F62"/>
    <w:rsid w:val="00BE7B0E"/>
    <w:rsid w:val="00C03C2F"/>
    <w:rsid w:val="00C0531E"/>
    <w:rsid w:val="00C0631F"/>
    <w:rsid w:val="00C07B04"/>
    <w:rsid w:val="00C11A35"/>
    <w:rsid w:val="00C11FF5"/>
    <w:rsid w:val="00C151F1"/>
    <w:rsid w:val="00C16C29"/>
    <w:rsid w:val="00C20C4C"/>
    <w:rsid w:val="00C20F2A"/>
    <w:rsid w:val="00C22F6A"/>
    <w:rsid w:val="00C25333"/>
    <w:rsid w:val="00C276DC"/>
    <w:rsid w:val="00C351AD"/>
    <w:rsid w:val="00C352D3"/>
    <w:rsid w:val="00C364AF"/>
    <w:rsid w:val="00C364ED"/>
    <w:rsid w:val="00C4126B"/>
    <w:rsid w:val="00C42DBA"/>
    <w:rsid w:val="00C43F82"/>
    <w:rsid w:val="00C4669A"/>
    <w:rsid w:val="00C4679C"/>
    <w:rsid w:val="00C52DE6"/>
    <w:rsid w:val="00C52F33"/>
    <w:rsid w:val="00C542E7"/>
    <w:rsid w:val="00C56A04"/>
    <w:rsid w:val="00C570A7"/>
    <w:rsid w:val="00C57F84"/>
    <w:rsid w:val="00C6765F"/>
    <w:rsid w:val="00C6787C"/>
    <w:rsid w:val="00C72EC4"/>
    <w:rsid w:val="00C7424A"/>
    <w:rsid w:val="00C761A4"/>
    <w:rsid w:val="00C8129F"/>
    <w:rsid w:val="00C85105"/>
    <w:rsid w:val="00C9118E"/>
    <w:rsid w:val="00C91D6D"/>
    <w:rsid w:val="00C93778"/>
    <w:rsid w:val="00C94369"/>
    <w:rsid w:val="00C94D86"/>
    <w:rsid w:val="00CA4F59"/>
    <w:rsid w:val="00CA704B"/>
    <w:rsid w:val="00CB3EDE"/>
    <w:rsid w:val="00CB58B3"/>
    <w:rsid w:val="00CC3066"/>
    <w:rsid w:val="00CC38A8"/>
    <w:rsid w:val="00CD2917"/>
    <w:rsid w:val="00CD4210"/>
    <w:rsid w:val="00CD6F87"/>
    <w:rsid w:val="00CE1986"/>
    <w:rsid w:val="00CE78D5"/>
    <w:rsid w:val="00CF096B"/>
    <w:rsid w:val="00CF10FD"/>
    <w:rsid w:val="00CF4C74"/>
    <w:rsid w:val="00D013AA"/>
    <w:rsid w:val="00D01AF5"/>
    <w:rsid w:val="00D051F0"/>
    <w:rsid w:val="00D07E1A"/>
    <w:rsid w:val="00D10BE6"/>
    <w:rsid w:val="00D12D00"/>
    <w:rsid w:val="00D14531"/>
    <w:rsid w:val="00D1555B"/>
    <w:rsid w:val="00D245AF"/>
    <w:rsid w:val="00D255E1"/>
    <w:rsid w:val="00D27F23"/>
    <w:rsid w:val="00D304E5"/>
    <w:rsid w:val="00D32869"/>
    <w:rsid w:val="00D35B30"/>
    <w:rsid w:val="00D47532"/>
    <w:rsid w:val="00D51570"/>
    <w:rsid w:val="00D5567F"/>
    <w:rsid w:val="00D57183"/>
    <w:rsid w:val="00D600E4"/>
    <w:rsid w:val="00D625F4"/>
    <w:rsid w:val="00D65858"/>
    <w:rsid w:val="00D67737"/>
    <w:rsid w:val="00D67D1D"/>
    <w:rsid w:val="00D67F3C"/>
    <w:rsid w:val="00D76D35"/>
    <w:rsid w:val="00D810B1"/>
    <w:rsid w:val="00D81F70"/>
    <w:rsid w:val="00D828EF"/>
    <w:rsid w:val="00D83068"/>
    <w:rsid w:val="00D846EB"/>
    <w:rsid w:val="00D84712"/>
    <w:rsid w:val="00D86D74"/>
    <w:rsid w:val="00D87AEB"/>
    <w:rsid w:val="00D90D27"/>
    <w:rsid w:val="00D96BEB"/>
    <w:rsid w:val="00DA0EB3"/>
    <w:rsid w:val="00DA7B96"/>
    <w:rsid w:val="00DB1DB2"/>
    <w:rsid w:val="00DB529D"/>
    <w:rsid w:val="00DB7190"/>
    <w:rsid w:val="00DC08A4"/>
    <w:rsid w:val="00DC237C"/>
    <w:rsid w:val="00DC4B7B"/>
    <w:rsid w:val="00DC526C"/>
    <w:rsid w:val="00DC5BAC"/>
    <w:rsid w:val="00DD3926"/>
    <w:rsid w:val="00DD3A1C"/>
    <w:rsid w:val="00DE4DF1"/>
    <w:rsid w:val="00DE4E00"/>
    <w:rsid w:val="00DE552C"/>
    <w:rsid w:val="00DE5B07"/>
    <w:rsid w:val="00DE6736"/>
    <w:rsid w:val="00DE756E"/>
    <w:rsid w:val="00DF447F"/>
    <w:rsid w:val="00DF6F8F"/>
    <w:rsid w:val="00E05207"/>
    <w:rsid w:val="00E147D2"/>
    <w:rsid w:val="00E31AB5"/>
    <w:rsid w:val="00E35C71"/>
    <w:rsid w:val="00E4127C"/>
    <w:rsid w:val="00E462BF"/>
    <w:rsid w:val="00E52077"/>
    <w:rsid w:val="00E55960"/>
    <w:rsid w:val="00E60B97"/>
    <w:rsid w:val="00E634CB"/>
    <w:rsid w:val="00E67BB0"/>
    <w:rsid w:val="00E74178"/>
    <w:rsid w:val="00E75925"/>
    <w:rsid w:val="00E77696"/>
    <w:rsid w:val="00E8009A"/>
    <w:rsid w:val="00E815FF"/>
    <w:rsid w:val="00E90772"/>
    <w:rsid w:val="00EA0D04"/>
    <w:rsid w:val="00EA6EC8"/>
    <w:rsid w:val="00EB05B7"/>
    <w:rsid w:val="00EB22C5"/>
    <w:rsid w:val="00EB241A"/>
    <w:rsid w:val="00EC02D4"/>
    <w:rsid w:val="00EC356C"/>
    <w:rsid w:val="00EC5A29"/>
    <w:rsid w:val="00EC66B3"/>
    <w:rsid w:val="00EC7400"/>
    <w:rsid w:val="00ED4548"/>
    <w:rsid w:val="00ED6847"/>
    <w:rsid w:val="00ED7F83"/>
    <w:rsid w:val="00EE7F1E"/>
    <w:rsid w:val="00EF18E8"/>
    <w:rsid w:val="00EF2F0A"/>
    <w:rsid w:val="00EF6321"/>
    <w:rsid w:val="00F130ED"/>
    <w:rsid w:val="00F208FA"/>
    <w:rsid w:val="00F25A71"/>
    <w:rsid w:val="00F25C63"/>
    <w:rsid w:val="00F336C0"/>
    <w:rsid w:val="00F35A55"/>
    <w:rsid w:val="00F3697F"/>
    <w:rsid w:val="00F422FF"/>
    <w:rsid w:val="00F442A2"/>
    <w:rsid w:val="00F44AD0"/>
    <w:rsid w:val="00F44BBB"/>
    <w:rsid w:val="00F4611F"/>
    <w:rsid w:val="00F46B0E"/>
    <w:rsid w:val="00F46FC8"/>
    <w:rsid w:val="00F50EB8"/>
    <w:rsid w:val="00F51F09"/>
    <w:rsid w:val="00F54ECA"/>
    <w:rsid w:val="00F568A3"/>
    <w:rsid w:val="00F57DE6"/>
    <w:rsid w:val="00F65705"/>
    <w:rsid w:val="00F72C18"/>
    <w:rsid w:val="00F73A48"/>
    <w:rsid w:val="00F752A1"/>
    <w:rsid w:val="00F83665"/>
    <w:rsid w:val="00F9395E"/>
    <w:rsid w:val="00F93EFE"/>
    <w:rsid w:val="00F97EFD"/>
    <w:rsid w:val="00FA0248"/>
    <w:rsid w:val="00FA6448"/>
    <w:rsid w:val="00FB6A2D"/>
    <w:rsid w:val="00FC3EBA"/>
    <w:rsid w:val="00FD0F1D"/>
    <w:rsid w:val="00FD346B"/>
    <w:rsid w:val="00FD6516"/>
    <w:rsid w:val="00FE737F"/>
    <w:rsid w:val="00FE7D8D"/>
    <w:rsid w:val="00FF3945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5788"/>
  <w15:docId w15:val="{B7F35592-DD50-4EE2-859F-4BBCD16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E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050E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333333"/>
      <w:sz w:val="20"/>
      <w:szCs w:val="20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1050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333333"/>
      <w:sz w:val="17"/>
      <w:szCs w:val="1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050EE"/>
    <w:rPr>
      <w:rFonts w:ascii="Verdana" w:eastAsia="Times New Roman" w:hAnsi="Verdana" w:cs="Times New Roman"/>
      <w:b/>
      <w:bCs/>
      <w:color w:val="333333"/>
      <w:sz w:val="20"/>
      <w:szCs w:val="20"/>
      <w:lang w:eastAsia="ru-RU"/>
    </w:rPr>
  </w:style>
  <w:style w:type="character" w:customStyle="1" w:styleId="Heading3Char">
    <w:name w:val="Heading 3 Char"/>
    <w:link w:val="Heading3"/>
    <w:uiPriority w:val="9"/>
    <w:rsid w:val="001050EE"/>
    <w:rPr>
      <w:rFonts w:ascii="Verdana" w:eastAsia="Times New Roman" w:hAnsi="Verdana" w:cs="Times New Roman"/>
      <w:b/>
      <w:bCs/>
      <w:color w:val="333333"/>
      <w:sz w:val="17"/>
      <w:szCs w:val="17"/>
      <w:lang w:eastAsia="ru-RU"/>
    </w:rPr>
  </w:style>
  <w:style w:type="paragraph" w:styleId="NormalWeb">
    <w:name w:val="Normal (Web)"/>
    <w:basedOn w:val="Normal"/>
    <w:uiPriority w:val="99"/>
    <w:unhideWhenUsed/>
    <w:rsid w:val="001050EE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ru-RU"/>
    </w:rPr>
  </w:style>
  <w:style w:type="paragraph" w:customStyle="1" w:styleId="-11">
    <w:name w:val="Цветной список - Акцент 11"/>
    <w:basedOn w:val="Normal"/>
    <w:uiPriority w:val="34"/>
    <w:qFormat/>
    <w:rsid w:val="00AE44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2D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E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7E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7E3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E35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57DE6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F57DE6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F57DE6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51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B516A"/>
    <w:rPr>
      <w:sz w:val="16"/>
      <w:szCs w:val="16"/>
      <w:lang w:eastAsia="en-US"/>
    </w:rPr>
  </w:style>
  <w:style w:type="paragraph" w:customStyle="1" w:styleId="Belarus">
    <w:name w:val="Belarus"/>
    <w:basedOn w:val="Normal"/>
    <w:link w:val="BelarusChar"/>
    <w:uiPriority w:val="99"/>
    <w:rsid w:val="0073144B"/>
    <w:pPr>
      <w:spacing w:line="288" w:lineRule="auto"/>
      <w:jc w:val="both"/>
    </w:pPr>
    <w:rPr>
      <w:rFonts w:eastAsia="Times New Roman"/>
      <w:sz w:val="20"/>
      <w:szCs w:val="20"/>
      <w:lang w:eastAsia="be-BY"/>
    </w:rPr>
  </w:style>
  <w:style w:type="character" w:customStyle="1" w:styleId="BelarusChar">
    <w:name w:val="Belarus Char"/>
    <w:link w:val="Belarus"/>
    <w:uiPriority w:val="99"/>
    <w:locked/>
    <w:rsid w:val="0073144B"/>
    <w:rPr>
      <w:rFonts w:eastAsia="Times New Roman"/>
      <w:lang w:eastAsia="be-BY"/>
    </w:rPr>
  </w:style>
  <w:style w:type="paragraph" w:styleId="ListParagraph">
    <w:name w:val="List Paragraph"/>
    <w:basedOn w:val="Normal"/>
    <w:uiPriority w:val="99"/>
    <w:qFormat/>
    <w:rsid w:val="00C91D6D"/>
    <w:pPr>
      <w:ind w:left="708"/>
    </w:pPr>
  </w:style>
  <w:style w:type="character" w:customStyle="1" w:styleId="a">
    <w:name w:val="Основной текст_"/>
    <w:link w:val="79"/>
    <w:rsid w:val="00182CF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1"/>
    <w:rsid w:val="00182CFF"/>
  </w:style>
  <w:style w:type="paragraph" w:customStyle="1" w:styleId="79">
    <w:name w:val="Основной текст79"/>
    <w:basedOn w:val="Normal"/>
    <w:link w:val="a"/>
    <w:rsid w:val="00182CFF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0044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6D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95D6A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77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56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3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8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914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y.undp.org/content/belarus/en/home/operations/projects/environment_and_energy/Green-citi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B0FB74B04214ABD24C9A36E459C34" ma:contentTypeVersion="0" ma:contentTypeDescription="Create a new document." ma:contentTypeScope="" ma:versionID="0eceb15bb8fd0f404f36e020fab8b2ff">
  <xsd:schema xmlns:xsd="http://www.w3.org/2001/XMLSchema" xmlns:xs="http://www.w3.org/2001/XMLSchema" xmlns:p="http://schemas.microsoft.com/office/2006/metadata/properties" xmlns:ns2="2c6c70a2-c5e4-481b-a272-21e4970279b4" targetNamespace="http://schemas.microsoft.com/office/2006/metadata/properties" ma:root="true" ma:fieldsID="db471a0aa68601c0c78af6af12f0be1b" ns2:_="">
    <xsd:import namespace="2c6c70a2-c5e4-481b-a272-21e497027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178E2-0928-44FA-AE8F-77B6974D2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C6242-81BB-483D-978A-D7D16A6A28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4CE88A-E550-40AD-A80F-7C1E4A438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82A8B-BF5A-4BE0-9F2D-BDCA0250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70a2-c5e4-481b-a272-21e49702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F95A35-9490-4391-9FFE-5822936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tatiana.tolstsik</dc:creator>
  <cp:keywords/>
  <dc:description/>
  <cp:lastModifiedBy>Yuliya Vaskova</cp:lastModifiedBy>
  <cp:revision>2</cp:revision>
  <cp:lastPrinted>2018-12-27T07:28:00Z</cp:lastPrinted>
  <dcterms:created xsi:type="dcterms:W3CDTF">2019-12-02T14:06:00Z</dcterms:created>
  <dcterms:modified xsi:type="dcterms:W3CDTF">2019-12-02T14:06:00Z</dcterms:modified>
</cp:coreProperties>
</file>