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8271" w14:textId="77777777" w:rsidR="00C560CF" w:rsidRDefault="00C560CF" w:rsidP="00C560CF">
      <w:pPr>
        <w:autoSpaceDE w:val="0"/>
        <w:autoSpaceDN w:val="0"/>
        <w:adjustRightInd w:val="0"/>
        <w:spacing w:after="160" w:line="259" w:lineRule="auto"/>
        <w:ind w:right="-133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Questions and Answers</w:t>
      </w:r>
    </w:p>
    <w:p w14:paraId="769DF77F" w14:textId="77777777" w:rsidR="00C560CF" w:rsidRDefault="00C560CF" w:rsidP="00C560CF">
      <w:pPr>
        <w:autoSpaceDE w:val="0"/>
        <w:autoSpaceDN w:val="0"/>
        <w:adjustRightInd w:val="0"/>
        <w:spacing w:after="160" w:line="259" w:lineRule="auto"/>
        <w:ind w:right="-133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Pre-bid meeting </w:t>
      </w:r>
    </w:p>
    <w:p w14:paraId="252CCA29" w14:textId="77777777" w:rsidR="00C560CF" w:rsidRDefault="00710836" w:rsidP="00C560CF">
      <w:pPr>
        <w:autoSpaceDE w:val="0"/>
        <w:autoSpaceDN w:val="0"/>
        <w:adjustRightInd w:val="0"/>
        <w:spacing w:after="160" w:line="259" w:lineRule="auto"/>
        <w:ind w:right="-133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27</w:t>
      </w:r>
      <w:r w:rsidR="00C560CF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November</w:t>
      </w:r>
      <w:r w:rsidR="00C560CF">
        <w:rPr>
          <w:rFonts w:ascii="Times New Roman" w:hAnsi="Times New Roman"/>
          <w:b/>
          <w:bCs/>
          <w:sz w:val="22"/>
          <w:szCs w:val="22"/>
        </w:rPr>
        <w:t xml:space="preserve"> 2019, 14:</w:t>
      </w:r>
      <w:r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="00C560CF">
        <w:rPr>
          <w:rFonts w:ascii="Times New Roman" w:hAnsi="Times New Roman"/>
          <w:b/>
          <w:bCs/>
          <w:sz w:val="22"/>
          <w:szCs w:val="22"/>
        </w:rPr>
        <w:t xml:space="preserve">0, UNDP, </w:t>
      </w:r>
      <w:proofErr w:type="spellStart"/>
      <w:r w:rsidR="00C560CF">
        <w:rPr>
          <w:rFonts w:ascii="Times New Roman" w:hAnsi="Times New Roman"/>
          <w:b/>
          <w:bCs/>
          <w:sz w:val="22"/>
          <w:szCs w:val="22"/>
        </w:rPr>
        <w:t>Alexanyan</w:t>
      </w:r>
      <w:proofErr w:type="spellEnd"/>
      <w:r w:rsidR="00C560CF">
        <w:rPr>
          <w:rFonts w:ascii="Times New Roman" w:hAnsi="Times New Roman"/>
          <w:b/>
          <w:bCs/>
          <w:sz w:val="22"/>
          <w:szCs w:val="22"/>
        </w:rPr>
        <w:t xml:space="preserve"> Conference Hall</w:t>
      </w:r>
    </w:p>
    <w:p w14:paraId="425446A9" w14:textId="77777777" w:rsidR="00C560CF" w:rsidRDefault="000A062C" w:rsidP="000A062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A062C">
        <w:rPr>
          <w:rFonts w:ascii="Times New Roman" w:hAnsi="Times New Roman"/>
          <w:b/>
          <w:bCs/>
          <w:sz w:val="22"/>
          <w:szCs w:val="22"/>
        </w:rPr>
        <w:t xml:space="preserve">588-2019-RFP-PR Provision of services to support </w:t>
      </w:r>
      <w:proofErr w:type="spellStart"/>
      <w:r w:rsidRPr="000A062C">
        <w:rPr>
          <w:rFonts w:ascii="Times New Roman" w:hAnsi="Times New Roman"/>
          <w:b/>
          <w:bCs/>
          <w:sz w:val="22"/>
          <w:szCs w:val="22"/>
        </w:rPr>
        <w:t>Verkhovna</w:t>
      </w:r>
      <w:proofErr w:type="spellEnd"/>
      <w:r w:rsidRPr="000A062C">
        <w:rPr>
          <w:rFonts w:ascii="Times New Roman" w:hAnsi="Times New Roman"/>
          <w:b/>
          <w:bCs/>
          <w:sz w:val="22"/>
          <w:szCs w:val="22"/>
        </w:rPr>
        <w:t xml:space="preserve"> Rada in implementation of the Communication Strategy</w:t>
      </w: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6975"/>
      </w:tblGrid>
      <w:tr w:rsidR="00C560CF" w:rsidRPr="00357484" w14:paraId="1C9CF8B6" w14:textId="77777777" w:rsidTr="0076467B">
        <w:trPr>
          <w:trHeight w:val="1079"/>
        </w:trPr>
        <w:tc>
          <w:tcPr>
            <w:tcW w:w="4275" w:type="dxa"/>
            <w:shd w:val="clear" w:color="auto" w:fill="auto"/>
          </w:tcPr>
          <w:p w14:paraId="36278AFA" w14:textId="77777777" w:rsidR="00C560CF" w:rsidRPr="00710836" w:rsidRDefault="00710836" w:rsidP="0076467B">
            <w:pPr>
              <w:pStyle w:val="ListParagraph"/>
              <w:ind w:left="0"/>
            </w:pPr>
            <w:r>
              <w:rPr>
                <w:b/>
                <w:lang w:val="uk-UA"/>
              </w:rPr>
              <w:t>Питання</w:t>
            </w:r>
            <w:r w:rsidR="00C560CF" w:rsidRPr="00C560CF">
              <w:rPr>
                <w:b/>
                <w:lang w:val="uk-UA"/>
              </w:rPr>
              <w:t xml:space="preserve"> 1. </w:t>
            </w:r>
            <w:r>
              <w:rPr>
                <w:b/>
                <w:lang w:val="uk-UA"/>
              </w:rPr>
              <w:t>Обсяг технічної пропозиції</w:t>
            </w:r>
            <w:r w:rsidR="00357484">
              <w:rPr>
                <w:b/>
                <w:lang w:val="uk-UA"/>
              </w:rPr>
              <w:t>?</w:t>
            </w:r>
          </w:p>
        </w:tc>
        <w:tc>
          <w:tcPr>
            <w:tcW w:w="6975" w:type="dxa"/>
            <w:shd w:val="clear" w:color="auto" w:fill="auto"/>
          </w:tcPr>
          <w:p w14:paraId="260B5A89" w14:textId="77777777" w:rsidR="00C560CF" w:rsidRPr="00097516" w:rsidRDefault="00357484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Нема чітких обмежень по об’єму технічної пропозиції, головне щоб повністю були розкриті всі технічні аспекти пропозиції. Для розуміння того, що буде оцінюватись – можна подивитись таблицю оцінювання технічної пропозиції.</w:t>
            </w:r>
          </w:p>
        </w:tc>
      </w:tr>
      <w:tr w:rsidR="00C560CF" w:rsidRPr="00BE17E9" w14:paraId="762004DA" w14:textId="77777777" w:rsidTr="00710836">
        <w:trPr>
          <w:trHeight w:val="1199"/>
        </w:trPr>
        <w:tc>
          <w:tcPr>
            <w:tcW w:w="4275" w:type="dxa"/>
            <w:shd w:val="clear" w:color="auto" w:fill="auto"/>
          </w:tcPr>
          <w:p w14:paraId="4CFE27C5" w14:textId="77777777" w:rsidR="00C560CF" w:rsidRPr="00097516" w:rsidRDefault="00710836" w:rsidP="0076467B">
            <w:pPr>
              <w:pStyle w:val="ListParagraph"/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="00C560CF" w:rsidRPr="00C560CF">
              <w:rPr>
                <w:b/>
                <w:lang w:val="uk-UA"/>
              </w:rPr>
              <w:t xml:space="preserve"> 2. </w:t>
            </w:r>
            <w:r w:rsidR="00BE17E9">
              <w:rPr>
                <w:b/>
                <w:lang w:val="uk-UA"/>
              </w:rPr>
              <w:t>В чому саме буде полягати надання експертизи? Чи в подальшому буде потреба в подальших послугах?</w:t>
            </w:r>
          </w:p>
        </w:tc>
        <w:tc>
          <w:tcPr>
            <w:tcW w:w="6975" w:type="dxa"/>
            <w:shd w:val="clear" w:color="auto" w:fill="auto"/>
          </w:tcPr>
          <w:p w14:paraId="4D489F9C" w14:textId="77777777" w:rsidR="00C560CF" w:rsidRPr="00097516" w:rsidRDefault="00BE17E9" w:rsidP="0076467B">
            <w:pPr>
              <w:pStyle w:val="ListParagraph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Експерти повинні розробити програму тренінгів </w:t>
            </w:r>
            <w:r w:rsidR="005A5214">
              <w:rPr>
                <w:lang w:val="uk-UA"/>
              </w:rPr>
              <w:t xml:space="preserve">та провести їх </w:t>
            </w:r>
            <w:r>
              <w:rPr>
                <w:lang w:val="uk-UA"/>
              </w:rPr>
              <w:t>для людей, які будуть займатись комунікаціями від комітетів, допомогти розробити комунікаційну компанію та на перших етапах проконтролювати комунікації (контент-план, комунікаційний план</w:t>
            </w:r>
            <w:r w:rsidR="005A5214">
              <w:rPr>
                <w:lang w:val="uk-UA"/>
              </w:rPr>
              <w:t>, контроль вихідних матеріалів</w:t>
            </w:r>
            <w:r>
              <w:rPr>
                <w:lang w:val="uk-UA"/>
              </w:rPr>
              <w:t xml:space="preserve">). В результаті контракту в комітетах повинні лишитись люди, що здатні самостійно займатись комунікацією. </w:t>
            </w:r>
          </w:p>
        </w:tc>
      </w:tr>
      <w:tr w:rsidR="00C560CF" w:rsidRPr="00BE17E9" w14:paraId="7D0B3B07" w14:textId="77777777" w:rsidTr="0076467B">
        <w:trPr>
          <w:trHeight w:val="1250"/>
        </w:trPr>
        <w:tc>
          <w:tcPr>
            <w:tcW w:w="4275" w:type="dxa"/>
            <w:shd w:val="clear" w:color="auto" w:fill="auto"/>
          </w:tcPr>
          <w:p w14:paraId="45670F96" w14:textId="77777777" w:rsidR="00C560CF" w:rsidRPr="00097516" w:rsidRDefault="00710836" w:rsidP="0076467B">
            <w:pPr>
              <w:pStyle w:val="ListParagraph"/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="00C560CF" w:rsidRPr="00C560CF">
              <w:rPr>
                <w:b/>
                <w:lang w:val="uk-UA"/>
              </w:rPr>
              <w:t xml:space="preserve"> 3. </w:t>
            </w:r>
            <w:r w:rsidR="00BE17E9">
              <w:rPr>
                <w:b/>
                <w:lang w:val="uk-UA"/>
              </w:rPr>
              <w:t>Скільки комітетів буде вести кожен експерт?</w:t>
            </w:r>
          </w:p>
        </w:tc>
        <w:tc>
          <w:tcPr>
            <w:tcW w:w="6975" w:type="dxa"/>
            <w:shd w:val="clear" w:color="auto" w:fill="auto"/>
          </w:tcPr>
          <w:p w14:paraId="1DCDD904" w14:textId="77777777" w:rsidR="00C560CF" w:rsidRPr="00097516" w:rsidRDefault="00BE17E9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Кожен експерт буде вести 2-3 комітети.</w:t>
            </w:r>
          </w:p>
        </w:tc>
      </w:tr>
      <w:tr w:rsidR="00C560CF" w:rsidRPr="005A5214" w14:paraId="69F0A90B" w14:textId="77777777" w:rsidTr="00710836">
        <w:trPr>
          <w:trHeight w:val="1341"/>
        </w:trPr>
        <w:tc>
          <w:tcPr>
            <w:tcW w:w="4275" w:type="dxa"/>
            <w:shd w:val="clear" w:color="auto" w:fill="auto"/>
          </w:tcPr>
          <w:p w14:paraId="32E46DCF" w14:textId="77777777" w:rsidR="00C560CF" w:rsidRPr="00097516" w:rsidRDefault="00710836" w:rsidP="0076467B">
            <w:pPr>
              <w:pStyle w:val="ListParagraph"/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="00C04ECF" w:rsidRPr="00C04ECF">
              <w:rPr>
                <w:b/>
                <w:lang w:val="uk-UA"/>
              </w:rPr>
              <w:t xml:space="preserve"> 4. </w:t>
            </w:r>
            <w:r w:rsidR="005A5214">
              <w:rPr>
                <w:b/>
                <w:lang w:val="uk-UA"/>
              </w:rPr>
              <w:t xml:space="preserve">Чи є розуміння в керівництва про необхідність таких комунікацій? Чи є розуміння на рівні керівництва? </w:t>
            </w:r>
          </w:p>
        </w:tc>
        <w:tc>
          <w:tcPr>
            <w:tcW w:w="6975" w:type="dxa"/>
            <w:shd w:val="clear" w:color="auto" w:fill="auto"/>
          </w:tcPr>
          <w:p w14:paraId="00557831" w14:textId="77777777" w:rsidR="00C560CF" w:rsidRPr="005A5214" w:rsidRDefault="005A5214" w:rsidP="0076467B">
            <w:pPr>
              <w:pStyle w:val="NormalWeb"/>
              <w:rPr>
                <w:lang w:val="ru-RU"/>
              </w:rPr>
            </w:pPr>
            <w:r w:rsidRPr="005A5214">
              <w:rPr>
                <w:rFonts w:ascii="Calibri" w:eastAsia="Calibri" w:hAnsi="Calibri"/>
                <w:lang w:val="uk-UA"/>
              </w:rPr>
              <w:t xml:space="preserve">Є </w:t>
            </w:r>
            <w:proofErr w:type="spellStart"/>
            <w:r w:rsidRPr="005A5214">
              <w:rPr>
                <w:rFonts w:ascii="Calibri" w:eastAsia="Calibri" w:hAnsi="Calibri"/>
                <w:lang w:val="uk-UA"/>
              </w:rPr>
              <w:t>розуміння</w:t>
            </w:r>
            <w:proofErr w:type="spellEnd"/>
            <w:r w:rsidRPr="005A5214">
              <w:rPr>
                <w:rFonts w:ascii="Calibri" w:eastAsia="Calibri" w:hAnsi="Calibri"/>
                <w:lang w:val="uk-UA"/>
              </w:rPr>
              <w:t xml:space="preserve"> </w:t>
            </w:r>
            <w:proofErr w:type="spellStart"/>
            <w:r w:rsidRPr="005A5214">
              <w:rPr>
                <w:rFonts w:ascii="Calibri" w:eastAsia="Calibri" w:hAnsi="Calibri"/>
                <w:lang w:val="uk-UA"/>
              </w:rPr>
              <w:t>від</w:t>
            </w:r>
            <w:proofErr w:type="spellEnd"/>
            <w:r w:rsidRPr="005A5214">
              <w:rPr>
                <w:rFonts w:ascii="Calibri" w:eastAsia="Calibri" w:hAnsi="Calibri"/>
                <w:lang w:val="uk-UA"/>
              </w:rPr>
              <w:t xml:space="preserve"> </w:t>
            </w:r>
            <w:proofErr w:type="spellStart"/>
            <w:r w:rsidRPr="005A5214">
              <w:rPr>
                <w:rFonts w:ascii="Calibri" w:eastAsia="Calibri" w:hAnsi="Calibri"/>
                <w:lang w:val="uk-UA"/>
              </w:rPr>
              <w:t>керівництва</w:t>
            </w:r>
            <w:proofErr w:type="spellEnd"/>
            <w:r w:rsidRPr="005A5214">
              <w:rPr>
                <w:rFonts w:ascii="Calibri" w:eastAsia="Calibri" w:hAnsi="Calibri"/>
                <w:lang w:val="uk-UA"/>
              </w:rPr>
              <w:t xml:space="preserve"> та </w:t>
            </w:r>
            <w:proofErr w:type="spellStart"/>
            <w:r w:rsidRPr="005A5214">
              <w:rPr>
                <w:rFonts w:ascii="Calibri" w:eastAsia="Calibri" w:hAnsi="Calibri"/>
                <w:lang w:val="uk-UA"/>
              </w:rPr>
              <w:t>депутатів</w:t>
            </w:r>
            <w:proofErr w:type="spellEnd"/>
            <w:r w:rsidRPr="005A5214">
              <w:rPr>
                <w:rFonts w:ascii="Calibri" w:eastAsia="Calibri" w:hAnsi="Calibri"/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C560CF" w:rsidRPr="005A5214" w14:paraId="4F10EAC5" w14:textId="77777777" w:rsidTr="0076467B">
        <w:trPr>
          <w:trHeight w:val="1430"/>
        </w:trPr>
        <w:tc>
          <w:tcPr>
            <w:tcW w:w="4275" w:type="dxa"/>
            <w:shd w:val="clear" w:color="auto" w:fill="auto"/>
          </w:tcPr>
          <w:p w14:paraId="50920282" w14:textId="77777777" w:rsidR="00C560CF" w:rsidRPr="00097516" w:rsidRDefault="00710836" w:rsidP="0076467B">
            <w:pPr>
              <w:pStyle w:val="ListParagraph"/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="00C04ECF" w:rsidRPr="00C04ECF">
              <w:rPr>
                <w:b/>
                <w:lang w:val="uk-UA"/>
              </w:rPr>
              <w:t xml:space="preserve"> 5.</w:t>
            </w:r>
            <w:r w:rsidR="00C04ECF" w:rsidRPr="00C04ECF">
              <w:rPr>
                <w:lang w:val="uk-UA"/>
              </w:rPr>
              <w:t xml:space="preserve"> </w:t>
            </w:r>
            <w:r w:rsidR="005A5214" w:rsidRPr="005A5214">
              <w:rPr>
                <w:b/>
                <w:lang w:val="uk-UA"/>
              </w:rPr>
              <w:t xml:space="preserve">Чи є у Верховної </w:t>
            </w:r>
            <w:r w:rsidR="00BD5048">
              <w:rPr>
                <w:b/>
                <w:lang w:val="uk-UA"/>
              </w:rPr>
              <w:t>Р</w:t>
            </w:r>
            <w:r w:rsidR="005A5214" w:rsidRPr="005A5214">
              <w:rPr>
                <w:b/>
                <w:lang w:val="uk-UA"/>
              </w:rPr>
              <w:t>ади комунікаційна стратегія?</w:t>
            </w:r>
          </w:p>
        </w:tc>
        <w:tc>
          <w:tcPr>
            <w:tcW w:w="6975" w:type="dxa"/>
            <w:shd w:val="clear" w:color="auto" w:fill="auto"/>
          </w:tcPr>
          <w:p w14:paraId="0C771297" w14:textId="77777777" w:rsidR="00C560CF" w:rsidRPr="00097516" w:rsidRDefault="005A5214" w:rsidP="00C04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Є, но вона більш загальна (принципи).</w:t>
            </w:r>
          </w:p>
        </w:tc>
      </w:tr>
      <w:tr w:rsidR="00C560CF" w:rsidRPr="005A5214" w14:paraId="6EBEFCEB" w14:textId="77777777" w:rsidTr="0076467B">
        <w:trPr>
          <w:trHeight w:val="1286"/>
        </w:trPr>
        <w:tc>
          <w:tcPr>
            <w:tcW w:w="4275" w:type="dxa"/>
            <w:shd w:val="clear" w:color="auto" w:fill="auto"/>
          </w:tcPr>
          <w:p w14:paraId="570B5F15" w14:textId="77777777" w:rsidR="00C560CF" w:rsidRPr="00097516" w:rsidRDefault="00710836" w:rsidP="00710836">
            <w:pPr>
              <w:rPr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="00C04ECF" w:rsidRPr="00C04ECF">
              <w:rPr>
                <w:b/>
                <w:lang w:val="uk-UA"/>
              </w:rPr>
              <w:t xml:space="preserve"> 6. </w:t>
            </w:r>
            <w:r w:rsidR="005A5214">
              <w:rPr>
                <w:b/>
                <w:lang w:val="uk-UA"/>
              </w:rPr>
              <w:t>Чи є ресурси на реалізацію комунікаці</w:t>
            </w:r>
            <w:r w:rsidR="00BD5048">
              <w:rPr>
                <w:b/>
                <w:lang w:val="uk-UA"/>
              </w:rPr>
              <w:t>йного плану</w:t>
            </w:r>
            <w:r w:rsidR="005A5214">
              <w:rPr>
                <w:b/>
                <w:lang w:val="uk-UA"/>
              </w:rPr>
              <w:t xml:space="preserve"> в комітетах?</w:t>
            </w:r>
          </w:p>
        </w:tc>
        <w:tc>
          <w:tcPr>
            <w:tcW w:w="6975" w:type="dxa"/>
            <w:shd w:val="clear" w:color="auto" w:fill="auto"/>
          </w:tcPr>
          <w:p w14:paraId="6A4B8876" w14:textId="77777777" w:rsidR="00C560CF" w:rsidRPr="005A5214" w:rsidRDefault="00BD5048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Є, но комунікаційний план повинен узгоджуватись з наявними ресурсами.</w:t>
            </w:r>
          </w:p>
        </w:tc>
      </w:tr>
      <w:tr w:rsidR="00C560CF" w:rsidRPr="00BD5048" w14:paraId="26BE480F" w14:textId="77777777" w:rsidTr="0076467B">
        <w:trPr>
          <w:trHeight w:val="1340"/>
        </w:trPr>
        <w:tc>
          <w:tcPr>
            <w:tcW w:w="4275" w:type="dxa"/>
            <w:shd w:val="clear" w:color="auto" w:fill="auto"/>
          </w:tcPr>
          <w:p w14:paraId="2FF9AC59" w14:textId="77777777" w:rsidR="00C560CF" w:rsidRPr="00097516" w:rsidRDefault="00710836" w:rsidP="0076467B">
            <w:pPr>
              <w:pStyle w:val="ListParagraph"/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="00C04ECF" w:rsidRPr="00C04ECF">
              <w:rPr>
                <w:b/>
                <w:lang w:val="uk-UA"/>
              </w:rPr>
              <w:t xml:space="preserve"> 7. </w:t>
            </w:r>
            <w:r w:rsidR="00BD5048">
              <w:rPr>
                <w:b/>
                <w:lang w:val="uk-UA"/>
              </w:rPr>
              <w:t xml:space="preserve">Як цей проект узгоджується з існуючими пошуками експертів з комунікації, які зараз проводяться у Верховній Раді? </w:t>
            </w:r>
          </w:p>
        </w:tc>
        <w:tc>
          <w:tcPr>
            <w:tcW w:w="6975" w:type="dxa"/>
            <w:shd w:val="clear" w:color="auto" w:fill="auto"/>
          </w:tcPr>
          <w:p w14:paraId="1855983E" w14:textId="77777777" w:rsidR="00C560CF" w:rsidRPr="00097516" w:rsidRDefault="00BD5048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Так, в деяких комітетах можуть вже бути спеціалісти, щ</w:t>
            </w:r>
            <w:r w:rsidR="00244E52">
              <w:rPr>
                <w:lang w:val="uk-UA"/>
              </w:rPr>
              <w:t xml:space="preserve">о є досвідченими </w:t>
            </w:r>
            <w:proofErr w:type="spellStart"/>
            <w:r w:rsidR="00244E52">
              <w:rPr>
                <w:lang w:val="uk-UA"/>
              </w:rPr>
              <w:t>комунікаційниками</w:t>
            </w:r>
            <w:proofErr w:type="spellEnd"/>
            <w:r w:rsidR="00244E52">
              <w:rPr>
                <w:lang w:val="uk-UA"/>
              </w:rPr>
              <w:t>. Та ц</w:t>
            </w:r>
            <w:r>
              <w:rPr>
                <w:lang w:val="uk-UA"/>
              </w:rPr>
              <w:t>ей проект спрямований не тільки на навчання спеціалістів, но і на узгодження спільного бачення, розуміння, одного стилю.</w:t>
            </w:r>
          </w:p>
        </w:tc>
      </w:tr>
      <w:tr w:rsidR="00BD5048" w:rsidRPr="00BD5048" w14:paraId="4EEBCA9E" w14:textId="77777777" w:rsidTr="0076467B">
        <w:trPr>
          <w:trHeight w:val="1340"/>
        </w:trPr>
        <w:tc>
          <w:tcPr>
            <w:tcW w:w="4275" w:type="dxa"/>
            <w:shd w:val="clear" w:color="auto" w:fill="auto"/>
          </w:tcPr>
          <w:p w14:paraId="6CDF3080" w14:textId="77777777" w:rsidR="00BD5048" w:rsidRDefault="00244E52" w:rsidP="0076467B">
            <w:pPr>
              <w:pStyle w:val="ListParagraph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Pr="00C04EC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8. Чи потрібно подавати в технічній пропозиції повну програму тренінгів?</w:t>
            </w:r>
          </w:p>
        </w:tc>
        <w:tc>
          <w:tcPr>
            <w:tcW w:w="6975" w:type="dxa"/>
            <w:shd w:val="clear" w:color="auto" w:fill="auto"/>
          </w:tcPr>
          <w:p w14:paraId="4954A286" w14:textId="77777777" w:rsidR="00BD5048" w:rsidRPr="00097516" w:rsidRDefault="00244E52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Ні, в технічній пропозиції потрібно надати план та підхід до тренінгів.</w:t>
            </w:r>
          </w:p>
        </w:tc>
      </w:tr>
      <w:tr w:rsidR="00BD5048" w:rsidRPr="00BD5048" w14:paraId="7367D3DF" w14:textId="77777777" w:rsidTr="0076467B">
        <w:trPr>
          <w:trHeight w:val="1340"/>
        </w:trPr>
        <w:tc>
          <w:tcPr>
            <w:tcW w:w="4275" w:type="dxa"/>
            <w:shd w:val="clear" w:color="auto" w:fill="auto"/>
          </w:tcPr>
          <w:p w14:paraId="46C8E45E" w14:textId="77777777" w:rsidR="00BD5048" w:rsidRDefault="00244E52" w:rsidP="0076467B">
            <w:pPr>
              <w:pStyle w:val="ListParagraph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Питання</w:t>
            </w:r>
            <w:r w:rsidRPr="00C04EC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Чи обов’язково повинна бути компанія зареєстрованою в Україні?</w:t>
            </w:r>
          </w:p>
        </w:tc>
        <w:tc>
          <w:tcPr>
            <w:tcW w:w="6975" w:type="dxa"/>
            <w:shd w:val="clear" w:color="auto" w:fill="auto"/>
          </w:tcPr>
          <w:p w14:paraId="23EDC33D" w14:textId="77777777" w:rsidR="00BD5048" w:rsidRPr="00097516" w:rsidRDefault="00244E52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244E52" w:rsidRPr="00BD5048" w14:paraId="13269182" w14:textId="77777777" w:rsidTr="0076467B">
        <w:trPr>
          <w:trHeight w:val="1340"/>
        </w:trPr>
        <w:tc>
          <w:tcPr>
            <w:tcW w:w="4275" w:type="dxa"/>
            <w:shd w:val="clear" w:color="auto" w:fill="auto"/>
          </w:tcPr>
          <w:p w14:paraId="7138149C" w14:textId="77777777" w:rsidR="00244E52" w:rsidRDefault="00244E52" w:rsidP="0076467B">
            <w:pPr>
              <w:pStyle w:val="ListParagraph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Pr="00C04EC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Чи обов’язково експерти повинні володіти українською?</w:t>
            </w:r>
          </w:p>
        </w:tc>
        <w:tc>
          <w:tcPr>
            <w:tcW w:w="6975" w:type="dxa"/>
            <w:shd w:val="clear" w:color="auto" w:fill="auto"/>
          </w:tcPr>
          <w:p w14:paraId="0F7B9598" w14:textId="77777777" w:rsidR="00244E52" w:rsidRPr="00097516" w:rsidRDefault="00244E52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Так. Експерт буде приймати участь в розробці матеріалів українською</w:t>
            </w:r>
          </w:p>
        </w:tc>
      </w:tr>
      <w:tr w:rsidR="00244E52" w:rsidRPr="00BD5048" w14:paraId="4ABCBA80" w14:textId="77777777" w:rsidTr="0076467B">
        <w:trPr>
          <w:trHeight w:val="1340"/>
        </w:trPr>
        <w:tc>
          <w:tcPr>
            <w:tcW w:w="4275" w:type="dxa"/>
            <w:shd w:val="clear" w:color="auto" w:fill="auto"/>
          </w:tcPr>
          <w:p w14:paraId="49A8DEED" w14:textId="77777777" w:rsidR="00244E52" w:rsidRDefault="00244E52" w:rsidP="0076467B">
            <w:pPr>
              <w:pStyle w:val="ListParagraph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Pr="00C04EC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Чи повинні бути враховані всі сукупні витрати на організацію тренінгів?  </w:t>
            </w:r>
          </w:p>
        </w:tc>
        <w:tc>
          <w:tcPr>
            <w:tcW w:w="6975" w:type="dxa"/>
            <w:shd w:val="clear" w:color="auto" w:fill="auto"/>
          </w:tcPr>
          <w:p w14:paraId="6E7CF480" w14:textId="77777777" w:rsidR="00244E52" w:rsidRDefault="00244E52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Ні, в пропозиції не треба враховувати всі супутні витрати на організацію (оренда, кава-брейки, видаткові матеріали).</w:t>
            </w:r>
          </w:p>
        </w:tc>
      </w:tr>
      <w:tr w:rsidR="00244E52" w:rsidRPr="00BD5048" w14:paraId="418CC79F" w14:textId="77777777" w:rsidTr="0076467B">
        <w:trPr>
          <w:trHeight w:val="1340"/>
        </w:trPr>
        <w:tc>
          <w:tcPr>
            <w:tcW w:w="4275" w:type="dxa"/>
            <w:shd w:val="clear" w:color="auto" w:fill="auto"/>
          </w:tcPr>
          <w:p w14:paraId="454B9ED6" w14:textId="77777777" w:rsidR="00244E52" w:rsidRPr="00244E52" w:rsidRDefault="00244E52" w:rsidP="0076467B">
            <w:pPr>
              <w:pStyle w:val="ListParagraph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Pr="00C04EC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2B08A6">
              <w:rPr>
                <w:b/>
                <w:lang w:val="ru-RU"/>
              </w:rPr>
              <w:t>2</w:t>
            </w:r>
            <w:r>
              <w:rPr>
                <w:b/>
                <w:lang w:val="uk-UA"/>
              </w:rPr>
              <w:t>.</w:t>
            </w:r>
            <w:r w:rsidRPr="002B08A6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Чи потріб</w:t>
            </w:r>
            <w:r w:rsidR="002B08A6">
              <w:rPr>
                <w:b/>
                <w:lang w:val="uk-UA"/>
              </w:rPr>
              <w:t>не нотаріальне засвідчення у випадку спільного підприємства?</w:t>
            </w:r>
          </w:p>
        </w:tc>
        <w:tc>
          <w:tcPr>
            <w:tcW w:w="6975" w:type="dxa"/>
            <w:shd w:val="clear" w:color="auto" w:fill="auto"/>
          </w:tcPr>
          <w:p w14:paraId="01194586" w14:textId="77777777" w:rsidR="00244E52" w:rsidRDefault="002B08A6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Ні, достатньо контракту.</w:t>
            </w:r>
          </w:p>
        </w:tc>
      </w:tr>
      <w:tr w:rsidR="002B08A6" w:rsidRPr="00BD5048" w14:paraId="01833627" w14:textId="77777777" w:rsidTr="0076467B">
        <w:trPr>
          <w:trHeight w:val="1340"/>
        </w:trPr>
        <w:tc>
          <w:tcPr>
            <w:tcW w:w="4275" w:type="dxa"/>
            <w:shd w:val="clear" w:color="auto" w:fill="auto"/>
          </w:tcPr>
          <w:p w14:paraId="50D30377" w14:textId="77777777" w:rsidR="002B08A6" w:rsidRDefault="002B08A6" w:rsidP="0076467B">
            <w:pPr>
              <w:pStyle w:val="ListParagraph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  <w:r w:rsidRPr="00C04EC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ru-RU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Чи є вимоги до конкретної сертифікації експертів?</w:t>
            </w:r>
          </w:p>
        </w:tc>
        <w:tc>
          <w:tcPr>
            <w:tcW w:w="6975" w:type="dxa"/>
            <w:shd w:val="clear" w:color="auto" w:fill="auto"/>
          </w:tcPr>
          <w:p w14:paraId="4A38D654" w14:textId="77777777" w:rsidR="002B08A6" w:rsidRDefault="002B08A6" w:rsidP="0076467B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Конкретна сертифікація не вимагається. Вкажіть, будь ласка, наявну, якщо є</w:t>
            </w:r>
            <w:bookmarkStart w:id="0" w:name="_GoBack"/>
            <w:bookmarkEnd w:id="0"/>
            <w:r>
              <w:rPr>
                <w:lang w:val="uk-UA"/>
              </w:rPr>
              <w:t xml:space="preserve">. </w:t>
            </w:r>
          </w:p>
        </w:tc>
      </w:tr>
    </w:tbl>
    <w:p w14:paraId="21C11D48" w14:textId="77777777" w:rsidR="00C560CF" w:rsidRPr="00A81C82" w:rsidRDefault="00C560CF" w:rsidP="00C560CF">
      <w:pPr>
        <w:pStyle w:val="ListParagraph"/>
        <w:rPr>
          <w:lang w:val="uk-UA"/>
        </w:rPr>
      </w:pPr>
    </w:p>
    <w:p w14:paraId="088D25F5" w14:textId="77777777" w:rsidR="00AC1FBB" w:rsidRPr="00C560CF" w:rsidRDefault="00AC1FBB">
      <w:pPr>
        <w:rPr>
          <w:lang w:val="uk-UA"/>
        </w:rPr>
      </w:pPr>
    </w:p>
    <w:sectPr w:rsidR="00AC1FBB" w:rsidRPr="00C560CF" w:rsidSect="001C2481">
      <w:pgSz w:w="12240" w:h="15840"/>
      <w:pgMar w:top="1224" w:right="1440" w:bottom="36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F62"/>
    <w:multiLevelType w:val="hybridMultilevel"/>
    <w:tmpl w:val="4FE0DD84"/>
    <w:lvl w:ilvl="0" w:tplc="40A42E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19C7"/>
    <w:multiLevelType w:val="hybridMultilevel"/>
    <w:tmpl w:val="0018FB16"/>
    <w:lvl w:ilvl="0" w:tplc="B37885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617"/>
    <w:multiLevelType w:val="hybridMultilevel"/>
    <w:tmpl w:val="498624B2"/>
    <w:lvl w:ilvl="0" w:tplc="0A56C17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CF"/>
    <w:rsid w:val="000A062C"/>
    <w:rsid w:val="000B2FEF"/>
    <w:rsid w:val="0018542A"/>
    <w:rsid w:val="00196CF5"/>
    <w:rsid w:val="00244E52"/>
    <w:rsid w:val="002A1BE8"/>
    <w:rsid w:val="002B08A6"/>
    <w:rsid w:val="002C6AD1"/>
    <w:rsid w:val="00357484"/>
    <w:rsid w:val="003C1ACC"/>
    <w:rsid w:val="00437445"/>
    <w:rsid w:val="005A5214"/>
    <w:rsid w:val="006C664C"/>
    <w:rsid w:val="00710836"/>
    <w:rsid w:val="00726B2E"/>
    <w:rsid w:val="00AC1FBB"/>
    <w:rsid w:val="00B23256"/>
    <w:rsid w:val="00B70170"/>
    <w:rsid w:val="00BA700E"/>
    <w:rsid w:val="00BD5048"/>
    <w:rsid w:val="00BD6C2B"/>
    <w:rsid w:val="00BE17E9"/>
    <w:rsid w:val="00C04ECF"/>
    <w:rsid w:val="00C560CF"/>
    <w:rsid w:val="00C64196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59B3"/>
  <w15:chartTrackingRefBased/>
  <w15:docId w15:val="{D3FFB964-1DE4-4889-B4B6-8D89BEB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0C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0C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56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14A91-06AC-4E45-A0DA-AA607B64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DD240-E556-40FC-8248-3DC89E35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1A755-06DA-4810-BDEC-468380FBF7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Shliapkin</dc:creator>
  <cp:keywords/>
  <dc:description/>
  <cp:lastModifiedBy>Denys Shliapkin</cp:lastModifiedBy>
  <cp:revision>2</cp:revision>
  <dcterms:created xsi:type="dcterms:W3CDTF">2019-12-02T13:11:00Z</dcterms:created>
  <dcterms:modified xsi:type="dcterms:W3CDTF">2019-12-02T13:11:00Z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