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0C48C" w14:textId="77777777" w:rsidR="00BF350C" w:rsidRDefault="00BF350C" w:rsidP="00BF350C">
      <w:pPr>
        <w:rPr>
          <w:lang w:val="en-US"/>
        </w:rPr>
      </w:pPr>
      <w:r>
        <w:rPr>
          <w:lang w:val="en-US"/>
        </w:rPr>
        <w:t>Dear Bidder,</w:t>
      </w:r>
    </w:p>
    <w:p w14:paraId="3F00C48D" w14:textId="0603488F" w:rsidR="00BF350C" w:rsidRDefault="00BF350C" w:rsidP="00BF350C">
      <w:pPr>
        <w:rPr>
          <w:lang w:val="en-US"/>
        </w:rPr>
      </w:pPr>
      <w:r>
        <w:rPr>
          <w:lang w:val="en-US"/>
        </w:rPr>
        <w:t>Please be aware on the following amendment to the ITB UKR-HP-2017-</w:t>
      </w:r>
      <w:r>
        <w:t xml:space="preserve">16 </w:t>
      </w:r>
      <w:r>
        <w:rPr>
          <w:lang w:val="en-US"/>
        </w:rPr>
        <w:t>document regarding:</w:t>
      </w:r>
    </w:p>
    <w:p w14:paraId="3F00C48E" w14:textId="35AAA4B6" w:rsidR="00BF350C" w:rsidRDefault="00BF350C" w:rsidP="00BF35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Pharmaceutical Presentation of </w:t>
      </w:r>
      <w:proofErr w:type="spellStart"/>
      <w:r w:rsidR="000E7DB7" w:rsidRPr="000E7DB7">
        <w:rPr>
          <w:lang w:val="en-US"/>
        </w:rPr>
        <w:t>Itraconazole</w:t>
      </w:r>
      <w:proofErr w:type="spellEnd"/>
      <w:r w:rsidR="000E7DB7">
        <w:rPr>
          <w:lang w:val="en-US"/>
        </w:rPr>
        <w:t xml:space="preserve"> - now</w:t>
      </w:r>
      <w:r w:rsidR="000E7DB7">
        <w:t xml:space="preserve"> </w:t>
      </w:r>
      <w:r w:rsidR="000E7DB7" w:rsidRPr="000E7DB7">
        <w:rPr>
          <w:color w:val="FF0000"/>
          <w:lang w:val="en-US"/>
        </w:rPr>
        <w:t xml:space="preserve">150 </w:t>
      </w:r>
      <w:r w:rsidR="000E7DB7">
        <w:rPr>
          <w:lang w:val="en-US"/>
        </w:rPr>
        <w:t>ml instead of 200 ml</w:t>
      </w:r>
      <w:r>
        <w:rPr>
          <w:lang w:val="en-US"/>
        </w:rPr>
        <w:t>:</w:t>
      </w:r>
    </w:p>
    <w:tbl>
      <w:tblPr>
        <w:tblW w:w="906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2268"/>
        <w:gridCol w:w="1417"/>
      </w:tblGrid>
      <w:tr w:rsidR="00BF350C" w14:paraId="3F00C493" w14:textId="77777777" w:rsidTr="00BF350C">
        <w:trPr>
          <w:trHeight w:val="551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8F" w14:textId="77777777" w:rsidR="00BF350C" w:rsidRDefault="00BF3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LOT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90" w14:textId="77777777" w:rsidR="00BF350C" w:rsidRDefault="00BF3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Product description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91" w14:textId="77777777" w:rsidR="00BF350C" w:rsidRDefault="00BF3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Pharmaceutical Presentation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92" w14:textId="77777777" w:rsidR="00BF350C" w:rsidRDefault="00BF35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Strength</w:t>
            </w:r>
          </w:p>
        </w:tc>
      </w:tr>
      <w:tr w:rsidR="009127DE" w14:paraId="3F00C498" w14:textId="77777777" w:rsidTr="00BF350C">
        <w:trPr>
          <w:trHeight w:val="683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94" w14:textId="03F401F9" w:rsidR="009127DE" w:rsidRDefault="009127DE" w:rsidP="009127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95" w14:textId="64F4BB74" w:rsidR="009127DE" w:rsidRDefault="009127DE" w:rsidP="001C0F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Itraconazo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96" w14:textId="4653179B" w:rsidR="009127DE" w:rsidRDefault="009127DE" w:rsidP="009127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Oral solution, </w:t>
            </w:r>
            <w:r w:rsidRPr="009127DE">
              <w:rPr>
                <w:color w:val="FF0000"/>
                <w:sz w:val="18"/>
                <w:szCs w:val="18"/>
                <w:lang w:val="en-US"/>
              </w:rPr>
              <w:t>150</w:t>
            </w:r>
            <w:r w:rsidRPr="009127D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97" w14:textId="348AC579" w:rsidR="009127DE" w:rsidRDefault="009127DE" w:rsidP="009127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mg/ml</w:t>
            </w:r>
          </w:p>
        </w:tc>
      </w:tr>
    </w:tbl>
    <w:p w14:paraId="3F00C499" w14:textId="77777777" w:rsidR="00BF350C" w:rsidRDefault="00BF350C" w:rsidP="00BF350C">
      <w:pPr>
        <w:rPr>
          <w:lang w:val="en-US"/>
        </w:rPr>
      </w:pPr>
    </w:p>
    <w:p w14:paraId="3F00C49A" w14:textId="7CBD66AD" w:rsidR="00BF350C" w:rsidRDefault="00BF350C" w:rsidP="00BF35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prolongation of Bid Submission Deadline by </w:t>
      </w:r>
      <w:r>
        <w:rPr>
          <w:color w:val="FF0000"/>
          <w:lang w:val="en-US"/>
        </w:rPr>
        <w:t xml:space="preserve">February </w:t>
      </w:r>
      <w:r w:rsidR="009127DE">
        <w:rPr>
          <w:color w:val="FF0000"/>
          <w:lang w:val="en-US"/>
        </w:rPr>
        <w:t>2</w:t>
      </w:r>
      <w:r>
        <w:rPr>
          <w:color w:val="FF0000"/>
          <w:lang w:val="en-US"/>
        </w:rPr>
        <w:t>3</w:t>
      </w:r>
      <w:r>
        <w:rPr>
          <w:lang w:val="en-US"/>
        </w:rPr>
        <w:t>, 10:00</w:t>
      </w:r>
    </w:p>
    <w:p w14:paraId="3F00C49B" w14:textId="6681E5BE" w:rsidR="00BF350C" w:rsidRDefault="00BF350C" w:rsidP="00BF350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change of Date &amp; time of Bid opening for </w:t>
      </w:r>
      <w:r>
        <w:rPr>
          <w:color w:val="FF0000"/>
          <w:lang w:val="en-US"/>
        </w:rPr>
        <w:t xml:space="preserve">February </w:t>
      </w:r>
      <w:r w:rsidR="009127DE">
        <w:rPr>
          <w:color w:val="FF0000"/>
          <w:lang w:val="en-US"/>
        </w:rPr>
        <w:t>2</w:t>
      </w:r>
      <w:r>
        <w:rPr>
          <w:color w:val="FF0000"/>
          <w:lang w:val="en-US"/>
        </w:rPr>
        <w:t>3</w:t>
      </w:r>
      <w:r>
        <w:rPr>
          <w:lang w:val="en-US"/>
        </w:rPr>
        <w:t xml:space="preserve">, 2017, </w:t>
      </w:r>
      <w:r>
        <w:rPr>
          <w:color w:val="FF0000"/>
          <w:lang w:val="en-US"/>
        </w:rPr>
        <w:t>1</w:t>
      </w:r>
      <w:r w:rsidR="000E7DB7">
        <w:rPr>
          <w:color w:val="FF0000"/>
          <w:lang w:val="en-US"/>
        </w:rPr>
        <w:t>4</w:t>
      </w:r>
      <w:r>
        <w:rPr>
          <w:lang w:val="en-US"/>
        </w:rPr>
        <w:t>:00.</w:t>
      </w:r>
    </w:p>
    <w:p w14:paraId="3F00C49C" w14:textId="77777777" w:rsidR="00BF350C" w:rsidRDefault="00BF350C" w:rsidP="00BF350C">
      <w:pPr>
        <w:rPr>
          <w:lang w:val="ru-RU"/>
        </w:rPr>
      </w:pPr>
      <w:r>
        <w:rPr>
          <w:lang w:val="en-US"/>
        </w:rPr>
        <w:t>Procurement</w:t>
      </w:r>
      <w:r w:rsidRPr="00BF350C">
        <w:rPr>
          <w:lang w:val="ru-RU"/>
        </w:rPr>
        <w:t xml:space="preserve"> </w:t>
      </w:r>
      <w:r>
        <w:rPr>
          <w:lang w:val="en-US"/>
        </w:rPr>
        <w:t>Unit</w:t>
      </w:r>
    </w:p>
    <w:p w14:paraId="3F00C49D" w14:textId="77777777" w:rsidR="00BF350C" w:rsidRDefault="00BF350C" w:rsidP="00BF35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_______________________________________________________________</w:t>
      </w:r>
    </w:p>
    <w:p w14:paraId="3F00C49E" w14:textId="77777777" w:rsidR="00BF350C" w:rsidRDefault="00BF350C" w:rsidP="00BF350C">
      <w:pPr>
        <w:pStyle w:val="NormalWeb"/>
        <w:rPr>
          <w:rFonts w:ascii="Calibri" w:hAnsi="Calibri"/>
          <w:lang w:val="ru-RU"/>
        </w:rPr>
      </w:pPr>
      <w:r>
        <w:rPr>
          <w:rFonts w:ascii="Calibri" w:hAnsi="Calibri"/>
        </w:rPr>
        <w:t>Шановний Заявнику</w:t>
      </w:r>
      <w:r>
        <w:rPr>
          <w:rFonts w:ascii="Calibri" w:hAnsi="Calibri"/>
          <w:lang w:val="ru-RU"/>
        </w:rPr>
        <w:t>,</w:t>
      </w:r>
    </w:p>
    <w:p w14:paraId="3F00C49F" w14:textId="77777777" w:rsidR="00BF350C" w:rsidRDefault="00BF350C" w:rsidP="00BF350C">
      <w:pPr>
        <w:pStyle w:val="NormalWeb"/>
        <w:rPr>
          <w:rFonts w:ascii="Calibri" w:hAnsi="Calibri"/>
        </w:rPr>
      </w:pPr>
      <w:r>
        <w:rPr>
          <w:rFonts w:ascii="Calibri" w:hAnsi="Calibri"/>
        </w:rPr>
        <w:t>Інформуємо про зміни в тексті Запрошення до участі у тендері UKR-HP-2017-16 щодо:</w:t>
      </w:r>
    </w:p>
    <w:p w14:paraId="3F00C4A0" w14:textId="2F7E2D0C" w:rsidR="00BF350C" w:rsidRDefault="00BF350C" w:rsidP="00BF350C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 форми презентації </w:t>
      </w:r>
      <w:r w:rsidR="000E7DB7">
        <w:rPr>
          <w:rFonts w:ascii="Calibri" w:hAnsi="Calibri"/>
        </w:rPr>
        <w:t>Ітроконазолу</w:t>
      </w:r>
      <w:r>
        <w:rPr>
          <w:rFonts w:ascii="Calibri" w:hAnsi="Calibri"/>
        </w:rPr>
        <w:t xml:space="preserve"> </w:t>
      </w:r>
      <w:r w:rsidR="000E7DB7">
        <w:rPr>
          <w:rFonts w:ascii="Calibri" w:hAnsi="Calibri"/>
        </w:rPr>
        <w:t>– зараз 150 мл замість 200 мл</w:t>
      </w:r>
      <w:r>
        <w:rPr>
          <w:rFonts w:ascii="Calibri" w:hAnsi="Calibri"/>
        </w:rPr>
        <w:t>:</w:t>
      </w:r>
    </w:p>
    <w:tbl>
      <w:tblPr>
        <w:tblW w:w="8930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4276"/>
        <w:gridCol w:w="2268"/>
        <w:gridCol w:w="1417"/>
      </w:tblGrid>
      <w:tr w:rsidR="00BF350C" w14:paraId="3F00C4A5" w14:textId="77777777" w:rsidTr="00BF350C">
        <w:trPr>
          <w:trHeight w:val="667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A1" w14:textId="77777777" w:rsidR="00BF350C" w:rsidRDefault="00BF350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Пози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ці</w:t>
            </w:r>
            <w:r>
              <w:rPr>
                <w:b/>
                <w:bCs/>
                <w:color w:val="000000"/>
                <w:sz w:val="20"/>
                <w:szCs w:val="20"/>
                <w:lang w:val="ru-RU" w:eastAsia="uk-UA"/>
              </w:rPr>
              <w:t>я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A2" w14:textId="77777777" w:rsidR="00BF350C" w:rsidRDefault="00BF350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Непатентована назва продукту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A3" w14:textId="77777777" w:rsidR="00BF350C" w:rsidRDefault="00BF350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Форма презентації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A4" w14:textId="77777777" w:rsidR="00BF350C" w:rsidRDefault="00BF350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Дозування</w:t>
            </w:r>
          </w:p>
        </w:tc>
      </w:tr>
      <w:tr w:rsidR="009127DE" w14:paraId="3F00C4AA" w14:textId="77777777" w:rsidTr="00BF350C">
        <w:trPr>
          <w:trHeight w:val="846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A6" w14:textId="751A8A70" w:rsidR="009127DE" w:rsidRDefault="009127DE" w:rsidP="009127DE">
            <w:pPr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A7" w14:textId="13361F45" w:rsidR="009127DE" w:rsidRDefault="000E7DB7" w:rsidP="009127DE">
            <w:pPr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І</w:t>
            </w:r>
            <w:r w:rsidR="009127DE">
              <w:rPr>
                <w:color w:val="000000"/>
                <w:sz w:val="18"/>
                <w:szCs w:val="18"/>
              </w:rPr>
              <w:t>траконазол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A8" w14:textId="30408614" w:rsidR="009127DE" w:rsidRDefault="000E7DB7" w:rsidP="009127DE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Розчин</w:t>
            </w:r>
            <w:r w:rsidR="009127DE">
              <w:rPr>
                <w:color w:val="000000"/>
                <w:sz w:val="18"/>
                <w:szCs w:val="18"/>
              </w:rPr>
              <w:t xml:space="preserve"> пероральный, </w:t>
            </w:r>
            <w:r w:rsidR="009127DE" w:rsidRPr="009127DE">
              <w:rPr>
                <w:color w:val="FF0000"/>
                <w:sz w:val="18"/>
                <w:szCs w:val="18"/>
                <w:lang w:val="en-US"/>
              </w:rPr>
              <w:t>150</w:t>
            </w:r>
            <w:r w:rsidR="009127DE" w:rsidRPr="009127DE">
              <w:rPr>
                <w:color w:val="FF0000"/>
                <w:sz w:val="18"/>
                <w:szCs w:val="18"/>
              </w:rPr>
              <w:t xml:space="preserve"> </w:t>
            </w:r>
            <w:r w:rsidR="009127DE">
              <w:rPr>
                <w:color w:val="000000"/>
                <w:sz w:val="18"/>
                <w:szCs w:val="18"/>
              </w:rPr>
              <w:t>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0C4A9" w14:textId="5A11BD8B" w:rsidR="009127DE" w:rsidRDefault="009127DE" w:rsidP="009127DE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</w:rPr>
              <w:t>10 мг/мл</w:t>
            </w:r>
          </w:p>
        </w:tc>
      </w:tr>
    </w:tbl>
    <w:p w14:paraId="3F00C4AB" w14:textId="77777777" w:rsidR="00BF350C" w:rsidRDefault="00BF350C" w:rsidP="00BF350C"/>
    <w:p w14:paraId="3F00C4AC" w14:textId="7DD7C8DE" w:rsidR="00BF350C" w:rsidRDefault="00BF350C" w:rsidP="00BF350C">
      <w:pPr>
        <w:pStyle w:val="ListParagraph"/>
        <w:numPr>
          <w:ilvl w:val="0"/>
          <w:numId w:val="2"/>
        </w:numPr>
        <w:rPr>
          <w:lang w:val="ru-RU"/>
        </w:rPr>
      </w:pPr>
      <w:r>
        <w:t xml:space="preserve">перенесення дати Кінцевого строку подання Пропозиції на </w:t>
      </w:r>
      <w:r w:rsidR="009127DE" w:rsidRPr="009127DE">
        <w:rPr>
          <w:color w:val="FF0000"/>
          <w:lang w:val="ru-RU"/>
        </w:rPr>
        <w:t>2</w:t>
      </w:r>
      <w:r>
        <w:rPr>
          <w:color w:val="FF0000"/>
        </w:rPr>
        <w:t>3 лютого</w:t>
      </w:r>
      <w:r>
        <w:t xml:space="preserve"> 2017, 10:00;</w:t>
      </w:r>
    </w:p>
    <w:p w14:paraId="3F00C4AD" w14:textId="5BCE9FE6" w:rsidR="00BF350C" w:rsidRDefault="00BF350C" w:rsidP="00BF350C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зміни дати і часу відкриття пропозицій на </w:t>
      </w:r>
      <w:r w:rsidR="009127DE" w:rsidRPr="009127DE">
        <w:rPr>
          <w:color w:val="FF0000"/>
          <w:lang w:val="ru-RU"/>
        </w:rPr>
        <w:t>2</w:t>
      </w:r>
      <w:r>
        <w:rPr>
          <w:color w:val="FF0000"/>
          <w:lang w:val="ru-RU"/>
        </w:rPr>
        <w:t xml:space="preserve">3 лютого </w:t>
      </w:r>
      <w:r>
        <w:rPr>
          <w:lang w:val="ru-RU"/>
        </w:rPr>
        <w:t xml:space="preserve">2017, </w:t>
      </w:r>
      <w:r>
        <w:rPr>
          <w:color w:val="FF0000"/>
          <w:lang w:val="ru-RU"/>
        </w:rPr>
        <w:t>1</w:t>
      </w:r>
      <w:r w:rsidR="000E7DB7" w:rsidRPr="000E7DB7">
        <w:rPr>
          <w:color w:val="FF0000"/>
          <w:lang w:val="ru-RU"/>
        </w:rPr>
        <w:t>4</w:t>
      </w:r>
      <w:r>
        <w:rPr>
          <w:lang w:val="ru-RU"/>
        </w:rPr>
        <w:t>:00.</w:t>
      </w:r>
    </w:p>
    <w:p w14:paraId="3F00C4AE" w14:textId="77777777" w:rsidR="00BF350C" w:rsidRDefault="00BF350C" w:rsidP="00BF350C">
      <w:r>
        <w:t>Відділ закупівель</w:t>
      </w:r>
    </w:p>
    <w:p w14:paraId="3F00C4AF" w14:textId="77777777" w:rsidR="00203CFE" w:rsidRDefault="001C0FAF"/>
    <w:sectPr w:rsidR="00203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19B4"/>
    <w:multiLevelType w:val="hybridMultilevel"/>
    <w:tmpl w:val="6F0A3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56A52"/>
    <w:multiLevelType w:val="hybridMultilevel"/>
    <w:tmpl w:val="B47445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0C"/>
    <w:rsid w:val="000E7DB7"/>
    <w:rsid w:val="001C0FAF"/>
    <w:rsid w:val="00213CC5"/>
    <w:rsid w:val="008771C1"/>
    <w:rsid w:val="009127DE"/>
    <w:rsid w:val="009A2C15"/>
    <w:rsid w:val="00BF350C"/>
    <w:rsid w:val="00E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C48C"/>
  <w15:chartTrackingRefBased/>
  <w15:docId w15:val="{019B47A5-234E-4C21-8099-A3E506FA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35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5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F350C"/>
    <w:pPr>
      <w:spacing w:after="160"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0B4CBA53121E54FA3BBB52F0DB8538A00C2AE593E492DF1418BE2CD964CCC4756" ma:contentTypeVersion="" ma:contentTypeDescription="" ma:contentTypeScope="" ma:versionID="5a90d9b2c0df58119d6ff7acdefb6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E06B-2F20-4F4B-A871-6728EA7B3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4996C-C024-487D-B7AD-021E28582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0537D-6B0E-4E37-880D-6794BE07D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F4C78D-E583-47A8-AAC0-DB209E4B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Novikov</dc:creator>
  <cp:keywords/>
  <dc:description/>
  <cp:lastModifiedBy>Sergii Novikov</cp:lastModifiedBy>
  <cp:revision>3</cp:revision>
  <dcterms:created xsi:type="dcterms:W3CDTF">2017-02-13T15:58:00Z</dcterms:created>
  <dcterms:modified xsi:type="dcterms:W3CDTF">2017-02-13T15:58:00Z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0x01010000B4CBA53121E54FA3BBB52F0DB8538A00C2AE593E492DF1418BE2CD964CCC4756</vt:lpwstr>
  </property>
</Properties>
</file>