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3C" w:rsidRPr="00E933A8" w:rsidRDefault="00D5533C" w:rsidP="00D5533C">
      <w:pPr>
        <w:jc w:val="right"/>
        <w:rPr>
          <w:rFonts w:ascii="Calibri" w:hAnsi="Calibri" w:cs="Calibri"/>
          <w:b/>
          <w:sz w:val="22"/>
          <w:szCs w:val="22"/>
        </w:rPr>
      </w:pPr>
      <w:r w:rsidRPr="00E933A8">
        <w:rPr>
          <w:rFonts w:ascii="Calibri" w:hAnsi="Calibri" w:cs="Calibri"/>
          <w:b/>
          <w:sz w:val="22"/>
          <w:szCs w:val="22"/>
        </w:rPr>
        <w:t>Annex 2</w:t>
      </w:r>
    </w:p>
    <w:p w:rsidR="00D5533C" w:rsidRPr="00E933A8" w:rsidRDefault="00D5533C" w:rsidP="00D5533C">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1"/>
      </w:r>
    </w:p>
    <w:p w:rsidR="00D5533C" w:rsidRPr="00E933A8" w:rsidRDefault="00D5533C" w:rsidP="00D5533C">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rsidR="00D5533C" w:rsidRPr="00E933A8" w:rsidRDefault="00D5533C" w:rsidP="00D5533C">
      <w:pPr>
        <w:pBdr>
          <w:bottom w:val="single" w:sz="12" w:space="1" w:color="auto"/>
        </w:pBdr>
        <w:ind w:right="630"/>
        <w:jc w:val="both"/>
        <w:rPr>
          <w:rFonts w:ascii="Calibri" w:hAnsi="Calibri" w:cs="Calibri"/>
          <w:snapToGrid w:val="0"/>
          <w:sz w:val="22"/>
          <w:szCs w:val="22"/>
        </w:rPr>
      </w:pPr>
    </w:p>
    <w:p w:rsidR="00D5533C" w:rsidRPr="000D06EB" w:rsidRDefault="00D5533C" w:rsidP="00D5533C">
      <w:pPr>
        <w:spacing w:before="120"/>
        <w:ind w:right="630" w:firstLine="720"/>
        <w:jc w:val="both"/>
        <w:rPr>
          <w:rFonts w:ascii="Calibri" w:hAnsi="Calibri" w:cs="Calibri"/>
          <w:snapToGrid w:val="0"/>
        </w:rPr>
      </w:pPr>
      <w:r w:rsidRPr="000D06EB">
        <w:rPr>
          <w:rFonts w:ascii="Calibri" w:hAnsi="Calibri" w:cs="Calibri"/>
          <w:snapToGrid w:val="0"/>
        </w:rPr>
        <w:t>We, the undersigned, hereby accept in full the UNDP General Terms and Conditions, and hereby offer to supply the items listed below in conformity with the specification and requirements of UNDP as per RFQ Reference No.</w:t>
      </w:r>
      <w:r w:rsidRPr="000D06EB">
        <w:rPr>
          <w:rFonts w:ascii="Calibri" w:hAnsi="Calibri" w:cs="Calibri"/>
          <w:b/>
          <w:snapToGrid w:val="0"/>
        </w:rPr>
        <w:t xml:space="preserve"> RFQ 057/17</w:t>
      </w:r>
      <w:r w:rsidRPr="000D06EB">
        <w:rPr>
          <w:rFonts w:ascii="Calibri" w:hAnsi="Calibri" w:cs="Calibri"/>
          <w:snapToGrid w:val="0"/>
        </w:rPr>
        <w:t>:</w:t>
      </w:r>
    </w:p>
    <w:p w:rsidR="00D5533C" w:rsidRPr="000D06EB" w:rsidRDefault="00D5533C" w:rsidP="00D5533C">
      <w:pPr>
        <w:ind w:left="990" w:right="630" w:hanging="990"/>
        <w:jc w:val="both"/>
        <w:rPr>
          <w:rFonts w:ascii="Calibri" w:hAnsi="Calibri" w:cs="Calibri"/>
          <w:b/>
          <w:snapToGrid w:val="0"/>
          <w:u w:val="single"/>
        </w:rPr>
      </w:pPr>
      <w:r w:rsidRPr="000D06EB">
        <w:rPr>
          <w:rFonts w:ascii="Calibri" w:hAnsi="Calibri" w:cs="Calibri"/>
          <w:b/>
          <w:snapToGrid w:val="0"/>
          <w:u w:val="single"/>
        </w:rPr>
        <w:t xml:space="preserve">TABLE 1 :  Offer to Supply Goods Compliant with Technical Specifications and Requirements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99"/>
        <w:gridCol w:w="2790"/>
        <w:gridCol w:w="1710"/>
        <w:gridCol w:w="1139"/>
        <w:gridCol w:w="1314"/>
      </w:tblGrid>
      <w:tr w:rsidR="00D5533C" w:rsidRPr="00AF2956" w:rsidTr="00856C9A">
        <w:tc>
          <w:tcPr>
            <w:tcW w:w="738" w:type="dxa"/>
          </w:tcPr>
          <w:p w:rsidR="00D5533C" w:rsidRPr="00AF2956" w:rsidRDefault="00D5533C" w:rsidP="00856C9A">
            <w:pPr>
              <w:rPr>
                <w:rFonts w:asciiTheme="minorHAnsi" w:hAnsiTheme="minorHAnsi" w:cstheme="minorHAnsi"/>
                <w:b/>
              </w:rPr>
            </w:pPr>
          </w:p>
          <w:p w:rsidR="00D5533C" w:rsidRPr="00AF2956" w:rsidRDefault="00D5533C" w:rsidP="00856C9A">
            <w:pPr>
              <w:jc w:val="center"/>
              <w:rPr>
                <w:rFonts w:asciiTheme="minorHAnsi" w:hAnsiTheme="minorHAnsi" w:cstheme="minorHAnsi"/>
                <w:b/>
              </w:rPr>
            </w:pPr>
            <w:r w:rsidRPr="00AF2956">
              <w:rPr>
                <w:rFonts w:asciiTheme="minorHAnsi" w:hAnsiTheme="minorHAnsi" w:cstheme="minorHAnsi"/>
                <w:b/>
              </w:rPr>
              <w:t>Item No.</w:t>
            </w:r>
          </w:p>
        </w:tc>
        <w:tc>
          <w:tcPr>
            <w:tcW w:w="2299" w:type="dxa"/>
          </w:tcPr>
          <w:p w:rsidR="00D5533C" w:rsidRPr="00AF2956" w:rsidRDefault="00D5533C" w:rsidP="00856C9A">
            <w:pPr>
              <w:jc w:val="center"/>
              <w:rPr>
                <w:rFonts w:asciiTheme="minorHAnsi" w:hAnsiTheme="minorHAnsi" w:cstheme="minorHAnsi"/>
                <w:b/>
              </w:rPr>
            </w:pPr>
          </w:p>
          <w:p w:rsidR="00D5533C" w:rsidRPr="00AF2956" w:rsidRDefault="00D5533C" w:rsidP="00856C9A">
            <w:pPr>
              <w:jc w:val="center"/>
              <w:rPr>
                <w:rFonts w:asciiTheme="minorHAnsi" w:hAnsiTheme="minorHAnsi" w:cstheme="minorHAnsi"/>
                <w:b/>
              </w:rPr>
            </w:pPr>
            <w:r w:rsidRPr="00AF2956">
              <w:rPr>
                <w:rFonts w:asciiTheme="minorHAnsi" w:hAnsiTheme="minorHAnsi" w:cstheme="minorHAnsi"/>
                <w:b/>
              </w:rPr>
              <w:t>Description/Specification of Goods</w:t>
            </w:r>
          </w:p>
          <w:p w:rsidR="00D5533C" w:rsidRPr="00AF2956" w:rsidRDefault="00D5533C" w:rsidP="00856C9A">
            <w:pPr>
              <w:jc w:val="center"/>
              <w:rPr>
                <w:rFonts w:asciiTheme="minorHAnsi" w:hAnsiTheme="minorHAnsi" w:cstheme="minorHAnsi"/>
                <w:i/>
              </w:rPr>
            </w:pPr>
          </w:p>
        </w:tc>
        <w:tc>
          <w:tcPr>
            <w:tcW w:w="2790" w:type="dxa"/>
          </w:tcPr>
          <w:p w:rsidR="00D5533C" w:rsidRPr="00AF2956" w:rsidRDefault="00D5533C" w:rsidP="00856C9A">
            <w:pPr>
              <w:jc w:val="center"/>
              <w:rPr>
                <w:rFonts w:asciiTheme="minorHAnsi" w:hAnsiTheme="minorHAnsi" w:cstheme="minorHAnsi"/>
                <w:b/>
              </w:rPr>
            </w:pPr>
          </w:p>
          <w:p w:rsidR="00D5533C" w:rsidRPr="00AF2956" w:rsidRDefault="00D5533C" w:rsidP="00856C9A">
            <w:pPr>
              <w:jc w:val="center"/>
              <w:rPr>
                <w:rFonts w:asciiTheme="minorHAnsi" w:hAnsiTheme="minorHAnsi" w:cstheme="minorHAnsi"/>
                <w:b/>
              </w:rPr>
            </w:pPr>
            <w:r w:rsidRPr="00AF2956">
              <w:rPr>
                <w:rFonts w:asciiTheme="minorHAnsi" w:hAnsiTheme="minorHAnsi" w:cstheme="minorHAnsi"/>
                <w:b/>
              </w:rPr>
              <w:t>Quantity</w:t>
            </w:r>
          </w:p>
        </w:tc>
        <w:tc>
          <w:tcPr>
            <w:tcW w:w="1710" w:type="dxa"/>
          </w:tcPr>
          <w:p w:rsidR="00D5533C" w:rsidRPr="00AF2956" w:rsidRDefault="00D5533C" w:rsidP="00856C9A">
            <w:pPr>
              <w:jc w:val="center"/>
              <w:rPr>
                <w:rFonts w:asciiTheme="minorHAnsi" w:hAnsiTheme="minorHAnsi" w:cstheme="minorHAnsi"/>
                <w:b/>
              </w:rPr>
            </w:pPr>
            <w:r w:rsidRPr="00AF2956">
              <w:rPr>
                <w:rFonts w:asciiTheme="minorHAnsi" w:hAnsiTheme="minorHAnsi" w:cstheme="minorHAnsi"/>
                <w:b/>
              </w:rPr>
              <w:t>Latest Delivery Date</w:t>
            </w:r>
          </w:p>
        </w:tc>
        <w:tc>
          <w:tcPr>
            <w:tcW w:w="1139" w:type="dxa"/>
          </w:tcPr>
          <w:p w:rsidR="00D5533C" w:rsidRPr="00AF2956" w:rsidRDefault="00D5533C" w:rsidP="00856C9A">
            <w:pPr>
              <w:jc w:val="center"/>
              <w:rPr>
                <w:rFonts w:asciiTheme="minorHAnsi" w:hAnsiTheme="minorHAnsi" w:cstheme="minorHAnsi"/>
                <w:b/>
              </w:rPr>
            </w:pPr>
          </w:p>
          <w:p w:rsidR="00D5533C" w:rsidRPr="00AF2956" w:rsidRDefault="00D5533C" w:rsidP="00856C9A">
            <w:pPr>
              <w:jc w:val="center"/>
              <w:rPr>
                <w:rFonts w:asciiTheme="minorHAnsi" w:hAnsiTheme="minorHAnsi" w:cstheme="minorHAnsi"/>
                <w:b/>
              </w:rPr>
            </w:pPr>
            <w:r w:rsidRPr="00AF2956">
              <w:rPr>
                <w:rFonts w:asciiTheme="minorHAnsi" w:hAnsiTheme="minorHAnsi" w:cstheme="minorHAnsi"/>
                <w:b/>
              </w:rPr>
              <w:t>Unit Price /</w:t>
            </w:r>
            <w:r w:rsidRPr="00AF2956">
              <w:rPr>
                <w:rFonts w:asciiTheme="minorHAnsi" w:hAnsiTheme="minorHAnsi" w:cstheme="minorHAnsi"/>
                <w:b/>
                <w:color w:val="FF0000"/>
              </w:rPr>
              <w:t>currency</w:t>
            </w:r>
            <w:r w:rsidRPr="00AF2956">
              <w:rPr>
                <w:rFonts w:asciiTheme="minorHAnsi" w:hAnsiTheme="minorHAnsi" w:cstheme="minorHAnsi"/>
                <w:b/>
              </w:rPr>
              <w:t>/</w:t>
            </w:r>
          </w:p>
        </w:tc>
        <w:tc>
          <w:tcPr>
            <w:tcW w:w="1314" w:type="dxa"/>
          </w:tcPr>
          <w:p w:rsidR="00D5533C" w:rsidRPr="00AF2956" w:rsidRDefault="00D5533C" w:rsidP="00856C9A">
            <w:pPr>
              <w:jc w:val="center"/>
              <w:rPr>
                <w:rFonts w:asciiTheme="minorHAnsi" w:hAnsiTheme="minorHAnsi" w:cstheme="minorHAnsi"/>
                <w:b/>
              </w:rPr>
            </w:pPr>
          </w:p>
          <w:p w:rsidR="00D5533C" w:rsidRPr="00AF2956" w:rsidRDefault="00D5533C" w:rsidP="00856C9A">
            <w:pPr>
              <w:jc w:val="center"/>
              <w:rPr>
                <w:rFonts w:asciiTheme="minorHAnsi" w:hAnsiTheme="minorHAnsi" w:cstheme="minorHAnsi"/>
                <w:b/>
              </w:rPr>
            </w:pPr>
            <w:r w:rsidRPr="00AF2956">
              <w:rPr>
                <w:rFonts w:asciiTheme="minorHAnsi" w:hAnsiTheme="minorHAnsi" w:cstheme="minorHAnsi"/>
                <w:b/>
              </w:rPr>
              <w:t>Total Price per Item</w:t>
            </w:r>
          </w:p>
          <w:p w:rsidR="00D5533C" w:rsidRPr="00AF2956" w:rsidRDefault="00D5533C" w:rsidP="00856C9A">
            <w:pPr>
              <w:jc w:val="center"/>
              <w:rPr>
                <w:rFonts w:asciiTheme="minorHAnsi" w:hAnsiTheme="minorHAnsi" w:cstheme="minorHAnsi"/>
                <w:b/>
              </w:rPr>
            </w:pPr>
            <w:r w:rsidRPr="00AF2956">
              <w:rPr>
                <w:rFonts w:asciiTheme="minorHAnsi" w:hAnsiTheme="minorHAnsi" w:cstheme="minorHAnsi"/>
                <w:b/>
              </w:rPr>
              <w:t xml:space="preserve">/ </w:t>
            </w:r>
            <w:r w:rsidRPr="00AF2956">
              <w:rPr>
                <w:rFonts w:asciiTheme="minorHAnsi" w:hAnsiTheme="minorHAnsi" w:cstheme="minorHAnsi"/>
                <w:b/>
                <w:color w:val="FF0000"/>
              </w:rPr>
              <w:t xml:space="preserve">currency </w:t>
            </w:r>
            <w:r w:rsidRPr="00AF2956">
              <w:rPr>
                <w:rFonts w:asciiTheme="minorHAnsi" w:hAnsiTheme="minorHAnsi" w:cstheme="minorHAnsi"/>
                <w:b/>
              </w:rPr>
              <w:t>/</w:t>
            </w:r>
          </w:p>
        </w:tc>
      </w:tr>
      <w:tr w:rsidR="00D5533C" w:rsidRPr="00AF2956" w:rsidTr="00856C9A">
        <w:trPr>
          <w:trHeight w:val="440"/>
        </w:trPr>
        <w:tc>
          <w:tcPr>
            <w:tcW w:w="738" w:type="dxa"/>
          </w:tcPr>
          <w:p w:rsidR="00D5533C" w:rsidRPr="00AF2956" w:rsidRDefault="00D5533C" w:rsidP="00856C9A">
            <w:pPr>
              <w:rPr>
                <w:rFonts w:asciiTheme="minorHAnsi" w:hAnsiTheme="minorHAnsi" w:cstheme="minorHAnsi"/>
              </w:rPr>
            </w:pPr>
            <w:r w:rsidRPr="00AF2956">
              <w:rPr>
                <w:rFonts w:asciiTheme="minorHAnsi" w:hAnsiTheme="minorHAnsi" w:cstheme="minorHAnsi"/>
              </w:rPr>
              <w:t>1</w:t>
            </w:r>
          </w:p>
        </w:tc>
        <w:tc>
          <w:tcPr>
            <w:tcW w:w="2299" w:type="dxa"/>
          </w:tcPr>
          <w:p w:rsidR="00D5533C" w:rsidRPr="00AF2956" w:rsidRDefault="00D5533C" w:rsidP="00856C9A">
            <w:pPr>
              <w:rPr>
                <w:rFonts w:asciiTheme="minorHAnsi" w:hAnsiTheme="minorHAnsi" w:cstheme="minorHAnsi"/>
              </w:rPr>
            </w:pPr>
            <w:r w:rsidRPr="00AF2956">
              <w:rPr>
                <w:rFonts w:asciiTheme="minorHAnsi" w:hAnsiTheme="minorHAnsi" w:cstheme="minorHAnsi"/>
              </w:rPr>
              <w:t>Drying units for fruit and vegetables</w:t>
            </w:r>
            <w:r w:rsidRPr="00AF2956">
              <w:rPr>
                <w:rFonts w:asciiTheme="minorHAnsi" w:hAnsiTheme="minorHAnsi" w:cstheme="minorHAnsi"/>
                <w:color w:val="FF0000"/>
              </w:rPr>
              <w:t xml:space="preserve"> (please indicate the brand names)</w:t>
            </w:r>
          </w:p>
        </w:tc>
        <w:tc>
          <w:tcPr>
            <w:tcW w:w="2790" w:type="dxa"/>
          </w:tcPr>
          <w:p w:rsidR="00D5533C" w:rsidRPr="00AF2956" w:rsidRDefault="00D5533C" w:rsidP="00856C9A">
            <w:pPr>
              <w:jc w:val="center"/>
              <w:rPr>
                <w:rFonts w:asciiTheme="minorHAnsi" w:hAnsiTheme="minorHAnsi" w:cstheme="minorHAnsi"/>
              </w:rPr>
            </w:pPr>
            <w:r w:rsidRPr="00AF2956">
              <w:rPr>
                <w:rFonts w:asciiTheme="minorHAnsi" w:hAnsiTheme="minorHAnsi" w:cstheme="minorHAnsi"/>
                <w:b/>
              </w:rPr>
              <w:t>8</w:t>
            </w:r>
          </w:p>
        </w:tc>
        <w:tc>
          <w:tcPr>
            <w:tcW w:w="1710" w:type="dxa"/>
          </w:tcPr>
          <w:p w:rsidR="00D5533C" w:rsidRPr="00AF2956" w:rsidRDefault="00D5533C" w:rsidP="00856C9A">
            <w:pPr>
              <w:rPr>
                <w:rFonts w:asciiTheme="minorHAnsi" w:hAnsiTheme="minorHAnsi" w:cstheme="minorHAnsi"/>
              </w:rPr>
            </w:pPr>
            <w:r w:rsidRPr="00AF2956">
              <w:rPr>
                <w:rFonts w:asciiTheme="minorHAnsi" w:hAnsiTheme="minorHAnsi" w:cstheme="minorHAnsi"/>
              </w:rPr>
              <w:t>60 days after PO issue</w:t>
            </w:r>
          </w:p>
        </w:tc>
        <w:tc>
          <w:tcPr>
            <w:tcW w:w="1139" w:type="dxa"/>
          </w:tcPr>
          <w:p w:rsidR="00D5533C" w:rsidRPr="00AF2956" w:rsidRDefault="00D5533C" w:rsidP="00856C9A">
            <w:pPr>
              <w:rPr>
                <w:rFonts w:asciiTheme="minorHAnsi" w:hAnsiTheme="minorHAnsi" w:cstheme="minorHAnsi"/>
              </w:rPr>
            </w:pPr>
          </w:p>
        </w:tc>
        <w:tc>
          <w:tcPr>
            <w:tcW w:w="1314" w:type="dxa"/>
          </w:tcPr>
          <w:p w:rsidR="00D5533C" w:rsidRPr="00AF2956" w:rsidRDefault="00D5533C" w:rsidP="00856C9A">
            <w:pPr>
              <w:rPr>
                <w:rFonts w:asciiTheme="minorHAnsi" w:hAnsiTheme="minorHAnsi" w:cstheme="minorHAnsi"/>
              </w:rPr>
            </w:pPr>
          </w:p>
        </w:tc>
      </w:tr>
      <w:tr w:rsidR="00D5533C" w:rsidRPr="00AF2956" w:rsidTr="00856C9A">
        <w:tc>
          <w:tcPr>
            <w:tcW w:w="738" w:type="dxa"/>
          </w:tcPr>
          <w:p w:rsidR="00D5533C" w:rsidRPr="00AF2956" w:rsidRDefault="00D5533C" w:rsidP="00856C9A">
            <w:pPr>
              <w:rPr>
                <w:rFonts w:asciiTheme="minorHAnsi" w:hAnsiTheme="minorHAnsi" w:cstheme="minorHAnsi"/>
                <w:b/>
              </w:rPr>
            </w:pPr>
          </w:p>
        </w:tc>
        <w:tc>
          <w:tcPr>
            <w:tcW w:w="7938" w:type="dxa"/>
            <w:gridSpan w:val="4"/>
          </w:tcPr>
          <w:p w:rsidR="00D5533C" w:rsidRPr="00AF2956" w:rsidRDefault="00D5533C" w:rsidP="00856C9A">
            <w:pPr>
              <w:rPr>
                <w:rFonts w:asciiTheme="minorHAnsi" w:hAnsiTheme="minorHAnsi" w:cstheme="minorHAnsi"/>
                <w:b/>
              </w:rPr>
            </w:pPr>
            <w:r w:rsidRPr="00AF2956">
              <w:rPr>
                <w:rFonts w:asciiTheme="minorHAnsi" w:hAnsiTheme="minorHAnsi" w:cstheme="minorHAnsi"/>
                <w:b/>
              </w:rPr>
              <w:t>Total Prices of Goods</w:t>
            </w:r>
            <w:r w:rsidRPr="00AF2956">
              <w:rPr>
                <w:rStyle w:val="FootnoteReference"/>
                <w:rFonts w:asciiTheme="minorHAnsi" w:hAnsiTheme="minorHAnsi" w:cstheme="minorHAnsi"/>
                <w:b/>
              </w:rPr>
              <w:footnoteReference w:id="3"/>
            </w:r>
          </w:p>
        </w:tc>
        <w:tc>
          <w:tcPr>
            <w:tcW w:w="1314" w:type="dxa"/>
          </w:tcPr>
          <w:p w:rsidR="00D5533C" w:rsidRPr="00AF2956" w:rsidRDefault="00D5533C" w:rsidP="00856C9A">
            <w:pPr>
              <w:rPr>
                <w:rFonts w:asciiTheme="minorHAnsi" w:hAnsiTheme="minorHAnsi" w:cstheme="minorHAnsi"/>
              </w:rPr>
            </w:pPr>
          </w:p>
        </w:tc>
      </w:tr>
      <w:tr w:rsidR="00D5533C" w:rsidRPr="00AF2956" w:rsidTr="00856C9A">
        <w:tc>
          <w:tcPr>
            <w:tcW w:w="738" w:type="dxa"/>
          </w:tcPr>
          <w:p w:rsidR="00D5533C" w:rsidRPr="00AF2956" w:rsidRDefault="00D5533C" w:rsidP="00856C9A">
            <w:pPr>
              <w:rPr>
                <w:rFonts w:asciiTheme="minorHAnsi" w:hAnsiTheme="minorHAnsi" w:cstheme="minorHAnsi"/>
              </w:rPr>
            </w:pPr>
          </w:p>
        </w:tc>
        <w:tc>
          <w:tcPr>
            <w:tcW w:w="7938" w:type="dxa"/>
            <w:gridSpan w:val="4"/>
            <w:shd w:val="clear" w:color="auto" w:fill="auto"/>
          </w:tcPr>
          <w:p w:rsidR="00D5533C" w:rsidRPr="00AF2956" w:rsidRDefault="00D5533C" w:rsidP="00856C9A">
            <w:pPr>
              <w:rPr>
                <w:rFonts w:asciiTheme="minorHAnsi" w:hAnsiTheme="minorHAnsi" w:cstheme="minorHAnsi"/>
              </w:rPr>
            </w:pPr>
            <w:r w:rsidRPr="00AF2956">
              <w:rPr>
                <w:rFonts w:asciiTheme="minorHAnsi" w:hAnsiTheme="minorHAnsi" w:cstheme="minorHAnsi"/>
              </w:rPr>
              <w:t xml:space="preserve">  Add : Cost of Transportation to 8 communities (as per Annex 1)</w:t>
            </w:r>
          </w:p>
        </w:tc>
        <w:tc>
          <w:tcPr>
            <w:tcW w:w="1314" w:type="dxa"/>
          </w:tcPr>
          <w:p w:rsidR="00D5533C" w:rsidRPr="00AF2956" w:rsidRDefault="00D5533C" w:rsidP="00856C9A">
            <w:pPr>
              <w:rPr>
                <w:rFonts w:asciiTheme="minorHAnsi" w:hAnsiTheme="minorHAnsi" w:cstheme="minorHAnsi"/>
              </w:rPr>
            </w:pPr>
          </w:p>
        </w:tc>
      </w:tr>
      <w:tr w:rsidR="00D5533C" w:rsidRPr="00AF2956" w:rsidTr="00856C9A">
        <w:tc>
          <w:tcPr>
            <w:tcW w:w="738" w:type="dxa"/>
          </w:tcPr>
          <w:p w:rsidR="00D5533C" w:rsidRPr="00AF2956" w:rsidRDefault="00D5533C" w:rsidP="00856C9A">
            <w:pPr>
              <w:rPr>
                <w:rFonts w:asciiTheme="minorHAnsi" w:hAnsiTheme="minorHAnsi" w:cstheme="minorHAnsi"/>
              </w:rPr>
            </w:pPr>
          </w:p>
        </w:tc>
        <w:tc>
          <w:tcPr>
            <w:tcW w:w="7938" w:type="dxa"/>
            <w:gridSpan w:val="4"/>
          </w:tcPr>
          <w:p w:rsidR="00D5533C" w:rsidRPr="00AF2956" w:rsidRDefault="00D5533C" w:rsidP="00856C9A">
            <w:pPr>
              <w:rPr>
                <w:rFonts w:asciiTheme="minorHAnsi" w:hAnsiTheme="minorHAnsi" w:cstheme="minorHAnsi"/>
              </w:rPr>
            </w:pPr>
            <w:r w:rsidRPr="00AF2956">
              <w:rPr>
                <w:rFonts w:asciiTheme="minorHAnsi" w:hAnsiTheme="minorHAnsi" w:cstheme="minorHAnsi"/>
              </w:rPr>
              <w:t xml:space="preserve">  Add : Cost of Insurance</w:t>
            </w:r>
          </w:p>
        </w:tc>
        <w:tc>
          <w:tcPr>
            <w:tcW w:w="1314" w:type="dxa"/>
          </w:tcPr>
          <w:p w:rsidR="00D5533C" w:rsidRPr="00AF2956" w:rsidRDefault="00D5533C" w:rsidP="00856C9A">
            <w:pPr>
              <w:rPr>
                <w:rFonts w:asciiTheme="minorHAnsi" w:hAnsiTheme="minorHAnsi" w:cstheme="minorHAnsi"/>
              </w:rPr>
            </w:pPr>
          </w:p>
        </w:tc>
      </w:tr>
      <w:tr w:rsidR="00D5533C" w:rsidRPr="00AF2956" w:rsidTr="00856C9A">
        <w:tc>
          <w:tcPr>
            <w:tcW w:w="738" w:type="dxa"/>
          </w:tcPr>
          <w:p w:rsidR="00D5533C" w:rsidRPr="00AF2956" w:rsidRDefault="00D5533C" w:rsidP="00856C9A">
            <w:pPr>
              <w:rPr>
                <w:rFonts w:asciiTheme="minorHAnsi" w:hAnsiTheme="minorHAnsi" w:cstheme="minorHAnsi"/>
              </w:rPr>
            </w:pPr>
          </w:p>
        </w:tc>
        <w:tc>
          <w:tcPr>
            <w:tcW w:w="7938" w:type="dxa"/>
            <w:gridSpan w:val="4"/>
          </w:tcPr>
          <w:p w:rsidR="00D5533C" w:rsidRPr="00AF2956" w:rsidRDefault="00D5533C" w:rsidP="00856C9A">
            <w:pPr>
              <w:rPr>
                <w:rFonts w:asciiTheme="minorHAnsi" w:hAnsiTheme="minorHAnsi" w:cstheme="minorHAnsi"/>
              </w:rPr>
            </w:pPr>
            <w:r w:rsidRPr="00AF2956">
              <w:rPr>
                <w:rFonts w:asciiTheme="minorHAnsi" w:hAnsiTheme="minorHAnsi" w:cstheme="minorHAnsi"/>
              </w:rPr>
              <w:t xml:space="preserve">  Add : Other Charges (pls. specify)</w:t>
            </w:r>
          </w:p>
        </w:tc>
        <w:tc>
          <w:tcPr>
            <w:tcW w:w="1314" w:type="dxa"/>
          </w:tcPr>
          <w:p w:rsidR="00D5533C" w:rsidRPr="00AF2956" w:rsidRDefault="00D5533C" w:rsidP="00856C9A">
            <w:pPr>
              <w:rPr>
                <w:rFonts w:asciiTheme="minorHAnsi" w:hAnsiTheme="minorHAnsi" w:cstheme="minorHAnsi"/>
              </w:rPr>
            </w:pPr>
          </w:p>
        </w:tc>
      </w:tr>
      <w:tr w:rsidR="00D5533C" w:rsidRPr="00AF2956" w:rsidTr="00856C9A">
        <w:tc>
          <w:tcPr>
            <w:tcW w:w="738" w:type="dxa"/>
          </w:tcPr>
          <w:p w:rsidR="00D5533C" w:rsidRPr="00AF2956" w:rsidRDefault="00D5533C" w:rsidP="00856C9A">
            <w:pPr>
              <w:rPr>
                <w:rFonts w:asciiTheme="minorHAnsi" w:hAnsiTheme="minorHAnsi" w:cstheme="minorHAnsi"/>
                <w:b/>
              </w:rPr>
            </w:pPr>
          </w:p>
        </w:tc>
        <w:tc>
          <w:tcPr>
            <w:tcW w:w="7938" w:type="dxa"/>
            <w:gridSpan w:val="4"/>
          </w:tcPr>
          <w:p w:rsidR="00D5533C" w:rsidRPr="00AF2956" w:rsidRDefault="00D5533C" w:rsidP="00856C9A">
            <w:pPr>
              <w:rPr>
                <w:rFonts w:asciiTheme="minorHAnsi" w:hAnsiTheme="minorHAnsi" w:cstheme="minorHAnsi"/>
                <w:b/>
              </w:rPr>
            </w:pPr>
            <w:r w:rsidRPr="00AF2956">
              <w:rPr>
                <w:rFonts w:asciiTheme="minorHAnsi" w:hAnsiTheme="minorHAnsi" w:cstheme="minorHAnsi"/>
                <w:b/>
              </w:rPr>
              <w:t>VAT</w:t>
            </w:r>
          </w:p>
        </w:tc>
        <w:tc>
          <w:tcPr>
            <w:tcW w:w="1314" w:type="dxa"/>
          </w:tcPr>
          <w:p w:rsidR="00D5533C" w:rsidRPr="00AF2956" w:rsidRDefault="00D5533C" w:rsidP="00856C9A">
            <w:pPr>
              <w:rPr>
                <w:rFonts w:asciiTheme="minorHAnsi" w:hAnsiTheme="minorHAnsi" w:cstheme="minorHAnsi"/>
              </w:rPr>
            </w:pPr>
            <w:r w:rsidRPr="00AF2956">
              <w:rPr>
                <w:rFonts w:asciiTheme="minorHAnsi" w:hAnsiTheme="minorHAnsi" w:cstheme="minorHAnsi"/>
              </w:rPr>
              <w:t>0%</w:t>
            </w:r>
          </w:p>
        </w:tc>
      </w:tr>
      <w:tr w:rsidR="00D5533C" w:rsidRPr="00AF2956" w:rsidTr="00856C9A">
        <w:trPr>
          <w:trHeight w:val="305"/>
        </w:trPr>
        <w:tc>
          <w:tcPr>
            <w:tcW w:w="738" w:type="dxa"/>
          </w:tcPr>
          <w:p w:rsidR="00D5533C" w:rsidRPr="00AF2956" w:rsidRDefault="00D5533C" w:rsidP="00856C9A">
            <w:pPr>
              <w:rPr>
                <w:rFonts w:asciiTheme="minorHAnsi" w:hAnsiTheme="minorHAnsi" w:cstheme="minorHAnsi"/>
                <w:b/>
              </w:rPr>
            </w:pPr>
          </w:p>
        </w:tc>
        <w:tc>
          <w:tcPr>
            <w:tcW w:w="7938" w:type="dxa"/>
            <w:gridSpan w:val="4"/>
          </w:tcPr>
          <w:p w:rsidR="00D5533C" w:rsidRPr="00AF2956" w:rsidRDefault="00D5533C" w:rsidP="00856C9A">
            <w:pPr>
              <w:rPr>
                <w:rFonts w:asciiTheme="minorHAnsi" w:hAnsiTheme="minorHAnsi" w:cstheme="minorHAnsi"/>
                <w:b/>
              </w:rPr>
            </w:pPr>
            <w:r w:rsidRPr="00AF2956">
              <w:rPr>
                <w:rFonts w:asciiTheme="minorHAnsi" w:hAnsiTheme="minorHAnsi" w:cstheme="minorHAnsi"/>
                <w:b/>
              </w:rPr>
              <w:t>Total Final and All-Inclusive Price Quotation</w:t>
            </w:r>
          </w:p>
        </w:tc>
        <w:tc>
          <w:tcPr>
            <w:tcW w:w="1314" w:type="dxa"/>
          </w:tcPr>
          <w:p w:rsidR="00D5533C" w:rsidRPr="00AF2956" w:rsidRDefault="00D5533C" w:rsidP="00856C9A">
            <w:pPr>
              <w:rPr>
                <w:rFonts w:asciiTheme="minorHAnsi" w:hAnsiTheme="minorHAnsi" w:cstheme="minorHAnsi"/>
              </w:rPr>
            </w:pPr>
          </w:p>
        </w:tc>
      </w:tr>
    </w:tbl>
    <w:p w:rsidR="00D5533C" w:rsidRDefault="00D5533C" w:rsidP="00D5533C">
      <w:pPr>
        <w:rPr>
          <w:rFonts w:ascii="Calibri" w:hAnsi="Calibri" w:cs="Calibri"/>
          <w:sz w:val="22"/>
          <w:szCs w:val="22"/>
        </w:rPr>
      </w:pPr>
    </w:p>
    <w:p w:rsidR="00D5533C" w:rsidRPr="00E933A8" w:rsidRDefault="00D5533C" w:rsidP="00D5533C">
      <w:pPr>
        <w:rPr>
          <w:rFonts w:ascii="Calibri" w:hAnsi="Calibri" w:cs="Calibri"/>
          <w:sz w:val="22"/>
          <w:szCs w:val="22"/>
        </w:rPr>
      </w:pPr>
      <w:r>
        <w:rPr>
          <w:rFonts w:ascii="Calibri" w:hAnsi="Calibri" w:cs="Calibri"/>
          <w:sz w:val="22"/>
          <w:szCs w:val="22"/>
        </w:rPr>
        <w:t>Additional Requirements</w:t>
      </w:r>
    </w:p>
    <w:tbl>
      <w:tblPr>
        <w:tblW w:w="9897" w:type="dxa"/>
        <w:tblInd w:w="85" w:type="dxa"/>
        <w:tblLayout w:type="fixed"/>
        <w:tblCellMar>
          <w:left w:w="0" w:type="dxa"/>
          <w:right w:w="0" w:type="dxa"/>
        </w:tblCellMar>
        <w:tblLook w:val="01E0" w:firstRow="1" w:lastRow="1" w:firstColumn="1" w:lastColumn="1" w:noHBand="0" w:noVBand="0"/>
      </w:tblPr>
      <w:tblGrid>
        <w:gridCol w:w="5490"/>
        <w:gridCol w:w="900"/>
        <w:gridCol w:w="998"/>
        <w:gridCol w:w="2509"/>
      </w:tblGrid>
      <w:tr w:rsidR="00D5533C" w:rsidTr="00856C9A">
        <w:trPr>
          <w:trHeight w:hRule="exact" w:val="497"/>
        </w:trPr>
        <w:tc>
          <w:tcPr>
            <w:tcW w:w="5490" w:type="dxa"/>
            <w:vMerge w:val="restart"/>
            <w:tcBorders>
              <w:top w:val="single" w:sz="4" w:space="0" w:color="000000"/>
              <w:left w:val="single" w:sz="4" w:space="0" w:color="000000"/>
              <w:right w:val="single" w:sz="4" w:space="0" w:color="000000"/>
            </w:tcBorders>
            <w:shd w:val="clear" w:color="auto" w:fill="BFBFBF" w:themeFill="background1" w:themeFillShade="BF"/>
          </w:tcPr>
          <w:p w:rsidR="00D5533C" w:rsidRPr="002F4483" w:rsidRDefault="00D5533C" w:rsidP="00856C9A">
            <w:pPr>
              <w:spacing w:before="1" w:line="240" w:lineRule="exact"/>
              <w:rPr>
                <w:sz w:val="24"/>
                <w:szCs w:val="24"/>
              </w:rPr>
            </w:pPr>
          </w:p>
          <w:p w:rsidR="00D5533C" w:rsidRPr="002F4483" w:rsidRDefault="00D5533C" w:rsidP="00856C9A">
            <w:pPr>
              <w:ind w:left="100" w:right="406"/>
              <w:rPr>
                <w:rFonts w:ascii="Calibri" w:eastAsia="Calibri" w:hAnsi="Calibri" w:cs="Calibri"/>
              </w:rPr>
            </w:pPr>
            <w:r w:rsidRPr="002F4483">
              <w:rPr>
                <w:rFonts w:ascii="Calibri" w:eastAsia="Calibri" w:hAnsi="Calibri" w:cs="Calibri"/>
                <w:b/>
                <w:bCs/>
              </w:rPr>
              <w:t>Other information related to this RFQ</w:t>
            </w:r>
          </w:p>
        </w:tc>
        <w:tc>
          <w:tcPr>
            <w:tcW w:w="440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5533C" w:rsidRPr="000D06EB" w:rsidRDefault="00D5533C" w:rsidP="00856C9A">
            <w:pPr>
              <w:ind w:right="2038"/>
              <w:jc w:val="center"/>
              <w:rPr>
                <w:rFonts w:asciiTheme="minorHAnsi" w:eastAsia="Calibri" w:hAnsiTheme="minorHAnsi" w:cstheme="minorHAnsi"/>
                <w:sz w:val="22"/>
                <w:szCs w:val="22"/>
              </w:rPr>
            </w:pPr>
            <w:r w:rsidRPr="000D06EB">
              <w:rPr>
                <w:rFonts w:asciiTheme="minorHAnsi" w:hAnsiTheme="minorHAnsi" w:cstheme="minorHAnsi"/>
                <w:sz w:val="22"/>
                <w:szCs w:val="22"/>
              </w:rPr>
              <w:t>Your answer</w:t>
            </w:r>
          </w:p>
        </w:tc>
      </w:tr>
      <w:tr w:rsidR="00D5533C" w:rsidRPr="002F4483" w:rsidTr="00856C9A">
        <w:trPr>
          <w:trHeight w:hRule="exact" w:val="892"/>
        </w:trPr>
        <w:tc>
          <w:tcPr>
            <w:tcW w:w="5490" w:type="dxa"/>
            <w:vMerge/>
            <w:tcBorders>
              <w:left w:val="single" w:sz="4" w:space="0" w:color="000000"/>
              <w:bottom w:val="single" w:sz="4" w:space="0" w:color="000000"/>
              <w:right w:val="single" w:sz="4" w:space="0" w:color="000000"/>
            </w:tcBorders>
          </w:tcPr>
          <w:p w:rsidR="00D5533C" w:rsidRDefault="00D5533C" w:rsidP="00856C9A"/>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5533C" w:rsidRPr="000D06EB" w:rsidRDefault="00D5533C" w:rsidP="00856C9A">
            <w:pPr>
              <w:ind w:left="137" w:right="125" w:firstLine="3"/>
              <w:jc w:val="center"/>
              <w:rPr>
                <w:rFonts w:ascii="Calibri" w:eastAsia="Calibri" w:hAnsi="Calibri" w:cs="Calibri"/>
              </w:rPr>
            </w:pPr>
            <w:r w:rsidRPr="000D06EB">
              <w:rPr>
                <w:rFonts w:ascii="Calibri" w:eastAsia="Calibri" w:hAnsi="Calibri" w:cs="Calibri"/>
                <w:b/>
                <w:bCs/>
                <w:i/>
                <w:position w:val="1"/>
              </w:rPr>
              <w:t>Yes, we accept</w:t>
            </w:r>
          </w:p>
        </w:tc>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5533C" w:rsidRPr="002F4483" w:rsidRDefault="00D5533C" w:rsidP="00856C9A">
            <w:pPr>
              <w:ind w:left="189" w:right="175" w:firstLine="3"/>
              <w:jc w:val="center"/>
              <w:rPr>
                <w:rFonts w:ascii="Calibri" w:eastAsia="Calibri" w:hAnsi="Calibri" w:cs="Calibri"/>
              </w:rPr>
            </w:pPr>
            <w:r w:rsidRPr="002F4483">
              <w:rPr>
                <w:rFonts w:ascii="Calibri" w:eastAsia="Calibri" w:hAnsi="Calibri" w:cs="Calibri"/>
                <w:b/>
                <w:bCs/>
                <w:i/>
                <w:spacing w:val="-1"/>
                <w:position w:val="1"/>
              </w:rPr>
              <w:t>No, we cannot accept</w:t>
            </w:r>
          </w:p>
        </w:tc>
        <w:tc>
          <w:tcPr>
            <w:tcW w:w="2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5533C" w:rsidRPr="002F4483" w:rsidRDefault="00D5533C" w:rsidP="00856C9A">
            <w:pPr>
              <w:spacing w:before="1" w:line="239" w:lineRule="auto"/>
              <w:ind w:left="293" w:right="274"/>
              <w:jc w:val="center"/>
              <w:rPr>
                <w:rFonts w:ascii="Calibri" w:eastAsia="Calibri" w:hAnsi="Calibri" w:cs="Calibri"/>
              </w:rPr>
            </w:pPr>
            <w:r w:rsidRPr="002F4483">
              <w:rPr>
                <w:rFonts w:ascii="Calibri" w:eastAsia="Calibri" w:hAnsi="Calibri" w:cs="Calibri"/>
                <w:b/>
                <w:bCs/>
                <w:i/>
                <w:spacing w:val="-1"/>
                <w:position w:val="1"/>
              </w:rPr>
              <w:t xml:space="preserve">If you cannot accept, please suggest your conditions </w:t>
            </w:r>
          </w:p>
        </w:tc>
      </w:tr>
      <w:tr w:rsidR="00D5533C" w:rsidRPr="000D06EB" w:rsidTr="00856C9A">
        <w:trPr>
          <w:trHeight w:hRule="exact" w:val="352"/>
        </w:trPr>
        <w:tc>
          <w:tcPr>
            <w:tcW w:w="549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pPr>
              <w:spacing w:line="242" w:lineRule="exact"/>
              <w:ind w:left="100" w:right="282"/>
              <w:rPr>
                <w:rFonts w:asciiTheme="minorHAnsi" w:eastAsia="Calibri" w:hAnsiTheme="minorHAnsi" w:cstheme="minorHAnsi"/>
              </w:rPr>
            </w:pPr>
            <w:r w:rsidRPr="000D06EB">
              <w:rPr>
                <w:rFonts w:asciiTheme="minorHAnsi" w:eastAsia="Calibri" w:hAnsiTheme="minorHAnsi" w:cstheme="minorHAnsi"/>
                <w:position w:val="1"/>
              </w:rPr>
              <w:t>Delivery and installation duration: 60 days.</w:t>
            </w:r>
          </w:p>
        </w:tc>
        <w:tc>
          <w:tcPr>
            <w:tcW w:w="90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998"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2509"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r>
      <w:tr w:rsidR="00D5533C" w:rsidRPr="000D06EB" w:rsidTr="00856C9A">
        <w:trPr>
          <w:trHeight w:hRule="exact" w:val="793"/>
        </w:trPr>
        <w:tc>
          <w:tcPr>
            <w:tcW w:w="549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pPr>
              <w:ind w:left="100" w:right="282"/>
              <w:rPr>
                <w:rFonts w:asciiTheme="minorHAnsi" w:eastAsia="Calibri" w:hAnsiTheme="minorHAnsi" w:cstheme="minorHAnsi"/>
              </w:rPr>
            </w:pPr>
            <w:r w:rsidRPr="000D06EB">
              <w:rPr>
                <w:rFonts w:asciiTheme="minorHAnsi" w:hAnsiTheme="minorHAnsi" w:cstheme="minorHAnsi"/>
                <w:color w:val="000000"/>
              </w:rPr>
              <w:t xml:space="preserve">At least 3 years of proven experience in purchase and installation of the </w:t>
            </w:r>
            <w:r>
              <w:rPr>
                <w:rFonts w:asciiTheme="minorHAnsi" w:hAnsiTheme="minorHAnsi" w:cstheme="minorHAnsi"/>
                <w:color w:val="000000"/>
              </w:rPr>
              <w:t>d</w:t>
            </w:r>
            <w:r w:rsidRPr="000D06EB">
              <w:rPr>
                <w:rFonts w:asciiTheme="minorHAnsi" w:hAnsiTheme="minorHAnsi" w:cstheme="minorHAnsi"/>
                <w:color w:val="000000"/>
              </w:rPr>
              <w:t>rying units for fruit and vegetables equipment</w:t>
            </w:r>
          </w:p>
        </w:tc>
        <w:tc>
          <w:tcPr>
            <w:tcW w:w="90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998"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2509"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r>
      <w:tr w:rsidR="00D5533C" w:rsidRPr="000D06EB" w:rsidTr="00856C9A">
        <w:trPr>
          <w:trHeight w:hRule="exact" w:val="388"/>
        </w:trPr>
        <w:tc>
          <w:tcPr>
            <w:tcW w:w="549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pPr>
              <w:spacing w:line="242" w:lineRule="exact"/>
              <w:ind w:left="100" w:right="282"/>
              <w:rPr>
                <w:rFonts w:asciiTheme="minorHAnsi" w:eastAsia="Calibri" w:hAnsiTheme="minorHAnsi" w:cstheme="minorHAnsi"/>
              </w:rPr>
            </w:pPr>
            <w:r w:rsidRPr="000D06EB">
              <w:rPr>
                <w:rFonts w:asciiTheme="minorHAnsi" w:hAnsiTheme="minorHAnsi" w:cstheme="minorHAnsi"/>
                <w:color w:val="000000"/>
              </w:rPr>
              <w:t>List of similar supply conducted within last three years;</w:t>
            </w:r>
          </w:p>
        </w:tc>
        <w:tc>
          <w:tcPr>
            <w:tcW w:w="90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998"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2509"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r>
      <w:tr w:rsidR="00D5533C" w:rsidRPr="000D06EB" w:rsidTr="00856C9A">
        <w:trPr>
          <w:trHeight w:hRule="exact" w:val="352"/>
        </w:trPr>
        <w:tc>
          <w:tcPr>
            <w:tcW w:w="549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pPr>
              <w:spacing w:line="242" w:lineRule="exact"/>
              <w:ind w:left="100" w:right="282"/>
              <w:rPr>
                <w:rFonts w:asciiTheme="minorHAnsi" w:eastAsia="Calibri" w:hAnsiTheme="minorHAnsi" w:cstheme="minorHAnsi"/>
              </w:rPr>
            </w:pPr>
            <w:r w:rsidRPr="000D06EB">
              <w:rPr>
                <w:rFonts w:asciiTheme="minorHAnsi" w:hAnsiTheme="minorHAnsi" w:cstheme="minorHAnsi"/>
                <w:lang w:val="en"/>
              </w:rPr>
              <w:t xml:space="preserve">Full acceptability of UNDP General </w:t>
            </w:r>
            <w:r w:rsidRPr="000D06EB">
              <w:rPr>
                <w:rFonts w:asciiTheme="minorHAnsi" w:hAnsiTheme="minorHAnsi" w:cstheme="minorHAnsi"/>
              </w:rPr>
              <w:t xml:space="preserve">provisions and </w:t>
            </w:r>
            <w:r w:rsidRPr="000D06EB">
              <w:rPr>
                <w:rFonts w:asciiTheme="minorHAnsi" w:hAnsiTheme="minorHAnsi" w:cstheme="minorHAnsi"/>
                <w:lang w:val="en"/>
              </w:rPr>
              <w:t xml:space="preserve">conditions </w:t>
            </w:r>
          </w:p>
        </w:tc>
        <w:tc>
          <w:tcPr>
            <w:tcW w:w="90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998"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2509"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r>
      <w:tr w:rsidR="00D5533C" w:rsidRPr="000D06EB" w:rsidTr="00856C9A">
        <w:trPr>
          <w:trHeight w:hRule="exact" w:val="550"/>
        </w:trPr>
        <w:tc>
          <w:tcPr>
            <w:tcW w:w="549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pPr>
              <w:spacing w:line="242" w:lineRule="exact"/>
              <w:ind w:left="100" w:right="282"/>
              <w:rPr>
                <w:rFonts w:asciiTheme="minorHAnsi" w:hAnsiTheme="minorHAnsi" w:cstheme="minorHAnsi"/>
                <w:lang w:val="en"/>
              </w:rPr>
            </w:pPr>
            <w:r w:rsidRPr="000D06EB">
              <w:rPr>
                <w:rFonts w:asciiTheme="minorHAnsi" w:hAnsiTheme="minorHAnsi" w:cstheme="minorHAnsi"/>
              </w:rPr>
              <w:t>Written Self-Declaration of not being included in the UN Security Council 1267/1989 list, UN Procurement Division List or other UN Ineligibility List</w:t>
            </w:r>
          </w:p>
        </w:tc>
        <w:tc>
          <w:tcPr>
            <w:tcW w:w="90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998"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2509"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r>
      <w:tr w:rsidR="00D5533C" w:rsidRPr="000D06EB" w:rsidTr="00856C9A">
        <w:trPr>
          <w:trHeight w:hRule="exact" w:val="262"/>
        </w:trPr>
        <w:tc>
          <w:tcPr>
            <w:tcW w:w="549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pPr>
              <w:spacing w:line="242" w:lineRule="exact"/>
              <w:ind w:left="100" w:right="282"/>
              <w:rPr>
                <w:rFonts w:asciiTheme="minorHAnsi" w:hAnsiTheme="minorHAnsi" w:cstheme="minorHAnsi"/>
                <w:lang w:val="en"/>
              </w:rPr>
            </w:pPr>
            <w:r w:rsidRPr="000D06EB">
              <w:rPr>
                <w:rFonts w:asciiTheme="minorHAnsi" w:hAnsiTheme="minorHAnsi" w:cstheme="minorHAnsi"/>
              </w:rPr>
              <w:t>Reference from the taxation authorities about tax liabilities</w:t>
            </w:r>
          </w:p>
        </w:tc>
        <w:tc>
          <w:tcPr>
            <w:tcW w:w="90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998"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2509"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r>
      <w:tr w:rsidR="00D5533C" w:rsidRPr="000D06EB" w:rsidTr="00856C9A">
        <w:trPr>
          <w:trHeight w:hRule="exact" w:val="388"/>
        </w:trPr>
        <w:tc>
          <w:tcPr>
            <w:tcW w:w="549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pPr>
              <w:spacing w:line="242" w:lineRule="exact"/>
              <w:ind w:left="100" w:right="282"/>
              <w:rPr>
                <w:rFonts w:asciiTheme="minorHAnsi" w:hAnsiTheme="minorHAnsi" w:cstheme="minorHAnsi"/>
                <w:lang w:val="en"/>
              </w:rPr>
            </w:pPr>
            <w:r w:rsidRPr="000D06EB">
              <w:rPr>
                <w:rFonts w:asciiTheme="minorHAnsi" w:hAnsiTheme="minorHAnsi" w:cstheme="minorHAnsi"/>
                <w:iCs/>
              </w:rPr>
              <w:t>Warranty (n</w:t>
            </w:r>
            <w:proofErr w:type="spellStart"/>
            <w:r w:rsidRPr="000D06EB">
              <w:rPr>
                <w:rStyle w:val="shorttext"/>
                <w:rFonts w:asciiTheme="minorHAnsi" w:hAnsiTheme="minorHAnsi" w:cstheme="minorHAnsi"/>
                <w:lang w:val="en"/>
              </w:rPr>
              <w:t>ot</w:t>
            </w:r>
            <w:proofErr w:type="spellEnd"/>
            <w:r w:rsidRPr="000D06EB">
              <w:rPr>
                <w:rStyle w:val="shorttext"/>
                <w:rFonts w:asciiTheme="minorHAnsi" w:hAnsiTheme="minorHAnsi" w:cstheme="minorHAnsi"/>
                <w:lang w:val="en"/>
              </w:rPr>
              <w:t xml:space="preserve"> less than 1year</w:t>
            </w:r>
            <w:r w:rsidRPr="000D06EB">
              <w:rPr>
                <w:rFonts w:asciiTheme="minorHAnsi" w:hAnsiTheme="minorHAnsi" w:cstheme="minorHAnsi"/>
                <w:iCs/>
              </w:rPr>
              <w:t xml:space="preserve"> year)</w:t>
            </w:r>
          </w:p>
        </w:tc>
        <w:tc>
          <w:tcPr>
            <w:tcW w:w="90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998"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2509"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r>
      <w:tr w:rsidR="00D5533C" w:rsidRPr="000D06EB" w:rsidTr="00856C9A">
        <w:trPr>
          <w:trHeight w:hRule="exact" w:val="343"/>
        </w:trPr>
        <w:tc>
          <w:tcPr>
            <w:tcW w:w="549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pPr>
              <w:spacing w:line="242" w:lineRule="exact"/>
              <w:ind w:left="100" w:right="282"/>
              <w:rPr>
                <w:rFonts w:asciiTheme="minorHAnsi" w:hAnsiTheme="minorHAnsi" w:cstheme="minorHAnsi"/>
                <w:iCs/>
              </w:rPr>
            </w:pPr>
            <w:r w:rsidRPr="000D06EB">
              <w:rPr>
                <w:rFonts w:asciiTheme="minorHAnsi" w:hAnsiTheme="minorHAnsi" w:cstheme="minorHAnsi"/>
                <w:iCs/>
              </w:rPr>
              <w:t xml:space="preserve">Quality Certificates (ISO, etc.) </w:t>
            </w:r>
          </w:p>
        </w:tc>
        <w:tc>
          <w:tcPr>
            <w:tcW w:w="900"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998"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c>
          <w:tcPr>
            <w:tcW w:w="2509" w:type="dxa"/>
            <w:tcBorders>
              <w:top w:val="single" w:sz="4" w:space="0" w:color="000000"/>
              <w:left w:val="single" w:sz="4" w:space="0" w:color="000000"/>
              <w:bottom w:val="single" w:sz="4" w:space="0" w:color="000000"/>
              <w:right w:val="single" w:sz="4" w:space="0" w:color="000000"/>
            </w:tcBorders>
          </w:tcPr>
          <w:p w:rsidR="00D5533C" w:rsidRPr="000D06EB" w:rsidRDefault="00D5533C" w:rsidP="00856C9A"/>
        </w:tc>
      </w:tr>
    </w:tbl>
    <w:p w:rsidR="00D5533C" w:rsidRPr="000D06EB" w:rsidRDefault="00D5533C" w:rsidP="00D5533C">
      <w:pPr>
        <w:jc w:val="both"/>
        <w:rPr>
          <w:rFonts w:asciiTheme="minorHAnsi" w:hAnsiTheme="minorHAnsi" w:cs="Calibri"/>
        </w:rPr>
      </w:pPr>
    </w:p>
    <w:p w:rsidR="00D5533C" w:rsidRPr="00E933A8" w:rsidRDefault="00D5533C" w:rsidP="00D5533C">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D5533C" w:rsidRPr="00E933A8" w:rsidRDefault="00D5533C" w:rsidP="00D5533C">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D5533C" w:rsidRPr="00E933A8" w:rsidRDefault="00D5533C" w:rsidP="00D5533C">
      <w:pPr>
        <w:ind w:left="3960"/>
        <w:rPr>
          <w:rFonts w:ascii="Calibri" w:hAnsi="Calibri" w:cs="Calibri"/>
          <w:i/>
          <w:sz w:val="22"/>
          <w:szCs w:val="22"/>
        </w:rPr>
      </w:pPr>
      <w:r w:rsidRPr="00E933A8">
        <w:rPr>
          <w:rFonts w:ascii="Calibri" w:hAnsi="Calibri" w:cs="Calibri"/>
          <w:i/>
          <w:sz w:val="22"/>
          <w:szCs w:val="22"/>
        </w:rPr>
        <w:t>[Designation]</w:t>
      </w:r>
    </w:p>
    <w:p w:rsidR="00D5533C" w:rsidRPr="00E933A8" w:rsidRDefault="00D5533C" w:rsidP="00D5533C">
      <w:pPr>
        <w:ind w:left="3960"/>
        <w:rPr>
          <w:rFonts w:ascii="Calibri" w:hAnsi="Calibri" w:cs="Calibri"/>
          <w:i/>
          <w:sz w:val="22"/>
          <w:szCs w:val="22"/>
        </w:rPr>
      </w:pPr>
      <w:r w:rsidRPr="00E933A8">
        <w:rPr>
          <w:rFonts w:ascii="Calibri" w:hAnsi="Calibri" w:cs="Calibri"/>
          <w:i/>
          <w:sz w:val="22"/>
          <w:szCs w:val="22"/>
        </w:rPr>
        <w:t>[Date]</w:t>
      </w:r>
    </w:p>
    <w:p w:rsidR="00FB6979" w:rsidRDefault="00FB6979">
      <w:bookmarkStart w:id="0" w:name="_GoBack"/>
      <w:bookmarkEnd w:id="0"/>
    </w:p>
    <w:sectPr w:rsidR="00FB6979" w:rsidSect="00D5533C">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23" w:rsidRDefault="00255523" w:rsidP="00D5533C">
      <w:r>
        <w:separator/>
      </w:r>
    </w:p>
  </w:endnote>
  <w:endnote w:type="continuationSeparator" w:id="0">
    <w:p w:rsidR="00255523" w:rsidRDefault="00255523" w:rsidP="00D5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23" w:rsidRDefault="00255523" w:rsidP="00D5533C">
      <w:r>
        <w:separator/>
      </w:r>
    </w:p>
  </w:footnote>
  <w:footnote w:type="continuationSeparator" w:id="0">
    <w:p w:rsidR="00255523" w:rsidRDefault="00255523" w:rsidP="00D5533C">
      <w:r>
        <w:continuationSeparator/>
      </w:r>
    </w:p>
  </w:footnote>
  <w:footnote w:id="1">
    <w:p w:rsidR="00D5533C" w:rsidRPr="00BA0E6E" w:rsidRDefault="00D5533C" w:rsidP="00D5533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D5533C" w:rsidRPr="007E6019" w:rsidRDefault="00D5533C" w:rsidP="00D553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D5533C" w:rsidRPr="0088197A" w:rsidRDefault="00D5533C" w:rsidP="00D5533C">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3C"/>
    <w:rsid w:val="00255523"/>
    <w:rsid w:val="00D5533C"/>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79D5-B350-4CAA-B0DD-9AD01EA0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3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533C"/>
    <w:rPr>
      <w:vertAlign w:val="superscript"/>
    </w:rPr>
  </w:style>
  <w:style w:type="paragraph" w:styleId="FootnoteText">
    <w:name w:val="footnote text"/>
    <w:basedOn w:val="Normal"/>
    <w:link w:val="FootnoteTextChar"/>
    <w:uiPriority w:val="99"/>
    <w:semiHidden/>
    <w:unhideWhenUsed/>
    <w:rsid w:val="00D5533C"/>
  </w:style>
  <w:style w:type="character" w:customStyle="1" w:styleId="FootnoteTextChar">
    <w:name w:val="Footnote Text Char"/>
    <w:basedOn w:val="DefaultParagraphFont"/>
    <w:link w:val="FootnoteText"/>
    <w:uiPriority w:val="99"/>
    <w:semiHidden/>
    <w:rsid w:val="00D5533C"/>
    <w:rPr>
      <w:rFonts w:ascii="Times New Roman" w:eastAsia="Times New Roman" w:hAnsi="Times New Roman" w:cs="Times New Roman"/>
      <w:sz w:val="20"/>
      <w:szCs w:val="20"/>
    </w:rPr>
  </w:style>
  <w:style w:type="character" w:customStyle="1" w:styleId="shorttext">
    <w:name w:val="short_text"/>
    <w:basedOn w:val="DefaultParagraphFont"/>
    <w:rsid w:val="00D5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2017-08-21T08:49:00Z</dcterms:created>
  <dcterms:modified xsi:type="dcterms:W3CDTF">2017-08-21T08:49:00Z</dcterms:modified>
</cp:coreProperties>
</file>