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DEC" w:rsidRPr="00523E75" w:rsidRDefault="00EA0DEC" w:rsidP="00EA0DEC">
      <w:pPr>
        <w:jc w:val="right"/>
        <w:rPr>
          <w:rFonts w:ascii="Myriad Pro" w:hAnsi="Myriad Pro" w:cs="Calibri"/>
          <w:b/>
          <w:sz w:val="22"/>
          <w:szCs w:val="22"/>
        </w:rPr>
      </w:pPr>
      <w:r w:rsidRPr="00523E75">
        <w:rPr>
          <w:rFonts w:ascii="Myriad Pro" w:hAnsi="Myriad Pro" w:cs="Calibri"/>
          <w:b/>
          <w:sz w:val="22"/>
          <w:szCs w:val="22"/>
        </w:rPr>
        <w:t>Annex B</w:t>
      </w:r>
    </w:p>
    <w:p w:rsidR="00EA0DEC" w:rsidRPr="00523E75" w:rsidRDefault="00EA0DEC" w:rsidP="00EA0DEC">
      <w:pPr>
        <w:jc w:val="right"/>
        <w:rPr>
          <w:rFonts w:ascii="Myriad Pro" w:hAnsi="Myriad Pro" w:cs="Calibri"/>
          <w:sz w:val="22"/>
          <w:szCs w:val="22"/>
        </w:rPr>
      </w:pPr>
    </w:p>
    <w:p w:rsidR="00EA0DEC" w:rsidRPr="00523E75" w:rsidRDefault="00EA0DEC" w:rsidP="00EA0DEC">
      <w:pPr>
        <w:jc w:val="center"/>
        <w:rPr>
          <w:rFonts w:ascii="Myriad Pro" w:hAnsi="Myriad Pro" w:cs="Calibri"/>
          <w:b/>
          <w:sz w:val="22"/>
          <w:szCs w:val="22"/>
        </w:rPr>
      </w:pPr>
      <w:r w:rsidRPr="00523E75">
        <w:rPr>
          <w:rFonts w:ascii="Myriad Pro" w:hAnsi="Myriad Pro" w:cs="Calibri"/>
          <w:b/>
          <w:sz w:val="22"/>
          <w:szCs w:val="22"/>
        </w:rPr>
        <w:t>FORM FOR SUBMITTING SERVICE PROVIDER’S TECHNICAL PROPOSAL</w:t>
      </w:r>
      <w:r w:rsidRPr="00523E75">
        <w:rPr>
          <w:rStyle w:val="FootnoteReference"/>
          <w:rFonts w:ascii="Myriad Pro" w:hAnsi="Myriad Pro" w:cs="Calibri"/>
          <w:b/>
          <w:sz w:val="22"/>
          <w:szCs w:val="22"/>
        </w:rPr>
        <w:footnoteReference w:id="1"/>
      </w:r>
    </w:p>
    <w:p w:rsidR="00EA0DEC" w:rsidRPr="00523E75" w:rsidRDefault="00EA0DEC" w:rsidP="00EA0DEC">
      <w:pPr>
        <w:jc w:val="center"/>
        <w:rPr>
          <w:rFonts w:ascii="Myriad Pro" w:hAnsi="Myriad Pro" w:cs="Calibri"/>
          <w:b/>
          <w:color w:val="000000" w:themeColor="text1"/>
          <w:sz w:val="22"/>
          <w:szCs w:val="22"/>
        </w:rPr>
      </w:pPr>
    </w:p>
    <w:p w:rsidR="00EA0DEC" w:rsidRPr="00523E75" w:rsidRDefault="00EA0DEC" w:rsidP="00EA0DEC">
      <w:pPr>
        <w:jc w:val="center"/>
        <w:rPr>
          <w:rFonts w:ascii="Myriad Pro" w:hAnsi="Myriad Pro" w:cs="Calibri"/>
          <w:b/>
          <w:color w:val="000000" w:themeColor="text1"/>
          <w:sz w:val="22"/>
          <w:szCs w:val="22"/>
        </w:rPr>
      </w:pPr>
      <w:r w:rsidRPr="00523E75">
        <w:rPr>
          <w:rFonts w:ascii="Myriad Pro" w:hAnsi="Myriad Pro" w:cs="Calibri"/>
          <w:b/>
          <w:color w:val="000000" w:themeColor="text1"/>
          <w:sz w:val="22"/>
          <w:szCs w:val="22"/>
        </w:rPr>
        <w:t>(This Form must be submitted only using the Service Provider’s Official Letterhead/Stationery</w:t>
      </w:r>
      <w:r w:rsidRPr="00523E75">
        <w:rPr>
          <w:rStyle w:val="FootnoteReference"/>
          <w:rFonts w:ascii="Myriad Pro" w:hAnsi="Myriad Pro" w:cs="Calibri"/>
          <w:b/>
          <w:color w:val="000000" w:themeColor="text1"/>
          <w:sz w:val="22"/>
          <w:szCs w:val="22"/>
        </w:rPr>
        <w:footnoteReference w:id="2"/>
      </w:r>
      <w:r w:rsidRPr="00523E75">
        <w:rPr>
          <w:rFonts w:ascii="Myriad Pro" w:hAnsi="Myriad Pro" w:cs="Calibri"/>
          <w:b/>
          <w:color w:val="000000" w:themeColor="text1"/>
          <w:sz w:val="22"/>
          <w:szCs w:val="22"/>
        </w:rPr>
        <w:t>)</w:t>
      </w:r>
    </w:p>
    <w:p w:rsidR="00EA0DEC" w:rsidRPr="00523E75" w:rsidRDefault="00EA0DEC" w:rsidP="00EA0DEC">
      <w:pPr>
        <w:pBdr>
          <w:bottom w:val="single" w:sz="6" w:space="1" w:color="auto"/>
        </w:pBdr>
        <w:jc w:val="center"/>
        <w:rPr>
          <w:rFonts w:ascii="Myriad Pro" w:hAnsi="Myriad Pro" w:cs="Calibri"/>
          <w:b/>
          <w:sz w:val="22"/>
          <w:szCs w:val="22"/>
        </w:rPr>
      </w:pPr>
    </w:p>
    <w:p w:rsidR="00EA0DEC" w:rsidRPr="00523E75" w:rsidRDefault="00EA0DEC" w:rsidP="00EA0DEC">
      <w:pPr>
        <w:jc w:val="center"/>
        <w:rPr>
          <w:rFonts w:ascii="Myriad Pro" w:hAnsi="Myriad Pro" w:cs="Calibri"/>
          <w:b/>
          <w:sz w:val="22"/>
          <w:szCs w:val="22"/>
        </w:rPr>
      </w:pPr>
    </w:p>
    <w:p w:rsidR="00EA0DEC" w:rsidRPr="00523E75" w:rsidRDefault="00EA0DEC" w:rsidP="00EA0DEC">
      <w:pPr>
        <w:jc w:val="right"/>
        <w:rPr>
          <w:rFonts w:ascii="Myriad Pro" w:hAnsi="Myriad Pro" w:cs="Calibri"/>
          <w:color w:val="FF0000"/>
          <w:sz w:val="22"/>
          <w:szCs w:val="22"/>
          <w:lang w:val="en-GB"/>
        </w:rPr>
      </w:pPr>
      <w:r w:rsidRPr="00523E75">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Content>
          <w:r w:rsidRPr="00523E75">
            <w:rPr>
              <w:rFonts w:ascii="Myriad Pro" w:hAnsi="Myriad Pro" w:cs="Calibri"/>
              <w:color w:val="000000" w:themeColor="text1"/>
              <w:sz w:val="22"/>
              <w:szCs w:val="22"/>
              <w:lang w:val="en-GB"/>
            </w:rPr>
            <w:t>[insert: Location]</w:t>
          </w:r>
          <w:r w:rsidRPr="00523E75">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Content>
        <w:p w:rsidR="00EA0DEC" w:rsidRPr="00523E75" w:rsidRDefault="00EA0DEC" w:rsidP="00EA0DEC">
          <w:pPr>
            <w:jc w:val="right"/>
            <w:rPr>
              <w:rFonts w:ascii="Myriad Pro" w:hAnsi="Myriad Pro" w:cs="Calibri"/>
              <w:color w:val="FF0000"/>
              <w:sz w:val="22"/>
              <w:szCs w:val="22"/>
              <w:lang w:val="en-GB"/>
            </w:rPr>
          </w:pPr>
          <w:r w:rsidRPr="00523E75">
            <w:rPr>
              <w:rFonts w:ascii="Myriad Pro" w:hAnsi="Myriad Pro" w:cs="Calibri"/>
              <w:color w:val="000000" w:themeColor="text1"/>
              <w:sz w:val="22"/>
              <w:szCs w:val="22"/>
              <w:lang w:val="en-GB"/>
            </w:rPr>
            <w:t>[insert: Date]</w:t>
          </w:r>
        </w:p>
      </w:sdtContent>
    </w:sdt>
    <w:p w:rsidR="00EA0DEC" w:rsidRPr="00523E75" w:rsidRDefault="00EA0DEC" w:rsidP="00EA0DEC">
      <w:pPr>
        <w:pStyle w:val="Header"/>
        <w:tabs>
          <w:tab w:val="clear" w:pos="4320"/>
          <w:tab w:val="clear" w:pos="8640"/>
        </w:tabs>
        <w:rPr>
          <w:rFonts w:ascii="Myriad Pro" w:hAnsi="Myriad Pro" w:cs="Calibri"/>
          <w:sz w:val="22"/>
          <w:szCs w:val="22"/>
          <w:lang w:val="en-GB" w:eastAsia="it-IT"/>
        </w:rPr>
      </w:pPr>
    </w:p>
    <w:p w:rsidR="00EA0DEC" w:rsidRPr="00523E75" w:rsidRDefault="00EA0DEC" w:rsidP="00EA0DEC">
      <w:pPr>
        <w:rPr>
          <w:rFonts w:ascii="Myriad Pro" w:hAnsi="Myriad Pro" w:cs="Calibri"/>
          <w:sz w:val="22"/>
          <w:szCs w:val="22"/>
          <w:lang w:val="en-GB"/>
        </w:rPr>
      </w:pPr>
      <w:r w:rsidRPr="00523E75">
        <w:rPr>
          <w:rFonts w:ascii="Myriad Pro" w:hAnsi="Myriad Pro" w:cs="Calibri"/>
          <w:sz w:val="22"/>
          <w:szCs w:val="22"/>
          <w:lang w:val="en-GB"/>
        </w:rPr>
        <w:t>To:</w:t>
      </w:r>
      <w:r w:rsidRPr="00523E75">
        <w:rPr>
          <w:rFonts w:ascii="Myriad Pro" w:hAnsi="Myriad Pro" w:cs="Calibri"/>
          <w:sz w:val="22"/>
          <w:szCs w:val="22"/>
          <w:lang w:val="en-GB"/>
        </w:rPr>
        <w:tab/>
      </w:r>
      <w:sdt>
        <w:sdtPr>
          <w:rPr>
            <w:rFonts w:ascii="Myriad Pro" w:hAnsi="Myriad Pro" w:cs="Calibri"/>
            <w:sz w:val="22"/>
            <w:szCs w:val="22"/>
            <w:lang w:val="en-GB"/>
          </w:rPr>
          <w:id w:val="2037852039"/>
          <w:showingPlcHdr/>
          <w:text/>
        </w:sdtPr>
        <w:sdtContent>
          <w:r w:rsidRPr="00523E75">
            <w:rPr>
              <w:rFonts w:ascii="Myriad Pro" w:hAnsi="Myriad Pro" w:cs="Calibri"/>
              <w:color w:val="000000" w:themeColor="text1"/>
              <w:sz w:val="22"/>
              <w:szCs w:val="22"/>
              <w:lang w:val="en-GB"/>
            </w:rPr>
            <w:t>[insert: Name and Address of UNDP focal point]</w:t>
          </w:r>
        </w:sdtContent>
      </w:sdt>
    </w:p>
    <w:p w:rsidR="00EA0DEC" w:rsidRPr="00523E75" w:rsidRDefault="00EA0DEC" w:rsidP="00EA0DEC">
      <w:pPr>
        <w:rPr>
          <w:rFonts w:ascii="Myriad Pro" w:hAnsi="Myriad Pro" w:cs="Calibri"/>
          <w:sz w:val="22"/>
          <w:szCs w:val="22"/>
          <w:lang w:val="en-GB"/>
        </w:rPr>
      </w:pPr>
    </w:p>
    <w:tbl>
      <w:tblPr>
        <w:tblW w:w="9108" w:type="dxa"/>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EA0DEC" w:rsidRPr="00523E75" w:rsidTr="00586C3E">
        <w:tc>
          <w:tcPr>
            <w:tcW w:w="3960" w:type="dxa"/>
            <w:tcBorders>
              <w:top w:val="single" w:sz="4" w:space="0" w:color="auto"/>
              <w:bottom w:val="single" w:sz="4" w:space="0" w:color="auto"/>
              <w:right w:val="single" w:sz="4" w:space="0" w:color="auto"/>
            </w:tcBorders>
          </w:tcPr>
          <w:p w:rsidR="00EA0DEC" w:rsidRPr="00523E75" w:rsidRDefault="00EA0DEC" w:rsidP="00586C3E">
            <w:pPr>
              <w:rPr>
                <w:rFonts w:ascii="Myriad Pro" w:hAnsi="Myriad Pro" w:cstheme="minorHAnsi"/>
                <w:sz w:val="22"/>
                <w:szCs w:val="22"/>
                <w:lang w:val="en-CA"/>
              </w:rPr>
            </w:pPr>
            <w:r w:rsidRPr="00523E75">
              <w:rPr>
                <w:rFonts w:ascii="Myriad Pro" w:hAnsi="Myriad Pro" w:cstheme="minorHAnsi"/>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rsidR="00EA0DEC" w:rsidRPr="00523E75" w:rsidRDefault="00EA0DEC" w:rsidP="00586C3E">
            <w:pPr>
              <w:rPr>
                <w:rFonts w:ascii="Myriad Pro" w:hAnsi="Myriad Pro" w:cstheme="minorHAnsi"/>
                <w:sz w:val="22"/>
                <w:szCs w:val="22"/>
                <w:lang w:val="en-CA"/>
              </w:rPr>
            </w:pPr>
          </w:p>
        </w:tc>
      </w:tr>
      <w:tr w:rsidR="00EA0DEC" w:rsidRPr="00523E75" w:rsidTr="00586C3E">
        <w:tc>
          <w:tcPr>
            <w:tcW w:w="3960" w:type="dxa"/>
            <w:tcBorders>
              <w:top w:val="single" w:sz="4" w:space="0" w:color="auto"/>
              <w:bottom w:val="single" w:sz="4" w:space="0" w:color="auto"/>
              <w:right w:val="single" w:sz="4" w:space="0" w:color="auto"/>
            </w:tcBorders>
          </w:tcPr>
          <w:p w:rsidR="00EA0DEC" w:rsidRPr="00523E75" w:rsidRDefault="00EA0DEC" w:rsidP="00586C3E">
            <w:pPr>
              <w:rPr>
                <w:rFonts w:ascii="Myriad Pro" w:hAnsi="Myriad Pro" w:cstheme="minorHAnsi"/>
                <w:sz w:val="22"/>
                <w:szCs w:val="22"/>
                <w:lang w:val="en-CA"/>
              </w:rPr>
            </w:pPr>
            <w:r w:rsidRPr="00523E75">
              <w:rPr>
                <w:rFonts w:ascii="Myriad Pro" w:hAnsi="Myriad Pro" w:cstheme="minorHAnsi"/>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EA0DEC" w:rsidRPr="00523E75" w:rsidRDefault="00EA0DEC" w:rsidP="00586C3E">
            <w:pPr>
              <w:rPr>
                <w:rFonts w:ascii="Myriad Pro" w:hAnsi="Myriad Pro" w:cstheme="minorHAnsi"/>
                <w:sz w:val="22"/>
                <w:szCs w:val="22"/>
                <w:lang w:val="en-CA"/>
              </w:rPr>
            </w:pPr>
          </w:p>
        </w:tc>
      </w:tr>
      <w:tr w:rsidR="00EA0DEC" w:rsidRPr="00523E75" w:rsidTr="00586C3E">
        <w:tc>
          <w:tcPr>
            <w:tcW w:w="3960" w:type="dxa"/>
            <w:tcBorders>
              <w:top w:val="single" w:sz="4" w:space="0" w:color="auto"/>
              <w:bottom w:val="single" w:sz="4" w:space="0" w:color="auto"/>
              <w:right w:val="single" w:sz="4" w:space="0" w:color="auto"/>
            </w:tcBorders>
          </w:tcPr>
          <w:p w:rsidR="00EA0DEC" w:rsidRPr="00523E75" w:rsidRDefault="00EA0DEC" w:rsidP="00586C3E">
            <w:pPr>
              <w:rPr>
                <w:rFonts w:ascii="Myriad Pro" w:hAnsi="Myriad Pro" w:cstheme="minorHAnsi"/>
                <w:sz w:val="22"/>
                <w:szCs w:val="22"/>
                <w:lang w:val="en-CA"/>
              </w:rPr>
            </w:pPr>
            <w:r w:rsidRPr="00523E75">
              <w:rPr>
                <w:rFonts w:ascii="Myriad Pro" w:hAnsi="Myriad Pro" w:cstheme="minorHAnsi"/>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rsidR="00EA0DEC" w:rsidRPr="00523E75" w:rsidRDefault="00EA0DEC" w:rsidP="00586C3E">
            <w:pPr>
              <w:rPr>
                <w:rFonts w:ascii="Myriad Pro" w:hAnsi="Myriad Pro" w:cstheme="minorHAnsi"/>
                <w:sz w:val="22"/>
                <w:szCs w:val="22"/>
                <w:lang w:val="en-CA"/>
              </w:rPr>
            </w:pPr>
          </w:p>
        </w:tc>
      </w:tr>
      <w:tr w:rsidR="00EA0DEC" w:rsidRPr="00523E75" w:rsidTr="00586C3E">
        <w:tc>
          <w:tcPr>
            <w:tcW w:w="3960" w:type="dxa"/>
            <w:tcBorders>
              <w:top w:val="single" w:sz="4" w:space="0" w:color="auto"/>
              <w:bottom w:val="single" w:sz="4" w:space="0" w:color="auto"/>
              <w:right w:val="single" w:sz="4" w:space="0" w:color="auto"/>
            </w:tcBorders>
          </w:tcPr>
          <w:p w:rsidR="00EA0DEC" w:rsidRPr="00523E75" w:rsidRDefault="00EA0DEC" w:rsidP="00586C3E">
            <w:pPr>
              <w:rPr>
                <w:rFonts w:ascii="Myriad Pro" w:hAnsi="Myriad Pro" w:cstheme="minorHAnsi"/>
                <w:sz w:val="22"/>
                <w:szCs w:val="22"/>
                <w:lang w:val="en-CA"/>
              </w:rPr>
            </w:pPr>
            <w:r w:rsidRPr="00523E75">
              <w:rPr>
                <w:rFonts w:ascii="Myriad Pro" w:hAnsi="Myriad Pro" w:cstheme="minorHAnsi"/>
                <w:sz w:val="22"/>
                <w:szCs w:val="22"/>
                <w:lang w:val="en-CA"/>
              </w:rPr>
              <w:t>Address:</w:t>
            </w:r>
          </w:p>
        </w:tc>
        <w:tc>
          <w:tcPr>
            <w:tcW w:w="5148" w:type="dxa"/>
            <w:tcBorders>
              <w:top w:val="single" w:sz="4" w:space="0" w:color="auto"/>
              <w:left w:val="single" w:sz="4" w:space="0" w:color="auto"/>
              <w:bottom w:val="single" w:sz="4" w:space="0" w:color="auto"/>
            </w:tcBorders>
          </w:tcPr>
          <w:p w:rsidR="00EA0DEC" w:rsidRPr="00523E75" w:rsidRDefault="00EA0DEC" w:rsidP="00586C3E">
            <w:pPr>
              <w:rPr>
                <w:rFonts w:ascii="Myriad Pro" w:hAnsi="Myriad Pro" w:cstheme="minorHAnsi"/>
                <w:sz w:val="22"/>
                <w:szCs w:val="22"/>
                <w:lang w:val="en-CA"/>
              </w:rPr>
            </w:pPr>
          </w:p>
        </w:tc>
      </w:tr>
      <w:tr w:rsidR="00EA0DEC" w:rsidRPr="00523E75" w:rsidTr="00586C3E">
        <w:tc>
          <w:tcPr>
            <w:tcW w:w="3960" w:type="dxa"/>
            <w:tcBorders>
              <w:top w:val="single" w:sz="4" w:space="0" w:color="auto"/>
              <w:bottom w:val="single" w:sz="4" w:space="0" w:color="auto"/>
              <w:right w:val="single" w:sz="4" w:space="0" w:color="auto"/>
            </w:tcBorders>
          </w:tcPr>
          <w:p w:rsidR="00EA0DEC" w:rsidRPr="00523E75" w:rsidRDefault="00EA0DEC" w:rsidP="00586C3E">
            <w:pPr>
              <w:rPr>
                <w:rFonts w:ascii="Myriad Pro" w:hAnsi="Myriad Pro" w:cstheme="minorHAnsi"/>
                <w:sz w:val="22"/>
                <w:szCs w:val="22"/>
                <w:lang w:val="en-CA"/>
              </w:rPr>
            </w:pPr>
            <w:r w:rsidRPr="00523E75">
              <w:rPr>
                <w:rFonts w:ascii="Myriad Pro" w:hAnsi="Myriad Pro" w:cstheme="minorHAnsi"/>
                <w:sz w:val="22"/>
                <w:szCs w:val="22"/>
                <w:lang w:val="en-CA"/>
              </w:rPr>
              <w:t>Phone / Fax:</w:t>
            </w:r>
          </w:p>
        </w:tc>
        <w:tc>
          <w:tcPr>
            <w:tcW w:w="5148" w:type="dxa"/>
            <w:tcBorders>
              <w:top w:val="single" w:sz="4" w:space="0" w:color="auto"/>
              <w:left w:val="single" w:sz="4" w:space="0" w:color="auto"/>
              <w:bottom w:val="single" w:sz="4" w:space="0" w:color="auto"/>
            </w:tcBorders>
          </w:tcPr>
          <w:p w:rsidR="00EA0DEC" w:rsidRPr="00523E75" w:rsidRDefault="00EA0DEC" w:rsidP="00586C3E">
            <w:pPr>
              <w:rPr>
                <w:rFonts w:ascii="Myriad Pro" w:hAnsi="Myriad Pro" w:cstheme="minorHAnsi"/>
                <w:sz w:val="22"/>
                <w:szCs w:val="22"/>
                <w:lang w:val="en-CA"/>
              </w:rPr>
            </w:pPr>
          </w:p>
        </w:tc>
      </w:tr>
      <w:tr w:rsidR="00EA0DEC" w:rsidRPr="00523E75" w:rsidTr="00586C3E">
        <w:tc>
          <w:tcPr>
            <w:tcW w:w="3960" w:type="dxa"/>
            <w:tcBorders>
              <w:top w:val="single" w:sz="4" w:space="0" w:color="auto"/>
              <w:bottom w:val="single" w:sz="4" w:space="0" w:color="auto"/>
              <w:right w:val="single" w:sz="4" w:space="0" w:color="auto"/>
            </w:tcBorders>
          </w:tcPr>
          <w:p w:rsidR="00EA0DEC" w:rsidRPr="00523E75" w:rsidRDefault="00EA0DEC" w:rsidP="00586C3E">
            <w:pPr>
              <w:rPr>
                <w:rFonts w:ascii="Myriad Pro" w:hAnsi="Myriad Pro" w:cstheme="minorHAnsi"/>
                <w:sz w:val="22"/>
                <w:szCs w:val="22"/>
                <w:lang w:val="en-CA"/>
              </w:rPr>
            </w:pPr>
            <w:r w:rsidRPr="00523E75">
              <w:rPr>
                <w:rFonts w:ascii="Myriad Pro" w:hAnsi="Myriad Pro" w:cstheme="minorHAnsi"/>
                <w:sz w:val="22"/>
                <w:szCs w:val="22"/>
                <w:lang w:val="en-CA"/>
              </w:rPr>
              <w:t>Email:</w:t>
            </w:r>
          </w:p>
        </w:tc>
        <w:tc>
          <w:tcPr>
            <w:tcW w:w="5148" w:type="dxa"/>
            <w:tcBorders>
              <w:top w:val="single" w:sz="4" w:space="0" w:color="auto"/>
              <w:left w:val="single" w:sz="4" w:space="0" w:color="auto"/>
              <w:bottom w:val="single" w:sz="4" w:space="0" w:color="auto"/>
            </w:tcBorders>
          </w:tcPr>
          <w:p w:rsidR="00EA0DEC" w:rsidRPr="00523E75" w:rsidRDefault="00EA0DEC" w:rsidP="00586C3E">
            <w:pPr>
              <w:rPr>
                <w:rFonts w:ascii="Myriad Pro" w:hAnsi="Myriad Pro" w:cstheme="minorHAnsi"/>
                <w:sz w:val="22"/>
                <w:szCs w:val="22"/>
                <w:lang w:val="en-CA"/>
              </w:rPr>
            </w:pPr>
          </w:p>
        </w:tc>
      </w:tr>
    </w:tbl>
    <w:p w:rsidR="00EA0DEC" w:rsidRPr="00523E75" w:rsidRDefault="00EA0DEC" w:rsidP="00EA0DEC">
      <w:pPr>
        <w:rPr>
          <w:rFonts w:ascii="Myriad Pro" w:hAnsi="Myriad Pro" w:cs="Calibri"/>
          <w:sz w:val="22"/>
          <w:szCs w:val="22"/>
          <w:lang w:val="en-GB"/>
        </w:rPr>
      </w:pPr>
    </w:p>
    <w:p w:rsidR="00EA0DEC" w:rsidRPr="00523E75" w:rsidRDefault="00EA0DEC" w:rsidP="00EA0DEC">
      <w:pPr>
        <w:rPr>
          <w:rFonts w:ascii="Myriad Pro" w:hAnsi="Myriad Pro" w:cs="Calibri"/>
          <w:sz w:val="22"/>
          <w:szCs w:val="22"/>
          <w:lang w:val="en-GB"/>
        </w:rPr>
      </w:pPr>
    </w:p>
    <w:p w:rsidR="00EA0DEC" w:rsidRPr="00523E75" w:rsidRDefault="00EA0DEC" w:rsidP="00EA0DEC">
      <w:pPr>
        <w:rPr>
          <w:rFonts w:ascii="Myriad Pro" w:hAnsi="Myriad Pro" w:cs="Calibri"/>
          <w:sz w:val="22"/>
          <w:szCs w:val="22"/>
          <w:lang w:val="en-GB"/>
        </w:rPr>
      </w:pPr>
      <w:r w:rsidRPr="00523E75">
        <w:rPr>
          <w:rFonts w:ascii="Myriad Pro" w:hAnsi="Myriad Pro" w:cs="Calibri"/>
          <w:sz w:val="22"/>
          <w:szCs w:val="22"/>
          <w:lang w:val="en-GB"/>
        </w:rPr>
        <w:t>Dear Sir/Madam:</w:t>
      </w:r>
    </w:p>
    <w:p w:rsidR="00EA0DEC" w:rsidRPr="00523E75" w:rsidRDefault="00EA0DEC" w:rsidP="00EA0DEC">
      <w:pPr>
        <w:rPr>
          <w:rFonts w:ascii="Myriad Pro" w:hAnsi="Myriad Pro" w:cs="Calibri"/>
          <w:sz w:val="22"/>
          <w:szCs w:val="22"/>
          <w:lang w:val="en-GB"/>
        </w:rPr>
      </w:pPr>
    </w:p>
    <w:p w:rsidR="00EA0DEC" w:rsidRDefault="00EA0DEC" w:rsidP="00EA0DEC">
      <w:pPr>
        <w:spacing w:before="120"/>
        <w:ind w:right="630" w:firstLine="720"/>
        <w:jc w:val="both"/>
        <w:rPr>
          <w:rFonts w:ascii="Myriad Pro" w:hAnsi="Myriad Pro" w:cs="Calibri"/>
          <w:snapToGrid w:val="0"/>
          <w:sz w:val="22"/>
          <w:szCs w:val="22"/>
        </w:rPr>
      </w:pPr>
      <w:r w:rsidRPr="00523E75">
        <w:rPr>
          <w:rFonts w:ascii="Myriad Pro" w:hAnsi="Myriad Pro" w:cs="Calibri"/>
          <w:snapToGrid w:val="0"/>
          <w:sz w:val="22"/>
          <w:szCs w:val="22"/>
        </w:rPr>
        <w:t xml:space="preserve">We, the undersigned, hereby offer to render the following services to UNDP in conformity with the requirements defined in the </w:t>
      </w:r>
      <w:r w:rsidRPr="00523E75">
        <w:rPr>
          <w:rFonts w:ascii="Myriad Pro" w:hAnsi="Myriad Pro" w:cs="Calibri"/>
          <w:b/>
          <w:bCs/>
          <w:snapToGrid w:val="0"/>
          <w:sz w:val="22"/>
          <w:szCs w:val="22"/>
        </w:rPr>
        <w:t>Request</w:t>
      </w:r>
      <w:r>
        <w:rPr>
          <w:rFonts w:ascii="Myriad Pro" w:hAnsi="Myriad Pro" w:cs="Calibri"/>
          <w:b/>
          <w:bCs/>
          <w:snapToGrid w:val="0"/>
          <w:sz w:val="22"/>
          <w:szCs w:val="22"/>
        </w:rPr>
        <w:t xml:space="preserve"> for Proposal (RFP) dated 24 October</w:t>
      </w:r>
      <w:r w:rsidRPr="00523E75">
        <w:rPr>
          <w:rFonts w:ascii="Myriad Pro" w:hAnsi="Myriad Pro" w:cs="Calibri"/>
          <w:b/>
          <w:bCs/>
          <w:snapToGrid w:val="0"/>
          <w:sz w:val="22"/>
          <w:szCs w:val="22"/>
        </w:rPr>
        <w:t xml:space="preserve"> 2017</w:t>
      </w:r>
      <w:r w:rsidRPr="00523E75">
        <w:rPr>
          <w:rFonts w:ascii="Myriad Pro" w:hAnsi="Myriad Pro" w:cs="Calibri"/>
          <w:snapToGrid w:val="0"/>
          <w:color w:val="000000" w:themeColor="text1"/>
          <w:sz w:val="22"/>
          <w:szCs w:val="22"/>
        </w:rPr>
        <w:t xml:space="preserve">, </w:t>
      </w:r>
      <w:r w:rsidRPr="00523E75">
        <w:rPr>
          <w:rFonts w:ascii="Myriad Pro" w:hAnsi="Myriad Pro" w:cs="Calibri"/>
          <w:snapToGrid w:val="0"/>
          <w:sz w:val="22"/>
          <w:szCs w:val="22"/>
        </w:rPr>
        <w:t xml:space="preserve">and </w:t>
      </w:r>
      <w:proofErr w:type="gramStart"/>
      <w:r w:rsidRPr="00523E75">
        <w:rPr>
          <w:rFonts w:ascii="Myriad Pro" w:hAnsi="Myriad Pro" w:cs="Calibri"/>
          <w:snapToGrid w:val="0"/>
          <w:sz w:val="22"/>
          <w:szCs w:val="22"/>
        </w:rPr>
        <w:t>all of</w:t>
      </w:r>
      <w:proofErr w:type="gramEnd"/>
      <w:r w:rsidRPr="00523E75">
        <w:rPr>
          <w:rFonts w:ascii="Myriad Pro" w:hAnsi="Myriad Pro" w:cs="Calibri"/>
          <w:snapToGrid w:val="0"/>
          <w:sz w:val="22"/>
          <w:szCs w:val="22"/>
        </w:rPr>
        <w:t xml:space="preserve"> its attachments, as well as the provisions of the UNDP General Contract Terms and Conditions.</w:t>
      </w:r>
    </w:p>
    <w:p w:rsidR="00EA0DEC" w:rsidRDefault="00EA0DEC" w:rsidP="00EA0DEC">
      <w:pPr>
        <w:spacing w:before="120"/>
        <w:ind w:right="630"/>
        <w:jc w:val="both"/>
        <w:rPr>
          <w:rFonts w:ascii="Myriad Pro" w:hAnsi="Myriad Pro" w:cs="Calibri"/>
          <w:snapToGrid w:val="0"/>
          <w:sz w:val="22"/>
          <w:szCs w:val="22"/>
        </w:rPr>
      </w:pPr>
    </w:p>
    <w:p w:rsidR="00EA0DEC" w:rsidRDefault="00EA0DEC" w:rsidP="00EA0DEC">
      <w:pPr>
        <w:spacing w:before="120"/>
        <w:ind w:right="630"/>
        <w:jc w:val="both"/>
        <w:rPr>
          <w:rFonts w:ascii="Myriad Pro" w:hAnsi="Myriad Pro" w:cs="Calibri"/>
          <w:snapToGrid w:val="0"/>
          <w:sz w:val="22"/>
          <w:szCs w:val="22"/>
        </w:rPr>
      </w:pPr>
    </w:p>
    <w:p w:rsidR="00EA0DEC" w:rsidRDefault="00EA0DEC" w:rsidP="00EA0DEC">
      <w:pPr>
        <w:spacing w:before="120"/>
        <w:ind w:right="630"/>
        <w:jc w:val="both"/>
        <w:rPr>
          <w:rFonts w:ascii="Myriad Pro" w:hAnsi="Myriad Pro" w:cs="Calibri"/>
          <w:snapToGrid w:val="0"/>
          <w:sz w:val="22"/>
          <w:szCs w:val="22"/>
        </w:rPr>
      </w:pPr>
    </w:p>
    <w:p w:rsidR="00EA0DEC" w:rsidRDefault="00EA0DEC" w:rsidP="00EA0DEC">
      <w:pPr>
        <w:spacing w:before="120"/>
        <w:ind w:right="630"/>
        <w:jc w:val="both"/>
        <w:rPr>
          <w:rFonts w:ascii="Myriad Pro" w:hAnsi="Myriad Pro" w:cs="Calibri"/>
          <w:snapToGrid w:val="0"/>
          <w:sz w:val="22"/>
          <w:szCs w:val="22"/>
        </w:rPr>
      </w:pPr>
    </w:p>
    <w:p w:rsidR="00EA0DEC" w:rsidRDefault="00EA0DEC" w:rsidP="00EA0DEC">
      <w:pPr>
        <w:spacing w:before="120"/>
        <w:ind w:right="630"/>
        <w:jc w:val="both"/>
        <w:rPr>
          <w:rFonts w:ascii="Myriad Pro" w:hAnsi="Myriad Pro" w:cs="Calibri"/>
          <w:snapToGrid w:val="0"/>
          <w:sz w:val="22"/>
          <w:szCs w:val="22"/>
        </w:rPr>
      </w:pPr>
    </w:p>
    <w:p w:rsidR="00EA0DEC" w:rsidRPr="00523E75" w:rsidRDefault="00EA0DEC" w:rsidP="00EA0DEC">
      <w:pPr>
        <w:ind w:left="4320"/>
        <w:rPr>
          <w:rFonts w:ascii="Myriad Pro" w:hAnsi="Myriad Pro"/>
          <w:sz w:val="22"/>
          <w:szCs w:val="22"/>
        </w:rPr>
      </w:pPr>
      <w:r w:rsidRPr="00523E75">
        <w:rPr>
          <w:rFonts w:ascii="Myriad Pro" w:hAnsi="Myriad Pro"/>
          <w:sz w:val="22"/>
          <w:szCs w:val="22"/>
        </w:rPr>
        <w:t>[Name and Signature of the Service Provider’s Authorized Person]</w:t>
      </w:r>
    </w:p>
    <w:p w:rsidR="00EA0DEC" w:rsidRPr="00523E75" w:rsidRDefault="00EA0DEC" w:rsidP="00EA0DEC">
      <w:pPr>
        <w:ind w:left="4320"/>
        <w:rPr>
          <w:rFonts w:ascii="Myriad Pro" w:hAnsi="Myriad Pro"/>
          <w:sz w:val="22"/>
          <w:szCs w:val="22"/>
        </w:rPr>
      </w:pPr>
      <w:r w:rsidRPr="00523E75">
        <w:rPr>
          <w:rFonts w:ascii="Myriad Pro" w:hAnsi="Myriad Pro"/>
          <w:sz w:val="22"/>
          <w:szCs w:val="22"/>
        </w:rPr>
        <w:t>[Designation]</w:t>
      </w:r>
    </w:p>
    <w:p w:rsidR="00EA0DEC" w:rsidRPr="00523E75" w:rsidRDefault="00EA0DEC" w:rsidP="00EA0DEC">
      <w:pPr>
        <w:ind w:left="4320"/>
        <w:rPr>
          <w:rFonts w:ascii="Myriad Pro" w:hAnsi="Myriad Pro"/>
          <w:sz w:val="22"/>
          <w:szCs w:val="22"/>
        </w:rPr>
      </w:pPr>
      <w:r w:rsidRPr="00523E75">
        <w:rPr>
          <w:rFonts w:ascii="Myriad Pro" w:hAnsi="Myriad Pro"/>
          <w:sz w:val="22"/>
          <w:szCs w:val="22"/>
        </w:rPr>
        <w:t>[Date]</w:t>
      </w:r>
    </w:p>
    <w:p w:rsidR="00EA0DEC" w:rsidRPr="007B59E1" w:rsidRDefault="00EA0DEC" w:rsidP="00EA0DEC">
      <w:pPr>
        <w:ind w:left="4320"/>
        <w:rPr>
          <w:rFonts w:ascii="Myriad Pro" w:hAnsi="Myriad Pro"/>
          <w:b/>
          <w:sz w:val="22"/>
          <w:szCs w:val="22"/>
        </w:rPr>
      </w:pPr>
    </w:p>
    <w:p w:rsidR="00EA0DEC" w:rsidRDefault="00EA0DEC" w:rsidP="00EA0DEC">
      <w:pPr>
        <w:spacing w:before="120"/>
        <w:ind w:right="630"/>
        <w:jc w:val="both"/>
        <w:rPr>
          <w:rFonts w:ascii="Myriad Pro" w:hAnsi="Myriad Pro"/>
          <w:snapToGrid w:val="0"/>
          <w:sz w:val="22"/>
          <w:szCs w:val="22"/>
        </w:rPr>
      </w:pPr>
    </w:p>
    <w:p w:rsidR="00EA0DEC" w:rsidRDefault="00EA0DEC" w:rsidP="00EA0DEC">
      <w:pPr>
        <w:spacing w:before="120"/>
        <w:ind w:right="630"/>
        <w:jc w:val="both"/>
        <w:rPr>
          <w:rFonts w:ascii="Myriad Pro" w:hAnsi="Myriad Pro"/>
          <w:snapToGrid w:val="0"/>
          <w:sz w:val="22"/>
          <w:szCs w:val="22"/>
        </w:rPr>
      </w:pPr>
    </w:p>
    <w:p w:rsidR="00EA0DEC" w:rsidRPr="00523E75" w:rsidRDefault="00EA0DEC" w:rsidP="00EA0DEC">
      <w:pPr>
        <w:spacing w:before="120"/>
        <w:ind w:right="630"/>
        <w:jc w:val="both"/>
        <w:rPr>
          <w:rFonts w:ascii="Myriad Pro" w:hAnsi="Myriad Pro"/>
          <w:snapToGrid w:val="0"/>
          <w:sz w:val="22"/>
          <w:szCs w:val="22"/>
        </w:rPr>
      </w:pPr>
    </w:p>
    <w:p w:rsidR="00EA0DEC" w:rsidRPr="00523E75" w:rsidRDefault="00EA0DEC" w:rsidP="00EA0DEC">
      <w:pPr>
        <w:pStyle w:val="ListParagraph"/>
        <w:numPr>
          <w:ilvl w:val="0"/>
          <w:numId w:val="1"/>
        </w:numPr>
        <w:spacing w:line="240" w:lineRule="auto"/>
        <w:ind w:left="540" w:hanging="540"/>
        <w:rPr>
          <w:rFonts w:ascii="Myriad Pro" w:hAnsi="Myriad Pro" w:cs="Calibri"/>
          <w:b/>
          <w:snapToGrid w:val="0"/>
          <w:szCs w:val="22"/>
        </w:rPr>
      </w:pPr>
      <w:r w:rsidRPr="00523E75">
        <w:rPr>
          <w:rFonts w:ascii="Myriad Pro" w:hAnsi="Myriad Pro" w:cs="Calibri"/>
          <w:b/>
          <w:snapToGrid w:val="0"/>
          <w:szCs w:val="22"/>
        </w:rPr>
        <w:lastRenderedPageBreak/>
        <w:t>Qualifications of the Service Provider</w:t>
      </w:r>
    </w:p>
    <w:p w:rsidR="00EA0DEC" w:rsidRPr="00523E75" w:rsidRDefault="00EA0DEC" w:rsidP="00EA0DEC">
      <w:pPr>
        <w:pStyle w:val="ListParagraph"/>
        <w:spacing w:line="240" w:lineRule="auto"/>
        <w:ind w:left="630"/>
        <w:rPr>
          <w:rFonts w:ascii="Myriad Pro" w:hAnsi="Myriad Pro" w:cs="Calibri"/>
          <w:b/>
          <w:snapToGrid w:val="0"/>
          <w:szCs w:val="22"/>
        </w:rPr>
      </w:pPr>
    </w:p>
    <w:p w:rsidR="00EA0DEC" w:rsidRPr="00523E75" w:rsidRDefault="00EA0DEC" w:rsidP="00EA0DEC">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szCs w:val="22"/>
        </w:rPr>
      </w:pPr>
    </w:p>
    <w:p w:rsidR="00EA0DEC" w:rsidRPr="00523E75" w:rsidRDefault="00EA0DEC" w:rsidP="00EA0DEC">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i/>
          <w:snapToGrid w:val="0"/>
          <w:szCs w:val="22"/>
        </w:rPr>
      </w:pPr>
      <w:r w:rsidRPr="00523E75">
        <w:rPr>
          <w:rFonts w:ascii="Myriad Pro" w:hAnsi="Myriad Pro" w:cs="Calibri"/>
          <w:szCs w:val="22"/>
        </w:rPr>
        <w:t xml:space="preserve">This section should describe the organizational unit that will be responsible for the contract, and the general management approach towards this project. This should fully explain the Bidder’s resources in terms of personnel and other resources necessary for achieving project results. </w:t>
      </w:r>
      <w:r w:rsidRPr="00523E75">
        <w:rPr>
          <w:rFonts w:ascii="Myriad Pro" w:hAnsi="Myriad Pro" w:cs="Calibri"/>
          <w:snapToGrid w:val="0"/>
          <w:szCs w:val="22"/>
        </w:rPr>
        <w:t>The Service Provider must describe and explain how and why they are the best entity that can deliver the requirements of UNDP by indicating the following:</w:t>
      </w:r>
      <w:r w:rsidRPr="00523E75">
        <w:rPr>
          <w:rFonts w:ascii="Myriad Pro" w:hAnsi="Myriad Pro" w:cs="Calibri"/>
          <w:i/>
          <w:snapToGrid w:val="0"/>
          <w:szCs w:val="22"/>
        </w:rPr>
        <w:t xml:space="preserve"> </w:t>
      </w:r>
    </w:p>
    <w:p w:rsidR="00EA0DEC" w:rsidRPr="00523E75" w:rsidRDefault="00EA0DEC" w:rsidP="00EA0DEC">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i/>
          <w:snapToGrid w:val="0"/>
          <w:szCs w:val="22"/>
        </w:rPr>
      </w:pPr>
    </w:p>
    <w:p w:rsidR="00EA0DEC" w:rsidRPr="00523E75" w:rsidRDefault="00EA0DEC" w:rsidP="00EA0DEC">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Profile – provide description of the organization/firm including the year, staffs structure, and state/country of incorporation and a brief description of the Bidder’s present activities (focusing on the services related to the Proposal). The Bidder should describe its experience in similar projects;</w:t>
      </w:r>
    </w:p>
    <w:p w:rsidR="00EA0DEC" w:rsidRPr="00523E75" w:rsidRDefault="00EA0DEC" w:rsidP="00EA0DEC">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snapToGrid w:val="0"/>
          <w:szCs w:val="22"/>
        </w:rPr>
      </w:pPr>
      <w:r w:rsidRPr="00523E75">
        <w:rPr>
          <w:rFonts w:ascii="Myriad Pro" w:hAnsi="Myriad Pro" w:cs="Calibri"/>
          <w:snapToGrid w:val="0"/>
          <w:szCs w:val="22"/>
        </w:rPr>
        <w:t>Business Licenses – Registration Papers, Tax Payment Certification, etc.;</w:t>
      </w:r>
    </w:p>
    <w:p w:rsidR="00EA0DEC" w:rsidRPr="00523E75" w:rsidRDefault="00EA0DEC" w:rsidP="00EA0DEC">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Track Record – list of clients for similar services indicating description of contract scope, contract duration, contract value, and contact references within the last 5 years;</w:t>
      </w:r>
    </w:p>
    <w:p w:rsidR="00EA0DEC" w:rsidRPr="00523E75" w:rsidRDefault="00EA0DEC" w:rsidP="00EA0DEC">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Certificates and Accreditation – including Quality Certificates, Patent Registrations, Environmental Sustainability Certificates, etc. (if any)</w:t>
      </w:r>
    </w:p>
    <w:p w:rsidR="00EA0DEC" w:rsidRPr="00523E75" w:rsidRDefault="00EA0DEC" w:rsidP="00EA0DEC">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Written Self-Declaration that the Service Provider is not in the UN Security Council 1267/1989 List, UN Procurement Division List or Other UN Ineligibility List.</w:t>
      </w:r>
    </w:p>
    <w:p w:rsidR="00EA0DEC" w:rsidRPr="00523E75" w:rsidRDefault="00EA0DEC" w:rsidP="00EA0DEC">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szCs w:val="22"/>
        </w:rPr>
      </w:pPr>
    </w:p>
    <w:p w:rsidR="00EA0DEC" w:rsidRPr="00523E75" w:rsidRDefault="00EA0DEC" w:rsidP="00EA0DEC">
      <w:pPr>
        <w:tabs>
          <w:tab w:val="left" w:pos="990"/>
        </w:tabs>
        <w:rPr>
          <w:rFonts w:ascii="Myriad Pro" w:hAnsi="Myriad Pro" w:cs="Calibri"/>
          <w:b/>
          <w:snapToGrid w:val="0"/>
          <w:sz w:val="22"/>
          <w:szCs w:val="22"/>
        </w:rPr>
      </w:pPr>
    </w:p>
    <w:p w:rsidR="00EA0DEC" w:rsidRPr="00523E75" w:rsidRDefault="00EA0DEC" w:rsidP="00EA0DEC">
      <w:pPr>
        <w:pStyle w:val="ListParagraph"/>
        <w:numPr>
          <w:ilvl w:val="0"/>
          <w:numId w:val="1"/>
        </w:numPr>
        <w:spacing w:line="240" w:lineRule="auto"/>
        <w:ind w:left="540" w:hanging="540"/>
        <w:rPr>
          <w:rFonts w:ascii="Myriad Pro" w:hAnsi="Myriad Pro" w:cs="Calibri"/>
          <w:b/>
          <w:snapToGrid w:val="0"/>
          <w:szCs w:val="22"/>
        </w:rPr>
      </w:pPr>
      <w:r w:rsidRPr="00523E75">
        <w:rPr>
          <w:rFonts w:ascii="Myriad Pro" w:hAnsi="Myriad Pro" w:cs="Calibri"/>
          <w:b/>
          <w:snapToGrid w:val="0"/>
          <w:szCs w:val="22"/>
        </w:rPr>
        <w:t>Proposed Methodology for the Completion of Services</w:t>
      </w:r>
    </w:p>
    <w:p w:rsidR="00EA0DEC" w:rsidRPr="00523E75" w:rsidRDefault="00EA0DEC" w:rsidP="00EA0DEC">
      <w:pPr>
        <w:pStyle w:val="ListParagraph"/>
        <w:spacing w:line="240" w:lineRule="auto"/>
        <w:ind w:left="540"/>
        <w:rPr>
          <w:rFonts w:ascii="Myriad Pro" w:hAnsi="Myriad Pro" w:cs="Calibri"/>
          <w:b/>
          <w:snapToGrid w:val="0"/>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EA0DEC" w:rsidRPr="00523E75" w:rsidTr="00586C3E">
        <w:tc>
          <w:tcPr>
            <w:tcW w:w="8910" w:type="dxa"/>
            <w:tcBorders>
              <w:top w:val="single" w:sz="4" w:space="0" w:color="auto"/>
              <w:bottom w:val="single" w:sz="4" w:space="0" w:color="auto"/>
            </w:tcBorders>
          </w:tcPr>
          <w:p w:rsidR="00EA0DEC" w:rsidRPr="00523E75" w:rsidRDefault="00EA0DEC" w:rsidP="00586C3E">
            <w:pPr>
              <w:rPr>
                <w:rFonts w:ascii="Myriad Pro" w:hAnsi="Myriad Pro" w:cs="Calibri"/>
                <w:b/>
                <w:bCs/>
                <w:sz w:val="22"/>
                <w:szCs w:val="22"/>
                <w:lang w:val="en-CA"/>
              </w:rPr>
            </w:pPr>
          </w:p>
          <w:p w:rsidR="00EA0DEC" w:rsidRPr="00523E75" w:rsidRDefault="00EA0DEC" w:rsidP="00586C3E">
            <w:pPr>
              <w:pStyle w:val="BodyText2"/>
              <w:spacing w:after="0" w:line="240" w:lineRule="auto"/>
              <w:jc w:val="both"/>
              <w:rPr>
                <w:rFonts w:ascii="Myriad Pro" w:hAnsi="Myriad Pro" w:cs="Calibri"/>
                <w:snapToGrid w:val="0"/>
                <w:sz w:val="22"/>
                <w:szCs w:val="22"/>
              </w:rPr>
            </w:pPr>
            <w:r w:rsidRPr="00523E75">
              <w:rPr>
                <w:rFonts w:ascii="Myriad Pro" w:hAnsi="Myriad Pro" w:cs="Calibri"/>
                <w:sz w:val="22"/>
                <w:szCs w:val="22"/>
              </w:rPr>
              <w:t xml:space="preserve">This section should demonstrate the Bidder’s responsiveness to the requirements/specification by identifying the specific components proposed, addressing the requirements, as specified, point by point; providing a detailed description of the essential performance characteristics proposed; and demonstrating how the proposed methodology meets or exceeds the requirements. </w:t>
            </w:r>
            <w:r w:rsidRPr="00523E75">
              <w:rPr>
                <w:rFonts w:ascii="Myriad Pro" w:hAnsi="Myriad Pro" w:cs="Calibri"/>
                <w:snapToGrid w:val="0"/>
                <w:sz w:val="22"/>
                <w:szCs w:val="22"/>
              </w:rPr>
              <w:t>The Service Provider must describe how it will address/deliver the demands of the Request for Proposal document.</w:t>
            </w:r>
          </w:p>
        </w:tc>
      </w:tr>
    </w:tbl>
    <w:p w:rsidR="00EA0DEC" w:rsidRPr="00523E75" w:rsidRDefault="00EA0DEC" w:rsidP="00EA0DEC">
      <w:pPr>
        <w:rPr>
          <w:rFonts w:ascii="Myriad Pro" w:hAnsi="Myriad Pro" w:cs="Calibri"/>
          <w:b/>
          <w:sz w:val="22"/>
          <w:szCs w:val="22"/>
          <w:lang w:val="en-CA"/>
        </w:rPr>
      </w:pPr>
    </w:p>
    <w:p w:rsidR="00EA0DEC" w:rsidRPr="00523E75" w:rsidRDefault="00EA0DEC" w:rsidP="00EA0DEC">
      <w:pPr>
        <w:pStyle w:val="BodyText2"/>
        <w:numPr>
          <w:ilvl w:val="0"/>
          <w:numId w:val="1"/>
        </w:numPr>
        <w:spacing w:after="0" w:line="240" w:lineRule="auto"/>
        <w:ind w:left="0"/>
        <w:rPr>
          <w:rFonts w:ascii="Myriad Pro" w:hAnsi="Myriad Pro" w:cs="Calibri"/>
          <w:b/>
          <w:sz w:val="22"/>
          <w:szCs w:val="22"/>
          <w:lang w:val="en-CA"/>
        </w:rPr>
      </w:pPr>
      <w:r w:rsidRPr="00523E75">
        <w:rPr>
          <w:rFonts w:ascii="Myriad Pro" w:hAnsi="Myriad Pro" w:cs="Calibri"/>
          <w:b/>
          <w:sz w:val="22"/>
          <w:szCs w:val="22"/>
          <w:lang w:val="en-CA"/>
        </w:rPr>
        <w:t xml:space="preserve">Qualifications of Key Personnel </w:t>
      </w:r>
    </w:p>
    <w:p w:rsidR="00EA0DEC" w:rsidRPr="00523E75" w:rsidRDefault="00EA0DEC" w:rsidP="00EA0DEC">
      <w:pPr>
        <w:pStyle w:val="BodyText2"/>
        <w:spacing w:after="0" w:line="240" w:lineRule="auto"/>
        <w:ind w:left="540"/>
        <w:rPr>
          <w:rFonts w:ascii="Myriad Pro" w:hAnsi="Myriad Pro" w:cs="Calibri"/>
          <w:b/>
          <w:sz w:val="22"/>
          <w:szCs w:val="22"/>
          <w:lang w:val="en-CA"/>
        </w:rPr>
      </w:pPr>
    </w:p>
    <w:p w:rsidR="00EA0DEC" w:rsidRPr="00523E75" w:rsidRDefault="00EA0DEC" w:rsidP="00EA0DEC">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rsidR="00EA0DEC" w:rsidRPr="00523E75" w:rsidRDefault="00EA0DEC" w:rsidP="00EA0DEC">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rsidR="00EA0DEC" w:rsidRPr="00523E75" w:rsidRDefault="00EA0DEC" w:rsidP="00EA0DEC">
      <w:pPr>
        <w:pStyle w:val="BodyText2"/>
        <w:numPr>
          <w:ilvl w:val="0"/>
          <w:numId w:val="4"/>
        </w:numPr>
        <w:pBdr>
          <w:top w:val="single" w:sz="4" w:space="1" w:color="auto"/>
          <w:left w:val="single" w:sz="4" w:space="4" w:color="auto"/>
          <w:bottom w:val="single" w:sz="4" w:space="1" w:color="auto"/>
          <w:right w:val="single" w:sz="4" w:space="4" w:color="auto"/>
        </w:pBdr>
        <w:spacing w:after="0" w:line="240" w:lineRule="auto"/>
        <w:rPr>
          <w:rFonts w:ascii="Myriad Pro" w:hAnsi="Myriad Pro" w:cs="Calibri"/>
          <w:sz w:val="22"/>
          <w:szCs w:val="22"/>
        </w:rPr>
      </w:pPr>
      <w:r w:rsidRPr="00523E75">
        <w:rPr>
          <w:rFonts w:ascii="Myriad Pro" w:hAnsi="Myriad Pro" w:cs="Calibri"/>
          <w:sz w:val="22"/>
          <w:szCs w:val="22"/>
        </w:rPr>
        <w:t>The service provider shall submit the proposed team structure to successfully deliver the assignment. The specific roles and responsibilities of each team member as required in the Request for Proposal document shall be clearly presented. The service provider shall also provide the updated CV of each team member as the supporting evidence of their qualification.</w:t>
      </w:r>
    </w:p>
    <w:p w:rsidR="00EA0DEC" w:rsidRPr="00523E75" w:rsidRDefault="00EA0DEC" w:rsidP="00EA0DEC">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rPr>
      </w:pPr>
    </w:p>
    <w:p w:rsidR="00EA0DEC" w:rsidRPr="00523E75" w:rsidRDefault="00EA0DEC" w:rsidP="00EA0DEC">
      <w:pPr>
        <w:rPr>
          <w:rFonts w:ascii="Myriad Pro" w:hAnsi="Myriad Pro" w:cs="Calibri"/>
          <w:b/>
          <w:sz w:val="22"/>
          <w:szCs w:val="22"/>
          <w:lang w:val="en-CA"/>
        </w:rPr>
      </w:pPr>
    </w:p>
    <w:p w:rsidR="00EA0DEC" w:rsidRPr="00523E75" w:rsidRDefault="00EA0DEC" w:rsidP="00EA0DEC">
      <w:pPr>
        <w:jc w:val="right"/>
        <w:rPr>
          <w:rFonts w:ascii="Myriad Pro" w:hAnsi="Myriad Pro" w:cs="Calibri"/>
          <w:b/>
          <w:sz w:val="22"/>
          <w:szCs w:val="22"/>
        </w:rPr>
      </w:pPr>
    </w:p>
    <w:p w:rsidR="00EA0DEC" w:rsidRPr="00523E75" w:rsidRDefault="00EA0DEC" w:rsidP="00EA0DEC">
      <w:pPr>
        <w:jc w:val="right"/>
        <w:rPr>
          <w:rFonts w:ascii="Myriad Pro" w:hAnsi="Myriad Pro" w:cs="Calibri"/>
          <w:b/>
          <w:sz w:val="22"/>
          <w:szCs w:val="22"/>
        </w:rPr>
      </w:pPr>
    </w:p>
    <w:p w:rsidR="00EA0DEC" w:rsidRPr="00523E75" w:rsidRDefault="00EA0DEC" w:rsidP="00EA0DEC">
      <w:pPr>
        <w:jc w:val="right"/>
        <w:rPr>
          <w:rFonts w:ascii="Myriad Pro" w:hAnsi="Myriad Pro" w:cs="Calibri"/>
          <w:b/>
          <w:sz w:val="22"/>
          <w:szCs w:val="22"/>
        </w:rPr>
      </w:pPr>
    </w:p>
    <w:p w:rsidR="00EA0DEC" w:rsidRPr="00523E75" w:rsidRDefault="00EA0DEC" w:rsidP="00EA0DEC">
      <w:pPr>
        <w:jc w:val="right"/>
        <w:rPr>
          <w:rFonts w:ascii="Myriad Pro" w:hAnsi="Myriad Pro" w:cs="Calibri"/>
          <w:b/>
          <w:sz w:val="22"/>
          <w:szCs w:val="22"/>
        </w:rPr>
      </w:pPr>
    </w:p>
    <w:p w:rsidR="00EA0DEC" w:rsidRPr="00523E75" w:rsidRDefault="00EA0DEC" w:rsidP="00EA0DEC">
      <w:pPr>
        <w:rPr>
          <w:rFonts w:ascii="Myriad Pro" w:hAnsi="Myriad Pro" w:cs="Calibri"/>
          <w:b/>
          <w:sz w:val="22"/>
          <w:szCs w:val="22"/>
        </w:rPr>
      </w:pPr>
      <w:bookmarkStart w:id="0" w:name="_GoBack"/>
      <w:bookmarkEnd w:id="0"/>
    </w:p>
    <w:p w:rsidR="00EA0DEC" w:rsidRPr="00523E75" w:rsidRDefault="00EA0DEC" w:rsidP="00EA0DEC">
      <w:pPr>
        <w:jc w:val="right"/>
        <w:rPr>
          <w:rFonts w:ascii="Myriad Pro" w:hAnsi="Myriad Pro" w:cs="Calibri"/>
          <w:b/>
          <w:sz w:val="22"/>
          <w:szCs w:val="22"/>
        </w:rPr>
      </w:pPr>
      <w:r w:rsidRPr="00523E75">
        <w:rPr>
          <w:rFonts w:ascii="Myriad Pro" w:hAnsi="Myriad Pro" w:cs="Calibri"/>
          <w:b/>
          <w:sz w:val="22"/>
          <w:szCs w:val="22"/>
        </w:rPr>
        <w:lastRenderedPageBreak/>
        <w:t>Annex C</w:t>
      </w:r>
    </w:p>
    <w:p w:rsidR="00EA0DEC" w:rsidRPr="00523E75" w:rsidRDefault="00EA0DEC" w:rsidP="00EA0DEC">
      <w:pPr>
        <w:jc w:val="right"/>
        <w:rPr>
          <w:rFonts w:ascii="Myriad Pro" w:hAnsi="Myriad Pro" w:cs="Calibri"/>
          <w:sz w:val="22"/>
          <w:szCs w:val="22"/>
        </w:rPr>
      </w:pPr>
    </w:p>
    <w:p w:rsidR="00EA0DEC" w:rsidRPr="00523E75" w:rsidRDefault="00EA0DEC" w:rsidP="00EA0DEC">
      <w:pPr>
        <w:jc w:val="center"/>
        <w:rPr>
          <w:rFonts w:ascii="Myriad Pro" w:hAnsi="Myriad Pro" w:cs="Calibri"/>
          <w:b/>
          <w:sz w:val="22"/>
          <w:szCs w:val="22"/>
        </w:rPr>
      </w:pPr>
      <w:r w:rsidRPr="00523E75">
        <w:rPr>
          <w:rFonts w:ascii="Myriad Pro" w:hAnsi="Myriad Pro" w:cs="Calibri"/>
          <w:b/>
          <w:sz w:val="22"/>
          <w:szCs w:val="22"/>
        </w:rPr>
        <w:t>FORM FOR SUBMITTING SERVICE PROVIDER’S FINANCIAL PROPOSAL</w:t>
      </w:r>
      <w:r w:rsidRPr="00523E75">
        <w:rPr>
          <w:rStyle w:val="FootnoteReference"/>
          <w:rFonts w:ascii="Myriad Pro" w:hAnsi="Myriad Pro" w:cs="Calibri"/>
          <w:b/>
          <w:sz w:val="22"/>
          <w:szCs w:val="22"/>
        </w:rPr>
        <w:footnoteReference w:id="3"/>
      </w:r>
    </w:p>
    <w:p w:rsidR="00EA0DEC" w:rsidRPr="00523E75" w:rsidRDefault="00EA0DEC" w:rsidP="00EA0DEC">
      <w:pPr>
        <w:jc w:val="center"/>
        <w:rPr>
          <w:rFonts w:ascii="Myriad Pro" w:hAnsi="Myriad Pro" w:cs="Calibri"/>
          <w:b/>
          <w:color w:val="000000" w:themeColor="text1"/>
          <w:sz w:val="22"/>
          <w:szCs w:val="22"/>
        </w:rPr>
      </w:pPr>
    </w:p>
    <w:p w:rsidR="00EA0DEC" w:rsidRPr="00523E75" w:rsidRDefault="00EA0DEC" w:rsidP="00EA0DEC">
      <w:pPr>
        <w:jc w:val="center"/>
        <w:rPr>
          <w:rFonts w:ascii="Myriad Pro" w:hAnsi="Myriad Pro" w:cs="Calibri"/>
          <w:b/>
          <w:color w:val="000000" w:themeColor="text1"/>
          <w:sz w:val="22"/>
          <w:szCs w:val="22"/>
        </w:rPr>
      </w:pPr>
      <w:r w:rsidRPr="00523E75">
        <w:rPr>
          <w:rFonts w:ascii="Myriad Pro" w:hAnsi="Myriad Pro" w:cs="Calibri"/>
          <w:b/>
          <w:color w:val="000000" w:themeColor="text1"/>
          <w:sz w:val="22"/>
          <w:szCs w:val="22"/>
        </w:rPr>
        <w:t>(This Form must be submitted only using the Service Provider’s Official Letterhead/Stationery</w:t>
      </w:r>
      <w:r w:rsidRPr="00523E75">
        <w:rPr>
          <w:rStyle w:val="FootnoteReference"/>
          <w:rFonts w:ascii="Myriad Pro" w:hAnsi="Myriad Pro" w:cs="Calibri"/>
          <w:b/>
          <w:color w:val="000000" w:themeColor="text1"/>
          <w:sz w:val="22"/>
          <w:szCs w:val="22"/>
        </w:rPr>
        <w:footnoteReference w:id="4"/>
      </w:r>
      <w:r w:rsidRPr="00523E75">
        <w:rPr>
          <w:rFonts w:ascii="Myriad Pro" w:hAnsi="Myriad Pro" w:cs="Calibri"/>
          <w:b/>
          <w:color w:val="000000" w:themeColor="text1"/>
          <w:sz w:val="22"/>
          <w:szCs w:val="22"/>
        </w:rPr>
        <w:t>)</w:t>
      </w:r>
    </w:p>
    <w:p w:rsidR="00EA0DEC" w:rsidRPr="00523E75" w:rsidRDefault="00EA0DEC" w:rsidP="00EA0DEC">
      <w:pPr>
        <w:pBdr>
          <w:bottom w:val="single" w:sz="6" w:space="1" w:color="auto"/>
        </w:pBdr>
        <w:jc w:val="center"/>
        <w:rPr>
          <w:rFonts w:ascii="Myriad Pro" w:hAnsi="Myriad Pro" w:cs="Calibri"/>
          <w:b/>
          <w:sz w:val="22"/>
          <w:szCs w:val="22"/>
        </w:rPr>
      </w:pPr>
    </w:p>
    <w:p w:rsidR="00EA0DEC" w:rsidRPr="00523E75" w:rsidRDefault="00EA0DEC" w:rsidP="00EA0DEC">
      <w:pPr>
        <w:jc w:val="center"/>
        <w:rPr>
          <w:rFonts w:ascii="Myriad Pro" w:hAnsi="Myriad Pro" w:cs="Calibri"/>
          <w:b/>
          <w:sz w:val="22"/>
          <w:szCs w:val="22"/>
        </w:rPr>
      </w:pPr>
    </w:p>
    <w:p w:rsidR="00EA0DEC" w:rsidRPr="00523E75" w:rsidRDefault="00EA0DEC" w:rsidP="00EA0DEC">
      <w:pPr>
        <w:jc w:val="right"/>
        <w:rPr>
          <w:rFonts w:ascii="Myriad Pro" w:hAnsi="Myriad Pro" w:cs="Calibri"/>
          <w:color w:val="FF0000"/>
          <w:sz w:val="22"/>
          <w:szCs w:val="22"/>
          <w:lang w:val="en-GB"/>
        </w:rPr>
      </w:pPr>
      <w:r w:rsidRPr="00523E75">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748924788"/>
          <w:showingPlcHdr/>
          <w:text/>
        </w:sdtPr>
        <w:sdtContent>
          <w:r w:rsidRPr="00523E75">
            <w:rPr>
              <w:rFonts w:ascii="Myriad Pro" w:hAnsi="Myriad Pro" w:cs="Calibri"/>
              <w:color w:val="000000" w:themeColor="text1"/>
              <w:sz w:val="22"/>
              <w:szCs w:val="22"/>
              <w:lang w:val="en-GB"/>
            </w:rPr>
            <w:t>[insert: Location]</w:t>
          </w:r>
          <w:r w:rsidRPr="00523E75">
            <w:rPr>
              <w:rStyle w:val="PlaceholderText"/>
              <w:rFonts w:ascii="Myriad Pro" w:hAnsi="Myriad Pro"/>
              <w:sz w:val="22"/>
              <w:szCs w:val="22"/>
            </w:rPr>
            <w:t>.</w:t>
          </w:r>
        </w:sdtContent>
      </w:sdt>
    </w:p>
    <w:sdt>
      <w:sdtPr>
        <w:rPr>
          <w:rFonts w:ascii="Myriad Pro" w:hAnsi="Myriad Pro" w:cs="Calibri"/>
          <w:color w:val="FF0000"/>
          <w:sz w:val="22"/>
          <w:szCs w:val="22"/>
          <w:lang w:val="en-GB"/>
        </w:rPr>
        <w:id w:val="-1080831691"/>
        <w:showingPlcHdr/>
        <w:date>
          <w:dateFormat w:val="MMMM d, yyyy"/>
          <w:lid w:val="en-US"/>
          <w:storeMappedDataAs w:val="dateTime"/>
          <w:calendar w:val="gregorian"/>
        </w:date>
      </w:sdtPr>
      <w:sdtContent>
        <w:p w:rsidR="00EA0DEC" w:rsidRPr="00523E75" w:rsidRDefault="00EA0DEC" w:rsidP="00EA0DEC">
          <w:pPr>
            <w:jc w:val="right"/>
            <w:rPr>
              <w:rFonts w:ascii="Myriad Pro" w:hAnsi="Myriad Pro" w:cs="Calibri"/>
              <w:color w:val="FF0000"/>
              <w:sz w:val="22"/>
              <w:szCs w:val="22"/>
              <w:lang w:val="en-GB"/>
            </w:rPr>
          </w:pPr>
          <w:r w:rsidRPr="00523E75">
            <w:rPr>
              <w:rFonts w:ascii="Myriad Pro" w:hAnsi="Myriad Pro" w:cs="Calibri"/>
              <w:color w:val="000000" w:themeColor="text1"/>
              <w:sz w:val="22"/>
              <w:szCs w:val="22"/>
              <w:lang w:val="en-GB"/>
            </w:rPr>
            <w:t>[insert: Date]</w:t>
          </w:r>
        </w:p>
      </w:sdtContent>
    </w:sdt>
    <w:p w:rsidR="00EA0DEC" w:rsidRPr="00523E75" w:rsidRDefault="00EA0DEC" w:rsidP="00EA0DEC">
      <w:pPr>
        <w:pStyle w:val="Header"/>
        <w:tabs>
          <w:tab w:val="clear" w:pos="4320"/>
          <w:tab w:val="clear" w:pos="8640"/>
        </w:tabs>
        <w:rPr>
          <w:rFonts w:ascii="Myriad Pro" w:hAnsi="Myriad Pro" w:cs="Calibri"/>
          <w:sz w:val="22"/>
          <w:szCs w:val="22"/>
          <w:lang w:val="en-GB" w:eastAsia="it-IT"/>
        </w:rPr>
      </w:pPr>
    </w:p>
    <w:p w:rsidR="00EA0DEC" w:rsidRPr="00523E75" w:rsidRDefault="00EA0DEC" w:rsidP="00EA0DEC">
      <w:pPr>
        <w:rPr>
          <w:rFonts w:ascii="Myriad Pro" w:hAnsi="Myriad Pro" w:cs="Calibri"/>
          <w:sz w:val="22"/>
          <w:szCs w:val="22"/>
          <w:lang w:val="en-GB"/>
        </w:rPr>
      </w:pPr>
      <w:r w:rsidRPr="00523E75">
        <w:rPr>
          <w:rFonts w:ascii="Myriad Pro" w:hAnsi="Myriad Pro" w:cs="Calibri"/>
          <w:sz w:val="22"/>
          <w:szCs w:val="22"/>
          <w:lang w:val="en-GB"/>
        </w:rPr>
        <w:t>To:</w:t>
      </w:r>
      <w:r w:rsidRPr="00523E75">
        <w:rPr>
          <w:rFonts w:ascii="Myriad Pro" w:hAnsi="Myriad Pro" w:cs="Calibri"/>
          <w:sz w:val="22"/>
          <w:szCs w:val="22"/>
          <w:lang w:val="en-GB"/>
        </w:rPr>
        <w:tab/>
      </w:r>
      <w:sdt>
        <w:sdtPr>
          <w:rPr>
            <w:rFonts w:ascii="Myriad Pro" w:hAnsi="Myriad Pro" w:cs="Calibri"/>
            <w:sz w:val="22"/>
            <w:szCs w:val="22"/>
            <w:lang w:val="en-GB"/>
          </w:rPr>
          <w:id w:val="1039702093"/>
          <w:showingPlcHdr/>
          <w:text/>
        </w:sdtPr>
        <w:sdtContent>
          <w:r w:rsidRPr="00523E75">
            <w:rPr>
              <w:rFonts w:ascii="Myriad Pro" w:hAnsi="Myriad Pro" w:cs="Calibri"/>
              <w:color w:val="000000" w:themeColor="text1"/>
              <w:sz w:val="22"/>
              <w:szCs w:val="22"/>
              <w:lang w:val="en-GB"/>
            </w:rPr>
            <w:t>[insert: Name and Address of UNDP focal point]</w:t>
          </w:r>
        </w:sdtContent>
      </w:sdt>
    </w:p>
    <w:p w:rsidR="00EA0DEC" w:rsidRPr="00523E75" w:rsidRDefault="00EA0DEC" w:rsidP="00EA0DEC">
      <w:pPr>
        <w:rPr>
          <w:rFonts w:ascii="Myriad Pro" w:hAnsi="Myriad Pro" w:cs="Calibri"/>
          <w:b/>
          <w:sz w:val="22"/>
          <w:szCs w:val="22"/>
          <w:lang w:val="en-CA"/>
        </w:rPr>
      </w:pPr>
    </w:p>
    <w:p w:rsidR="00EA0DEC" w:rsidRPr="00523E75" w:rsidRDefault="00EA0DEC" w:rsidP="00EA0DEC">
      <w:pPr>
        <w:jc w:val="both"/>
        <w:rPr>
          <w:rFonts w:ascii="Myriad Pro" w:hAnsi="Myriad Pro" w:cstheme="minorHAnsi"/>
          <w:snapToGrid w:val="0"/>
          <w:sz w:val="22"/>
          <w:szCs w:val="22"/>
        </w:rPr>
      </w:pPr>
      <w:r w:rsidRPr="00523E75">
        <w:rPr>
          <w:rFonts w:ascii="Myriad Pro" w:hAnsi="Myriad Pro" w:cstheme="minorHAnsi"/>
          <w:snapToGrid w:val="0"/>
          <w:sz w:val="22"/>
          <w:szCs w:val="22"/>
        </w:rPr>
        <w:t>The Financial Proposal must provide a detailed cost breakdown. Provide separate figures for each functional grouping or category.</w:t>
      </w:r>
    </w:p>
    <w:p w:rsidR="00EA0DEC" w:rsidRPr="00523E75" w:rsidRDefault="00EA0DEC" w:rsidP="00EA0DEC">
      <w:pPr>
        <w:jc w:val="both"/>
        <w:rPr>
          <w:rFonts w:ascii="Myriad Pro" w:hAnsi="Myriad Pro" w:cstheme="minorHAnsi"/>
          <w:snapToGrid w:val="0"/>
          <w:sz w:val="22"/>
          <w:szCs w:val="22"/>
        </w:rPr>
      </w:pPr>
    </w:p>
    <w:p w:rsidR="00EA0DEC" w:rsidRPr="00523E75" w:rsidRDefault="00EA0DEC" w:rsidP="00EA0DEC">
      <w:pPr>
        <w:pStyle w:val="ListParagraph"/>
        <w:numPr>
          <w:ilvl w:val="0"/>
          <w:numId w:val="3"/>
        </w:numPr>
        <w:rPr>
          <w:rFonts w:ascii="Myriad Pro" w:hAnsi="Myriad Pro" w:cs="Calibri"/>
          <w:b/>
          <w:snapToGrid w:val="0"/>
          <w:szCs w:val="22"/>
        </w:rPr>
      </w:pPr>
      <w:r w:rsidRPr="00523E75">
        <w:rPr>
          <w:rFonts w:ascii="Myriad Pro" w:hAnsi="Myriad Pro" w:cs="Calibri"/>
          <w:b/>
          <w:snapToGrid w:val="0"/>
          <w:szCs w:val="22"/>
        </w:rPr>
        <w:t xml:space="preserve">Cost Breakdown of Outputs/Tasks [This is only an Example]: </w:t>
      </w:r>
    </w:p>
    <w:p w:rsidR="00EA0DEC" w:rsidRPr="00523E75" w:rsidRDefault="00EA0DEC" w:rsidP="00EA0DEC">
      <w:pPr>
        <w:jc w:val="both"/>
        <w:rPr>
          <w:rFonts w:ascii="Myriad Pro" w:hAnsi="Myriad Pro" w:cstheme="minorHAnsi"/>
          <w:snapToGrid w:val="0"/>
          <w:sz w:val="22"/>
          <w:szCs w:val="22"/>
        </w:rPr>
      </w:pPr>
      <w:r w:rsidRPr="00523E75">
        <w:rPr>
          <w:rFonts w:ascii="Myriad Pro" w:hAnsi="Myriad Pro" w:cstheme="minorHAnsi"/>
          <w:snapToGrid w:val="0"/>
          <w:sz w:val="22"/>
          <w:szCs w:val="22"/>
        </w:rPr>
        <w:t xml:space="preserve">The Proposers are requested to provide the cost breakdown for each project based on the following format. UNDP shall use the cost breakdown for the price reasonability assessment purposes as well as the calculation of price </w:t>
      </w:r>
      <w:proofErr w:type="gramStart"/>
      <w:r w:rsidRPr="00523E75">
        <w:rPr>
          <w:rFonts w:ascii="Myriad Pro" w:hAnsi="Myriad Pro" w:cstheme="minorHAnsi"/>
          <w:snapToGrid w:val="0"/>
          <w:sz w:val="22"/>
          <w:szCs w:val="22"/>
        </w:rPr>
        <w:t>in the event that</w:t>
      </w:r>
      <w:proofErr w:type="gramEnd"/>
      <w:r w:rsidRPr="00523E75">
        <w:rPr>
          <w:rFonts w:ascii="Myriad Pro" w:hAnsi="Myriad Pro" w:cstheme="minorHAnsi"/>
          <w:snapToGrid w:val="0"/>
          <w:sz w:val="22"/>
          <w:szCs w:val="22"/>
        </w:rPr>
        <w:t xml:space="preserve"> both parties have agreed to add new deliverables to the scope of Services. </w:t>
      </w:r>
    </w:p>
    <w:p w:rsidR="00EA0DEC" w:rsidRPr="00523E75" w:rsidRDefault="00EA0DEC" w:rsidP="00EA0DEC">
      <w:pPr>
        <w:rPr>
          <w:rFonts w:ascii="Myriad Pro" w:hAnsi="Myriad Pro" w:cs="Calibri"/>
          <w:snapToGrid w:val="0"/>
          <w:sz w:val="22"/>
          <w:szCs w:val="22"/>
        </w:rPr>
      </w:pPr>
    </w:p>
    <w:tbl>
      <w:tblPr>
        <w:tblW w:w="9792"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
        <w:gridCol w:w="2548"/>
        <w:gridCol w:w="1362"/>
        <w:gridCol w:w="2266"/>
        <w:gridCol w:w="1725"/>
        <w:gridCol w:w="1293"/>
      </w:tblGrid>
      <w:tr w:rsidR="00EA0DEC" w:rsidRPr="00523E75" w:rsidTr="00586C3E">
        <w:tc>
          <w:tcPr>
            <w:tcW w:w="598" w:type="dxa"/>
          </w:tcPr>
          <w:p w:rsidR="00EA0DEC" w:rsidRPr="00523E75" w:rsidRDefault="00EA0DEC" w:rsidP="00586C3E">
            <w:pPr>
              <w:jc w:val="center"/>
              <w:rPr>
                <w:rFonts w:ascii="Myriad Pro" w:eastAsia="Calibri" w:hAnsi="Myriad Pro" w:cs="Calibri"/>
                <w:b/>
                <w:snapToGrid w:val="0"/>
                <w:sz w:val="22"/>
                <w:szCs w:val="22"/>
              </w:rPr>
            </w:pPr>
          </w:p>
        </w:tc>
        <w:tc>
          <w:tcPr>
            <w:tcW w:w="2548" w:type="dxa"/>
          </w:tcPr>
          <w:p w:rsidR="00EA0DEC" w:rsidRPr="00523E75" w:rsidRDefault="00EA0DEC" w:rsidP="00586C3E">
            <w:pPr>
              <w:jc w:val="center"/>
              <w:rPr>
                <w:rFonts w:ascii="Myriad Pro" w:eastAsia="Calibri" w:hAnsi="Myriad Pro" w:cs="Calibri"/>
                <w:b/>
                <w:snapToGrid w:val="0"/>
                <w:sz w:val="22"/>
                <w:szCs w:val="22"/>
              </w:rPr>
            </w:pPr>
          </w:p>
        </w:tc>
        <w:tc>
          <w:tcPr>
            <w:tcW w:w="1362" w:type="dxa"/>
          </w:tcPr>
          <w:p w:rsidR="00EA0DEC" w:rsidRPr="00523E75" w:rsidRDefault="00EA0DEC" w:rsidP="00586C3E">
            <w:pPr>
              <w:jc w:val="center"/>
              <w:rPr>
                <w:rFonts w:ascii="Myriad Pro" w:eastAsia="Calibri" w:hAnsi="Myriad Pro" w:cs="Calibri"/>
                <w:b/>
                <w:snapToGrid w:val="0"/>
                <w:sz w:val="22"/>
                <w:szCs w:val="22"/>
              </w:rPr>
            </w:pPr>
            <w:r w:rsidRPr="00523E75">
              <w:rPr>
                <w:rFonts w:ascii="Myriad Pro" w:eastAsia="Calibri" w:hAnsi="Myriad Pro" w:cs="Calibri"/>
                <w:b/>
                <w:snapToGrid w:val="0"/>
                <w:sz w:val="22"/>
                <w:szCs w:val="22"/>
              </w:rPr>
              <w:t>Position</w:t>
            </w:r>
          </w:p>
        </w:tc>
        <w:tc>
          <w:tcPr>
            <w:tcW w:w="2266" w:type="dxa"/>
          </w:tcPr>
          <w:p w:rsidR="00EA0DEC" w:rsidRPr="00523E75" w:rsidRDefault="00EA0DEC" w:rsidP="00586C3E">
            <w:pPr>
              <w:spacing w:before="40" w:after="40"/>
              <w:jc w:val="center"/>
              <w:rPr>
                <w:rFonts w:ascii="Myriad Pro" w:hAnsi="Myriad Pro"/>
                <w:b/>
                <w:bCs/>
                <w:sz w:val="22"/>
                <w:szCs w:val="22"/>
                <w:lang w:val="en-GB"/>
              </w:rPr>
            </w:pPr>
            <w:r w:rsidRPr="00523E75">
              <w:rPr>
                <w:rFonts w:ascii="Myriad Pro" w:hAnsi="Myriad Pro"/>
                <w:b/>
                <w:bCs/>
                <w:sz w:val="22"/>
                <w:szCs w:val="22"/>
                <w:lang w:val="en-GB"/>
              </w:rPr>
              <w:t>Time Input in Day/Month/Quantity</w:t>
            </w:r>
          </w:p>
        </w:tc>
        <w:tc>
          <w:tcPr>
            <w:tcW w:w="1725" w:type="dxa"/>
          </w:tcPr>
          <w:p w:rsidR="00EA0DEC" w:rsidRPr="00523E75" w:rsidRDefault="00EA0DEC" w:rsidP="00586C3E">
            <w:pPr>
              <w:jc w:val="center"/>
              <w:rPr>
                <w:rFonts w:ascii="Myriad Pro" w:eastAsia="Calibri" w:hAnsi="Myriad Pro" w:cs="Calibri"/>
                <w:b/>
                <w:snapToGrid w:val="0"/>
                <w:sz w:val="22"/>
                <w:szCs w:val="22"/>
              </w:rPr>
            </w:pPr>
            <w:r w:rsidRPr="00523E75">
              <w:rPr>
                <w:rFonts w:ascii="Myriad Pro" w:hAnsi="Myriad Pro"/>
                <w:b/>
                <w:bCs/>
                <w:sz w:val="22"/>
                <w:szCs w:val="22"/>
                <w:lang w:val="en-GB"/>
              </w:rPr>
              <w:t>Person Remuneration/Unit Rate</w:t>
            </w:r>
          </w:p>
        </w:tc>
        <w:tc>
          <w:tcPr>
            <w:tcW w:w="1293" w:type="dxa"/>
          </w:tcPr>
          <w:p w:rsidR="00EA0DEC" w:rsidRPr="00523E75" w:rsidRDefault="00EA0DEC" w:rsidP="00586C3E">
            <w:pPr>
              <w:jc w:val="center"/>
              <w:rPr>
                <w:rFonts w:ascii="Myriad Pro" w:eastAsia="Calibri" w:hAnsi="Myriad Pro" w:cs="Calibri"/>
                <w:b/>
                <w:snapToGrid w:val="0"/>
                <w:sz w:val="22"/>
                <w:szCs w:val="22"/>
              </w:rPr>
            </w:pPr>
            <w:r w:rsidRPr="00523E75">
              <w:rPr>
                <w:rFonts w:ascii="Myriad Pro" w:hAnsi="Myriad Pro"/>
                <w:b/>
                <w:bCs/>
                <w:sz w:val="22"/>
                <w:szCs w:val="22"/>
                <w:lang w:val="en-GB"/>
              </w:rPr>
              <w:t>Total</w:t>
            </w:r>
          </w:p>
        </w:tc>
      </w:tr>
      <w:tr w:rsidR="00EA0DEC" w:rsidRPr="00523E75" w:rsidTr="00586C3E">
        <w:tc>
          <w:tcPr>
            <w:tcW w:w="3146" w:type="dxa"/>
            <w:gridSpan w:val="2"/>
          </w:tcPr>
          <w:p w:rsidR="00EA0DEC" w:rsidRPr="00523E75" w:rsidRDefault="00EA0DEC" w:rsidP="00586C3E">
            <w:pPr>
              <w:rPr>
                <w:rFonts w:ascii="Myriad Pro" w:eastAsia="Calibri" w:hAnsi="Myriad Pro" w:cs="Calibri"/>
                <w:b/>
                <w:snapToGrid w:val="0"/>
                <w:sz w:val="22"/>
                <w:szCs w:val="22"/>
              </w:rPr>
            </w:pPr>
            <w:r w:rsidRPr="00523E75">
              <w:rPr>
                <w:rFonts w:ascii="Myriad Pro" w:eastAsia="Calibri" w:hAnsi="Myriad Pro" w:cs="Calibri"/>
                <w:b/>
                <w:snapToGrid w:val="0"/>
                <w:sz w:val="22"/>
                <w:szCs w:val="22"/>
              </w:rPr>
              <w:t>Outcome XX</w:t>
            </w:r>
          </w:p>
        </w:tc>
        <w:tc>
          <w:tcPr>
            <w:tcW w:w="1362" w:type="dxa"/>
          </w:tcPr>
          <w:p w:rsidR="00EA0DEC" w:rsidRPr="00523E75" w:rsidRDefault="00EA0DEC" w:rsidP="00586C3E">
            <w:pPr>
              <w:jc w:val="center"/>
              <w:rPr>
                <w:rFonts w:ascii="Myriad Pro" w:eastAsia="Calibri" w:hAnsi="Myriad Pro" w:cs="Calibri"/>
                <w:b/>
                <w:snapToGrid w:val="0"/>
                <w:sz w:val="22"/>
                <w:szCs w:val="22"/>
              </w:rPr>
            </w:pPr>
          </w:p>
        </w:tc>
        <w:tc>
          <w:tcPr>
            <w:tcW w:w="2266" w:type="dxa"/>
          </w:tcPr>
          <w:p w:rsidR="00EA0DEC" w:rsidRPr="00523E75" w:rsidRDefault="00EA0DEC" w:rsidP="00586C3E">
            <w:pPr>
              <w:spacing w:before="40" w:after="40"/>
              <w:jc w:val="center"/>
              <w:rPr>
                <w:rFonts w:ascii="Myriad Pro" w:hAnsi="Myriad Pro"/>
                <w:b/>
                <w:bCs/>
                <w:sz w:val="22"/>
                <w:szCs w:val="22"/>
                <w:lang w:val="en-GB"/>
              </w:rPr>
            </w:pPr>
          </w:p>
        </w:tc>
        <w:tc>
          <w:tcPr>
            <w:tcW w:w="1725" w:type="dxa"/>
          </w:tcPr>
          <w:p w:rsidR="00EA0DEC" w:rsidRPr="00523E75" w:rsidRDefault="00EA0DEC" w:rsidP="00586C3E">
            <w:pPr>
              <w:jc w:val="center"/>
              <w:rPr>
                <w:rFonts w:ascii="Myriad Pro" w:hAnsi="Myriad Pro"/>
                <w:b/>
                <w:bCs/>
                <w:sz w:val="22"/>
                <w:szCs w:val="22"/>
                <w:lang w:val="en-GB"/>
              </w:rPr>
            </w:pPr>
          </w:p>
        </w:tc>
        <w:tc>
          <w:tcPr>
            <w:tcW w:w="1293" w:type="dxa"/>
          </w:tcPr>
          <w:p w:rsidR="00EA0DEC" w:rsidRPr="00523E75" w:rsidRDefault="00EA0DEC" w:rsidP="00586C3E">
            <w:pPr>
              <w:jc w:val="center"/>
              <w:rPr>
                <w:rFonts w:ascii="Myriad Pro" w:eastAsia="Calibri" w:hAnsi="Myriad Pro" w:cs="Calibri"/>
                <w:b/>
                <w:snapToGrid w:val="0"/>
                <w:sz w:val="22"/>
                <w:szCs w:val="22"/>
              </w:rPr>
            </w:pPr>
          </w:p>
        </w:tc>
      </w:tr>
      <w:tr w:rsidR="00EA0DEC" w:rsidRPr="00523E75" w:rsidTr="00586C3E">
        <w:tc>
          <w:tcPr>
            <w:tcW w:w="598" w:type="dxa"/>
          </w:tcPr>
          <w:p w:rsidR="00EA0DEC" w:rsidRPr="00523E75" w:rsidRDefault="00EA0DEC" w:rsidP="00586C3E">
            <w:pPr>
              <w:jc w:val="center"/>
              <w:rPr>
                <w:rFonts w:ascii="Myriad Pro" w:eastAsia="Calibri" w:hAnsi="Myriad Pro" w:cs="Calibri"/>
                <w:b/>
                <w:snapToGrid w:val="0"/>
                <w:sz w:val="22"/>
                <w:szCs w:val="22"/>
              </w:rPr>
            </w:pPr>
          </w:p>
        </w:tc>
        <w:tc>
          <w:tcPr>
            <w:tcW w:w="2548" w:type="dxa"/>
          </w:tcPr>
          <w:p w:rsidR="00EA0DEC" w:rsidRPr="00523E75" w:rsidRDefault="00EA0DEC" w:rsidP="00586C3E">
            <w:pPr>
              <w:rPr>
                <w:rFonts w:ascii="Myriad Pro" w:eastAsia="Calibri" w:hAnsi="Myriad Pro" w:cs="Calibri"/>
                <w:b/>
                <w:snapToGrid w:val="0"/>
                <w:sz w:val="22"/>
                <w:szCs w:val="22"/>
              </w:rPr>
            </w:pPr>
            <w:r w:rsidRPr="00523E75">
              <w:rPr>
                <w:rFonts w:ascii="Myriad Pro" w:eastAsia="Calibri" w:hAnsi="Myriad Pro" w:cs="Calibri"/>
                <w:b/>
                <w:snapToGrid w:val="0"/>
                <w:sz w:val="22"/>
                <w:szCs w:val="22"/>
              </w:rPr>
              <w:t>Output XX</w:t>
            </w:r>
          </w:p>
        </w:tc>
        <w:tc>
          <w:tcPr>
            <w:tcW w:w="1362" w:type="dxa"/>
          </w:tcPr>
          <w:p w:rsidR="00EA0DEC" w:rsidRPr="00523E75" w:rsidRDefault="00EA0DEC" w:rsidP="00586C3E">
            <w:pPr>
              <w:jc w:val="center"/>
              <w:rPr>
                <w:rFonts w:ascii="Myriad Pro" w:eastAsia="Calibri" w:hAnsi="Myriad Pro" w:cs="Calibri"/>
                <w:b/>
                <w:snapToGrid w:val="0"/>
                <w:sz w:val="22"/>
                <w:szCs w:val="22"/>
              </w:rPr>
            </w:pPr>
          </w:p>
        </w:tc>
        <w:tc>
          <w:tcPr>
            <w:tcW w:w="2266" w:type="dxa"/>
          </w:tcPr>
          <w:p w:rsidR="00EA0DEC" w:rsidRPr="00523E75" w:rsidRDefault="00EA0DEC" w:rsidP="00586C3E">
            <w:pPr>
              <w:spacing w:before="40" w:after="40"/>
              <w:jc w:val="center"/>
              <w:rPr>
                <w:rFonts w:ascii="Myriad Pro" w:hAnsi="Myriad Pro"/>
                <w:b/>
                <w:bCs/>
                <w:sz w:val="22"/>
                <w:szCs w:val="22"/>
                <w:lang w:val="en-GB"/>
              </w:rPr>
            </w:pPr>
          </w:p>
        </w:tc>
        <w:tc>
          <w:tcPr>
            <w:tcW w:w="1725" w:type="dxa"/>
          </w:tcPr>
          <w:p w:rsidR="00EA0DEC" w:rsidRPr="00523E75" w:rsidRDefault="00EA0DEC" w:rsidP="00586C3E">
            <w:pPr>
              <w:jc w:val="center"/>
              <w:rPr>
                <w:rFonts w:ascii="Myriad Pro" w:hAnsi="Myriad Pro"/>
                <w:b/>
                <w:bCs/>
                <w:sz w:val="22"/>
                <w:szCs w:val="22"/>
                <w:lang w:val="en-GB"/>
              </w:rPr>
            </w:pPr>
          </w:p>
        </w:tc>
        <w:tc>
          <w:tcPr>
            <w:tcW w:w="1293" w:type="dxa"/>
          </w:tcPr>
          <w:p w:rsidR="00EA0DEC" w:rsidRPr="00523E75" w:rsidRDefault="00EA0DEC" w:rsidP="00586C3E">
            <w:pPr>
              <w:jc w:val="center"/>
              <w:rPr>
                <w:rFonts w:ascii="Myriad Pro" w:eastAsia="Calibri" w:hAnsi="Myriad Pro" w:cs="Calibri"/>
                <w:b/>
                <w:snapToGrid w:val="0"/>
                <w:sz w:val="22"/>
                <w:szCs w:val="22"/>
              </w:rPr>
            </w:pPr>
          </w:p>
        </w:tc>
      </w:tr>
      <w:tr w:rsidR="00EA0DEC" w:rsidRPr="00523E75" w:rsidTr="00586C3E">
        <w:tc>
          <w:tcPr>
            <w:tcW w:w="598" w:type="dxa"/>
          </w:tcPr>
          <w:p w:rsidR="00EA0DEC" w:rsidRPr="00523E75" w:rsidRDefault="00EA0DEC" w:rsidP="00586C3E">
            <w:pPr>
              <w:jc w:val="cente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1</w:t>
            </w:r>
          </w:p>
        </w:tc>
        <w:tc>
          <w:tcPr>
            <w:tcW w:w="2548" w:type="dxa"/>
          </w:tcPr>
          <w:p w:rsidR="00EA0DEC" w:rsidRPr="00523E75" w:rsidRDefault="00EA0DEC" w:rsidP="00586C3E">
            <w:pP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Personnel Services</w:t>
            </w:r>
          </w:p>
        </w:tc>
        <w:tc>
          <w:tcPr>
            <w:tcW w:w="1362" w:type="dxa"/>
          </w:tcPr>
          <w:p w:rsidR="00EA0DEC" w:rsidRPr="00523E75" w:rsidRDefault="00EA0DEC" w:rsidP="00586C3E">
            <w:pPr>
              <w:jc w:val="center"/>
              <w:rPr>
                <w:rFonts w:ascii="Myriad Pro" w:eastAsia="Calibri" w:hAnsi="Myriad Pro" w:cs="Calibri"/>
                <w:bCs/>
                <w:snapToGrid w:val="0"/>
                <w:sz w:val="22"/>
                <w:szCs w:val="22"/>
              </w:rPr>
            </w:pPr>
          </w:p>
        </w:tc>
        <w:tc>
          <w:tcPr>
            <w:tcW w:w="2266" w:type="dxa"/>
          </w:tcPr>
          <w:p w:rsidR="00EA0DEC" w:rsidRPr="00523E75" w:rsidRDefault="00EA0DEC" w:rsidP="00586C3E">
            <w:pPr>
              <w:spacing w:before="40" w:after="40"/>
              <w:jc w:val="center"/>
              <w:rPr>
                <w:rFonts w:ascii="Myriad Pro" w:hAnsi="Myriad Pro"/>
                <w:bCs/>
                <w:sz w:val="22"/>
                <w:szCs w:val="22"/>
                <w:lang w:val="en-GB"/>
              </w:rPr>
            </w:pPr>
          </w:p>
        </w:tc>
        <w:tc>
          <w:tcPr>
            <w:tcW w:w="1725" w:type="dxa"/>
          </w:tcPr>
          <w:p w:rsidR="00EA0DEC" w:rsidRPr="00523E75" w:rsidRDefault="00EA0DEC" w:rsidP="00586C3E">
            <w:pPr>
              <w:jc w:val="center"/>
              <w:rPr>
                <w:rFonts w:ascii="Myriad Pro" w:hAnsi="Myriad Pro"/>
                <w:b/>
                <w:bCs/>
                <w:sz w:val="22"/>
                <w:szCs w:val="22"/>
                <w:lang w:val="en-GB"/>
              </w:rPr>
            </w:pPr>
          </w:p>
        </w:tc>
        <w:tc>
          <w:tcPr>
            <w:tcW w:w="1293" w:type="dxa"/>
          </w:tcPr>
          <w:p w:rsidR="00EA0DEC" w:rsidRPr="00523E75" w:rsidRDefault="00EA0DEC" w:rsidP="00586C3E">
            <w:pPr>
              <w:jc w:val="center"/>
              <w:rPr>
                <w:rFonts w:ascii="Myriad Pro" w:eastAsia="Calibri" w:hAnsi="Myriad Pro" w:cs="Calibri"/>
                <w:b/>
                <w:snapToGrid w:val="0"/>
                <w:sz w:val="22"/>
                <w:szCs w:val="22"/>
              </w:rPr>
            </w:pPr>
          </w:p>
        </w:tc>
      </w:tr>
      <w:tr w:rsidR="00EA0DEC" w:rsidRPr="00523E75" w:rsidTr="00586C3E">
        <w:tc>
          <w:tcPr>
            <w:tcW w:w="598" w:type="dxa"/>
            <w:vMerge w:val="restart"/>
          </w:tcPr>
          <w:p w:rsidR="00EA0DEC" w:rsidRPr="00523E75" w:rsidRDefault="00EA0DEC" w:rsidP="00586C3E">
            <w:pPr>
              <w:rPr>
                <w:rFonts w:ascii="Myriad Pro" w:eastAsia="Calibri" w:hAnsi="Myriad Pro" w:cs="Calibri"/>
                <w:bCs/>
                <w:snapToGrid w:val="0"/>
                <w:sz w:val="22"/>
                <w:szCs w:val="22"/>
              </w:rPr>
            </w:pPr>
          </w:p>
        </w:tc>
        <w:tc>
          <w:tcPr>
            <w:tcW w:w="2548" w:type="dxa"/>
            <w:vMerge w:val="restart"/>
          </w:tcPr>
          <w:p w:rsidR="00EA0DEC" w:rsidRPr="00523E75" w:rsidRDefault="00EA0DEC" w:rsidP="00EA0DEC">
            <w:pPr>
              <w:pStyle w:val="ListParagraph"/>
              <w:numPr>
                <w:ilvl w:val="0"/>
                <w:numId w:val="5"/>
              </w:numPr>
              <w:ind w:left="302" w:hanging="305"/>
              <w:rPr>
                <w:rFonts w:ascii="Myriad Pro" w:eastAsia="Calibri" w:hAnsi="Myriad Pro" w:cs="Calibri"/>
                <w:bCs/>
                <w:snapToGrid w:val="0"/>
                <w:szCs w:val="22"/>
              </w:rPr>
            </w:pPr>
            <w:r w:rsidRPr="00523E75">
              <w:rPr>
                <w:rFonts w:ascii="Myriad Pro" w:eastAsia="Calibri" w:hAnsi="Myriad Pro" w:cs="Calibri"/>
                <w:bCs/>
                <w:snapToGrid w:val="0"/>
                <w:szCs w:val="22"/>
              </w:rPr>
              <w:t xml:space="preserve">Expertise 1 </w:t>
            </w:r>
          </w:p>
        </w:tc>
        <w:tc>
          <w:tcPr>
            <w:tcW w:w="1362" w:type="dxa"/>
            <w:vMerge w:val="restart"/>
          </w:tcPr>
          <w:p w:rsidR="00EA0DEC" w:rsidRPr="00523E75" w:rsidRDefault="00EA0DEC" w:rsidP="00586C3E">
            <w:pPr>
              <w:rPr>
                <w:rFonts w:ascii="Myriad Pro" w:eastAsia="Calibri" w:hAnsi="Myriad Pro" w:cs="Calibri"/>
                <w:bCs/>
                <w:snapToGrid w:val="0"/>
                <w:sz w:val="22"/>
                <w:szCs w:val="22"/>
              </w:rPr>
            </w:pPr>
          </w:p>
        </w:tc>
        <w:tc>
          <w:tcPr>
            <w:tcW w:w="2266" w:type="dxa"/>
          </w:tcPr>
          <w:p w:rsidR="00EA0DEC" w:rsidRPr="00523E75" w:rsidRDefault="00EA0DEC" w:rsidP="00586C3E">
            <w:pPr>
              <w:rPr>
                <w:rFonts w:ascii="Myriad Pro" w:eastAsia="Calibri" w:hAnsi="Myriad Pro" w:cs="Calibri"/>
                <w:bCs/>
                <w:snapToGrid w:val="0"/>
                <w:sz w:val="22"/>
                <w:szCs w:val="22"/>
              </w:rPr>
            </w:pPr>
            <w:r w:rsidRPr="00523E75">
              <w:rPr>
                <w:rFonts w:ascii="Myriad Pro" w:hAnsi="Myriad Pro"/>
                <w:bCs/>
                <w:sz w:val="22"/>
                <w:szCs w:val="22"/>
                <w:lang w:val="en-GB"/>
              </w:rPr>
              <w:t>[Home]</w:t>
            </w:r>
          </w:p>
        </w:tc>
        <w:tc>
          <w:tcPr>
            <w:tcW w:w="1725" w:type="dxa"/>
          </w:tcPr>
          <w:p w:rsidR="00EA0DEC" w:rsidRPr="00523E75" w:rsidRDefault="00EA0DEC" w:rsidP="00586C3E">
            <w:pPr>
              <w:rPr>
                <w:rFonts w:ascii="Myriad Pro" w:eastAsia="Calibri" w:hAnsi="Myriad Pro" w:cs="Calibri"/>
                <w:snapToGrid w:val="0"/>
                <w:sz w:val="22"/>
                <w:szCs w:val="22"/>
              </w:rPr>
            </w:pPr>
          </w:p>
        </w:tc>
        <w:tc>
          <w:tcPr>
            <w:tcW w:w="1293"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598" w:type="dxa"/>
            <w:vMerge/>
          </w:tcPr>
          <w:p w:rsidR="00EA0DEC" w:rsidRPr="00523E75" w:rsidRDefault="00EA0DEC" w:rsidP="00586C3E">
            <w:pPr>
              <w:rPr>
                <w:rFonts w:ascii="Myriad Pro" w:eastAsia="Calibri" w:hAnsi="Myriad Pro" w:cs="Calibri"/>
                <w:bCs/>
                <w:snapToGrid w:val="0"/>
                <w:sz w:val="22"/>
                <w:szCs w:val="22"/>
              </w:rPr>
            </w:pPr>
          </w:p>
        </w:tc>
        <w:tc>
          <w:tcPr>
            <w:tcW w:w="2548" w:type="dxa"/>
            <w:vMerge/>
          </w:tcPr>
          <w:p w:rsidR="00EA0DEC" w:rsidRPr="00523E75" w:rsidRDefault="00EA0DEC" w:rsidP="00586C3E">
            <w:pPr>
              <w:rPr>
                <w:rFonts w:ascii="Myriad Pro" w:eastAsia="Calibri" w:hAnsi="Myriad Pro" w:cs="Calibri"/>
                <w:bCs/>
                <w:snapToGrid w:val="0"/>
                <w:sz w:val="22"/>
                <w:szCs w:val="22"/>
              </w:rPr>
            </w:pPr>
          </w:p>
        </w:tc>
        <w:tc>
          <w:tcPr>
            <w:tcW w:w="1362" w:type="dxa"/>
            <w:vMerge/>
          </w:tcPr>
          <w:p w:rsidR="00EA0DEC" w:rsidRPr="00523E75" w:rsidRDefault="00EA0DEC" w:rsidP="00586C3E">
            <w:pPr>
              <w:rPr>
                <w:rFonts w:ascii="Myriad Pro" w:eastAsia="Calibri" w:hAnsi="Myriad Pro" w:cs="Calibri"/>
                <w:bCs/>
                <w:snapToGrid w:val="0"/>
                <w:sz w:val="22"/>
                <w:szCs w:val="22"/>
              </w:rPr>
            </w:pPr>
          </w:p>
        </w:tc>
        <w:tc>
          <w:tcPr>
            <w:tcW w:w="2266" w:type="dxa"/>
          </w:tcPr>
          <w:p w:rsidR="00EA0DEC" w:rsidRPr="00523E75" w:rsidRDefault="00EA0DEC" w:rsidP="00586C3E">
            <w:pPr>
              <w:rPr>
                <w:rFonts w:ascii="Myriad Pro" w:eastAsia="Calibri" w:hAnsi="Myriad Pro" w:cs="Calibri"/>
                <w:bCs/>
                <w:snapToGrid w:val="0"/>
                <w:sz w:val="22"/>
                <w:szCs w:val="22"/>
              </w:rPr>
            </w:pPr>
            <w:r w:rsidRPr="00523E75">
              <w:rPr>
                <w:rFonts w:ascii="Myriad Pro" w:hAnsi="Myriad Pro"/>
                <w:bCs/>
                <w:sz w:val="22"/>
                <w:szCs w:val="22"/>
                <w:lang w:val="en-GB"/>
              </w:rPr>
              <w:t>[Field]</w:t>
            </w:r>
          </w:p>
        </w:tc>
        <w:tc>
          <w:tcPr>
            <w:tcW w:w="1725" w:type="dxa"/>
          </w:tcPr>
          <w:p w:rsidR="00EA0DEC" w:rsidRPr="00523E75" w:rsidRDefault="00EA0DEC" w:rsidP="00586C3E">
            <w:pPr>
              <w:rPr>
                <w:rFonts w:ascii="Myriad Pro" w:eastAsia="Calibri" w:hAnsi="Myriad Pro" w:cs="Calibri"/>
                <w:snapToGrid w:val="0"/>
                <w:sz w:val="22"/>
                <w:szCs w:val="22"/>
              </w:rPr>
            </w:pPr>
          </w:p>
        </w:tc>
        <w:tc>
          <w:tcPr>
            <w:tcW w:w="1293"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598" w:type="dxa"/>
            <w:vMerge w:val="restart"/>
          </w:tcPr>
          <w:p w:rsidR="00EA0DEC" w:rsidRPr="00523E75" w:rsidRDefault="00EA0DEC" w:rsidP="00586C3E">
            <w:pPr>
              <w:rPr>
                <w:rFonts w:ascii="Myriad Pro" w:eastAsia="Calibri" w:hAnsi="Myriad Pro" w:cs="Calibri"/>
                <w:bCs/>
                <w:snapToGrid w:val="0"/>
                <w:sz w:val="22"/>
                <w:szCs w:val="22"/>
              </w:rPr>
            </w:pPr>
          </w:p>
        </w:tc>
        <w:tc>
          <w:tcPr>
            <w:tcW w:w="2548" w:type="dxa"/>
            <w:vMerge w:val="restart"/>
          </w:tcPr>
          <w:p w:rsidR="00EA0DEC" w:rsidRPr="00523E75" w:rsidRDefault="00EA0DEC" w:rsidP="00EA0DEC">
            <w:pPr>
              <w:pStyle w:val="ListParagraph"/>
              <w:numPr>
                <w:ilvl w:val="0"/>
                <w:numId w:val="5"/>
              </w:numPr>
              <w:ind w:left="302" w:hanging="302"/>
              <w:rPr>
                <w:rFonts w:ascii="Myriad Pro" w:eastAsia="Calibri" w:hAnsi="Myriad Pro" w:cs="Calibri"/>
                <w:bCs/>
                <w:snapToGrid w:val="0"/>
                <w:szCs w:val="22"/>
              </w:rPr>
            </w:pPr>
            <w:r w:rsidRPr="00523E75">
              <w:rPr>
                <w:rFonts w:ascii="Myriad Pro" w:eastAsia="Calibri" w:hAnsi="Myriad Pro" w:cs="Calibri"/>
                <w:bCs/>
                <w:snapToGrid w:val="0"/>
                <w:szCs w:val="22"/>
              </w:rPr>
              <w:t>Expertise 2</w:t>
            </w:r>
          </w:p>
        </w:tc>
        <w:tc>
          <w:tcPr>
            <w:tcW w:w="1362" w:type="dxa"/>
            <w:vMerge w:val="restart"/>
          </w:tcPr>
          <w:p w:rsidR="00EA0DEC" w:rsidRPr="00523E75" w:rsidRDefault="00EA0DEC" w:rsidP="00586C3E">
            <w:pPr>
              <w:rPr>
                <w:rFonts w:ascii="Myriad Pro" w:eastAsia="Calibri" w:hAnsi="Myriad Pro" w:cs="Calibri"/>
                <w:bCs/>
                <w:snapToGrid w:val="0"/>
                <w:sz w:val="22"/>
                <w:szCs w:val="22"/>
              </w:rPr>
            </w:pPr>
          </w:p>
        </w:tc>
        <w:tc>
          <w:tcPr>
            <w:tcW w:w="2266" w:type="dxa"/>
          </w:tcPr>
          <w:p w:rsidR="00EA0DEC" w:rsidRPr="00523E75" w:rsidRDefault="00EA0DEC" w:rsidP="00586C3E">
            <w:pPr>
              <w:rPr>
                <w:rFonts w:ascii="Myriad Pro" w:eastAsia="Calibri" w:hAnsi="Myriad Pro" w:cs="Calibri"/>
                <w:bCs/>
                <w:snapToGrid w:val="0"/>
                <w:sz w:val="22"/>
                <w:szCs w:val="22"/>
              </w:rPr>
            </w:pPr>
            <w:r w:rsidRPr="00523E75">
              <w:rPr>
                <w:rFonts w:ascii="Myriad Pro" w:hAnsi="Myriad Pro"/>
                <w:bCs/>
                <w:sz w:val="22"/>
                <w:szCs w:val="22"/>
                <w:lang w:val="en-GB"/>
              </w:rPr>
              <w:t>[Home]</w:t>
            </w:r>
          </w:p>
        </w:tc>
        <w:tc>
          <w:tcPr>
            <w:tcW w:w="1725" w:type="dxa"/>
          </w:tcPr>
          <w:p w:rsidR="00EA0DEC" w:rsidRPr="00523E75" w:rsidRDefault="00EA0DEC" w:rsidP="00586C3E">
            <w:pPr>
              <w:rPr>
                <w:rFonts w:ascii="Myriad Pro" w:eastAsia="Calibri" w:hAnsi="Myriad Pro" w:cs="Calibri"/>
                <w:snapToGrid w:val="0"/>
                <w:sz w:val="22"/>
                <w:szCs w:val="22"/>
              </w:rPr>
            </w:pPr>
          </w:p>
        </w:tc>
        <w:tc>
          <w:tcPr>
            <w:tcW w:w="1293"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598" w:type="dxa"/>
            <w:vMerge/>
          </w:tcPr>
          <w:p w:rsidR="00EA0DEC" w:rsidRPr="00523E75" w:rsidRDefault="00EA0DEC" w:rsidP="00586C3E">
            <w:pPr>
              <w:rPr>
                <w:rFonts w:ascii="Myriad Pro" w:eastAsia="Calibri" w:hAnsi="Myriad Pro" w:cs="Calibri"/>
                <w:bCs/>
                <w:snapToGrid w:val="0"/>
                <w:sz w:val="22"/>
                <w:szCs w:val="22"/>
              </w:rPr>
            </w:pPr>
          </w:p>
        </w:tc>
        <w:tc>
          <w:tcPr>
            <w:tcW w:w="2548" w:type="dxa"/>
            <w:vMerge/>
          </w:tcPr>
          <w:p w:rsidR="00EA0DEC" w:rsidRPr="00523E75" w:rsidRDefault="00EA0DEC" w:rsidP="00586C3E">
            <w:pPr>
              <w:rPr>
                <w:rFonts w:ascii="Myriad Pro" w:eastAsia="Calibri" w:hAnsi="Myriad Pro" w:cs="Calibri"/>
                <w:bCs/>
                <w:snapToGrid w:val="0"/>
                <w:sz w:val="22"/>
                <w:szCs w:val="22"/>
              </w:rPr>
            </w:pPr>
          </w:p>
        </w:tc>
        <w:tc>
          <w:tcPr>
            <w:tcW w:w="1362" w:type="dxa"/>
            <w:vMerge/>
          </w:tcPr>
          <w:p w:rsidR="00EA0DEC" w:rsidRPr="00523E75" w:rsidRDefault="00EA0DEC" w:rsidP="00586C3E">
            <w:pPr>
              <w:rPr>
                <w:rFonts w:ascii="Myriad Pro" w:eastAsia="Calibri" w:hAnsi="Myriad Pro" w:cs="Calibri"/>
                <w:bCs/>
                <w:snapToGrid w:val="0"/>
                <w:sz w:val="22"/>
                <w:szCs w:val="22"/>
              </w:rPr>
            </w:pPr>
          </w:p>
        </w:tc>
        <w:tc>
          <w:tcPr>
            <w:tcW w:w="2266" w:type="dxa"/>
          </w:tcPr>
          <w:p w:rsidR="00EA0DEC" w:rsidRPr="00523E75" w:rsidRDefault="00EA0DEC" w:rsidP="00586C3E">
            <w:pPr>
              <w:rPr>
                <w:rFonts w:ascii="Myriad Pro" w:eastAsia="Calibri" w:hAnsi="Myriad Pro" w:cs="Calibri"/>
                <w:bCs/>
                <w:snapToGrid w:val="0"/>
                <w:sz w:val="22"/>
                <w:szCs w:val="22"/>
              </w:rPr>
            </w:pPr>
            <w:r w:rsidRPr="00523E75">
              <w:rPr>
                <w:rFonts w:ascii="Myriad Pro" w:hAnsi="Myriad Pro"/>
                <w:bCs/>
                <w:sz w:val="22"/>
                <w:szCs w:val="22"/>
                <w:lang w:val="en-GB"/>
              </w:rPr>
              <w:t>[Field]</w:t>
            </w:r>
          </w:p>
        </w:tc>
        <w:tc>
          <w:tcPr>
            <w:tcW w:w="1725" w:type="dxa"/>
          </w:tcPr>
          <w:p w:rsidR="00EA0DEC" w:rsidRPr="00523E75" w:rsidRDefault="00EA0DEC" w:rsidP="00586C3E">
            <w:pPr>
              <w:rPr>
                <w:rFonts w:ascii="Myriad Pro" w:eastAsia="Calibri" w:hAnsi="Myriad Pro" w:cs="Calibri"/>
                <w:snapToGrid w:val="0"/>
                <w:sz w:val="22"/>
                <w:szCs w:val="22"/>
              </w:rPr>
            </w:pPr>
          </w:p>
        </w:tc>
        <w:tc>
          <w:tcPr>
            <w:tcW w:w="1293"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598" w:type="dxa"/>
          </w:tcPr>
          <w:p w:rsidR="00EA0DEC" w:rsidRPr="00523E75" w:rsidRDefault="00EA0DEC" w:rsidP="00586C3E">
            <w:pPr>
              <w:jc w:val="cente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2</w:t>
            </w:r>
          </w:p>
        </w:tc>
        <w:tc>
          <w:tcPr>
            <w:tcW w:w="2548" w:type="dxa"/>
          </w:tcPr>
          <w:p w:rsidR="00EA0DEC" w:rsidRPr="00523E75" w:rsidRDefault="00EA0DEC" w:rsidP="00586C3E">
            <w:pP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Other Related Costs</w:t>
            </w:r>
          </w:p>
        </w:tc>
        <w:tc>
          <w:tcPr>
            <w:tcW w:w="1362" w:type="dxa"/>
          </w:tcPr>
          <w:p w:rsidR="00EA0DEC" w:rsidRPr="00523E75" w:rsidRDefault="00EA0DEC" w:rsidP="00586C3E">
            <w:pPr>
              <w:rPr>
                <w:rFonts w:ascii="Myriad Pro" w:eastAsia="Calibri" w:hAnsi="Myriad Pro" w:cs="Calibri"/>
                <w:bCs/>
                <w:snapToGrid w:val="0"/>
                <w:sz w:val="22"/>
                <w:szCs w:val="22"/>
              </w:rPr>
            </w:pPr>
          </w:p>
        </w:tc>
        <w:tc>
          <w:tcPr>
            <w:tcW w:w="2266" w:type="dxa"/>
          </w:tcPr>
          <w:p w:rsidR="00EA0DEC" w:rsidRPr="00523E75" w:rsidRDefault="00EA0DEC" w:rsidP="00586C3E">
            <w:pPr>
              <w:rPr>
                <w:rFonts w:ascii="Myriad Pro" w:eastAsia="Calibri" w:hAnsi="Myriad Pro" w:cs="Calibri"/>
                <w:bCs/>
                <w:snapToGrid w:val="0"/>
                <w:sz w:val="22"/>
                <w:szCs w:val="22"/>
              </w:rPr>
            </w:pPr>
          </w:p>
        </w:tc>
        <w:tc>
          <w:tcPr>
            <w:tcW w:w="1725" w:type="dxa"/>
          </w:tcPr>
          <w:p w:rsidR="00EA0DEC" w:rsidRPr="00523E75" w:rsidRDefault="00EA0DEC" w:rsidP="00586C3E">
            <w:pPr>
              <w:rPr>
                <w:rFonts w:ascii="Myriad Pro" w:eastAsia="Calibri" w:hAnsi="Myriad Pro" w:cs="Calibri"/>
                <w:snapToGrid w:val="0"/>
                <w:sz w:val="22"/>
                <w:szCs w:val="22"/>
              </w:rPr>
            </w:pPr>
          </w:p>
        </w:tc>
        <w:tc>
          <w:tcPr>
            <w:tcW w:w="1293"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598" w:type="dxa"/>
          </w:tcPr>
          <w:p w:rsidR="00EA0DEC" w:rsidRPr="00523E75" w:rsidRDefault="00EA0DEC" w:rsidP="00586C3E">
            <w:pPr>
              <w:rPr>
                <w:rFonts w:ascii="Myriad Pro" w:eastAsia="Calibri" w:hAnsi="Myriad Pro" w:cs="Calibri"/>
                <w:b/>
                <w:bCs/>
                <w:snapToGrid w:val="0"/>
                <w:sz w:val="22"/>
                <w:szCs w:val="22"/>
              </w:rPr>
            </w:pPr>
          </w:p>
        </w:tc>
        <w:tc>
          <w:tcPr>
            <w:tcW w:w="2548" w:type="dxa"/>
          </w:tcPr>
          <w:p w:rsidR="00EA0DEC" w:rsidRPr="00523E75" w:rsidRDefault="00EA0DEC" w:rsidP="00586C3E">
            <w:pPr>
              <w:rPr>
                <w:rFonts w:ascii="Myriad Pro" w:eastAsia="Calibri" w:hAnsi="Myriad Pro" w:cs="Calibri"/>
                <w:b/>
                <w:bCs/>
                <w:snapToGrid w:val="0"/>
                <w:sz w:val="22"/>
                <w:szCs w:val="22"/>
              </w:rPr>
            </w:pPr>
            <w:r w:rsidRPr="00523E75">
              <w:rPr>
                <w:rFonts w:ascii="Myriad Pro" w:eastAsia="Calibri" w:hAnsi="Myriad Pro" w:cs="Calibri"/>
                <w:b/>
                <w:bCs/>
                <w:snapToGrid w:val="0"/>
                <w:sz w:val="22"/>
                <w:szCs w:val="22"/>
              </w:rPr>
              <w:t>Output XX</w:t>
            </w:r>
          </w:p>
        </w:tc>
        <w:tc>
          <w:tcPr>
            <w:tcW w:w="1362" w:type="dxa"/>
          </w:tcPr>
          <w:p w:rsidR="00EA0DEC" w:rsidRPr="00523E75" w:rsidRDefault="00EA0DEC" w:rsidP="00586C3E">
            <w:pPr>
              <w:rPr>
                <w:rFonts w:ascii="Myriad Pro" w:eastAsia="Calibri" w:hAnsi="Myriad Pro" w:cs="Calibri"/>
                <w:snapToGrid w:val="0"/>
                <w:sz w:val="22"/>
                <w:szCs w:val="22"/>
              </w:rPr>
            </w:pPr>
          </w:p>
        </w:tc>
        <w:tc>
          <w:tcPr>
            <w:tcW w:w="2266" w:type="dxa"/>
          </w:tcPr>
          <w:p w:rsidR="00EA0DEC" w:rsidRPr="00523E75" w:rsidRDefault="00EA0DEC" w:rsidP="00586C3E">
            <w:pPr>
              <w:rPr>
                <w:rFonts w:ascii="Myriad Pro" w:eastAsia="Calibri" w:hAnsi="Myriad Pro" w:cs="Calibri"/>
                <w:snapToGrid w:val="0"/>
                <w:sz w:val="22"/>
                <w:szCs w:val="22"/>
              </w:rPr>
            </w:pPr>
          </w:p>
        </w:tc>
        <w:tc>
          <w:tcPr>
            <w:tcW w:w="1725" w:type="dxa"/>
          </w:tcPr>
          <w:p w:rsidR="00EA0DEC" w:rsidRPr="00523E75" w:rsidRDefault="00EA0DEC" w:rsidP="00586C3E">
            <w:pPr>
              <w:rPr>
                <w:rFonts w:ascii="Myriad Pro" w:eastAsia="Calibri" w:hAnsi="Myriad Pro" w:cs="Calibri"/>
                <w:snapToGrid w:val="0"/>
                <w:sz w:val="22"/>
                <w:szCs w:val="22"/>
              </w:rPr>
            </w:pPr>
          </w:p>
        </w:tc>
        <w:tc>
          <w:tcPr>
            <w:tcW w:w="1293"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598" w:type="dxa"/>
          </w:tcPr>
          <w:p w:rsidR="00EA0DEC" w:rsidRPr="00523E75" w:rsidRDefault="00EA0DEC" w:rsidP="00586C3E">
            <w:pPr>
              <w:jc w:val="cente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1</w:t>
            </w:r>
          </w:p>
        </w:tc>
        <w:tc>
          <w:tcPr>
            <w:tcW w:w="2548" w:type="dxa"/>
          </w:tcPr>
          <w:p w:rsidR="00EA0DEC" w:rsidRPr="00523E75" w:rsidRDefault="00EA0DEC" w:rsidP="00586C3E">
            <w:pP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Personnel Services</w:t>
            </w:r>
          </w:p>
        </w:tc>
        <w:tc>
          <w:tcPr>
            <w:tcW w:w="1362" w:type="dxa"/>
          </w:tcPr>
          <w:p w:rsidR="00EA0DEC" w:rsidRPr="00523E75" w:rsidRDefault="00EA0DEC" w:rsidP="00586C3E">
            <w:pPr>
              <w:rPr>
                <w:rFonts w:ascii="Myriad Pro" w:eastAsia="Calibri" w:hAnsi="Myriad Pro" w:cs="Calibri"/>
                <w:snapToGrid w:val="0"/>
                <w:sz w:val="22"/>
                <w:szCs w:val="22"/>
              </w:rPr>
            </w:pPr>
          </w:p>
        </w:tc>
        <w:tc>
          <w:tcPr>
            <w:tcW w:w="2266" w:type="dxa"/>
          </w:tcPr>
          <w:p w:rsidR="00EA0DEC" w:rsidRPr="00523E75" w:rsidRDefault="00EA0DEC" w:rsidP="00586C3E">
            <w:pPr>
              <w:rPr>
                <w:rFonts w:ascii="Myriad Pro" w:eastAsia="Calibri" w:hAnsi="Myriad Pro" w:cs="Calibri"/>
                <w:snapToGrid w:val="0"/>
                <w:sz w:val="22"/>
                <w:szCs w:val="22"/>
              </w:rPr>
            </w:pPr>
          </w:p>
        </w:tc>
        <w:tc>
          <w:tcPr>
            <w:tcW w:w="1725" w:type="dxa"/>
          </w:tcPr>
          <w:p w:rsidR="00EA0DEC" w:rsidRPr="00523E75" w:rsidRDefault="00EA0DEC" w:rsidP="00586C3E">
            <w:pPr>
              <w:rPr>
                <w:rFonts w:ascii="Myriad Pro" w:eastAsia="Calibri" w:hAnsi="Myriad Pro" w:cs="Calibri"/>
                <w:snapToGrid w:val="0"/>
                <w:sz w:val="22"/>
                <w:szCs w:val="22"/>
              </w:rPr>
            </w:pPr>
          </w:p>
        </w:tc>
        <w:tc>
          <w:tcPr>
            <w:tcW w:w="1293"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598" w:type="dxa"/>
            <w:vMerge w:val="restart"/>
          </w:tcPr>
          <w:p w:rsidR="00EA0DEC" w:rsidRPr="00523E75" w:rsidRDefault="00EA0DEC" w:rsidP="00586C3E">
            <w:pPr>
              <w:rPr>
                <w:rFonts w:ascii="Myriad Pro" w:eastAsia="Calibri" w:hAnsi="Myriad Pro" w:cs="Calibri"/>
                <w:snapToGrid w:val="0"/>
                <w:sz w:val="22"/>
                <w:szCs w:val="22"/>
              </w:rPr>
            </w:pPr>
          </w:p>
        </w:tc>
        <w:tc>
          <w:tcPr>
            <w:tcW w:w="2548" w:type="dxa"/>
            <w:vMerge w:val="restart"/>
          </w:tcPr>
          <w:p w:rsidR="00EA0DEC" w:rsidRPr="00523E75" w:rsidRDefault="00EA0DEC" w:rsidP="00EA0DEC">
            <w:pPr>
              <w:pStyle w:val="ListParagraph"/>
              <w:numPr>
                <w:ilvl w:val="0"/>
                <w:numId w:val="6"/>
              </w:numPr>
              <w:ind w:left="302" w:hanging="283"/>
              <w:rPr>
                <w:rFonts w:ascii="Myriad Pro" w:eastAsia="Calibri" w:hAnsi="Myriad Pro" w:cs="Calibri"/>
                <w:snapToGrid w:val="0"/>
                <w:szCs w:val="22"/>
              </w:rPr>
            </w:pPr>
            <w:r w:rsidRPr="00523E75">
              <w:rPr>
                <w:rFonts w:ascii="Myriad Pro" w:eastAsia="Calibri" w:hAnsi="Myriad Pro" w:cs="Calibri"/>
                <w:bCs/>
                <w:snapToGrid w:val="0"/>
                <w:szCs w:val="22"/>
              </w:rPr>
              <w:t>Expertise 1</w:t>
            </w:r>
          </w:p>
        </w:tc>
        <w:tc>
          <w:tcPr>
            <w:tcW w:w="1362" w:type="dxa"/>
          </w:tcPr>
          <w:p w:rsidR="00EA0DEC" w:rsidRPr="00523E75" w:rsidRDefault="00EA0DEC" w:rsidP="00586C3E">
            <w:pPr>
              <w:rPr>
                <w:rFonts w:ascii="Myriad Pro" w:eastAsia="Calibri" w:hAnsi="Myriad Pro" w:cs="Calibri"/>
                <w:snapToGrid w:val="0"/>
                <w:sz w:val="22"/>
                <w:szCs w:val="22"/>
              </w:rPr>
            </w:pPr>
          </w:p>
        </w:tc>
        <w:tc>
          <w:tcPr>
            <w:tcW w:w="2266" w:type="dxa"/>
          </w:tcPr>
          <w:p w:rsidR="00EA0DEC" w:rsidRPr="00523E75" w:rsidRDefault="00EA0DEC" w:rsidP="00586C3E">
            <w:pPr>
              <w:rPr>
                <w:rFonts w:ascii="Myriad Pro" w:eastAsia="Calibri" w:hAnsi="Myriad Pro" w:cs="Calibri"/>
                <w:bCs/>
                <w:snapToGrid w:val="0"/>
                <w:sz w:val="22"/>
                <w:szCs w:val="22"/>
              </w:rPr>
            </w:pPr>
            <w:r w:rsidRPr="00523E75">
              <w:rPr>
                <w:rFonts w:ascii="Myriad Pro" w:hAnsi="Myriad Pro"/>
                <w:bCs/>
                <w:sz w:val="22"/>
                <w:szCs w:val="22"/>
                <w:lang w:val="en-GB"/>
              </w:rPr>
              <w:t>[Home]</w:t>
            </w:r>
          </w:p>
        </w:tc>
        <w:tc>
          <w:tcPr>
            <w:tcW w:w="1725" w:type="dxa"/>
          </w:tcPr>
          <w:p w:rsidR="00EA0DEC" w:rsidRPr="00523E75" w:rsidRDefault="00EA0DEC" w:rsidP="00586C3E">
            <w:pPr>
              <w:rPr>
                <w:rFonts w:ascii="Myriad Pro" w:eastAsia="Calibri" w:hAnsi="Myriad Pro" w:cs="Calibri"/>
                <w:snapToGrid w:val="0"/>
                <w:sz w:val="22"/>
                <w:szCs w:val="22"/>
              </w:rPr>
            </w:pPr>
          </w:p>
        </w:tc>
        <w:tc>
          <w:tcPr>
            <w:tcW w:w="1293"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598" w:type="dxa"/>
            <w:vMerge/>
          </w:tcPr>
          <w:p w:rsidR="00EA0DEC" w:rsidRPr="00523E75" w:rsidRDefault="00EA0DEC" w:rsidP="00586C3E">
            <w:pPr>
              <w:rPr>
                <w:rFonts w:ascii="Myriad Pro" w:eastAsia="Calibri" w:hAnsi="Myriad Pro" w:cs="Calibri"/>
                <w:snapToGrid w:val="0"/>
                <w:sz w:val="22"/>
                <w:szCs w:val="22"/>
              </w:rPr>
            </w:pPr>
          </w:p>
        </w:tc>
        <w:tc>
          <w:tcPr>
            <w:tcW w:w="2548" w:type="dxa"/>
            <w:vMerge/>
          </w:tcPr>
          <w:p w:rsidR="00EA0DEC" w:rsidRPr="00523E75" w:rsidRDefault="00EA0DEC" w:rsidP="00586C3E">
            <w:pPr>
              <w:rPr>
                <w:rFonts w:ascii="Myriad Pro" w:eastAsia="Calibri" w:hAnsi="Myriad Pro" w:cs="Calibri"/>
                <w:snapToGrid w:val="0"/>
                <w:sz w:val="22"/>
                <w:szCs w:val="22"/>
              </w:rPr>
            </w:pPr>
          </w:p>
        </w:tc>
        <w:tc>
          <w:tcPr>
            <w:tcW w:w="1362" w:type="dxa"/>
          </w:tcPr>
          <w:p w:rsidR="00EA0DEC" w:rsidRPr="00523E75" w:rsidRDefault="00EA0DEC" w:rsidP="00586C3E">
            <w:pPr>
              <w:rPr>
                <w:rFonts w:ascii="Myriad Pro" w:eastAsia="Calibri" w:hAnsi="Myriad Pro" w:cs="Calibri"/>
                <w:snapToGrid w:val="0"/>
                <w:sz w:val="22"/>
                <w:szCs w:val="22"/>
              </w:rPr>
            </w:pPr>
          </w:p>
        </w:tc>
        <w:tc>
          <w:tcPr>
            <w:tcW w:w="2266" w:type="dxa"/>
          </w:tcPr>
          <w:p w:rsidR="00EA0DEC" w:rsidRPr="00523E75" w:rsidRDefault="00EA0DEC" w:rsidP="00586C3E">
            <w:pPr>
              <w:rPr>
                <w:rFonts w:ascii="Myriad Pro" w:eastAsia="Calibri" w:hAnsi="Myriad Pro" w:cs="Calibri"/>
                <w:bCs/>
                <w:snapToGrid w:val="0"/>
                <w:sz w:val="22"/>
                <w:szCs w:val="22"/>
              </w:rPr>
            </w:pPr>
            <w:r w:rsidRPr="00523E75">
              <w:rPr>
                <w:rFonts w:ascii="Myriad Pro" w:hAnsi="Myriad Pro"/>
                <w:bCs/>
                <w:sz w:val="22"/>
                <w:szCs w:val="22"/>
                <w:lang w:val="en-GB"/>
              </w:rPr>
              <w:t>[Field]</w:t>
            </w:r>
          </w:p>
        </w:tc>
        <w:tc>
          <w:tcPr>
            <w:tcW w:w="1725" w:type="dxa"/>
          </w:tcPr>
          <w:p w:rsidR="00EA0DEC" w:rsidRPr="00523E75" w:rsidRDefault="00EA0DEC" w:rsidP="00586C3E">
            <w:pPr>
              <w:rPr>
                <w:rFonts w:ascii="Myriad Pro" w:eastAsia="Calibri" w:hAnsi="Myriad Pro" w:cs="Calibri"/>
                <w:snapToGrid w:val="0"/>
                <w:sz w:val="22"/>
                <w:szCs w:val="22"/>
              </w:rPr>
            </w:pPr>
          </w:p>
        </w:tc>
        <w:tc>
          <w:tcPr>
            <w:tcW w:w="1293"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598" w:type="dxa"/>
            <w:vMerge w:val="restart"/>
          </w:tcPr>
          <w:p w:rsidR="00EA0DEC" w:rsidRPr="00523E75" w:rsidRDefault="00EA0DEC" w:rsidP="00586C3E">
            <w:pPr>
              <w:rPr>
                <w:rFonts w:ascii="Myriad Pro" w:eastAsia="Calibri" w:hAnsi="Myriad Pro" w:cs="Calibri"/>
                <w:snapToGrid w:val="0"/>
                <w:sz w:val="22"/>
                <w:szCs w:val="22"/>
              </w:rPr>
            </w:pPr>
          </w:p>
        </w:tc>
        <w:tc>
          <w:tcPr>
            <w:tcW w:w="2548" w:type="dxa"/>
            <w:vMerge w:val="restart"/>
          </w:tcPr>
          <w:p w:rsidR="00EA0DEC" w:rsidRPr="00523E75" w:rsidRDefault="00EA0DEC" w:rsidP="00EA0DEC">
            <w:pPr>
              <w:pStyle w:val="ListParagraph"/>
              <w:numPr>
                <w:ilvl w:val="0"/>
                <w:numId w:val="6"/>
              </w:numPr>
              <w:ind w:left="302" w:hanging="283"/>
              <w:rPr>
                <w:rFonts w:ascii="Myriad Pro" w:eastAsia="Calibri" w:hAnsi="Myriad Pro" w:cs="Calibri"/>
                <w:snapToGrid w:val="0"/>
                <w:szCs w:val="22"/>
              </w:rPr>
            </w:pPr>
            <w:r w:rsidRPr="00523E75">
              <w:rPr>
                <w:rFonts w:ascii="Myriad Pro" w:eastAsia="Calibri" w:hAnsi="Myriad Pro" w:cs="Calibri"/>
                <w:bCs/>
                <w:snapToGrid w:val="0"/>
                <w:szCs w:val="22"/>
              </w:rPr>
              <w:t>Expertise 2</w:t>
            </w:r>
          </w:p>
        </w:tc>
        <w:tc>
          <w:tcPr>
            <w:tcW w:w="1362" w:type="dxa"/>
          </w:tcPr>
          <w:p w:rsidR="00EA0DEC" w:rsidRPr="00523E75" w:rsidRDefault="00EA0DEC" w:rsidP="00586C3E">
            <w:pPr>
              <w:rPr>
                <w:rFonts w:ascii="Myriad Pro" w:eastAsia="Calibri" w:hAnsi="Myriad Pro" w:cs="Calibri"/>
                <w:snapToGrid w:val="0"/>
                <w:sz w:val="22"/>
                <w:szCs w:val="22"/>
              </w:rPr>
            </w:pPr>
          </w:p>
        </w:tc>
        <w:tc>
          <w:tcPr>
            <w:tcW w:w="2266" w:type="dxa"/>
          </w:tcPr>
          <w:p w:rsidR="00EA0DEC" w:rsidRPr="00523E75" w:rsidRDefault="00EA0DEC" w:rsidP="00586C3E">
            <w:pPr>
              <w:rPr>
                <w:rFonts w:ascii="Myriad Pro" w:eastAsia="Calibri" w:hAnsi="Myriad Pro" w:cs="Calibri"/>
                <w:bCs/>
                <w:snapToGrid w:val="0"/>
                <w:sz w:val="22"/>
                <w:szCs w:val="22"/>
              </w:rPr>
            </w:pPr>
            <w:r w:rsidRPr="00523E75">
              <w:rPr>
                <w:rFonts w:ascii="Myriad Pro" w:hAnsi="Myriad Pro"/>
                <w:bCs/>
                <w:sz w:val="22"/>
                <w:szCs w:val="22"/>
                <w:lang w:val="en-GB"/>
              </w:rPr>
              <w:t>[Home]</w:t>
            </w:r>
          </w:p>
        </w:tc>
        <w:tc>
          <w:tcPr>
            <w:tcW w:w="1725" w:type="dxa"/>
          </w:tcPr>
          <w:p w:rsidR="00EA0DEC" w:rsidRPr="00523E75" w:rsidRDefault="00EA0DEC" w:rsidP="00586C3E">
            <w:pPr>
              <w:rPr>
                <w:rFonts w:ascii="Myriad Pro" w:eastAsia="Calibri" w:hAnsi="Myriad Pro" w:cs="Calibri"/>
                <w:snapToGrid w:val="0"/>
                <w:sz w:val="22"/>
                <w:szCs w:val="22"/>
              </w:rPr>
            </w:pPr>
          </w:p>
        </w:tc>
        <w:tc>
          <w:tcPr>
            <w:tcW w:w="1293"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598" w:type="dxa"/>
            <w:vMerge/>
          </w:tcPr>
          <w:p w:rsidR="00EA0DEC" w:rsidRPr="00523E75" w:rsidRDefault="00EA0DEC" w:rsidP="00586C3E">
            <w:pPr>
              <w:rPr>
                <w:rFonts w:ascii="Myriad Pro" w:eastAsia="Calibri" w:hAnsi="Myriad Pro" w:cs="Calibri"/>
                <w:snapToGrid w:val="0"/>
                <w:sz w:val="22"/>
                <w:szCs w:val="22"/>
              </w:rPr>
            </w:pPr>
          </w:p>
        </w:tc>
        <w:tc>
          <w:tcPr>
            <w:tcW w:w="2548" w:type="dxa"/>
            <w:vMerge/>
          </w:tcPr>
          <w:p w:rsidR="00EA0DEC" w:rsidRPr="00523E75" w:rsidRDefault="00EA0DEC" w:rsidP="00586C3E">
            <w:pPr>
              <w:rPr>
                <w:rFonts w:ascii="Myriad Pro" w:eastAsia="Calibri" w:hAnsi="Myriad Pro" w:cs="Calibri"/>
                <w:snapToGrid w:val="0"/>
                <w:sz w:val="22"/>
                <w:szCs w:val="22"/>
              </w:rPr>
            </w:pPr>
          </w:p>
        </w:tc>
        <w:tc>
          <w:tcPr>
            <w:tcW w:w="1362" w:type="dxa"/>
          </w:tcPr>
          <w:p w:rsidR="00EA0DEC" w:rsidRPr="00523E75" w:rsidRDefault="00EA0DEC" w:rsidP="00586C3E">
            <w:pPr>
              <w:rPr>
                <w:rFonts w:ascii="Myriad Pro" w:eastAsia="Calibri" w:hAnsi="Myriad Pro" w:cs="Calibri"/>
                <w:snapToGrid w:val="0"/>
                <w:sz w:val="22"/>
                <w:szCs w:val="22"/>
              </w:rPr>
            </w:pPr>
          </w:p>
        </w:tc>
        <w:tc>
          <w:tcPr>
            <w:tcW w:w="2266" w:type="dxa"/>
          </w:tcPr>
          <w:p w:rsidR="00EA0DEC" w:rsidRPr="00523E75" w:rsidRDefault="00EA0DEC" w:rsidP="00586C3E">
            <w:pPr>
              <w:rPr>
                <w:rFonts w:ascii="Myriad Pro" w:eastAsia="Calibri" w:hAnsi="Myriad Pro" w:cs="Calibri"/>
                <w:bCs/>
                <w:snapToGrid w:val="0"/>
                <w:sz w:val="22"/>
                <w:szCs w:val="22"/>
              </w:rPr>
            </w:pPr>
            <w:r w:rsidRPr="00523E75">
              <w:rPr>
                <w:rFonts w:ascii="Myriad Pro" w:hAnsi="Myriad Pro"/>
                <w:bCs/>
                <w:sz w:val="22"/>
                <w:szCs w:val="22"/>
                <w:lang w:val="en-GB"/>
              </w:rPr>
              <w:t>[Field]</w:t>
            </w:r>
          </w:p>
        </w:tc>
        <w:tc>
          <w:tcPr>
            <w:tcW w:w="1725" w:type="dxa"/>
          </w:tcPr>
          <w:p w:rsidR="00EA0DEC" w:rsidRPr="00523E75" w:rsidRDefault="00EA0DEC" w:rsidP="00586C3E">
            <w:pPr>
              <w:rPr>
                <w:rFonts w:ascii="Myriad Pro" w:eastAsia="Calibri" w:hAnsi="Myriad Pro" w:cs="Calibri"/>
                <w:snapToGrid w:val="0"/>
                <w:sz w:val="22"/>
                <w:szCs w:val="22"/>
              </w:rPr>
            </w:pPr>
          </w:p>
        </w:tc>
        <w:tc>
          <w:tcPr>
            <w:tcW w:w="1293"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598" w:type="dxa"/>
          </w:tcPr>
          <w:p w:rsidR="00EA0DEC" w:rsidRPr="00523E75" w:rsidRDefault="00EA0DEC" w:rsidP="00586C3E">
            <w:pPr>
              <w:jc w:val="cente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2</w:t>
            </w:r>
          </w:p>
        </w:tc>
        <w:tc>
          <w:tcPr>
            <w:tcW w:w="2548" w:type="dxa"/>
          </w:tcPr>
          <w:p w:rsidR="00EA0DEC" w:rsidRPr="00523E75" w:rsidRDefault="00EA0DEC" w:rsidP="00586C3E">
            <w:pPr>
              <w:rPr>
                <w:rFonts w:ascii="Myriad Pro" w:eastAsia="Calibri" w:hAnsi="Myriad Pro" w:cs="Calibri"/>
                <w:bCs/>
                <w:snapToGrid w:val="0"/>
                <w:sz w:val="22"/>
                <w:szCs w:val="22"/>
              </w:rPr>
            </w:pPr>
            <w:r w:rsidRPr="00523E75">
              <w:rPr>
                <w:rFonts w:ascii="Myriad Pro" w:eastAsia="Calibri" w:hAnsi="Myriad Pro" w:cs="Calibri"/>
                <w:bCs/>
                <w:snapToGrid w:val="0"/>
                <w:sz w:val="22"/>
                <w:szCs w:val="22"/>
              </w:rPr>
              <w:t>Other Related Costs</w:t>
            </w:r>
          </w:p>
        </w:tc>
        <w:tc>
          <w:tcPr>
            <w:tcW w:w="1362" w:type="dxa"/>
          </w:tcPr>
          <w:p w:rsidR="00EA0DEC" w:rsidRPr="00523E75" w:rsidRDefault="00EA0DEC" w:rsidP="00586C3E">
            <w:pPr>
              <w:rPr>
                <w:rFonts w:ascii="Myriad Pro" w:eastAsia="Calibri" w:hAnsi="Myriad Pro" w:cs="Calibri"/>
                <w:snapToGrid w:val="0"/>
                <w:sz w:val="22"/>
                <w:szCs w:val="22"/>
              </w:rPr>
            </w:pPr>
          </w:p>
        </w:tc>
        <w:tc>
          <w:tcPr>
            <w:tcW w:w="2266" w:type="dxa"/>
          </w:tcPr>
          <w:p w:rsidR="00EA0DEC" w:rsidRPr="00523E75" w:rsidRDefault="00EA0DEC" w:rsidP="00586C3E">
            <w:pPr>
              <w:rPr>
                <w:rFonts w:ascii="Myriad Pro" w:eastAsia="Calibri" w:hAnsi="Myriad Pro" w:cs="Calibri"/>
                <w:snapToGrid w:val="0"/>
                <w:sz w:val="22"/>
                <w:szCs w:val="22"/>
              </w:rPr>
            </w:pPr>
          </w:p>
        </w:tc>
        <w:tc>
          <w:tcPr>
            <w:tcW w:w="1725" w:type="dxa"/>
          </w:tcPr>
          <w:p w:rsidR="00EA0DEC" w:rsidRPr="00523E75" w:rsidRDefault="00EA0DEC" w:rsidP="00586C3E">
            <w:pPr>
              <w:rPr>
                <w:rFonts w:ascii="Myriad Pro" w:eastAsia="Calibri" w:hAnsi="Myriad Pro" w:cs="Calibri"/>
                <w:snapToGrid w:val="0"/>
                <w:sz w:val="22"/>
                <w:szCs w:val="22"/>
              </w:rPr>
            </w:pPr>
          </w:p>
        </w:tc>
        <w:tc>
          <w:tcPr>
            <w:tcW w:w="1293" w:type="dxa"/>
          </w:tcPr>
          <w:p w:rsidR="00EA0DEC" w:rsidRPr="00523E75" w:rsidRDefault="00EA0DEC" w:rsidP="00586C3E">
            <w:pPr>
              <w:rPr>
                <w:rFonts w:ascii="Myriad Pro" w:eastAsia="Calibri" w:hAnsi="Myriad Pro" w:cs="Calibri"/>
                <w:snapToGrid w:val="0"/>
                <w:sz w:val="22"/>
                <w:szCs w:val="22"/>
              </w:rPr>
            </w:pPr>
          </w:p>
        </w:tc>
      </w:tr>
    </w:tbl>
    <w:p w:rsidR="00EA0DEC" w:rsidRPr="00523E75" w:rsidRDefault="00EA0DEC" w:rsidP="00EA0DEC">
      <w:pPr>
        <w:pStyle w:val="ListParagraph"/>
        <w:widowControl/>
        <w:overflowPunct/>
        <w:adjustRightInd/>
        <w:ind w:left="0"/>
        <w:rPr>
          <w:rFonts w:ascii="Myriad Pro" w:hAnsi="Myriad Pro" w:cs="Calibri"/>
          <w:b/>
          <w:snapToGrid w:val="0"/>
          <w:szCs w:val="22"/>
        </w:rPr>
      </w:pPr>
    </w:p>
    <w:p w:rsidR="00EA0DEC" w:rsidRPr="00523E75" w:rsidRDefault="00EA0DEC" w:rsidP="00EA0DEC">
      <w:pPr>
        <w:pStyle w:val="ListParagraph"/>
        <w:widowControl/>
        <w:overflowPunct/>
        <w:adjustRightInd/>
        <w:ind w:left="0"/>
        <w:rPr>
          <w:rFonts w:ascii="Myriad Pro" w:hAnsi="Myriad Pro" w:cs="Calibri"/>
          <w:b/>
          <w:snapToGrid w:val="0"/>
          <w:szCs w:val="22"/>
        </w:rPr>
      </w:pPr>
    </w:p>
    <w:p w:rsidR="00EA0DEC" w:rsidRPr="00523E75" w:rsidRDefault="00EA0DEC" w:rsidP="00EA0DEC">
      <w:pPr>
        <w:pStyle w:val="ListParagraph"/>
        <w:widowControl/>
        <w:overflowPunct/>
        <w:adjustRightInd/>
        <w:ind w:left="0"/>
        <w:rPr>
          <w:rFonts w:ascii="Myriad Pro" w:hAnsi="Myriad Pro" w:cs="Calibri"/>
          <w:b/>
          <w:snapToGrid w:val="0"/>
          <w:szCs w:val="22"/>
        </w:rPr>
      </w:pPr>
    </w:p>
    <w:p w:rsidR="00EA0DEC" w:rsidRPr="00523E75" w:rsidRDefault="00EA0DEC" w:rsidP="00EA0DEC">
      <w:pPr>
        <w:pStyle w:val="ListParagraph"/>
        <w:widowControl/>
        <w:overflowPunct/>
        <w:adjustRightInd/>
        <w:ind w:left="0"/>
        <w:rPr>
          <w:rFonts w:ascii="Myriad Pro" w:hAnsi="Myriad Pro" w:cs="Calibri"/>
          <w:b/>
          <w:snapToGrid w:val="0"/>
          <w:szCs w:val="22"/>
        </w:rPr>
      </w:pPr>
    </w:p>
    <w:p w:rsidR="00EA0DEC" w:rsidRPr="00523E75" w:rsidRDefault="00EA0DEC" w:rsidP="00EA0DEC">
      <w:pPr>
        <w:pStyle w:val="ListParagraph"/>
        <w:widowControl/>
        <w:overflowPunct/>
        <w:adjustRightInd/>
        <w:ind w:left="0"/>
        <w:rPr>
          <w:rFonts w:ascii="Myriad Pro" w:hAnsi="Myriad Pro" w:cs="Calibri"/>
          <w:b/>
          <w:snapToGrid w:val="0"/>
          <w:szCs w:val="22"/>
        </w:rPr>
      </w:pPr>
    </w:p>
    <w:p w:rsidR="00EA0DEC" w:rsidRPr="00523E75" w:rsidRDefault="00EA0DEC" w:rsidP="00EA0DEC">
      <w:pPr>
        <w:pStyle w:val="ListParagraph"/>
        <w:widowControl/>
        <w:numPr>
          <w:ilvl w:val="0"/>
          <w:numId w:val="3"/>
        </w:numPr>
        <w:tabs>
          <w:tab w:val="left" w:pos="540"/>
        </w:tabs>
        <w:overflowPunct/>
        <w:adjustRightInd/>
        <w:rPr>
          <w:rFonts w:ascii="Myriad Pro" w:hAnsi="Myriad Pro" w:cs="Calibri"/>
          <w:b/>
          <w:snapToGrid w:val="0"/>
          <w:szCs w:val="22"/>
        </w:rPr>
      </w:pPr>
      <w:r w:rsidRPr="00523E75">
        <w:rPr>
          <w:rFonts w:ascii="Myriad Pro" w:hAnsi="Myriad Pro" w:cs="Calibri"/>
          <w:b/>
          <w:snapToGrid w:val="0"/>
          <w:szCs w:val="22"/>
        </w:rPr>
        <w:t xml:space="preserve">Cost Breakdown by Cost </w:t>
      </w:r>
      <w:proofErr w:type="gramStart"/>
      <w:r w:rsidRPr="00523E75">
        <w:rPr>
          <w:rFonts w:ascii="Myriad Pro" w:hAnsi="Myriad Pro" w:cs="Calibri"/>
          <w:b/>
          <w:snapToGrid w:val="0"/>
          <w:szCs w:val="22"/>
        </w:rPr>
        <w:t>Component  [</w:t>
      </w:r>
      <w:proofErr w:type="gramEnd"/>
      <w:r w:rsidRPr="00523E75">
        <w:rPr>
          <w:rFonts w:ascii="Myriad Pro" w:hAnsi="Myriad Pro" w:cs="Calibri"/>
          <w:b/>
          <w:snapToGrid w:val="0"/>
          <w:szCs w:val="22"/>
        </w:rPr>
        <w:t xml:space="preserve">This is only an Example]:  </w:t>
      </w:r>
    </w:p>
    <w:tbl>
      <w:tblPr>
        <w:tblW w:w="90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1872"/>
        <w:gridCol w:w="2115"/>
        <w:gridCol w:w="1795"/>
      </w:tblGrid>
      <w:tr w:rsidR="00EA0DEC" w:rsidRPr="00523E75" w:rsidTr="00586C3E">
        <w:tc>
          <w:tcPr>
            <w:tcW w:w="3317" w:type="dxa"/>
          </w:tcPr>
          <w:p w:rsidR="00EA0DEC" w:rsidRPr="00523E75" w:rsidRDefault="00EA0DEC" w:rsidP="00586C3E">
            <w:pPr>
              <w:jc w:val="center"/>
              <w:rPr>
                <w:rFonts w:ascii="Myriad Pro" w:eastAsia="Calibri" w:hAnsi="Myriad Pro" w:cs="Calibri"/>
                <w:b/>
                <w:snapToGrid w:val="0"/>
                <w:sz w:val="22"/>
                <w:szCs w:val="22"/>
              </w:rPr>
            </w:pPr>
            <w:r w:rsidRPr="00523E75">
              <w:rPr>
                <w:rFonts w:ascii="Myriad Pro" w:eastAsia="Calibri" w:hAnsi="Myriad Pro" w:cs="Calibri"/>
                <w:b/>
                <w:snapToGrid w:val="0"/>
                <w:sz w:val="22"/>
                <w:szCs w:val="22"/>
              </w:rPr>
              <w:t>Description of Activity</w:t>
            </w:r>
          </w:p>
        </w:tc>
        <w:tc>
          <w:tcPr>
            <w:tcW w:w="1872" w:type="dxa"/>
          </w:tcPr>
          <w:p w:rsidR="00EA0DEC" w:rsidRPr="00523E75" w:rsidRDefault="00EA0DEC" w:rsidP="00586C3E">
            <w:pPr>
              <w:ind w:right="-108"/>
              <w:rPr>
                <w:rFonts w:ascii="Myriad Pro" w:eastAsia="Calibri" w:hAnsi="Myriad Pro" w:cs="Calibri"/>
                <w:b/>
                <w:snapToGrid w:val="0"/>
                <w:sz w:val="22"/>
                <w:szCs w:val="22"/>
              </w:rPr>
            </w:pPr>
          </w:p>
          <w:p w:rsidR="00EA0DEC" w:rsidRPr="00523E75" w:rsidRDefault="00EA0DEC" w:rsidP="00586C3E">
            <w:pPr>
              <w:ind w:right="-108"/>
              <w:jc w:val="center"/>
              <w:rPr>
                <w:rFonts w:ascii="Myriad Pro" w:eastAsia="Calibri" w:hAnsi="Myriad Pro" w:cs="Calibri"/>
                <w:b/>
                <w:snapToGrid w:val="0"/>
                <w:sz w:val="22"/>
                <w:szCs w:val="22"/>
              </w:rPr>
            </w:pPr>
            <w:r w:rsidRPr="00523E75">
              <w:rPr>
                <w:rFonts w:ascii="Myriad Pro" w:eastAsia="Calibri" w:hAnsi="Myriad Pro" w:cs="Calibri"/>
                <w:b/>
                <w:snapToGrid w:val="0"/>
                <w:sz w:val="22"/>
                <w:szCs w:val="22"/>
              </w:rPr>
              <w:t>Total Period of Engagement</w:t>
            </w:r>
          </w:p>
        </w:tc>
        <w:tc>
          <w:tcPr>
            <w:tcW w:w="2115" w:type="dxa"/>
          </w:tcPr>
          <w:p w:rsidR="00EA0DEC" w:rsidRPr="00523E75" w:rsidRDefault="00EA0DEC" w:rsidP="00586C3E">
            <w:pPr>
              <w:ind w:right="-108"/>
              <w:jc w:val="center"/>
              <w:rPr>
                <w:rFonts w:ascii="Myriad Pro" w:eastAsia="Calibri" w:hAnsi="Myriad Pro" w:cs="Calibri"/>
                <w:b/>
                <w:snapToGrid w:val="0"/>
                <w:sz w:val="22"/>
                <w:szCs w:val="22"/>
              </w:rPr>
            </w:pPr>
            <w:r w:rsidRPr="00523E75">
              <w:rPr>
                <w:rFonts w:ascii="Myriad Pro" w:hAnsi="Myriad Pro"/>
                <w:b/>
                <w:bCs/>
                <w:sz w:val="22"/>
                <w:szCs w:val="22"/>
                <w:lang w:val="en-GB"/>
              </w:rPr>
              <w:t>Total Person Remuneration/Unit Rate</w:t>
            </w:r>
          </w:p>
        </w:tc>
        <w:tc>
          <w:tcPr>
            <w:tcW w:w="1795" w:type="dxa"/>
          </w:tcPr>
          <w:p w:rsidR="00EA0DEC" w:rsidRPr="00523E75" w:rsidRDefault="00EA0DEC" w:rsidP="00586C3E">
            <w:pPr>
              <w:jc w:val="center"/>
              <w:rPr>
                <w:rFonts w:ascii="Myriad Pro" w:eastAsia="Calibri" w:hAnsi="Myriad Pro" w:cs="Calibri"/>
                <w:b/>
                <w:snapToGrid w:val="0"/>
                <w:sz w:val="22"/>
                <w:szCs w:val="22"/>
              </w:rPr>
            </w:pPr>
            <w:r w:rsidRPr="00523E75">
              <w:rPr>
                <w:rFonts w:ascii="Myriad Pro" w:eastAsia="Calibri" w:hAnsi="Myriad Pro" w:cs="Calibri"/>
                <w:b/>
                <w:snapToGrid w:val="0"/>
                <w:sz w:val="22"/>
                <w:szCs w:val="22"/>
              </w:rPr>
              <w:t>Total</w:t>
            </w:r>
          </w:p>
        </w:tc>
      </w:tr>
      <w:tr w:rsidR="00EA0DEC" w:rsidRPr="00523E75" w:rsidTr="00586C3E">
        <w:tc>
          <w:tcPr>
            <w:tcW w:w="3317" w:type="dxa"/>
          </w:tcPr>
          <w:p w:rsidR="00EA0DEC" w:rsidRPr="00523E75" w:rsidRDefault="00EA0DEC" w:rsidP="00586C3E">
            <w:pPr>
              <w:rPr>
                <w:rFonts w:ascii="Myriad Pro" w:eastAsia="Calibri" w:hAnsi="Myriad Pro" w:cs="Calibri"/>
                <w:b/>
                <w:snapToGrid w:val="0"/>
                <w:sz w:val="22"/>
                <w:szCs w:val="22"/>
              </w:rPr>
            </w:pPr>
            <w:r w:rsidRPr="00523E75">
              <w:rPr>
                <w:rFonts w:ascii="Myriad Pro" w:eastAsia="Calibri" w:hAnsi="Myriad Pro" w:cs="Calibri"/>
                <w:b/>
                <w:snapToGrid w:val="0"/>
                <w:sz w:val="22"/>
                <w:szCs w:val="22"/>
              </w:rPr>
              <w:t xml:space="preserve">I. Personnel Services </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3317" w:type="dxa"/>
          </w:tcPr>
          <w:p w:rsidR="00EA0DEC" w:rsidRPr="00523E75" w:rsidRDefault="00EA0DEC" w:rsidP="00586C3E">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1. Services from Home Office</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3317" w:type="dxa"/>
          </w:tcPr>
          <w:p w:rsidR="00EA0DEC" w:rsidRPr="00523E75" w:rsidRDefault="00EA0DEC" w:rsidP="00586C3E">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a.  Expertise 1</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3317" w:type="dxa"/>
          </w:tcPr>
          <w:p w:rsidR="00EA0DEC" w:rsidRPr="00523E75" w:rsidRDefault="00EA0DEC" w:rsidP="00586C3E">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b.  Expertise 2</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3317" w:type="dxa"/>
          </w:tcPr>
          <w:p w:rsidR="00EA0DEC" w:rsidRPr="00523E75" w:rsidRDefault="00EA0DEC" w:rsidP="00586C3E">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2. Services from Field Offices</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3317" w:type="dxa"/>
          </w:tcPr>
          <w:p w:rsidR="00EA0DEC" w:rsidRPr="00523E75" w:rsidRDefault="00EA0DEC" w:rsidP="00586C3E">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a.  Expertise 1</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c>
          <w:tcPr>
            <w:tcW w:w="3317" w:type="dxa"/>
          </w:tcPr>
          <w:p w:rsidR="00EA0DEC" w:rsidRPr="00523E75" w:rsidRDefault="00EA0DEC" w:rsidP="00586C3E">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b.  Expertise 2 </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rPr>
          <w:trHeight w:val="251"/>
        </w:trPr>
        <w:tc>
          <w:tcPr>
            <w:tcW w:w="3317" w:type="dxa"/>
          </w:tcPr>
          <w:p w:rsidR="00EA0DEC" w:rsidRPr="00523E75" w:rsidRDefault="00EA0DEC" w:rsidP="00586C3E">
            <w:pPr>
              <w:rPr>
                <w:rFonts w:ascii="Myriad Pro" w:eastAsia="Calibri" w:hAnsi="Myriad Pro" w:cs="Calibri"/>
                <w:b/>
                <w:snapToGrid w:val="0"/>
                <w:sz w:val="22"/>
                <w:szCs w:val="22"/>
              </w:rPr>
            </w:pPr>
            <w:r w:rsidRPr="00523E75">
              <w:rPr>
                <w:rFonts w:ascii="Myriad Pro" w:eastAsia="Calibri" w:hAnsi="Myriad Pro" w:cs="Calibri"/>
                <w:b/>
                <w:snapToGrid w:val="0"/>
                <w:sz w:val="22"/>
                <w:szCs w:val="22"/>
              </w:rPr>
              <w:t>II. Other Related Costs</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rPr>
          <w:trHeight w:val="251"/>
        </w:trPr>
        <w:tc>
          <w:tcPr>
            <w:tcW w:w="3317" w:type="dxa"/>
          </w:tcPr>
          <w:p w:rsidR="00EA0DEC" w:rsidRPr="00523E75" w:rsidRDefault="00EA0DEC" w:rsidP="00586C3E">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1.  Travel Costs</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rPr>
          <w:trHeight w:val="251"/>
        </w:trPr>
        <w:tc>
          <w:tcPr>
            <w:tcW w:w="3317" w:type="dxa"/>
          </w:tcPr>
          <w:p w:rsidR="00EA0DEC" w:rsidRPr="00523E75" w:rsidRDefault="00EA0DEC" w:rsidP="00586C3E">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2.  Daily Allowance</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rPr>
          <w:trHeight w:val="251"/>
        </w:trPr>
        <w:tc>
          <w:tcPr>
            <w:tcW w:w="3317" w:type="dxa"/>
          </w:tcPr>
          <w:p w:rsidR="00EA0DEC" w:rsidRPr="00523E75" w:rsidRDefault="00EA0DEC" w:rsidP="00586C3E">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3.  Communications</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rPr>
          <w:trHeight w:val="251"/>
        </w:trPr>
        <w:tc>
          <w:tcPr>
            <w:tcW w:w="3317" w:type="dxa"/>
          </w:tcPr>
          <w:p w:rsidR="00EA0DEC" w:rsidRPr="00523E75" w:rsidRDefault="00EA0DEC" w:rsidP="00586C3E">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4.  Reproduction</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rPr>
          <w:trHeight w:val="251"/>
        </w:trPr>
        <w:tc>
          <w:tcPr>
            <w:tcW w:w="3317" w:type="dxa"/>
          </w:tcPr>
          <w:p w:rsidR="00EA0DEC" w:rsidRPr="00523E75" w:rsidRDefault="00EA0DEC" w:rsidP="00586C3E">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5.  Equipment Lease</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r w:rsidR="00EA0DEC" w:rsidRPr="00523E75" w:rsidTr="00586C3E">
        <w:trPr>
          <w:trHeight w:val="251"/>
        </w:trPr>
        <w:tc>
          <w:tcPr>
            <w:tcW w:w="3317" w:type="dxa"/>
          </w:tcPr>
          <w:p w:rsidR="00EA0DEC" w:rsidRPr="00523E75" w:rsidRDefault="00EA0DEC" w:rsidP="00586C3E">
            <w:pPr>
              <w:rPr>
                <w:rFonts w:ascii="Myriad Pro" w:eastAsia="Calibri" w:hAnsi="Myriad Pro" w:cs="Calibri"/>
                <w:snapToGrid w:val="0"/>
                <w:sz w:val="22"/>
                <w:szCs w:val="22"/>
              </w:rPr>
            </w:pPr>
            <w:r w:rsidRPr="00523E75">
              <w:rPr>
                <w:rFonts w:ascii="Myriad Pro" w:eastAsia="Calibri" w:hAnsi="Myriad Pro" w:cs="Calibri"/>
                <w:snapToGrid w:val="0"/>
                <w:sz w:val="22"/>
                <w:szCs w:val="22"/>
              </w:rPr>
              <w:t xml:space="preserve">           6.  Others</w:t>
            </w:r>
          </w:p>
        </w:tc>
        <w:tc>
          <w:tcPr>
            <w:tcW w:w="1872" w:type="dxa"/>
          </w:tcPr>
          <w:p w:rsidR="00EA0DEC" w:rsidRPr="00523E75" w:rsidRDefault="00EA0DEC" w:rsidP="00586C3E">
            <w:pPr>
              <w:rPr>
                <w:rFonts w:ascii="Myriad Pro" w:eastAsia="Calibri" w:hAnsi="Myriad Pro" w:cs="Calibri"/>
                <w:snapToGrid w:val="0"/>
                <w:sz w:val="22"/>
                <w:szCs w:val="22"/>
              </w:rPr>
            </w:pPr>
          </w:p>
        </w:tc>
        <w:tc>
          <w:tcPr>
            <w:tcW w:w="2115" w:type="dxa"/>
          </w:tcPr>
          <w:p w:rsidR="00EA0DEC" w:rsidRPr="00523E75" w:rsidRDefault="00EA0DEC" w:rsidP="00586C3E">
            <w:pPr>
              <w:rPr>
                <w:rFonts w:ascii="Myriad Pro" w:eastAsia="Calibri" w:hAnsi="Myriad Pro" w:cs="Calibri"/>
                <w:snapToGrid w:val="0"/>
                <w:sz w:val="22"/>
                <w:szCs w:val="22"/>
              </w:rPr>
            </w:pPr>
          </w:p>
        </w:tc>
        <w:tc>
          <w:tcPr>
            <w:tcW w:w="1795" w:type="dxa"/>
          </w:tcPr>
          <w:p w:rsidR="00EA0DEC" w:rsidRPr="00523E75" w:rsidRDefault="00EA0DEC" w:rsidP="00586C3E">
            <w:pPr>
              <w:rPr>
                <w:rFonts w:ascii="Myriad Pro" w:eastAsia="Calibri" w:hAnsi="Myriad Pro" w:cs="Calibri"/>
                <w:snapToGrid w:val="0"/>
                <w:sz w:val="22"/>
                <w:szCs w:val="22"/>
              </w:rPr>
            </w:pPr>
          </w:p>
        </w:tc>
      </w:tr>
    </w:tbl>
    <w:p w:rsidR="00EA0DEC" w:rsidRPr="00523E75" w:rsidRDefault="00EA0DEC" w:rsidP="00EA0DEC">
      <w:pPr>
        <w:jc w:val="both"/>
        <w:rPr>
          <w:rFonts w:ascii="Myriad Pro" w:hAnsi="Myriad Pro" w:cstheme="minorHAnsi"/>
          <w:snapToGrid w:val="0"/>
          <w:sz w:val="22"/>
          <w:szCs w:val="22"/>
        </w:rPr>
      </w:pPr>
    </w:p>
    <w:p w:rsidR="00EA0DEC" w:rsidRPr="00523E75" w:rsidRDefault="00EA0DEC" w:rsidP="00EA0DEC">
      <w:pPr>
        <w:rPr>
          <w:rFonts w:ascii="Myriad Pro" w:hAnsi="Myriad Pro"/>
          <w:sz w:val="22"/>
          <w:szCs w:val="22"/>
        </w:rPr>
      </w:pPr>
    </w:p>
    <w:p w:rsidR="00EA0DEC" w:rsidRPr="00523E75" w:rsidRDefault="00EA0DEC" w:rsidP="00EA0DEC">
      <w:pPr>
        <w:ind w:left="4320"/>
        <w:rPr>
          <w:rFonts w:ascii="Myriad Pro" w:hAnsi="Myriad Pro"/>
          <w:sz w:val="22"/>
          <w:szCs w:val="22"/>
        </w:rPr>
      </w:pPr>
    </w:p>
    <w:p w:rsidR="00EA0DEC" w:rsidRPr="00523E75" w:rsidRDefault="00EA0DEC" w:rsidP="00EA0DEC">
      <w:pPr>
        <w:ind w:left="4320"/>
        <w:rPr>
          <w:rFonts w:ascii="Myriad Pro" w:hAnsi="Myriad Pro"/>
          <w:sz w:val="22"/>
          <w:szCs w:val="22"/>
        </w:rPr>
      </w:pPr>
      <w:r w:rsidRPr="00523E75">
        <w:rPr>
          <w:rFonts w:ascii="Myriad Pro" w:hAnsi="Myriad Pro"/>
          <w:sz w:val="22"/>
          <w:szCs w:val="22"/>
        </w:rPr>
        <w:t>[Name and Signature of the Service Provider’s Authorized Person]</w:t>
      </w:r>
    </w:p>
    <w:p w:rsidR="00EA0DEC" w:rsidRPr="00523E75" w:rsidRDefault="00EA0DEC" w:rsidP="00EA0DEC">
      <w:pPr>
        <w:ind w:left="4320"/>
        <w:rPr>
          <w:rFonts w:ascii="Myriad Pro" w:hAnsi="Myriad Pro"/>
          <w:sz w:val="22"/>
          <w:szCs w:val="22"/>
        </w:rPr>
      </w:pPr>
      <w:r w:rsidRPr="00523E75">
        <w:rPr>
          <w:rFonts w:ascii="Myriad Pro" w:hAnsi="Myriad Pro"/>
          <w:sz w:val="22"/>
          <w:szCs w:val="22"/>
        </w:rPr>
        <w:t>[Designation]</w:t>
      </w:r>
    </w:p>
    <w:p w:rsidR="00EA0DEC" w:rsidRPr="00523E75" w:rsidRDefault="00EA0DEC" w:rsidP="00EA0DEC">
      <w:pPr>
        <w:ind w:left="4320"/>
        <w:rPr>
          <w:rFonts w:ascii="Myriad Pro" w:hAnsi="Myriad Pro"/>
          <w:sz w:val="22"/>
          <w:szCs w:val="22"/>
        </w:rPr>
      </w:pPr>
      <w:r w:rsidRPr="00523E75">
        <w:rPr>
          <w:rFonts w:ascii="Myriad Pro" w:hAnsi="Myriad Pro"/>
          <w:sz w:val="22"/>
          <w:szCs w:val="22"/>
        </w:rPr>
        <w:t>[Date]</w:t>
      </w:r>
    </w:p>
    <w:p w:rsidR="00EA0DEC" w:rsidRPr="00523E75" w:rsidRDefault="00EA0DEC" w:rsidP="00EA0DEC">
      <w:pPr>
        <w:pStyle w:val="Heading8"/>
        <w:jc w:val="right"/>
        <w:rPr>
          <w:rFonts w:ascii="Myriad Pro" w:hAnsi="Myriad Pro"/>
          <w:b/>
          <w:i w:val="0"/>
          <w:iCs w:val="0"/>
          <w:sz w:val="22"/>
          <w:szCs w:val="22"/>
        </w:rPr>
      </w:pPr>
    </w:p>
    <w:p w:rsidR="00EA0DEC" w:rsidRPr="00523E75" w:rsidRDefault="00EA0DEC" w:rsidP="00EA0DEC">
      <w:pPr>
        <w:pStyle w:val="Heading8"/>
        <w:jc w:val="right"/>
        <w:rPr>
          <w:rFonts w:ascii="Myriad Pro" w:hAnsi="Myriad Pro"/>
          <w:b/>
          <w:i w:val="0"/>
          <w:iCs w:val="0"/>
          <w:sz w:val="22"/>
          <w:szCs w:val="22"/>
        </w:rPr>
      </w:pPr>
    </w:p>
    <w:p w:rsidR="00EA0DEC" w:rsidRPr="00523E75" w:rsidRDefault="00EA0DEC" w:rsidP="00EA0DEC">
      <w:pPr>
        <w:autoSpaceDE w:val="0"/>
        <w:autoSpaceDN w:val="0"/>
        <w:adjustRightInd w:val="0"/>
        <w:rPr>
          <w:rFonts w:ascii="Myriad Pro" w:hAnsi="Myriad Pro" w:cs="MyriadPro-Bold"/>
          <w:b/>
          <w:bCs/>
          <w:sz w:val="22"/>
          <w:szCs w:val="22"/>
          <w:u w:val="single"/>
        </w:rPr>
      </w:pPr>
      <w:r w:rsidRPr="00523E75">
        <w:rPr>
          <w:rFonts w:ascii="Myriad Pro" w:hAnsi="Myriad Pro" w:cs="MyriadPro-Bold"/>
          <w:b/>
          <w:bCs/>
          <w:sz w:val="22"/>
          <w:szCs w:val="22"/>
          <w:u w:val="single"/>
        </w:rPr>
        <w:t>NOTE: WHEN SUBMITTING YOUR BID DOCUMENTS, PLEASE CAREFULLY PLACE THE TECHNICAL AND FINANCIAL PROPOSALS IN SEPARATE SEALED ENVELOPES</w:t>
      </w:r>
      <w:r w:rsidRPr="00523E75">
        <w:rPr>
          <w:rFonts w:ascii="Myriad Pro" w:hAnsi="Myriad Pro" w:cs="MyriadPro-Bold"/>
          <w:b/>
          <w:bCs/>
          <w:sz w:val="22"/>
          <w:szCs w:val="22"/>
        </w:rPr>
        <w:t xml:space="preserve">. </w:t>
      </w:r>
    </w:p>
    <w:p w:rsidR="00EA0DEC" w:rsidRPr="00523E75" w:rsidRDefault="00EA0DEC" w:rsidP="00EA0DEC">
      <w:pPr>
        <w:rPr>
          <w:rFonts w:ascii="Myriad Pro" w:hAnsi="Myriad Pro"/>
          <w:sz w:val="22"/>
          <w:szCs w:val="22"/>
        </w:rPr>
      </w:pPr>
    </w:p>
    <w:p w:rsidR="00594511" w:rsidRDefault="00594511"/>
    <w:sectPr w:rsidR="005945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EC" w:rsidRDefault="00EA0DEC" w:rsidP="00EA0DEC">
      <w:r>
        <w:separator/>
      </w:r>
    </w:p>
  </w:endnote>
  <w:endnote w:type="continuationSeparator" w:id="0">
    <w:p w:rsidR="00EA0DEC" w:rsidRDefault="00EA0DEC" w:rsidP="00EA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Arial"/>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1010101010101010101"/>
    <w:charset w:val="00"/>
    <w:family w:val="auto"/>
    <w:pitch w:val="variable"/>
    <w:sig w:usb0="80000003" w:usb1="00000000" w:usb2="0001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EC" w:rsidRDefault="00EA0DEC" w:rsidP="00EA0DEC">
      <w:r>
        <w:separator/>
      </w:r>
    </w:p>
  </w:footnote>
  <w:footnote w:type="continuationSeparator" w:id="0">
    <w:p w:rsidR="00EA0DEC" w:rsidRDefault="00EA0DEC" w:rsidP="00EA0DEC">
      <w:r>
        <w:continuationSeparator/>
      </w:r>
    </w:p>
  </w:footnote>
  <w:footnote w:id="1">
    <w:p w:rsidR="00EA0DEC" w:rsidRPr="00CF14DB" w:rsidRDefault="00EA0DEC" w:rsidP="00EA0DEC">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EA0DEC" w:rsidRPr="007E6019" w:rsidRDefault="00EA0DEC" w:rsidP="00EA0DE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rsidR="00EA0DEC" w:rsidRPr="00CF14DB" w:rsidRDefault="00EA0DEC" w:rsidP="00EA0DEC">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4">
    <w:p w:rsidR="00EA0DEC" w:rsidRPr="007E6019" w:rsidRDefault="00EA0DEC" w:rsidP="00EA0DE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83B"/>
    <w:multiLevelType w:val="hybridMultilevel"/>
    <w:tmpl w:val="768A2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77FCB"/>
    <w:multiLevelType w:val="hybridMultilevel"/>
    <w:tmpl w:val="F51E1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A5BF9"/>
    <w:multiLevelType w:val="hybridMultilevel"/>
    <w:tmpl w:val="6FD6C3E0"/>
    <w:lvl w:ilvl="0" w:tplc="24DEDBE6">
      <w:start w:val="1"/>
      <w:numFmt w:val="upperLetter"/>
      <w:lvlText w:val="%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A371819"/>
    <w:multiLevelType w:val="hybridMultilevel"/>
    <w:tmpl w:val="98F2214E"/>
    <w:lvl w:ilvl="0" w:tplc="6576EA28">
      <w:start w:val="11"/>
      <w:numFmt w:val="bullet"/>
      <w:lvlText w:val="-"/>
      <w:lvlJc w:val="left"/>
      <w:pPr>
        <w:ind w:left="900" w:hanging="360"/>
      </w:pPr>
      <w:rPr>
        <w:rFonts w:ascii="Myriad Pro" w:eastAsia="Times New Roman" w:hAnsi="Myriad Pro"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EC"/>
    <w:rsid w:val="00594511"/>
    <w:rsid w:val="00EA0DE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BB50"/>
  <w15:chartTrackingRefBased/>
  <w15:docId w15:val="{7E328459-5215-41BC-BE71-AE92FA5C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DE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EA0DEC"/>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A0DEC"/>
    <w:rPr>
      <w:rFonts w:ascii="Calibri" w:eastAsia="Times New Roman" w:hAnsi="Calibri" w:cs="Times New Roman"/>
      <w:i/>
      <w:iCs/>
      <w:sz w:val="24"/>
      <w:szCs w:val="24"/>
    </w:rPr>
  </w:style>
  <w:style w:type="paragraph" w:styleId="Header">
    <w:name w:val="header"/>
    <w:basedOn w:val="Normal"/>
    <w:link w:val="HeaderChar"/>
    <w:uiPriority w:val="99"/>
    <w:rsid w:val="00EA0DEC"/>
    <w:pPr>
      <w:tabs>
        <w:tab w:val="center" w:pos="4320"/>
        <w:tab w:val="right" w:pos="8640"/>
      </w:tabs>
    </w:pPr>
  </w:style>
  <w:style w:type="character" w:customStyle="1" w:styleId="HeaderChar">
    <w:name w:val="Header Char"/>
    <w:basedOn w:val="DefaultParagraphFont"/>
    <w:link w:val="Header"/>
    <w:uiPriority w:val="99"/>
    <w:rsid w:val="00EA0DEC"/>
    <w:rPr>
      <w:rFonts w:ascii="Times New Roman" w:eastAsia="Times New Roman" w:hAnsi="Times New Roman" w:cs="Times New Roman"/>
      <w:sz w:val="20"/>
      <w:szCs w:val="20"/>
    </w:rPr>
  </w:style>
  <w:style w:type="character" w:styleId="FootnoteReference">
    <w:name w:val="footnote reference"/>
    <w:aliases w:val="16 Point,Superscript 6 Point"/>
    <w:uiPriority w:val="99"/>
    <w:semiHidden/>
    <w:rsid w:val="00EA0DEC"/>
    <w:rPr>
      <w:vertAlign w:val="superscript"/>
    </w:rPr>
  </w:style>
  <w:style w:type="paragraph" w:styleId="FootnoteText">
    <w:name w:val="footnote text"/>
    <w:aliases w:val="Char,single space,Geneva 9,Font: Geneva 9,Boston 10,f,DNV-FT,Footnote Text Char Char Char"/>
    <w:basedOn w:val="Normal"/>
    <w:link w:val="FootnoteTextChar"/>
    <w:uiPriority w:val="99"/>
    <w:semiHidden/>
    <w:unhideWhenUsed/>
    <w:rsid w:val="00EA0DEC"/>
  </w:style>
  <w:style w:type="character" w:customStyle="1" w:styleId="FootnoteTextChar">
    <w:name w:val="Footnote Text Char"/>
    <w:aliases w:val="Char Char,single space Char,Geneva 9 Char,Font: Geneva 9 Char,Boston 10 Char,f Char,DNV-FT Char,Footnote Text Char Char Char Char"/>
    <w:basedOn w:val="DefaultParagraphFont"/>
    <w:link w:val="FootnoteText"/>
    <w:uiPriority w:val="99"/>
    <w:semiHidden/>
    <w:rsid w:val="00EA0DEC"/>
    <w:rPr>
      <w:rFonts w:ascii="Times New Roman" w:eastAsia="Times New Roman" w:hAnsi="Times New Roman" w:cs="Times New Roman"/>
      <w:sz w:val="20"/>
      <w:szCs w:val="20"/>
    </w:rPr>
  </w:style>
  <w:style w:type="paragraph" w:styleId="ListParagraph">
    <w:name w:val="List Paragraph"/>
    <w:aliases w:val="Bullets,List Paragraph1,Heading"/>
    <w:basedOn w:val="Normal"/>
    <w:link w:val="ListParagraphChar"/>
    <w:uiPriority w:val="34"/>
    <w:qFormat/>
    <w:rsid w:val="00EA0DEC"/>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EA0DEC"/>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EA0DEC"/>
    <w:rPr>
      <w:rFonts w:ascii="Times New Roman" w:eastAsia="Times New Roman" w:hAnsi="Times New Roman" w:cs="Times New Roman"/>
      <w:kern w:val="28"/>
      <w:sz w:val="24"/>
      <w:szCs w:val="24"/>
    </w:rPr>
  </w:style>
  <w:style w:type="character" w:styleId="PlaceholderText">
    <w:name w:val="Placeholder Text"/>
    <w:basedOn w:val="DefaultParagraphFont"/>
    <w:uiPriority w:val="99"/>
    <w:rsid w:val="00EA0DEC"/>
    <w:rPr>
      <w:color w:val="808080"/>
    </w:rPr>
  </w:style>
  <w:style w:type="character" w:customStyle="1" w:styleId="ListParagraphChar">
    <w:name w:val="List Paragraph Char"/>
    <w:aliases w:val="Bullets Char,List Paragraph1 Char,Heading Char"/>
    <w:basedOn w:val="DefaultParagraphFont"/>
    <w:link w:val="ListParagraph"/>
    <w:uiPriority w:val="34"/>
    <w:locked/>
    <w:rsid w:val="00EA0DEC"/>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Dalis Heng</dc:creator>
  <cp:keywords/>
  <dc:description/>
  <cp:lastModifiedBy>Dalis Heng</cp:lastModifiedBy>
  <cp:revision>1</cp:revision>
  <dcterms:created xsi:type="dcterms:W3CDTF">2017-10-24T06:47:00Z</dcterms:created>
  <dcterms:modified xsi:type="dcterms:W3CDTF">2017-10-24T06:47:00Z</dcterms:modified>
</cp:coreProperties>
</file>