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655F7" w14:textId="77777777" w:rsidR="00BB4E12" w:rsidRPr="00A2498E" w:rsidRDefault="0053361A" w:rsidP="0087259D">
      <w:pPr>
        <w:jc w:val="right"/>
        <w:rPr>
          <w:rFonts w:ascii="Calibri" w:hAnsi="Calibri" w:cs="Calibri"/>
          <w:b/>
          <w:sz w:val="32"/>
          <w:szCs w:val="32"/>
        </w:rPr>
      </w:pPr>
      <w:r w:rsidRPr="00A2498E">
        <w:rPr>
          <w:rFonts w:ascii="Calibri" w:hAnsi="Calibri" w:cs="Calibri"/>
          <w:noProof/>
        </w:rPr>
        <w:drawing>
          <wp:inline distT="0" distB="0" distL="0" distR="0" wp14:anchorId="0F465767" wp14:editId="0F465768">
            <wp:extent cx="457200" cy="914400"/>
            <wp:effectExtent l="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0F4655F8" w14:textId="77777777" w:rsidR="002B425D" w:rsidRPr="00A2498E" w:rsidRDefault="00EB486B" w:rsidP="00EB486B">
      <w:pPr>
        <w:jc w:val="center"/>
        <w:rPr>
          <w:rFonts w:ascii="Calibri" w:hAnsi="Calibri" w:cs="Calibri"/>
          <w:b/>
          <w:sz w:val="32"/>
          <w:szCs w:val="32"/>
        </w:rPr>
      </w:pPr>
      <w:r w:rsidRPr="00A2498E">
        <w:rPr>
          <w:rFonts w:ascii="Calibri" w:hAnsi="Calibri" w:cs="Calibri"/>
          <w:b/>
          <w:sz w:val="32"/>
          <w:szCs w:val="32"/>
        </w:rPr>
        <w:t xml:space="preserve">REQUEST FOR </w:t>
      </w:r>
      <w:r w:rsidR="003C23B9" w:rsidRPr="00A2498E">
        <w:rPr>
          <w:rFonts w:ascii="Calibri" w:hAnsi="Calibri" w:cs="Calibri"/>
          <w:b/>
          <w:sz w:val="32"/>
          <w:szCs w:val="32"/>
        </w:rPr>
        <w:t>PROPOSAL</w:t>
      </w:r>
      <w:r w:rsidR="006061F3" w:rsidRPr="00A2498E">
        <w:rPr>
          <w:rFonts w:ascii="Calibri" w:hAnsi="Calibri" w:cs="Calibri"/>
          <w:b/>
          <w:sz w:val="32"/>
          <w:szCs w:val="32"/>
        </w:rPr>
        <w:t xml:space="preserve"> (RF</w:t>
      </w:r>
      <w:r w:rsidR="003C23B9" w:rsidRPr="00A2498E">
        <w:rPr>
          <w:rFonts w:ascii="Calibri" w:hAnsi="Calibri" w:cs="Calibri"/>
          <w:b/>
          <w:sz w:val="32"/>
          <w:szCs w:val="32"/>
        </w:rPr>
        <w:t>P</w:t>
      </w:r>
      <w:r w:rsidRPr="00A2498E">
        <w:rPr>
          <w:rFonts w:ascii="Calibri" w:hAnsi="Calibri" w:cs="Calibri"/>
          <w:b/>
          <w:sz w:val="32"/>
          <w:szCs w:val="32"/>
        </w:rPr>
        <w:t>)</w:t>
      </w:r>
    </w:p>
    <w:p w14:paraId="0F4655F9" w14:textId="77777777" w:rsidR="00EB486B" w:rsidRPr="00A2498E" w:rsidRDefault="00EB486B" w:rsidP="00EB486B">
      <w:pPr>
        <w:jc w:val="center"/>
        <w:rPr>
          <w:rFonts w:ascii="Calibri" w:hAnsi="Calibri" w:cs="Calibri"/>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A2498E" w14:paraId="0F4655FD" w14:textId="77777777" w:rsidTr="0087259D">
        <w:trPr>
          <w:cantSplit/>
        </w:trPr>
        <w:tc>
          <w:tcPr>
            <w:tcW w:w="5400" w:type="dxa"/>
            <w:vMerge w:val="restart"/>
          </w:tcPr>
          <w:p w14:paraId="0F4655FA" w14:textId="77777777" w:rsidR="002B425D" w:rsidRPr="00A2498E" w:rsidRDefault="002B425D" w:rsidP="00BA0E6E">
            <w:pPr>
              <w:jc w:val="center"/>
              <w:rPr>
                <w:rFonts w:ascii="Calibri" w:hAnsi="Calibri" w:cs="Calibri"/>
                <w:sz w:val="22"/>
                <w:szCs w:val="22"/>
              </w:rPr>
            </w:pPr>
            <w:r w:rsidRPr="00A2498E">
              <w:rPr>
                <w:rFonts w:ascii="Calibri" w:hAnsi="Calibri" w:cs="Calibri"/>
                <w:sz w:val="22"/>
                <w:szCs w:val="22"/>
              </w:rPr>
              <w:t>NAME &amp; ADDRESS OF FIRM</w:t>
            </w:r>
          </w:p>
          <w:p w14:paraId="0F4655FB" w14:textId="77777777" w:rsidR="00E70CAA" w:rsidRPr="00A2498E" w:rsidRDefault="00E21B54" w:rsidP="0087259D">
            <w:pPr>
              <w:jc w:val="center"/>
              <w:rPr>
                <w:rFonts w:ascii="Calibri" w:hAnsi="Calibri" w:cs="Calibri"/>
                <w:sz w:val="22"/>
                <w:szCs w:val="22"/>
              </w:rPr>
            </w:pPr>
            <w:r w:rsidRPr="00A2498E">
              <w:rPr>
                <w:rFonts w:ascii="Calibri" w:hAnsi="Calibri" w:cs="Calibri"/>
                <w:sz w:val="22"/>
                <w:szCs w:val="22"/>
              </w:rPr>
              <w:t xml:space="preserve">UNDP BIH; </w:t>
            </w:r>
            <w:r w:rsidR="00682CA8" w:rsidRPr="00A2498E">
              <w:rPr>
                <w:rFonts w:ascii="Calibri" w:hAnsi="Calibri" w:cs="Calibri"/>
                <w:sz w:val="22"/>
                <w:szCs w:val="22"/>
              </w:rPr>
              <w:t xml:space="preserve">Zmaja od Bosne </w:t>
            </w:r>
            <w:r w:rsidR="00B30656" w:rsidRPr="00A2498E">
              <w:rPr>
                <w:rFonts w:ascii="Calibri" w:hAnsi="Calibri" w:cs="Calibri"/>
                <w:sz w:val="22"/>
                <w:szCs w:val="22"/>
              </w:rPr>
              <w:t>bb;</w:t>
            </w:r>
            <w:r w:rsidRPr="00A2498E">
              <w:rPr>
                <w:rFonts w:ascii="Calibri" w:hAnsi="Calibri" w:cs="Calibri"/>
                <w:sz w:val="22"/>
                <w:szCs w:val="22"/>
              </w:rPr>
              <w:t xml:space="preserve"> Sarajevo</w:t>
            </w:r>
          </w:p>
        </w:tc>
        <w:tc>
          <w:tcPr>
            <w:tcW w:w="3960" w:type="dxa"/>
          </w:tcPr>
          <w:p w14:paraId="0F4655FC" w14:textId="0A615F16" w:rsidR="002B425D" w:rsidRPr="00A2498E" w:rsidRDefault="002B425D" w:rsidP="00BF22DF">
            <w:pPr>
              <w:jc w:val="center"/>
              <w:rPr>
                <w:rFonts w:ascii="Calibri" w:hAnsi="Calibri" w:cs="Calibri"/>
                <w:sz w:val="22"/>
                <w:szCs w:val="22"/>
              </w:rPr>
            </w:pPr>
            <w:r w:rsidRPr="00A2498E">
              <w:rPr>
                <w:rFonts w:ascii="Calibri" w:hAnsi="Calibri" w:cs="Calibri"/>
                <w:sz w:val="22"/>
                <w:szCs w:val="22"/>
              </w:rPr>
              <w:t>DATE</w:t>
            </w:r>
            <w:r w:rsidRPr="009933D6">
              <w:rPr>
                <w:rFonts w:ascii="Calibri" w:hAnsi="Calibri" w:cs="Calibri"/>
                <w:sz w:val="22"/>
                <w:szCs w:val="22"/>
              </w:rPr>
              <w:t>:</w:t>
            </w:r>
            <w:r w:rsidR="009E1C14" w:rsidRPr="009933D6">
              <w:rPr>
                <w:rFonts w:ascii="Calibri" w:hAnsi="Calibri" w:cs="Calibri"/>
                <w:sz w:val="22"/>
                <w:szCs w:val="22"/>
              </w:rPr>
              <w:t xml:space="preserve"> </w:t>
            </w:r>
            <w:r w:rsidR="00B62A79" w:rsidRPr="00ED5F8E">
              <w:rPr>
                <w:rFonts w:ascii="Calibri" w:hAnsi="Calibri" w:cs="Calibri"/>
                <w:sz w:val="22"/>
                <w:szCs w:val="22"/>
              </w:rPr>
              <w:t>0</w:t>
            </w:r>
            <w:r w:rsidR="006C30FC">
              <w:rPr>
                <w:rFonts w:ascii="Calibri" w:hAnsi="Calibri" w:cs="Calibri"/>
                <w:sz w:val="22"/>
                <w:szCs w:val="22"/>
              </w:rPr>
              <w:t>8</w:t>
            </w:r>
            <w:r w:rsidR="00E21B54" w:rsidRPr="00ED5F8E">
              <w:rPr>
                <w:rStyle w:val="PlaceholderText"/>
                <w:rFonts w:ascii="Calibri" w:hAnsi="Calibri"/>
                <w:color w:val="auto"/>
                <w:sz w:val="22"/>
                <w:szCs w:val="22"/>
              </w:rPr>
              <w:t>/</w:t>
            </w:r>
            <w:r w:rsidR="00B62A79" w:rsidRPr="00ED5F8E">
              <w:rPr>
                <w:rStyle w:val="PlaceholderText"/>
                <w:rFonts w:ascii="Calibri" w:hAnsi="Calibri"/>
                <w:color w:val="auto"/>
                <w:sz w:val="22"/>
                <w:szCs w:val="22"/>
              </w:rPr>
              <w:t>11</w:t>
            </w:r>
            <w:r w:rsidR="00E21B54" w:rsidRPr="00ED5F8E">
              <w:rPr>
                <w:rStyle w:val="PlaceholderText"/>
                <w:rFonts w:ascii="Calibri" w:hAnsi="Calibri"/>
                <w:color w:val="auto"/>
                <w:sz w:val="22"/>
                <w:szCs w:val="22"/>
              </w:rPr>
              <w:t>/201</w:t>
            </w:r>
            <w:r w:rsidR="007E650C" w:rsidRPr="00ED5F8E">
              <w:rPr>
                <w:rStyle w:val="PlaceholderText"/>
                <w:rFonts w:ascii="Calibri" w:hAnsi="Calibri"/>
                <w:color w:val="auto"/>
                <w:sz w:val="22"/>
                <w:szCs w:val="22"/>
              </w:rPr>
              <w:t>7</w:t>
            </w:r>
          </w:p>
        </w:tc>
      </w:tr>
      <w:tr w:rsidR="002B425D" w:rsidRPr="00A2498E" w14:paraId="0F465600" w14:textId="77777777" w:rsidTr="0087259D">
        <w:trPr>
          <w:cantSplit/>
          <w:trHeight w:val="70"/>
        </w:trPr>
        <w:tc>
          <w:tcPr>
            <w:tcW w:w="5400" w:type="dxa"/>
            <w:vMerge/>
          </w:tcPr>
          <w:p w14:paraId="0F4655FE" w14:textId="77777777" w:rsidR="002B425D" w:rsidRPr="00A2498E" w:rsidRDefault="002B425D">
            <w:pPr>
              <w:rPr>
                <w:rFonts w:ascii="Calibri" w:hAnsi="Calibri" w:cs="Calibri"/>
                <w:sz w:val="22"/>
                <w:szCs w:val="22"/>
              </w:rPr>
            </w:pPr>
          </w:p>
        </w:tc>
        <w:tc>
          <w:tcPr>
            <w:tcW w:w="3960" w:type="dxa"/>
            <w:tcBorders>
              <w:bottom w:val="single" w:sz="4" w:space="0" w:color="auto"/>
            </w:tcBorders>
          </w:tcPr>
          <w:p w14:paraId="0F4655FF" w14:textId="2E1DF740" w:rsidR="002B425D" w:rsidRPr="00A2498E" w:rsidRDefault="002B425D" w:rsidP="00C223F5">
            <w:pPr>
              <w:jc w:val="center"/>
              <w:rPr>
                <w:rFonts w:ascii="Calibri" w:hAnsi="Calibri" w:cs="Calibri"/>
                <w:sz w:val="22"/>
                <w:szCs w:val="22"/>
              </w:rPr>
            </w:pPr>
            <w:r w:rsidRPr="006C30FC">
              <w:rPr>
                <w:rFonts w:ascii="Calibri" w:hAnsi="Calibri" w:cs="Calibri"/>
                <w:sz w:val="22"/>
                <w:szCs w:val="22"/>
              </w:rPr>
              <w:t xml:space="preserve">REFERENCE: </w:t>
            </w:r>
            <w:r w:rsidR="00E21B54" w:rsidRPr="006C30FC">
              <w:rPr>
                <w:rFonts w:ascii="Calibri" w:hAnsi="Calibri" w:cs="Calibri"/>
                <w:b/>
                <w:sz w:val="22"/>
                <w:szCs w:val="22"/>
              </w:rPr>
              <w:t>BIH/RF</w:t>
            </w:r>
            <w:r w:rsidR="00CE7FB5" w:rsidRPr="006C30FC">
              <w:rPr>
                <w:rFonts w:ascii="Calibri" w:hAnsi="Calibri" w:cs="Calibri"/>
                <w:b/>
                <w:sz w:val="22"/>
                <w:szCs w:val="22"/>
              </w:rPr>
              <w:t>P</w:t>
            </w:r>
            <w:r w:rsidR="00E21B54" w:rsidRPr="006C30FC">
              <w:rPr>
                <w:rFonts w:ascii="Calibri" w:hAnsi="Calibri" w:cs="Calibri"/>
                <w:b/>
                <w:sz w:val="22"/>
                <w:szCs w:val="22"/>
              </w:rPr>
              <w:t>/</w:t>
            </w:r>
            <w:r w:rsidR="006C30FC" w:rsidRPr="006C30FC">
              <w:rPr>
                <w:rFonts w:ascii="Calibri" w:hAnsi="Calibri" w:cs="Calibri"/>
                <w:b/>
                <w:sz w:val="22"/>
                <w:szCs w:val="22"/>
              </w:rPr>
              <w:t>062</w:t>
            </w:r>
            <w:r w:rsidR="00B30656" w:rsidRPr="006C30FC">
              <w:rPr>
                <w:rFonts w:ascii="Calibri" w:hAnsi="Calibri" w:cs="Calibri"/>
                <w:b/>
                <w:sz w:val="22"/>
                <w:szCs w:val="22"/>
              </w:rPr>
              <w:t>/</w:t>
            </w:r>
            <w:r w:rsidR="00E21B54" w:rsidRPr="006C30FC">
              <w:rPr>
                <w:rFonts w:ascii="Calibri" w:hAnsi="Calibri" w:cs="Calibri"/>
                <w:b/>
                <w:sz w:val="22"/>
                <w:szCs w:val="22"/>
              </w:rPr>
              <w:t>1</w:t>
            </w:r>
            <w:r w:rsidR="00967437" w:rsidRPr="006C30FC">
              <w:rPr>
                <w:rFonts w:ascii="Calibri" w:hAnsi="Calibri" w:cs="Calibri"/>
                <w:b/>
                <w:sz w:val="22"/>
                <w:szCs w:val="22"/>
              </w:rPr>
              <w:t>7</w:t>
            </w:r>
          </w:p>
        </w:tc>
      </w:tr>
    </w:tbl>
    <w:p w14:paraId="0F465601" w14:textId="77777777" w:rsidR="009B6742" w:rsidRPr="00A2498E" w:rsidRDefault="009B6742">
      <w:pPr>
        <w:rPr>
          <w:rFonts w:ascii="Calibri" w:hAnsi="Calibri" w:cs="Calibri"/>
          <w:sz w:val="22"/>
          <w:szCs w:val="22"/>
        </w:rPr>
      </w:pPr>
    </w:p>
    <w:p w14:paraId="0F465602" w14:textId="77777777" w:rsidR="002B425D" w:rsidRPr="00A2498E" w:rsidRDefault="002B425D">
      <w:pPr>
        <w:rPr>
          <w:rFonts w:ascii="Calibri" w:hAnsi="Calibri" w:cs="Calibri"/>
          <w:sz w:val="22"/>
          <w:szCs w:val="22"/>
        </w:rPr>
      </w:pPr>
      <w:r w:rsidRPr="00A2498E">
        <w:rPr>
          <w:rFonts w:ascii="Calibri" w:hAnsi="Calibri" w:cs="Calibri"/>
          <w:sz w:val="22"/>
          <w:szCs w:val="22"/>
        </w:rPr>
        <w:t>Dear Sir / Madam:</w:t>
      </w:r>
    </w:p>
    <w:p w14:paraId="0F465603" w14:textId="77777777" w:rsidR="009B6742" w:rsidRPr="00A2498E" w:rsidRDefault="009B6742">
      <w:pPr>
        <w:rPr>
          <w:rFonts w:ascii="Calibri" w:hAnsi="Calibri" w:cs="Calibri"/>
          <w:sz w:val="22"/>
          <w:szCs w:val="22"/>
        </w:rPr>
      </w:pPr>
    </w:p>
    <w:p w14:paraId="0F465604" w14:textId="77777777" w:rsidR="00A47586" w:rsidRPr="00A2498E" w:rsidRDefault="009B6742" w:rsidP="00A47586">
      <w:pPr>
        <w:ind w:firstLine="720"/>
        <w:outlineLvl w:val="0"/>
        <w:rPr>
          <w:rFonts w:ascii="Calibri" w:hAnsi="Calibri" w:cs="Calibri"/>
          <w:sz w:val="22"/>
          <w:szCs w:val="22"/>
        </w:rPr>
      </w:pPr>
      <w:r w:rsidRPr="00A2498E">
        <w:rPr>
          <w:rFonts w:ascii="Calibri" w:hAnsi="Calibri" w:cs="Calibri"/>
          <w:sz w:val="22"/>
          <w:szCs w:val="22"/>
        </w:rPr>
        <w:t>We</w:t>
      </w:r>
      <w:r w:rsidR="002B425D" w:rsidRPr="00A2498E">
        <w:rPr>
          <w:rFonts w:ascii="Calibri" w:hAnsi="Calibri" w:cs="Calibri"/>
          <w:sz w:val="22"/>
          <w:szCs w:val="22"/>
        </w:rPr>
        <w:t xml:space="preserve"> kindly request</w:t>
      </w:r>
      <w:r w:rsidRPr="00A2498E">
        <w:rPr>
          <w:rFonts w:ascii="Calibri" w:hAnsi="Calibri" w:cs="Calibri"/>
          <w:sz w:val="22"/>
          <w:szCs w:val="22"/>
        </w:rPr>
        <w:t xml:space="preserve"> you</w:t>
      </w:r>
      <w:r w:rsidR="002B425D" w:rsidRPr="00A2498E">
        <w:rPr>
          <w:rFonts w:ascii="Calibri" w:hAnsi="Calibri" w:cs="Calibri"/>
          <w:sz w:val="22"/>
          <w:szCs w:val="22"/>
        </w:rPr>
        <w:t xml:space="preserve"> to submit y</w:t>
      </w:r>
      <w:r w:rsidR="000E4019" w:rsidRPr="00A2498E">
        <w:rPr>
          <w:rFonts w:ascii="Calibri" w:hAnsi="Calibri" w:cs="Calibri"/>
          <w:sz w:val="22"/>
          <w:szCs w:val="22"/>
        </w:rPr>
        <w:t>our</w:t>
      </w:r>
      <w:r w:rsidR="00A47586" w:rsidRPr="00A2498E">
        <w:rPr>
          <w:rFonts w:ascii="Calibri" w:hAnsi="Calibri" w:cs="Calibri"/>
          <w:sz w:val="22"/>
          <w:szCs w:val="22"/>
        </w:rPr>
        <w:t xml:space="preserve"> </w:t>
      </w:r>
      <w:r w:rsidR="00E066F4" w:rsidRPr="00A2498E">
        <w:rPr>
          <w:rFonts w:ascii="Calibri" w:hAnsi="Calibri" w:cs="Calibri"/>
          <w:sz w:val="22"/>
          <w:szCs w:val="22"/>
        </w:rPr>
        <w:t>p</w:t>
      </w:r>
      <w:r w:rsidR="003C23B9" w:rsidRPr="00A2498E">
        <w:rPr>
          <w:rFonts w:ascii="Calibri" w:hAnsi="Calibri" w:cs="Calibri"/>
          <w:sz w:val="22"/>
          <w:szCs w:val="22"/>
        </w:rPr>
        <w:t>roposal</w:t>
      </w:r>
      <w:r w:rsidR="000E4019" w:rsidRPr="00A2498E">
        <w:rPr>
          <w:rFonts w:ascii="Calibri" w:hAnsi="Calibri" w:cs="Calibri"/>
          <w:sz w:val="22"/>
          <w:szCs w:val="22"/>
        </w:rPr>
        <w:t xml:space="preserve"> for</w:t>
      </w:r>
      <w:r w:rsidR="00015E88" w:rsidRPr="00A2498E">
        <w:rPr>
          <w:rFonts w:ascii="Calibri" w:hAnsi="Calibri" w:cs="Calibri"/>
          <w:sz w:val="22"/>
          <w:szCs w:val="22"/>
        </w:rPr>
        <w:t xml:space="preserve"> </w:t>
      </w:r>
      <w:r w:rsidR="005E3001" w:rsidRPr="00A2498E">
        <w:rPr>
          <w:rFonts w:ascii="Calibri" w:hAnsi="Calibri" w:cs="Calibri"/>
          <w:b/>
          <w:sz w:val="24"/>
          <w:szCs w:val="24"/>
        </w:rPr>
        <w:t xml:space="preserve">Design and Delivery of </w:t>
      </w:r>
      <w:r w:rsidR="001258A0">
        <w:rPr>
          <w:rFonts w:ascii="Calibri" w:hAnsi="Calibri" w:cs="Calibri"/>
          <w:b/>
          <w:sz w:val="24"/>
          <w:szCs w:val="24"/>
        </w:rPr>
        <w:t>F</w:t>
      </w:r>
      <w:r w:rsidR="003212C9">
        <w:rPr>
          <w:rFonts w:ascii="Calibri" w:hAnsi="Calibri" w:cs="Calibri"/>
          <w:b/>
          <w:sz w:val="24"/>
          <w:szCs w:val="24"/>
        </w:rPr>
        <w:t>a</w:t>
      </w:r>
      <w:r w:rsidR="001258A0">
        <w:rPr>
          <w:rFonts w:ascii="Calibri" w:hAnsi="Calibri" w:cs="Calibri"/>
          <w:b/>
          <w:sz w:val="24"/>
          <w:szCs w:val="24"/>
        </w:rPr>
        <w:t>m</w:t>
      </w:r>
      <w:r w:rsidR="00323213" w:rsidRPr="00A2498E">
        <w:rPr>
          <w:rFonts w:ascii="Calibri" w:hAnsi="Calibri" w:cs="Calibri"/>
          <w:b/>
          <w:sz w:val="24"/>
          <w:szCs w:val="24"/>
        </w:rPr>
        <w:t>iliarization</w:t>
      </w:r>
      <w:r w:rsidR="001258A0">
        <w:rPr>
          <w:rFonts w:ascii="Calibri" w:hAnsi="Calibri" w:cs="Calibri"/>
          <w:b/>
          <w:sz w:val="24"/>
          <w:szCs w:val="24"/>
        </w:rPr>
        <w:t>/Press</w:t>
      </w:r>
      <w:r w:rsidR="00323213" w:rsidRPr="00A2498E">
        <w:rPr>
          <w:rFonts w:ascii="Calibri" w:hAnsi="Calibri" w:cs="Calibri"/>
          <w:b/>
          <w:sz w:val="24"/>
          <w:szCs w:val="24"/>
        </w:rPr>
        <w:t xml:space="preserve"> (</w:t>
      </w:r>
      <w:r w:rsidR="001258A0">
        <w:rPr>
          <w:rFonts w:ascii="Calibri" w:hAnsi="Calibri" w:cs="Calibri"/>
          <w:b/>
          <w:sz w:val="24"/>
          <w:szCs w:val="24"/>
        </w:rPr>
        <w:t>FAM/PRESS</w:t>
      </w:r>
      <w:r w:rsidR="00323213" w:rsidRPr="00A2498E">
        <w:rPr>
          <w:rFonts w:ascii="Calibri" w:hAnsi="Calibri" w:cs="Calibri"/>
          <w:b/>
          <w:sz w:val="24"/>
          <w:szCs w:val="24"/>
        </w:rPr>
        <w:t xml:space="preserve">) trip for international tour operators </w:t>
      </w:r>
      <w:r w:rsidR="001258A0">
        <w:rPr>
          <w:rFonts w:ascii="Calibri" w:hAnsi="Calibri" w:cs="Calibri"/>
          <w:b/>
          <w:sz w:val="24"/>
          <w:szCs w:val="24"/>
        </w:rPr>
        <w:t xml:space="preserve">and journalists </w:t>
      </w:r>
      <w:r w:rsidR="00323213" w:rsidRPr="00A2498E">
        <w:rPr>
          <w:rFonts w:ascii="Calibri" w:hAnsi="Calibri" w:cs="Calibri"/>
          <w:b/>
          <w:sz w:val="24"/>
          <w:szCs w:val="24"/>
        </w:rPr>
        <w:t>t</w:t>
      </w:r>
      <w:r w:rsidR="00901059">
        <w:rPr>
          <w:rFonts w:ascii="Calibri" w:hAnsi="Calibri" w:cs="Calibri"/>
          <w:b/>
          <w:sz w:val="24"/>
          <w:szCs w:val="24"/>
        </w:rPr>
        <w:t xml:space="preserve">o Via Dinarica destinations in </w:t>
      </w:r>
      <w:r w:rsidR="00323213" w:rsidRPr="00A2498E">
        <w:rPr>
          <w:rFonts w:ascii="Calibri" w:hAnsi="Calibri" w:cs="Calibri"/>
          <w:b/>
          <w:sz w:val="24"/>
          <w:szCs w:val="24"/>
        </w:rPr>
        <w:t>BiH</w:t>
      </w:r>
      <w:r w:rsidR="00A47586" w:rsidRPr="00A2498E">
        <w:rPr>
          <w:rFonts w:ascii="Calibri" w:hAnsi="Calibri" w:cs="Calibri"/>
          <w:b/>
          <w:sz w:val="22"/>
          <w:szCs w:val="22"/>
        </w:rPr>
        <w:t xml:space="preserve">, </w:t>
      </w:r>
      <w:r w:rsidR="00A47586" w:rsidRPr="00A2498E">
        <w:rPr>
          <w:rFonts w:ascii="Calibri" w:hAnsi="Calibri" w:cs="Calibri"/>
          <w:sz w:val="22"/>
          <w:szCs w:val="22"/>
        </w:rPr>
        <w:t>as detailed in Annex 1 of this RF</w:t>
      </w:r>
      <w:r w:rsidR="00CE7FB5" w:rsidRPr="00A2498E">
        <w:rPr>
          <w:rFonts w:ascii="Calibri" w:hAnsi="Calibri" w:cs="Calibri"/>
          <w:sz w:val="22"/>
          <w:szCs w:val="22"/>
        </w:rPr>
        <w:t>P</w:t>
      </w:r>
      <w:r w:rsidR="00A47586" w:rsidRPr="00A2498E">
        <w:rPr>
          <w:rFonts w:ascii="Calibri" w:hAnsi="Calibri" w:cs="Calibri"/>
          <w:sz w:val="22"/>
          <w:szCs w:val="22"/>
        </w:rPr>
        <w:t xml:space="preserve">. When preparing your </w:t>
      </w:r>
      <w:r w:rsidR="00CE7FB5" w:rsidRPr="00A2498E">
        <w:rPr>
          <w:rFonts w:ascii="Calibri" w:hAnsi="Calibri" w:cs="Calibri"/>
          <w:sz w:val="22"/>
          <w:szCs w:val="22"/>
        </w:rPr>
        <w:t>proposals</w:t>
      </w:r>
      <w:r w:rsidR="00A47586" w:rsidRPr="00A2498E">
        <w:rPr>
          <w:rFonts w:ascii="Calibri" w:hAnsi="Calibri" w:cs="Calibri"/>
          <w:sz w:val="22"/>
          <w:szCs w:val="22"/>
        </w:rPr>
        <w:t>, please be guided by the fo</w:t>
      </w:r>
      <w:r w:rsidR="00A300FA">
        <w:rPr>
          <w:rFonts w:ascii="Calibri" w:hAnsi="Calibri" w:cs="Calibri"/>
          <w:sz w:val="22"/>
          <w:szCs w:val="22"/>
        </w:rPr>
        <w:t xml:space="preserve">rm attached hereto as Annex 2. </w:t>
      </w:r>
    </w:p>
    <w:p w14:paraId="0F465605" w14:textId="77777777" w:rsidR="000E4019" w:rsidRPr="00A2498E" w:rsidRDefault="000E4019" w:rsidP="000E4019">
      <w:pPr>
        <w:ind w:firstLine="720"/>
        <w:outlineLvl w:val="0"/>
        <w:rPr>
          <w:rFonts w:ascii="Calibri" w:hAnsi="Calibri" w:cs="Calibri"/>
          <w:sz w:val="22"/>
          <w:szCs w:val="22"/>
        </w:rPr>
      </w:pPr>
    </w:p>
    <w:p w14:paraId="0F465606" w14:textId="77777777" w:rsidR="00377B24" w:rsidRPr="00A2498E" w:rsidRDefault="003C23B9" w:rsidP="00901059">
      <w:pPr>
        <w:outlineLvl w:val="0"/>
        <w:rPr>
          <w:rFonts w:ascii="Calibri" w:hAnsi="Calibri" w:cs="Calibri"/>
          <w:sz w:val="22"/>
          <w:szCs w:val="22"/>
        </w:rPr>
      </w:pPr>
      <w:r w:rsidRPr="00A2498E">
        <w:rPr>
          <w:rFonts w:ascii="Calibri" w:hAnsi="Calibri" w:cs="Calibri"/>
          <w:sz w:val="22"/>
          <w:szCs w:val="22"/>
        </w:rPr>
        <w:t xml:space="preserve">Proposals </w:t>
      </w:r>
      <w:r w:rsidR="000E4019" w:rsidRPr="00A2498E">
        <w:rPr>
          <w:rFonts w:ascii="Calibri" w:hAnsi="Calibri" w:cs="Calibri"/>
          <w:sz w:val="22"/>
          <w:szCs w:val="22"/>
        </w:rPr>
        <w:t xml:space="preserve">may be submitted </w:t>
      </w:r>
      <w:r w:rsidR="006F1596" w:rsidRPr="00A2498E">
        <w:rPr>
          <w:rFonts w:ascii="Calibri" w:hAnsi="Calibri" w:cs="Calibri"/>
          <w:sz w:val="22"/>
          <w:szCs w:val="22"/>
        </w:rPr>
        <w:t xml:space="preserve">on or before </w:t>
      </w:r>
      <w:r w:rsidR="00B62A79" w:rsidRPr="003212C9">
        <w:rPr>
          <w:rFonts w:ascii="Calibri" w:hAnsi="Calibri" w:cs="Calibri"/>
          <w:b/>
          <w:sz w:val="22"/>
          <w:szCs w:val="22"/>
          <w:u w:val="single"/>
        </w:rPr>
        <w:t>Mon</w:t>
      </w:r>
      <w:r w:rsidR="00536B2A" w:rsidRPr="003212C9">
        <w:rPr>
          <w:rFonts w:ascii="Calibri" w:hAnsi="Calibri" w:cs="Calibri"/>
          <w:b/>
          <w:sz w:val="22"/>
          <w:szCs w:val="22"/>
          <w:u w:val="single"/>
        </w:rPr>
        <w:t>day</w:t>
      </w:r>
      <w:r w:rsidR="0032563C" w:rsidRPr="003212C9">
        <w:rPr>
          <w:rFonts w:ascii="Calibri" w:hAnsi="Calibri" w:cs="Calibri"/>
          <w:b/>
          <w:sz w:val="22"/>
          <w:szCs w:val="22"/>
          <w:u w:val="single"/>
        </w:rPr>
        <w:t xml:space="preserve">, </w:t>
      </w:r>
      <w:r w:rsidR="00B62A79" w:rsidRPr="003212C9">
        <w:rPr>
          <w:rFonts w:ascii="Calibri" w:hAnsi="Calibri" w:cs="Calibri"/>
          <w:b/>
          <w:sz w:val="22"/>
          <w:szCs w:val="22"/>
          <w:u w:val="single"/>
        </w:rPr>
        <w:t>20</w:t>
      </w:r>
      <w:r w:rsidR="008F3273" w:rsidRPr="003212C9">
        <w:rPr>
          <w:rFonts w:ascii="Calibri" w:hAnsi="Calibri" w:cs="Calibri"/>
          <w:b/>
          <w:sz w:val="22"/>
          <w:szCs w:val="22"/>
          <w:u w:val="single"/>
          <w:vertAlign w:val="superscript"/>
        </w:rPr>
        <w:t>th</w:t>
      </w:r>
      <w:r w:rsidR="008F3273" w:rsidRPr="003212C9">
        <w:rPr>
          <w:rFonts w:ascii="Calibri" w:hAnsi="Calibri" w:cs="Calibri"/>
          <w:b/>
          <w:sz w:val="22"/>
          <w:szCs w:val="22"/>
          <w:u w:val="single"/>
        </w:rPr>
        <w:t xml:space="preserve"> </w:t>
      </w:r>
      <w:r w:rsidR="00B62A79" w:rsidRPr="003212C9">
        <w:rPr>
          <w:rFonts w:ascii="Calibri" w:hAnsi="Calibri" w:cs="Calibri"/>
          <w:b/>
          <w:sz w:val="22"/>
          <w:szCs w:val="22"/>
          <w:u w:val="single"/>
        </w:rPr>
        <w:t>November</w:t>
      </w:r>
      <w:r w:rsidR="007D3020" w:rsidRPr="003212C9">
        <w:rPr>
          <w:rFonts w:ascii="Calibri" w:hAnsi="Calibri" w:cs="Calibri"/>
          <w:b/>
          <w:color w:val="000000"/>
          <w:sz w:val="22"/>
          <w:szCs w:val="22"/>
          <w:u w:val="single"/>
        </w:rPr>
        <w:t xml:space="preserve"> </w:t>
      </w:r>
      <w:r w:rsidR="00133C11" w:rsidRPr="003212C9">
        <w:rPr>
          <w:rFonts w:ascii="Calibri" w:hAnsi="Calibri" w:cs="Calibri"/>
          <w:b/>
          <w:color w:val="000000"/>
          <w:sz w:val="22"/>
          <w:szCs w:val="22"/>
          <w:u w:val="single"/>
        </w:rPr>
        <w:t>201</w:t>
      </w:r>
      <w:r w:rsidR="00A345AC" w:rsidRPr="003212C9">
        <w:rPr>
          <w:rFonts w:ascii="Calibri" w:hAnsi="Calibri" w:cs="Calibri"/>
          <w:b/>
          <w:color w:val="000000"/>
          <w:sz w:val="22"/>
          <w:szCs w:val="22"/>
          <w:u w:val="single"/>
        </w:rPr>
        <w:t>7</w:t>
      </w:r>
      <w:r w:rsidR="00A3751D" w:rsidRPr="003212C9">
        <w:rPr>
          <w:rFonts w:ascii="Calibri" w:hAnsi="Calibri" w:cs="Calibri"/>
          <w:b/>
          <w:color w:val="000000"/>
          <w:sz w:val="22"/>
          <w:szCs w:val="22"/>
          <w:u w:val="single"/>
        </w:rPr>
        <w:t xml:space="preserve"> </w:t>
      </w:r>
      <w:r w:rsidR="007D3020" w:rsidRPr="003212C9">
        <w:rPr>
          <w:rFonts w:ascii="Calibri" w:hAnsi="Calibri" w:cs="Calibri"/>
          <w:b/>
          <w:color w:val="000000"/>
          <w:sz w:val="22"/>
          <w:szCs w:val="22"/>
          <w:u w:val="single"/>
        </w:rPr>
        <w:t>by</w:t>
      </w:r>
      <w:r w:rsidR="009A4C41" w:rsidRPr="003212C9">
        <w:rPr>
          <w:rFonts w:ascii="Calibri" w:hAnsi="Calibri" w:cs="Calibri"/>
          <w:b/>
          <w:color w:val="000000"/>
          <w:sz w:val="22"/>
          <w:szCs w:val="22"/>
          <w:u w:val="single"/>
        </w:rPr>
        <w:t xml:space="preserve"> </w:t>
      </w:r>
      <w:r w:rsidR="00377B24" w:rsidRPr="003212C9">
        <w:rPr>
          <w:rFonts w:ascii="Calibri" w:hAnsi="Calibri" w:cs="Calibri"/>
          <w:b/>
          <w:color w:val="000000"/>
          <w:sz w:val="22"/>
          <w:szCs w:val="22"/>
          <w:u w:val="single"/>
        </w:rPr>
        <w:t>1</w:t>
      </w:r>
      <w:r w:rsidR="008F3273" w:rsidRPr="003212C9">
        <w:rPr>
          <w:rFonts w:ascii="Calibri" w:hAnsi="Calibri" w:cs="Calibri"/>
          <w:b/>
          <w:color w:val="000000"/>
          <w:sz w:val="22"/>
          <w:szCs w:val="22"/>
          <w:u w:val="single"/>
        </w:rPr>
        <w:t>2</w:t>
      </w:r>
      <w:r w:rsidR="00E22BC1" w:rsidRPr="003212C9">
        <w:rPr>
          <w:rFonts w:ascii="Calibri" w:hAnsi="Calibri" w:cs="Calibri"/>
          <w:b/>
          <w:color w:val="000000"/>
          <w:sz w:val="22"/>
          <w:szCs w:val="22"/>
          <w:u w:val="single"/>
        </w:rPr>
        <w:t xml:space="preserve">:00 </w:t>
      </w:r>
      <w:r w:rsidR="00901059" w:rsidRPr="003212C9">
        <w:rPr>
          <w:rFonts w:ascii="Calibri" w:hAnsi="Calibri" w:cs="Calibri"/>
          <w:b/>
          <w:color w:val="000000"/>
          <w:sz w:val="22"/>
          <w:szCs w:val="22"/>
          <w:u w:val="single"/>
        </w:rPr>
        <w:t>CET</w:t>
      </w:r>
      <w:r w:rsidR="00377B24" w:rsidRPr="003212C9">
        <w:rPr>
          <w:rFonts w:ascii="Calibri" w:hAnsi="Calibri" w:cs="Calibri"/>
          <w:b/>
          <w:color w:val="000000"/>
          <w:sz w:val="22"/>
          <w:szCs w:val="22"/>
          <w:u w:val="single"/>
        </w:rPr>
        <w:t xml:space="preserve"> </w:t>
      </w:r>
      <w:r w:rsidR="006F1596" w:rsidRPr="003212C9">
        <w:rPr>
          <w:rFonts w:ascii="Calibri" w:hAnsi="Calibri" w:cs="Calibri"/>
          <w:b/>
          <w:sz w:val="22"/>
          <w:szCs w:val="22"/>
          <w:u w:val="single"/>
        </w:rPr>
        <w:t xml:space="preserve">and </w:t>
      </w:r>
      <w:r w:rsidR="000E4019" w:rsidRPr="003212C9">
        <w:rPr>
          <w:rFonts w:ascii="Calibri" w:hAnsi="Calibri" w:cs="Calibri"/>
          <w:b/>
          <w:sz w:val="22"/>
          <w:szCs w:val="22"/>
          <w:u w:val="single"/>
        </w:rPr>
        <w:t>via</w:t>
      </w:r>
      <w:r w:rsidR="009F6420" w:rsidRPr="003212C9">
        <w:rPr>
          <w:rFonts w:ascii="Calibri" w:hAnsi="Calibri" w:cs="Calibri"/>
          <w:b/>
          <w:sz w:val="22"/>
          <w:szCs w:val="22"/>
          <w:u w:val="single"/>
        </w:rPr>
        <w:t xml:space="preserve"> </w:t>
      </w:r>
      <w:r w:rsidR="00A00EC9" w:rsidRPr="003212C9">
        <w:rPr>
          <w:rFonts w:ascii="Calibri" w:hAnsi="Calibri" w:cs="Calibri"/>
          <w:b/>
          <w:sz w:val="22"/>
          <w:szCs w:val="22"/>
          <w:u w:val="single"/>
        </w:rPr>
        <w:t xml:space="preserve">e-mail or </w:t>
      </w:r>
      <w:r w:rsidR="00105E94" w:rsidRPr="003212C9">
        <w:rPr>
          <w:rFonts w:ascii="Calibri" w:hAnsi="Calibri" w:cs="Calibri"/>
          <w:b/>
          <w:sz w:val="22"/>
          <w:szCs w:val="22"/>
          <w:u w:val="single"/>
        </w:rPr>
        <w:t>courier mail</w:t>
      </w:r>
      <w:r w:rsidR="00105E94" w:rsidRPr="00E7272B">
        <w:rPr>
          <w:rFonts w:ascii="Calibri" w:hAnsi="Calibri" w:cs="Calibri"/>
          <w:b/>
          <w:sz w:val="22"/>
          <w:szCs w:val="22"/>
          <w:u w:val="single"/>
        </w:rPr>
        <w:t xml:space="preserve"> </w:t>
      </w:r>
      <w:r w:rsidR="000E4019" w:rsidRPr="00A2498E">
        <w:rPr>
          <w:rFonts w:ascii="Calibri" w:hAnsi="Calibri" w:cs="Calibri"/>
          <w:sz w:val="22"/>
          <w:szCs w:val="22"/>
        </w:rPr>
        <w:t>to the address below:</w:t>
      </w:r>
    </w:p>
    <w:p w14:paraId="0F465607" w14:textId="77777777" w:rsidR="001E3579" w:rsidRPr="00A2498E" w:rsidRDefault="001E3579" w:rsidP="00E21B54">
      <w:pPr>
        <w:jc w:val="center"/>
        <w:outlineLvl w:val="0"/>
        <w:rPr>
          <w:rFonts w:ascii="Calibri" w:hAnsi="Calibri" w:cs="Calibri"/>
          <w:b/>
          <w:sz w:val="22"/>
          <w:szCs w:val="22"/>
        </w:rPr>
      </w:pPr>
      <w:r w:rsidRPr="00A2498E">
        <w:rPr>
          <w:rFonts w:ascii="Calibri" w:hAnsi="Calibri" w:cs="Calibri"/>
          <w:b/>
          <w:sz w:val="22"/>
          <w:szCs w:val="22"/>
        </w:rPr>
        <w:t>United Nations Development Programme</w:t>
      </w:r>
    </w:p>
    <w:p w14:paraId="0F465608" w14:textId="77777777" w:rsidR="001E3579" w:rsidRPr="00901059" w:rsidRDefault="005E3001" w:rsidP="00E21B54">
      <w:pPr>
        <w:jc w:val="center"/>
        <w:outlineLvl w:val="0"/>
        <w:rPr>
          <w:rFonts w:ascii="Calibri" w:hAnsi="Calibri" w:cs="Calibri"/>
          <w:b/>
          <w:i/>
          <w:color w:val="FF0000"/>
          <w:sz w:val="22"/>
          <w:szCs w:val="22"/>
        </w:rPr>
      </w:pPr>
      <w:r w:rsidRPr="00901059">
        <w:rPr>
          <w:rStyle w:val="Style5"/>
          <w:rFonts w:ascii="Calibri" w:hAnsi="Calibri" w:cs="Calibri"/>
          <w:b/>
          <w:sz w:val="22"/>
          <w:szCs w:val="22"/>
        </w:rPr>
        <w:t>Zmaja od Bosne bb</w:t>
      </w:r>
      <w:r w:rsidR="001E3579" w:rsidRPr="00901059">
        <w:rPr>
          <w:rStyle w:val="Style5"/>
          <w:rFonts w:ascii="Calibri" w:hAnsi="Calibri" w:cs="Calibri"/>
          <w:b/>
          <w:sz w:val="22"/>
          <w:szCs w:val="22"/>
        </w:rPr>
        <w:t>, 71 000 Sarajevo</w:t>
      </w:r>
    </w:p>
    <w:p w14:paraId="0F465609" w14:textId="77777777" w:rsidR="001E3579" w:rsidRPr="00A2498E" w:rsidRDefault="001E3579" w:rsidP="00E21B54">
      <w:pPr>
        <w:jc w:val="center"/>
        <w:outlineLvl w:val="0"/>
        <w:rPr>
          <w:rFonts w:ascii="Calibri" w:hAnsi="Calibri" w:cs="Calibri"/>
          <w:b/>
          <w:i/>
          <w:color w:val="FF0000"/>
          <w:sz w:val="22"/>
          <w:szCs w:val="22"/>
        </w:rPr>
      </w:pPr>
      <w:r w:rsidRPr="00A2498E">
        <w:rPr>
          <w:rFonts w:ascii="Calibri" w:hAnsi="Calibri" w:cs="Calibri"/>
          <w:b/>
          <w:sz w:val="22"/>
          <w:szCs w:val="22"/>
        </w:rPr>
        <w:t>General services</w:t>
      </w:r>
    </w:p>
    <w:p w14:paraId="0F46560A" w14:textId="77777777" w:rsidR="001E3579" w:rsidRPr="00A2498E" w:rsidRDefault="00901059" w:rsidP="00E21B54">
      <w:pPr>
        <w:jc w:val="center"/>
        <w:outlineLvl w:val="0"/>
        <w:rPr>
          <w:rFonts w:ascii="Calibri" w:hAnsi="Calibri" w:cs="Calibri"/>
          <w:b/>
          <w:i/>
          <w:color w:val="000000"/>
          <w:sz w:val="22"/>
          <w:szCs w:val="22"/>
        </w:rPr>
      </w:pPr>
      <w:r>
        <w:rPr>
          <w:rFonts w:ascii="Calibri" w:hAnsi="Calibri" w:cs="Calibri"/>
          <w:b/>
          <w:spacing w:val="-2"/>
          <w:sz w:val="22"/>
          <w:szCs w:val="22"/>
        </w:rPr>
        <w:t>F</w:t>
      </w:r>
      <w:r w:rsidR="00673B94" w:rsidRPr="00A2498E">
        <w:rPr>
          <w:rFonts w:ascii="Calibri" w:hAnsi="Calibri" w:cs="Calibri"/>
          <w:b/>
          <w:spacing w:val="-2"/>
          <w:sz w:val="22"/>
          <w:szCs w:val="22"/>
        </w:rPr>
        <w:t>acsimile</w:t>
      </w:r>
      <w:r w:rsidR="001E3579" w:rsidRPr="00A2498E">
        <w:rPr>
          <w:rFonts w:ascii="Calibri" w:hAnsi="Calibri" w:cs="Calibri"/>
          <w:b/>
          <w:spacing w:val="-2"/>
          <w:sz w:val="22"/>
          <w:szCs w:val="22"/>
        </w:rPr>
        <w:t>:</w:t>
      </w:r>
      <w:r w:rsidR="002C4FAC" w:rsidRPr="00A2498E">
        <w:rPr>
          <w:rFonts w:ascii="Calibri" w:hAnsi="Calibri" w:cs="Calibri"/>
          <w:b/>
          <w:spacing w:val="-2"/>
          <w:sz w:val="22"/>
          <w:szCs w:val="22"/>
        </w:rPr>
        <w:t xml:space="preserve"> </w:t>
      </w:r>
      <w:r w:rsidR="001E3579" w:rsidRPr="00A2498E">
        <w:rPr>
          <w:rFonts w:ascii="Calibri" w:hAnsi="Calibri" w:cs="Calibri"/>
          <w:b/>
          <w:spacing w:val="-2"/>
          <w:sz w:val="22"/>
          <w:szCs w:val="22"/>
        </w:rPr>
        <w:t>033/552-330</w:t>
      </w:r>
    </w:p>
    <w:p w14:paraId="0F46560B" w14:textId="77777777" w:rsidR="001E3579" w:rsidRPr="00FD2E5C" w:rsidRDefault="002C4FAC" w:rsidP="00E21B54">
      <w:pPr>
        <w:jc w:val="center"/>
        <w:rPr>
          <w:rFonts w:ascii="Calibri" w:hAnsi="Calibri" w:cs="Calibri"/>
          <w:b/>
          <w:sz w:val="22"/>
          <w:szCs w:val="22"/>
        </w:rPr>
      </w:pPr>
      <w:r w:rsidRPr="00FD2E5C">
        <w:rPr>
          <w:rFonts w:ascii="Calibri" w:hAnsi="Calibri" w:cs="Calibri"/>
          <w:b/>
          <w:sz w:val="22"/>
          <w:szCs w:val="22"/>
        </w:rPr>
        <w:t>E</w:t>
      </w:r>
      <w:r w:rsidR="001E3579" w:rsidRPr="00FD2E5C">
        <w:rPr>
          <w:rFonts w:ascii="Calibri" w:hAnsi="Calibri" w:cs="Calibri"/>
          <w:b/>
          <w:sz w:val="22"/>
          <w:szCs w:val="22"/>
        </w:rPr>
        <w:t xml:space="preserve">-mail: </w:t>
      </w:r>
      <w:hyperlink r:id="rId12" w:history="1">
        <w:r w:rsidR="00E21B54" w:rsidRPr="00FD2E5C">
          <w:rPr>
            <w:rStyle w:val="Hyperlink"/>
            <w:rFonts w:ascii="Calibri" w:hAnsi="Calibri" w:cs="Calibri"/>
            <w:b/>
            <w:sz w:val="22"/>
            <w:szCs w:val="22"/>
          </w:rPr>
          <w:t>registry.ba@undp.org</w:t>
        </w:r>
      </w:hyperlink>
    </w:p>
    <w:p w14:paraId="0F46560C" w14:textId="77777777" w:rsidR="00B30656" w:rsidRPr="00A2498E" w:rsidRDefault="00B30656" w:rsidP="00B30656">
      <w:pPr>
        <w:jc w:val="center"/>
        <w:rPr>
          <w:rFonts w:ascii="Calibri" w:hAnsi="Calibri" w:cs="Calibri"/>
          <w:sz w:val="22"/>
          <w:szCs w:val="22"/>
        </w:rPr>
      </w:pPr>
    </w:p>
    <w:p w14:paraId="0F46560D" w14:textId="77777777" w:rsidR="00B30656" w:rsidRPr="00A2498E" w:rsidRDefault="00B30656" w:rsidP="00B30656">
      <w:pPr>
        <w:jc w:val="center"/>
        <w:rPr>
          <w:rFonts w:ascii="Calibri" w:hAnsi="Calibri" w:cs="Calibri"/>
          <w:sz w:val="22"/>
          <w:szCs w:val="22"/>
        </w:rPr>
      </w:pPr>
      <w:r w:rsidRPr="00A2498E">
        <w:rPr>
          <w:rFonts w:ascii="Calibri" w:hAnsi="Calibri" w:cs="Calibri"/>
          <w:sz w:val="22"/>
          <w:szCs w:val="22"/>
        </w:rPr>
        <w:t xml:space="preserve">Your Proposal must be expressed in the English language, and valid for a minimum period of </w:t>
      </w:r>
      <w:r w:rsidR="00B62A79">
        <w:rPr>
          <w:rFonts w:ascii="Calibri" w:hAnsi="Calibri" w:cs="Calibri"/>
          <w:sz w:val="22"/>
          <w:szCs w:val="22"/>
        </w:rPr>
        <w:t>6</w:t>
      </w:r>
      <w:r w:rsidRPr="00A2498E">
        <w:rPr>
          <w:rFonts w:ascii="Calibri" w:hAnsi="Calibri" w:cs="Calibri"/>
          <w:sz w:val="22"/>
          <w:szCs w:val="22"/>
        </w:rPr>
        <w:t>0 days.</w:t>
      </w:r>
    </w:p>
    <w:p w14:paraId="0F46560E" w14:textId="77777777" w:rsidR="00B30656" w:rsidRPr="00A2498E" w:rsidRDefault="00B30656" w:rsidP="00B30656">
      <w:pPr>
        <w:jc w:val="center"/>
        <w:rPr>
          <w:rFonts w:ascii="Calibri" w:hAnsi="Calibri" w:cs="Calibri"/>
          <w:sz w:val="22"/>
          <w:szCs w:val="22"/>
        </w:rPr>
      </w:pPr>
    </w:p>
    <w:p w14:paraId="0F46560F" w14:textId="77777777" w:rsidR="00B30656" w:rsidRPr="00A2498E" w:rsidRDefault="00B30656" w:rsidP="00B30656">
      <w:pPr>
        <w:ind w:firstLine="720"/>
        <w:jc w:val="both"/>
        <w:rPr>
          <w:rFonts w:ascii="Calibri" w:hAnsi="Calibri" w:cs="Calibri"/>
          <w:sz w:val="22"/>
          <w:szCs w:val="22"/>
        </w:rPr>
      </w:pPr>
      <w:r w:rsidRPr="00A2498E">
        <w:rPr>
          <w:rFonts w:ascii="Calibri" w:hAnsi="Calibri" w:cs="Calibri"/>
          <w:sz w:val="22"/>
          <w:szCs w:val="22"/>
        </w:rPr>
        <w:t>In the course of preparing your Proposal, it shall remain your responsibility to ensure that it reaches the address above on or before the deadline.  Proposals that are received by UNDP after the deadline indicated above, for whatever reason, shall not be considered for evaluation.</w:t>
      </w:r>
    </w:p>
    <w:p w14:paraId="0F465610" w14:textId="77777777" w:rsidR="00B30656" w:rsidRPr="00A2498E" w:rsidRDefault="00B30656" w:rsidP="00B30656">
      <w:pPr>
        <w:jc w:val="both"/>
        <w:rPr>
          <w:rFonts w:ascii="Calibri" w:hAnsi="Calibri" w:cs="Calibri"/>
          <w:sz w:val="22"/>
          <w:szCs w:val="22"/>
        </w:rPr>
      </w:pPr>
    </w:p>
    <w:p w14:paraId="0F465611" w14:textId="77777777" w:rsidR="00B30656" w:rsidRPr="00A2498E" w:rsidRDefault="00B30656" w:rsidP="00B30656">
      <w:pPr>
        <w:ind w:firstLine="720"/>
        <w:jc w:val="both"/>
        <w:rPr>
          <w:rFonts w:ascii="Calibri" w:hAnsi="Calibri" w:cs="Calibri"/>
          <w:sz w:val="22"/>
          <w:szCs w:val="22"/>
        </w:rPr>
      </w:pPr>
      <w:r w:rsidRPr="00A2498E">
        <w:rPr>
          <w:rFonts w:ascii="Calibri" w:hAnsi="Calibri" w:cs="Calibri"/>
          <w:sz w:val="22"/>
          <w:szCs w:val="22"/>
        </w:rPr>
        <w:t>Services proposed shall be reviewed and evaluated based on completeness and compliance of the Proposal and responsiveness with the requirements of the RFP and all other annexes providing details of UNDP requirements.</w:t>
      </w:r>
    </w:p>
    <w:p w14:paraId="0F465612" w14:textId="77777777" w:rsidR="00B30656" w:rsidRPr="00A2498E" w:rsidRDefault="00B30656" w:rsidP="00B30656">
      <w:pPr>
        <w:jc w:val="both"/>
        <w:rPr>
          <w:rFonts w:ascii="Calibri" w:hAnsi="Calibri" w:cs="Calibri"/>
          <w:sz w:val="22"/>
          <w:szCs w:val="22"/>
        </w:rPr>
      </w:pPr>
    </w:p>
    <w:p w14:paraId="0F465613" w14:textId="77777777" w:rsidR="00B30656" w:rsidRPr="00A2498E" w:rsidRDefault="00B30656" w:rsidP="00B30656">
      <w:pPr>
        <w:ind w:firstLine="720"/>
        <w:jc w:val="both"/>
        <w:rPr>
          <w:rFonts w:ascii="Calibri" w:hAnsi="Calibri" w:cs="Calibri"/>
          <w:sz w:val="22"/>
          <w:szCs w:val="22"/>
        </w:rPr>
      </w:pPr>
      <w:r w:rsidRPr="00A2498E">
        <w:rPr>
          <w:rFonts w:ascii="Calibri" w:hAnsi="Calibri" w:cs="Calibri"/>
          <w:sz w:val="22"/>
          <w:szCs w:val="22"/>
        </w:rPr>
        <w:t>The Proposal that complies with all of the requirements, meets all the evaluation criteria and offers the best value for money shall be selected and awarded the contract.  Any offer that does not meet the requirements shall be rejected.</w:t>
      </w:r>
    </w:p>
    <w:p w14:paraId="0F465614" w14:textId="77777777" w:rsidR="00B30656" w:rsidRPr="00A2498E" w:rsidRDefault="00B30656" w:rsidP="00B30656">
      <w:pPr>
        <w:jc w:val="both"/>
        <w:rPr>
          <w:rFonts w:ascii="Calibri" w:hAnsi="Calibri" w:cs="Calibri"/>
          <w:sz w:val="22"/>
          <w:szCs w:val="22"/>
        </w:rPr>
      </w:pPr>
    </w:p>
    <w:p w14:paraId="0F465615" w14:textId="77777777" w:rsidR="00B30656" w:rsidRPr="00A2498E" w:rsidRDefault="00B30656" w:rsidP="00B30656">
      <w:pPr>
        <w:ind w:firstLine="720"/>
        <w:jc w:val="both"/>
        <w:rPr>
          <w:rFonts w:ascii="Calibri" w:hAnsi="Calibri" w:cs="Calibri"/>
          <w:sz w:val="22"/>
          <w:szCs w:val="22"/>
        </w:rPr>
      </w:pPr>
      <w:r w:rsidRPr="00A2498E">
        <w:rPr>
          <w:rFonts w:ascii="Calibri" w:hAnsi="Calibri" w:cs="Calibri"/>
          <w:sz w:val="22"/>
          <w:szCs w:val="22"/>
        </w:rPr>
        <w:t>Any discrepancy between the unit price and the total price shall be re-computed by UNDP, and the unit price shall prevail and the total price shall be corrected.  If the Service Provider does not accept the final price based on UNDP’s re-computation and correction of errors, its Proposal will be rejected.</w:t>
      </w:r>
    </w:p>
    <w:p w14:paraId="0F465616" w14:textId="77777777" w:rsidR="00B30656" w:rsidRPr="00A2498E" w:rsidRDefault="00B30656" w:rsidP="00B30656">
      <w:pPr>
        <w:jc w:val="both"/>
        <w:rPr>
          <w:rFonts w:ascii="Calibri" w:hAnsi="Calibri" w:cs="Calibri"/>
          <w:sz w:val="22"/>
          <w:szCs w:val="22"/>
        </w:rPr>
      </w:pPr>
    </w:p>
    <w:p w14:paraId="0F465617" w14:textId="77777777" w:rsidR="00B30656" w:rsidRPr="00A2498E" w:rsidRDefault="00B30656" w:rsidP="00B30656">
      <w:pPr>
        <w:ind w:firstLine="720"/>
        <w:jc w:val="both"/>
        <w:rPr>
          <w:rFonts w:ascii="Calibri" w:hAnsi="Calibri" w:cs="Calibri"/>
          <w:sz w:val="22"/>
          <w:szCs w:val="22"/>
        </w:rPr>
      </w:pPr>
      <w:r w:rsidRPr="00A2498E">
        <w:rPr>
          <w:rFonts w:ascii="Calibri" w:hAnsi="Calibri" w:cs="Calibri"/>
          <w:sz w:val="22"/>
          <w:szCs w:val="22"/>
        </w:rPr>
        <w:t>No price variation due to escalation, inflation, fluctuation in exchange rates, or any other market factors shall be accepted by UNDP after it has received the Proposal.   At the time of Award of Contract or Purchase Order, UNDP reserves the right to vary (increase or decrease) the quantity of services and/or goods, by up to a maximum twenty-five per cent (25%) of the total offer, without any change in the unit price or other terms and conditions.</w:t>
      </w:r>
    </w:p>
    <w:p w14:paraId="0F465618" w14:textId="77777777" w:rsidR="00B30656" w:rsidRPr="00A2498E" w:rsidRDefault="00B30656" w:rsidP="00B30656">
      <w:pPr>
        <w:jc w:val="both"/>
        <w:rPr>
          <w:rFonts w:ascii="Calibri" w:hAnsi="Calibri" w:cs="Calibri"/>
          <w:sz w:val="22"/>
          <w:szCs w:val="22"/>
        </w:rPr>
      </w:pPr>
    </w:p>
    <w:p w14:paraId="0F465619" w14:textId="77777777" w:rsidR="00B30656" w:rsidRPr="00A2498E" w:rsidRDefault="00B30656" w:rsidP="00B30656">
      <w:pPr>
        <w:ind w:firstLine="720"/>
        <w:jc w:val="both"/>
        <w:rPr>
          <w:rFonts w:ascii="Calibri" w:hAnsi="Calibri" w:cs="Calibri"/>
          <w:sz w:val="22"/>
          <w:szCs w:val="22"/>
        </w:rPr>
      </w:pPr>
      <w:r w:rsidRPr="00A2498E">
        <w:rPr>
          <w:rFonts w:ascii="Calibri" w:hAnsi="Calibri" w:cs="Calibri"/>
          <w:sz w:val="22"/>
          <w:szCs w:val="22"/>
        </w:rPr>
        <w:t>Any Contract or Purchase Order that will be issued as a result of this RFP shall be subject to the General Terms and Conditions attached hereto.  The mere act of submission of a Proposal implies that the Service Provider accepts without question the General Terms and Conditions of UNDP, herein attached as Annex 3.</w:t>
      </w:r>
    </w:p>
    <w:p w14:paraId="0F46561A" w14:textId="77777777" w:rsidR="00B30656" w:rsidRPr="00A2498E" w:rsidRDefault="00B30656" w:rsidP="00B30656">
      <w:pPr>
        <w:jc w:val="both"/>
        <w:rPr>
          <w:rFonts w:ascii="Calibri" w:hAnsi="Calibri" w:cs="Calibri"/>
          <w:sz w:val="22"/>
          <w:szCs w:val="22"/>
        </w:rPr>
      </w:pPr>
    </w:p>
    <w:p w14:paraId="0F46561B" w14:textId="77777777" w:rsidR="00B30656" w:rsidRPr="00A2498E" w:rsidRDefault="00B30656" w:rsidP="00B30656">
      <w:pPr>
        <w:ind w:firstLine="720"/>
        <w:jc w:val="both"/>
        <w:rPr>
          <w:rFonts w:ascii="Calibri" w:hAnsi="Calibri" w:cs="Calibri"/>
          <w:sz w:val="22"/>
          <w:szCs w:val="22"/>
        </w:rPr>
      </w:pPr>
      <w:r w:rsidRPr="00A2498E">
        <w:rPr>
          <w:rFonts w:ascii="Calibri" w:hAnsi="Calibri" w:cs="Calibri"/>
          <w:sz w:val="22"/>
          <w:szCs w:val="22"/>
        </w:rPr>
        <w:lastRenderedPageBreak/>
        <w:t>Please be advised that UNDP is not bound to accept any Proposal, nor award a contract or Purchase Order, nor be responsible for any costs associated with a Service Providers preparation and submission of a Proposal, regardless of the outcome or the manner of conducting the selection process.</w:t>
      </w:r>
    </w:p>
    <w:p w14:paraId="0F46561C" w14:textId="77777777" w:rsidR="00B30656" w:rsidRPr="00A2498E" w:rsidRDefault="00B30656" w:rsidP="00B30656">
      <w:pPr>
        <w:jc w:val="both"/>
        <w:rPr>
          <w:rFonts w:ascii="Calibri" w:hAnsi="Calibri" w:cs="Calibri"/>
          <w:sz w:val="22"/>
          <w:szCs w:val="22"/>
        </w:rPr>
      </w:pPr>
    </w:p>
    <w:p w14:paraId="0F46561D" w14:textId="77777777" w:rsidR="00B30656" w:rsidRPr="00A2498E" w:rsidRDefault="00B30656" w:rsidP="00B30656">
      <w:pPr>
        <w:ind w:firstLine="720"/>
        <w:jc w:val="both"/>
        <w:rPr>
          <w:rFonts w:ascii="Calibri" w:hAnsi="Calibri" w:cs="Calibri"/>
          <w:sz w:val="22"/>
          <w:szCs w:val="22"/>
        </w:rPr>
      </w:pPr>
      <w:r w:rsidRPr="00A2498E">
        <w:rPr>
          <w:rFonts w:ascii="Calibri" w:hAnsi="Calibri" w:cs="Calibri"/>
          <w:sz w:val="22"/>
          <w:szCs w:val="22"/>
        </w:rPr>
        <w:t>UNDP’s vendor protest procedure is intended to afford an opportunity to appeal for persons or firms not awarded a Purchase Order or Contract in a competitive procurement process.  In the event that you believe you have not been fairly treated, you can find detailed information about vendor protest procedures in the following link: http://www.undp.org/procurement/protest.shtml.</w:t>
      </w:r>
    </w:p>
    <w:p w14:paraId="0F46561E" w14:textId="77777777" w:rsidR="00B30656" w:rsidRPr="00A2498E" w:rsidRDefault="00B30656" w:rsidP="00B30656">
      <w:pPr>
        <w:jc w:val="both"/>
        <w:rPr>
          <w:rFonts w:ascii="Calibri" w:hAnsi="Calibri" w:cs="Calibri"/>
          <w:sz w:val="22"/>
          <w:szCs w:val="22"/>
        </w:rPr>
      </w:pPr>
    </w:p>
    <w:p w14:paraId="0F46561F" w14:textId="77777777" w:rsidR="00B30656" w:rsidRPr="00A2498E" w:rsidRDefault="00B30656" w:rsidP="00B30656">
      <w:pPr>
        <w:ind w:firstLine="720"/>
        <w:jc w:val="both"/>
        <w:rPr>
          <w:rFonts w:ascii="Calibri" w:hAnsi="Calibri" w:cs="Calibri"/>
          <w:sz w:val="22"/>
          <w:szCs w:val="22"/>
        </w:rPr>
      </w:pPr>
      <w:r w:rsidRPr="00A2498E">
        <w:rPr>
          <w:rFonts w:ascii="Calibri" w:hAnsi="Calibri" w:cs="Calibri"/>
          <w:sz w:val="22"/>
          <w:szCs w:val="22"/>
        </w:rPr>
        <w:t>UNDP encourages every prospective Service Provider to prevent and avoid conflicts of interest, by disclosing to UNDP if you, or any of your affiliates or personnel, were involved in the preparation of the requirements, design, cost estimates, and other information used in this RFP.</w:t>
      </w:r>
    </w:p>
    <w:p w14:paraId="0F465620" w14:textId="77777777" w:rsidR="00B30656" w:rsidRPr="00A2498E" w:rsidRDefault="00B30656" w:rsidP="00B30656">
      <w:pPr>
        <w:jc w:val="both"/>
        <w:rPr>
          <w:rFonts w:ascii="Calibri" w:hAnsi="Calibri" w:cs="Calibri"/>
          <w:sz w:val="22"/>
          <w:szCs w:val="22"/>
        </w:rPr>
      </w:pPr>
    </w:p>
    <w:p w14:paraId="0F465621" w14:textId="77777777" w:rsidR="00B30656" w:rsidRPr="00A2498E" w:rsidRDefault="00B30656" w:rsidP="00B30656">
      <w:pPr>
        <w:ind w:firstLine="720"/>
        <w:jc w:val="both"/>
        <w:rPr>
          <w:rFonts w:ascii="Calibri" w:hAnsi="Calibri" w:cs="Calibri"/>
          <w:sz w:val="22"/>
          <w:szCs w:val="22"/>
        </w:rPr>
      </w:pPr>
      <w:r w:rsidRPr="00A2498E">
        <w:rPr>
          <w:rFonts w:ascii="Calibri" w:hAnsi="Calibri" w:cs="Calibri"/>
          <w:sz w:val="22"/>
          <w:szCs w:val="22"/>
        </w:rPr>
        <w:t xml:space="preserve">UNDP implements a zero tolerance on fraud and other proscribed practices, and is committed to preventing, identifying and addressing all such acts and practices against UNDP, as well as third parties involved in UNDP activities.  UNDP expects its Service Providers to adhere to the UN Supplier Code of Conduct found in this link: </w:t>
      </w:r>
      <w:hyperlink r:id="rId13" w:history="1">
        <w:r w:rsidRPr="00A2498E">
          <w:rPr>
            <w:rStyle w:val="Hyperlink"/>
            <w:rFonts w:ascii="Calibri" w:hAnsi="Calibri" w:cs="Calibri"/>
            <w:sz w:val="22"/>
            <w:szCs w:val="22"/>
          </w:rPr>
          <w:t>http://www.un.org/depts/ptd/pdf/conduct_english.pdf</w:t>
        </w:r>
      </w:hyperlink>
      <w:r w:rsidRPr="00A2498E">
        <w:rPr>
          <w:rFonts w:ascii="Calibri" w:hAnsi="Calibri" w:cs="Calibri"/>
          <w:sz w:val="22"/>
          <w:szCs w:val="22"/>
        </w:rPr>
        <w:t xml:space="preserve"> </w:t>
      </w:r>
    </w:p>
    <w:p w14:paraId="0F465622" w14:textId="77777777" w:rsidR="00B30656" w:rsidRPr="00A2498E" w:rsidRDefault="00B30656" w:rsidP="00B30656">
      <w:pPr>
        <w:jc w:val="both"/>
        <w:rPr>
          <w:rFonts w:ascii="Calibri" w:hAnsi="Calibri" w:cs="Calibri"/>
          <w:sz w:val="22"/>
          <w:szCs w:val="22"/>
        </w:rPr>
      </w:pPr>
    </w:p>
    <w:p w14:paraId="0F465623" w14:textId="77777777" w:rsidR="00B30656" w:rsidRPr="00A2498E" w:rsidRDefault="00B30656" w:rsidP="00B30656">
      <w:pPr>
        <w:ind w:firstLine="720"/>
        <w:jc w:val="both"/>
        <w:rPr>
          <w:rFonts w:ascii="Calibri" w:hAnsi="Calibri" w:cs="Calibri"/>
          <w:sz w:val="22"/>
          <w:szCs w:val="22"/>
        </w:rPr>
      </w:pPr>
      <w:r w:rsidRPr="00A2498E">
        <w:rPr>
          <w:rFonts w:ascii="Calibri" w:hAnsi="Calibri" w:cs="Calibri"/>
          <w:sz w:val="22"/>
          <w:szCs w:val="22"/>
        </w:rPr>
        <w:t>Thank you and we look forward to receiving your Proposal.</w:t>
      </w:r>
    </w:p>
    <w:p w14:paraId="0F465624" w14:textId="77777777" w:rsidR="00B30656" w:rsidRPr="00A2498E" w:rsidRDefault="00B30656" w:rsidP="00B30656">
      <w:pPr>
        <w:jc w:val="center"/>
        <w:rPr>
          <w:rFonts w:ascii="Calibri" w:hAnsi="Calibri" w:cs="Calibri"/>
          <w:sz w:val="22"/>
          <w:szCs w:val="22"/>
        </w:rPr>
      </w:pPr>
    </w:p>
    <w:p w14:paraId="0F465625" w14:textId="77777777" w:rsidR="00B30656" w:rsidRPr="00A2498E" w:rsidRDefault="00B30656" w:rsidP="00B30656">
      <w:pPr>
        <w:jc w:val="center"/>
        <w:rPr>
          <w:rFonts w:ascii="Calibri" w:hAnsi="Calibri" w:cs="Calibri"/>
          <w:sz w:val="22"/>
          <w:szCs w:val="22"/>
        </w:rPr>
      </w:pPr>
    </w:p>
    <w:p w14:paraId="0F465626" w14:textId="77777777" w:rsidR="00B30656" w:rsidRPr="00A2498E" w:rsidRDefault="00B30656" w:rsidP="00B30656">
      <w:pPr>
        <w:jc w:val="center"/>
        <w:rPr>
          <w:rFonts w:ascii="Calibri" w:hAnsi="Calibri" w:cs="Calibri"/>
          <w:sz w:val="22"/>
          <w:szCs w:val="22"/>
        </w:rPr>
      </w:pPr>
    </w:p>
    <w:p w14:paraId="0F465627" w14:textId="77777777" w:rsidR="00B30656" w:rsidRPr="00A2498E" w:rsidRDefault="00B30656" w:rsidP="00B30656">
      <w:pPr>
        <w:ind w:left="5040" w:firstLine="720"/>
        <w:jc w:val="center"/>
        <w:rPr>
          <w:rFonts w:ascii="Calibri" w:hAnsi="Calibri" w:cs="Calibri"/>
          <w:sz w:val="22"/>
          <w:szCs w:val="22"/>
        </w:rPr>
      </w:pPr>
      <w:r w:rsidRPr="00A2498E">
        <w:rPr>
          <w:rFonts w:ascii="Calibri" w:hAnsi="Calibri" w:cs="Calibri"/>
          <w:sz w:val="22"/>
          <w:szCs w:val="22"/>
        </w:rPr>
        <w:t>Sincerely yours,</w:t>
      </w:r>
    </w:p>
    <w:p w14:paraId="0F465628" w14:textId="77777777" w:rsidR="00B30656" w:rsidRPr="00A2498E" w:rsidRDefault="00B30656" w:rsidP="00B30656">
      <w:pPr>
        <w:jc w:val="right"/>
        <w:rPr>
          <w:rFonts w:ascii="Calibri" w:hAnsi="Calibri" w:cs="Calibri"/>
          <w:sz w:val="22"/>
          <w:szCs w:val="22"/>
        </w:rPr>
      </w:pPr>
    </w:p>
    <w:p w14:paraId="0F465629" w14:textId="77777777" w:rsidR="00425637" w:rsidRPr="008F3273" w:rsidRDefault="00B30656" w:rsidP="00B30656">
      <w:pPr>
        <w:ind w:left="5040" w:firstLine="720"/>
        <w:jc w:val="center"/>
        <w:rPr>
          <w:rFonts w:ascii="Calibri" w:hAnsi="Calibri" w:cs="Calibri"/>
          <w:sz w:val="22"/>
          <w:szCs w:val="22"/>
        </w:rPr>
      </w:pPr>
      <w:r w:rsidRPr="008F3273">
        <w:rPr>
          <w:rFonts w:ascii="Calibri" w:hAnsi="Calibri" w:cs="Calibri"/>
          <w:sz w:val="22"/>
          <w:szCs w:val="22"/>
        </w:rPr>
        <w:t>UNDP BiH</w:t>
      </w:r>
    </w:p>
    <w:p w14:paraId="0F46562A" w14:textId="77777777" w:rsidR="00B30656" w:rsidRPr="00A2498E" w:rsidRDefault="00B30656" w:rsidP="00B30656">
      <w:pPr>
        <w:ind w:left="5040" w:firstLine="720"/>
        <w:jc w:val="center"/>
        <w:rPr>
          <w:rFonts w:ascii="Calibri" w:hAnsi="Calibri" w:cs="Calibri"/>
          <w:sz w:val="22"/>
          <w:szCs w:val="22"/>
        </w:rPr>
      </w:pPr>
    </w:p>
    <w:p w14:paraId="0F46562B" w14:textId="77777777" w:rsidR="00B30656" w:rsidRPr="00A2498E" w:rsidRDefault="00B30656" w:rsidP="00B30656">
      <w:pPr>
        <w:ind w:left="5040" w:firstLine="720"/>
        <w:jc w:val="center"/>
        <w:rPr>
          <w:rFonts w:ascii="Calibri" w:hAnsi="Calibri" w:cs="Calibri"/>
          <w:sz w:val="22"/>
          <w:szCs w:val="22"/>
        </w:rPr>
      </w:pPr>
    </w:p>
    <w:p w14:paraId="0F46562C" w14:textId="77777777" w:rsidR="00B30656" w:rsidRPr="00A2498E" w:rsidRDefault="00B30656" w:rsidP="00B30656">
      <w:pPr>
        <w:ind w:left="5040" w:firstLine="720"/>
        <w:jc w:val="center"/>
        <w:rPr>
          <w:rFonts w:ascii="Calibri" w:hAnsi="Calibri" w:cs="Calibri"/>
          <w:sz w:val="22"/>
          <w:szCs w:val="22"/>
        </w:rPr>
      </w:pPr>
    </w:p>
    <w:p w14:paraId="0F46562D" w14:textId="77777777" w:rsidR="00A300FA" w:rsidRDefault="00A300FA">
      <w:pPr>
        <w:rPr>
          <w:rFonts w:ascii="Calibri" w:hAnsi="Calibri" w:cs="Calibri"/>
          <w:sz w:val="22"/>
          <w:szCs w:val="22"/>
        </w:rPr>
      </w:pPr>
      <w:r>
        <w:rPr>
          <w:rFonts w:ascii="Calibri" w:hAnsi="Calibri" w:cs="Calibri"/>
          <w:sz w:val="22"/>
          <w:szCs w:val="22"/>
        </w:rPr>
        <w:br w:type="page"/>
      </w:r>
    </w:p>
    <w:p w14:paraId="0F46562E" w14:textId="77777777" w:rsidR="00B30656" w:rsidRPr="00DF1D07" w:rsidRDefault="00DF1D07" w:rsidP="00DF1D07">
      <w:pPr>
        <w:ind w:left="5040" w:firstLine="720"/>
        <w:jc w:val="right"/>
        <w:rPr>
          <w:rFonts w:ascii="Calibri" w:hAnsi="Calibri" w:cs="Calibri"/>
          <w:b/>
          <w:sz w:val="28"/>
          <w:szCs w:val="22"/>
        </w:rPr>
      </w:pPr>
      <w:r w:rsidRPr="009E6AB5">
        <w:rPr>
          <w:rFonts w:ascii="Calibri" w:hAnsi="Calibri" w:cs="Calibri"/>
          <w:b/>
          <w:sz w:val="28"/>
          <w:szCs w:val="22"/>
        </w:rPr>
        <w:lastRenderedPageBreak/>
        <w:t>Annex 1</w:t>
      </w:r>
    </w:p>
    <w:p w14:paraId="0F46562F" w14:textId="77777777" w:rsidR="0087259D" w:rsidRPr="00A2498E" w:rsidRDefault="00A47586" w:rsidP="0087259D">
      <w:pPr>
        <w:jc w:val="center"/>
        <w:rPr>
          <w:rFonts w:ascii="Calibri" w:hAnsi="Calibri" w:cs="Calibri"/>
          <w:b/>
          <w:sz w:val="28"/>
        </w:rPr>
      </w:pPr>
      <w:r w:rsidRPr="00A2498E">
        <w:rPr>
          <w:rFonts w:ascii="Calibri" w:hAnsi="Calibri" w:cs="Calibri"/>
          <w:b/>
          <w:sz w:val="28"/>
        </w:rPr>
        <w:t>D</w:t>
      </w:r>
      <w:r w:rsidR="004F2BDC" w:rsidRPr="00A2498E">
        <w:rPr>
          <w:rFonts w:ascii="Calibri" w:hAnsi="Calibri" w:cs="Calibri"/>
          <w:b/>
          <w:sz w:val="28"/>
        </w:rPr>
        <w:t>escription of Requirements</w:t>
      </w: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8660"/>
      </w:tblGrid>
      <w:tr w:rsidR="00DB7701" w:rsidRPr="00A2498E" w14:paraId="0F465633" w14:textId="77777777" w:rsidTr="00A300FA">
        <w:trPr>
          <w:trHeight w:val="773"/>
          <w:jc w:val="center"/>
        </w:trPr>
        <w:tc>
          <w:tcPr>
            <w:tcW w:w="2770" w:type="dxa"/>
            <w:shd w:val="clear" w:color="auto" w:fill="auto"/>
          </w:tcPr>
          <w:p w14:paraId="0F465630" w14:textId="77777777" w:rsidR="00D85C6C" w:rsidRPr="00A2498E" w:rsidRDefault="00D85C6C" w:rsidP="00D85C6C">
            <w:pPr>
              <w:rPr>
                <w:rFonts w:ascii="Calibri" w:hAnsi="Calibri" w:cs="Calibri"/>
                <w:bCs/>
                <w:sz w:val="22"/>
                <w:szCs w:val="22"/>
              </w:rPr>
            </w:pPr>
            <w:r w:rsidRPr="00A2498E">
              <w:rPr>
                <w:rFonts w:ascii="Calibri" w:hAnsi="Calibri" w:cs="Calibri"/>
                <w:bCs/>
                <w:sz w:val="22"/>
                <w:szCs w:val="22"/>
              </w:rPr>
              <w:t>Context of the Requirement</w:t>
            </w:r>
          </w:p>
        </w:tc>
        <w:tc>
          <w:tcPr>
            <w:tcW w:w="8660" w:type="dxa"/>
            <w:shd w:val="clear" w:color="auto" w:fill="auto"/>
          </w:tcPr>
          <w:p w14:paraId="0F465631" w14:textId="77777777" w:rsidR="001822E5" w:rsidRPr="001822E5" w:rsidRDefault="001822E5" w:rsidP="001822E5">
            <w:pPr>
              <w:jc w:val="both"/>
              <w:rPr>
                <w:rFonts w:ascii="Calibri" w:hAnsi="Calibri"/>
                <w:sz w:val="22"/>
                <w:szCs w:val="22"/>
              </w:rPr>
            </w:pPr>
            <w:r w:rsidRPr="001822E5">
              <w:rPr>
                <w:rFonts w:ascii="Calibri" w:hAnsi="Calibri"/>
                <w:sz w:val="22"/>
                <w:szCs w:val="22"/>
              </w:rPr>
              <w:t xml:space="preserve">This procurement is required under the </w:t>
            </w:r>
            <w:r>
              <w:rPr>
                <w:rFonts w:ascii="Calibri" w:hAnsi="Calibri"/>
                <w:sz w:val="22"/>
                <w:szCs w:val="22"/>
              </w:rPr>
              <w:t>Via Dinarica: A Platform for Sustainable Tourism Development and Local Economic Growth</w:t>
            </w:r>
            <w:r w:rsidRPr="001822E5">
              <w:rPr>
                <w:rFonts w:ascii="Calibri" w:hAnsi="Calibri"/>
                <w:sz w:val="22"/>
                <w:szCs w:val="22"/>
              </w:rPr>
              <w:t xml:space="preserve"> (</w:t>
            </w:r>
            <w:r>
              <w:rPr>
                <w:rFonts w:ascii="Calibri" w:hAnsi="Calibri"/>
                <w:sz w:val="22"/>
                <w:szCs w:val="22"/>
              </w:rPr>
              <w:t>Via Dinarica II</w:t>
            </w:r>
            <w:r w:rsidRPr="001822E5">
              <w:rPr>
                <w:rFonts w:ascii="Calibri" w:hAnsi="Calibri"/>
                <w:sz w:val="22"/>
                <w:szCs w:val="22"/>
              </w:rPr>
              <w:t xml:space="preserve">) Project, financed and supported by the </w:t>
            </w:r>
            <w:r>
              <w:rPr>
                <w:rFonts w:ascii="Calibri" w:hAnsi="Calibri"/>
                <w:sz w:val="22"/>
                <w:szCs w:val="22"/>
              </w:rPr>
              <w:t xml:space="preserve">United States Agency for International Development (USAID) and </w:t>
            </w:r>
            <w:r w:rsidRPr="001822E5">
              <w:rPr>
                <w:rFonts w:ascii="Calibri" w:hAnsi="Calibri"/>
                <w:sz w:val="22"/>
                <w:szCs w:val="22"/>
              </w:rPr>
              <w:t>the United Nations Development Programme (UNDP) in Bosnia and Herzegovina</w:t>
            </w:r>
            <w:r>
              <w:rPr>
                <w:rFonts w:ascii="Calibri" w:hAnsi="Calibri"/>
                <w:sz w:val="22"/>
                <w:szCs w:val="22"/>
              </w:rPr>
              <w:t>, and implemented by UNDP</w:t>
            </w:r>
            <w:r w:rsidRPr="001822E5">
              <w:rPr>
                <w:rFonts w:ascii="Calibri" w:hAnsi="Calibri"/>
                <w:sz w:val="22"/>
                <w:szCs w:val="22"/>
              </w:rPr>
              <w:t xml:space="preserve">. Specifically, this procurement falls within the </w:t>
            </w:r>
            <w:r>
              <w:rPr>
                <w:rFonts w:ascii="Calibri" w:hAnsi="Calibri"/>
                <w:sz w:val="22"/>
                <w:szCs w:val="22"/>
              </w:rPr>
              <w:t>Via Dinarica II</w:t>
            </w:r>
            <w:r w:rsidRPr="001822E5">
              <w:rPr>
                <w:rFonts w:ascii="Calibri" w:hAnsi="Calibri"/>
                <w:sz w:val="22"/>
                <w:szCs w:val="22"/>
              </w:rPr>
              <w:t xml:space="preserve"> Project component geared towards promotion and visibility of the Via Dinarica Trail </w:t>
            </w:r>
            <w:r>
              <w:rPr>
                <w:rFonts w:ascii="Calibri" w:hAnsi="Calibri"/>
                <w:sz w:val="22"/>
                <w:szCs w:val="22"/>
              </w:rPr>
              <w:t xml:space="preserve">that </w:t>
            </w:r>
            <w:r w:rsidRPr="001822E5">
              <w:rPr>
                <w:rFonts w:ascii="Calibri" w:hAnsi="Calibri"/>
                <w:sz w:val="22"/>
                <w:szCs w:val="22"/>
              </w:rPr>
              <w:t>is vital to its success and sustainability.</w:t>
            </w:r>
            <w:r>
              <w:rPr>
                <w:rFonts w:ascii="Calibri" w:hAnsi="Calibri"/>
                <w:sz w:val="22"/>
                <w:szCs w:val="22"/>
              </w:rPr>
              <w:t xml:space="preserve"> </w:t>
            </w:r>
          </w:p>
          <w:p w14:paraId="0F465632" w14:textId="77777777" w:rsidR="00E25882" w:rsidRPr="00E25882" w:rsidRDefault="00E25882" w:rsidP="00E25882">
            <w:pPr>
              <w:spacing w:before="120" w:after="120" w:line="259" w:lineRule="auto"/>
              <w:contextualSpacing/>
              <w:jc w:val="both"/>
              <w:rPr>
                <w:rFonts w:ascii="Calibri" w:hAnsi="Calibri" w:cs="Calibri"/>
                <w:bCs/>
                <w:color w:val="000000"/>
                <w:sz w:val="22"/>
                <w:szCs w:val="22"/>
                <w:lang w:val="en-GB"/>
              </w:rPr>
            </w:pPr>
            <w:r w:rsidRPr="00E25882">
              <w:rPr>
                <w:rFonts w:ascii="Calibri" w:hAnsi="Calibri" w:cs="Calibri"/>
                <w:bCs/>
                <w:color w:val="000000"/>
                <w:sz w:val="22"/>
                <w:szCs w:val="22"/>
                <w:lang w:val="en-GB"/>
              </w:rPr>
              <w:t xml:space="preserve">Promotion of the Via Dinarica will be reinforced by the organization of </w:t>
            </w:r>
            <w:r w:rsidR="001258A0">
              <w:rPr>
                <w:rFonts w:ascii="Calibri" w:hAnsi="Calibri" w:cs="Calibri"/>
                <w:bCs/>
                <w:color w:val="000000"/>
                <w:sz w:val="22"/>
                <w:szCs w:val="22"/>
                <w:lang w:val="en-GB"/>
              </w:rPr>
              <w:t>FAM/PRESS</w:t>
            </w:r>
            <w:r w:rsidRPr="00E25882">
              <w:rPr>
                <w:rFonts w:ascii="Calibri" w:hAnsi="Calibri" w:cs="Calibri"/>
                <w:bCs/>
                <w:color w:val="000000"/>
                <w:sz w:val="22"/>
                <w:szCs w:val="22"/>
                <w:lang w:val="en-GB"/>
              </w:rPr>
              <w:t xml:space="preserve"> trips for international tour operators</w:t>
            </w:r>
            <w:r w:rsidR="00ED4452">
              <w:rPr>
                <w:rFonts w:ascii="Calibri" w:hAnsi="Calibri" w:cs="Calibri"/>
                <w:bCs/>
                <w:color w:val="000000"/>
                <w:sz w:val="22"/>
                <w:szCs w:val="22"/>
                <w:lang w:val="en-GB"/>
              </w:rPr>
              <w:t>, accompanied by relevant journalists specialized in the field of travel and promotion of tourism destinations</w:t>
            </w:r>
            <w:r w:rsidRPr="00E25882">
              <w:rPr>
                <w:rFonts w:ascii="Calibri" w:hAnsi="Calibri" w:cs="Calibri"/>
                <w:bCs/>
                <w:color w:val="000000"/>
                <w:sz w:val="22"/>
                <w:szCs w:val="22"/>
                <w:lang w:val="en-GB"/>
              </w:rPr>
              <w:t xml:space="preserve">. The purpose of the </w:t>
            </w:r>
            <w:r w:rsidR="001258A0">
              <w:rPr>
                <w:rFonts w:ascii="Calibri" w:hAnsi="Calibri" w:cs="Calibri"/>
                <w:bCs/>
                <w:color w:val="000000"/>
                <w:sz w:val="22"/>
                <w:szCs w:val="22"/>
                <w:lang w:val="en-GB"/>
              </w:rPr>
              <w:t>FAM/PRESS</w:t>
            </w:r>
            <w:r w:rsidRPr="00E25882">
              <w:rPr>
                <w:rFonts w:ascii="Calibri" w:hAnsi="Calibri" w:cs="Calibri"/>
                <w:bCs/>
                <w:color w:val="000000"/>
                <w:sz w:val="22"/>
                <w:szCs w:val="22"/>
                <w:lang w:val="en-GB"/>
              </w:rPr>
              <w:t xml:space="preserve"> trips is to clearly identify specific and/or niche market opportunities based on trends, statistics and volume of specific markets, and to support local tour operators, with networks of other service providers in BiH, to connect with international tour operat</w:t>
            </w:r>
            <w:r w:rsidR="00067AC9">
              <w:rPr>
                <w:rFonts w:ascii="Calibri" w:hAnsi="Calibri" w:cs="Calibri"/>
                <w:bCs/>
                <w:color w:val="000000"/>
                <w:sz w:val="22"/>
                <w:szCs w:val="22"/>
                <w:lang w:val="en-GB"/>
              </w:rPr>
              <w:t xml:space="preserve">ors </w:t>
            </w:r>
            <w:r w:rsidR="006050E5">
              <w:rPr>
                <w:rFonts w:ascii="Calibri" w:hAnsi="Calibri" w:cs="Calibri"/>
                <w:bCs/>
                <w:color w:val="000000"/>
                <w:sz w:val="22"/>
                <w:szCs w:val="22"/>
                <w:lang w:val="en-GB"/>
              </w:rPr>
              <w:t xml:space="preserve">and journalists </w:t>
            </w:r>
            <w:r w:rsidR="00067AC9">
              <w:rPr>
                <w:rFonts w:ascii="Calibri" w:hAnsi="Calibri" w:cs="Calibri"/>
                <w:bCs/>
                <w:color w:val="000000"/>
                <w:sz w:val="22"/>
                <w:szCs w:val="22"/>
                <w:lang w:val="en-GB"/>
              </w:rPr>
              <w:t xml:space="preserve">to promote and sell the Via </w:t>
            </w:r>
            <w:r w:rsidR="007B2C28">
              <w:rPr>
                <w:rFonts w:ascii="Calibri" w:hAnsi="Calibri" w:cs="Calibri"/>
                <w:bCs/>
                <w:color w:val="000000"/>
                <w:sz w:val="22"/>
                <w:szCs w:val="22"/>
                <w:lang w:val="en-GB"/>
              </w:rPr>
              <w:t>Dinarica</w:t>
            </w:r>
            <w:r w:rsidR="00067AC9">
              <w:rPr>
                <w:rFonts w:ascii="Calibri" w:hAnsi="Calibri" w:cs="Calibri"/>
                <w:bCs/>
                <w:color w:val="000000"/>
                <w:sz w:val="22"/>
                <w:szCs w:val="22"/>
                <w:lang w:val="en-GB"/>
              </w:rPr>
              <w:t xml:space="preserve"> and its’ beneficiaries.</w:t>
            </w:r>
            <w:r w:rsidRPr="00E25882">
              <w:rPr>
                <w:rFonts w:ascii="Calibri" w:hAnsi="Calibri" w:cs="Calibri"/>
                <w:bCs/>
                <w:color w:val="000000"/>
                <w:sz w:val="22"/>
                <w:szCs w:val="22"/>
                <w:lang w:val="en-GB"/>
              </w:rPr>
              <w:t xml:space="preserve"> The </w:t>
            </w:r>
            <w:r w:rsidR="001258A0">
              <w:rPr>
                <w:rFonts w:ascii="Calibri" w:hAnsi="Calibri" w:cs="Calibri"/>
                <w:bCs/>
                <w:color w:val="000000"/>
                <w:sz w:val="22"/>
                <w:szCs w:val="22"/>
                <w:lang w:val="en-GB"/>
              </w:rPr>
              <w:t>FAM/PRESS</w:t>
            </w:r>
            <w:r w:rsidRPr="00E25882">
              <w:rPr>
                <w:rFonts w:ascii="Calibri" w:hAnsi="Calibri" w:cs="Calibri"/>
                <w:bCs/>
                <w:color w:val="000000"/>
                <w:sz w:val="22"/>
                <w:szCs w:val="22"/>
                <w:lang w:val="en-GB"/>
              </w:rPr>
              <w:t xml:space="preserve"> trips focus on </w:t>
            </w:r>
            <w:r w:rsidR="00977FEA">
              <w:rPr>
                <w:rFonts w:ascii="Calibri" w:hAnsi="Calibri" w:cs="Calibri"/>
                <w:bCs/>
                <w:color w:val="000000"/>
                <w:sz w:val="22"/>
                <w:szCs w:val="22"/>
                <w:lang w:val="en-GB"/>
              </w:rPr>
              <w:t xml:space="preserve">the international </w:t>
            </w:r>
            <w:r w:rsidRPr="00E25882">
              <w:rPr>
                <w:rFonts w:ascii="Calibri" w:hAnsi="Calibri" w:cs="Calibri"/>
                <w:bCs/>
                <w:color w:val="000000"/>
                <w:sz w:val="22"/>
                <w:szCs w:val="22"/>
                <w:lang w:val="en-GB"/>
              </w:rPr>
              <w:t>markets with significant eco-tourism market share and reasonable access to BiH.</w:t>
            </w:r>
            <w:r>
              <w:rPr>
                <w:rFonts w:ascii="Calibri" w:hAnsi="Calibri" w:cs="Calibri"/>
                <w:bCs/>
                <w:color w:val="000000"/>
                <w:sz w:val="22"/>
                <w:szCs w:val="22"/>
                <w:lang w:val="en-GB"/>
              </w:rPr>
              <w:t xml:space="preserve"> </w:t>
            </w:r>
            <w:r w:rsidRPr="00E25882">
              <w:rPr>
                <w:rFonts w:ascii="Calibri" w:hAnsi="Calibri" w:cs="Calibri"/>
                <w:bCs/>
                <w:color w:val="000000"/>
                <w:sz w:val="22"/>
                <w:szCs w:val="22"/>
                <w:lang w:val="en-GB"/>
              </w:rPr>
              <w:t xml:space="preserve">To that end, the Via Dinarica Project is looking for qualified suppliers for design and delivery of the </w:t>
            </w:r>
            <w:r w:rsidR="001258A0">
              <w:rPr>
                <w:rFonts w:ascii="Calibri" w:hAnsi="Calibri" w:cs="Calibri"/>
                <w:bCs/>
                <w:color w:val="000000"/>
                <w:sz w:val="22"/>
                <w:szCs w:val="22"/>
                <w:lang w:val="en-GB"/>
              </w:rPr>
              <w:t>FAM/PRESS</w:t>
            </w:r>
            <w:r w:rsidRPr="00E25882">
              <w:rPr>
                <w:rFonts w:ascii="Calibri" w:hAnsi="Calibri" w:cs="Calibri"/>
                <w:bCs/>
                <w:color w:val="000000"/>
                <w:sz w:val="22"/>
                <w:szCs w:val="22"/>
                <w:lang w:val="en-GB"/>
              </w:rPr>
              <w:t xml:space="preserve"> trip for </w:t>
            </w:r>
            <w:r w:rsidR="00245934" w:rsidRPr="003212C9">
              <w:rPr>
                <w:rFonts w:ascii="Calibri" w:hAnsi="Calibri" w:cs="Calibri"/>
                <w:bCs/>
                <w:color w:val="000000"/>
                <w:sz w:val="22"/>
                <w:szCs w:val="22"/>
                <w:lang w:val="en-GB"/>
              </w:rPr>
              <w:t>a</w:t>
            </w:r>
            <w:r w:rsidR="00245934" w:rsidRPr="00245934">
              <w:rPr>
                <w:rFonts w:ascii="Calibri" w:hAnsi="Calibri" w:cs="Calibri"/>
                <w:bCs/>
                <w:color w:val="000000"/>
                <w:sz w:val="22"/>
                <w:szCs w:val="22"/>
                <w:highlight w:val="yellow"/>
                <w:lang w:val="en-GB"/>
              </w:rPr>
              <w:t xml:space="preserve"> </w:t>
            </w:r>
            <w:r w:rsidR="00245934" w:rsidRPr="003212C9">
              <w:rPr>
                <w:rFonts w:ascii="Calibri" w:hAnsi="Calibri" w:cs="Calibri"/>
                <w:bCs/>
                <w:color w:val="000000"/>
                <w:sz w:val="22"/>
                <w:szCs w:val="22"/>
                <w:lang w:val="en-GB"/>
              </w:rPr>
              <w:t>group of the minimum of 4 and the maximum of 1</w:t>
            </w:r>
            <w:r w:rsidR="00F9316F" w:rsidRPr="003212C9">
              <w:rPr>
                <w:rFonts w:ascii="Calibri" w:hAnsi="Calibri" w:cs="Calibri"/>
                <w:bCs/>
                <w:color w:val="000000"/>
                <w:sz w:val="22"/>
                <w:szCs w:val="22"/>
                <w:lang w:val="en-GB"/>
              </w:rPr>
              <w:t>7</w:t>
            </w:r>
            <w:r w:rsidR="00245934">
              <w:rPr>
                <w:rFonts w:ascii="Calibri" w:hAnsi="Calibri" w:cs="Calibri"/>
                <w:bCs/>
                <w:color w:val="000000"/>
                <w:sz w:val="22"/>
                <w:szCs w:val="22"/>
                <w:lang w:val="en-GB"/>
              </w:rPr>
              <w:t xml:space="preserve"> </w:t>
            </w:r>
            <w:r w:rsidRPr="00E25882">
              <w:rPr>
                <w:rFonts w:ascii="Calibri" w:hAnsi="Calibri" w:cs="Calibri"/>
                <w:bCs/>
                <w:color w:val="000000"/>
                <w:sz w:val="22"/>
                <w:szCs w:val="22"/>
                <w:lang w:val="en-GB"/>
              </w:rPr>
              <w:t xml:space="preserve">international tour operators </w:t>
            </w:r>
            <w:r w:rsidR="00BF28CB">
              <w:rPr>
                <w:rFonts w:ascii="Calibri" w:hAnsi="Calibri" w:cs="Calibri"/>
                <w:bCs/>
                <w:color w:val="000000"/>
                <w:sz w:val="22"/>
                <w:szCs w:val="22"/>
                <w:lang w:val="en-GB"/>
              </w:rPr>
              <w:t xml:space="preserve">and journalists </w:t>
            </w:r>
            <w:r w:rsidRPr="00E25882">
              <w:rPr>
                <w:rFonts w:ascii="Calibri" w:hAnsi="Calibri" w:cs="Calibri"/>
                <w:bCs/>
                <w:color w:val="000000"/>
                <w:sz w:val="22"/>
                <w:szCs w:val="22"/>
                <w:lang w:val="en-GB"/>
              </w:rPr>
              <w:t>to Via Dinarica destinations in Bosnia and Herzegovina (BiH).</w:t>
            </w:r>
          </w:p>
        </w:tc>
      </w:tr>
      <w:tr w:rsidR="00A345AC" w:rsidRPr="00A2498E" w14:paraId="0F46563C" w14:textId="77777777" w:rsidTr="00A300FA">
        <w:trPr>
          <w:jc w:val="center"/>
        </w:trPr>
        <w:tc>
          <w:tcPr>
            <w:tcW w:w="2770" w:type="dxa"/>
            <w:shd w:val="clear" w:color="auto" w:fill="auto"/>
          </w:tcPr>
          <w:p w14:paraId="0F465634" w14:textId="77777777" w:rsidR="00A345AC" w:rsidRPr="00A2498E" w:rsidRDefault="00A345AC" w:rsidP="00A345AC">
            <w:pPr>
              <w:rPr>
                <w:rFonts w:ascii="Calibri" w:hAnsi="Calibri" w:cs="Calibri"/>
                <w:bCs/>
                <w:sz w:val="22"/>
                <w:szCs w:val="22"/>
              </w:rPr>
            </w:pPr>
            <w:r w:rsidRPr="00A2498E">
              <w:rPr>
                <w:rFonts w:ascii="Calibri" w:hAnsi="Calibri" w:cs="Calibri"/>
                <w:bCs/>
                <w:sz w:val="22"/>
                <w:szCs w:val="22"/>
              </w:rPr>
              <w:t>Brief Description of the Required Services</w:t>
            </w:r>
          </w:p>
        </w:tc>
        <w:tc>
          <w:tcPr>
            <w:tcW w:w="8660" w:type="dxa"/>
            <w:shd w:val="clear" w:color="auto" w:fill="auto"/>
          </w:tcPr>
          <w:p w14:paraId="0F465635" w14:textId="77777777" w:rsidR="00E20A86" w:rsidRPr="00A2498E" w:rsidRDefault="00E20A86" w:rsidP="00E066F4">
            <w:pPr>
              <w:spacing w:before="120" w:after="120" w:line="259" w:lineRule="auto"/>
              <w:contextualSpacing/>
              <w:jc w:val="both"/>
              <w:rPr>
                <w:rFonts w:ascii="Calibri" w:hAnsi="Calibri" w:cs="Calibri"/>
                <w:bCs/>
                <w:color w:val="000000"/>
                <w:sz w:val="22"/>
                <w:szCs w:val="22"/>
                <w:lang w:val="en-GB"/>
              </w:rPr>
            </w:pPr>
            <w:bookmarkStart w:id="0" w:name="_Hlk489432627"/>
            <w:r w:rsidRPr="00A2498E">
              <w:rPr>
                <w:rFonts w:ascii="Calibri" w:hAnsi="Calibri" w:cs="Calibri"/>
                <w:bCs/>
                <w:color w:val="000000"/>
                <w:sz w:val="22"/>
                <w:szCs w:val="22"/>
                <w:lang w:val="en-GB"/>
              </w:rPr>
              <w:t xml:space="preserve">Via Dinarica project seeks a </w:t>
            </w:r>
            <w:r w:rsidR="00A345AC" w:rsidRPr="00A2498E">
              <w:rPr>
                <w:rFonts w:ascii="Calibri" w:hAnsi="Calibri" w:cs="Calibri"/>
                <w:bCs/>
                <w:color w:val="000000"/>
                <w:sz w:val="22"/>
                <w:szCs w:val="22"/>
                <w:lang w:val="en-GB"/>
              </w:rPr>
              <w:t xml:space="preserve">Service Provider </w:t>
            </w:r>
            <w:r w:rsidR="00EC78C3">
              <w:rPr>
                <w:rFonts w:ascii="Calibri" w:hAnsi="Calibri" w:cs="Calibri"/>
                <w:bCs/>
                <w:color w:val="000000"/>
                <w:sz w:val="22"/>
                <w:szCs w:val="22"/>
                <w:lang w:val="en-GB"/>
              </w:rPr>
              <w:t xml:space="preserve">in Bosnia and Herzegovina </w:t>
            </w:r>
            <w:r w:rsidR="00A345AC" w:rsidRPr="00A2498E">
              <w:rPr>
                <w:rFonts w:ascii="Calibri" w:hAnsi="Calibri" w:cs="Calibri"/>
                <w:bCs/>
                <w:color w:val="000000"/>
                <w:sz w:val="22"/>
                <w:szCs w:val="22"/>
                <w:lang w:val="en-GB"/>
              </w:rPr>
              <w:t>that ha</w:t>
            </w:r>
            <w:r w:rsidRPr="00A2498E">
              <w:rPr>
                <w:rFonts w:ascii="Calibri" w:hAnsi="Calibri" w:cs="Calibri"/>
                <w:bCs/>
                <w:color w:val="000000"/>
                <w:sz w:val="22"/>
                <w:szCs w:val="22"/>
                <w:lang w:val="en-GB"/>
              </w:rPr>
              <w:t>s</w:t>
            </w:r>
            <w:r w:rsidR="00A345AC" w:rsidRPr="00A2498E">
              <w:rPr>
                <w:rFonts w:ascii="Calibri" w:hAnsi="Calibri" w:cs="Calibri"/>
                <w:bCs/>
                <w:color w:val="000000"/>
                <w:sz w:val="22"/>
                <w:szCs w:val="22"/>
                <w:lang w:val="en-GB"/>
              </w:rPr>
              <w:t xml:space="preserve"> the capacity to </w:t>
            </w:r>
            <w:r w:rsidRPr="00A2498E">
              <w:rPr>
                <w:rFonts w:ascii="Calibri" w:hAnsi="Calibri" w:cs="Calibri"/>
                <w:bCs/>
                <w:color w:val="000000"/>
                <w:sz w:val="22"/>
                <w:szCs w:val="22"/>
                <w:lang w:val="en-GB"/>
              </w:rPr>
              <w:t xml:space="preserve">design and provide overall support in the organization, facilitation and successful delivery of the </w:t>
            </w:r>
            <w:r w:rsidR="001258A0">
              <w:rPr>
                <w:rFonts w:ascii="Calibri" w:hAnsi="Calibri" w:cs="Calibri"/>
                <w:bCs/>
                <w:color w:val="000000"/>
                <w:sz w:val="22"/>
                <w:szCs w:val="22"/>
                <w:lang w:val="en-GB"/>
              </w:rPr>
              <w:t>FAM/PRESS</w:t>
            </w:r>
            <w:r w:rsidR="00B43334" w:rsidRPr="00A2498E">
              <w:rPr>
                <w:rFonts w:ascii="Calibri" w:hAnsi="Calibri" w:cs="Calibri"/>
                <w:bCs/>
                <w:color w:val="000000"/>
                <w:sz w:val="22"/>
                <w:szCs w:val="22"/>
                <w:lang w:val="en-GB"/>
              </w:rPr>
              <w:t xml:space="preserve"> </w:t>
            </w:r>
            <w:r w:rsidRPr="00A2498E">
              <w:rPr>
                <w:rFonts w:ascii="Calibri" w:hAnsi="Calibri" w:cs="Calibri"/>
                <w:bCs/>
                <w:color w:val="000000"/>
                <w:sz w:val="22"/>
                <w:szCs w:val="22"/>
                <w:lang w:val="en-GB"/>
              </w:rPr>
              <w:t xml:space="preserve">trip </w:t>
            </w:r>
            <w:r w:rsidR="007B2C28" w:rsidRPr="003212C9">
              <w:rPr>
                <w:rFonts w:ascii="Calibri" w:hAnsi="Calibri" w:cs="Calibri"/>
                <w:bCs/>
                <w:color w:val="000000"/>
                <w:sz w:val="22"/>
                <w:szCs w:val="22"/>
                <w:lang w:val="en-GB"/>
              </w:rPr>
              <w:t xml:space="preserve">for </w:t>
            </w:r>
            <w:r w:rsidR="00245934" w:rsidRPr="003212C9">
              <w:rPr>
                <w:rFonts w:ascii="Calibri" w:hAnsi="Calibri" w:cs="Calibri"/>
                <w:bCs/>
                <w:color w:val="000000"/>
                <w:sz w:val="22"/>
                <w:szCs w:val="22"/>
                <w:lang w:val="en-GB"/>
              </w:rPr>
              <w:t xml:space="preserve">a group of </w:t>
            </w:r>
            <w:r w:rsidR="00977FEA" w:rsidRPr="003212C9">
              <w:rPr>
                <w:rFonts w:ascii="Calibri" w:hAnsi="Calibri" w:cs="Calibri"/>
                <w:bCs/>
                <w:color w:val="000000"/>
                <w:sz w:val="22"/>
                <w:szCs w:val="22"/>
                <w:lang w:val="en-GB"/>
              </w:rPr>
              <w:t xml:space="preserve">the minimum of 4 and the maximum of </w:t>
            </w:r>
            <w:r w:rsidR="007B2C28" w:rsidRPr="003212C9">
              <w:rPr>
                <w:rFonts w:ascii="Calibri" w:hAnsi="Calibri" w:cs="Calibri"/>
                <w:bCs/>
                <w:color w:val="000000"/>
                <w:sz w:val="22"/>
                <w:szCs w:val="22"/>
                <w:lang w:val="en-GB"/>
              </w:rPr>
              <w:t>1</w:t>
            </w:r>
            <w:r w:rsidR="00F9316F" w:rsidRPr="003212C9">
              <w:rPr>
                <w:rFonts w:ascii="Calibri" w:hAnsi="Calibri" w:cs="Calibri"/>
                <w:bCs/>
                <w:color w:val="000000"/>
                <w:sz w:val="22"/>
                <w:szCs w:val="22"/>
                <w:lang w:val="en-GB"/>
              </w:rPr>
              <w:t>7</w:t>
            </w:r>
            <w:r w:rsidR="00644322" w:rsidRPr="00A2498E">
              <w:rPr>
                <w:rFonts w:ascii="Calibri" w:hAnsi="Calibri" w:cs="Calibri"/>
                <w:bCs/>
                <w:color w:val="000000"/>
                <w:sz w:val="22"/>
                <w:szCs w:val="22"/>
                <w:lang w:val="en-GB"/>
              </w:rPr>
              <w:t xml:space="preserve"> international tour operators</w:t>
            </w:r>
            <w:r w:rsidR="00BF28CB">
              <w:rPr>
                <w:rFonts w:ascii="Calibri" w:hAnsi="Calibri" w:cs="Calibri"/>
                <w:bCs/>
                <w:color w:val="000000"/>
                <w:sz w:val="22"/>
                <w:szCs w:val="22"/>
                <w:lang w:val="en-GB"/>
              </w:rPr>
              <w:t xml:space="preserve"> and journalists</w:t>
            </w:r>
            <w:r w:rsidR="00644322" w:rsidRPr="00A2498E">
              <w:rPr>
                <w:rFonts w:ascii="Calibri" w:hAnsi="Calibri" w:cs="Calibri"/>
                <w:bCs/>
                <w:color w:val="000000"/>
                <w:sz w:val="22"/>
                <w:szCs w:val="22"/>
                <w:lang w:val="en-GB"/>
              </w:rPr>
              <w:t xml:space="preserve"> </w:t>
            </w:r>
            <w:r w:rsidR="00EC78C3">
              <w:rPr>
                <w:rFonts w:ascii="Calibri" w:hAnsi="Calibri" w:cs="Calibri"/>
                <w:bCs/>
                <w:color w:val="000000"/>
                <w:sz w:val="22"/>
                <w:szCs w:val="22"/>
                <w:lang w:val="en-GB"/>
              </w:rPr>
              <w:t xml:space="preserve">from European and North American markets </w:t>
            </w:r>
            <w:r w:rsidRPr="00A2498E">
              <w:rPr>
                <w:rFonts w:ascii="Calibri" w:hAnsi="Calibri" w:cs="Calibri"/>
                <w:bCs/>
                <w:color w:val="000000"/>
                <w:sz w:val="22"/>
                <w:szCs w:val="22"/>
                <w:lang w:val="en-GB"/>
              </w:rPr>
              <w:t xml:space="preserve">to Via Dinarica destinations in Bosnia and Herzegovina (BiH). </w:t>
            </w:r>
          </w:p>
          <w:bookmarkEnd w:id="0"/>
          <w:p w14:paraId="0F465636" w14:textId="77777777" w:rsidR="00D6152A" w:rsidRDefault="00D6152A" w:rsidP="00670E15">
            <w:pPr>
              <w:jc w:val="both"/>
              <w:rPr>
                <w:rFonts w:ascii="Calibri" w:hAnsi="Calibri" w:cs="Calibri"/>
                <w:b/>
                <w:bCs/>
                <w:color w:val="000000"/>
                <w:sz w:val="22"/>
                <w:szCs w:val="22"/>
                <w:lang w:val="en-GB"/>
              </w:rPr>
            </w:pPr>
          </w:p>
          <w:p w14:paraId="0F465637" w14:textId="77777777" w:rsidR="00670E15" w:rsidRPr="00A2498E" w:rsidRDefault="00670E15" w:rsidP="00670E15">
            <w:pPr>
              <w:jc w:val="both"/>
              <w:rPr>
                <w:rFonts w:ascii="Calibri" w:hAnsi="Calibri" w:cs="Calibri"/>
                <w:b/>
                <w:bCs/>
                <w:color w:val="000000"/>
                <w:sz w:val="22"/>
                <w:szCs w:val="22"/>
                <w:lang w:val="en-GB"/>
              </w:rPr>
            </w:pPr>
            <w:r w:rsidRPr="00A2498E">
              <w:rPr>
                <w:rFonts w:ascii="Calibri" w:hAnsi="Calibri" w:cs="Calibri"/>
                <w:b/>
                <w:bCs/>
                <w:color w:val="000000"/>
                <w:sz w:val="22"/>
                <w:szCs w:val="22"/>
                <w:lang w:val="en-GB"/>
              </w:rPr>
              <w:t xml:space="preserve">The </w:t>
            </w:r>
            <w:r w:rsidR="001258A0">
              <w:rPr>
                <w:rFonts w:ascii="Calibri" w:hAnsi="Calibri" w:cs="Calibri"/>
                <w:b/>
                <w:bCs/>
                <w:color w:val="000000"/>
                <w:sz w:val="22"/>
                <w:szCs w:val="22"/>
                <w:lang w:val="en-GB"/>
              </w:rPr>
              <w:t>FAM/PRESS</w:t>
            </w:r>
            <w:r w:rsidRPr="00A2498E">
              <w:rPr>
                <w:rFonts w:ascii="Calibri" w:hAnsi="Calibri" w:cs="Calibri"/>
                <w:b/>
                <w:bCs/>
                <w:color w:val="000000"/>
                <w:sz w:val="22"/>
                <w:szCs w:val="22"/>
                <w:lang w:val="en-GB"/>
              </w:rPr>
              <w:t xml:space="preserve"> trip </w:t>
            </w:r>
            <w:r w:rsidR="00977FEA">
              <w:rPr>
                <w:rFonts w:ascii="Calibri" w:hAnsi="Calibri" w:cs="Calibri"/>
                <w:b/>
                <w:bCs/>
                <w:color w:val="000000"/>
                <w:sz w:val="22"/>
                <w:szCs w:val="22"/>
                <w:lang w:val="en-GB"/>
              </w:rPr>
              <w:t>is</w:t>
            </w:r>
            <w:r w:rsidRPr="00A2498E">
              <w:rPr>
                <w:rFonts w:ascii="Calibri" w:hAnsi="Calibri" w:cs="Calibri"/>
                <w:b/>
                <w:bCs/>
                <w:color w:val="000000"/>
                <w:sz w:val="22"/>
                <w:szCs w:val="22"/>
                <w:lang w:val="en-GB"/>
              </w:rPr>
              <w:t xml:space="preserve"> designated for </w:t>
            </w:r>
            <w:r w:rsidR="00245934" w:rsidRPr="003212C9">
              <w:rPr>
                <w:rFonts w:ascii="Calibri" w:hAnsi="Calibri" w:cs="Calibri"/>
                <w:b/>
                <w:bCs/>
                <w:color w:val="000000"/>
                <w:sz w:val="22"/>
                <w:szCs w:val="22"/>
                <w:lang w:val="en-GB"/>
              </w:rPr>
              <w:t>a group of the minimum of 4 and the maximum of 1</w:t>
            </w:r>
            <w:r w:rsidR="00F9316F" w:rsidRPr="003212C9">
              <w:rPr>
                <w:rFonts w:ascii="Calibri" w:hAnsi="Calibri" w:cs="Calibri"/>
                <w:b/>
                <w:bCs/>
                <w:color w:val="000000"/>
                <w:sz w:val="22"/>
                <w:szCs w:val="22"/>
                <w:lang w:val="en-GB"/>
              </w:rPr>
              <w:t>7</w:t>
            </w:r>
            <w:r w:rsidR="00245934" w:rsidRPr="003212C9">
              <w:rPr>
                <w:rFonts w:ascii="Calibri" w:hAnsi="Calibri" w:cs="Calibri"/>
                <w:b/>
                <w:bCs/>
                <w:color w:val="000000"/>
                <w:sz w:val="22"/>
                <w:szCs w:val="22"/>
                <w:lang w:val="en-GB"/>
              </w:rPr>
              <w:t xml:space="preserve"> </w:t>
            </w:r>
            <w:r w:rsidRPr="003212C9">
              <w:rPr>
                <w:rFonts w:ascii="Calibri" w:hAnsi="Calibri" w:cs="Calibri"/>
                <w:b/>
                <w:bCs/>
                <w:color w:val="000000"/>
                <w:sz w:val="22"/>
                <w:szCs w:val="22"/>
                <w:lang w:val="en-GB"/>
              </w:rPr>
              <w:t>tour operators</w:t>
            </w:r>
            <w:r w:rsidR="003212C9">
              <w:rPr>
                <w:rFonts w:ascii="Calibri" w:hAnsi="Calibri" w:cs="Calibri"/>
                <w:b/>
                <w:bCs/>
                <w:color w:val="000000"/>
                <w:sz w:val="22"/>
                <w:szCs w:val="22"/>
                <w:lang w:val="en-GB"/>
              </w:rPr>
              <w:t xml:space="preserve"> and</w:t>
            </w:r>
            <w:r w:rsidR="00ED4452" w:rsidRPr="003212C9">
              <w:rPr>
                <w:rFonts w:ascii="Calibri" w:hAnsi="Calibri" w:cs="Calibri"/>
                <w:b/>
                <w:bCs/>
                <w:color w:val="000000"/>
                <w:sz w:val="22"/>
                <w:szCs w:val="22"/>
                <w:lang w:val="en-GB"/>
              </w:rPr>
              <w:t xml:space="preserve"> journalists</w:t>
            </w:r>
            <w:r w:rsidR="00AE4BAA" w:rsidRPr="003212C9">
              <w:rPr>
                <w:rFonts w:ascii="Calibri" w:hAnsi="Calibri" w:cs="Calibri"/>
                <w:b/>
                <w:bCs/>
                <w:color w:val="000000"/>
                <w:sz w:val="22"/>
                <w:szCs w:val="22"/>
                <w:lang w:val="en-GB"/>
              </w:rPr>
              <w:t xml:space="preserve">, </w:t>
            </w:r>
            <w:r w:rsidR="00977FEA" w:rsidRPr="003212C9">
              <w:rPr>
                <w:rFonts w:ascii="Calibri" w:hAnsi="Calibri" w:cs="Calibri"/>
                <w:b/>
                <w:bCs/>
                <w:color w:val="000000"/>
                <w:sz w:val="22"/>
                <w:szCs w:val="22"/>
                <w:lang w:val="en-GB"/>
              </w:rPr>
              <w:t>identified by UNDP</w:t>
            </w:r>
            <w:r w:rsidR="00964E58" w:rsidRPr="003212C9">
              <w:rPr>
                <w:rFonts w:ascii="Calibri" w:hAnsi="Calibri" w:cs="Calibri"/>
                <w:b/>
                <w:bCs/>
                <w:color w:val="000000"/>
                <w:sz w:val="22"/>
                <w:szCs w:val="22"/>
                <w:lang w:val="en-GB"/>
              </w:rPr>
              <w:t>.</w:t>
            </w:r>
            <w:r w:rsidR="00A75964" w:rsidRPr="003212C9">
              <w:rPr>
                <w:rFonts w:ascii="Calibri" w:hAnsi="Calibri" w:cs="Calibri"/>
                <w:b/>
                <w:bCs/>
                <w:color w:val="000000"/>
                <w:sz w:val="22"/>
                <w:szCs w:val="22"/>
                <w:lang w:val="en-GB"/>
              </w:rPr>
              <w:t xml:space="preserve"> Please state </w:t>
            </w:r>
            <w:r w:rsidR="00A75964" w:rsidRPr="003212C9">
              <w:rPr>
                <w:rFonts w:asciiTheme="minorHAnsi" w:hAnsiTheme="minorHAnsi"/>
                <w:b/>
                <w:sz w:val="22"/>
                <w:szCs w:val="22"/>
                <w:u w:val="single"/>
              </w:rPr>
              <w:t>the price of service</w:t>
            </w:r>
            <w:r w:rsidR="00A75964" w:rsidRPr="003212C9">
              <w:rPr>
                <w:rFonts w:asciiTheme="minorHAnsi" w:hAnsiTheme="minorHAnsi"/>
                <w:b/>
                <w:i/>
                <w:sz w:val="22"/>
                <w:szCs w:val="22"/>
                <w:u w:val="single"/>
              </w:rPr>
              <w:t xml:space="preserve"> per person </w:t>
            </w:r>
            <w:r w:rsidR="00A75964" w:rsidRPr="003212C9">
              <w:rPr>
                <w:rFonts w:asciiTheme="minorHAnsi" w:hAnsiTheme="minorHAnsi"/>
                <w:b/>
                <w:sz w:val="22"/>
                <w:szCs w:val="22"/>
                <w:u w:val="single"/>
              </w:rPr>
              <w:t xml:space="preserve">participating in the FAM/Press trip </w:t>
            </w:r>
            <w:r w:rsidR="00A75964" w:rsidRPr="003212C9">
              <w:rPr>
                <w:rFonts w:asciiTheme="minorHAnsi" w:hAnsiTheme="minorHAnsi"/>
                <w:sz w:val="22"/>
                <w:szCs w:val="22"/>
              </w:rPr>
              <w:t>in the offer.</w:t>
            </w:r>
            <w:r w:rsidR="00A75964">
              <w:rPr>
                <w:rFonts w:asciiTheme="minorHAnsi" w:hAnsiTheme="minorHAnsi"/>
                <w:sz w:val="22"/>
                <w:szCs w:val="22"/>
              </w:rPr>
              <w:t xml:space="preserve"> </w:t>
            </w:r>
          </w:p>
          <w:p w14:paraId="0F465638" w14:textId="77777777" w:rsidR="00977FEA" w:rsidRDefault="00977FEA" w:rsidP="00D6152A">
            <w:pPr>
              <w:jc w:val="both"/>
              <w:rPr>
                <w:rFonts w:ascii="Calibri" w:hAnsi="Calibri" w:cs="Calibri"/>
                <w:bCs/>
                <w:color w:val="000000"/>
                <w:sz w:val="22"/>
                <w:szCs w:val="22"/>
                <w:lang w:val="en-GB"/>
              </w:rPr>
            </w:pPr>
          </w:p>
          <w:p w14:paraId="0F465639" w14:textId="77777777" w:rsidR="006A2D4D" w:rsidRPr="00A2498E" w:rsidRDefault="006A2D4D" w:rsidP="00D6152A">
            <w:pPr>
              <w:jc w:val="both"/>
              <w:rPr>
                <w:rFonts w:ascii="Calibri" w:hAnsi="Calibri" w:cs="Calibri"/>
                <w:bCs/>
                <w:color w:val="000000"/>
                <w:sz w:val="22"/>
                <w:szCs w:val="22"/>
                <w:lang w:val="en-GB"/>
              </w:rPr>
            </w:pPr>
            <w:r w:rsidRPr="00A2498E">
              <w:rPr>
                <w:rFonts w:ascii="Calibri" w:hAnsi="Calibri" w:cs="Calibri"/>
                <w:bCs/>
                <w:color w:val="000000"/>
                <w:sz w:val="22"/>
                <w:szCs w:val="22"/>
                <w:lang w:val="en-GB"/>
              </w:rPr>
              <w:t xml:space="preserve">The </w:t>
            </w:r>
            <w:r w:rsidR="001258A0">
              <w:rPr>
                <w:rFonts w:ascii="Calibri" w:hAnsi="Calibri" w:cs="Calibri"/>
                <w:bCs/>
                <w:color w:val="000000"/>
                <w:sz w:val="22"/>
                <w:szCs w:val="22"/>
                <w:lang w:val="en-GB"/>
              </w:rPr>
              <w:t>FAM/PRESS</w:t>
            </w:r>
            <w:r w:rsidRPr="00A2498E">
              <w:rPr>
                <w:rFonts w:ascii="Calibri" w:hAnsi="Calibri" w:cs="Calibri"/>
                <w:bCs/>
                <w:color w:val="000000"/>
                <w:sz w:val="22"/>
                <w:szCs w:val="22"/>
                <w:lang w:val="en-GB"/>
              </w:rPr>
              <w:t xml:space="preserve"> trip</w:t>
            </w:r>
            <w:r w:rsidR="00977FEA">
              <w:rPr>
                <w:rFonts w:ascii="Calibri" w:hAnsi="Calibri" w:cs="Calibri"/>
                <w:bCs/>
                <w:color w:val="000000"/>
                <w:sz w:val="22"/>
                <w:szCs w:val="22"/>
                <w:lang w:val="en-GB"/>
              </w:rPr>
              <w:t xml:space="preserve"> f</w:t>
            </w:r>
            <w:r w:rsidRPr="00A2498E">
              <w:rPr>
                <w:rFonts w:ascii="Calibri" w:hAnsi="Calibri" w:cs="Calibri"/>
                <w:bCs/>
                <w:color w:val="000000"/>
                <w:sz w:val="22"/>
                <w:szCs w:val="22"/>
                <w:lang w:val="en-GB"/>
              </w:rPr>
              <w:t xml:space="preserve">or </w:t>
            </w:r>
            <w:r w:rsidR="00977FEA">
              <w:rPr>
                <w:rFonts w:ascii="Calibri" w:hAnsi="Calibri" w:cs="Calibri"/>
                <w:bCs/>
                <w:color w:val="000000"/>
                <w:sz w:val="22"/>
                <w:szCs w:val="22"/>
                <w:lang w:val="en-GB"/>
              </w:rPr>
              <w:t>international</w:t>
            </w:r>
            <w:r w:rsidRPr="00A2498E">
              <w:rPr>
                <w:rFonts w:ascii="Calibri" w:hAnsi="Calibri" w:cs="Calibri"/>
                <w:bCs/>
                <w:color w:val="000000"/>
                <w:sz w:val="22"/>
                <w:szCs w:val="22"/>
                <w:lang w:val="en-GB"/>
              </w:rPr>
              <w:t xml:space="preserve"> tour operators </w:t>
            </w:r>
            <w:r w:rsidR="00ED4452">
              <w:rPr>
                <w:rFonts w:ascii="Calibri" w:hAnsi="Calibri" w:cs="Calibri"/>
                <w:bCs/>
                <w:color w:val="000000"/>
                <w:sz w:val="22"/>
                <w:szCs w:val="22"/>
                <w:lang w:val="en-GB"/>
              </w:rPr>
              <w:t xml:space="preserve">and journalists </w:t>
            </w:r>
            <w:r w:rsidRPr="00A2498E">
              <w:rPr>
                <w:rFonts w:ascii="Calibri" w:hAnsi="Calibri" w:cs="Calibri"/>
                <w:bCs/>
                <w:color w:val="000000"/>
                <w:sz w:val="22"/>
                <w:szCs w:val="22"/>
                <w:lang w:val="en-GB"/>
              </w:rPr>
              <w:t xml:space="preserve">will take place in </w:t>
            </w:r>
            <w:r w:rsidR="00977FEA">
              <w:rPr>
                <w:rFonts w:ascii="Calibri" w:hAnsi="Calibri" w:cs="Calibri"/>
                <w:bCs/>
                <w:color w:val="000000"/>
                <w:sz w:val="22"/>
                <w:szCs w:val="22"/>
                <w:lang w:val="en-GB"/>
              </w:rPr>
              <w:t>November</w:t>
            </w:r>
            <w:r w:rsidRPr="00A2498E">
              <w:rPr>
                <w:rFonts w:ascii="Calibri" w:hAnsi="Calibri" w:cs="Calibri"/>
                <w:bCs/>
                <w:color w:val="000000"/>
                <w:sz w:val="22"/>
                <w:szCs w:val="22"/>
                <w:lang w:val="en-GB"/>
              </w:rPr>
              <w:t xml:space="preserve"> and </w:t>
            </w:r>
            <w:r w:rsidR="00977FEA">
              <w:rPr>
                <w:rFonts w:ascii="Calibri" w:hAnsi="Calibri" w:cs="Calibri"/>
                <w:bCs/>
                <w:color w:val="000000"/>
                <w:sz w:val="22"/>
                <w:szCs w:val="22"/>
                <w:lang w:val="en-GB"/>
              </w:rPr>
              <w:t xml:space="preserve">December </w:t>
            </w:r>
            <w:r w:rsidRPr="00A2498E">
              <w:rPr>
                <w:rFonts w:ascii="Calibri" w:hAnsi="Calibri" w:cs="Calibri"/>
                <w:bCs/>
                <w:color w:val="000000"/>
                <w:sz w:val="22"/>
                <w:szCs w:val="22"/>
                <w:lang w:val="en-GB"/>
              </w:rPr>
              <w:t xml:space="preserve">2017 (dates </w:t>
            </w:r>
            <w:r w:rsidRPr="003212C9">
              <w:rPr>
                <w:rFonts w:ascii="Calibri" w:hAnsi="Calibri" w:cs="Calibri"/>
                <w:bCs/>
                <w:color w:val="000000"/>
                <w:sz w:val="22"/>
                <w:szCs w:val="22"/>
                <w:lang w:val="en-GB"/>
              </w:rPr>
              <w:t>to be proposed by the proposer).</w:t>
            </w:r>
          </w:p>
          <w:p w14:paraId="0F46563A" w14:textId="77777777" w:rsidR="005510E0" w:rsidRPr="00A2498E" w:rsidRDefault="006A2D4D" w:rsidP="002E37A8">
            <w:pPr>
              <w:spacing w:before="120" w:after="120" w:line="259" w:lineRule="auto"/>
              <w:jc w:val="both"/>
              <w:rPr>
                <w:rFonts w:ascii="Calibri" w:hAnsi="Calibri" w:cs="Calibri"/>
                <w:bCs/>
                <w:color w:val="000000"/>
                <w:sz w:val="22"/>
                <w:szCs w:val="22"/>
                <w:lang w:val="en-GB"/>
              </w:rPr>
            </w:pPr>
            <w:r w:rsidRPr="00A2498E">
              <w:rPr>
                <w:rFonts w:ascii="Calibri" w:hAnsi="Calibri" w:cs="Calibri"/>
                <w:bCs/>
                <w:color w:val="000000"/>
                <w:sz w:val="22"/>
                <w:szCs w:val="22"/>
                <w:lang w:val="en-GB"/>
              </w:rPr>
              <w:t>T</w:t>
            </w:r>
            <w:r w:rsidR="005510E0" w:rsidRPr="00A2498E">
              <w:rPr>
                <w:rFonts w:ascii="Calibri" w:hAnsi="Calibri" w:cs="Calibri"/>
                <w:bCs/>
                <w:color w:val="000000"/>
                <w:sz w:val="22"/>
                <w:szCs w:val="22"/>
                <w:lang w:val="en-GB"/>
              </w:rPr>
              <w:t xml:space="preserve">he first and </w:t>
            </w:r>
            <w:r w:rsidR="001E5BFB" w:rsidRPr="00A2498E">
              <w:rPr>
                <w:rFonts w:ascii="Calibri" w:hAnsi="Calibri" w:cs="Calibri"/>
                <w:bCs/>
                <w:color w:val="000000"/>
                <w:sz w:val="22"/>
                <w:szCs w:val="22"/>
                <w:lang w:val="en-GB"/>
              </w:rPr>
              <w:t xml:space="preserve">the </w:t>
            </w:r>
            <w:r w:rsidR="005510E0" w:rsidRPr="00A2498E">
              <w:rPr>
                <w:rFonts w:ascii="Calibri" w:hAnsi="Calibri" w:cs="Calibri"/>
                <w:bCs/>
                <w:color w:val="000000"/>
                <w:sz w:val="22"/>
                <w:szCs w:val="22"/>
                <w:lang w:val="en-GB"/>
              </w:rPr>
              <w:t>last day</w:t>
            </w:r>
            <w:r w:rsidR="001E5BFB" w:rsidRPr="00A2498E">
              <w:rPr>
                <w:rFonts w:ascii="Calibri" w:hAnsi="Calibri" w:cs="Calibri"/>
                <w:bCs/>
                <w:color w:val="000000"/>
                <w:sz w:val="22"/>
                <w:szCs w:val="22"/>
                <w:lang w:val="en-GB"/>
              </w:rPr>
              <w:t xml:space="preserve"> (2 days)</w:t>
            </w:r>
            <w:r w:rsidR="005510E0" w:rsidRPr="00A2498E">
              <w:rPr>
                <w:rFonts w:ascii="Calibri" w:hAnsi="Calibri" w:cs="Calibri"/>
                <w:bCs/>
                <w:color w:val="000000"/>
                <w:sz w:val="22"/>
                <w:szCs w:val="22"/>
                <w:lang w:val="en-GB"/>
              </w:rPr>
              <w:t xml:space="preserve"> </w:t>
            </w:r>
            <w:r w:rsidRPr="00A2498E">
              <w:rPr>
                <w:rFonts w:ascii="Calibri" w:hAnsi="Calibri" w:cs="Calibri"/>
                <w:bCs/>
                <w:color w:val="000000"/>
                <w:sz w:val="22"/>
                <w:szCs w:val="22"/>
                <w:lang w:val="en-GB"/>
              </w:rPr>
              <w:t xml:space="preserve">of the </w:t>
            </w:r>
            <w:r w:rsidR="001258A0">
              <w:rPr>
                <w:rFonts w:ascii="Calibri" w:hAnsi="Calibri" w:cs="Calibri"/>
                <w:bCs/>
                <w:color w:val="000000"/>
                <w:sz w:val="22"/>
                <w:szCs w:val="22"/>
                <w:lang w:val="en-GB"/>
              </w:rPr>
              <w:t>FAM/PRESS</w:t>
            </w:r>
            <w:r w:rsidRPr="00A2498E">
              <w:rPr>
                <w:rFonts w:ascii="Calibri" w:hAnsi="Calibri" w:cs="Calibri"/>
                <w:bCs/>
                <w:color w:val="000000"/>
                <w:sz w:val="22"/>
                <w:szCs w:val="22"/>
                <w:lang w:val="en-GB"/>
              </w:rPr>
              <w:t xml:space="preserve"> trip </w:t>
            </w:r>
            <w:r w:rsidR="005510E0" w:rsidRPr="00A2498E">
              <w:rPr>
                <w:rFonts w:ascii="Calibri" w:hAnsi="Calibri" w:cs="Calibri"/>
                <w:bCs/>
                <w:color w:val="000000"/>
                <w:sz w:val="22"/>
                <w:szCs w:val="22"/>
                <w:lang w:val="en-GB"/>
              </w:rPr>
              <w:t xml:space="preserve">are envisaged for international travel and remaining 4 full working days will be available for delivering the substantive content of the </w:t>
            </w:r>
            <w:r w:rsidR="001258A0">
              <w:rPr>
                <w:rFonts w:ascii="Calibri" w:hAnsi="Calibri" w:cs="Calibri"/>
                <w:bCs/>
                <w:color w:val="000000"/>
                <w:sz w:val="22"/>
                <w:szCs w:val="22"/>
                <w:lang w:val="en-GB"/>
              </w:rPr>
              <w:t>FAM/PRESS</w:t>
            </w:r>
            <w:r w:rsidR="005510E0" w:rsidRPr="00A2498E">
              <w:rPr>
                <w:rFonts w:ascii="Calibri" w:hAnsi="Calibri" w:cs="Calibri"/>
                <w:bCs/>
                <w:color w:val="000000"/>
                <w:sz w:val="22"/>
                <w:szCs w:val="22"/>
                <w:lang w:val="en-GB"/>
              </w:rPr>
              <w:t xml:space="preserve"> trip within Bosnia and Herzegovina and at Via Dinarica destinations.</w:t>
            </w:r>
          </w:p>
          <w:p w14:paraId="0F46563B" w14:textId="77777777" w:rsidR="00A345AC" w:rsidRPr="00A2498E" w:rsidRDefault="006A2D4D" w:rsidP="002E37A8">
            <w:pPr>
              <w:spacing w:before="120" w:after="120" w:line="259" w:lineRule="auto"/>
              <w:jc w:val="both"/>
              <w:rPr>
                <w:rFonts w:ascii="Calibri" w:hAnsi="Calibri"/>
              </w:rPr>
            </w:pPr>
            <w:r w:rsidRPr="00A2498E">
              <w:rPr>
                <w:rFonts w:ascii="Calibri" w:hAnsi="Calibri" w:cs="Calibri"/>
                <w:bCs/>
                <w:color w:val="000000"/>
                <w:sz w:val="22"/>
                <w:szCs w:val="22"/>
                <w:lang w:val="en-GB"/>
              </w:rPr>
              <w:t>Further details of the required services are available in the Annex 4 (Terms of Reference) of this Request.</w:t>
            </w:r>
          </w:p>
        </w:tc>
      </w:tr>
      <w:tr w:rsidR="00A345AC" w:rsidRPr="00A2498E" w14:paraId="0F465641" w14:textId="77777777" w:rsidTr="00A300FA">
        <w:trPr>
          <w:jc w:val="center"/>
        </w:trPr>
        <w:tc>
          <w:tcPr>
            <w:tcW w:w="2770" w:type="dxa"/>
            <w:shd w:val="clear" w:color="auto" w:fill="auto"/>
          </w:tcPr>
          <w:p w14:paraId="0F46563D" w14:textId="77777777" w:rsidR="00A345AC" w:rsidRPr="00A2498E" w:rsidRDefault="00A345AC" w:rsidP="00A345AC">
            <w:pPr>
              <w:rPr>
                <w:rFonts w:ascii="Calibri" w:hAnsi="Calibri" w:cs="Calibri"/>
                <w:bCs/>
                <w:sz w:val="22"/>
                <w:szCs w:val="22"/>
              </w:rPr>
            </w:pPr>
            <w:r w:rsidRPr="00A2498E">
              <w:rPr>
                <w:rFonts w:ascii="Calibri" w:hAnsi="Calibri" w:cs="Calibri"/>
                <w:bCs/>
                <w:sz w:val="22"/>
                <w:szCs w:val="22"/>
              </w:rPr>
              <w:t>List and Description of Expected Outputs to be Delivered</w:t>
            </w:r>
          </w:p>
        </w:tc>
        <w:tc>
          <w:tcPr>
            <w:tcW w:w="8660" w:type="dxa"/>
            <w:shd w:val="clear" w:color="auto" w:fill="auto"/>
          </w:tcPr>
          <w:p w14:paraId="0F46563E" w14:textId="77777777" w:rsidR="001E5BFB" w:rsidRPr="003212C9" w:rsidRDefault="001E5BFB" w:rsidP="00A2498E">
            <w:pPr>
              <w:pStyle w:val="ListParagraph"/>
              <w:numPr>
                <w:ilvl w:val="0"/>
                <w:numId w:val="21"/>
              </w:numPr>
              <w:spacing w:line="240" w:lineRule="auto"/>
              <w:ind w:left="714" w:hanging="357"/>
              <w:jc w:val="both"/>
              <w:rPr>
                <w:rFonts w:ascii="Calibri" w:hAnsi="Calibri" w:cs="Arial,Bold"/>
                <w:b/>
                <w:i/>
                <w:szCs w:val="22"/>
                <w:u w:val="single"/>
              </w:rPr>
            </w:pPr>
            <w:r w:rsidRPr="001E5BFB">
              <w:rPr>
                <w:rFonts w:ascii="Calibri" w:hAnsi="Calibri" w:cs="Arial,Bold"/>
                <w:b/>
                <w:i/>
                <w:szCs w:val="22"/>
                <w:u w:val="single"/>
              </w:rPr>
              <w:t xml:space="preserve">Assignment Output 1 </w:t>
            </w:r>
            <w:r>
              <w:rPr>
                <w:rFonts w:ascii="Calibri" w:hAnsi="Calibri" w:cs="Arial,Bold"/>
                <w:b/>
                <w:i/>
                <w:szCs w:val="22"/>
                <w:u w:val="single"/>
              </w:rPr>
              <w:t>–</w:t>
            </w:r>
            <w:r w:rsidRPr="001E5BFB">
              <w:rPr>
                <w:rFonts w:ascii="Calibri" w:hAnsi="Calibri" w:cs="Arial,Bold"/>
                <w:b/>
                <w:i/>
                <w:szCs w:val="22"/>
                <w:u w:val="single"/>
              </w:rPr>
              <w:t xml:space="preserve"> </w:t>
            </w:r>
            <w:r w:rsidR="009740D8">
              <w:rPr>
                <w:rFonts w:ascii="Calibri" w:hAnsi="Calibri" w:cs="Arial,Bold"/>
                <w:b/>
                <w:i/>
                <w:szCs w:val="22"/>
                <w:u w:val="single"/>
              </w:rPr>
              <w:t>Itinerary</w:t>
            </w:r>
            <w:r>
              <w:rPr>
                <w:rFonts w:ascii="Calibri" w:hAnsi="Calibri" w:cs="Arial,Bold"/>
                <w:b/>
                <w:i/>
                <w:szCs w:val="22"/>
                <w:u w:val="single"/>
              </w:rPr>
              <w:t xml:space="preserve"> for </w:t>
            </w:r>
            <w:r w:rsidR="00977FEA">
              <w:rPr>
                <w:rFonts w:ascii="Calibri" w:hAnsi="Calibri" w:cs="Arial,Bold"/>
                <w:b/>
                <w:i/>
                <w:szCs w:val="22"/>
                <w:u w:val="single"/>
              </w:rPr>
              <w:t xml:space="preserve">a </w:t>
            </w:r>
            <w:r>
              <w:rPr>
                <w:rFonts w:ascii="Calibri" w:hAnsi="Calibri" w:cs="Arial,Bold"/>
                <w:b/>
                <w:i/>
                <w:szCs w:val="22"/>
                <w:u w:val="single"/>
              </w:rPr>
              <w:t xml:space="preserve">4-day </w:t>
            </w:r>
            <w:r w:rsidR="001258A0">
              <w:rPr>
                <w:rFonts w:ascii="Calibri" w:hAnsi="Calibri" w:cs="Arial,Bold"/>
                <w:b/>
                <w:i/>
                <w:szCs w:val="22"/>
                <w:u w:val="single"/>
              </w:rPr>
              <w:t>FAM/PRESS</w:t>
            </w:r>
            <w:r>
              <w:rPr>
                <w:rFonts w:ascii="Calibri" w:hAnsi="Calibri" w:cs="Arial,Bold"/>
                <w:b/>
                <w:i/>
                <w:szCs w:val="22"/>
                <w:u w:val="single"/>
              </w:rPr>
              <w:t xml:space="preserve"> trip</w:t>
            </w:r>
            <w:r w:rsidR="00977FEA">
              <w:rPr>
                <w:rFonts w:ascii="Calibri" w:hAnsi="Calibri" w:cs="Arial,Bold"/>
                <w:b/>
                <w:i/>
                <w:szCs w:val="22"/>
                <w:u w:val="single"/>
              </w:rPr>
              <w:t xml:space="preserve"> </w:t>
            </w:r>
            <w:r>
              <w:rPr>
                <w:rFonts w:ascii="Calibri" w:hAnsi="Calibri" w:cs="Arial,Bold"/>
                <w:b/>
                <w:i/>
                <w:szCs w:val="22"/>
                <w:u w:val="single"/>
              </w:rPr>
              <w:t>designed and approved by UNDP</w:t>
            </w:r>
            <w:r w:rsidR="00964E58">
              <w:rPr>
                <w:rFonts w:ascii="Calibri" w:hAnsi="Calibri" w:cs="Arial,Bold"/>
                <w:b/>
                <w:i/>
                <w:szCs w:val="22"/>
                <w:u w:val="single"/>
              </w:rPr>
              <w:t xml:space="preserve">. </w:t>
            </w:r>
            <w:r w:rsidR="00964E58" w:rsidRPr="003212C9">
              <w:rPr>
                <w:rFonts w:ascii="Calibri" w:hAnsi="Calibri" w:cs="Arial,Bold"/>
                <w:b/>
                <w:i/>
                <w:szCs w:val="22"/>
                <w:u w:val="single"/>
              </w:rPr>
              <w:t>G</w:t>
            </w:r>
            <w:r w:rsidR="00245934" w:rsidRPr="003212C9">
              <w:rPr>
                <w:rFonts w:ascii="Calibri" w:hAnsi="Calibri" w:cs="Arial,Bold"/>
                <w:b/>
                <w:i/>
                <w:szCs w:val="22"/>
                <w:u w:val="single"/>
              </w:rPr>
              <w:t>iven the time of year, it is required that offerors design and offer two itineraries: a) “Snow itinerary”, and b) “No snow itinerary”</w:t>
            </w:r>
            <w:r w:rsidRPr="003212C9">
              <w:rPr>
                <w:rFonts w:ascii="Calibri" w:hAnsi="Calibri" w:cs="Arial,Bold"/>
                <w:b/>
                <w:i/>
                <w:szCs w:val="22"/>
                <w:u w:val="single"/>
              </w:rPr>
              <w:t xml:space="preserve">; </w:t>
            </w:r>
          </w:p>
          <w:p w14:paraId="0F46563F" w14:textId="77777777" w:rsidR="001E5BFB" w:rsidRPr="001E5BFB" w:rsidRDefault="001E5BFB" w:rsidP="00A2498E">
            <w:pPr>
              <w:pStyle w:val="ListParagraph"/>
              <w:numPr>
                <w:ilvl w:val="0"/>
                <w:numId w:val="21"/>
              </w:numPr>
              <w:spacing w:line="240" w:lineRule="auto"/>
              <w:ind w:left="714" w:hanging="357"/>
              <w:jc w:val="both"/>
              <w:rPr>
                <w:rFonts w:ascii="Calibri" w:hAnsi="Calibri" w:cs="Arial,Bold"/>
                <w:b/>
                <w:i/>
                <w:szCs w:val="22"/>
                <w:u w:val="single"/>
              </w:rPr>
            </w:pPr>
            <w:r w:rsidRPr="001E5BFB">
              <w:rPr>
                <w:rFonts w:ascii="Calibri" w:hAnsi="Calibri" w:cs="Arial,Bold"/>
                <w:b/>
                <w:i/>
                <w:szCs w:val="22"/>
                <w:u w:val="single"/>
              </w:rPr>
              <w:t xml:space="preserve">Assignment Output 2 – </w:t>
            </w:r>
            <w:r w:rsidR="00977FEA">
              <w:rPr>
                <w:rFonts w:ascii="Calibri" w:hAnsi="Calibri" w:cs="Arial,Bold"/>
                <w:b/>
                <w:i/>
                <w:szCs w:val="22"/>
                <w:u w:val="single"/>
              </w:rPr>
              <w:t>A</w:t>
            </w:r>
            <w:r>
              <w:rPr>
                <w:rFonts w:ascii="Calibri" w:hAnsi="Calibri" w:cs="Arial,Bold"/>
                <w:b/>
                <w:i/>
                <w:szCs w:val="22"/>
                <w:u w:val="single"/>
              </w:rPr>
              <w:t xml:space="preserve"> 4-day </w:t>
            </w:r>
            <w:r w:rsidR="001258A0">
              <w:rPr>
                <w:rFonts w:ascii="Calibri" w:hAnsi="Calibri" w:cs="Arial,Bold"/>
                <w:b/>
                <w:i/>
                <w:szCs w:val="22"/>
                <w:u w:val="single"/>
              </w:rPr>
              <w:t>FAM/PRESS</w:t>
            </w:r>
            <w:r>
              <w:rPr>
                <w:rFonts w:ascii="Calibri" w:hAnsi="Calibri" w:cs="Arial,Bold"/>
                <w:b/>
                <w:i/>
                <w:szCs w:val="22"/>
                <w:u w:val="single"/>
              </w:rPr>
              <w:t xml:space="preserve"> trip delivered in accorda</w:t>
            </w:r>
            <w:r w:rsidR="00245934">
              <w:rPr>
                <w:rFonts w:ascii="Calibri" w:hAnsi="Calibri" w:cs="Arial,Bold"/>
                <w:b/>
                <w:i/>
                <w:szCs w:val="22"/>
                <w:u w:val="single"/>
              </w:rPr>
              <w:t xml:space="preserve">nce with the approved </w:t>
            </w:r>
            <w:r w:rsidR="00D8613D">
              <w:rPr>
                <w:rFonts w:ascii="Calibri" w:hAnsi="Calibri" w:cs="Arial,Bold"/>
                <w:b/>
                <w:i/>
                <w:szCs w:val="22"/>
                <w:u w:val="single"/>
              </w:rPr>
              <w:t>itinerary</w:t>
            </w:r>
            <w:r>
              <w:rPr>
                <w:rFonts w:ascii="Calibri" w:hAnsi="Calibri" w:cs="Arial,Bold"/>
                <w:b/>
                <w:i/>
                <w:szCs w:val="22"/>
                <w:u w:val="single"/>
              </w:rPr>
              <w:t>.</w:t>
            </w:r>
          </w:p>
          <w:p w14:paraId="0F465640" w14:textId="77777777" w:rsidR="00AE4BAA" w:rsidRPr="00A2498E" w:rsidRDefault="001E5BFB" w:rsidP="001E5BFB">
            <w:pPr>
              <w:pStyle w:val="ListParagraph"/>
              <w:spacing w:before="120" w:after="120" w:line="259" w:lineRule="auto"/>
              <w:ind w:left="145" w:hanging="90"/>
              <w:contextualSpacing w:val="0"/>
              <w:jc w:val="both"/>
              <w:rPr>
                <w:rFonts w:ascii="Calibri" w:hAnsi="Calibri"/>
              </w:rPr>
            </w:pPr>
            <w:r w:rsidRPr="00A2498E">
              <w:rPr>
                <w:rFonts w:ascii="Calibri" w:hAnsi="Calibri"/>
              </w:rPr>
              <w:t>The expected outputs are specified in detail in the Terms of Reference (Annex 4).</w:t>
            </w:r>
          </w:p>
        </w:tc>
      </w:tr>
      <w:tr w:rsidR="00A345AC" w:rsidRPr="00A2498E" w14:paraId="0F465644" w14:textId="77777777" w:rsidTr="00A300FA">
        <w:trPr>
          <w:jc w:val="center"/>
        </w:trPr>
        <w:tc>
          <w:tcPr>
            <w:tcW w:w="2770" w:type="dxa"/>
            <w:shd w:val="clear" w:color="auto" w:fill="auto"/>
          </w:tcPr>
          <w:p w14:paraId="0F465642" w14:textId="77777777" w:rsidR="00A345AC" w:rsidRPr="00A2498E" w:rsidRDefault="00A345AC" w:rsidP="00A345AC">
            <w:pPr>
              <w:rPr>
                <w:rFonts w:ascii="Calibri" w:hAnsi="Calibri" w:cs="Calibri"/>
                <w:bCs/>
                <w:sz w:val="22"/>
                <w:szCs w:val="22"/>
              </w:rPr>
            </w:pPr>
            <w:r w:rsidRPr="00A2498E">
              <w:rPr>
                <w:rFonts w:ascii="Calibri" w:hAnsi="Calibri" w:cs="Calibri"/>
                <w:bCs/>
                <w:sz w:val="22"/>
                <w:szCs w:val="22"/>
              </w:rPr>
              <w:t xml:space="preserve">Person to Supervise the Work / Performance of the Service Provider </w:t>
            </w:r>
          </w:p>
        </w:tc>
        <w:tc>
          <w:tcPr>
            <w:tcW w:w="8660" w:type="dxa"/>
            <w:shd w:val="clear" w:color="auto" w:fill="auto"/>
          </w:tcPr>
          <w:p w14:paraId="0F465643" w14:textId="77777777" w:rsidR="00A345AC" w:rsidRPr="00A2498E" w:rsidRDefault="00A345AC" w:rsidP="00A345AC">
            <w:pPr>
              <w:jc w:val="both"/>
              <w:rPr>
                <w:rFonts w:ascii="Calibri" w:hAnsi="Calibri" w:cs="Calibri"/>
                <w:b/>
                <w:bCs/>
                <w:color w:val="000000"/>
                <w:sz w:val="22"/>
                <w:szCs w:val="22"/>
              </w:rPr>
            </w:pPr>
            <w:r w:rsidRPr="00A2498E">
              <w:rPr>
                <w:rFonts w:ascii="Calibri" w:hAnsi="Calibri" w:cs="Calibri"/>
                <w:b/>
                <w:bCs/>
                <w:color w:val="000000"/>
                <w:sz w:val="22"/>
                <w:szCs w:val="22"/>
              </w:rPr>
              <w:t xml:space="preserve">UNDP </w:t>
            </w:r>
            <w:r w:rsidR="00A42A40" w:rsidRPr="00A2498E">
              <w:rPr>
                <w:rFonts w:ascii="Calibri" w:hAnsi="Calibri" w:cs="Calibri"/>
                <w:b/>
                <w:bCs/>
                <w:color w:val="000000"/>
                <w:sz w:val="22"/>
                <w:szCs w:val="22"/>
              </w:rPr>
              <w:t>Via Dinarica Project Manager</w:t>
            </w:r>
          </w:p>
        </w:tc>
      </w:tr>
      <w:tr w:rsidR="00A345AC" w:rsidRPr="00A2498E" w14:paraId="0F465647" w14:textId="77777777" w:rsidTr="00A300FA">
        <w:trPr>
          <w:trHeight w:val="485"/>
          <w:jc w:val="center"/>
        </w:trPr>
        <w:tc>
          <w:tcPr>
            <w:tcW w:w="2770" w:type="dxa"/>
            <w:shd w:val="clear" w:color="auto" w:fill="auto"/>
          </w:tcPr>
          <w:p w14:paraId="0F465645" w14:textId="77777777" w:rsidR="00A345AC" w:rsidRPr="00A2498E" w:rsidRDefault="00A345AC" w:rsidP="00A345AC">
            <w:pPr>
              <w:rPr>
                <w:rFonts w:ascii="Calibri" w:hAnsi="Calibri" w:cs="Calibri"/>
                <w:bCs/>
                <w:sz w:val="22"/>
                <w:szCs w:val="22"/>
              </w:rPr>
            </w:pPr>
            <w:r w:rsidRPr="00A2498E">
              <w:rPr>
                <w:rFonts w:ascii="Calibri" w:hAnsi="Calibri" w:cs="Calibri"/>
                <w:bCs/>
                <w:sz w:val="22"/>
                <w:szCs w:val="22"/>
              </w:rPr>
              <w:lastRenderedPageBreak/>
              <w:t>Progress Reporting Requirements</w:t>
            </w:r>
          </w:p>
        </w:tc>
        <w:tc>
          <w:tcPr>
            <w:tcW w:w="8660" w:type="dxa"/>
            <w:shd w:val="clear" w:color="auto" w:fill="auto"/>
          </w:tcPr>
          <w:p w14:paraId="0F465646" w14:textId="77777777" w:rsidR="00A345AC" w:rsidRPr="00A2498E" w:rsidRDefault="001E5BFB" w:rsidP="000F42E6">
            <w:pPr>
              <w:pStyle w:val="ListParagraph"/>
              <w:spacing w:line="240" w:lineRule="auto"/>
              <w:ind w:left="53"/>
              <w:jc w:val="both"/>
              <w:rPr>
                <w:rFonts w:ascii="Calibri" w:hAnsi="Calibri" w:cs="Calibri"/>
                <w:bCs/>
                <w:szCs w:val="22"/>
              </w:rPr>
            </w:pPr>
            <w:r w:rsidRPr="00A2498E">
              <w:rPr>
                <w:rFonts w:ascii="Calibri" w:hAnsi="Calibri"/>
              </w:rPr>
              <w:t>N/A</w:t>
            </w:r>
          </w:p>
        </w:tc>
      </w:tr>
      <w:tr w:rsidR="00A345AC" w:rsidRPr="00A2498E" w14:paraId="0F46564A" w14:textId="77777777" w:rsidTr="00A300FA">
        <w:trPr>
          <w:jc w:val="center"/>
        </w:trPr>
        <w:tc>
          <w:tcPr>
            <w:tcW w:w="2770" w:type="dxa"/>
            <w:shd w:val="clear" w:color="auto" w:fill="auto"/>
          </w:tcPr>
          <w:p w14:paraId="0F465648" w14:textId="77777777" w:rsidR="00A345AC" w:rsidRPr="00A2498E" w:rsidRDefault="00A345AC" w:rsidP="00A345AC">
            <w:pPr>
              <w:rPr>
                <w:rFonts w:ascii="Calibri" w:hAnsi="Calibri" w:cs="Calibri"/>
                <w:bCs/>
                <w:sz w:val="22"/>
                <w:szCs w:val="22"/>
              </w:rPr>
            </w:pPr>
            <w:r w:rsidRPr="00A2498E">
              <w:rPr>
                <w:rFonts w:ascii="Calibri" w:hAnsi="Calibri" w:cs="Calibri"/>
                <w:bCs/>
                <w:sz w:val="22"/>
                <w:szCs w:val="22"/>
              </w:rPr>
              <w:t>Location of work</w:t>
            </w:r>
          </w:p>
        </w:tc>
        <w:tc>
          <w:tcPr>
            <w:tcW w:w="8660" w:type="dxa"/>
            <w:shd w:val="clear" w:color="auto" w:fill="auto"/>
          </w:tcPr>
          <w:p w14:paraId="0F465649" w14:textId="77777777" w:rsidR="00A345AC" w:rsidRPr="00A2498E" w:rsidRDefault="001E5BFB" w:rsidP="00A345AC">
            <w:pPr>
              <w:jc w:val="both"/>
              <w:rPr>
                <w:rFonts w:ascii="Calibri" w:hAnsi="Calibri" w:cs="Calibri"/>
              </w:rPr>
            </w:pPr>
            <w:r w:rsidRPr="00A2498E">
              <w:rPr>
                <w:rFonts w:ascii="Calibri" w:hAnsi="Calibri" w:cs="Calibri"/>
                <w:snapToGrid w:val="0"/>
                <w:sz w:val="22"/>
                <w:szCs w:val="22"/>
              </w:rPr>
              <w:t xml:space="preserve">Via Dinarica destinations in </w:t>
            </w:r>
            <w:r w:rsidR="00A42A40" w:rsidRPr="00A2498E">
              <w:rPr>
                <w:rFonts w:ascii="Calibri" w:hAnsi="Calibri" w:cs="Calibri"/>
                <w:snapToGrid w:val="0"/>
                <w:sz w:val="22"/>
                <w:szCs w:val="22"/>
              </w:rPr>
              <w:t>Bosnia and Herzegovina</w:t>
            </w:r>
          </w:p>
        </w:tc>
      </w:tr>
      <w:tr w:rsidR="00A345AC" w:rsidRPr="00A2498E" w14:paraId="0F46564D" w14:textId="77777777" w:rsidTr="00A300FA">
        <w:trPr>
          <w:jc w:val="center"/>
        </w:trPr>
        <w:tc>
          <w:tcPr>
            <w:tcW w:w="2770" w:type="dxa"/>
            <w:shd w:val="clear" w:color="auto" w:fill="auto"/>
          </w:tcPr>
          <w:p w14:paraId="0F46564B" w14:textId="77777777" w:rsidR="00A345AC" w:rsidRPr="00A2498E" w:rsidRDefault="00A345AC" w:rsidP="00A345AC">
            <w:pPr>
              <w:rPr>
                <w:rFonts w:ascii="Calibri" w:hAnsi="Calibri" w:cs="Calibri"/>
                <w:bCs/>
                <w:sz w:val="22"/>
                <w:szCs w:val="22"/>
              </w:rPr>
            </w:pPr>
            <w:r w:rsidRPr="00A2498E">
              <w:rPr>
                <w:rFonts w:ascii="Calibri" w:hAnsi="Calibri" w:cs="Calibri"/>
                <w:bCs/>
                <w:sz w:val="22"/>
                <w:szCs w:val="22"/>
              </w:rPr>
              <w:t xml:space="preserve">Expected duration of work </w:t>
            </w:r>
          </w:p>
        </w:tc>
        <w:tc>
          <w:tcPr>
            <w:tcW w:w="8660" w:type="dxa"/>
            <w:shd w:val="clear" w:color="auto" w:fill="auto"/>
          </w:tcPr>
          <w:p w14:paraId="0F46564C" w14:textId="77777777" w:rsidR="00F951D3" w:rsidRPr="00977FEA" w:rsidRDefault="007E650C" w:rsidP="00977FEA">
            <w:pPr>
              <w:jc w:val="both"/>
              <w:rPr>
                <w:rFonts w:ascii="Calibri" w:hAnsi="Calibri"/>
                <w:b/>
                <w:snapToGrid w:val="0"/>
                <w:sz w:val="22"/>
                <w:szCs w:val="22"/>
              </w:rPr>
            </w:pPr>
            <w:r w:rsidRPr="00A2498E">
              <w:rPr>
                <w:rFonts w:ascii="Calibri" w:hAnsi="Calibri"/>
                <w:b/>
                <w:snapToGrid w:val="0"/>
                <w:sz w:val="22"/>
                <w:szCs w:val="22"/>
              </w:rPr>
              <w:t>6 days</w:t>
            </w:r>
            <w:r w:rsidR="00A345AC" w:rsidRPr="00A2498E">
              <w:rPr>
                <w:rFonts w:ascii="Calibri" w:hAnsi="Calibri"/>
                <w:b/>
                <w:snapToGrid w:val="0"/>
                <w:sz w:val="22"/>
                <w:szCs w:val="22"/>
              </w:rPr>
              <w:t xml:space="preserve"> </w:t>
            </w:r>
            <w:r w:rsidR="00FA131F">
              <w:rPr>
                <w:rFonts w:ascii="Calibri" w:hAnsi="Calibri"/>
                <w:b/>
                <w:snapToGrid w:val="0"/>
                <w:sz w:val="22"/>
                <w:szCs w:val="22"/>
              </w:rPr>
              <w:t xml:space="preserve">in </w:t>
            </w:r>
            <w:r w:rsidR="00DA0145">
              <w:rPr>
                <w:rFonts w:ascii="Calibri" w:hAnsi="Calibri"/>
                <w:b/>
                <w:snapToGrid w:val="0"/>
                <w:sz w:val="22"/>
                <w:szCs w:val="22"/>
              </w:rPr>
              <w:t>Nov</w:t>
            </w:r>
            <w:r w:rsidR="00FA131F">
              <w:rPr>
                <w:rFonts w:ascii="Calibri" w:hAnsi="Calibri"/>
                <w:b/>
                <w:snapToGrid w:val="0"/>
                <w:sz w:val="22"/>
                <w:szCs w:val="22"/>
              </w:rPr>
              <w:t xml:space="preserve">ember and/or </w:t>
            </w:r>
            <w:r w:rsidR="00DA0145">
              <w:rPr>
                <w:rFonts w:ascii="Calibri" w:hAnsi="Calibri"/>
                <w:b/>
                <w:snapToGrid w:val="0"/>
                <w:sz w:val="22"/>
                <w:szCs w:val="22"/>
              </w:rPr>
              <w:t>Decem</w:t>
            </w:r>
            <w:r w:rsidR="00FA131F">
              <w:rPr>
                <w:rFonts w:ascii="Calibri" w:hAnsi="Calibri"/>
                <w:b/>
                <w:snapToGrid w:val="0"/>
                <w:sz w:val="22"/>
                <w:szCs w:val="22"/>
              </w:rPr>
              <w:t>ber 2017</w:t>
            </w:r>
          </w:p>
        </w:tc>
      </w:tr>
      <w:tr w:rsidR="00A345AC" w:rsidRPr="00A2498E" w14:paraId="0F465650" w14:textId="77777777" w:rsidTr="00A300FA">
        <w:trPr>
          <w:jc w:val="center"/>
        </w:trPr>
        <w:tc>
          <w:tcPr>
            <w:tcW w:w="2770" w:type="dxa"/>
            <w:shd w:val="clear" w:color="auto" w:fill="auto"/>
          </w:tcPr>
          <w:p w14:paraId="0F46564E" w14:textId="77777777" w:rsidR="00A345AC" w:rsidRPr="00A2498E" w:rsidRDefault="00A345AC" w:rsidP="00A345AC">
            <w:pPr>
              <w:rPr>
                <w:rFonts w:ascii="Calibri" w:hAnsi="Calibri" w:cs="Calibri"/>
                <w:bCs/>
                <w:sz w:val="22"/>
                <w:szCs w:val="22"/>
              </w:rPr>
            </w:pPr>
            <w:r w:rsidRPr="00A2498E">
              <w:rPr>
                <w:rFonts w:ascii="Calibri" w:hAnsi="Calibri" w:cs="Calibri"/>
                <w:bCs/>
                <w:sz w:val="22"/>
                <w:szCs w:val="22"/>
              </w:rPr>
              <w:t xml:space="preserve">Target start date </w:t>
            </w:r>
          </w:p>
        </w:tc>
        <w:tc>
          <w:tcPr>
            <w:tcW w:w="8660" w:type="dxa"/>
            <w:shd w:val="clear" w:color="auto" w:fill="auto"/>
          </w:tcPr>
          <w:p w14:paraId="0F46564F" w14:textId="77777777" w:rsidR="00A345AC" w:rsidRPr="003212C9" w:rsidRDefault="00D8613D" w:rsidP="00A345AC">
            <w:pPr>
              <w:jc w:val="both"/>
              <w:rPr>
                <w:rFonts w:ascii="Calibri" w:hAnsi="Calibri" w:cs="Calibri"/>
                <w:bCs/>
                <w:sz w:val="22"/>
                <w:szCs w:val="22"/>
              </w:rPr>
            </w:pPr>
            <w:r w:rsidRPr="003212C9">
              <w:rPr>
                <w:rFonts w:ascii="Calibri" w:hAnsi="Calibri" w:cs="Calibri"/>
                <w:bCs/>
                <w:sz w:val="22"/>
                <w:szCs w:val="22"/>
              </w:rPr>
              <w:t>27</w:t>
            </w:r>
            <w:r w:rsidR="007B2C28" w:rsidRPr="003212C9">
              <w:rPr>
                <w:rFonts w:ascii="Calibri" w:hAnsi="Calibri" w:cs="Calibri"/>
                <w:bCs/>
                <w:sz w:val="22"/>
                <w:szCs w:val="22"/>
              </w:rPr>
              <w:t xml:space="preserve"> </w:t>
            </w:r>
            <w:r w:rsidRPr="003212C9">
              <w:rPr>
                <w:rFonts w:ascii="Calibri" w:hAnsi="Calibri" w:cs="Calibri"/>
                <w:bCs/>
                <w:sz w:val="22"/>
                <w:szCs w:val="22"/>
              </w:rPr>
              <w:t>November</w:t>
            </w:r>
            <w:r w:rsidR="007E650C" w:rsidRPr="003212C9">
              <w:rPr>
                <w:rFonts w:ascii="Calibri" w:hAnsi="Calibri" w:cs="Calibri"/>
                <w:bCs/>
                <w:sz w:val="22"/>
                <w:szCs w:val="22"/>
              </w:rPr>
              <w:t xml:space="preserve"> </w:t>
            </w:r>
            <w:r w:rsidR="00A345AC" w:rsidRPr="003212C9">
              <w:rPr>
                <w:rFonts w:ascii="Calibri" w:hAnsi="Calibri" w:cs="Calibri"/>
                <w:bCs/>
                <w:sz w:val="22"/>
                <w:szCs w:val="22"/>
              </w:rPr>
              <w:t xml:space="preserve">2017 </w:t>
            </w:r>
          </w:p>
        </w:tc>
      </w:tr>
      <w:tr w:rsidR="00A345AC" w:rsidRPr="00A2498E" w14:paraId="0F465653" w14:textId="77777777" w:rsidTr="00A300FA">
        <w:trPr>
          <w:jc w:val="center"/>
        </w:trPr>
        <w:tc>
          <w:tcPr>
            <w:tcW w:w="2770" w:type="dxa"/>
            <w:shd w:val="clear" w:color="auto" w:fill="auto"/>
          </w:tcPr>
          <w:p w14:paraId="0F465651" w14:textId="77777777" w:rsidR="00A345AC" w:rsidRPr="00A2498E" w:rsidRDefault="00A345AC" w:rsidP="00A345AC">
            <w:pPr>
              <w:rPr>
                <w:rFonts w:ascii="Calibri" w:hAnsi="Calibri" w:cs="Calibri"/>
                <w:bCs/>
                <w:sz w:val="22"/>
                <w:szCs w:val="22"/>
              </w:rPr>
            </w:pPr>
            <w:r w:rsidRPr="00A2498E">
              <w:rPr>
                <w:rFonts w:ascii="Calibri" w:hAnsi="Calibri" w:cs="Calibri"/>
                <w:bCs/>
                <w:sz w:val="22"/>
                <w:szCs w:val="22"/>
              </w:rPr>
              <w:t>Latest completion date</w:t>
            </w:r>
          </w:p>
        </w:tc>
        <w:tc>
          <w:tcPr>
            <w:tcW w:w="8660" w:type="dxa"/>
            <w:shd w:val="clear" w:color="auto" w:fill="auto"/>
          </w:tcPr>
          <w:p w14:paraId="0F465652" w14:textId="77777777" w:rsidR="00A345AC" w:rsidRPr="003212C9" w:rsidRDefault="00D8613D" w:rsidP="00A345AC">
            <w:pPr>
              <w:jc w:val="both"/>
              <w:rPr>
                <w:rFonts w:ascii="Calibri" w:hAnsi="Calibri" w:cs="Calibri"/>
                <w:bCs/>
                <w:sz w:val="22"/>
                <w:szCs w:val="22"/>
              </w:rPr>
            </w:pPr>
            <w:r w:rsidRPr="003212C9">
              <w:rPr>
                <w:rFonts w:ascii="Calibri" w:hAnsi="Calibri" w:cs="Calibri"/>
                <w:bCs/>
                <w:sz w:val="22"/>
                <w:szCs w:val="22"/>
              </w:rPr>
              <w:t>15</w:t>
            </w:r>
            <w:r w:rsidR="007B2C28" w:rsidRPr="003212C9">
              <w:rPr>
                <w:rFonts w:ascii="Calibri" w:hAnsi="Calibri" w:cs="Calibri"/>
                <w:bCs/>
                <w:sz w:val="22"/>
                <w:szCs w:val="22"/>
              </w:rPr>
              <w:t xml:space="preserve"> </w:t>
            </w:r>
            <w:r w:rsidRPr="003212C9">
              <w:rPr>
                <w:rFonts w:ascii="Calibri" w:hAnsi="Calibri" w:cs="Calibri"/>
                <w:bCs/>
                <w:sz w:val="22"/>
                <w:szCs w:val="22"/>
              </w:rPr>
              <w:t>December</w:t>
            </w:r>
            <w:r w:rsidR="00861B35" w:rsidRPr="003212C9">
              <w:rPr>
                <w:rFonts w:ascii="Calibri" w:hAnsi="Calibri" w:cs="Calibri"/>
                <w:bCs/>
                <w:sz w:val="22"/>
                <w:szCs w:val="22"/>
              </w:rPr>
              <w:t xml:space="preserve"> 2017</w:t>
            </w:r>
          </w:p>
        </w:tc>
      </w:tr>
      <w:tr w:rsidR="00A345AC" w:rsidRPr="00A2498E" w14:paraId="0F465660" w14:textId="77777777" w:rsidTr="00A300FA">
        <w:trPr>
          <w:jc w:val="center"/>
        </w:trPr>
        <w:tc>
          <w:tcPr>
            <w:tcW w:w="2770" w:type="dxa"/>
            <w:shd w:val="clear" w:color="auto" w:fill="auto"/>
          </w:tcPr>
          <w:p w14:paraId="0F465654" w14:textId="77777777" w:rsidR="00A345AC" w:rsidRPr="00A2498E" w:rsidRDefault="00A345AC" w:rsidP="00A345AC">
            <w:pPr>
              <w:rPr>
                <w:rFonts w:ascii="Calibri" w:hAnsi="Calibri" w:cs="Calibri"/>
                <w:bCs/>
                <w:sz w:val="22"/>
                <w:szCs w:val="22"/>
              </w:rPr>
            </w:pPr>
            <w:r w:rsidRPr="00A2498E">
              <w:rPr>
                <w:rFonts w:ascii="Calibri" w:hAnsi="Calibri" w:cs="Calibri"/>
                <w:bCs/>
                <w:sz w:val="22"/>
                <w:szCs w:val="22"/>
              </w:rPr>
              <w:t xml:space="preserve">Travels Expected </w:t>
            </w:r>
          </w:p>
        </w:tc>
        <w:tc>
          <w:tcPr>
            <w:tcW w:w="8660" w:type="dxa"/>
            <w:shd w:val="clear" w:color="auto" w:fill="auto"/>
          </w:tcPr>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888"/>
              <w:gridCol w:w="2530"/>
              <w:gridCol w:w="2410"/>
            </w:tblGrid>
            <w:tr w:rsidR="00A345AC" w:rsidRPr="00A2498E" w14:paraId="0F465659" w14:textId="77777777" w:rsidTr="00DE5995">
              <w:tc>
                <w:tcPr>
                  <w:tcW w:w="1452" w:type="dxa"/>
                  <w:shd w:val="clear" w:color="auto" w:fill="auto"/>
                </w:tcPr>
                <w:p w14:paraId="0F465655" w14:textId="77777777" w:rsidR="00A345AC" w:rsidRPr="00A2498E" w:rsidRDefault="00A345AC" w:rsidP="00A345AC">
                  <w:pPr>
                    <w:jc w:val="center"/>
                    <w:rPr>
                      <w:rFonts w:ascii="Calibri" w:hAnsi="Calibri" w:cs="Calibri"/>
                      <w:b/>
                      <w:bCs/>
                    </w:rPr>
                  </w:pPr>
                  <w:r w:rsidRPr="00A2498E">
                    <w:rPr>
                      <w:rFonts w:ascii="Calibri" w:hAnsi="Calibri" w:cs="Calibri"/>
                      <w:b/>
                      <w:bCs/>
                    </w:rPr>
                    <w:t>Destination/s</w:t>
                  </w:r>
                </w:p>
              </w:tc>
              <w:tc>
                <w:tcPr>
                  <w:tcW w:w="1888" w:type="dxa"/>
                  <w:shd w:val="clear" w:color="auto" w:fill="auto"/>
                </w:tcPr>
                <w:p w14:paraId="0F465656" w14:textId="77777777" w:rsidR="00A345AC" w:rsidRPr="00A2498E" w:rsidRDefault="00A345AC" w:rsidP="00A345AC">
                  <w:pPr>
                    <w:jc w:val="center"/>
                    <w:rPr>
                      <w:rFonts w:ascii="Calibri" w:hAnsi="Calibri" w:cs="Calibri"/>
                      <w:b/>
                      <w:bCs/>
                    </w:rPr>
                  </w:pPr>
                  <w:r w:rsidRPr="00A2498E">
                    <w:rPr>
                      <w:rFonts w:ascii="Calibri" w:hAnsi="Calibri" w:cs="Calibri"/>
                      <w:b/>
                      <w:bCs/>
                    </w:rPr>
                    <w:t>Estimated Duration</w:t>
                  </w:r>
                </w:p>
              </w:tc>
              <w:tc>
                <w:tcPr>
                  <w:tcW w:w="2530" w:type="dxa"/>
                </w:tcPr>
                <w:p w14:paraId="0F465657" w14:textId="77777777" w:rsidR="00A345AC" w:rsidRPr="00A2498E" w:rsidRDefault="00A345AC" w:rsidP="00A345AC">
                  <w:pPr>
                    <w:jc w:val="center"/>
                    <w:rPr>
                      <w:rFonts w:ascii="Calibri" w:hAnsi="Calibri" w:cs="Calibri"/>
                      <w:b/>
                      <w:bCs/>
                    </w:rPr>
                  </w:pPr>
                  <w:r w:rsidRPr="00A2498E">
                    <w:rPr>
                      <w:rFonts w:ascii="Calibri" w:hAnsi="Calibri" w:cs="Calibri"/>
                      <w:b/>
                      <w:bCs/>
                    </w:rPr>
                    <w:t>Brief Description of Purpose of the Travel</w:t>
                  </w:r>
                </w:p>
              </w:tc>
              <w:tc>
                <w:tcPr>
                  <w:tcW w:w="2410" w:type="dxa"/>
                  <w:shd w:val="clear" w:color="auto" w:fill="auto"/>
                </w:tcPr>
                <w:p w14:paraId="0F465658" w14:textId="77777777" w:rsidR="00A345AC" w:rsidRPr="00A2498E" w:rsidRDefault="00A345AC" w:rsidP="00A345AC">
                  <w:pPr>
                    <w:jc w:val="center"/>
                    <w:rPr>
                      <w:rFonts w:ascii="Calibri" w:hAnsi="Calibri" w:cs="Calibri"/>
                      <w:b/>
                      <w:bCs/>
                    </w:rPr>
                  </w:pPr>
                  <w:r w:rsidRPr="00A2498E">
                    <w:rPr>
                      <w:rFonts w:ascii="Calibri" w:hAnsi="Calibri" w:cs="Calibri"/>
                      <w:b/>
                      <w:bCs/>
                    </w:rPr>
                    <w:t>Target Date/s</w:t>
                  </w:r>
                </w:p>
              </w:tc>
            </w:tr>
            <w:tr w:rsidR="00A345AC" w:rsidRPr="00A2498E" w14:paraId="0F46565E" w14:textId="77777777" w:rsidTr="00DE5995">
              <w:tc>
                <w:tcPr>
                  <w:tcW w:w="1452" w:type="dxa"/>
                  <w:shd w:val="clear" w:color="auto" w:fill="auto"/>
                </w:tcPr>
                <w:p w14:paraId="0F46565A" w14:textId="77777777" w:rsidR="00A345AC" w:rsidRPr="00A2498E" w:rsidRDefault="00F951D3" w:rsidP="00A345AC">
                  <w:pPr>
                    <w:rPr>
                      <w:rFonts w:ascii="Calibri" w:hAnsi="Calibri" w:cs="Calibri"/>
                      <w:bCs/>
                    </w:rPr>
                  </w:pPr>
                  <w:r w:rsidRPr="00A2498E">
                    <w:rPr>
                      <w:rFonts w:ascii="Calibri" w:hAnsi="Calibri" w:cs="Calibri"/>
                      <w:bCs/>
                    </w:rPr>
                    <w:t>Bosnia and Herzegovina, Via Dinarica destinations</w:t>
                  </w:r>
                </w:p>
              </w:tc>
              <w:tc>
                <w:tcPr>
                  <w:tcW w:w="1888" w:type="dxa"/>
                  <w:shd w:val="clear" w:color="auto" w:fill="auto"/>
                </w:tcPr>
                <w:p w14:paraId="0F46565B" w14:textId="4BD31953" w:rsidR="00A345AC" w:rsidRPr="00A2498E" w:rsidRDefault="00F951D3" w:rsidP="00A345AC">
                  <w:pPr>
                    <w:rPr>
                      <w:rFonts w:ascii="Calibri" w:hAnsi="Calibri" w:cs="Calibri"/>
                      <w:bCs/>
                    </w:rPr>
                  </w:pPr>
                  <w:r w:rsidRPr="00A2498E">
                    <w:rPr>
                      <w:rFonts w:ascii="Calibri" w:hAnsi="Calibri" w:cs="Calibri"/>
                      <w:bCs/>
                    </w:rPr>
                    <w:t>4</w:t>
                  </w:r>
                  <w:r w:rsidR="00A345AC" w:rsidRPr="00A2498E">
                    <w:rPr>
                      <w:rFonts w:ascii="Calibri" w:hAnsi="Calibri" w:cs="Calibri"/>
                      <w:bCs/>
                    </w:rPr>
                    <w:t xml:space="preserve"> working days + </w:t>
                  </w:r>
                  <w:r w:rsidRPr="00A2498E">
                    <w:rPr>
                      <w:rFonts w:ascii="Calibri" w:hAnsi="Calibri" w:cs="Calibri"/>
                      <w:bCs/>
                    </w:rPr>
                    <w:t>2</w:t>
                  </w:r>
                  <w:r w:rsidR="00A345AC" w:rsidRPr="00A2498E">
                    <w:rPr>
                      <w:rFonts w:ascii="Calibri" w:hAnsi="Calibri" w:cs="Calibri"/>
                      <w:bCs/>
                    </w:rPr>
                    <w:t xml:space="preserve"> days for trave</w:t>
                  </w:r>
                  <w:r w:rsidR="00DE5995">
                    <w:rPr>
                      <w:rFonts w:ascii="Calibri" w:hAnsi="Calibri" w:cs="Calibri"/>
                      <w:bCs/>
                    </w:rPr>
                    <w:t>l</w:t>
                  </w:r>
                  <w:r w:rsidR="00A345AC" w:rsidRPr="00A2498E">
                    <w:rPr>
                      <w:rFonts w:ascii="Calibri" w:hAnsi="Calibri" w:cs="Calibri"/>
                      <w:bCs/>
                    </w:rPr>
                    <w:t xml:space="preserve">ling </w:t>
                  </w:r>
                </w:p>
              </w:tc>
              <w:tc>
                <w:tcPr>
                  <w:tcW w:w="2530" w:type="dxa"/>
                </w:tcPr>
                <w:p w14:paraId="0F46565C" w14:textId="77777777" w:rsidR="00A345AC" w:rsidRPr="00A2498E" w:rsidRDefault="00F951D3" w:rsidP="00A345AC">
                  <w:pPr>
                    <w:rPr>
                      <w:rFonts w:ascii="Calibri" w:hAnsi="Calibri" w:cs="Calibri"/>
                      <w:bCs/>
                    </w:rPr>
                  </w:pPr>
                  <w:r w:rsidRPr="00A2498E">
                    <w:rPr>
                      <w:rFonts w:ascii="Calibri" w:hAnsi="Calibri" w:cs="Calibri"/>
                      <w:bCs/>
                    </w:rPr>
                    <w:t xml:space="preserve">Delivery of the </w:t>
                  </w:r>
                  <w:r w:rsidR="001258A0">
                    <w:rPr>
                      <w:rFonts w:ascii="Calibri" w:hAnsi="Calibri" w:cs="Calibri"/>
                      <w:bCs/>
                    </w:rPr>
                    <w:t>FAM</w:t>
                  </w:r>
                  <w:r w:rsidR="00901059">
                    <w:rPr>
                      <w:rFonts w:ascii="Calibri" w:hAnsi="Calibri" w:cs="Calibri"/>
                      <w:bCs/>
                    </w:rPr>
                    <w:t xml:space="preserve"> </w:t>
                  </w:r>
                  <w:r w:rsidR="001258A0">
                    <w:rPr>
                      <w:rFonts w:ascii="Calibri" w:hAnsi="Calibri" w:cs="Calibri"/>
                      <w:bCs/>
                    </w:rPr>
                    <w:t>/</w:t>
                  </w:r>
                  <w:r w:rsidR="00901059">
                    <w:rPr>
                      <w:rFonts w:ascii="Calibri" w:hAnsi="Calibri" w:cs="Calibri"/>
                      <w:bCs/>
                    </w:rPr>
                    <w:t xml:space="preserve"> </w:t>
                  </w:r>
                  <w:r w:rsidR="001258A0">
                    <w:rPr>
                      <w:rFonts w:ascii="Calibri" w:hAnsi="Calibri" w:cs="Calibri"/>
                      <w:bCs/>
                    </w:rPr>
                    <w:t>PRESS</w:t>
                  </w:r>
                  <w:r w:rsidR="00964E58">
                    <w:rPr>
                      <w:rFonts w:ascii="Calibri" w:hAnsi="Calibri" w:cs="Calibri"/>
                      <w:bCs/>
                    </w:rPr>
                    <w:t xml:space="preserve"> trip</w:t>
                  </w:r>
                  <w:r w:rsidRPr="00A2498E">
                    <w:rPr>
                      <w:rFonts w:ascii="Calibri" w:hAnsi="Calibri" w:cs="Calibri"/>
                      <w:bCs/>
                    </w:rPr>
                    <w:t xml:space="preserve"> for international tour operators to Via Dinarica destinations in BiH</w:t>
                  </w:r>
                </w:p>
              </w:tc>
              <w:tc>
                <w:tcPr>
                  <w:tcW w:w="2410" w:type="dxa"/>
                  <w:shd w:val="clear" w:color="auto" w:fill="auto"/>
                </w:tcPr>
                <w:p w14:paraId="0F46565D" w14:textId="77777777" w:rsidR="00A345AC" w:rsidRPr="00A2498E" w:rsidRDefault="00977FEA" w:rsidP="00A345AC">
                  <w:pPr>
                    <w:rPr>
                      <w:rFonts w:ascii="Calibri" w:hAnsi="Calibri" w:cs="Calibri"/>
                      <w:bCs/>
                    </w:rPr>
                  </w:pPr>
                  <w:r>
                    <w:rPr>
                      <w:rFonts w:ascii="Calibri" w:hAnsi="Calibri" w:cs="Calibri"/>
                      <w:bCs/>
                    </w:rPr>
                    <w:t>November and December</w:t>
                  </w:r>
                  <w:r w:rsidR="00F951D3" w:rsidRPr="00A2498E">
                    <w:rPr>
                      <w:rFonts w:ascii="Calibri" w:hAnsi="Calibri" w:cs="Calibri"/>
                      <w:bCs/>
                    </w:rPr>
                    <w:t xml:space="preserve"> 2017 (</w:t>
                  </w:r>
                  <w:r w:rsidR="00F951D3" w:rsidRPr="003212C9">
                    <w:rPr>
                      <w:rFonts w:ascii="Calibri" w:hAnsi="Calibri" w:cs="Calibri"/>
                      <w:bCs/>
                    </w:rPr>
                    <w:t>dates to be proposed by the proposer).</w:t>
                  </w:r>
                </w:p>
              </w:tc>
            </w:tr>
          </w:tbl>
          <w:p w14:paraId="0F46565F" w14:textId="77777777" w:rsidR="00A345AC" w:rsidRPr="00A2498E" w:rsidRDefault="00A345AC" w:rsidP="00A345AC">
            <w:pPr>
              <w:jc w:val="both"/>
              <w:rPr>
                <w:rFonts w:ascii="Calibri" w:hAnsi="Calibri" w:cs="Calibri"/>
                <w:bCs/>
                <w:sz w:val="22"/>
                <w:szCs w:val="22"/>
              </w:rPr>
            </w:pPr>
          </w:p>
        </w:tc>
      </w:tr>
      <w:tr w:rsidR="00A345AC" w:rsidRPr="00A2498E" w14:paraId="0F465664" w14:textId="77777777" w:rsidTr="00A300FA">
        <w:tblPrEx>
          <w:tblLook w:val="0000" w:firstRow="0" w:lastRow="0" w:firstColumn="0" w:lastColumn="0" w:noHBand="0" w:noVBand="0"/>
        </w:tblPrEx>
        <w:trPr>
          <w:jc w:val="center"/>
        </w:trPr>
        <w:tc>
          <w:tcPr>
            <w:tcW w:w="2770" w:type="dxa"/>
          </w:tcPr>
          <w:p w14:paraId="0F465661" w14:textId="77777777" w:rsidR="00A345AC" w:rsidRPr="00A2498E" w:rsidRDefault="00A345AC" w:rsidP="00A345AC">
            <w:pPr>
              <w:rPr>
                <w:rFonts w:ascii="Calibri" w:hAnsi="Calibri" w:cs="Calibri"/>
                <w:sz w:val="22"/>
                <w:szCs w:val="22"/>
              </w:rPr>
            </w:pPr>
            <w:r w:rsidRPr="00A2498E">
              <w:rPr>
                <w:rFonts w:ascii="Calibri" w:hAnsi="Calibri" w:cs="Calibri"/>
                <w:sz w:val="22"/>
                <w:szCs w:val="22"/>
              </w:rPr>
              <w:t>Implementation Schedule indicating breakdown and timing of activities/sub-activities</w:t>
            </w:r>
          </w:p>
        </w:tc>
        <w:tc>
          <w:tcPr>
            <w:tcW w:w="8660" w:type="dxa"/>
          </w:tcPr>
          <w:p w14:paraId="0F465662" w14:textId="77777777" w:rsidR="00A345AC" w:rsidRPr="00A2498E" w:rsidRDefault="00A345AC" w:rsidP="00A345AC">
            <w:pPr>
              <w:rPr>
                <w:rFonts w:ascii="Calibri" w:hAnsi="Calibri" w:cs="Calibri"/>
                <w:sz w:val="22"/>
                <w:szCs w:val="22"/>
              </w:rPr>
            </w:pPr>
            <w:r w:rsidRPr="00A2498E">
              <w:rPr>
                <w:rFonts w:ascii="Calibri" w:eastAsia="MS Gothic" w:hAnsi="Calibri" w:cs="Calibri"/>
                <w:snapToGrid w:val="0"/>
                <w:sz w:val="22"/>
                <w:szCs w:val="22"/>
              </w:rPr>
              <w:sym w:font="Wingdings" w:char="F0FE"/>
            </w:r>
            <w:r w:rsidRPr="00A2498E">
              <w:rPr>
                <w:rFonts w:ascii="Calibri" w:hAnsi="Calibri" w:cs="Calibri"/>
                <w:sz w:val="22"/>
                <w:szCs w:val="22"/>
              </w:rPr>
              <w:t xml:space="preserve"> Required</w:t>
            </w:r>
          </w:p>
          <w:p w14:paraId="0F465663" w14:textId="77777777" w:rsidR="00A345AC" w:rsidRPr="00A2498E" w:rsidRDefault="00A345AC" w:rsidP="00A345AC">
            <w:pPr>
              <w:rPr>
                <w:rFonts w:ascii="Calibri" w:hAnsi="Calibri" w:cs="Calibri"/>
                <w:sz w:val="22"/>
                <w:szCs w:val="22"/>
              </w:rPr>
            </w:pPr>
          </w:p>
        </w:tc>
      </w:tr>
      <w:tr w:rsidR="00A345AC" w:rsidRPr="00A2498E" w14:paraId="0F465668" w14:textId="77777777" w:rsidTr="00A300FA">
        <w:tblPrEx>
          <w:tblLook w:val="0000" w:firstRow="0" w:lastRow="0" w:firstColumn="0" w:lastColumn="0" w:noHBand="0" w:noVBand="0"/>
        </w:tblPrEx>
        <w:trPr>
          <w:jc w:val="center"/>
        </w:trPr>
        <w:tc>
          <w:tcPr>
            <w:tcW w:w="2770" w:type="dxa"/>
          </w:tcPr>
          <w:p w14:paraId="0F465665" w14:textId="77777777" w:rsidR="00A345AC" w:rsidRPr="00A2498E" w:rsidRDefault="00A345AC" w:rsidP="00A345AC">
            <w:pPr>
              <w:rPr>
                <w:rFonts w:ascii="Calibri" w:hAnsi="Calibri" w:cs="Calibri"/>
                <w:sz w:val="22"/>
                <w:szCs w:val="22"/>
              </w:rPr>
            </w:pPr>
            <w:r w:rsidRPr="00A2498E">
              <w:rPr>
                <w:rFonts w:ascii="Calibri" w:hAnsi="Calibri" w:cs="Calibri"/>
                <w:sz w:val="22"/>
                <w:szCs w:val="22"/>
              </w:rPr>
              <w:t>Names and curriculum vitae of individuals who will be involved in completing the services</w:t>
            </w:r>
          </w:p>
        </w:tc>
        <w:tc>
          <w:tcPr>
            <w:tcW w:w="8660" w:type="dxa"/>
          </w:tcPr>
          <w:p w14:paraId="0F465666" w14:textId="77777777" w:rsidR="00A345AC" w:rsidRPr="00A2498E" w:rsidRDefault="00A345AC" w:rsidP="00A345AC">
            <w:pPr>
              <w:rPr>
                <w:rFonts w:ascii="Calibri" w:hAnsi="Calibri" w:cs="Calibri"/>
                <w:sz w:val="22"/>
                <w:szCs w:val="22"/>
              </w:rPr>
            </w:pPr>
            <w:r w:rsidRPr="00A2498E">
              <w:rPr>
                <w:rFonts w:ascii="Calibri" w:eastAsia="MS Gothic" w:hAnsi="Calibri" w:cs="Calibri"/>
                <w:snapToGrid w:val="0"/>
                <w:sz w:val="22"/>
                <w:szCs w:val="22"/>
              </w:rPr>
              <w:sym w:font="Wingdings" w:char="F0FE"/>
            </w:r>
            <w:r w:rsidRPr="00A2498E">
              <w:rPr>
                <w:rFonts w:ascii="Calibri" w:hAnsi="Calibri" w:cs="Calibri"/>
                <w:sz w:val="22"/>
                <w:szCs w:val="22"/>
              </w:rPr>
              <w:t xml:space="preserve"> Required</w:t>
            </w:r>
          </w:p>
          <w:p w14:paraId="0F465667" w14:textId="77777777" w:rsidR="00A345AC" w:rsidRPr="00A2498E" w:rsidRDefault="00A345AC" w:rsidP="00A345AC">
            <w:pPr>
              <w:rPr>
                <w:rFonts w:ascii="Calibri" w:hAnsi="Calibri" w:cs="Calibri"/>
                <w:sz w:val="22"/>
                <w:szCs w:val="22"/>
              </w:rPr>
            </w:pPr>
          </w:p>
        </w:tc>
      </w:tr>
      <w:tr w:rsidR="00A345AC" w:rsidRPr="00A2498E" w14:paraId="0F46566C" w14:textId="77777777" w:rsidTr="00A300FA">
        <w:trPr>
          <w:jc w:val="center"/>
        </w:trPr>
        <w:tc>
          <w:tcPr>
            <w:tcW w:w="2770" w:type="dxa"/>
            <w:shd w:val="clear" w:color="auto" w:fill="auto"/>
          </w:tcPr>
          <w:p w14:paraId="0F465669" w14:textId="77777777" w:rsidR="00A345AC" w:rsidRPr="00A2498E" w:rsidRDefault="00A345AC" w:rsidP="00A345AC">
            <w:pPr>
              <w:rPr>
                <w:rFonts w:ascii="Calibri" w:hAnsi="Calibri" w:cs="Calibri"/>
                <w:bCs/>
                <w:sz w:val="22"/>
                <w:szCs w:val="22"/>
              </w:rPr>
            </w:pPr>
            <w:r w:rsidRPr="00A2498E">
              <w:rPr>
                <w:rFonts w:ascii="Calibri" w:hAnsi="Calibri" w:cs="Calibri"/>
                <w:bCs/>
                <w:sz w:val="22"/>
                <w:szCs w:val="22"/>
              </w:rPr>
              <w:t>Currency of Proposal</w:t>
            </w:r>
          </w:p>
        </w:tc>
        <w:tc>
          <w:tcPr>
            <w:tcW w:w="8660" w:type="dxa"/>
            <w:shd w:val="clear" w:color="auto" w:fill="auto"/>
          </w:tcPr>
          <w:p w14:paraId="0F46566A" w14:textId="77777777" w:rsidR="00F718F2" w:rsidRPr="003212C9" w:rsidRDefault="00A345AC" w:rsidP="007E650C">
            <w:pPr>
              <w:pStyle w:val="BankNormal"/>
              <w:spacing w:after="0"/>
              <w:rPr>
                <w:rFonts w:ascii="Calibri" w:hAnsi="Calibri" w:cs="Calibri"/>
                <w:snapToGrid w:val="0"/>
                <w:sz w:val="22"/>
                <w:szCs w:val="22"/>
              </w:rPr>
            </w:pPr>
            <w:r w:rsidRPr="003212C9">
              <w:rPr>
                <w:rFonts w:ascii="Calibri" w:eastAsia="MS Gothic" w:hAnsi="Calibri" w:cs="Calibri"/>
                <w:snapToGrid w:val="0"/>
                <w:sz w:val="22"/>
                <w:szCs w:val="22"/>
              </w:rPr>
              <w:sym w:font="Wingdings" w:char="F0FE"/>
            </w:r>
            <w:r w:rsidRPr="003212C9">
              <w:rPr>
                <w:rFonts w:ascii="Calibri" w:hAnsi="Calibri" w:cs="Calibri"/>
                <w:snapToGrid w:val="0"/>
                <w:sz w:val="22"/>
                <w:szCs w:val="22"/>
              </w:rPr>
              <w:t xml:space="preserve"> </w:t>
            </w:r>
            <w:r w:rsidR="001E5BFB" w:rsidRPr="003212C9">
              <w:rPr>
                <w:rFonts w:ascii="Calibri" w:hAnsi="Calibri" w:cs="Calibri"/>
                <w:snapToGrid w:val="0"/>
                <w:sz w:val="22"/>
                <w:szCs w:val="22"/>
              </w:rPr>
              <w:t>Local currency (</w:t>
            </w:r>
            <w:r w:rsidR="007E650C" w:rsidRPr="003212C9">
              <w:rPr>
                <w:rFonts w:ascii="Calibri" w:hAnsi="Calibri" w:cs="Calibri"/>
                <w:snapToGrid w:val="0"/>
                <w:sz w:val="22"/>
                <w:szCs w:val="22"/>
              </w:rPr>
              <w:t>BAM</w:t>
            </w:r>
            <w:r w:rsidR="001E5BFB" w:rsidRPr="003212C9">
              <w:rPr>
                <w:rFonts w:ascii="Calibri" w:hAnsi="Calibri" w:cs="Calibri"/>
                <w:snapToGrid w:val="0"/>
                <w:sz w:val="22"/>
                <w:szCs w:val="22"/>
              </w:rPr>
              <w:t>)</w:t>
            </w:r>
            <w:r w:rsidR="00A75964" w:rsidRPr="003212C9">
              <w:rPr>
                <w:rFonts w:ascii="Calibri" w:hAnsi="Calibri" w:cs="Calibri"/>
                <w:snapToGrid w:val="0"/>
                <w:sz w:val="22"/>
                <w:szCs w:val="22"/>
              </w:rPr>
              <w:t>;</w:t>
            </w:r>
          </w:p>
          <w:p w14:paraId="0F46566B" w14:textId="77777777" w:rsidR="00964E58" w:rsidRPr="003212C9" w:rsidRDefault="00964E58" w:rsidP="007E650C">
            <w:pPr>
              <w:pStyle w:val="BankNormal"/>
              <w:spacing w:after="0"/>
              <w:rPr>
                <w:rFonts w:ascii="Calibri" w:hAnsi="Calibri" w:cs="Calibri"/>
                <w:snapToGrid w:val="0"/>
                <w:sz w:val="22"/>
                <w:szCs w:val="22"/>
              </w:rPr>
            </w:pPr>
            <w:r w:rsidRPr="003212C9">
              <w:rPr>
                <w:rFonts w:ascii="Calibri" w:eastAsia="MS Gothic" w:hAnsi="Calibri" w:cs="Calibri"/>
                <w:snapToGrid w:val="0"/>
                <w:sz w:val="22"/>
                <w:szCs w:val="22"/>
              </w:rPr>
              <w:sym w:font="Wingdings" w:char="F0FE"/>
            </w:r>
            <w:r w:rsidRPr="003212C9">
              <w:rPr>
                <w:rFonts w:ascii="Calibri" w:eastAsia="MS Gothic" w:hAnsi="Calibri" w:cs="Calibri"/>
                <w:snapToGrid w:val="0"/>
                <w:sz w:val="22"/>
                <w:szCs w:val="22"/>
              </w:rPr>
              <w:t xml:space="preserve"> I</w:t>
            </w:r>
            <w:r w:rsidRPr="003212C9">
              <w:rPr>
                <w:rFonts w:asciiTheme="minorHAnsi" w:hAnsiTheme="minorHAnsi"/>
                <w:sz w:val="22"/>
                <w:szCs w:val="22"/>
              </w:rPr>
              <w:t xml:space="preserve">nclude </w:t>
            </w:r>
            <w:r w:rsidRPr="003212C9">
              <w:rPr>
                <w:rFonts w:asciiTheme="minorHAnsi" w:hAnsiTheme="minorHAnsi"/>
                <w:sz w:val="22"/>
                <w:szCs w:val="22"/>
                <w:u w:val="single"/>
              </w:rPr>
              <w:t xml:space="preserve">the price of service </w:t>
            </w:r>
            <w:r w:rsidRPr="003212C9">
              <w:rPr>
                <w:rFonts w:asciiTheme="minorHAnsi" w:hAnsiTheme="minorHAnsi"/>
                <w:i/>
                <w:sz w:val="22"/>
                <w:szCs w:val="22"/>
                <w:u w:val="single"/>
              </w:rPr>
              <w:t>per person</w:t>
            </w:r>
            <w:r w:rsidRPr="003212C9">
              <w:rPr>
                <w:rFonts w:asciiTheme="minorHAnsi" w:hAnsiTheme="minorHAnsi"/>
                <w:sz w:val="22"/>
                <w:szCs w:val="22"/>
                <w:u w:val="single"/>
              </w:rPr>
              <w:t xml:space="preserve"> participating in the FAM/Press trip</w:t>
            </w:r>
            <w:r w:rsidRPr="003212C9">
              <w:rPr>
                <w:rFonts w:asciiTheme="minorHAnsi" w:hAnsiTheme="minorHAnsi"/>
                <w:b/>
                <w:sz w:val="22"/>
                <w:szCs w:val="22"/>
                <w:u w:val="single"/>
              </w:rPr>
              <w:t xml:space="preserve"> </w:t>
            </w:r>
            <w:r w:rsidRPr="003212C9">
              <w:rPr>
                <w:rFonts w:asciiTheme="minorHAnsi" w:hAnsiTheme="minorHAnsi"/>
                <w:sz w:val="22"/>
                <w:szCs w:val="22"/>
              </w:rPr>
              <w:t>in the offer</w:t>
            </w:r>
            <w:r w:rsidR="00A75964" w:rsidRPr="003212C9">
              <w:rPr>
                <w:rFonts w:asciiTheme="minorHAnsi" w:hAnsiTheme="minorHAnsi"/>
                <w:sz w:val="22"/>
                <w:szCs w:val="22"/>
              </w:rPr>
              <w:t>.</w:t>
            </w:r>
          </w:p>
        </w:tc>
      </w:tr>
      <w:tr w:rsidR="00A345AC" w:rsidRPr="00A2498E" w14:paraId="0F46566F" w14:textId="77777777" w:rsidTr="00A300FA">
        <w:tblPrEx>
          <w:tblLook w:val="0000" w:firstRow="0" w:lastRow="0" w:firstColumn="0" w:lastColumn="0" w:noHBand="0" w:noVBand="0"/>
        </w:tblPrEx>
        <w:trPr>
          <w:jc w:val="center"/>
        </w:trPr>
        <w:tc>
          <w:tcPr>
            <w:tcW w:w="2770" w:type="dxa"/>
          </w:tcPr>
          <w:p w14:paraId="0F46566D" w14:textId="77777777" w:rsidR="00A345AC" w:rsidRPr="00A2498E" w:rsidRDefault="00A345AC" w:rsidP="00A345AC">
            <w:pPr>
              <w:rPr>
                <w:rFonts w:ascii="Calibri" w:hAnsi="Calibri" w:cs="Calibri"/>
                <w:sz w:val="22"/>
                <w:szCs w:val="22"/>
              </w:rPr>
            </w:pPr>
            <w:r w:rsidRPr="00A2498E">
              <w:rPr>
                <w:rFonts w:ascii="Calibri" w:hAnsi="Calibri" w:cs="Calibri"/>
                <w:sz w:val="22"/>
                <w:szCs w:val="22"/>
              </w:rPr>
              <w:t>Value Added Tax on Price Proposal</w:t>
            </w:r>
          </w:p>
        </w:tc>
        <w:tc>
          <w:tcPr>
            <w:tcW w:w="8660" w:type="dxa"/>
          </w:tcPr>
          <w:p w14:paraId="0F46566E" w14:textId="48F17B18" w:rsidR="00A345AC" w:rsidRPr="00A2498E" w:rsidRDefault="00A345AC" w:rsidP="00DD5ED8">
            <w:pPr>
              <w:rPr>
                <w:rFonts w:ascii="Calibri" w:hAnsi="Calibri" w:cs="Calibri"/>
                <w:sz w:val="22"/>
                <w:szCs w:val="22"/>
              </w:rPr>
            </w:pPr>
            <w:r w:rsidRPr="00A2498E">
              <w:rPr>
                <w:rFonts w:ascii="Calibri" w:eastAsia="MS Gothic" w:hAnsi="Calibri" w:cs="Calibri"/>
                <w:snapToGrid w:val="0"/>
                <w:sz w:val="22"/>
                <w:szCs w:val="22"/>
              </w:rPr>
              <w:sym w:font="Wingdings" w:char="F0FE"/>
            </w:r>
            <w:r w:rsidR="001E5BFB" w:rsidRPr="00A2498E">
              <w:rPr>
                <w:rFonts w:ascii="Calibri" w:hAnsi="Calibri" w:cs="Calibri"/>
                <w:sz w:val="22"/>
                <w:szCs w:val="22"/>
              </w:rPr>
              <w:t xml:space="preserve"> M</w:t>
            </w:r>
            <w:r w:rsidRPr="00A2498E">
              <w:rPr>
                <w:rFonts w:ascii="Calibri" w:hAnsi="Calibri" w:cs="Calibri"/>
                <w:sz w:val="22"/>
                <w:szCs w:val="22"/>
              </w:rPr>
              <w:t>ust be exclusive of VAT and other applicable indirect taxes</w:t>
            </w:r>
            <w:r w:rsidR="00DE5995">
              <w:rPr>
                <w:rFonts w:ascii="Calibri" w:hAnsi="Calibri" w:cs="Calibri"/>
                <w:sz w:val="22"/>
                <w:szCs w:val="22"/>
              </w:rPr>
              <w:t>;</w:t>
            </w:r>
            <w:r w:rsidR="00DD5ED8">
              <w:rPr>
                <w:rFonts w:ascii="Calibri" w:hAnsi="Calibri" w:cs="Calibri"/>
                <w:sz w:val="22"/>
                <w:szCs w:val="22"/>
              </w:rPr>
              <w:t xml:space="preserve"> </w:t>
            </w:r>
            <w:r w:rsidRPr="00A2498E">
              <w:rPr>
                <w:rFonts w:ascii="Calibri" w:hAnsi="Calibri" w:cs="Calibri"/>
                <w:sz w:val="22"/>
                <w:szCs w:val="22"/>
              </w:rPr>
              <w:t>VAT and custom stated separately</w:t>
            </w:r>
          </w:p>
        </w:tc>
      </w:tr>
      <w:tr w:rsidR="00A345AC" w:rsidRPr="00A2498E" w14:paraId="0F465673" w14:textId="77777777" w:rsidTr="00A300FA">
        <w:trPr>
          <w:jc w:val="center"/>
        </w:trPr>
        <w:tc>
          <w:tcPr>
            <w:tcW w:w="2770" w:type="dxa"/>
            <w:shd w:val="clear" w:color="auto" w:fill="auto"/>
          </w:tcPr>
          <w:p w14:paraId="0F465670" w14:textId="77777777" w:rsidR="00A345AC" w:rsidRPr="00A2498E" w:rsidRDefault="00A345AC" w:rsidP="00A345AC">
            <w:pPr>
              <w:rPr>
                <w:rFonts w:ascii="Calibri" w:hAnsi="Calibri" w:cs="Calibri"/>
                <w:bCs/>
                <w:sz w:val="22"/>
                <w:szCs w:val="22"/>
              </w:rPr>
            </w:pPr>
            <w:r w:rsidRPr="00A2498E">
              <w:rPr>
                <w:rFonts w:ascii="Calibri" w:hAnsi="Calibri" w:cs="Calibri"/>
                <w:bCs/>
                <w:sz w:val="22"/>
                <w:szCs w:val="22"/>
              </w:rPr>
              <w:t xml:space="preserve">Validity Period of </w:t>
            </w:r>
            <w:r w:rsidR="000F42E6" w:rsidRPr="00A2498E">
              <w:rPr>
                <w:rFonts w:ascii="Calibri" w:hAnsi="Calibri" w:cs="Calibri"/>
                <w:bCs/>
                <w:sz w:val="22"/>
                <w:szCs w:val="22"/>
              </w:rPr>
              <w:t>Proposal</w:t>
            </w:r>
            <w:r w:rsidRPr="00A2498E">
              <w:rPr>
                <w:rFonts w:ascii="Calibri" w:hAnsi="Calibri" w:cs="Calibri"/>
                <w:bCs/>
                <w:sz w:val="22"/>
                <w:szCs w:val="22"/>
              </w:rPr>
              <w:t xml:space="preserve"> </w:t>
            </w:r>
            <w:r w:rsidRPr="00A2498E">
              <w:rPr>
                <w:rFonts w:ascii="Calibri" w:hAnsi="Calibri" w:cs="Calibri"/>
                <w:bCs/>
                <w:i/>
                <w:sz w:val="22"/>
                <w:szCs w:val="22"/>
              </w:rPr>
              <w:t>(Counting for the last day of submission of quotes)</w:t>
            </w:r>
          </w:p>
        </w:tc>
        <w:tc>
          <w:tcPr>
            <w:tcW w:w="8660" w:type="dxa"/>
            <w:shd w:val="clear" w:color="auto" w:fill="auto"/>
          </w:tcPr>
          <w:p w14:paraId="0F465671" w14:textId="77777777" w:rsidR="00A345AC" w:rsidRPr="00A2498E" w:rsidRDefault="00A345AC" w:rsidP="00A345AC">
            <w:pPr>
              <w:ind w:left="432" w:hanging="360"/>
              <w:rPr>
                <w:rFonts w:ascii="Calibri" w:hAnsi="Calibri" w:cs="Calibri"/>
                <w:iCs/>
                <w:sz w:val="22"/>
                <w:szCs w:val="22"/>
              </w:rPr>
            </w:pPr>
            <w:r w:rsidRPr="00A2498E">
              <w:rPr>
                <w:rFonts w:ascii="Calibri" w:eastAsia="MS Gothic" w:hAnsi="Calibri" w:cs="Calibri"/>
                <w:snapToGrid w:val="0"/>
                <w:sz w:val="22"/>
                <w:szCs w:val="22"/>
              </w:rPr>
              <w:sym w:font="Wingdings" w:char="F0FE"/>
            </w:r>
            <w:r w:rsidRPr="00A2498E">
              <w:rPr>
                <w:rFonts w:ascii="Calibri" w:hAnsi="Calibri" w:cs="Calibri"/>
                <w:iCs/>
                <w:sz w:val="22"/>
                <w:szCs w:val="22"/>
              </w:rPr>
              <w:t xml:space="preserve"> </w:t>
            </w:r>
            <w:r w:rsidR="00245934">
              <w:rPr>
                <w:rFonts w:ascii="Calibri" w:hAnsi="Calibri" w:cs="Calibri"/>
                <w:iCs/>
                <w:sz w:val="22"/>
                <w:szCs w:val="22"/>
              </w:rPr>
              <w:t>6</w:t>
            </w:r>
            <w:r w:rsidR="00A300FA">
              <w:rPr>
                <w:rFonts w:ascii="Calibri" w:hAnsi="Calibri" w:cs="Calibri"/>
                <w:iCs/>
                <w:sz w:val="22"/>
                <w:szCs w:val="22"/>
              </w:rPr>
              <w:t>0 days</w:t>
            </w:r>
          </w:p>
          <w:p w14:paraId="0F465672" w14:textId="77777777" w:rsidR="00A345AC" w:rsidRPr="00A2498E" w:rsidRDefault="00A345AC" w:rsidP="00A345AC">
            <w:pPr>
              <w:ind w:left="72"/>
              <w:jc w:val="both"/>
              <w:rPr>
                <w:rFonts w:ascii="Calibri" w:hAnsi="Calibri" w:cs="Calibri"/>
                <w:iCs/>
                <w:sz w:val="22"/>
                <w:szCs w:val="22"/>
              </w:rPr>
            </w:pPr>
          </w:p>
        </w:tc>
      </w:tr>
      <w:tr w:rsidR="00A345AC" w:rsidRPr="00A2498E" w14:paraId="0F465676" w14:textId="77777777" w:rsidTr="00A300FA">
        <w:tblPrEx>
          <w:tblLook w:val="0000" w:firstRow="0" w:lastRow="0" w:firstColumn="0" w:lastColumn="0" w:noHBand="0" w:noVBand="0"/>
        </w:tblPrEx>
        <w:trPr>
          <w:trHeight w:val="404"/>
          <w:jc w:val="center"/>
        </w:trPr>
        <w:tc>
          <w:tcPr>
            <w:tcW w:w="2770" w:type="dxa"/>
            <w:tcBorders>
              <w:top w:val="single" w:sz="4" w:space="0" w:color="auto"/>
              <w:left w:val="single" w:sz="4" w:space="0" w:color="auto"/>
              <w:bottom w:val="single" w:sz="4" w:space="0" w:color="auto"/>
              <w:right w:val="single" w:sz="4" w:space="0" w:color="auto"/>
            </w:tcBorders>
          </w:tcPr>
          <w:p w14:paraId="0F465674" w14:textId="77777777" w:rsidR="00A345AC" w:rsidRPr="00A2498E" w:rsidRDefault="00A345AC" w:rsidP="00A345AC">
            <w:pPr>
              <w:rPr>
                <w:rFonts w:ascii="Calibri" w:hAnsi="Calibri" w:cs="Calibri"/>
                <w:sz w:val="22"/>
                <w:szCs w:val="22"/>
              </w:rPr>
            </w:pPr>
            <w:r w:rsidRPr="00A2498E">
              <w:rPr>
                <w:rFonts w:ascii="Calibri" w:hAnsi="Calibri" w:cs="Calibri"/>
                <w:sz w:val="22"/>
                <w:szCs w:val="22"/>
              </w:rPr>
              <w:t>Partial Quotes</w:t>
            </w:r>
          </w:p>
        </w:tc>
        <w:tc>
          <w:tcPr>
            <w:tcW w:w="8660" w:type="dxa"/>
            <w:tcBorders>
              <w:top w:val="single" w:sz="4" w:space="0" w:color="auto"/>
              <w:left w:val="single" w:sz="4" w:space="0" w:color="auto"/>
              <w:bottom w:val="single" w:sz="4" w:space="0" w:color="auto"/>
              <w:right w:val="single" w:sz="4" w:space="0" w:color="auto"/>
            </w:tcBorders>
          </w:tcPr>
          <w:p w14:paraId="0F465675" w14:textId="469D8276" w:rsidR="00F951D3" w:rsidRPr="00A2498E" w:rsidRDefault="00127702" w:rsidP="00A345AC">
            <w:pPr>
              <w:ind w:left="432" w:hanging="360"/>
              <w:rPr>
                <w:rFonts w:ascii="Calibri" w:hAnsi="Calibri" w:cs="Calibri"/>
                <w:iCs/>
                <w:sz w:val="22"/>
                <w:szCs w:val="22"/>
              </w:rPr>
            </w:pPr>
            <w:r w:rsidRPr="00A2498E">
              <w:rPr>
                <w:rFonts w:ascii="Calibri" w:eastAsia="MS Gothic" w:hAnsi="Calibri" w:cs="Calibri"/>
                <w:snapToGrid w:val="0"/>
                <w:sz w:val="22"/>
                <w:szCs w:val="22"/>
              </w:rPr>
              <w:sym w:font="Wingdings" w:char="F0FE"/>
            </w:r>
            <w:r w:rsidRPr="00A2498E">
              <w:rPr>
                <w:rFonts w:ascii="Calibri" w:hAnsi="Calibri" w:cs="Calibri"/>
                <w:iCs/>
                <w:sz w:val="22"/>
                <w:szCs w:val="22"/>
              </w:rPr>
              <w:t xml:space="preserve"> </w:t>
            </w:r>
            <w:r w:rsidR="004F2F3E">
              <w:rPr>
                <w:rFonts w:ascii="Calibri" w:hAnsi="Calibri" w:cs="Calibri"/>
                <w:iCs/>
                <w:sz w:val="22"/>
                <w:szCs w:val="22"/>
              </w:rPr>
              <w:t>N</w:t>
            </w:r>
            <w:bookmarkStart w:id="1" w:name="_GoBack"/>
            <w:bookmarkEnd w:id="1"/>
            <w:r w:rsidR="004F2F3E">
              <w:rPr>
                <w:rFonts w:ascii="Calibri" w:hAnsi="Calibri" w:cs="Calibri"/>
                <w:iCs/>
                <w:sz w:val="22"/>
                <w:szCs w:val="22"/>
              </w:rPr>
              <w:t>ot p</w:t>
            </w:r>
            <w:r w:rsidRPr="00A2498E">
              <w:rPr>
                <w:rFonts w:ascii="Calibri" w:hAnsi="Calibri" w:cs="Calibri"/>
                <w:iCs/>
                <w:sz w:val="22"/>
                <w:szCs w:val="22"/>
              </w:rPr>
              <w:t>ermitted</w:t>
            </w:r>
          </w:p>
        </w:tc>
      </w:tr>
      <w:tr w:rsidR="00A345AC" w:rsidRPr="00A2498E" w14:paraId="0F46568D" w14:textId="77777777" w:rsidTr="00A300FA">
        <w:trPr>
          <w:trHeight w:val="2208"/>
          <w:jc w:val="center"/>
        </w:trPr>
        <w:tc>
          <w:tcPr>
            <w:tcW w:w="2770" w:type="dxa"/>
            <w:shd w:val="clear" w:color="auto" w:fill="auto"/>
          </w:tcPr>
          <w:p w14:paraId="0F465677" w14:textId="77777777" w:rsidR="00A345AC" w:rsidRPr="00A2498E" w:rsidRDefault="00A345AC" w:rsidP="00A345AC">
            <w:pPr>
              <w:rPr>
                <w:rFonts w:ascii="Calibri" w:hAnsi="Calibri" w:cs="Calibri"/>
                <w:bCs/>
                <w:sz w:val="22"/>
                <w:szCs w:val="22"/>
              </w:rPr>
            </w:pPr>
          </w:p>
          <w:p w14:paraId="0F465678" w14:textId="77777777" w:rsidR="00A345AC" w:rsidRPr="00A2498E" w:rsidRDefault="00A345AC" w:rsidP="00A345AC">
            <w:pPr>
              <w:rPr>
                <w:rFonts w:ascii="Calibri" w:hAnsi="Calibri" w:cs="Calibri"/>
                <w:bCs/>
                <w:sz w:val="22"/>
                <w:szCs w:val="22"/>
              </w:rPr>
            </w:pPr>
            <w:r w:rsidRPr="00A2498E">
              <w:rPr>
                <w:rFonts w:ascii="Calibri" w:hAnsi="Calibri" w:cs="Calibri"/>
                <w:bCs/>
                <w:sz w:val="22"/>
                <w:szCs w:val="22"/>
              </w:rPr>
              <w:t>Payment Terms</w:t>
            </w:r>
          </w:p>
        </w:tc>
        <w:tc>
          <w:tcPr>
            <w:tcW w:w="8660" w:type="dxa"/>
            <w:shd w:val="clear" w:color="auto" w:fill="auto"/>
          </w:tcPr>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4"/>
            </w:tblGrid>
            <w:tr w:rsidR="00A345AC" w:rsidRPr="00A2498E" w14:paraId="0F46568B" w14:textId="77777777" w:rsidTr="00FD2E5C">
              <w:trPr>
                <w:trHeight w:val="2065"/>
              </w:trPr>
              <w:tc>
                <w:tcPr>
                  <w:tcW w:w="8434" w:type="dxa"/>
                  <w:shd w:val="clear" w:color="auto" w:fill="auto"/>
                </w:tcPr>
                <w:tbl>
                  <w:tblPr>
                    <w:tblW w:w="8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139"/>
                    <w:gridCol w:w="2029"/>
                    <w:gridCol w:w="2987"/>
                  </w:tblGrid>
                  <w:tr w:rsidR="0007738F" w:rsidRPr="00A2498E" w14:paraId="0F46567D" w14:textId="77777777" w:rsidTr="00FD2E5C">
                    <w:trPr>
                      <w:trHeight w:val="205"/>
                    </w:trPr>
                    <w:tc>
                      <w:tcPr>
                        <w:tcW w:w="2050" w:type="dxa"/>
                      </w:tcPr>
                      <w:p w14:paraId="0F465679" w14:textId="77777777" w:rsidR="00A345AC" w:rsidRPr="00A2498E" w:rsidRDefault="00A345AC" w:rsidP="00A345AC">
                        <w:pPr>
                          <w:jc w:val="center"/>
                          <w:rPr>
                            <w:rFonts w:ascii="Calibri" w:hAnsi="Calibri" w:cs="Calibri"/>
                            <w:bCs/>
                          </w:rPr>
                        </w:pPr>
                        <w:r w:rsidRPr="00A2498E">
                          <w:rPr>
                            <w:rFonts w:ascii="Calibri" w:hAnsi="Calibri" w:cs="Calibri"/>
                            <w:bCs/>
                          </w:rPr>
                          <w:t>Outputs</w:t>
                        </w:r>
                      </w:p>
                    </w:tc>
                    <w:tc>
                      <w:tcPr>
                        <w:tcW w:w="1139" w:type="dxa"/>
                        <w:shd w:val="clear" w:color="auto" w:fill="auto"/>
                      </w:tcPr>
                      <w:p w14:paraId="0F46567A" w14:textId="77777777" w:rsidR="00A345AC" w:rsidRPr="00A2498E" w:rsidRDefault="00A345AC" w:rsidP="00A345AC">
                        <w:pPr>
                          <w:jc w:val="center"/>
                          <w:rPr>
                            <w:rFonts w:ascii="Calibri" w:hAnsi="Calibri" w:cs="Calibri"/>
                            <w:bCs/>
                          </w:rPr>
                        </w:pPr>
                        <w:r w:rsidRPr="00A2498E">
                          <w:rPr>
                            <w:rFonts w:ascii="Calibri" w:hAnsi="Calibri" w:cs="Calibri"/>
                            <w:bCs/>
                          </w:rPr>
                          <w:t>Percentage</w:t>
                        </w:r>
                      </w:p>
                    </w:tc>
                    <w:tc>
                      <w:tcPr>
                        <w:tcW w:w="2029" w:type="dxa"/>
                        <w:shd w:val="clear" w:color="auto" w:fill="auto"/>
                      </w:tcPr>
                      <w:p w14:paraId="0F46567B" w14:textId="77777777" w:rsidR="00A345AC" w:rsidRPr="00A2498E" w:rsidRDefault="00A345AC" w:rsidP="00A345AC">
                        <w:pPr>
                          <w:jc w:val="center"/>
                          <w:rPr>
                            <w:rFonts w:ascii="Calibri" w:hAnsi="Calibri" w:cs="Calibri"/>
                            <w:bCs/>
                          </w:rPr>
                        </w:pPr>
                        <w:r w:rsidRPr="00A2498E">
                          <w:rPr>
                            <w:rFonts w:ascii="Calibri" w:hAnsi="Calibri" w:cs="Calibri"/>
                            <w:bCs/>
                          </w:rPr>
                          <w:t>Timing</w:t>
                        </w:r>
                      </w:p>
                    </w:tc>
                    <w:tc>
                      <w:tcPr>
                        <w:tcW w:w="2987" w:type="dxa"/>
                        <w:shd w:val="clear" w:color="auto" w:fill="auto"/>
                      </w:tcPr>
                      <w:p w14:paraId="0F46567C" w14:textId="77777777" w:rsidR="00A345AC" w:rsidRPr="00A2498E" w:rsidRDefault="00A345AC" w:rsidP="00A345AC">
                        <w:pPr>
                          <w:jc w:val="center"/>
                          <w:rPr>
                            <w:rFonts w:ascii="Calibri" w:hAnsi="Calibri" w:cs="Calibri"/>
                            <w:bCs/>
                          </w:rPr>
                        </w:pPr>
                        <w:r w:rsidRPr="00A2498E">
                          <w:rPr>
                            <w:rFonts w:ascii="Calibri" w:hAnsi="Calibri" w:cs="Calibri"/>
                            <w:bCs/>
                          </w:rPr>
                          <w:t>Condition for Payment Release</w:t>
                        </w:r>
                      </w:p>
                    </w:tc>
                  </w:tr>
                  <w:tr w:rsidR="0007738F" w:rsidRPr="00A2498E" w14:paraId="0F465684" w14:textId="77777777" w:rsidTr="00FD2E5C">
                    <w:trPr>
                      <w:trHeight w:val="804"/>
                    </w:trPr>
                    <w:tc>
                      <w:tcPr>
                        <w:tcW w:w="2050" w:type="dxa"/>
                      </w:tcPr>
                      <w:p w14:paraId="0F46567E" w14:textId="77777777" w:rsidR="00A345AC" w:rsidRPr="00A2498E" w:rsidRDefault="00475D94" w:rsidP="00A345AC">
                        <w:pPr>
                          <w:rPr>
                            <w:rFonts w:ascii="Calibri" w:hAnsi="Calibri" w:cs="Calibri"/>
                            <w:b/>
                            <w:bCs/>
                            <w:i/>
                            <w:u w:val="single"/>
                          </w:rPr>
                        </w:pPr>
                        <w:r w:rsidRPr="00A2498E">
                          <w:rPr>
                            <w:rFonts w:ascii="Calibri" w:hAnsi="Calibri" w:cs="Calibri"/>
                            <w:b/>
                            <w:bCs/>
                            <w:i/>
                            <w:u w:val="single"/>
                          </w:rPr>
                          <w:t>Assignment Output 1</w:t>
                        </w:r>
                        <w:r w:rsidR="00F951D3" w:rsidRPr="00A2498E">
                          <w:rPr>
                            <w:rFonts w:ascii="Calibri" w:hAnsi="Calibri" w:cs="Calibri"/>
                            <w:b/>
                            <w:bCs/>
                            <w:i/>
                            <w:u w:val="single"/>
                          </w:rPr>
                          <w:t xml:space="preserve"> </w:t>
                        </w:r>
                      </w:p>
                    </w:tc>
                    <w:tc>
                      <w:tcPr>
                        <w:tcW w:w="1139" w:type="dxa"/>
                        <w:shd w:val="clear" w:color="auto" w:fill="auto"/>
                      </w:tcPr>
                      <w:p w14:paraId="0F46567F" w14:textId="77777777" w:rsidR="00A345AC" w:rsidRPr="00A2498E" w:rsidRDefault="00A345AC" w:rsidP="00A345AC">
                        <w:pPr>
                          <w:rPr>
                            <w:rFonts w:ascii="Calibri" w:hAnsi="Calibri" w:cs="Calibri"/>
                            <w:bCs/>
                          </w:rPr>
                        </w:pPr>
                        <w:r w:rsidRPr="00A2498E">
                          <w:rPr>
                            <w:rFonts w:ascii="Calibri" w:hAnsi="Calibri" w:cs="Calibri"/>
                            <w:bCs/>
                          </w:rPr>
                          <w:t>30%</w:t>
                        </w:r>
                      </w:p>
                    </w:tc>
                    <w:tc>
                      <w:tcPr>
                        <w:tcW w:w="2029" w:type="dxa"/>
                        <w:shd w:val="clear" w:color="auto" w:fill="auto"/>
                      </w:tcPr>
                      <w:p w14:paraId="0F465680" w14:textId="77777777" w:rsidR="00A345AC" w:rsidRPr="00A2498E" w:rsidRDefault="0007738F" w:rsidP="00A345AC">
                        <w:pPr>
                          <w:rPr>
                            <w:rFonts w:ascii="Calibri" w:hAnsi="Calibri" w:cs="Calibri"/>
                            <w:bCs/>
                          </w:rPr>
                        </w:pPr>
                        <w:r w:rsidRPr="00A2498E">
                          <w:rPr>
                            <w:rFonts w:ascii="Calibri" w:hAnsi="Calibri" w:cs="Calibri"/>
                            <w:bCs/>
                          </w:rPr>
                          <w:t xml:space="preserve">Upon </w:t>
                        </w:r>
                        <w:r w:rsidR="00475D94" w:rsidRPr="00A2498E">
                          <w:rPr>
                            <w:rFonts w:ascii="Calibri" w:hAnsi="Calibri" w:cs="Calibri"/>
                            <w:bCs/>
                          </w:rPr>
                          <w:t>contract signing and completion of</w:t>
                        </w:r>
                        <w:r w:rsidR="007B2C28">
                          <w:rPr>
                            <w:rFonts w:ascii="Calibri" w:hAnsi="Calibri" w:cs="Calibri"/>
                            <w:bCs/>
                          </w:rPr>
                          <w:t xml:space="preserve"> Task 1 (by </w:t>
                        </w:r>
                        <w:r w:rsidR="00977FEA" w:rsidRPr="003212C9">
                          <w:rPr>
                            <w:rFonts w:ascii="Calibri" w:hAnsi="Calibri" w:cs="Calibri"/>
                            <w:bCs/>
                          </w:rPr>
                          <w:t>2</w:t>
                        </w:r>
                        <w:r w:rsidR="00D8613D" w:rsidRPr="003212C9">
                          <w:rPr>
                            <w:rFonts w:ascii="Calibri" w:hAnsi="Calibri" w:cs="Calibri"/>
                            <w:bCs/>
                          </w:rPr>
                          <w:t>4</w:t>
                        </w:r>
                        <w:r w:rsidR="00A47963" w:rsidRPr="003212C9">
                          <w:rPr>
                            <w:rFonts w:ascii="Calibri" w:hAnsi="Calibri" w:cs="Calibri"/>
                            <w:bCs/>
                          </w:rPr>
                          <w:t xml:space="preserve"> </w:t>
                        </w:r>
                        <w:r w:rsidR="00977FEA" w:rsidRPr="003212C9">
                          <w:rPr>
                            <w:rFonts w:ascii="Calibri" w:hAnsi="Calibri" w:cs="Calibri"/>
                            <w:bCs/>
                          </w:rPr>
                          <w:t>Nove</w:t>
                        </w:r>
                        <w:r w:rsidR="00A47963" w:rsidRPr="003212C9">
                          <w:rPr>
                            <w:rFonts w:ascii="Calibri" w:hAnsi="Calibri" w:cs="Calibri"/>
                            <w:bCs/>
                          </w:rPr>
                          <w:t>mber</w:t>
                        </w:r>
                        <w:r w:rsidRPr="003212C9">
                          <w:rPr>
                            <w:rFonts w:ascii="Calibri" w:hAnsi="Calibri" w:cs="Calibri"/>
                            <w:bCs/>
                          </w:rPr>
                          <w:t xml:space="preserve"> 2017)</w:t>
                        </w:r>
                        <w:r w:rsidR="00345A8F" w:rsidRPr="003212C9">
                          <w:rPr>
                            <w:rFonts w:ascii="Calibri" w:hAnsi="Calibri" w:cs="Calibri"/>
                            <w:bCs/>
                          </w:rPr>
                          <w:t>;</w:t>
                        </w:r>
                        <w:r w:rsidRPr="00A2498E">
                          <w:rPr>
                            <w:rFonts w:ascii="Calibri" w:hAnsi="Calibri" w:cs="Calibri"/>
                            <w:bCs/>
                          </w:rPr>
                          <w:t xml:space="preserve">  </w:t>
                        </w:r>
                      </w:p>
                    </w:tc>
                    <w:tc>
                      <w:tcPr>
                        <w:tcW w:w="2987" w:type="dxa"/>
                        <w:vMerge w:val="restart"/>
                        <w:shd w:val="clear" w:color="auto" w:fill="auto"/>
                      </w:tcPr>
                      <w:p w14:paraId="0F465681" w14:textId="77777777" w:rsidR="00A345AC" w:rsidRPr="00A2498E" w:rsidRDefault="00A345AC" w:rsidP="00A345AC">
                        <w:pPr>
                          <w:jc w:val="both"/>
                          <w:rPr>
                            <w:rFonts w:ascii="Calibri" w:hAnsi="Calibri" w:cs="Calibri"/>
                            <w:bCs/>
                          </w:rPr>
                        </w:pPr>
                        <w:r w:rsidRPr="00A2498E">
                          <w:rPr>
                            <w:rFonts w:ascii="Calibri" w:hAnsi="Calibri" w:cs="Calibri"/>
                            <w:bCs/>
                          </w:rPr>
                          <w:t>Within thirty (30) days from the date of meeting the following conditions:</w:t>
                        </w:r>
                      </w:p>
                      <w:p w14:paraId="0F465682" w14:textId="77777777" w:rsidR="00A345AC" w:rsidRPr="00A2498E" w:rsidRDefault="00A345AC" w:rsidP="00A345AC">
                        <w:pPr>
                          <w:numPr>
                            <w:ilvl w:val="0"/>
                            <w:numId w:val="3"/>
                          </w:numPr>
                          <w:ind w:left="381"/>
                          <w:rPr>
                            <w:rFonts w:ascii="Calibri" w:hAnsi="Calibri" w:cs="Calibri"/>
                            <w:bCs/>
                          </w:rPr>
                        </w:pPr>
                        <w:r w:rsidRPr="00A2498E">
                          <w:rPr>
                            <w:rFonts w:ascii="Calibri" w:hAnsi="Calibri" w:cs="Calibri"/>
                            <w:bCs/>
                          </w:rPr>
                          <w:t xml:space="preserve">UNDP’s written acceptance (i.e., not mere receipt) of the quality of the outputs; and </w:t>
                        </w:r>
                      </w:p>
                      <w:p w14:paraId="0F465683" w14:textId="77777777" w:rsidR="00A345AC" w:rsidRPr="00A2498E" w:rsidRDefault="00A345AC" w:rsidP="00A345AC">
                        <w:pPr>
                          <w:numPr>
                            <w:ilvl w:val="0"/>
                            <w:numId w:val="3"/>
                          </w:numPr>
                          <w:ind w:left="381"/>
                          <w:rPr>
                            <w:rFonts w:ascii="Calibri" w:hAnsi="Calibri" w:cs="Calibri"/>
                            <w:bCs/>
                          </w:rPr>
                        </w:pPr>
                        <w:r w:rsidRPr="00A2498E">
                          <w:rPr>
                            <w:rFonts w:ascii="Calibri" w:hAnsi="Calibri" w:cs="Calibri"/>
                            <w:bCs/>
                          </w:rPr>
                          <w:t>Receipt of invoice from the Service Provider.</w:t>
                        </w:r>
                      </w:p>
                    </w:tc>
                  </w:tr>
                  <w:tr w:rsidR="0007738F" w:rsidRPr="00A2498E" w14:paraId="0F465689" w14:textId="77777777" w:rsidTr="00FD2E5C">
                    <w:trPr>
                      <w:trHeight w:val="1017"/>
                    </w:trPr>
                    <w:tc>
                      <w:tcPr>
                        <w:tcW w:w="2050" w:type="dxa"/>
                      </w:tcPr>
                      <w:p w14:paraId="0F465685" w14:textId="77777777" w:rsidR="00A345AC" w:rsidRPr="00A2498E" w:rsidRDefault="00475D94" w:rsidP="00A345AC">
                        <w:pPr>
                          <w:rPr>
                            <w:rFonts w:ascii="Calibri" w:hAnsi="Calibri" w:cs="Calibri"/>
                            <w:b/>
                            <w:bCs/>
                            <w:i/>
                            <w:u w:val="single"/>
                          </w:rPr>
                        </w:pPr>
                        <w:r w:rsidRPr="00475D94">
                          <w:rPr>
                            <w:rFonts w:ascii="Calibri" w:hAnsi="Calibri" w:cs="Calibri"/>
                            <w:b/>
                            <w:bCs/>
                            <w:i/>
                            <w:u w:val="single"/>
                          </w:rPr>
                          <w:t>Assignment Output 1</w:t>
                        </w:r>
                      </w:p>
                    </w:tc>
                    <w:tc>
                      <w:tcPr>
                        <w:tcW w:w="1139" w:type="dxa"/>
                        <w:shd w:val="clear" w:color="auto" w:fill="auto"/>
                      </w:tcPr>
                      <w:p w14:paraId="0F465686" w14:textId="77777777" w:rsidR="00A345AC" w:rsidRPr="00A2498E" w:rsidRDefault="00A345AC" w:rsidP="00A345AC">
                        <w:pPr>
                          <w:rPr>
                            <w:rFonts w:ascii="Calibri" w:hAnsi="Calibri" w:cs="Calibri"/>
                            <w:bCs/>
                          </w:rPr>
                        </w:pPr>
                        <w:r w:rsidRPr="00A2498E">
                          <w:rPr>
                            <w:rFonts w:ascii="Calibri" w:hAnsi="Calibri" w:cs="Calibri"/>
                            <w:bCs/>
                          </w:rPr>
                          <w:t>70%</w:t>
                        </w:r>
                      </w:p>
                    </w:tc>
                    <w:tc>
                      <w:tcPr>
                        <w:tcW w:w="2029" w:type="dxa"/>
                        <w:shd w:val="clear" w:color="auto" w:fill="auto"/>
                      </w:tcPr>
                      <w:p w14:paraId="0F465687" w14:textId="77777777" w:rsidR="00A345AC" w:rsidRPr="00A2498E" w:rsidRDefault="00345A8F" w:rsidP="00345A8F">
                        <w:pPr>
                          <w:rPr>
                            <w:rFonts w:ascii="Calibri" w:hAnsi="Calibri" w:cs="Calibri"/>
                            <w:bCs/>
                          </w:rPr>
                        </w:pPr>
                        <w:r w:rsidRPr="00A2498E">
                          <w:rPr>
                            <w:rFonts w:ascii="Calibri" w:hAnsi="Calibri" w:cs="Calibri"/>
                            <w:bCs/>
                          </w:rPr>
                          <w:t>Upon co</w:t>
                        </w:r>
                        <w:r w:rsidR="007B2C28">
                          <w:rPr>
                            <w:rFonts w:ascii="Calibri" w:hAnsi="Calibri" w:cs="Calibri"/>
                            <w:bCs/>
                          </w:rPr>
                          <w:t>mpletion of Task 2 (</w:t>
                        </w:r>
                        <w:r w:rsidR="007B2C28" w:rsidRPr="003212C9">
                          <w:rPr>
                            <w:rFonts w:ascii="Calibri" w:hAnsi="Calibri" w:cs="Calibri"/>
                            <w:bCs/>
                          </w:rPr>
                          <w:t>by 15</w:t>
                        </w:r>
                        <w:r w:rsidR="00A47963" w:rsidRPr="003212C9">
                          <w:rPr>
                            <w:rFonts w:ascii="Calibri" w:hAnsi="Calibri" w:cs="Calibri"/>
                            <w:bCs/>
                          </w:rPr>
                          <w:t xml:space="preserve"> </w:t>
                        </w:r>
                        <w:r w:rsidR="00977FEA" w:rsidRPr="003212C9">
                          <w:rPr>
                            <w:rFonts w:ascii="Calibri" w:hAnsi="Calibri" w:cs="Calibri"/>
                            <w:bCs/>
                          </w:rPr>
                          <w:t>December</w:t>
                        </w:r>
                        <w:r w:rsidR="00A345AC" w:rsidRPr="003212C9">
                          <w:rPr>
                            <w:rFonts w:ascii="Calibri" w:hAnsi="Calibri" w:cs="Calibri"/>
                            <w:bCs/>
                          </w:rPr>
                          <w:t xml:space="preserve"> 2017</w:t>
                        </w:r>
                        <w:r w:rsidRPr="00A2498E">
                          <w:rPr>
                            <w:rFonts w:ascii="Calibri" w:hAnsi="Calibri" w:cs="Calibri"/>
                            <w:bCs/>
                          </w:rPr>
                          <w:t>).</w:t>
                        </w:r>
                      </w:p>
                    </w:tc>
                    <w:tc>
                      <w:tcPr>
                        <w:tcW w:w="2987" w:type="dxa"/>
                        <w:vMerge/>
                        <w:shd w:val="clear" w:color="auto" w:fill="auto"/>
                      </w:tcPr>
                      <w:p w14:paraId="0F465688" w14:textId="77777777" w:rsidR="00A345AC" w:rsidRPr="00A2498E" w:rsidRDefault="00A345AC" w:rsidP="00A345AC">
                        <w:pPr>
                          <w:jc w:val="both"/>
                          <w:rPr>
                            <w:rFonts w:ascii="Calibri" w:hAnsi="Calibri" w:cs="Calibri"/>
                            <w:bCs/>
                          </w:rPr>
                        </w:pPr>
                      </w:p>
                    </w:tc>
                  </w:tr>
                </w:tbl>
                <w:p w14:paraId="0F46568A" w14:textId="77777777" w:rsidR="00A345AC" w:rsidRPr="00A2498E" w:rsidRDefault="00A345AC" w:rsidP="00A345AC">
                  <w:pPr>
                    <w:jc w:val="both"/>
                    <w:rPr>
                      <w:rFonts w:ascii="Calibri" w:hAnsi="Calibri" w:cs="Calibri"/>
                      <w:bCs/>
                      <w:sz w:val="22"/>
                      <w:szCs w:val="22"/>
                    </w:rPr>
                  </w:pPr>
                </w:p>
              </w:tc>
            </w:tr>
          </w:tbl>
          <w:p w14:paraId="0F46568C" w14:textId="77777777" w:rsidR="00A345AC" w:rsidRPr="00A2498E" w:rsidRDefault="00A345AC" w:rsidP="00A345AC">
            <w:pPr>
              <w:jc w:val="both"/>
              <w:rPr>
                <w:rFonts w:ascii="Calibri" w:hAnsi="Calibri" w:cs="Calibri"/>
                <w:bCs/>
                <w:sz w:val="22"/>
                <w:szCs w:val="22"/>
              </w:rPr>
            </w:pPr>
          </w:p>
        </w:tc>
      </w:tr>
      <w:tr w:rsidR="00A345AC" w:rsidRPr="00A2498E" w14:paraId="0F465692" w14:textId="77777777" w:rsidTr="00A300FA">
        <w:trPr>
          <w:jc w:val="center"/>
        </w:trPr>
        <w:tc>
          <w:tcPr>
            <w:tcW w:w="2770" w:type="dxa"/>
            <w:shd w:val="clear" w:color="auto" w:fill="auto"/>
          </w:tcPr>
          <w:p w14:paraId="0F46568E" w14:textId="77777777" w:rsidR="00A345AC" w:rsidRPr="00A2498E" w:rsidRDefault="00A345AC" w:rsidP="00A345AC">
            <w:pPr>
              <w:rPr>
                <w:rFonts w:ascii="Calibri" w:hAnsi="Calibri" w:cs="Calibri"/>
                <w:bCs/>
                <w:sz w:val="22"/>
                <w:szCs w:val="22"/>
              </w:rPr>
            </w:pPr>
            <w:r w:rsidRPr="00A2498E">
              <w:rPr>
                <w:rFonts w:ascii="Calibri" w:hAnsi="Calibri" w:cs="Calibri"/>
                <w:bCs/>
                <w:sz w:val="22"/>
                <w:szCs w:val="22"/>
              </w:rPr>
              <w:t>Person(s) to review/inspect/ approve outputs/completed services and authorize the disbursement of payment</w:t>
            </w:r>
          </w:p>
        </w:tc>
        <w:tc>
          <w:tcPr>
            <w:tcW w:w="8660" w:type="dxa"/>
            <w:shd w:val="clear" w:color="auto" w:fill="auto"/>
          </w:tcPr>
          <w:p w14:paraId="0F46568F" w14:textId="77777777" w:rsidR="00A345AC" w:rsidRPr="00A300FA" w:rsidRDefault="00A345AC" w:rsidP="00A345AC">
            <w:pPr>
              <w:jc w:val="both"/>
              <w:rPr>
                <w:rFonts w:ascii="Calibri" w:hAnsi="Calibri" w:cs="Calibri"/>
                <w:bCs/>
                <w:sz w:val="22"/>
                <w:szCs w:val="22"/>
              </w:rPr>
            </w:pPr>
          </w:p>
          <w:p w14:paraId="0F465690" w14:textId="77777777" w:rsidR="00A345AC" w:rsidRPr="00A2498E" w:rsidRDefault="00323213" w:rsidP="00A345AC">
            <w:pPr>
              <w:jc w:val="both"/>
              <w:rPr>
                <w:rFonts w:ascii="Calibri" w:hAnsi="Calibri"/>
                <w:sz w:val="22"/>
                <w:szCs w:val="22"/>
              </w:rPr>
            </w:pPr>
            <w:r w:rsidRPr="00A2498E">
              <w:rPr>
                <w:rFonts w:ascii="Calibri" w:hAnsi="Calibri"/>
                <w:sz w:val="22"/>
                <w:szCs w:val="22"/>
              </w:rPr>
              <w:t>Via Dinarica</w:t>
            </w:r>
            <w:r w:rsidR="00A345AC" w:rsidRPr="00A2498E">
              <w:rPr>
                <w:rFonts w:ascii="Calibri" w:hAnsi="Calibri"/>
                <w:sz w:val="22"/>
                <w:szCs w:val="22"/>
              </w:rPr>
              <w:t xml:space="preserve"> Project </w:t>
            </w:r>
            <w:r w:rsidR="00475D94" w:rsidRPr="00A2498E">
              <w:rPr>
                <w:rFonts w:ascii="Calibri" w:hAnsi="Calibri"/>
                <w:sz w:val="22"/>
                <w:szCs w:val="22"/>
              </w:rPr>
              <w:t>M</w:t>
            </w:r>
            <w:r w:rsidR="00A345AC" w:rsidRPr="00A2498E">
              <w:rPr>
                <w:rFonts w:ascii="Calibri" w:hAnsi="Calibri"/>
                <w:sz w:val="22"/>
                <w:szCs w:val="22"/>
              </w:rPr>
              <w:t xml:space="preserve">anager </w:t>
            </w:r>
          </w:p>
          <w:p w14:paraId="0F465691" w14:textId="77777777" w:rsidR="00A345AC" w:rsidRPr="00A2498E" w:rsidRDefault="00A345AC" w:rsidP="00A345AC">
            <w:pPr>
              <w:jc w:val="both"/>
              <w:rPr>
                <w:rFonts w:ascii="Calibri" w:hAnsi="Calibri" w:cs="Calibri"/>
                <w:bCs/>
                <w:sz w:val="22"/>
                <w:szCs w:val="22"/>
              </w:rPr>
            </w:pPr>
          </w:p>
        </w:tc>
      </w:tr>
      <w:tr w:rsidR="00A345AC" w:rsidRPr="00A2498E" w14:paraId="0F465695" w14:textId="77777777" w:rsidTr="00A300FA">
        <w:trPr>
          <w:jc w:val="center"/>
        </w:trPr>
        <w:tc>
          <w:tcPr>
            <w:tcW w:w="2770" w:type="dxa"/>
            <w:shd w:val="clear" w:color="auto" w:fill="auto"/>
          </w:tcPr>
          <w:p w14:paraId="0F465693" w14:textId="77777777" w:rsidR="00A345AC" w:rsidRPr="00A2498E" w:rsidRDefault="00A345AC" w:rsidP="00A345AC">
            <w:pPr>
              <w:rPr>
                <w:rFonts w:ascii="Calibri" w:hAnsi="Calibri" w:cs="Calibri"/>
                <w:bCs/>
                <w:sz w:val="22"/>
                <w:szCs w:val="22"/>
              </w:rPr>
            </w:pPr>
            <w:r w:rsidRPr="00A2498E">
              <w:rPr>
                <w:rFonts w:ascii="Calibri" w:hAnsi="Calibri" w:cs="Calibri"/>
                <w:bCs/>
                <w:sz w:val="22"/>
                <w:szCs w:val="22"/>
              </w:rPr>
              <w:t>Type of Contract to be Signed</w:t>
            </w:r>
          </w:p>
        </w:tc>
        <w:tc>
          <w:tcPr>
            <w:tcW w:w="8660" w:type="dxa"/>
            <w:shd w:val="clear" w:color="auto" w:fill="auto"/>
          </w:tcPr>
          <w:p w14:paraId="0F465694" w14:textId="1C791EBD" w:rsidR="00A345AC" w:rsidRPr="00A2498E" w:rsidRDefault="00A345AC" w:rsidP="00A345AC">
            <w:pPr>
              <w:pStyle w:val="BankNormal"/>
              <w:spacing w:after="0"/>
              <w:rPr>
                <w:rFonts w:ascii="Calibri" w:hAnsi="Calibri" w:cs="Calibri"/>
                <w:snapToGrid w:val="0"/>
                <w:sz w:val="22"/>
                <w:szCs w:val="22"/>
              </w:rPr>
            </w:pPr>
            <w:r w:rsidRPr="00B30656">
              <w:rPr>
                <w:rFonts w:ascii="Segoe UI Symbol" w:eastAsia="MS Gothic" w:hAnsi="Segoe UI Symbol" w:cs="Segoe UI Symbol"/>
                <w:snapToGrid w:val="0"/>
                <w:sz w:val="22"/>
                <w:szCs w:val="22"/>
              </w:rPr>
              <w:t>☒</w:t>
            </w:r>
            <w:r w:rsidRPr="00A2498E">
              <w:rPr>
                <w:rFonts w:ascii="Calibri" w:hAnsi="Calibri" w:cs="Calibri"/>
                <w:snapToGrid w:val="0"/>
                <w:sz w:val="22"/>
                <w:szCs w:val="22"/>
              </w:rPr>
              <w:t xml:space="preserve"> </w:t>
            </w:r>
            <w:r w:rsidR="00DE5995" w:rsidRPr="00044DA1">
              <w:rPr>
                <w:rFonts w:asciiTheme="minorHAnsi" w:hAnsiTheme="minorHAnsi" w:cs="Calibri"/>
                <w:snapToGrid w:val="0"/>
                <w:sz w:val="22"/>
                <w:szCs w:val="22"/>
              </w:rPr>
              <w:t>Contract for Goods and/or Services</w:t>
            </w:r>
          </w:p>
        </w:tc>
      </w:tr>
      <w:tr w:rsidR="00A345AC" w:rsidRPr="00A2498E" w14:paraId="0F46569C" w14:textId="77777777" w:rsidTr="00A300FA">
        <w:trPr>
          <w:jc w:val="center"/>
        </w:trPr>
        <w:tc>
          <w:tcPr>
            <w:tcW w:w="2770" w:type="dxa"/>
            <w:shd w:val="clear" w:color="auto" w:fill="auto"/>
          </w:tcPr>
          <w:p w14:paraId="0F465696" w14:textId="77777777" w:rsidR="00A345AC" w:rsidRPr="00A2498E" w:rsidRDefault="00A345AC" w:rsidP="00A345AC">
            <w:pPr>
              <w:rPr>
                <w:rFonts w:ascii="Calibri" w:hAnsi="Calibri" w:cs="Calibri"/>
                <w:bCs/>
                <w:sz w:val="22"/>
                <w:szCs w:val="22"/>
              </w:rPr>
            </w:pPr>
          </w:p>
          <w:p w14:paraId="0F465697" w14:textId="77777777" w:rsidR="00A345AC" w:rsidRPr="00A2498E" w:rsidRDefault="00A345AC" w:rsidP="00A345AC">
            <w:pPr>
              <w:rPr>
                <w:rFonts w:ascii="Calibri" w:hAnsi="Calibri" w:cs="Calibri"/>
                <w:bCs/>
                <w:sz w:val="22"/>
                <w:szCs w:val="22"/>
              </w:rPr>
            </w:pPr>
            <w:r w:rsidRPr="00A2498E">
              <w:rPr>
                <w:rFonts w:ascii="Calibri" w:hAnsi="Calibri" w:cs="Calibri"/>
                <w:bCs/>
                <w:sz w:val="22"/>
                <w:szCs w:val="22"/>
              </w:rPr>
              <w:t xml:space="preserve">Criteria for the Assessment of Proposal </w:t>
            </w:r>
          </w:p>
        </w:tc>
        <w:tc>
          <w:tcPr>
            <w:tcW w:w="8660" w:type="dxa"/>
            <w:shd w:val="clear" w:color="auto" w:fill="auto"/>
          </w:tcPr>
          <w:p w14:paraId="0F465698" w14:textId="77777777" w:rsidR="00A300FA" w:rsidRDefault="00A300FA" w:rsidP="00A300FA">
            <w:pPr>
              <w:rPr>
                <w:rFonts w:asciiTheme="minorHAnsi" w:hAnsiTheme="minorHAnsi"/>
                <w:sz w:val="22"/>
                <w:szCs w:val="22"/>
              </w:rPr>
            </w:pPr>
            <w:r w:rsidRPr="00B30656">
              <w:rPr>
                <w:rFonts w:ascii="Segoe UI Symbol" w:eastAsia="MS Gothic" w:hAnsi="Segoe UI Symbol" w:cs="Segoe UI Symbol"/>
                <w:snapToGrid w:val="0"/>
                <w:sz w:val="22"/>
                <w:szCs w:val="22"/>
              </w:rPr>
              <w:t>☒</w:t>
            </w:r>
            <w:r w:rsidRPr="00A2498E">
              <w:rPr>
                <w:rFonts w:ascii="Calibri" w:hAnsi="Calibri" w:cs="Calibri"/>
                <w:snapToGrid w:val="0"/>
                <w:sz w:val="22"/>
                <w:szCs w:val="22"/>
              </w:rPr>
              <w:t xml:space="preserve"> </w:t>
            </w:r>
            <w:r w:rsidRPr="00A300FA">
              <w:rPr>
                <w:rFonts w:asciiTheme="minorHAnsi" w:hAnsiTheme="minorHAnsi"/>
                <w:sz w:val="22"/>
                <w:szCs w:val="22"/>
              </w:rPr>
              <w:t xml:space="preserve">Quality of </w:t>
            </w:r>
            <w:r w:rsidR="00964E58">
              <w:rPr>
                <w:rFonts w:asciiTheme="minorHAnsi" w:hAnsiTheme="minorHAnsi"/>
                <w:sz w:val="22"/>
                <w:szCs w:val="22"/>
              </w:rPr>
              <w:t xml:space="preserve">proposed </w:t>
            </w:r>
            <w:r>
              <w:rPr>
                <w:rFonts w:asciiTheme="minorHAnsi" w:hAnsiTheme="minorHAnsi"/>
                <w:sz w:val="22"/>
                <w:szCs w:val="22"/>
              </w:rPr>
              <w:t>Itinerary</w:t>
            </w:r>
            <w:r w:rsidRPr="00A300FA">
              <w:rPr>
                <w:rFonts w:asciiTheme="minorHAnsi" w:hAnsiTheme="minorHAnsi"/>
                <w:sz w:val="22"/>
                <w:szCs w:val="22"/>
              </w:rPr>
              <w:t>;</w:t>
            </w:r>
          </w:p>
          <w:p w14:paraId="0F465699" w14:textId="77777777" w:rsidR="00964E58" w:rsidRDefault="00A300FA" w:rsidP="00A300FA">
            <w:pPr>
              <w:rPr>
                <w:rFonts w:asciiTheme="minorHAnsi" w:hAnsiTheme="minorHAnsi"/>
                <w:sz w:val="22"/>
                <w:szCs w:val="22"/>
              </w:rPr>
            </w:pPr>
            <w:r w:rsidRPr="00B30656">
              <w:rPr>
                <w:rFonts w:ascii="Segoe UI Symbol" w:eastAsia="MS Gothic" w:hAnsi="Segoe UI Symbol" w:cs="Segoe UI Symbol"/>
                <w:snapToGrid w:val="0"/>
                <w:sz w:val="22"/>
                <w:szCs w:val="22"/>
              </w:rPr>
              <w:t>☒</w:t>
            </w:r>
            <w:r w:rsidRPr="00A2498E">
              <w:rPr>
                <w:rFonts w:ascii="Calibri" w:hAnsi="Calibri" w:cs="Calibri"/>
                <w:snapToGrid w:val="0"/>
                <w:sz w:val="22"/>
                <w:szCs w:val="22"/>
              </w:rPr>
              <w:t xml:space="preserve"> </w:t>
            </w:r>
            <w:r w:rsidRPr="00A300FA">
              <w:rPr>
                <w:rFonts w:asciiTheme="minorHAnsi" w:hAnsiTheme="minorHAnsi"/>
                <w:sz w:val="22"/>
                <w:szCs w:val="22"/>
              </w:rPr>
              <w:t>Price (</w:t>
            </w:r>
            <w:r w:rsidRPr="003212C9">
              <w:rPr>
                <w:rFonts w:asciiTheme="minorHAnsi" w:hAnsiTheme="minorHAnsi"/>
                <w:sz w:val="22"/>
                <w:szCs w:val="22"/>
              </w:rPr>
              <w:t xml:space="preserve">include </w:t>
            </w:r>
            <w:r w:rsidR="00964E58" w:rsidRPr="003212C9">
              <w:rPr>
                <w:rFonts w:asciiTheme="minorHAnsi" w:hAnsiTheme="minorHAnsi"/>
                <w:sz w:val="22"/>
                <w:szCs w:val="22"/>
                <w:u w:val="single"/>
              </w:rPr>
              <w:t xml:space="preserve">the </w:t>
            </w:r>
            <w:r w:rsidRPr="003212C9">
              <w:rPr>
                <w:rFonts w:asciiTheme="minorHAnsi" w:hAnsiTheme="minorHAnsi"/>
                <w:sz w:val="22"/>
                <w:szCs w:val="22"/>
                <w:u w:val="single"/>
              </w:rPr>
              <w:t xml:space="preserve">price of </w:t>
            </w:r>
            <w:r w:rsidR="00964E58" w:rsidRPr="003212C9">
              <w:rPr>
                <w:rFonts w:asciiTheme="minorHAnsi" w:hAnsiTheme="minorHAnsi"/>
                <w:sz w:val="22"/>
                <w:szCs w:val="22"/>
                <w:u w:val="single"/>
              </w:rPr>
              <w:t>service</w:t>
            </w:r>
            <w:r w:rsidRPr="003212C9">
              <w:rPr>
                <w:rFonts w:asciiTheme="minorHAnsi" w:hAnsiTheme="minorHAnsi"/>
                <w:sz w:val="22"/>
                <w:szCs w:val="22"/>
                <w:u w:val="single"/>
              </w:rPr>
              <w:t xml:space="preserve"> </w:t>
            </w:r>
            <w:r w:rsidRPr="003212C9">
              <w:rPr>
                <w:rFonts w:asciiTheme="minorHAnsi" w:hAnsiTheme="minorHAnsi"/>
                <w:i/>
                <w:sz w:val="22"/>
                <w:szCs w:val="22"/>
                <w:u w:val="single"/>
              </w:rPr>
              <w:t xml:space="preserve">per </w:t>
            </w:r>
            <w:r w:rsidR="00964E58" w:rsidRPr="003212C9">
              <w:rPr>
                <w:rFonts w:asciiTheme="minorHAnsi" w:hAnsiTheme="minorHAnsi"/>
                <w:i/>
                <w:sz w:val="22"/>
                <w:szCs w:val="22"/>
                <w:u w:val="single"/>
              </w:rPr>
              <w:t>person</w:t>
            </w:r>
            <w:r w:rsidR="00964E58" w:rsidRPr="003212C9">
              <w:rPr>
                <w:rFonts w:asciiTheme="minorHAnsi" w:hAnsiTheme="minorHAnsi"/>
                <w:sz w:val="22"/>
                <w:szCs w:val="22"/>
                <w:u w:val="single"/>
              </w:rPr>
              <w:t xml:space="preserve"> participating in the FAM/Press trip</w:t>
            </w:r>
            <w:r w:rsidR="00964E58" w:rsidRPr="003212C9">
              <w:rPr>
                <w:rFonts w:asciiTheme="minorHAnsi" w:hAnsiTheme="minorHAnsi"/>
                <w:b/>
                <w:i/>
                <w:sz w:val="22"/>
                <w:szCs w:val="22"/>
                <w:u w:val="single"/>
              </w:rPr>
              <w:t xml:space="preserve"> </w:t>
            </w:r>
            <w:r w:rsidR="00964E58" w:rsidRPr="003212C9">
              <w:rPr>
                <w:rFonts w:asciiTheme="minorHAnsi" w:hAnsiTheme="minorHAnsi"/>
                <w:sz w:val="22"/>
                <w:szCs w:val="22"/>
              </w:rPr>
              <w:t>in the offer</w:t>
            </w:r>
            <w:r w:rsidRPr="003212C9">
              <w:rPr>
                <w:rFonts w:asciiTheme="minorHAnsi" w:hAnsiTheme="minorHAnsi"/>
                <w:sz w:val="22"/>
                <w:szCs w:val="22"/>
              </w:rPr>
              <w:t>)</w:t>
            </w:r>
            <w:r w:rsidR="00964E58" w:rsidRPr="003212C9">
              <w:rPr>
                <w:rFonts w:asciiTheme="minorHAnsi" w:hAnsiTheme="minorHAnsi"/>
                <w:sz w:val="22"/>
                <w:szCs w:val="22"/>
              </w:rPr>
              <w:t>;</w:t>
            </w:r>
          </w:p>
          <w:p w14:paraId="0F46569A" w14:textId="77777777" w:rsidR="00A300FA" w:rsidRPr="00A300FA" w:rsidRDefault="00964E58" w:rsidP="00A300FA">
            <w:pPr>
              <w:rPr>
                <w:rFonts w:asciiTheme="minorHAnsi" w:hAnsiTheme="minorHAnsi"/>
                <w:sz w:val="22"/>
                <w:szCs w:val="22"/>
              </w:rPr>
            </w:pPr>
            <w:r w:rsidRPr="00B30656">
              <w:rPr>
                <w:rFonts w:ascii="Segoe UI Symbol" w:eastAsia="MS Gothic" w:hAnsi="Segoe UI Symbol" w:cs="Segoe UI Symbol"/>
                <w:snapToGrid w:val="0"/>
                <w:sz w:val="22"/>
                <w:szCs w:val="22"/>
              </w:rPr>
              <w:t>☒</w:t>
            </w:r>
            <w:r>
              <w:rPr>
                <w:rFonts w:ascii="Segoe UI Symbol" w:eastAsia="MS Gothic" w:hAnsi="Segoe UI Symbol" w:cs="Segoe UI Symbol"/>
                <w:snapToGrid w:val="0"/>
                <w:sz w:val="22"/>
                <w:szCs w:val="22"/>
              </w:rPr>
              <w:t xml:space="preserve"> </w:t>
            </w:r>
            <w:r w:rsidR="00A300FA" w:rsidRPr="00A300FA">
              <w:rPr>
                <w:rFonts w:asciiTheme="minorHAnsi" w:hAnsiTheme="minorHAnsi"/>
                <w:sz w:val="22"/>
                <w:szCs w:val="22"/>
              </w:rPr>
              <w:t>Technical responsiveness/Full compliance with the requirements;</w:t>
            </w:r>
          </w:p>
          <w:p w14:paraId="0F46569B" w14:textId="77777777" w:rsidR="00A345AC" w:rsidRPr="00A300FA" w:rsidRDefault="00A300FA" w:rsidP="00A300FA">
            <w:pPr>
              <w:rPr>
                <w:rFonts w:asciiTheme="minorHAnsi" w:hAnsiTheme="minorHAnsi"/>
                <w:sz w:val="22"/>
                <w:szCs w:val="22"/>
              </w:rPr>
            </w:pPr>
            <w:r w:rsidRPr="00B30656">
              <w:rPr>
                <w:rFonts w:ascii="Segoe UI Symbol" w:eastAsia="MS Gothic" w:hAnsi="Segoe UI Symbol" w:cs="Segoe UI Symbol"/>
                <w:snapToGrid w:val="0"/>
                <w:sz w:val="22"/>
                <w:szCs w:val="22"/>
              </w:rPr>
              <w:t>☒</w:t>
            </w:r>
            <w:r w:rsidRPr="00A2498E">
              <w:rPr>
                <w:rFonts w:ascii="Calibri" w:hAnsi="Calibri" w:cs="Calibri"/>
                <w:snapToGrid w:val="0"/>
                <w:sz w:val="22"/>
                <w:szCs w:val="22"/>
              </w:rPr>
              <w:t xml:space="preserve"> </w:t>
            </w:r>
            <w:r w:rsidRPr="00A300FA">
              <w:rPr>
                <w:rFonts w:asciiTheme="minorHAnsi" w:hAnsiTheme="minorHAnsi"/>
                <w:sz w:val="22"/>
                <w:szCs w:val="22"/>
              </w:rPr>
              <w:t>Full acceptance of the Contract General Terms and Conditions.</w:t>
            </w:r>
          </w:p>
        </w:tc>
      </w:tr>
      <w:tr w:rsidR="00A345AC" w:rsidRPr="00A2498E" w14:paraId="0F4656A0" w14:textId="77777777" w:rsidTr="00A300FA">
        <w:trPr>
          <w:jc w:val="center"/>
        </w:trPr>
        <w:tc>
          <w:tcPr>
            <w:tcW w:w="2770" w:type="dxa"/>
            <w:shd w:val="clear" w:color="auto" w:fill="auto"/>
          </w:tcPr>
          <w:p w14:paraId="0F46569D" w14:textId="77777777" w:rsidR="00A345AC" w:rsidRPr="00A2498E" w:rsidRDefault="00A345AC" w:rsidP="00A345AC">
            <w:pPr>
              <w:pStyle w:val="BankNormal"/>
              <w:tabs>
                <w:tab w:val="left" w:pos="5686"/>
                <w:tab w:val="right" w:pos="7218"/>
              </w:tabs>
              <w:spacing w:after="0"/>
              <w:rPr>
                <w:rFonts w:ascii="Calibri" w:hAnsi="Calibri" w:cs="Calibri"/>
                <w:bCs/>
                <w:sz w:val="22"/>
                <w:szCs w:val="22"/>
                <w:lang w:val="en-GB"/>
              </w:rPr>
            </w:pPr>
            <w:r w:rsidRPr="00A2498E">
              <w:rPr>
                <w:rFonts w:ascii="Calibri" w:hAnsi="Calibri" w:cs="Calibri"/>
                <w:bCs/>
                <w:sz w:val="22"/>
                <w:szCs w:val="22"/>
                <w:lang w:val="en-GB"/>
              </w:rPr>
              <w:t>UNDP will award the contract to:</w:t>
            </w:r>
          </w:p>
        </w:tc>
        <w:tc>
          <w:tcPr>
            <w:tcW w:w="8660" w:type="dxa"/>
            <w:shd w:val="clear" w:color="auto" w:fill="auto"/>
          </w:tcPr>
          <w:p w14:paraId="0F46569E" w14:textId="77777777" w:rsidR="00A300FA" w:rsidRPr="00A300FA" w:rsidRDefault="00A300FA" w:rsidP="00A300FA">
            <w:pPr>
              <w:rPr>
                <w:rFonts w:asciiTheme="minorHAnsi" w:hAnsiTheme="minorHAnsi"/>
                <w:sz w:val="22"/>
                <w:szCs w:val="22"/>
              </w:rPr>
            </w:pPr>
            <w:r w:rsidRPr="00B30656">
              <w:rPr>
                <w:rFonts w:ascii="Segoe UI Symbol" w:eastAsia="MS Gothic" w:hAnsi="Segoe UI Symbol" w:cs="Segoe UI Symbol"/>
                <w:snapToGrid w:val="0"/>
                <w:sz w:val="22"/>
                <w:szCs w:val="22"/>
              </w:rPr>
              <w:t>☒</w:t>
            </w:r>
            <w:r w:rsidRPr="00A2498E">
              <w:rPr>
                <w:rFonts w:ascii="Calibri" w:hAnsi="Calibri" w:cs="Calibri"/>
                <w:snapToGrid w:val="0"/>
                <w:sz w:val="22"/>
                <w:szCs w:val="22"/>
              </w:rPr>
              <w:t xml:space="preserve"> </w:t>
            </w:r>
            <w:r w:rsidRPr="00A300FA">
              <w:rPr>
                <w:rFonts w:asciiTheme="minorHAnsi" w:hAnsiTheme="minorHAnsi"/>
                <w:sz w:val="22"/>
                <w:szCs w:val="22"/>
              </w:rPr>
              <w:t>One and only one Service Provider</w:t>
            </w:r>
            <w:r w:rsidR="00964E58">
              <w:rPr>
                <w:rFonts w:asciiTheme="minorHAnsi" w:hAnsiTheme="minorHAnsi"/>
                <w:sz w:val="22"/>
                <w:szCs w:val="22"/>
              </w:rPr>
              <w:t>;</w:t>
            </w:r>
          </w:p>
          <w:p w14:paraId="0F46569F" w14:textId="77777777" w:rsidR="00A345AC" w:rsidRPr="00D8613D" w:rsidRDefault="00A300FA" w:rsidP="00A300FA">
            <w:pPr>
              <w:rPr>
                <w:rFonts w:ascii="Calibri" w:hAnsi="Calibri" w:cs="Calibri"/>
                <w:noProof/>
                <w:szCs w:val="22"/>
                <w:highlight w:val="red"/>
              </w:rPr>
            </w:pPr>
            <w:r w:rsidRPr="00B30656">
              <w:rPr>
                <w:rFonts w:ascii="Segoe UI Symbol" w:eastAsia="MS Gothic" w:hAnsi="Segoe UI Symbol" w:cs="Segoe UI Symbol"/>
                <w:snapToGrid w:val="0"/>
                <w:sz w:val="22"/>
                <w:szCs w:val="22"/>
              </w:rPr>
              <w:lastRenderedPageBreak/>
              <w:t>☒</w:t>
            </w:r>
            <w:r w:rsidRPr="00A2498E">
              <w:rPr>
                <w:rFonts w:ascii="Calibri" w:hAnsi="Calibri" w:cs="Calibri"/>
                <w:snapToGrid w:val="0"/>
                <w:sz w:val="22"/>
                <w:szCs w:val="22"/>
              </w:rPr>
              <w:t xml:space="preserve"> </w:t>
            </w:r>
            <w:r w:rsidRPr="00A300FA">
              <w:rPr>
                <w:rFonts w:asciiTheme="minorHAnsi" w:hAnsiTheme="minorHAnsi"/>
                <w:sz w:val="22"/>
                <w:szCs w:val="22"/>
              </w:rPr>
              <w:t xml:space="preserve">Lowest priced, technically responsive offer with quality </w:t>
            </w:r>
            <w:r w:rsidR="00964E58">
              <w:rPr>
                <w:rFonts w:asciiTheme="minorHAnsi" w:hAnsiTheme="minorHAnsi"/>
                <w:sz w:val="22"/>
                <w:szCs w:val="22"/>
              </w:rPr>
              <w:t xml:space="preserve">proposed </w:t>
            </w:r>
            <w:r>
              <w:rPr>
                <w:rFonts w:asciiTheme="minorHAnsi" w:hAnsiTheme="minorHAnsi"/>
                <w:sz w:val="22"/>
                <w:szCs w:val="22"/>
              </w:rPr>
              <w:t>Itinerary.</w:t>
            </w:r>
          </w:p>
        </w:tc>
      </w:tr>
      <w:tr w:rsidR="00A345AC" w:rsidRPr="00A2498E" w14:paraId="0F4656A9" w14:textId="77777777" w:rsidTr="00A300FA">
        <w:tblPrEx>
          <w:tblLook w:val="0000" w:firstRow="0" w:lastRow="0" w:firstColumn="0" w:lastColumn="0" w:noHBand="0" w:noVBand="0"/>
        </w:tblPrEx>
        <w:trPr>
          <w:cantSplit/>
          <w:trHeight w:val="460"/>
          <w:jc w:val="center"/>
        </w:trPr>
        <w:tc>
          <w:tcPr>
            <w:tcW w:w="2770" w:type="dxa"/>
          </w:tcPr>
          <w:p w14:paraId="0F4656A1" w14:textId="77777777" w:rsidR="00A345AC" w:rsidRPr="00A2498E" w:rsidRDefault="00A345AC" w:rsidP="00A345AC">
            <w:pPr>
              <w:rPr>
                <w:rFonts w:ascii="Calibri" w:hAnsi="Calibri" w:cs="Calibri"/>
                <w:sz w:val="22"/>
                <w:szCs w:val="22"/>
              </w:rPr>
            </w:pPr>
          </w:p>
          <w:p w14:paraId="0F4656A2" w14:textId="77777777" w:rsidR="00A345AC" w:rsidRPr="00A2498E" w:rsidRDefault="00A345AC" w:rsidP="00A345AC">
            <w:pPr>
              <w:rPr>
                <w:rFonts w:ascii="Calibri" w:hAnsi="Calibri" w:cs="Calibri"/>
                <w:sz w:val="22"/>
                <w:szCs w:val="22"/>
              </w:rPr>
            </w:pPr>
            <w:r w:rsidRPr="00A2498E">
              <w:rPr>
                <w:rFonts w:ascii="Calibri" w:hAnsi="Calibri" w:cs="Calibri"/>
                <w:sz w:val="22"/>
                <w:szCs w:val="22"/>
              </w:rPr>
              <w:t>Annexes to this RF</w:t>
            </w:r>
            <w:r w:rsidR="00CE7FB5" w:rsidRPr="00A2498E">
              <w:rPr>
                <w:rFonts w:ascii="Calibri" w:hAnsi="Calibri" w:cs="Calibri"/>
                <w:sz w:val="22"/>
                <w:szCs w:val="22"/>
              </w:rPr>
              <w:t>P</w:t>
            </w:r>
          </w:p>
        </w:tc>
        <w:tc>
          <w:tcPr>
            <w:tcW w:w="8660" w:type="dxa"/>
          </w:tcPr>
          <w:p w14:paraId="0F4656A3" w14:textId="77777777" w:rsidR="00BB73B9" w:rsidRPr="00964E58" w:rsidRDefault="00BB73B9" w:rsidP="00BB73B9">
            <w:pPr>
              <w:rPr>
                <w:rFonts w:ascii="Calibri" w:hAnsi="Calibri" w:cs="Calibri"/>
                <w:sz w:val="22"/>
              </w:rPr>
            </w:pPr>
            <w:r w:rsidRPr="00A2498E">
              <w:rPr>
                <w:rFonts w:ascii="Calibri" w:eastAsia="MS Gothic" w:hAnsi="Calibri" w:cs="Calibri"/>
                <w:snapToGrid w:val="0"/>
                <w:sz w:val="24"/>
                <w:szCs w:val="22"/>
              </w:rPr>
              <w:sym w:font="Wingdings" w:char="F0FE"/>
            </w:r>
            <w:r w:rsidRPr="00A2498E">
              <w:rPr>
                <w:rFonts w:ascii="Calibri" w:hAnsi="Calibri" w:cs="Calibri"/>
                <w:sz w:val="22"/>
              </w:rPr>
              <w:t xml:space="preserve"> </w:t>
            </w:r>
            <w:r w:rsidRPr="00964E58">
              <w:rPr>
                <w:rFonts w:ascii="Calibri" w:hAnsi="Calibri" w:cs="Calibri"/>
                <w:sz w:val="22"/>
              </w:rPr>
              <w:t>Specifications of Services</w:t>
            </w:r>
            <w:r w:rsidR="00CB5F87" w:rsidRPr="00964E58">
              <w:rPr>
                <w:rFonts w:ascii="Calibri" w:hAnsi="Calibri" w:cs="Calibri"/>
                <w:sz w:val="22"/>
              </w:rPr>
              <w:t xml:space="preserve">, including </w:t>
            </w:r>
            <w:r w:rsidR="00CB5F87" w:rsidRPr="00964E58">
              <w:rPr>
                <w:rFonts w:ascii="Calibri" w:hAnsi="Calibri" w:cs="Calibri"/>
                <w:bCs/>
                <w:iCs/>
                <w:sz w:val="22"/>
              </w:rPr>
              <w:t>Criteria for the Award of Contract and Evaluation of Proposal</w:t>
            </w:r>
            <w:r w:rsidR="00CB5F87" w:rsidRPr="00964E58">
              <w:rPr>
                <w:rFonts w:ascii="Calibri" w:hAnsi="Calibri" w:cs="Calibri"/>
                <w:sz w:val="22"/>
              </w:rPr>
              <w:t xml:space="preserve"> </w:t>
            </w:r>
            <w:r w:rsidRPr="00964E58">
              <w:rPr>
                <w:rFonts w:ascii="Calibri" w:hAnsi="Calibri" w:cs="Calibri"/>
                <w:sz w:val="22"/>
              </w:rPr>
              <w:t>(Annex 1)</w:t>
            </w:r>
            <w:r w:rsidR="00964E58">
              <w:rPr>
                <w:rFonts w:ascii="Calibri" w:hAnsi="Calibri" w:cs="Calibri"/>
                <w:sz w:val="22"/>
              </w:rPr>
              <w:t>;</w:t>
            </w:r>
          </w:p>
          <w:p w14:paraId="0F4656A4" w14:textId="77777777" w:rsidR="00A345AC" w:rsidRPr="00964E58" w:rsidRDefault="00A345AC" w:rsidP="00A345AC">
            <w:pPr>
              <w:rPr>
                <w:rFonts w:ascii="Calibri" w:hAnsi="Calibri" w:cs="Calibri"/>
                <w:sz w:val="22"/>
              </w:rPr>
            </w:pPr>
            <w:r w:rsidRPr="00964E58">
              <w:rPr>
                <w:rFonts w:ascii="Calibri" w:eastAsia="MS Gothic" w:hAnsi="Calibri" w:cs="Calibri"/>
                <w:snapToGrid w:val="0"/>
                <w:sz w:val="24"/>
                <w:szCs w:val="22"/>
              </w:rPr>
              <w:sym w:font="Wingdings" w:char="F0FE"/>
            </w:r>
            <w:r w:rsidRPr="00964E58">
              <w:rPr>
                <w:rFonts w:ascii="Calibri" w:hAnsi="Calibri" w:cs="Calibri"/>
                <w:sz w:val="22"/>
              </w:rPr>
              <w:t xml:space="preserve"> Form for Submission of </w:t>
            </w:r>
            <w:r w:rsidR="000F42E6" w:rsidRPr="00964E58">
              <w:rPr>
                <w:rFonts w:ascii="Calibri" w:hAnsi="Calibri" w:cs="Calibri"/>
                <w:sz w:val="22"/>
              </w:rPr>
              <w:t>Proposal</w:t>
            </w:r>
            <w:r w:rsidRPr="00964E58">
              <w:rPr>
                <w:rFonts w:ascii="Calibri" w:hAnsi="Calibri" w:cs="Calibri"/>
                <w:sz w:val="22"/>
              </w:rPr>
              <w:t xml:space="preserve"> (Annex 2)</w:t>
            </w:r>
            <w:r w:rsidR="00964E58">
              <w:rPr>
                <w:rFonts w:ascii="Calibri" w:hAnsi="Calibri" w:cs="Calibri"/>
                <w:sz w:val="22"/>
              </w:rPr>
              <w:t>;</w:t>
            </w:r>
          </w:p>
          <w:p w14:paraId="0F4656A5" w14:textId="77777777" w:rsidR="00A345AC" w:rsidRPr="00964E58" w:rsidRDefault="00A345AC" w:rsidP="00A345AC">
            <w:pPr>
              <w:rPr>
                <w:rFonts w:ascii="Calibri" w:hAnsi="Calibri" w:cs="Calibri"/>
                <w:sz w:val="22"/>
              </w:rPr>
            </w:pPr>
            <w:r w:rsidRPr="00964E58">
              <w:rPr>
                <w:rFonts w:ascii="Calibri" w:eastAsia="MS Gothic" w:hAnsi="Calibri" w:cs="Calibri"/>
                <w:snapToGrid w:val="0"/>
                <w:sz w:val="24"/>
                <w:szCs w:val="22"/>
              </w:rPr>
              <w:sym w:font="Wingdings" w:char="F0FE"/>
            </w:r>
            <w:r w:rsidRPr="00964E58">
              <w:rPr>
                <w:rFonts w:ascii="Calibri" w:hAnsi="Calibri" w:cs="Calibri"/>
                <w:sz w:val="22"/>
              </w:rPr>
              <w:t xml:space="preserve"> General Terms and Conditions / Special Conditions (Annex 3)</w:t>
            </w:r>
            <w:r w:rsidR="00964E58">
              <w:rPr>
                <w:rFonts w:ascii="Calibri" w:hAnsi="Calibri" w:cs="Calibri"/>
                <w:sz w:val="22"/>
              </w:rPr>
              <w:t>;</w:t>
            </w:r>
          </w:p>
          <w:p w14:paraId="0F4656A6" w14:textId="77777777" w:rsidR="00D517AC" w:rsidRPr="00A2498E" w:rsidRDefault="00D517AC" w:rsidP="00D517AC">
            <w:pPr>
              <w:jc w:val="both"/>
              <w:rPr>
                <w:rFonts w:ascii="Calibri" w:hAnsi="Calibri" w:cs="Calibri"/>
                <w:sz w:val="22"/>
              </w:rPr>
            </w:pPr>
            <w:r w:rsidRPr="00964E58">
              <w:rPr>
                <w:rFonts w:ascii="Calibri" w:eastAsia="MS Gothic" w:hAnsi="Calibri" w:cs="Calibri"/>
                <w:snapToGrid w:val="0"/>
                <w:sz w:val="24"/>
                <w:szCs w:val="22"/>
              </w:rPr>
              <w:sym w:font="Wingdings" w:char="F0FE"/>
            </w:r>
            <w:r w:rsidRPr="00964E58">
              <w:rPr>
                <w:rFonts w:ascii="Calibri" w:hAnsi="Calibri" w:cs="Calibri"/>
                <w:sz w:val="22"/>
              </w:rPr>
              <w:t xml:space="preserve"> </w:t>
            </w:r>
            <w:r w:rsidRPr="00964E58">
              <w:rPr>
                <w:rFonts w:ascii="Calibri" w:hAnsi="Calibri" w:cs="Calibri"/>
                <w:bCs/>
                <w:iCs/>
                <w:sz w:val="22"/>
              </w:rPr>
              <w:t>Terms of Reference (TOR)</w:t>
            </w:r>
            <w:r w:rsidRPr="00964E58">
              <w:rPr>
                <w:rFonts w:ascii="Calibri" w:hAnsi="Calibri" w:cs="Calibri"/>
                <w:sz w:val="22"/>
              </w:rPr>
              <w:t xml:space="preserve"> (Annex 4)</w:t>
            </w:r>
            <w:r w:rsidR="00964E58">
              <w:rPr>
                <w:rFonts w:ascii="Calibri" w:hAnsi="Calibri" w:cs="Calibri"/>
                <w:sz w:val="22"/>
              </w:rPr>
              <w:t>.</w:t>
            </w:r>
          </w:p>
          <w:p w14:paraId="0F4656A8" w14:textId="77777777" w:rsidR="00A345AC" w:rsidRPr="00A2498E" w:rsidRDefault="00BB73B9" w:rsidP="00964E58">
            <w:pPr>
              <w:jc w:val="both"/>
              <w:rPr>
                <w:rFonts w:ascii="Calibri" w:hAnsi="Calibri"/>
                <w:snapToGrid w:val="0"/>
              </w:rPr>
            </w:pPr>
            <w:r w:rsidRPr="00A2498E">
              <w:rPr>
                <w:rFonts w:ascii="Calibri" w:hAnsi="Calibri" w:cs="Calibri"/>
                <w:sz w:val="22"/>
                <w:szCs w:val="22"/>
              </w:rPr>
              <w:t xml:space="preserve">Non-acceptance of the terms of the General Terms and Conditions (GTC) shall be grounds for disqualification from this procurement process.  </w:t>
            </w:r>
          </w:p>
        </w:tc>
      </w:tr>
      <w:tr w:rsidR="00A345AC" w:rsidRPr="00A2498E" w14:paraId="0F4656AF" w14:textId="77777777" w:rsidTr="00A300FA">
        <w:tblPrEx>
          <w:tblLook w:val="0000" w:firstRow="0" w:lastRow="0" w:firstColumn="0" w:lastColumn="0" w:noHBand="0" w:noVBand="0"/>
        </w:tblPrEx>
        <w:trPr>
          <w:cantSplit/>
          <w:trHeight w:val="460"/>
          <w:jc w:val="center"/>
        </w:trPr>
        <w:tc>
          <w:tcPr>
            <w:tcW w:w="2770" w:type="dxa"/>
          </w:tcPr>
          <w:p w14:paraId="0F4656AA" w14:textId="77777777" w:rsidR="00A345AC" w:rsidRPr="00A2498E" w:rsidRDefault="00A345AC" w:rsidP="00A345AC">
            <w:pPr>
              <w:rPr>
                <w:rFonts w:ascii="Calibri" w:hAnsi="Calibri" w:cs="Calibri"/>
                <w:sz w:val="22"/>
                <w:szCs w:val="22"/>
              </w:rPr>
            </w:pPr>
            <w:r w:rsidRPr="00A2498E">
              <w:rPr>
                <w:rFonts w:ascii="Calibri" w:hAnsi="Calibri" w:cs="Calibri"/>
                <w:sz w:val="22"/>
                <w:szCs w:val="22"/>
              </w:rPr>
              <w:t>Contact Person for Inquiries</w:t>
            </w:r>
          </w:p>
          <w:p w14:paraId="0F4656AB" w14:textId="77777777" w:rsidR="00A345AC" w:rsidRPr="00A2498E" w:rsidRDefault="00A345AC" w:rsidP="00A345AC">
            <w:pPr>
              <w:rPr>
                <w:rFonts w:ascii="Calibri" w:hAnsi="Calibri" w:cs="Calibri"/>
                <w:sz w:val="22"/>
                <w:szCs w:val="22"/>
              </w:rPr>
            </w:pPr>
            <w:r w:rsidRPr="00A2498E">
              <w:rPr>
                <w:rFonts w:ascii="Calibri" w:hAnsi="Calibri" w:cs="Calibri"/>
                <w:sz w:val="22"/>
                <w:szCs w:val="22"/>
              </w:rPr>
              <w:t>(Written inquiries only)</w:t>
            </w:r>
          </w:p>
        </w:tc>
        <w:tc>
          <w:tcPr>
            <w:tcW w:w="8660" w:type="dxa"/>
          </w:tcPr>
          <w:p w14:paraId="0F4656AC" w14:textId="77777777" w:rsidR="00A345AC" w:rsidRPr="00A2498E" w:rsidRDefault="00A345AC" w:rsidP="00A345AC">
            <w:pPr>
              <w:jc w:val="center"/>
              <w:outlineLvl w:val="0"/>
              <w:rPr>
                <w:rFonts w:ascii="Calibri" w:hAnsi="Calibri" w:cs="Calibri"/>
                <w:b/>
                <w:i/>
                <w:color w:val="000000"/>
                <w:sz w:val="22"/>
              </w:rPr>
            </w:pPr>
            <w:r w:rsidRPr="00A2498E">
              <w:rPr>
                <w:rFonts w:ascii="Calibri" w:hAnsi="Calibri" w:cs="Calibri"/>
                <w:b/>
                <w:sz w:val="22"/>
              </w:rPr>
              <w:t>United Nations Development Programme</w:t>
            </w:r>
            <w:r w:rsidR="001229EA">
              <w:rPr>
                <w:rFonts w:ascii="Calibri" w:hAnsi="Calibri" w:cs="Calibri"/>
                <w:b/>
                <w:sz w:val="22"/>
              </w:rPr>
              <w:t xml:space="preserve"> </w:t>
            </w:r>
            <w:r w:rsidRPr="00A2498E">
              <w:rPr>
                <w:rFonts w:ascii="Calibri" w:hAnsi="Calibri" w:cs="Calibri"/>
                <w:b/>
                <w:spacing w:val="-2"/>
                <w:sz w:val="22"/>
              </w:rPr>
              <w:t>Facsimile:</w:t>
            </w:r>
            <w:r w:rsidR="00967437" w:rsidRPr="00A2498E">
              <w:rPr>
                <w:rFonts w:ascii="Calibri" w:hAnsi="Calibri" w:cs="Calibri"/>
                <w:b/>
                <w:spacing w:val="-2"/>
                <w:sz w:val="22"/>
              </w:rPr>
              <w:t xml:space="preserve"> </w:t>
            </w:r>
            <w:r w:rsidRPr="00A2498E">
              <w:rPr>
                <w:rFonts w:ascii="Calibri" w:hAnsi="Calibri" w:cs="Calibri"/>
                <w:b/>
                <w:spacing w:val="-2"/>
                <w:sz w:val="22"/>
              </w:rPr>
              <w:t>033/552-330</w:t>
            </w:r>
          </w:p>
          <w:p w14:paraId="0F4656AD" w14:textId="77777777" w:rsidR="00A345AC" w:rsidRPr="00901059" w:rsidRDefault="00A345AC" w:rsidP="00A345AC">
            <w:pPr>
              <w:jc w:val="center"/>
              <w:rPr>
                <w:rFonts w:ascii="Calibri" w:hAnsi="Calibri" w:cs="Calibri"/>
                <w:snapToGrid w:val="0"/>
                <w:sz w:val="22"/>
                <w:lang w:val="de-DE"/>
              </w:rPr>
            </w:pPr>
            <w:r w:rsidRPr="00901059">
              <w:rPr>
                <w:rFonts w:ascii="Calibri" w:hAnsi="Calibri" w:cs="Calibri"/>
                <w:b/>
                <w:sz w:val="22"/>
                <w:lang w:val="de-DE"/>
              </w:rPr>
              <w:t xml:space="preserve">e-mail: </w:t>
            </w:r>
            <w:hyperlink r:id="rId14" w:history="1">
              <w:r w:rsidRPr="00901059">
                <w:rPr>
                  <w:rStyle w:val="Hyperlink"/>
                  <w:rFonts w:ascii="Calibri" w:hAnsi="Calibri" w:cs="Calibri"/>
                  <w:b/>
                  <w:sz w:val="22"/>
                  <w:lang w:val="de-DE"/>
                </w:rPr>
                <w:t>registry.ba@undp.org</w:t>
              </w:r>
            </w:hyperlink>
          </w:p>
          <w:p w14:paraId="0F4656AE" w14:textId="77777777" w:rsidR="00A345AC" w:rsidRPr="00A2498E" w:rsidRDefault="00A345AC" w:rsidP="00964E58">
            <w:pPr>
              <w:jc w:val="both"/>
              <w:rPr>
                <w:rFonts w:ascii="Calibri" w:hAnsi="Calibri" w:cs="Calibri"/>
                <w:sz w:val="22"/>
                <w:szCs w:val="22"/>
              </w:rPr>
            </w:pPr>
            <w:r w:rsidRPr="00A2498E">
              <w:rPr>
                <w:rFonts w:ascii="Calibri" w:hAnsi="Calibri" w:cs="Calibri"/>
                <w:snapToGrid w:val="0"/>
                <w:sz w:val="22"/>
              </w:rPr>
              <w:t>Any delay in UNDP’s response shall be not used as a reason for extending the deadline for submission, unless UNDP determines that such an extension is necessary and communicates a new deadline to the Proposers.</w:t>
            </w:r>
          </w:p>
        </w:tc>
      </w:tr>
    </w:tbl>
    <w:p w14:paraId="0F4656B0" w14:textId="77777777" w:rsidR="000713C5" w:rsidRPr="00964E58" w:rsidRDefault="00535884" w:rsidP="009E6AB5">
      <w:pPr>
        <w:spacing w:before="120"/>
        <w:jc w:val="right"/>
      </w:pPr>
      <w:r w:rsidRPr="00A2498E">
        <w:rPr>
          <w:rFonts w:ascii="Calibri" w:hAnsi="Calibri"/>
        </w:rPr>
        <w:br w:type="page"/>
      </w:r>
      <w:bookmarkStart w:id="2" w:name="_Hlk491179895"/>
      <w:r w:rsidR="00BB13AA" w:rsidRPr="009E6AB5">
        <w:rPr>
          <w:rFonts w:ascii="Calibri" w:hAnsi="Calibri" w:cs="Calibri"/>
          <w:b/>
          <w:sz w:val="28"/>
          <w:szCs w:val="22"/>
        </w:rPr>
        <w:lastRenderedPageBreak/>
        <w:t xml:space="preserve">Annex </w:t>
      </w:r>
      <w:r w:rsidR="00430F40" w:rsidRPr="009E6AB5">
        <w:rPr>
          <w:rFonts w:ascii="Calibri" w:hAnsi="Calibri" w:cs="Calibri"/>
          <w:b/>
          <w:sz w:val="28"/>
          <w:szCs w:val="22"/>
        </w:rPr>
        <w:t>2</w:t>
      </w:r>
      <w:bookmarkEnd w:id="2"/>
    </w:p>
    <w:p w14:paraId="0F4656B1" w14:textId="32618A00" w:rsidR="00741833" w:rsidRDefault="00741833" w:rsidP="00BA0E6E">
      <w:pPr>
        <w:jc w:val="center"/>
        <w:rPr>
          <w:rFonts w:ascii="Calibri" w:hAnsi="Calibri" w:cs="Calibri"/>
          <w:b/>
          <w:i/>
          <w:color w:val="FF0000"/>
          <w:sz w:val="18"/>
          <w:szCs w:val="18"/>
        </w:rPr>
      </w:pPr>
      <w:r w:rsidRPr="00A2498E">
        <w:rPr>
          <w:rFonts w:ascii="Calibri" w:hAnsi="Calibri" w:cs="Calibri"/>
          <w:b/>
          <w:sz w:val="28"/>
          <w:szCs w:val="28"/>
        </w:rPr>
        <w:t xml:space="preserve">FORM FOR SUBMITTING SUPPLIER’S </w:t>
      </w:r>
      <w:r w:rsidR="00CE7FB5" w:rsidRPr="00A2498E">
        <w:rPr>
          <w:rFonts w:ascii="Calibri" w:hAnsi="Calibri" w:cs="Calibri"/>
          <w:b/>
          <w:sz w:val="28"/>
          <w:szCs w:val="28"/>
        </w:rPr>
        <w:t>PROPOSAL</w:t>
      </w:r>
    </w:p>
    <w:p w14:paraId="0F4656B2" w14:textId="75B4E08D" w:rsidR="007E6019" w:rsidRPr="007A7ACE" w:rsidRDefault="007E6019" w:rsidP="006917A4">
      <w:pPr>
        <w:pBdr>
          <w:bottom w:val="single" w:sz="4" w:space="1" w:color="auto"/>
        </w:pBdr>
        <w:jc w:val="center"/>
        <w:rPr>
          <w:rFonts w:ascii="Calibri" w:hAnsi="Calibri" w:cs="Calibri"/>
          <w:b/>
          <w:i/>
          <w:color w:val="FF0000"/>
          <w:szCs w:val="18"/>
        </w:rPr>
      </w:pPr>
      <w:r w:rsidRPr="007A7ACE">
        <w:rPr>
          <w:rFonts w:ascii="Calibri" w:hAnsi="Calibri" w:cs="Calibri"/>
          <w:b/>
          <w:i/>
          <w:color w:val="FF0000"/>
          <w:szCs w:val="18"/>
        </w:rPr>
        <w:t>(</w:t>
      </w:r>
      <w:r w:rsidR="006D6297" w:rsidRPr="007A7ACE">
        <w:rPr>
          <w:rFonts w:ascii="Calibri" w:hAnsi="Calibri" w:cs="Calibri"/>
          <w:b/>
          <w:i/>
          <w:color w:val="FF0000"/>
          <w:szCs w:val="18"/>
        </w:rPr>
        <w:t>This Form m</w:t>
      </w:r>
      <w:r w:rsidRPr="007A7ACE">
        <w:rPr>
          <w:rFonts w:ascii="Calibri" w:hAnsi="Calibri" w:cs="Calibri"/>
          <w:b/>
          <w:i/>
          <w:color w:val="FF0000"/>
          <w:szCs w:val="18"/>
        </w:rPr>
        <w:t xml:space="preserve">ust be submitted only using the </w:t>
      </w:r>
      <w:r w:rsidR="00CC5232" w:rsidRPr="007A7ACE">
        <w:rPr>
          <w:rFonts w:ascii="Calibri" w:hAnsi="Calibri" w:cs="Calibri"/>
          <w:b/>
          <w:i/>
          <w:color w:val="FF0000"/>
          <w:szCs w:val="18"/>
        </w:rPr>
        <w:t>Service Provider</w:t>
      </w:r>
      <w:r w:rsidRPr="007A7ACE">
        <w:rPr>
          <w:rFonts w:ascii="Calibri" w:hAnsi="Calibri" w:cs="Calibri"/>
          <w:b/>
          <w:i/>
          <w:color w:val="FF0000"/>
          <w:szCs w:val="18"/>
        </w:rPr>
        <w:t>’s Official Letterhead/Stationery)</w:t>
      </w:r>
    </w:p>
    <w:p w14:paraId="0F4656B3" w14:textId="77777777" w:rsidR="004A4833" w:rsidRPr="00A2498E" w:rsidRDefault="004A4833" w:rsidP="004A4833">
      <w:pPr>
        <w:jc w:val="right"/>
        <w:rPr>
          <w:rFonts w:ascii="Calibri" w:hAnsi="Calibri" w:cs="Calibri"/>
          <w:color w:val="FF0000"/>
          <w:sz w:val="22"/>
          <w:szCs w:val="22"/>
          <w:lang w:val="en-GB"/>
        </w:rPr>
      </w:pPr>
      <w:r w:rsidRPr="00A2498E">
        <w:rPr>
          <w:rFonts w:ascii="Calibri" w:hAnsi="Calibri" w:cs="Calibri"/>
          <w:color w:val="FF0000"/>
          <w:sz w:val="22"/>
          <w:szCs w:val="22"/>
          <w:lang w:val="en-GB"/>
        </w:rPr>
        <w:t xml:space="preserve"> </w:t>
      </w:r>
      <w:r w:rsidR="00445EEC" w:rsidRPr="00A2498E">
        <w:rPr>
          <w:rFonts w:ascii="Calibri" w:hAnsi="Calibri" w:cs="Calibri"/>
          <w:color w:val="000000"/>
          <w:sz w:val="22"/>
          <w:szCs w:val="22"/>
          <w:lang w:val="en-GB"/>
        </w:rPr>
        <w:t xml:space="preserve">[insert: </w:t>
      </w:r>
      <w:r w:rsidR="00445EEC" w:rsidRPr="00A2498E">
        <w:rPr>
          <w:rFonts w:ascii="Calibri" w:hAnsi="Calibri" w:cs="Calibri"/>
          <w:i/>
          <w:color w:val="000000"/>
          <w:sz w:val="22"/>
          <w:szCs w:val="22"/>
          <w:lang w:val="en-GB"/>
        </w:rPr>
        <w:t>Location]</w:t>
      </w:r>
      <w:r w:rsidR="00445EEC" w:rsidRPr="00A2498E">
        <w:rPr>
          <w:rStyle w:val="PlaceholderText"/>
          <w:rFonts w:ascii="Calibri" w:hAnsi="Calibri"/>
        </w:rPr>
        <w:t>.</w:t>
      </w:r>
    </w:p>
    <w:p w14:paraId="0F4656B4" w14:textId="77777777" w:rsidR="00445EEC" w:rsidRPr="00A2498E" w:rsidRDefault="00445EEC" w:rsidP="004A4833">
      <w:pPr>
        <w:jc w:val="right"/>
        <w:rPr>
          <w:rFonts w:ascii="Calibri" w:hAnsi="Calibri" w:cs="Calibri"/>
          <w:color w:val="FF0000"/>
          <w:sz w:val="22"/>
          <w:szCs w:val="22"/>
          <w:lang w:val="en-GB"/>
        </w:rPr>
      </w:pPr>
      <w:r w:rsidRPr="00A2498E">
        <w:rPr>
          <w:rFonts w:ascii="Calibri" w:hAnsi="Calibri" w:cs="Calibri"/>
          <w:color w:val="000000"/>
          <w:sz w:val="22"/>
          <w:szCs w:val="22"/>
          <w:lang w:val="en-GB"/>
        </w:rPr>
        <w:t xml:space="preserve">[insert: </w:t>
      </w:r>
      <w:r w:rsidRPr="00A2498E">
        <w:rPr>
          <w:rFonts w:ascii="Calibri" w:hAnsi="Calibri" w:cs="Calibri"/>
          <w:i/>
          <w:color w:val="000000"/>
          <w:sz w:val="22"/>
          <w:szCs w:val="22"/>
          <w:lang w:val="en-GB"/>
        </w:rPr>
        <w:t>Date]</w:t>
      </w:r>
    </w:p>
    <w:p w14:paraId="0F4656B5" w14:textId="77777777" w:rsidR="00E775B0" w:rsidRDefault="00E775B0" w:rsidP="004A4833">
      <w:pPr>
        <w:rPr>
          <w:rFonts w:ascii="Calibri" w:hAnsi="Calibri" w:cs="Calibri"/>
          <w:sz w:val="22"/>
          <w:szCs w:val="22"/>
          <w:lang w:val="en-GB"/>
        </w:rPr>
      </w:pPr>
    </w:p>
    <w:p w14:paraId="0F4656B6" w14:textId="77777777" w:rsidR="004A4833" w:rsidRPr="00A2498E" w:rsidRDefault="007A7ACE" w:rsidP="004A4833">
      <w:pPr>
        <w:rPr>
          <w:rFonts w:ascii="Calibri" w:hAnsi="Calibri" w:cs="Calibri"/>
          <w:sz w:val="22"/>
          <w:szCs w:val="22"/>
          <w:lang w:val="en-GB"/>
        </w:rPr>
      </w:pPr>
      <w:r>
        <w:rPr>
          <w:rFonts w:ascii="Calibri" w:hAnsi="Calibri" w:cs="Calibri"/>
          <w:sz w:val="22"/>
          <w:szCs w:val="22"/>
          <w:lang w:val="en-GB"/>
        </w:rPr>
        <w:t>To:</w:t>
      </w:r>
      <w:r>
        <w:rPr>
          <w:rFonts w:ascii="Calibri" w:hAnsi="Calibri" w:cs="Calibri"/>
          <w:sz w:val="22"/>
          <w:szCs w:val="22"/>
          <w:lang w:val="en-GB"/>
        </w:rPr>
        <w:tab/>
        <w:t xml:space="preserve"> </w:t>
      </w:r>
      <w:r w:rsidRPr="007A7ACE">
        <w:rPr>
          <w:rFonts w:ascii="Calibri" w:hAnsi="Calibri" w:cs="Calibri"/>
          <w:i/>
          <w:sz w:val="22"/>
          <w:szCs w:val="22"/>
          <w:lang w:val="en-GB"/>
        </w:rPr>
        <w:t>[insert: Name and Address of UNDP focal point]</w:t>
      </w:r>
    </w:p>
    <w:p w14:paraId="0F4656B7" w14:textId="77777777" w:rsidR="007A7ACE" w:rsidRDefault="007A7ACE" w:rsidP="004A4833">
      <w:pPr>
        <w:rPr>
          <w:rFonts w:ascii="Calibri" w:hAnsi="Calibri" w:cs="Calibri"/>
          <w:sz w:val="22"/>
          <w:szCs w:val="22"/>
          <w:lang w:val="en-GB"/>
        </w:rPr>
      </w:pPr>
    </w:p>
    <w:p w14:paraId="0F4656B8" w14:textId="77777777" w:rsidR="004A4833" w:rsidRPr="00A2498E" w:rsidRDefault="00FF3FBD" w:rsidP="004A4833">
      <w:pPr>
        <w:rPr>
          <w:rFonts w:ascii="Calibri" w:hAnsi="Calibri" w:cs="Calibri"/>
          <w:sz w:val="22"/>
          <w:szCs w:val="22"/>
          <w:lang w:val="en-GB"/>
        </w:rPr>
      </w:pPr>
      <w:r w:rsidRPr="00A2498E">
        <w:rPr>
          <w:rFonts w:ascii="Calibri" w:hAnsi="Calibri" w:cs="Calibri"/>
          <w:sz w:val="22"/>
          <w:szCs w:val="22"/>
          <w:lang w:val="en-GB"/>
        </w:rPr>
        <w:t>Dear Sir/Madam:</w:t>
      </w:r>
    </w:p>
    <w:p w14:paraId="0F4656B9" w14:textId="77777777" w:rsidR="00D517AC" w:rsidRPr="00A2498E" w:rsidRDefault="00D517AC" w:rsidP="00D517AC">
      <w:pPr>
        <w:spacing w:before="120"/>
        <w:ind w:right="630" w:firstLine="720"/>
        <w:jc w:val="both"/>
        <w:rPr>
          <w:rFonts w:ascii="Calibri" w:hAnsi="Calibri" w:cs="Calibri"/>
          <w:snapToGrid w:val="0"/>
          <w:sz w:val="22"/>
          <w:szCs w:val="22"/>
        </w:rPr>
      </w:pPr>
      <w:r w:rsidRPr="00A2498E">
        <w:rPr>
          <w:rFonts w:ascii="Calibri" w:hAnsi="Calibri" w:cs="Calibri"/>
          <w:snapToGrid w:val="0"/>
          <w:sz w:val="22"/>
          <w:szCs w:val="22"/>
        </w:rPr>
        <w:t xml:space="preserve">We, the undersigned, hereby </w:t>
      </w:r>
      <w:r w:rsidR="007A7ACE">
        <w:rPr>
          <w:rFonts w:ascii="Calibri" w:hAnsi="Calibri" w:cs="Calibri"/>
          <w:snapToGrid w:val="0"/>
          <w:sz w:val="22"/>
          <w:szCs w:val="22"/>
        </w:rPr>
        <w:t xml:space="preserve">offer to render the following services to UNDP in conformity </w:t>
      </w:r>
      <w:r w:rsidR="007A7ACE">
        <w:rPr>
          <w:rFonts w:ascii="Calibri" w:hAnsi="Calibri" w:cs="Calibri"/>
          <w:snapToGrid w:val="0"/>
          <w:sz w:val="22"/>
          <w:szCs w:val="22"/>
          <w:lang w:val="bs-Latn-BA"/>
        </w:rPr>
        <w:t xml:space="preserve">with requirements defined in the RFP dated </w:t>
      </w:r>
      <w:r w:rsidR="007A7ACE" w:rsidRPr="00A77621">
        <w:rPr>
          <w:rFonts w:ascii="Calibri" w:hAnsi="Calibri" w:cs="Calibri"/>
          <w:i/>
          <w:snapToGrid w:val="0"/>
          <w:sz w:val="22"/>
          <w:szCs w:val="22"/>
          <w:lang w:val="en-GB"/>
        </w:rPr>
        <w:t>[specify date]</w:t>
      </w:r>
      <w:r w:rsidR="00A77621">
        <w:rPr>
          <w:rFonts w:ascii="Calibri" w:hAnsi="Calibri" w:cs="Calibri"/>
          <w:i/>
          <w:snapToGrid w:val="0"/>
          <w:sz w:val="22"/>
          <w:szCs w:val="22"/>
          <w:lang w:val="en-GB"/>
        </w:rPr>
        <w:t xml:space="preserve">, </w:t>
      </w:r>
      <w:r w:rsidR="00A77621">
        <w:rPr>
          <w:rFonts w:ascii="Calibri" w:hAnsi="Calibri" w:cs="Calibri"/>
          <w:snapToGrid w:val="0"/>
          <w:sz w:val="22"/>
          <w:szCs w:val="22"/>
          <w:lang w:val="bs-Latn-BA"/>
        </w:rPr>
        <w:t>and all of its attachments, as well as the provisions of the UNDP General Contract Terms and Conditions</w:t>
      </w:r>
      <w:r w:rsidR="00A77621">
        <w:rPr>
          <w:rFonts w:ascii="Calibri" w:hAnsi="Calibri" w:cs="Calibri"/>
          <w:snapToGrid w:val="0"/>
          <w:sz w:val="22"/>
          <w:szCs w:val="22"/>
        </w:rPr>
        <w:t>:</w:t>
      </w:r>
    </w:p>
    <w:p w14:paraId="0F4656BA" w14:textId="77777777" w:rsidR="00F83245" w:rsidRPr="00A2498E" w:rsidRDefault="00F83245" w:rsidP="00F83245">
      <w:pPr>
        <w:spacing w:before="120"/>
        <w:ind w:right="630" w:firstLine="720"/>
        <w:jc w:val="both"/>
        <w:rPr>
          <w:rFonts w:ascii="Calibri" w:hAnsi="Calibri"/>
          <w:snapToGrid w:val="0"/>
          <w:sz w:val="22"/>
          <w:szCs w:val="22"/>
        </w:rPr>
      </w:pPr>
    </w:p>
    <w:p w14:paraId="0F4656BB" w14:textId="77777777" w:rsidR="00990EA2" w:rsidRPr="00A2498E" w:rsidRDefault="00990EA2" w:rsidP="00FF3FBD">
      <w:pPr>
        <w:pStyle w:val="ListParagraph"/>
        <w:numPr>
          <w:ilvl w:val="0"/>
          <w:numId w:val="1"/>
        </w:numPr>
        <w:spacing w:line="240" w:lineRule="auto"/>
        <w:ind w:left="540" w:hanging="540"/>
        <w:rPr>
          <w:rFonts w:ascii="Calibri" w:hAnsi="Calibri" w:cs="Calibri"/>
          <w:b/>
          <w:snapToGrid w:val="0"/>
        </w:rPr>
      </w:pPr>
      <w:r w:rsidRPr="00A2498E">
        <w:rPr>
          <w:rFonts w:ascii="Calibri" w:hAnsi="Calibri" w:cs="Calibri"/>
          <w:b/>
          <w:snapToGrid w:val="0"/>
        </w:rPr>
        <w:t>Qualifications of the Service Provider</w:t>
      </w:r>
    </w:p>
    <w:p w14:paraId="0F4656BC" w14:textId="77777777" w:rsidR="00990EA2" w:rsidRPr="00A2498E" w:rsidRDefault="00990EA2" w:rsidP="00A77621">
      <w:pPr>
        <w:pStyle w:val="ListParagraph"/>
        <w:pBdr>
          <w:top w:val="single" w:sz="4" w:space="1" w:color="auto"/>
          <w:left w:val="single" w:sz="4" w:space="4" w:color="auto"/>
          <w:bottom w:val="single" w:sz="4" w:space="1" w:color="auto"/>
          <w:right w:val="single" w:sz="4" w:space="0" w:color="auto"/>
        </w:pBdr>
        <w:spacing w:line="240" w:lineRule="auto"/>
        <w:ind w:left="630"/>
        <w:rPr>
          <w:rFonts w:ascii="Calibri" w:hAnsi="Calibri" w:cs="Calibri"/>
          <w:i/>
          <w:snapToGrid w:val="0"/>
          <w:sz w:val="20"/>
          <w:szCs w:val="20"/>
        </w:rPr>
      </w:pPr>
      <w:r w:rsidRPr="00A2498E">
        <w:rPr>
          <w:rFonts w:ascii="Calibri" w:hAnsi="Calibri" w:cs="Calibri"/>
          <w:i/>
          <w:snapToGrid w:val="0"/>
          <w:sz w:val="20"/>
          <w:szCs w:val="20"/>
        </w:rPr>
        <w:t xml:space="preserve">The Service Provider must describe and explain how and why they are the best entity </w:t>
      </w:r>
      <w:r w:rsidR="007A77C7" w:rsidRPr="00A2498E">
        <w:rPr>
          <w:rFonts w:ascii="Calibri" w:hAnsi="Calibri" w:cs="Calibri"/>
          <w:i/>
          <w:snapToGrid w:val="0"/>
          <w:sz w:val="20"/>
          <w:szCs w:val="20"/>
        </w:rPr>
        <w:t>that can</w:t>
      </w:r>
      <w:r w:rsidRPr="00A2498E">
        <w:rPr>
          <w:rFonts w:ascii="Calibri" w:hAnsi="Calibri" w:cs="Calibri"/>
          <w:i/>
          <w:snapToGrid w:val="0"/>
          <w:sz w:val="20"/>
          <w:szCs w:val="20"/>
        </w:rPr>
        <w:t xml:space="preserve"> deliver the requirements of U</w:t>
      </w:r>
      <w:r w:rsidR="002C4FAC" w:rsidRPr="00A2498E">
        <w:rPr>
          <w:rFonts w:ascii="Calibri" w:hAnsi="Calibri" w:cs="Calibri"/>
          <w:i/>
          <w:snapToGrid w:val="0"/>
          <w:sz w:val="20"/>
          <w:szCs w:val="20"/>
        </w:rPr>
        <w:t xml:space="preserve">NDP by </w:t>
      </w:r>
      <w:r w:rsidR="00A84FA6" w:rsidRPr="00A2498E">
        <w:rPr>
          <w:rFonts w:ascii="Calibri" w:hAnsi="Calibri" w:cs="Calibri"/>
          <w:i/>
          <w:snapToGrid w:val="0"/>
          <w:sz w:val="20"/>
          <w:szCs w:val="20"/>
        </w:rPr>
        <w:t>submitting</w:t>
      </w:r>
      <w:r w:rsidR="002C4FAC" w:rsidRPr="00A2498E">
        <w:rPr>
          <w:rFonts w:ascii="Calibri" w:hAnsi="Calibri" w:cs="Calibri"/>
          <w:i/>
          <w:snapToGrid w:val="0"/>
          <w:sz w:val="20"/>
          <w:szCs w:val="20"/>
        </w:rPr>
        <w:t xml:space="preserve"> the following</w:t>
      </w:r>
      <w:r w:rsidRPr="00A2498E">
        <w:rPr>
          <w:rFonts w:ascii="Calibri" w:hAnsi="Calibri" w:cs="Calibri"/>
          <w:i/>
          <w:snapToGrid w:val="0"/>
          <w:sz w:val="20"/>
          <w:szCs w:val="20"/>
        </w:rPr>
        <w:t>:</w:t>
      </w:r>
      <w:r w:rsidR="00540B3F" w:rsidRPr="00A2498E">
        <w:rPr>
          <w:rFonts w:ascii="Calibri" w:hAnsi="Calibri" w:cs="Calibri"/>
          <w:i/>
          <w:snapToGrid w:val="0"/>
          <w:sz w:val="20"/>
          <w:szCs w:val="20"/>
        </w:rPr>
        <w:t xml:space="preserve"> </w:t>
      </w:r>
    </w:p>
    <w:p w14:paraId="0F4656BD" w14:textId="77777777" w:rsidR="00540B3F" w:rsidRPr="00A2498E" w:rsidRDefault="00A77621" w:rsidP="00A77621">
      <w:pPr>
        <w:pStyle w:val="ListParagraph"/>
        <w:numPr>
          <w:ilvl w:val="0"/>
          <w:numId w:val="2"/>
        </w:numPr>
        <w:pBdr>
          <w:top w:val="single" w:sz="4" w:space="1" w:color="auto"/>
          <w:left w:val="single" w:sz="4" w:space="4" w:color="auto"/>
          <w:bottom w:val="single" w:sz="4" w:space="1" w:color="auto"/>
          <w:right w:val="single" w:sz="4" w:space="0"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Profile – describe</w:t>
      </w:r>
      <w:r w:rsidR="005C726D" w:rsidRPr="00A2498E">
        <w:rPr>
          <w:rFonts w:ascii="Calibri" w:hAnsi="Calibri" w:cs="Calibri"/>
          <w:i/>
          <w:snapToGrid w:val="0"/>
          <w:sz w:val="20"/>
          <w:szCs w:val="20"/>
        </w:rPr>
        <w:t xml:space="preserve"> the </w:t>
      </w:r>
      <w:r w:rsidR="00540B3F" w:rsidRPr="00A2498E">
        <w:rPr>
          <w:rFonts w:ascii="Calibri" w:hAnsi="Calibri" w:cs="Calibri"/>
          <w:i/>
          <w:snapToGrid w:val="0"/>
          <w:sz w:val="20"/>
          <w:szCs w:val="20"/>
        </w:rPr>
        <w:t xml:space="preserve">nature of business, </w:t>
      </w:r>
      <w:r w:rsidR="00964E58">
        <w:rPr>
          <w:rFonts w:ascii="Calibri" w:hAnsi="Calibri" w:cs="Calibri"/>
          <w:i/>
          <w:snapToGrid w:val="0"/>
          <w:sz w:val="20"/>
          <w:szCs w:val="20"/>
        </w:rPr>
        <w:t xml:space="preserve">and </w:t>
      </w:r>
      <w:r w:rsidR="00540B3F" w:rsidRPr="00A2498E">
        <w:rPr>
          <w:rFonts w:ascii="Calibri" w:hAnsi="Calibri" w:cs="Calibri"/>
          <w:i/>
          <w:snapToGrid w:val="0"/>
          <w:sz w:val="20"/>
          <w:szCs w:val="20"/>
        </w:rPr>
        <w:t>field of expertise</w:t>
      </w:r>
      <w:r>
        <w:rPr>
          <w:rFonts w:ascii="Calibri" w:hAnsi="Calibri" w:cs="Calibri"/>
          <w:i/>
          <w:snapToGrid w:val="0"/>
          <w:sz w:val="20"/>
          <w:szCs w:val="20"/>
        </w:rPr>
        <w:t xml:space="preserve"> (maximum 1 page)</w:t>
      </w:r>
      <w:r w:rsidR="00540B3F" w:rsidRPr="00A2498E">
        <w:rPr>
          <w:rFonts w:ascii="Calibri" w:hAnsi="Calibri" w:cs="Calibri"/>
          <w:i/>
          <w:snapToGrid w:val="0"/>
          <w:sz w:val="20"/>
          <w:szCs w:val="20"/>
        </w:rPr>
        <w:t>;</w:t>
      </w:r>
    </w:p>
    <w:p w14:paraId="0F4656BE" w14:textId="77777777" w:rsidR="005C726D" w:rsidRPr="00A2498E" w:rsidRDefault="005C726D" w:rsidP="00A77621">
      <w:pPr>
        <w:pStyle w:val="ListParagraph"/>
        <w:numPr>
          <w:ilvl w:val="0"/>
          <w:numId w:val="2"/>
        </w:numPr>
        <w:pBdr>
          <w:top w:val="single" w:sz="4" w:space="1" w:color="auto"/>
          <w:left w:val="single" w:sz="4" w:space="4" w:color="auto"/>
          <w:bottom w:val="single" w:sz="4" w:space="1" w:color="auto"/>
          <w:right w:val="single" w:sz="4" w:space="0" w:color="auto"/>
        </w:pBdr>
        <w:tabs>
          <w:tab w:val="left" w:pos="990"/>
        </w:tabs>
        <w:spacing w:line="240" w:lineRule="auto"/>
        <w:ind w:left="630" w:firstLine="0"/>
        <w:rPr>
          <w:rFonts w:ascii="Calibri" w:hAnsi="Calibri" w:cs="Calibri"/>
          <w:i/>
          <w:snapToGrid w:val="0"/>
          <w:sz w:val="20"/>
          <w:szCs w:val="20"/>
        </w:rPr>
      </w:pPr>
      <w:r w:rsidRPr="00A2498E">
        <w:rPr>
          <w:rFonts w:ascii="Calibri" w:hAnsi="Calibri" w:cs="Calibri"/>
          <w:i/>
          <w:snapToGrid w:val="0"/>
          <w:sz w:val="20"/>
          <w:szCs w:val="20"/>
        </w:rPr>
        <w:t>Business Licenses – Registration Papers, Tax Payment Certification, etc.</w:t>
      </w:r>
    </w:p>
    <w:p w14:paraId="0F4656BF" w14:textId="77777777" w:rsidR="00540B3F" w:rsidRPr="00A2498E" w:rsidRDefault="005C726D" w:rsidP="00A77621">
      <w:pPr>
        <w:pStyle w:val="ListParagraph"/>
        <w:numPr>
          <w:ilvl w:val="0"/>
          <w:numId w:val="2"/>
        </w:numPr>
        <w:pBdr>
          <w:top w:val="single" w:sz="4" w:space="1" w:color="auto"/>
          <w:left w:val="single" w:sz="4" w:space="4" w:color="auto"/>
          <w:bottom w:val="single" w:sz="4" w:space="1" w:color="auto"/>
          <w:right w:val="single" w:sz="4" w:space="0" w:color="auto"/>
        </w:pBdr>
        <w:tabs>
          <w:tab w:val="left" w:pos="990"/>
        </w:tabs>
        <w:spacing w:line="240" w:lineRule="auto"/>
        <w:ind w:left="990"/>
        <w:rPr>
          <w:rFonts w:ascii="Calibri" w:hAnsi="Calibri" w:cs="Calibri"/>
          <w:i/>
          <w:snapToGrid w:val="0"/>
          <w:sz w:val="20"/>
          <w:szCs w:val="20"/>
        </w:rPr>
      </w:pPr>
      <w:r w:rsidRPr="00A2498E">
        <w:rPr>
          <w:rFonts w:ascii="Calibri" w:hAnsi="Calibri" w:cs="Calibri"/>
          <w:i/>
          <w:snapToGrid w:val="0"/>
          <w:sz w:val="20"/>
          <w:szCs w:val="20"/>
        </w:rPr>
        <w:t>Track Record – list of clients for</w:t>
      </w:r>
      <w:r w:rsidR="007A77C7" w:rsidRPr="00A2498E">
        <w:rPr>
          <w:rFonts w:ascii="Calibri" w:hAnsi="Calibri" w:cs="Calibri"/>
          <w:i/>
          <w:snapToGrid w:val="0"/>
          <w:sz w:val="20"/>
          <w:szCs w:val="20"/>
        </w:rPr>
        <w:t xml:space="preserve"> </w:t>
      </w:r>
      <w:r w:rsidR="00540B3F" w:rsidRPr="00A2498E">
        <w:rPr>
          <w:rFonts w:ascii="Calibri" w:hAnsi="Calibri" w:cs="Calibri"/>
          <w:i/>
          <w:snapToGrid w:val="0"/>
          <w:sz w:val="20"/>
          <w:szCs w:val="20"/>
        </w:rPr>
        <w:t>similar</w:t>
      </w:r>
      <w:r w:rsidRPr="00A2498E">
        <w:rPr>
          <w:rFonts w:ascii="Calibri" w:hAnsi="Calibri" w:cs="Calibri"/>
          <w:i/>
          <w:snapToGrid w:val="0"/>
          <w:sz w:val="20"/>
          <w:szCs w:val="20"/>
        </w:rPr>
        <w:t xml:space="preserve"> services as those required by UNDP,</w:t>
      </w:r>
      <w:r w:rsidR="00540B3F" w:rsidRPr="00A2498E">
        <w:rPr>
          <w:rFonts w:ascii="Calibri" w:hAnsi="Calibri" w:cs="Calibri"/>
          <w:i/>
          <w:snapToGrid w:val="0"/>
          <w:sz w:val="20"/>
          <w:szCs w:val="20"/>
        </w:rPr>
        <w:t xml:space="preserve"> </w:t>
      </w:r>
      <w:r w:rsidRPr="00A2498E">
        <w:rPr>
          <w:rFonts w:ascii="Calibri" w:hAnsi="Calibri" w:cs="Calibri"/>
          <w:i/>
          <w:snapToGrid w:val="0"/>
          <w:sz w:val="20"/>
          <w:szCs w:val="20"/>
        </w:rPr>
        <w:t>indicating description of contract scope, contract duration, contract value, contact references</w:t>
      </w:r>
      <w:r w:rsidR="00540B3F" w:rsidRPr="00A2498E">
        <w:rPr>
          <w:rFonts w:ascii="Calibri" w:hAnsi="Calibri" w:cs="Calibri"/>
          <w:i/>
          <w:snapToGrid w:val="0"/>
          <w:sz w:val="20"/>
          <w:szCs w:val="20"/>
        </w:rPr>
        <w:t>;</w:t>
      </w:r>
    </w:p>
    <w:p w14:paraId="0F4656C0" w14:textId="77777777" w:rsidR="005C726D" w:rsidRPr="00A2498E" w:rsidRDefault="005C726D" w:rsidP="00A77621">
      <w:pPr>
        <w:pStyle w:val="ListParagraph"/>
        <w:numPr>
          <w:ilvl w:val="0"/>
          <w:numId w:val="2"/>
        </w:numPr>
        <w:pBdr>
          <w:top w:val="single" w:sz="4" w:space="1" w:color="auto"/>
          <w:left w:val="single" w:sz="4" w:space="4" w:color="auto"/>
          <w:bottom w:val="single" w:sz="4" w:space="1" w:color="auto"/>
          <w:right w:val="single" w:sz="4" w:space="0" w:color="auto"/>
        </w:pBdr>
        <w:tabs>
          <w:tab w:val="left" w:pos="990"/>
        </w:tabs>
        <w:spacing w:line="240" w:lineRule="auto"/>
        <w:ind w:left="990"/>
        <w:rPr>
          <w:rFonts w:ascii="Calibri" w:hAnsi="Calibri" w:cs="Calibri"/>
          <w:i/>
          <w:snapToGrid w:val="0"/>
          <w:sz w:val="20"/>
          <w:szCs w:val="20"/>
        </w:rPr>
      </w:pPr>
      <w:r w:rsidRPr="00A2498E">
        <w:rPr>
          <w:rFonts w:ascii="Calibri" w:hAnsi="Calibri" w:cs="Calibri"/>
          <w:i/>
          <w:snapToGrid w:val="0"/>
          <w:sz w:val="20"/>
          <w:szCs w:val="20"/>
        </w:rPr>
        <w:t xml:space="preserve">Certificates and Accreditation – </w:t>
      </w:r>
      <w:r w:rsidR="00A77621">
        <w:rPr>
          <w:rFonts w:ascii="Calibri" w:hAnsi="Calibri" w:cs="Calibri"/>
          <w:i/>
          <w:snapToGrid w:val="0"/>
          <w:sz w:val="20"/>
          <w:szCs w:val="20"/>
        </w:rPr>
        <w:t>please list licenses, certifications, accreditations relevant to the Project implementation</w:t>
      </w:r>
      <w:r w:rsidRPr="00A2498E">
        <w:rPr>
          <w:rFonts w:ascii="Calibri" w:hAnsi="Calibri" w:cs="Calibri"/>
          <w:i/>
          <w:snapToGrid w:val="0"/>
          <w:sz w:val="20"/>
          <w:szCs w:val="20"/>
        </w:rPr>
        <w:t xml:space="preserve">.  </w:t>
      </w:r>
    </w:p>
    <w:p w14:paraId="0F4656C1" w14:textId="77777777" w:rsidR="00A77621" w:rsidRPr="00A77621" w:rsidRDefault="004D09EE" w:rsidP="00A77621">
      <w:pPr>
        <w:pStyle w:val="ListParagraph"/>
        <w:numPr>
          <w:ilvl w:val="0"/>
          <w:numId w:val="2"/>
        </w:numPr>
        <w:pBdr>
          <w:top w:val="single" w:sz="4" w:space="1" w:color="auto"/>
          <w:left w:val="single" w:sz="4" w:space="4" w:color="auto"/>
          <w:bottom w:val="single" w:sz="4" w:space="1" w:color="auto"/>
          <w:right w:val="single" w:sz="4" w:space="0" w:color="auto"/>
        </w:pBdr>
        <w:tabs>
          <w:tab w:val="left" w:pos="990"/>
        </w:tabs>
        <w:spacing w:line="240" w:lineRule="auto"/>
        <w:ind w:left="990"/>
        <w:rPr>
          <w:rFonts w:ascii="Calibri" w:hAnsi="Calibri" w:cs="Calibri"/>
          <w:i/>
          <w:snapToGrid w:val="0"/>
          <w:sz w:val="20"/>
          <w:szCs w:val="20"/>
        </w:rPr>
      </w:pPr>
      <w:r w:rsidRPr="00A77621">
        <w:rPr>
          <w:rFonts w:ascii="Calibri" w:hAnsi="Calibri" w:cs="Calibri"/>
          <w:i/>
          <w:snapToGrid w:val="0"/>
          <w:sz w:val="20"/>
          <w:szCs w:val="20"/>
        </w:rPr>
        <w:t>Written Self-Declaration that the company is not in the UN Security Council 1267/1989 List, UN Procurement Division List or Other UN Ineligibility List.</w:t>
      </w:r>
    </w:p>
    <w:p w14:paraId="0F4656C2" w14:textId="77777777" w:rsidR="00E775B0" w:rsidRPr="00A2498E" w:rsidRDefault="00E775B0" w:rsidP="00540B3F">
      <w:pPr>
        <w:pStyle w:val="ListParagraph"/>
        <w:tabs>
          <w:tab w:val="left" w:pos="990"/>
        </w:tabs>
        <w:spacing w:line="240" w:lineRule="auto"/>
        <w:ind w:left="990" w:hanging="450"/>
        <w:rPr>
          <w:rFonts w:ascii="Calibri" w:hAnsi="Calibri" w:cs="Calibri"/>
          <w:b/>
          <w:snapToGrid w:val="0"/>
          <w:sz w:val="20"/>
          <w:szCs w:val="20"/>
        </w:rPr>
      </w:pPr>
    </w:p>
    <w:p w14:paraId="0F4656C3" w14:textId="77777777" w:rsidR="00BD3609" w:rsidRPr="00A2498E" w:rsidRDefault="00BD3609" w:rsidP="00790447">
      <w:pPr>
        <w:pStyle w:val="ListParagraph"/>
        <w:numPr>
          <w:ilvl w:val="0"/>
          <w:numId w:val="1"/>
        </w:numPr>
        <w:spacing w:line="240" w:lineRule="auto"/>
        <w:ind w:left="540" w:hanging="540"/>
        <w:rPr>
          <w:rFonts w:ascii="Calibri" w:hAnsi="Calibri" w:cs="Calibri"/>
          <w:b/>
          <w:snapToGrid w:val="0"/>
          <w:szCs w:val="22"/>
        </w:rPr>
      </w:pPr>
      <w:r w:rsidRPr="00A2498E">
        <w:rPr>
          <w:rFonts w:ascii="Calibri" w:hAnsi="Calibri" w:cs="Calibri"/>
          <w:b/>
          <w:snapToGrid w:val="0"/>
          <w:szCs w:val="22"/>
        </w:rPr>
        <w:t xml:space="preserve">Proposed </w:t>
      </w:r>
      <w:r w:rsidR="005E5912" w:rsidRPr="00A2498E">
        <w:rPr>
          <w:rFonts w:ascii="Calibri" w:hAnsi="Calibri" w:cs="Calibri"/>
          <w:b/>
          <w:snapToGrid w:val="0"/>
          <w:szCs w:val="22"/>
        </w:rPr>
        <w:t>Methodology for the Completion of Services</w:t>
      </w:r>
    </w:p>
    <w:tbl>
      <w:tblPr>
        <w:tblW w:w="10620" w:type="dxa"/>
        <w:tblInd w:w="5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20"/>
      </w:tblGrid>
      <w:tr w:rsidR="00F83245" w:rsidRPr="00A2498E" w14:paraId="0F4656C5" w14:textId="77777777" w:rsidTr="0087259D">
        <w:tc>
          <w:tcPr>
            <w:tcW w:w="10620" w:type="dxa"/>
            <w:tcBorders>
              <w:top w:val="single" w:sz="4" w:space="0" w:color="auto"/>
              <w:bottom w:val="single" w:sz="4" w:space="0" w:color="auto"/>
            </w:tcBorders>
          </w:tcPr>
          <w:p w14:paraId="0F4656C4" w14:textId="77777777" w:rsidR="00C63D10" w:rsidRPr="00A2498E" w:rsidRDefault="005E5912" w:rsidP="0087259D">
            <w:pPr>
              <w:pStyle w:val="BodyText2"/>
              <w:spacing w:after="0" w:line="240" w:lineRule="auto"/>
              <w:jc w:val="both"/>
              <w:rPr>
                <w:rFonts w:ascii="Calibri" w:hAnsi="Calibri" w:cs="Calibri"/>
                <w:i/>
                <w:iCs/>
                <w:sz w:val="20"/>
                <w:szCs w:val="20"/>
                <w:lang w:val="en-CA" w:eastAsia="en-US"/>
              </w:rPr>
            </w:pPr>
            <w:r w:rsidRPr="00A2498E">
              <w:rPr>
                <w:rFonts w:ascii="Calibri" w:hAnsi="Calibri" w:cs="Calibri"/>
                <w:i/>
                <w:iCs/>
                <w:sz w:val="20"/>
                <w:szCs w:val="20"/>
                <w:lang w:val="en-CA" w:eastAsia="en-US"/>
              </w:rPr>
              <w:t xml:space="preserve">The </w:t>
            </w:r>
            <w:r w:rsidR="00F83245" w:rsidRPr="00A2498E">
              <w:rPr>
                <w:rFonts w:ascii="Calibri" w:hAnsi="Calibri" w:cs="Calibri"/>
                <w:i/>
                <w:iCs/>
                <w:sz w:val="20"/>
                <w:szCs w:val="20"/>
                <w:lang w:val="en-CA" w:eastAsia="en-US"/>
              </w:rPr>
              <w:t xml:space="preserve">Service Provider must describe how it will address/deliver the </w:t>
            </w:r>
            <w:r w:rsidR="00C63D10" w:rsidRPr="00A2498E">
              <w:rPr>
                <w:rFonts w:ascii="Calibri" w:hAnsi="Calibri" w:cs="Calibri"/>
                <w:i/>
                <w:iCs/>
                <w:sz w:val="20"/>
                <w:szCs w:val="20"/>
                <w:lang w:val="en-CA" w:eastAsia="en-US"/>
              </w:rPr>
              <w:t>demands of</w:t>
            </w:r>
            <w:r w:rsidR="007A77C7" w:rsidRPr="00A2498E">
              <w:rPr>
                <w:rFonts w:ascii="Calibri" w:hAnsi="Calibri" w:cs="Calibri"/>
                <w:i/>
                <w:iCs/>
                <w:sz w:val="20"/>
                <w:szCs w:val="20"/>
                <w:lang w:val="en-CA" w:eastAsia="en-US"/>
              </w:rPr>
              <w:t xml:space="preserve"> the RF</w:t>
            </w:r>
            <w:r w:rsidR="00CE7FB5" w:rsidRPr="00A2498E">
              <w:rPr>
                <w:rFonts w:ascii="Calibri" w:hAnsi="Calibri" w:cs="Calibri"/>
                <w:i/>
                <w:iCs/>
                <w:sz w:val="20"/>
                <w:szCs w:val="20"/>
                <w:lang w:val="en-CA" w:eastAsia="en-US"/>
              </w:rPr>
              <w:t>P</w:t>
            </w:r>
            <w:r w:rsidR="00F83245" w:rsidRPr="00A2498E">
              <w:rPr>
                <w:rFonts w:ascii="Calibri" w:hAnsi="Calibri" w:cs="Calibri"/>
                <w:i/>
                <w:iCs/>
                <w:sz w:val="20"/>
                <w:szCs w:val="20"/>
                <w:lang w:val="en-CA" w:eastAsia="en-US"/>
              </w:rPr>
              <w:t xml:space="preserve">; providing a detailed description of the essential performance characteristics </w:t>
            </w:r>
            <w:r w:rsidR="00C63D10" w:rsidRPr="00A2498E">
              <w:rPr>
                <w:rFonts w:ascii="Calibri" w:hAnsi="Calibri" w:cs="Calibri"/>
                <w:i/>
                <w:iCs/>
                <w:sz w:val="20"/>
                <w:szCs w:val="20"/>
                <w:lang w:val="en-CA" w:eastAsia="en-US"/>
              </w:rPr>
              <w:t>and quality assurance</w:t>
            </w:r>
            <w:r w:rsidR="007A77C7" w:rsidRPr="00A2498E">
              <w:rPr>
                <w:rFonts w:ascii="Calibri" w:hAnsi="Calibri" w:cs="Calibri"/>
                <w:i/>
                <w:iCs/>
                <w:sz w:val="20"/>
                <w:szCs w:val="20"/>
                <w:lang w:val="en-CA" w:eastAsia="en-US"/>
              </w:rPr>
              <w:t xml:space="preserve"> mechanisms that will be put in place</w:t>
            </w:r>
            <w:r w:rsidR="00C63D10" w:rsidRPr="00A2498E">
              <w:rPr>
                <w:rFonts w:ascii="Calibri" w:hAnsi="Calibri" w:cs="Calibri"/>
                <w:i/>
                <w:iCs/>
                <w:sz w:val="20"/>
                <w:szCs w:val="20"/>
                <w:lang w:val="en-CA" w:eastAsia="en-US"/>
              </w:rPr>
              <w:t>,</w:t>
            </w:r>
            <w:r w:rsidR="00F83245" w:rsidRPr="00A2498E">
              <w:rPr>
                <w:rFonts w:ascii="Calibri" w:hAnsi="Calibri" w:cs="Calibri"/>
                <w:i/>
                <w:iCs/>
                <w:sz w:val="20"/>
                <w:szCs w:val="20"/>
                <w:lang w:val="en-CA" w:eastAsia="en-US"/>
              </w:rPr>
              <w:t xml:space="preserve"> </w:t>
            </w:r>
            <w:r w:rsidR="007A77C7" w:rsidRPr="00A2498E">
              <w:rPr>
                <w:rFonts w:ascii="Calibri" w:hAnsi="Calibri" w:cs="Calibri"/>
                <w:i/>
                <w:iCs/>
                <w:sz w:val="20"/>
                <w:szCs w:val="20"/>
                <w:lang w:val="en-CA" w:eastAsia="en-US"/>
              </w:rPr>
              <w:t>while demonstrating that</w:t>
            </w:r>
            <w:r w:rsidR="00F83245" w:rsidRPr="00A2498E">
              <w:rPr>
                <w:rFonts w:ascii="Calibri" w:hAnsi="Calibri" w:cs="Calibri"/>
                <w:i/>
                <w:iCs/>
                <w:sz w:val="20"/>
                <w:szCs w:val="20"/>
                <w:lang w:val="en-CA" w:eastAsia="en-US"/>
              </w:rPr>
              <w:t xml:space="preserve"> the proposed methodology </w:t>
            </w:r>
            <w:r w:rsidR="007A77C7" w:rsidRPr="00A2498E">
              <w:rPr>
                <w:rFonts w:ascii="Calibri" w:hAnsi="Calibri" w:cs="Calibri"/>
                <w:i/>
                <w:iCs/>
                <w:sz w:val="20"/>
                <w:szCs w:val="20"/>
                <w:lang w:val="en-CA" w:eastAsia="en-US"/>
              </w:rPr>
              <w:t>will be appropriate to the local conditions and context of the work</w:t>
            </w:r>
            <w:r w:rsidR="00F83245" w:rsidRPr="00A2498E">
              <w:rPr>
                <w:rFonts w:ascii="Calibri" w:hAnsi="Calibri" w:cs="Calibri"/>
                <w:i/>
                <w:iCs/>
                <w:sz w:val="20"/>
                <w:szCs w:val="20"/>
                <w:lang w:val="en-CA" w:eastAsia="en-US"/>
              </w:rPr>
              <w:t>.</w:t>
            </w:r>
          </w:p>
        </w:tc>
      </w:tr>
    </w:tbl>
    <w:p w14:paraId="0F4656C6" w14:textId="77777777" w:rsidR="00E775B0" w:rsidRPr="00A2498E" w:rsidRDefault="00E775B0" w:rsidP="00F83245">
      <w:pPr>
        <w:rPr>
          <w:rFonts w:ascii="Calibri" w:hAnsi="Calibri" w:cs="Calibri"/>
          <w:b/>
          <w:lang w:val="en-CA"/>
        </w:rPr>
      </w:pPr>
    </w:p>
    <w:p w14:paraId="0F4656C7" w14:textId="77777777" w:rsidR="005E5912" w:rsidRPr="00A2498E" w:rsidRDefault="005E5912" w:rsidP="00790447">
      <w:pPr>
        <w:pStyle w:val="BodyText2"/>
        <w:numPr>
          <w:ilvl w:val="0"/>
          <w:numId w:val="1"/>
        </w:numPr>
        <w:spacing w:after="0" w:line="240" w:lineRule="auto"/>
        <w:ind w:left="540" w:hanging="540"/>
        <w:rPr>
          <w:rFonts w:ascii="Calibri" w:hAnsi="Calibri" w:cs="Calibri"/>
          <w:b/>
          <w:sz w:val="22"/>
          <w:szCs w:val="22"/>
          <w:lang w:val="en-CA"/>
        </w:rPr>
      </w:pPr>
      <w:r w:rsidRPr="00A2498E">
        <w:rPr>
          <w:rFonts w:ascii="Calibri" w:hAnsi="Calibri" w:cs="Calibri"/>
          <w:b/>
          <w:sz w:val="22"/>
          <w:szCs w:val="22"/>
          <w:lang w:val="en-CA"/>
        </w:rPr>
        <w:t xml:space="preserve">Qualifications of Key Personnel </w:t>
      </w:r>
    </w:p>
    <w:p w14:paraId="0F4656C8" w14:textId="77777777" w:rsidR="00644127" w:rsidRPr="00A2498E"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sidRPr="00A2498E">
        <w:rPr>
          <w:rFonts w:ascii="Calibri" w:hAnsi="Calibri" w:cs="Calibri"/>
          <w:i/>
          <w:sz w:val="20"/>
          <w:lang w:val="en-CA"/>
        </w:rPr>
        <w:t>If required by the RF</w:t>
      </w:r>
      <w:r w:rsidR="00CE7FB5" w:rsidRPr="00A2498E">
        <w:rPr>
          <w:rFonts w:ascii="Calibri" w:hAnsi="Calibri" w:cs="Calibri"/>
          <w:i/>
          <w:sz w:val="20"/>
          <w:lang w:val="en-CA"/>
        </w:rPr>
        <w:t>P</w:t>
      </w:r>
      <w:r w:rsidRPr="00A2498E">
        <w:rPr>
          <w:rFonts w:ascii="Calibri" w:hAnsi="Calibri" w:cs="Calibri"/>
          <w:i/>
          <w:sz w:val="20"/>
          <w:lang w:val="en-CA"/>
        </w:rPr>
        <w:t xml:space="preserve">, the Service Provider must </w:t>
      </w:r>
      <w:r w:rsidR="002C4FAC" w:rsidRPr="00A2498E">
        <w:rPr>
          <w:rFonts w:ascii="Calibri" w:hAnsi="Calibri" w:cs="Calibri"/>
          <w:i/>
          <w:sz w:val="20"/>
          <w:lang w:val="en-CA"/>
        </w:rPr>
        <w:t>provide</w:t>
      </w:r>
      <w:r w:rsidR="00644127" w:rsidRPr="00A2498E">
        <w:rPr>
          <w:rFonts w:ascii="Calibri" w:hAnsi="Calibri" w:cs="Calibri"/>
          <w:i/>
          <w:sz w:val="20"/>
          <w:lang w:val="en-CA"/>
        </w:rPr>
        <w:t>:</w:t>
      </w:r>
    </w:p>
    <w:p w14:paraId="0F4656C9" w14:textId="77777777" w:rsidR="00644127" w:rsidRPr="00A2498E" w:rsidRDefault="00644127" w:rsidP="0087259D">
      <w:pPr>
        <w:pStyle w:val="BodyText2"/>
        <w:numPr>
          <w:ilvl w:val="0"/>
          <w:numId w:val="4"/>
        </w:numPr>
        <w:pBdr>
          <w:top w:val="single" w:sz="4" w:space="1" w:color="auto"/>
          <w:left w:val="single" w:sz="4" w:space="4" w:color="auto"/>
          <w:bottom w:val="single" w:sz="4" w:space="1" w:color="auto"/>
          <w:right w:val="single" w:sz="4" w:space="4" w:color="auto"/>
        </w:pBdr>
        <w:tabs>
          <w:tab w:val="left" w:pos="900"/>
          <w:tab w:val="left" w:pos="11070"/>
        </w:tabs>
        <w:spacing w:after="0" w:line="240" w:lineRule="auto"/>
        <w:ind w:left="900"/>
        <w:rPr>
          <w:rFonts w:ascii="Calibri" w:hAnsi="Calibri" w:cs="Calibri"/>
          <w:i/>
          <w:iCs/>
          <w:sz w:val="20"/>
          <w:szCs w:val="20"/>
          <w:lang w:val="en-CA"/>
        </w:rPr>
      </w:pPr>
      <w:r w:rsidRPr="00A2498E">
        <w:rPr>
          <w:rFonts w:ascii="Calibri" w:hAnsi="Calibri" w:cs="Calibri"/>
          <w:i/>
          <w:sz w:val="20"/>
          <w:lang w:val="en-CA"/>
        </w:rPr>
        <w:t>N</w:t>
      </w:r>
      <w:r w:rsidR="005E5912" w:rsidRPr="00A2498E">
        <w:rPr>
          <w:rFonts w:ascii="Calibri" w:hAnsi="Calibri" w:cs="Calibri"/>
          <w:i/>
          <w:sz w:val="20"/>
          <w:lang w:val="en-CA"/>
        </w:rPr>
        <w:t>ames and qualifications of the</w:t>
      </w:r>
      <w:r w:rsidR="005E5912" w:rsidRPr="00A2498E">
        <w:rPr>
          <w:rFonts w:ascii="Calibri" w:hAnsi="Calibri" w:cs="Calibri"/>
          <w:i/>
          <w:iCs/>
          <w:sz w:val="20"/>
          <w:szCs w:val="20"/>
          <w:lang w:val="en-CA"/>
        </w:rPr>
        <w:t xml:space="preserve"> key personnel that will perform the services </w:t>
      </w:r>
      <w:r w:rsidRPr="00A2498E">
        <w:rPr>
          <w:rFonts w:ascii="Calibri" w:hAnsi="Calibri" w:cs="Calibri"/>
          <w:i/>
          <w:iCs/>
          <w:sz w:val="20"/>
          <w:szCs w:val="20"/>
          <w:lang w:val="en-CA"/>
        </w:rPr>
        <w:t xml:space="preserve">indicating </w:t>
      </w:r>
      <w:r w:rsidR="005E5912" w:rsidRPr="00A2498E">
        <w:rPr>
          <w:rFonts w:ascii="Calibri" w:hAnsi="Calibri" w:cs="Calibri"/>
          <w:i/>
          <w:iCs/>
          <w:sz w:val="20"/>
          <w:szCs w:val="20"/>
          <w:lang w:val="en-CA"/>
        </w:rPr>
        <w:t xml:space="preserve">who is Team Leader, </w:t>
      </w:r>
      <w:r w:rsidRPr="00A2498E">
        <w:rPr>
          <w:rFonts w:ascii="Calibri" w:hAnsi="Calibri" w:cs="Calibri"/>
          <w:i/>
          <w:iCs/>
          <w:sz w:val="20"/>
          <w:szCs w:val="20"/>
          <w:lang w:val="en-CA"/>
        </w:rPr>
        <w:t xml:space="preserve">who are </w:t>
      </w:r>
      <w:r w:rsidR="00130BEF" w:rsidRPr="00A2498E">
        <w:rPr>
          <w:rFonts w:ascii="Calibri" w:hAnsi="Calibri" w:cs="Calibri"/>
          <w:i/>
          <w:iCs/>
          <w:sz w:val="20"/>
          <w:szCs w:val="20"/>
          <w:lang w:val="en-CA"/>
        </w:rPr>
        <w:t>s</w:t>
      </w:r>
      <w:r w:rsidR="0087259D" w:rsidRPr="00A2498E">
        <w:rPr>
          <w:rFonts w:ascii="Calibri" w:hAnsi="Calibri" w:cs="Calibri"/>
          <w:i/>
          <w:iCs/>
          <w:sz w:val="20"/>
          <w:szCs w:val="20"/>
          <w:lang w:val="en-CA"/>
        </w:rPr>
        <w:t xml:space="preserve">upporting </w:t>
      </w:r>
      <w:r w:rsidR="00A77621">
        <w:rPr>
          <w:rFonts w:ascii="Calibri" w:hAnsi="Calibri" w:cs="Calibri"/>
          <w:i/>
          <w:iCs/>
          <w:sz w:val="20"/>
          <w:szCs w:val="20"/>
          <w:lang w:val="en-CA"/>
        </w:rPr>
        <w:t xml:space="preserve">members, </w:t>
      </w:r>
      <w:r w:rsidRPr="00A2498E">
        <w:rPr>
          <w:rFonts w:ascii="Calibri" w:hAnsi="Calibri" w:cs="Calibri"/>
          <w:i/>
          <w:iCs/>
          <w:sz w:val="20"/>
          <w:szCs w:val="20"/>
          <w:lang w:val="en-CA"/>
        </w:rPr>
        <w:t>etc.;</w:t>
      </w:r>
    </w:p>
    <w:p w14:paraId="0F4656CA" w14:textId="77777777" w:rsidR="005E5912" w:rsidRPr="00A2498E" w:rsidRDefault="005E5912" w:rsidP="00A84FA6">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A2498E">
        <w:rPr>
          <w:rFonts w:ascii="Calibri" w:hAnsi="Calibri" w:cs="Calibri"/>
          <w:i/>
          <w:iCs/>
          <w:sz w:val="20"/>
          <w:szCs w:val="20"/>
        </w:rPr>
        <w:t>CVs demonstrating qualifications must be submitted if required by the RF</w:t>
      </w:r>
      <w:r w:rsidR="00CE7FB5" w:rsidRPr="00A2498E">
        <w:rPr>
          <w:rFonts w:ascii="Calibri" w:hAnsi="Calibri" w:cs="Calibri"/>
          <w:i/>
          <w:iCs/>
          <w:sz w:val="20"/>
          <w:szCs w:val="20"/>
          <w:lang w:val="bs-Latn-BA"/>
        </w:rPr>
        <w:t>P</w:t>
      </w:r>
      <w:r w:rsidR="00644127" w:rsidRPr="00A2498E">
        <w:rPr>
          <w:rFonts w:ascii="Calibri" w:hAnsi="Calibri" w:cs="Calibri"/>
          <w:i/>
          <w:iCs/>
          <w:sz w:val="20"/>
          <w:szCs w:val="20"/>
        </w:rPr>
        <w:t>.</w:t>
      </w:r>
    </w:p>
    <w:p w14:paraId="0F4656CB" w14:textId="77777777" w:rsidR="00E775B0" w:rsidRPr="00A2498E" w:rsidRDefault="00E775B0" w:rsidP="00F83245">
      <w:pPr>
        <w:rPr>
          <w:rFonts w:ascii="Calibri" w:hAnsi="Calibri" w:cs="Calibri"/>
          <w:b/>
          <w:lang w:val="en-CA"/>
        </w:rPr>
      </w:pPr>
    </w:p>
    <w:p w14:paraId="0F4656CC" w14:textId="77777777" w:rsidR="00F83245" w:rsidRPr="00A2498E" w:rsidRDefault="00F83245" w:rsidP="00790447">
      <w:pPr>
        <w:pStyle w:val="ListParagraph"/>
        <w:numPr>
          <w:ilvl w:val="0"/>
          <w:numId w:val="1"/>
        </w:numPr>
        <w:spacing w:line="240" w:lineRule="auto"/>
        <w:ind w:left="540" w:hanging="540"/>
        <w:rPr>
          <w:rFonts w:ascii="Calibri" w:hAnsi="Calibri" w:cs="Calibri"/>
          <w:b/>
          <w:snapToGrid w:val="0"/>
          <w:szCs w:val="22"/>
        </w:rPr>
      </w:pPr>
      <w:r w:rsidRPr="00A2498E">
        <w:rPr>
          <w:rFonts w:ascii="Calibri" w:hAnsi="Calibri" w:cs="Calibri"/>
          <w:b/>
          <w:snapToGrid w:val="0"/>
          <w:szCs w:val="22"/>
        </w:rPr>
        <w:t>Cost Breakdown per Deliverable*</w:t>
      </w:r>
    </w:p>
    <w:tbl>
      <w:tblPr>
        <w:tblW w:w="1051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
        <w:gridCol w:w="5210"/>
        <w:gridCol w:w="2439"/>
        <w:gridCol w:w="2551"/>
      </w:tblGrid>
      <w:tr w:rsidR="00A345AC" w:rsidRPr="00A2498E" w14:paraId="0F4656D3" w14:textId="77777777" w:rsidTr="00901059">
        <w:tc>
          <w:tcPr>
            <w:tcW w:w="318" w:type="dxa"/>
          </w:tcPr>
          <w:p w14:paraId="0F4656CD" w14:textId="77777777" w:rsidR="00A345AC" w:rsidRPr="00A2498E" w:rsidRDefault="00A345AC" w:rsidP="004D020C">
            <w:pPr>
              <w:jc w:val="center"/>
              <w:rPr>
                <w:rFonts w:ascii="Calibri" w:eastAsia="Calibri" w:hAnsi="Calibri" w:cs="Calibri"/>
                <w:b/>
                <w:snapToGrid w:val="0"/>
              </w:rPr>
            </w:pPr>
          </w:p>
        </w:tc>
        <w:tc>
          <w:tcPr>
            <w:tcW w:w="5210" w:type="dxa"/>
          </w:tcPr>
          <w:p w14:paraId="0F4656CE" w14:textId="77777777" w:rsidR="00A345AC" w:rsidRPr="00A2498E" w:rsidRDefault="00A345AC" w:rsidP="004D020C">
            <w:pPr>
              <w:jc w:val="center"/>
              <w:rPr>
                <w:rFonts w:ascii="Calibri" w:eastAsia="Calibri" w:hAnsi="Calibri" w:cs="Calibri"/>
                <w:b/>
                <w:snapToGrid w:val="0"/>
              </w:rPr>
            </w:pPr>
            <w:r w:rsidRPr="00A2498E">
              <w:rPr>
                <w:rFonts w:ascii="Calibri" w:eastAsia="Calibri" w:hAnsi="Calibri" w:cs="Calibri"/>
                <w:b/>
                <w:snapToGrid w:val="0"/>
              </w:rPr>
              <w:t>Deliverables</w:t>
            </w:r>
          </w:p>
          <w:p w14:paraId="0F4656CF" w14:textId="77777777" w:rsidR="00A345AC" w:rsidRPr="00A2498E" w:rsidRDefault="00A345AC" w:rsidP="004D020C">
            <w:pPr>
              <w:jc w:val="center"/>
              <w:rPr>
                <w:rFonts w:ascii="Calibri" w:eastAsia="Calibri" w:hAnsi="Calibri" w:cs="Calibri"/>
                <w:b/>
                <w:snapToGrid w:val="0"/>
              </w:rPr>
            </w:pPr>
            <w:r w:rsidRPr="00A2498E">
              <w:rPr>
                <w:rFonts w:ascii="Calibri" w:eastAsia="Calibri" w:hAnsi="Calibri" w:cs="Calibri"/>
                <w:b/>
                <w:i/>
                <w:iCs/>
                <w:snapToGrid w:val="0"/>
              </w:rPr>
              <w:t>[list them as referred to in the RFP]</w:t>
            </w:r>
          </w:p>
        </w:tc>
        <w:tc>
          <w:tcPr>
            <w:tcW w:w="2439" w:type="dxa"/>
          </w:tcPr>
          <w:p w14:paraId="0F4656D0" w14:textId="77777777" w:rsidR="00A345AC" w:rsidRPr="00A2498E" w:rsidRDefault="00A345AC" w:rsidP="004D020C">
            <w:pPr>
              <w:jc w:val="center"/>
              <w:rPr>
                <w:rFonts w:ascii="Calibri" w:eastAsia="Calibri" w:hAnsi="Calibri" w:cs="Calibri"/>
                <w:b/>
                <w:snapToGrid w:val="0"/>
              </w:rPr>
            </w:pPr>
            <w:r w:rsidRPr="00A2498E">
              <w:rPr>
                <w:rFonts w:ascii="Calibri" w:eastAsia="Calibri" w:hAnsi="Calibri" w:cs="Calibri"/>
                <w:b/>
                <w:snapToGrid w:val="0"/>
              </w:rPr>
              <w:t xml:space="preserve">Percentage of Total Price </w:t>
            </w:r>
            <w:r w:rsidRPr="00A2498E">
              <w:rPr>
                <w:rFonts w:ascii="Calibri" w:eastAsia="Calibri" w:hAnsi="Calibri" w:cs="Calibri"/>
                <w:b/>
                <w:i/>
                <w:snapToGrid w:val="0"/>
              </w:rPr>
              <w:t>(Weight for payment)</w:t>
            </w:r>
          </w:p>
        </w:tc>
        <w:tc>
          <w:tcPr>
            <w:tcW w:w="2551" w:type="dxa"/>
          </w:tcPr>
          <w:p w14:paraId="0F4656D1" w14:textId="77777777" w:rsidR="00A345AC" w:rsidRPr="00A2498E" w:rsidRDefault="00A345AC" w:rsidP="004D020C">
            <w:pPr>
              <w:jc w:val="center"/>
              <w:rPr>
                <w:rFonts w:ascii="Calibri" w:eastAsia="Calibri" w:hAnsi="Calibri" w:cs="Calibri"/>
                <w:b/>
                <w:snapToGrid w:val="0"/>
              </w:rPr>
            </w:pPr>
            <w:r w:rsidRPr="00A2498E">
              <w:rPr>
                <w:rFonts w:ascii="Calibri" w:eastAsia="Calibri" w:hAnsi="Calibri" w:cs="Calibri"/>
                <w:b/>
                <w:snapToGrid w:val="0"/>
              </w:rPr>
              <w:t>Price</w:t>
            </w:r>
          </w:p>
          <w:p w14:paraId="0F4656D2" w14:textId="77777777" w:rsidR="00A345AC" w:rsidRPr="00A2498E" w:rsidRDefault="00A345AC" w:rsidP="004D020C">
            <w:pPr>
              <w:jc w:val="center"/>
              <w:rPr>
                <w:rFonts w:ascii="Calibri" w:eastAsia="Calibri" w:hAnsi="Calibri" w:cs="Calibri"/>
                <w:b/>
                <w:i/>
                <w:snapToGrid w:val="0"/>
              </w:rPr>
            </w:pPr>
            <w:r w:rsidRPr="00A2498E">
              <w:rPr>
                <w:rFonts w:ascii="Calibri" w:eastAsia="Calibri" w:hAnsi="Calibri" w:cs="Calibri"/>
                <w:b/>
                <w:i/>
                <w:snapToGrid w:val="0"/>
              </w:rPr>
              <w:t>(Lump Sum, All Inclusive)</w:t>
            </w:r>
          </w:p>
        </w:tc>
      </w:tr>
      <w:tr w:rsidR="00A345AC" w:rsidRPr="00A2498E" w14:paraId="0F4656D8" w14:textId="77777777" w:rsidTr="00901059">
        <w:tc>
          <w:tcPr>
            <w:tcW w:w="318" w:type="dxa"/>
          </w:tcPr>
          <w:p w14:paraId="0F4656D4" w14:textId="77777777" w:rsidR="00A345AC" w:rsidRPr="00A2498E" w:rsidRDefault="00A345AC" w:rsidP="004D020C">
            <w:pPr>
              <w:rPr>
                <w:rFonts w:ascii="Calibri" w:eastAsia="Calibri" w:hAnsi="Calibri" w:cs="Calibri"/>
                <w:snapToGrid w:val="0"/>
              </w:rPr>
            </w:pPr>
            <w:r w:rsidRPr="00A2498E">
              <w:rPr>
                <w:rFonts w:ascii="Calibri" w:eastAsia="Calibri" w:hAnsi="Calibri" w:cs="Calibri"/>
                <w:snapToGrid w:val="0"/>
              </w:rPr>
              <w:t>1</w:t>
            </w:r>
          </w:p>
        </w:tc>
        <w:tc>
          <w:tcPr>
            <w:tcW w:w="5210" w:type="dxa"/>
          </w:tcPr>
          <w:p w14:paraId="0F4656D5" w14:textId="77777777" w:rsidR="00A345AC" w:rsidRPr="00A2498E" w:rsidRDefault="00A345AC" w:rsidP="004D020C">
            <w:pPr>
              <w:rPr>
                <w:rFonts w:ascii="Calibri" w:eastAsia="Calibri" w:hAnsi="Calibri" w:cs="Calibri"/>
                <w:snapToGrid w:val="0"/>
              </w:rPr>
            </w:pPr>
            <w:r w:rsidRPr="00A2498E">
              <w:rPr>
                <w:rFonts w:ascii="Calibri" w:eastAsia="Calibri" w:hAnsi="Calibri" w:cs="Calibri"/>
                <w:snapToGrid w:val="0"/>
              </w:rPr>
              <w:t>Deliverable 1</w:t>
            </w:r>
            <w:r w:rsidR="00E775B0">
              <w:rPr>
                <w:rFonts w:ascii="Calibri" w:eastAsia="Calibri" w:hAnsi="Calibri" w:cs="Calibri"/>
                <w:snapToGrid w:val="0"/>
              </w:rPr>
              <w:t xml:space="preserve"> - </w:t>
            </w:r>
            <w:r w:rsidR="00256ABD">
              <w:rPr>
                <w:rFonts w:ascii="Calibri" w:eastAsia="Calibri" w:hAnsi="Calibri" w:cs="Calibri"/>
                <w:snapToGrid w:val="0"/>
              </w:rPr>
              <w:t>Assignment Output 1:</w:t>
            </w:r>
            <w:r w:rsidR="00E775B0" w:rsidRPr="00E775B0">
              <w:rPr>
                <w:rFonts w:ascii="Calibri" w:eastAsia="Calibri" w:hAnsi="Calibri" w:cs="Calibri"/>
                <w:snapToGrid w:val="0"/>
              </w:rPr>
              <w:t xml:space="preserve"> </w:t>
            </w:r>
            <w:r w:rsidR="00AC444F">
              <w:rPr>
                <w:rFonts w:ascii="Calibri" w:eastAsia="Calibri" w:hAnsi="Calibri" w:cs="Calibri"/>
                <w:snapToGrid w:val="0"/>
              </w:rPr>
              <w:t>Itinerary</w:t>
            </w:r>
            <w:r w:rsidR="00964E58">
              <w:rPr>
                <w:rFonts w:ascii="Calibri" w:eastAsia="Calibri" w:hAnsi="Calibri" w:cs="Calibri"/>
                <w:snapToGrid w:val="0"/>
              </w:rPr>
              <w:t xml:space="preserve"> </w:t>
            </w:r>
            <w:r w:rsidR="00E775B0" w:rsidRPr="00E775B0">
              <w:rPr>
                <w:rFonts w:ascii="Calibri" w:eastAsia="Calibri" w:hAnsi="Calibri" w:cs="Calibri"/>
                <w:snapToGrid w:val="0"/>
              </w:rPr>
              <w:t>fo</w:t>
            </w:r>
            <w:r w:rsidR="00AC444F">
              <w:rPr>
                <w:rFonts w:ascii="Calibri" w:eastAsia="Calibri" w:hAnsi="Calibri" w:cs="Calibri"/>
                <w:snapToGrid w:val="0"/>
              </w:rPr>
              <w:t xml:space="preserve">r </w:t>
            </w:r>
            <w:r w:rsidR="00964E58">
              <w:rPr>
                <w:rFonts w:ascii="Calibri" w:eastAsia="Calibri" w:hAnsi="Calibri" w:cs="Calibri"/>
                <w:snapToGrid w:val="0"/>
              </w:rPr>
              <w:t xml:space="preserve">a </w:t>
            </w:r>
            <w:r w:rsidR="00AC444F" w:rsidRPr="00160B95">
              <w:rPr>
                <w:rFonts w:ascii="Calibri" w:eastAsia="Calibri" w:hAnsi="Calibri" w:cs="Calibri"/>
                <w:snapToGrid w:val="0"/>
              </w:rPr>
              <w:t>4-day</w:t>
            </w:r>
            <w:r w:rsidR="00AC444F">
              <w:rPr>
                <w:rFonts w:ascii="Calibri" w:eastAsia="Calibri" w:hAnsi="Calibri" w:cs="Calibri"/>
                <w:snapToGrid w:val="0"/>
              </w:rPr>
              <w:t xml:space="preserve"> </w:t>
            </w:r>
            <w:r w:rsidR="001258A0">
              <w:rPr>
                <w:rFonts w:ascii="Calibri" w:eastAsia="Calibri" w:hAnsi="Calibri" w:cs="Calibri"/>
                <w:snapToGrid w:val="0"/>
              </w:rPr>
              <w:t>FAM/PRESS</w:t>
            </w:r>
            <w:r w:rsidR="00AC444F">
              <w:rPr>
                <w:rFonts w:ascii="Calibri" w:eastAsia="Calibri" w:hAnsi="Calibri" w:cs="Calibri"/>
                <w:snapToGrid w:val="0"/>
              </w:rPr>
              <w:t xml:space="preserve"> trip(s) </w:t>
            </w:r>
            <w:r w:rsidR="00E775B0" w:rsidRPr="00E775B0">
              <w:rPr>
                <w:rFonts w:ascii="Calibri" w:eastAsia="Calibri" w:hAnsi="Calibri" w:cs="Calibri"/>
                <w:snapToGrid w:val="0"/>
              </w:rPr>
              <w:t>designed and approved by UNDP</w:t>
            </w:r>
          </w:p>
        </w:tc>
        <w:tc>
          <w:tcPr>
            <w:tcW w:w="2439" w:type="dxa"/>
          </w:tcPr>
          <w:p w14:paraId="0F4656D6" w14:textId="77777777" w:rsidR="00A345AC" w:rsidRPr="00A2498E" w:rsidRDefault="00A345AC" w:rsidP="00546CE4">
            <w:pPr>
              <w:jc w:val="right"/>
              <w:rPr>
                <w:rFonts w:ascii="Calibri" w:eastAsia="Calibri" w:hAnsi="Calibri" w:cs="Calibri"/>
                <w:snapToGrid w:val="0"/>
              </w:rPr>
            </w:pPr>
            <w:r w:rsidRPr="00A2498E">
              <w:rPr>
                <w:rFonts w:ascii="Calibri" w:eastAsia="Calibri" w:hAnsi="Calibri" w:cs="Calibri"/>
                <w:snapToGrid w:val="0"/>
              </w:rPr>
              <w:t xml:space="preserve">  </w:t>
            </w:r>
            <w:r w:rsidR="00546CE4" w:rsidRPr="00A2498E">
              <w:rPr>
                <w:rFonts w:ascii="Calibri" w:eastAsia="Calibri" w:hAnsi="Calibri" w:cs="Calibri"/>
                <w:snapToGrid w:val="0"/>
              </w:rPr>
              <w:t>30%</w:t>
            </w:r>
          </w:p>
        </w:tc>
        <w:tc>
          <w:tcPr>
            <w:tcW w:w="2551" w:type="dxa"/>
          </w:tcPr>
          <w:p w14:paraId="0F4656D7" w14:textId="77777777" w:rsidR="00A345AC" w:rsidRPr="00A2498E" w:rsidRDefault="00A345AC" w:rsidP="004D020C">
            <w:pPr>
              <w:rPr>
                <w:rFonts w:ascii="Calibri" w:eastAsia="Calibri" w:hAnsi="Calibri" w:cs="Calibri"/>
                <w:snapToGrid w:val="0"/>
              </w:rPr>
            </w:pPr>
          </w:p>
        </w:tc>
      </w:tr>
      <w:tr w:rsidR="00A345AC" w:rsidRPr="00A2498E" w14:paraId="0F4656DD" w14:textId="77777777" w:rsidTr="00901059">
        <w:tc>
          <w:tcPr>
            <w:tcW w:w="318" w:type="dxa"/>
          </w:tcPr>
          <w:p w14:paraId="0F4656D9" w14:textId="77777777" w:rsidR="00A345AC" w:rsidRPr="00A2498E" w:rsidRDefault="00A345AC" w:rsidP="004D020C">
            <w:pPr>
              <w:rPr>
                <w:rFonts w:ascii="Calibri" w:eastAsia="Calibri" w:hAnsi="Calibri" w:cs="Calibri"/>
                <w:snapToGrid w:val="0"/>
              </w:rPr>
            </w:pPr>
            <w:r w:rsidRPr="00A2498E">
              <w:rPr>
                <w:rFonts w:ascii="Calibri" w:eastAsia="Calibri" w:hAnsi="Calibri" w:cs="Calibri"/>
                <w:snapToGrid w:val="0"/>
              </w:rPr>
              <w:t>2</w:t>
            </w:r>
          </w:p>
        </w:tc>
        <w:tc>
          <w:tcPr>
            <w:tcW w:w="5210" w:type="dxa"/>
          </w:tcPr>
          <w:p w14:paraId="0F4656DA" w14:textId="77777777" w:rsidR="00A345AC" w:rsidRPr="00A2498E" w:rsidRDefault="00A345AC" w:rsidP="004D020C">
            <w:pPr>
              <w:rPr>
                <w:rFonts w:ascii="Calibri" w:eastAsia="Calibri" w:hAnsi="Calibri" w:cs="Calibri"/>
                <w:snapToGrid w:val="0"/>
              </w:rPr>
            </w:pPr>
            <w:r w:rsidRPr="00A2498E">
              <w:rPr>
                <w:rFonts w:ascii="Calibri" w:eastAsia="Calibri" w:hAnsi="Calibri" w:cs="Calibri"/>
                <w:snapToGrid w:val="0"/>
              </w:rPr>
              <w:t>Deliverable 2</w:t>
            </w:r>
            <w:r w:rsidR="00E775B0">
              <w:rPr>
                <w:rFonts w:ascii="Calibri" w:eastAsia="Calibri" w:hAnsi="Calibri" w:cs="Calibri"/>
                <w:snapToGrid w:val="0"/>
              </w:rPr>
              <w:t xml:space="preserve"> - </w:t>
            </w:r>
            <w:r w:rsidR="00256ABD">
              <w:rPr>
                <w:rFonts w:ascii="Calibri" w:eastAsia="Calibri" w:hAnsi="Calibri" w:cs="Calibri"/>
                <w:snapToGrid w:val="0"/>
              </w:rPr>
              <w:t>Assignment Output 2:</w:t>
            </w:r>
            <w:r w:rsidR="00AC444F">
              <w:rPr>
                <w:rFonts w:ascii="Calibri" w:eastAsia="Calibri" w:hAnsi="Calibri" w:cs="Calibri"/>
                <w:snapToGrid w:val="0"/>
              </w:rPr>
              <w:t xml:space="preserve"> </w:t>
            </w:r>
            <w:r w:rsidR="00964E58">
              <w:rPr>
                <w:rFonts w:ascii="Calibri" w:eastAsia="Calibri" w:hAnsi="Calibri" w:cs="Calibri"/>
                <w:snapToGrid w:val="0"/>
              </w:rPr>
              <w:t xml:space="preserve">A </w:t>
            </w:r>
            <w:r w:rsidR="00E775B0" w:rsidRPr="00E775B0">
              <w:rPr>
                <w:rFonts w:ascii="Calibri" w:eastAsia="Calibri" w:hAnsi="Calibri" w:cs="Calibri"/>
                <w:snapToGrid w:val="0"/>
              </w:rPr>
              <w:t>4</w:t>
            </w:r>
            <w:r w:rsidR="00AC444F">
              <w:rPr>
                <w:rFonts w:ascii="Calibri" w:eastAsia="Calibri" w:hAnsi="Calibri" w:cs="Calibri"/>
                <w:snapToGrid w:val="0"/>
              </w:rPr>
              <w:t xml:space="preserve"> </w:t>
            </w:r>
            <w:r w:rsidR="00E775B0" w:rsidRPr="00E775B0">
              <w:rPr>
                <w:rFonts w:ascii="Calibri" w:eastAsia="Calibri" w:hAnsi="Calibri" w:cs="Calibri"/>
                <w:snapToGrid w:val="0"/>
              </w:rPr>
              <w:t>-</w:t>
            </w:r>
            <w:r w:rsidR="00AC444F">
              <w:rPr>
                <w:rFonts w:ascii="Calibri" w:eastAsia="Calibri" w:hAnsi="Calibri" w:cs="Calibri"/>
                <w:snapToGrid w:val="0"/>
              </w:rPr>
              <w:t xml:space="preserve"> </w:t>
            </w:r>
            <w:r w:rsidR="00E775B0" w:rsidRPr="00E775B0">
              <w:rPr>
                <w:rFonts w:ascii="Calibri" w:eastAsia="Calibri" w:hAnsi="Calibri" w:cs="Calibri"/>
                <w:snapToGrid w:val="0"/>
              </w:rPr>
              <w:t xml:space="preserve">day </w:t>
            </w:r>
            <w:r w:rsidR="001258A0">
              <w:rPr>
                <w:rFonts w:ascii="Calibri" w:eastAsia="Calibri" w:hAnsi="Calibri" w:cs="Calibri"/>
                <w:snapToGrid w:val="0"/>
              </w:rPr>
              <w:t>FAM/PRESS</w:t>
            </w:r>
            <w:r w:rsidR="00E775B0" w:rsidRPr="00E775B0">
              <w:rPr>
                <w:rFonts w:ascii="Calibri" w:eastAsia="Calibri" w:hAnsi="Calibri" w:cs="Calibri"/>
                <w:snapToGrid w:val="0"/>
              </w:rPr>
              <w:t xml:space="preserve"> trip</w:t>
            </w:r>
            <w:r w:rsidR="00964E58">
              <w:rPr>
                <w:rFonts w:ascii="Calibri" w:eastAsia="Calibri" w:hAnsi="Calibri" w:cs="Calibri"/>
                <w:snapToGrid w:val="0"/>
              </w:rPr>
              <w:t xml:space="preserve"> </w:t>
            </w:r>
            <w:r w:rsidR="00E775B0" w:rsidRPr="00E775B0">
              <w:rPr>
                <w:rFonts w:ascii="Calibri" w:eastAsia="Calibri" w:hAnsi="Calibri" w:cs="Calibri"/>
                <w:snapToGrid w:val="0"/>
              </w:rPr>
              <w:t>delivered in accordance with the approved itineraries</w:t>
            </w:r>
          </w:p>
        </w:tc>
        <w:tc>
          <w:tcPr>
            <w:tcW w:w="2439" w:type="dxa"/>
          </w:tcPr>
          <w:p w14:paraId="0F4656DB" w14:textId="77777777" w:rsidR="00A345AC" w:rsidRPr="00A2498E" w:rsidRDefault="00546CE4" w:rsidP="00546CE4">
            <w:pPr>
              <w:jc w:val="right"/>
              <w:rPr>
                <w:rFonts w:ascii="Calibri" w:eastAsia="Calibri" w:hAnsi="Calibri" w:cs="Calibri"/>
                <w:snapToGrid w:val="0"/>
              </w:rPr>
            </w:pPr>
            <w:r w:rsidRPr="00A2498E">
              <w:rPr>
                <w:rFonts w:ascii="Calibri" w:eastAsia="Calibri" w:hAnsi="Calibri" w:cs="Calibri"/>
                <w:snapToGrid w:val="0"/>
              </w:rPr>
              <w:t>70%</w:t>
            </w:r>
          </w:p>
        </w:tc>
        <w:tc>
          <w:tcPr>
            <w:tcW w:w="2551" w:type="dxa"/>
          </w:tcPr>
          <w:p w14:paraId="0F4656DC" w14:textId="77777777" w:rsidR="00A345AC" w:rsidRPr="00A2498E" w:rsidRDefault="00A345AC" w:rsidP="004D020C">
            <w:pPr>
              <w:rPr>
                <w:rFonts w:ascii="Calibri" w:eastAsia="Calibri" w:hAnsi="Calibri" w:cs="Calibri"/>
                <w:snapToGrid w:val="0"/>
              </w:rPr>
            </w:pPr>
          </w:p>
        </w:tc>
      </w:tr>
      <w:tr w:rsidR="00A345AC" w:rsidRPr="00A2498E" w14:paraId="0F4656E2" w14:textId="77777777" w:rsidTr="00901059">
        <w:tc>
          <w:tcPr>
            <w:tcW w:w="318" w:type="dxa"/>
          </w:tcPr>
          <w:p w14:paraId="0F4656DE" w14:textId="77777777" w:rsidR="00A345AC" w:rsidRPr="00A2498E" w:rsidRDefault="00A345AC" w:rsidP="004D020C">
            <w:pPr>
              <w:rPr>
                <w:rFonts w:ascii="Calibri" w:eastAsia="Calibri" w:hAnsi="Calibri" w:cs="Calibri"/>
                <w:snapToGrid w:val="0"/>
              </w:rPr>
            </w:pPr>
          </w:p>
        </w:tc>
        <w:tc>
          <w:tcPr>
            <w:tcW w:w="5210" w:type="dxa"/>
          </w:tcPr>
          <w:p w14:paraId="0F4656DF" w14:textId="77777777" w:rsidR="00A345AC" w:rsidRPr="00A2498E" w:rsidRDefault="00A345AC" w:rsidP="004D020C">
            <w:pPr>
              <w:rPr>
                <w:rFonts w:ascii="Calibri" w:eastAsia="Calibri" w:hAnsi="Calibri" w:cs="Calibri"/>
                <w:snapToGrid w:val="0"/>
              </w:rPr>
            </w:pPr>
            <w:r w:rsidRPr="00A2498E">
              <w:rPr>
                <w:rFonts w:ascii="Calibri" w:eastAsia="Calibri" w:hAnsi="Calibri" w:cs="Calibri"/>
                <w:snapToGrid w:val="0"/>
              </w:rPr>
              <w:t xml:space="preserve">Total </w:t>
            </w:r>
          </w:p>
        </w:tc>
        <w:tc>
          <w:tcPr>
            <w:tcW w:w="2439" w:type="dxa"/>
          </w:tcPr>
          <w:p w14:paraId="0F4656E0" w14:textId="77777777" w:rsidR="00A345AC" w:rsidRPr="00A2498E" w:rsidRDefault="00A345AC" w:rsidP="00546CE4">
            <w:pPr>
              <w:jc w:val="right"/>
              <w:rPr>
                <w:rFonts w:ascii="Calibri" w:eastAsia="Calibri" w:hAnsi="Calibri" w:cs="Calibri"/>
                <w:snapToGrid w:val="0"/>
              </w:rPr>
            </w:pPr>
            <w:r w:rsidRPr="00A2498E">
              <w:rPr>
                <w:rFonts w:ascii="Calibri" w:eastAsia="Calibri" w:hAnsi="Calibri" w:cs="Calibri"/>
                <w:snapToGrid w:val="0"/>
              </w:rPr>
              <w:t>100%</w:t>
            </w:r>
          </w:p>
        </w:tc>
        <w:tc>
          <w:tcPr>
            <w:tcW w:w="2551" w:type="dxa"/>
          </w:tcPr>
          <w:p w14:paraId="0F4656E1" w14:textId="77777777" w:rsidR="00A345AC" w:rsidRPr="00A2498E" w:rsidRDefault="00A345AC" w:rsidP="004D020C">
            <w:pPr>
              <w:rPr>
                <w:rFonts w:ascii="Calibri" w:eastAsia="Calibri" w:hAnsi="Calibri" w:cs="Calibri"/>
                <w:snapToGrid w:val="0"/>
              </w:rPr>
            </w:pPr>
          </w:p>
        </w:tc>
      </w:tr>
    </w:tbl>
    <w:p w14:paraId="0F4656E3" w14:textId="77777777" w:rsidR="00AC444F" w:rsidRDefault="00AC444F" w:rsidP="00A345AC">
      <w:pPr>
        <w:ind w:left="4320"/>
        <w:rPr>
          <w:rFonts w:ascii="Calibri" w:hAnsi="Calibri"/>
          <w:i/>
          <w:sz w:val="22"/>
          <w:szCs w:val="22"/>
        </w:rPr>
      </w:pPr>
    </w:p>
    <w:p w14:paraId="0F4656E4" w14:textId="77777777" w:rsidR="00A345AC" w:rsidRPr="00A2498E" w:rsidRDefault="00A345AC" w:rsidP="00A345AC">
      <w:pPr>
        <w:ind w:left="4320"/>
        <w:rPr>
          <w:rFonts w:ascii="Calibri" w:hAnsi="Calibri"/>
          <w:i/>
          <w:sz w:val="22"/>
          <w:szCs w:val="22"/>
        </w:rPr>
      </w:pPr>
      <w:r w:rsidRPr="00A2498E">
        <w:rPr>
          <w:rFonts w:ascii="Calibri" w:hAnsi="Calibri"/>
          <w:i/>
          <w:sz w:val="22"/>
          <w:szCs w:val="22"/>
        </w:rPr>
        <w:t>[Name and Signature of the Service Provider’s Authorized Person]</w:t>
      </w:r>
    </w:p>
    <w:p w14:paraId="0F4656E5" w14:textId="77777777" w:rsidR="00A345AC" w:rsidRPr="00A2498E" w:rsidRDefault="00A345AC" w:rsidP="00A345AC">
      <w:pPr>
        <w:ind w:left="4320"/>
        <w:rPr>
          <w:rFonts w:ascii="Calibri" w:hAnsi="Calibri"/>
          <w:i/>
          <w:sz w:val="22"/>
          <w:szCs w:val="22"/>
        </w:rPr>
      </w:pPr>
      <w:r w:rsidRPr="00A2498E">
        <w:rPr>
          <w:rFonts w:ascii="Calibri" w:hAnsi="Calibri"/>
          <w:i/>
          <w:sz w:val="22"/>
          <w:szCs w:val="22"/>
        </w:rPr>
        <w:t>[Designation]</w:t>
      </w:r>
    </w:p>
    <w:p w14:paraId="0F4656E6" w14:textId="77777777" w:rsidR="00D8613D" w:rsidRDefault="00A345AC" w:rsidP="00A77621">
      <w:pPr>
        <w:ind w:left="4320"/>
        <w:rPr>
          <w:rFonts w:ascii="Calibri" w:hAnsi="Calibri"/>
          <w:i/>
          <w:sz w:val="22"/>
          <w:szCs w:val="22"/>
        </w:rPr>
      </w:pPr>
      <w:r w:rsidRPr="00A2498E">
        <w:rPr>
          <w:rFonts w:ascii="Calibri" w:hAnsi="Calibri"/>
          <w:i/>
          <w:sz w:val="22"/>
          <w:szCs w:val="22"/>
        </w:rPr>
        <w:t>[Date]</w:t>
      </w:r>
    </w:p>
    <w:p w14:paraId="0F4656E7" w14:textId="77777777" w:rsidR="00D8613D" w:rsidRDefault="00D8613D">
      <w:pPr>
        <w:rPr>
          <w:rFonts w:ascii="Calibri" w:hAnsi="Calibri"/>
          <w:i/>
          <w:sz w:val="22"/>
          <w:szCs w:val="22"/>
        </w:rPr>
      </w:pPr>
      <w:r>
        <w:rPr>
          <w:rFonts w:ascii="Calibri" w:hAnsi="Calibri"/>
          <w:i/>
          <w:sz w:val="22"/>
          <w:szCs w:val="22"/>
        </w:rPr>
        <w:br w:type="page"/>
      </w:r>
    </w:p>
    <w:p w14:paraId="0F4656E8" w14:textId="77777777" w:rsidR="000E4019" w:rsidRPr="00A300FA" w:rsidRDefault="000E4019" w:rsidP="00901059">
      <w:pPr>
        <w:pStyle w:val="NoSpacing"/>
        <w:jc w:val="right"/>
        <w:rPr>
          <w:rFonts w:asciiTheme="minorHAnsi" w:hAnsiTheme="minorHAnsi"/>
          <w:b/>
          <w:i/>
          <w:sz w:val="24"/>
          <w:szCs w:val="24"/>
        </w:rPr>
      </w:pPr>
      <w:r w:rsidRPr="009E6AB5">
        <w:rPr>
          <w:rFonts w:asciiTheme="minorHAnsi" w:hAnsiTheme="minorHAnsi"/>
          <w:b/>
          <w:sz w:val="24"/>
          <w:szCs w:val="24"/>
        </w:rPr>
        <w:lastRenderedPageBreak/>
        <w:t xml:space="preserve">Annex </w:t>
      </w:r>
      <w:r w:rsidR="00130BEF" w:rsidRPr="009E6AB5">
        <w:rPr>
          <w:rFonts w:asciiTheme="minorHAnsi" w:hAnsiTheme="minorHAnsi"/>
          <w:b/>
          <w:sz w:val="24"/>
          <w:szCs w:val="24"/>
        </w:rPr>
        <w:t>3</w:t>
      </w:r>
    </w:p>
    <w:p w14:paraId="0F4656E9" w14:textId="77777777" w:rsidR="00D517AC" w:rsidRPr="00A300FA" w:rsidRDefault="00D517AC" w:rsidP="00901059">
      <w:pPr>
        <w:pStyle w:val="NoSpacing"/>
        <w:jc w:val="center"/>
        <w:rPr>
          <w:rFonts w:asciiTheme="minorHAnsi" w:hAnsiTheme="minorHAnsi"/>
          <w:b/>
          <w:sz w:val="22"/>
          <w:szCs w:val="22"/>
        </w:rPr>
      </w:pPr>
      <w:r w:rsidRPr="00A300FA">
        <w:rPr>
          <w:rFonts w:asciiTheme="minorHAnsi" w:hAnsiTheme="minorHAnsi"/>
          <w:b/>
          <w:sz w:val="22"/>
          <w:szCs w:val="22"/>
        </w:rPr>
        <w:t>General Terms and Conditions</w:t>
      </w:r>
    </w:p>
    <w:p w14:paraId="0F4656EA" w14:textId="5B3FBB2F" w:rsidR="00901059" w:rsidRDefault="00901059" w:rsidP="00901059">
      <w:pPr>
        <w:pStyle w:val="NoSpacing"/>
        <w:jc w:val="center"/>
        <w:rPr>
          <w:i/>
        </w:rPr>
      </w:pPr>
    </w:p>
    <w:p w14:paraId="13BD5DD8" w14:textId="77777777" w:rsidR="00DE5995" w:rsidRPr="003E46A7" w:rsidRDefault="00DE5995" w:rsidP="00DE5995">
      <w:pPr>
        <w:rPr>
          <w:rFonts w:ascii="Calibri" w:eastAsia="MS Mincho" w:hAnsi="Calibri" w:cs="Calibri"/>
          <w:sz w:val="22"/>
          <w:szCs w:val="22"/>
          <w:lang w:eastAsia="ja-JP"/>
        </w:rPr>
      </w:pPr>
      <w:r w:rsidRPr="003E46A7">
        <w:rPr>
          <w:rFonts w:ascii="Calibri" w:eastAsia="MS Mincho" w:hAnsi="Calibri" w:cs="Calibri"/>
          <w:sz w:val="22"/>
          <w:szCs w:val="22"/>
          <w:lang w:eastAsia="ja-JP"/>
        </w:rPr>
        <w:t xml:space="preserve">Link:  </w:t>
      </w:r>
      <w:hyperlink r:id="rId15" w:history="1">
        <w:r w:rsidRPr="003E46A7">
          <w:rPr>
            <w:rFonts w:ascii="Calibri" w:eastAsia="MS Mincho" w:hAnsi="Calibri" w:cs="Calibri"/>
            <w:color w:val="0000FF"/>
            <w:sz w:val="22"/>
            <w:szCs w:val="22"/>
            <w:u w:val="single"/>
            <w:lang w:eastAsia="ja-JP"/>
          </w:rPr>
          <w:t xml:space="preserve">English version </w:t>
        </w:r>
      </w:hyperlink>
      <w:r w:rsidRPr="003E46A7">
        <w:rPr>
          <w:rFonts w:ascii="Calibri" w:eastAsia="MS Mincho" w:hAnsi="Calibri" w:cs="Calibri"/>
          <w:sz w:val="22"/>
          <w:szCs w:val="22"/>
          <w:lang w:eastAsia="ja-JP"/>
        </w:rPr>
        <w:t xml:space="preserve"> </w:t>
      </w:r>
    </w:p>
    <w:p w14:paraId="36FCCF6B" w14:textId="77777777" w:rsidR="00DE5995" w:rsidRPr="00A2498E" w:rsidRDefault="00DE5995" w:rsidP="00901059">
      <w:pPr>
        <w:pStyle w:val="NoSpacing"/>
        <w:jc w:val="center"/>
        <w:rPr>
          <w:i/>
        </w:rPr>
      </w:pPr>
    </w:p>
    <w:p w14:paraId="4B57C10B" w14:textId="77777777" w:rsidR="00DE5995" w:rsidRDefault="00DE5995" w:rsidP="00F961CB">
      <w:pPr>
        <w:pStyle w:val="Heading8"/>
        <w:jc w:val="right"/>
        <w:rPr>
          <w:b/>
          <w:i w:val="0"/>
          <w:sz w:val="28"/>
        </w:rPr>
      </w:pPr>
    </w:p>
    <w:p w14:paraId="49BC4C5F" w14:textId="77777777" w:rsidR="00DE5995" w:rsidRDefault="00DE5995" w:rsidP="00F961CB">
      <w:pPr>
        <w:pStyle w:val="Heading8"/>
        <w:jc w:val="right"/>
        <w:rPr>
          <w:b/>
          <w:i w:val="0"/>
          <w:sz w:val="28"/>
        </w:rPr>
      </w:pPr>
    </w:p>
    <w:p w14:paraId="5B4E6671" w14:textId="77777777" w:rsidR="00DE5995" w:rsidRDefault="00DE5995" w:rsidP="00F961CB">
      <w:pPr>
        <w:pStyle w:val="Heading8"/>
        <w:jc w:val="right"/>
        <w:rPr>
          <w:b/>
          <w:i w:val="0"/>
          <w:sz w:val="28"/>
        </w:rPr>
      </w:pPr>
    </w:p>
    <w:p w14:paraId="6F2A9F0D" w14:textId="77777777" w:rsidR="00DE5995" w:rsidRDefault="00DE5995" w:rsidP="00F961CB">
      <w:pPr>
        <w:pStyle w:val="Heading8"/>
        <w:jc w:val="right"/>
        <w:rPr>
          <w:b/>
          <w:i w:val="0"/>
          <w:sz w:val="28"/>
        </w:rPr>
      </w:pPr>
    </w:p>
    <w:p w14:paraId="5C109870" w14:textId="77777777" w:rsidR="00DE5995" w:rsidRDefault="00DE5995" w:rsidP="00F961CB">
      <w:pPr>
        <w:pStyle w:val="Heading8"/>
        <w:jc w:val="right"/>
        <w:rPr>
          <w:b/>
          <w:i w:val="0"/>
          <w:sz w:val="28"/>
        </w:rPr>
      </w:pPr>
    </w:p>
    <w:p w14:paraId="1027100E" w14:textId="77777777" w:rsidR="00DE5995" w:rsidRDefault="00DE5995" w:rsidP="00F961CB">
      <w:pPr>
        <w:pStyle w:val="Heading8"/>
        <w:jc w:val="right"/>
        <w:rPr>
          <w:b/>
          <w:i w:val="0"/>
          <w:sz w:val="28"/>
        </w:rPr>
      </w:pPr>
    </w:p>
    <w:p w14:paraId="7C65655E" w14:textId="77777777" w:rsidR="00DE5995" w:rsidRDefault="00DE5995" w:rsidP="00F961CB">
      <w:pPr>
        <w:pStyle w:val="Heading8"/>
        <w:jc w:val="right"/>
        <w:rPr>
          <w:b/>
          <w:i w:val="0"/>
          <w:sz w:val="28"/>
        </w:rPr>
      </w:pPr>
    </w:p>
    <w:p w14:paraId="65A4D048" w14:textId="77777777" w:rsidR="00DE5995" w:rsidRDefault="00DE5995" w:rsidP="00F961CB">
      <w:pPr>
        <w:pStyle w:val="Heading8"/>
        <w:jc w:val="right"/>
        <w:rPr>
          <w:b/>
          <w:i w:val="0"/>
          <w:sz w:val="28"/>
        </w:rPr>
      </w:pPr>
    </w:p>
    <w:p w14:paraId="21F24B7F" w14:textId="77777777" w:rsidR="00DE5995" w:rsidRDefault="00DE5995" w:rsidP="00F961CB">
      <w:pPr>
        <w:pStyle w:val="Heading8"/>
        <w:jc w:val="right"/>
        <w:rPr>
          <w:b/>
          <w:i w:val="0"/>
          <w:sz w:val="28"/>
        </w:rPr>
      </w:pPr>
    </w:p>
    <w:p w14:paraId="6C7D555B" w14:textId="77777777" w:rsidR="00DE5995" w:rsidRDefault="00DE5995" w:rsidP="00F961CB">
      <w:pPr>
        <w:pStyle w:val="Heading8"/>
        <w:jc w:val="right"/>
        <w:rPr>
          <w:b/>
          <w:i w:val="0"/>
          <w:sz w:val="28"/>
        </w:rPr>
      </w:pPr>
    </w:p>
    <w:p w14:paraId="698AC072" w14:textId="77777777" w:rsidR="00DE5995" w:rsidRDefault="00DE5995" w:rsidP="00F961CB">
      <w:pPr>
        <w:pStyle w:val="Heading8"/>
        <w:jc w:val="right"/>
        <w:rPr>
          <w:b/>
          <w:i w:val="0"/>
          <w:sz w:val="28"/>
        </w:rPr>
      </w:pPr>
    </w:p>
    <w:p w14:paraId="7BB75532" w14:textId="77777777" w:rsidR="00DE5995" w:rsidRDefault="00DE5995" w:rsidP="00F961CB">
      <w:pPr>
        <w:pStyle w:val="Heading8"/>
        <w:jc w:val="right"/>
        <w:rPr>
          <w:b/>
          <w:i w:val="0"/>
          <w:sz w:val="28"/>
        </w:rPr>
      </w:pPr>
    </w:p>
    <w:p w14:paraId="4A1FEC0F" w14:textId="77777777" w:rsidR="00DE5995" w:rsidRDefault="00DE5995" w:rsidP="00F961CB">
      <w:pPr>
        <w:pStyle w:val="Heading8"/>
        <w:jc w:val="right"/>
        <w:rPr>
          <w:b/>
          <w:i w:val="0"/>
          <w:sz w:val="28"/>
        </w:rPr>
      </w:pPr>
    </w:p>
    <w:p w14:paraId="6C087E50" w14:textId="77777777" w:rsidR="00DE5995" w:rsidRDefault="00DE5995" w:rsidP="00F961CB">
      <w:pPr>
        <w:pStyle w:val="Heading8"/>
        <w:jc w:val="right"/>
        <w:rPr>
          <w:b/>
          <w:i w:val="0"/>
          <w:sz w:val="28"/>
        </w:rPr>
      </w:pPr>
    </w:p>
    <w:p w14:paraId="2F7C0CCE" w14:textId="77777777" w:rsidR="00DE5995" w:rsidRDefault="00DE5995" w:rsidP="00F961CB">
      <w:pPr>
        <w:pStyle w:val="Heading8"/>
        <w:jc w:val="right"/>
        <w:rPr>
          <w:b/>
          <w:i w:val="0"/>
          <w:sz w:val="28"/>
        </w:rPr>
      </w:pPr>
    </w:p>
    <w:p w14:paraId="70DE53CE" w14:textId="77777777" w:rsidR="00DE5995" w:rsidRDefault="00DE5995" w:rsidP="00F961CB">
      <w:pPr>
        <w:pStyle w:val="Heading8"/>
        <w:jc w:val="right"/>
        <w:rPr>
          <w:b/>
          <w:i w:val="0"/>
          <w:sz w:val="28"/>
        </w:rPr>
      </w:pPr>
    </w:p>
    <w:p w14:paraId="6AA57918" w14:textId="77777777" w:rsidR="00DE5995" w:rsidRDefault="00DE5995" w:rsidP="00F961CB">
      <w:pPr>
        <w:pStyle w:val="Heading8"/>
        <w:jc w:val="right"/>
        <w:rPr>
          <w:b/>
          <w:i w:val="0"/>
          <w:sz w:val="28"/>
        </w:rPr>
      </w:pPr>
    </w:p>
    <w:p w14:paraId="45043D9D" w14:textId="77777777" w:rsidR="00DE5995" w:rsidRDefault="00DE5995" w:rsidP="00F961CB">
      <w:pPr>
        <w:pStyle w:val="Heading8"/>
        <w:jc w:val="right"/>
        <w:rPr>
          <w:b/>
          <w:i w:val="0"/>
          <w:sz w:val="28"/>
        </w:rPr>
      </w:pPr>
    </w:p>
    <w:p w14:paraId="12B84463" w14:textId="77777777" w:rsidR="00DE5995" w:rsidRDefault="00DE5995" w:rsidP="00F961CB">
      <w:pPr>
        <w:pStyle w:val="Heading8"/>
        <w:jc w:val="right"/>
        <w:rPr>
          <w:b/>
          <w:i w:val="0"/>
          <w:sz w:val="28"/>
        </w:rPr>
      </w:pPr>
    </w:p>
    <w:p w14:paraId="3E5F7438" w14:textId="77777777" w:rsidR="00DE5995" w:rsidRDefault="00DE5995" w:rsidP="00F961CB">
      <w:pPr>
        <w:pStyle w:val="Heading8"/>
        <w:jc w:val="right"/>
        <w:rPr>
          <w:b/>
          <w:i w:val="0"/>
          <w:sz w:val="28"/>
        </w:rPr>
      </w:pPr>
    </w:p>
    <w:p w14:paraId="34031D09" w14:textId="77777777" w:rsidR="00DE5995" w:rsidRDefault="00DE5995" w:rsidP="00F961CB">
      <w:pPr>
        <w:pStyle w:val="Heading8"/>
        <w:jc w:val="right"/>
        <w:rPr>
          <w:b/>
          <w:i w:val="0"/>
          <w:sz w:val="28"/>
        </w:rPr>
      </w:pPr>
    </w:p>
    <w:p w14:paraId="0F465733" w14:textId="51729676" w:rsidR="00F961CB" w:rsidRPr="00A2498E" w:rsidRDefault="00F961CB" w:rsidP="00F961CB">
      <w:pPr>
        <w:pStyle w:val="Heading8"/>
        <w:jc w:val="right"/>
        <w:rPr>
          <w:b/>
          <w:i w:val="0"/>
          <w:sz w:val="28"/>
        </w:rPr>
      </w:pPr>
      <w:r w:rsidRPr="009E6AB5">
        <w:rPr>
          <w:b/>
          <w:i w:val="0"/>
          <w:sz w:val="28"/>
        </w:rPr>
        <w:lastRenderedPageBreak/>
        <w:t xml:space="preserve">Annex </w:t>
      </w:r>
      <w:r w:rsidR="005A0C63" w:rsidRPr="009E6AB5">
        <w:rPr>
          <w:b/>
          <w:i w:val="0"/>
          <w:sz w:val="28"/>
        </w:rPr>
        <w:t>4</w:t>
      </w:r>
    </w:p>
    <w:p w14:paraId="0F465734" w14:textId="77777777" w:rsidR="00A345AC" w:rsidRPr="00A2498E" w:rsidRDefault="00A345AC" w:rsidP="00901059">
      <w:pPr>
        <w:jc w:val="center"/>
        <w:rPr>
          <w:rFonts w:ascii="Calibri" w:hAnsi="Calibri" w:cs="Calibri"/>
          <w:b/>
          <w:bCs/>
          <w:i/>
          <w:iCs/>
          <w:sz w:val="28"/>
          <w:szCs w:val="28"/>
        </w:rPr>
      </w:pPr>
      <w:r w:rsidRPr="00A2498E">
        <w:rPr>
          <w:rFonts w:ascii="Calibri" w:hAnsi="Calibri" w:cs="Calibri"/>
          <w:b/>
          <w:bCs/>
          <w:i/>
          <w:iCs/>
          <w:sz w:val="28"/>
          <w:szCs w:val="28"/>
        </w:rPr>
        <w:t>Terms of Reference (TOR)</w:t>
      </w:r>
    </w:p>
    <w:p w14:paraId="0F465735" w14:textId="77777777" w:rsidR="00A345AC" w:rsidRPr="00DF1D07" w:rsidRDefault="00A345AC" w:rsidP="00A345AC">
      <w:pPr>
        <w:pStyle w:val="Heading5"/>
        <w:ind w:left="1276" w:hanging="1276"/>
        <w:rPr>
          <w:rFonts w:cs="Calibri"/>
          <w:iCs w:val="0"/>
          <w:sz w:val="24"/>
          <w:szCs w:val="22"/>
          <w:lang w:val="bs-Latn-BA"/>
        </w:rPr>
      </w:pPr>
      <w:r w:rsidRPr="00DF1D07">
        <w:rPr>
          <w:rFonts w:cs="Calibri"/>
          <w:iCs w:val="0"/>
          <w:sz w:val="24"/>
          <w:szCs w:val="22"/>
        </w:rPr>
        <w:t xml:space="preserve">Project Title: </w:t>
      </w:r>
      <w:r w:rsidRPr="00DF1D07">
        <w:rPr>
          <w:rFonts w:cs="Calibri"/>
          <w:iCs w:val="0"/>
          <w:sz w:val="24"/>
          <w:szCs w:val="22"/>
        </w:rPr>
        <w:tab/>
      </w:r>
      <w:r w:rsidR="006056F5" w:rsidRPr="00DF1D07">
        <w:rPr>
          <w:rFonts w:cs="Calibri"/>
          <w:iCs w:val="0"/>
          <w:sz w:val="24"/>
          <w:szCs w:val="22"/>
          <w:lang w:val="bs-Latn-BA"/>
        </w:rPr>
        <w:t>Via Dinarica: A Platform for Sustainable Tourism Development and Local Economic Growth</w:t>
      </w:r>
    </w:p>
    <w:p w14:paraId="0F465736" w14:textId="77777777" w:rsidR="00A345AC" w:rsidRPr="00DF1D07" w:rsidRDefault="00A345AC" w:rsidP="00A345AC">
      <w:pPr>
        <w:pStyle w:val="Heading5"/>
        <w:ind w:left="1276" w:hanging="1276"/>
        <w:rPr>
          <w:rFonts w:cs="Calibri"/>
          <w:iCs w:val="0"/>
          <w:sz w:val="24"/>
          <w:szCs w:val="22"/>
        </w:rPr>
      </w:pPr>
      <w:r w:rsidRPr="00DF1D07">
        <w:rPr>
          <w:rFonts w:cs="Calibri"/>
          <w:iCs w:val="0"/>
          <w:sz w:val="24"/>
          <w:szCs w:val="22"/>
        </w:rPr>
        <w:t xml:space="preserve">Activity: </w:t>
      </w:r>
      <w:r w:rsidRPr="00DF1D07">
        <w:rPr>
          <w:rFonts w:cs="Calibri"/>
          <w:iCs w:val="0"/>
          <w:sz w:val="24"/>
          <w:szCs w:val="22"/>
        </w:rPr>
        <w:tab/>
      </w:r>
      <w:r w:rsidR="006056F5" w:rsidRPr="00DF1D07">
        <w:rPr>
          <w:rFonts w:cs="Calibri"/>
          <w:iCs w:val="0"/>
          <w:sz w:val="24"/>
          <w:szCs w:val="22"/>
        </w:rPr>
        <w:t xml:space="preserve">Design and Delivery of </w:t>
      </w:r>
      <w:r w:rsidR="003C71C6">
        <w:rPr>
          <w:rFonts w:cs="Calibri"/>
          <w:iCs w:val="0"/>
          <w:sz w:val="24"/>
          <w:szCs w:val="22"/>
        </w:rPr>
        <w:t>Fam</w:t>
      </w:r>
      <w:r w:rsidR="006056F5" w:rsidRPr="00DF1D07">
        <w:rPr>
          <w:rFonts w:cs="Calibri"/>
          <w:iCs w:val="0"/>
          <w:sz w:val="24"/>
          <w:szCs w:val="22"/>
        </w:rPr>
        <w:t>iliarization</w:t>
      </w:r>
      <w:r w:rsidR="003C71C6">
        <w:rPr>
          <w:rFonts w:cs="Calibri"/>
          <w:iCs w:val="0"/>
          <w:sz w:val="24"/>
          <w:szCs w:val="22"/>
          <w:lang w:val="bs-Latn-BA"/>
        </w:rPr>
        <w:t>/Press</w:t>
      </w:r>
      <w:r w:rsidR="006056F5" w:rsidRPr="00DF1D07">
        <w:rPr>
          <w:rFonts w:cs="Calibri"/>
          <w:iCs w:val="0"/>
          <w:sz w:val="24"/>
          <w:szCs w:val="22"/>
        </w:rPr>
        <w:t xml:space="preserve"> (</w:t>
      </w:r>
      <w:r w:rsidR="001258A0">
        <w:rPr>
          <w:rFonts w:cs="Calibri"/>
          <w:iCs w:val="0"/>
          <w:sz w:val="24"/>
          <w:szCs w:val="22"/>
        </w:rPr>
        <w:t>FAM/PRESS</w:t>
      </w:r>
      <w:r w:rsidR="006056F5" w:rsidRPr="00DF1D07">
        <w:rPr>
          <w:rFonts w:cs="Calibri"/>
          <w:iCs w:val="0"/>
          <w:sz w:val="24"/>
          <w:szCs w:val="22"/>
        </w:rPr>
        <w:t xml:space="preserve">) trip for International Tour Operators </w:t>
      </w:r>
      <w:r w:rsidR="0089149A">
        <w:rPr>
          <w:rFonts w:cs="Calibri"/>
          <w:iCs w:val="0"/>
          <w:sz w:val="24"/>
          <w:szCs w:val="22"/>
          <w:lang w:val="bs-Latn-BA"/>
        </w:rPr>
        <w:t xml:space="preserve">and Journalists </w:t>
      </w:r>
      <w:r w:rsidR="006056F5" w:rsidRPr="00DF1D07">
        <w:rPr>
          <w:rFonts w:cs="Calibri"/>
          <w:iCs w:val="0"/>
          <w:sz w:val="24"/>
          <w:szCs w:val="22"/>
        </w:rPr>
        <w:t>to Via Dinarica destinations in Bosnia and Herzegovina (BiH)</w:t>
      </w:r>
    </w:p>
    <w:p w14:paraId="0F465737" w14:textId="77777777" w:rsidR="00A345AC" w:rsidRPr="00DF1D07" w:rsidRDefault="00A345AC" w:rsidP="00A345AC">
      <w:pPr>
        <w:pStyle w:val="Heading5"/>
        <w:rPr>
          <w:rFonts w:cs="Calibri"/>
          <w:iCs w:val="0"/>
          <w:sz w:val="24"/>
          <w:szCs w:val="22"/>
        </w:rPr>
      </w:pPr>
      <w:r w:rsidRPr="00DF1D07">
        <w:rPr>
          <w:rFonts w:cs="Calibri"/>
          <w:iCs w:val="0"/>
          <w:sz w:val="24"/>
          <w:szCs w:val="22"/>
        </w:rPr>
        <w:t xml:space="preserve">Project Description: </w:t>
      </w:r>
    </w:p>
    <w:p w14:paraId="0F465738" w14:textId="77777777" w:rsidR="00A345AC" w:rsidRPr="00A2498E" w:rsidRDefault="00A345AC" w:rsidP="00A345AC">
      <w:pPr>
        <w:rPr>
          <w:rFonts w:ascii="Calibri" w:hAnsi="Calibri"/>
        </w:rPr>
      </w:pPr>
    </w:p>
    <w:p w14:paraId="0F465739" w14:textId="77777777" w:rsidR="006056F5" w:rsidRPr="006056F5" w:rsidRDefault="006056F5" w:rsidP="006056F5">
      <w:pPr>
        <w:jc w:val="both"/>
        <w:rPr>
          <w:rFonts w:ascii="Calibri" w:hAnsi="Calibri"/>
          <w:sz w:val="22"/>
          <w:szCs w:val="22"/>
        </w:rPr>
      </w:pPr>
      <w:r w:rsidRPr="006056F5">
        <w:rPr>
          <w:rFonts w:ascii="Calibri" w:hAnsi="Calibri"/>
          <w:sz w:val="22"/>
          <w:szCs w:val="22"/>
        </w:rPr>
        <w:t xml:space="preserve">The Dinaric Alps stretch along the Adriatic Sea in the direction northwest-southeast, through most of the countries of the South-East Europe and form a unique and distinct natural region. Their central part lays in Bosnia and Herzegovina and is an area of extraordinary beauty and value, both in terms of natural and cultural wealth, as well as historical features, holding a significant tourism potential. The concept of Via Dinarica as a touristic corridor was born several years ago, and has ever since mobilized attention, resources and commitment towards its transformation into a world-known tourism destination. </w:t>
      </w:r>
    </w:p>
    <w:p w14:paraId="0F46573A" w14:textId="77777777" w:rsidR="006056F5" w:rsidRPr="006056F5" w:rsidRDefault="006056F5" w:rsidP="006056F5">
      <w:pPr>
        <w:jc w:val="both"/>
        <w:rPr>
          <w:rFonts w:ascii="Calibri" w:hAnsi="Calibri"/>
          <w:sz w:val="22"/>
          <w:szCs w:val="22"/>
        </w:rPr>
      </w:pPr>
      <w:r w:rsidRPr="006056F5">
        <w:rPr>
          <w:rFonts w:ascii="Calibri" w:hAnsi="Calibri"/>
          <w:sz w:val="22"/>
          <w:szCs w:val="22"/>
        </w:rPr>
        <w:t>Via Dinarica: A Platform for Sustainable Tourism Development and Local Economic Growth</w:t>
      </w:r>
      <w:r>
        <w:rPr>
          <w:rFonts w:ascii="Calibri" w:hAnsi="Calibri"/>
          <w:sz w:val="22"/>
          <w:szCs w:val="22"/>
        </w:rPr>
        <w:t xml:space="preserve"> (Via Dinarica Project)</w:t>
      </w:r>
      <w:r w:rsidRPr="006056F5">
        <w:rPr>
          <w:rFonts w:ascii="Calibri" w:hAnsi="Calibri"/>
          <w:sz w:val="22"/>
          <w:szCs w:val="22"/>
        </w:rPr>
        <w:t xml:space="preserve"> is a joint initiative of the United States Agency for International Development (USAID) and the United Nations Development Programme (UNDP) in Bosnia and Herzegovina (BiH). It is implemented in cooperation with national partners, and its goal is to reduce economic, social, and regional disparities in BiH, as well as to increase BiH standing in the competitive nature-based tourism sphere, by connecting the countries and communities of the Dinaric Alps, thus creating a unique and diversified tourist offer. The project aims to provide sustainable livelihoods for a broad spectrum of stakeholders in local communities along the Via Dinarica’s White, Green and Blue trails. The White Trail follows the highest limestone peaks of the Dinaric Alps, most of the time covered with snow, the Green Trail goes along the lower forest belt, and the Blue Trail cuts across the coastal Dinarides giving a magnificent view of the Adriatic Sea. Hence, Via Dinarica is a platform serving to promote and develop local communities and small businesses in the fields of hospitality, services and tourism, agriculture and cultural heritage. Via Dinarica promotes tourism to boost economic development of the region, while preserving the environment and respecting the sociocultural diversity and authenticity of local communities.</w:t>
      </w:r>
    </w:p>
    <w:p w14:paraId="0F46573B" w14:textId="77777777" w:rsidR="006056F5" w:rsidRPr="006056F5" w:rsidRDefault="006056F5" w:rsidP="006056F5">
      <w:pPr>
        <w:jc w:val="both"/>
        <w:rPr>
          <w:rFonts w:ascii="Calibri" w:hAnsi="Calibri"/>
          <w:sz w:val="22"/>
          <w:szCs w:val="22"/>
        </w:rPr>
      </w:pPr>
      <w:r w:rsidRPr="006056F5">
        <w:rPr>
          <w:rFonts w:ascii="Calibri" w:hAnsi="Calibri"/>
          <w:sz w:val="22"/>
          <w:szCs w:val="22"/>
        </w:rPr>
        <w:t>The Project has contributed to placing Bosnia and Herzegovina on the world tourism map as a nature-based tourism hotspot, changing the war-related negat</w:t>
      </w:r>
      <w:r w:rsidR="006F257B">
        <w:rPr>
          <w:rFonts w:ascii="Calibri" w:hAnsi="Calibri"/>
          <w:sz w:val="22"/>
          <w:szCs w:val="22"/>
        </w:rPr>
        <w:t>ive image of the country. Over 2,0</w:t>
      </w:r>
      <w:r w:rsidRPr="006056F5">
        <w:rPr>
          <w:rFonts w:ascii="Calibri" w:hAnsi="Calibri"/>
          <w:sz w:val="22"/>
          <w:szCs w:val="22"/>
        </w:rPr>
        <w:t xml:space="preserve">00 km of trails have been assessed and GPS-marked, with more than 500 accommodation facilities, services and points of interest identified and recorded along all three Via Dinarica trails, captured within the world class on-line research tool powered by Outdoor Active platform. Significant improvements were made in tourism infrastructure </w:t>
      </w:r>
      <w:r w:rsidR="006F257B">
        <w:rPr>
          <w:rFonts w:ascii="Calibri" w:hAnsi="Calibri"/>
          <w:sz w:val="22"/>
          <w:szCs w:val="22"/>
        </w:rPr>
        <w:t>and services, by offering over 6</w:t>
      </w:r>
      <w:r w:rsidRPr="006056F5">
        <w:rPr>
          <w:rFonts w:ascii="Calibri" w:hAnsi="Calibri"/>
          <w:sz w:val="22"/>
          <w:szCs w:val="22"/>
        </w:rPr>
        <w:t xml:space="preserve">00 beds in upgraded mountain huts and bed and breakfast accommodation, diversifying outdoor tourism services via 11 new integral tourism packages (e.g. hiking, mountain biking, rafting, etc.). </w:t>
      </w:r>
    </w:p>
    <w:p w14:paraId="0F46573C" w14:textId="77777777" w:rsidR="00A345AC" w:rsidRDefault="006056F5" w:rsidP="006056F5">
      <w:pPr>
        <w:jc w:val="both"/>
        <w:rPr>
          <w:rFonts w:ascii="Calibri" w:hAnsi="Calibri"/>
          <w:sz w:val="22"/>
          <w:szCs w:val="22"/>
        </w:rPr>
      </w:pPr>
      <w:r w:rsidRPr="006056F5">
        <w:rPr>
          <w:rFonts w:ascii="Calibri" w:hAnsi="Calibri"/>
          <w:sz w:val="22"/>
          <w:szCs w:val="22"/>
        </w:rPr>
        <w:t>Owing to the concerted promotional efforts, Via Dinarica has gained global accolades through publications such as National Geographic, The Guardian, Lonely Planet, Outside Magazine, The Vogue, The Independent and others glorifying its beauty and uniqueness.</w:t>
      </w:r>
    </w:p>
    <w:p w14:paraId="0F46573D" w14:textId="77777777" w:rsidR="006056F5" w:rsidRPr="00A2498E" w:rsidRDefault="006056F5" w:rsidP="006056F5">
      <w:pPr>
        <w:jc w:val="both"/>
        <w:rPr>
          <w:rFonts w:ascii="Calibri" w:hAnsi="Calibri" w:cs="Calibri"/>
        </w:rPr>
      </w:pPr>
    </w:p>
    <w:p w14:paraId="0F46573E" w14:textId="77777777" w:rsidR="00A345AC" w:rsidRPr="00DF1D07" w:rsidRDefault="00A345AC" w:rsidP="00A345AC">
      <w:pPr>
        <w:tabs>
          <w:tab w:val="left" w:pos="450"/>
        </w:tabs>
        <w:ind w:left="450" w:hanging="450"/>
        <w:jc w:val="both"/>
        <w:rPr>
          <w:rFonts w:ascii="Calibri" w:hAnsi="Calibri" w:cs="Calibri"/>
          <w:b/>
          <w:bCs/>
          <w:i/>
          <w:sz w:val="24"/>
          <w:szCs w:val="22"/>
        </w:rPr>
      </w:pPr>
      <w:r w:rsidRPr="00DF1D07">
        <w:rPr>
          <w:rFonts w:ascii="Calibri" w:hAnsi="Calibri" w:cs="Calibri"/>
          <w:b/>
          <w:bCs/>
          <w:i/>
          <w:sz w:val="24"/>
          <w:szCs w:val="22"/>
        </w:rPr>
        <w:t>Scope of Services, Expected Outputs and Target Completion</w:t>
      </w:r>
    </w:p>
    <w:p w14:paraId="0F46573F" w14:textId="77777777" w:rsidR="00A345AC" w:rsidRPr="00A2498E" w:rsidRDefault="00A345AC" w:rsidP="00A345AC">
      <w:pPr>
        <w:tabs>
          <w:tab w:val="left" w:pos="450"/>
        </w:tabs>
        <w:ind w:left="450" w:hanging="450"/>
        <w:jc w:val="both"/>
        <w:rPr>
          <w:rFonts w:ascii="Calibri" w:hAnsi="Calibri" w:cs="Calibri"/>
          <w:b/>
          <w:bCs/>
          <w:i/>
          <w:sz w:val="22"/>
          <w:szCs w:val="22"/>
        </w:rPr>
      </w:pPr>
    </w:p>
    <w:p w14:paraId="0F465740" w14:textId="77777777" w:rsidR="006056F5" w:rsidRDefault="00DF5BFB" w:rsidP="00A345AC">
      <w:pPr>
        <w:jc w:val="both"/>
        <w:rPr>
          <w:rFonts w:ascii="Calibri" w:hAnsi="Calibri" w:cs="Arial"/>
          <w:sz w:val="22"/>
          <w:szCs w:val="22"/>
          <w:lang w:val="en-GB"/>
        </w:rPr>
      </w:pPr>
      <w:r w:rsidRPr="00DF5BFB">
        <w:rPr>
          <w:rFonts w:ascii="Calibri" w:hAnsi="Calibri" w:cs="Arial"/>
          <w:sz w:val="22"/>
          <w:szCs w:val="22"/>
          <w:lang w:val="en-GB"/>
        </w:rPr>
        <w:t xml:space="preserve">Via Dinarica </w:t>
      </w:r>
      <w:r>
        <w:rPr>
          <w:rFonts w:ascii="Calibri" w:hAnsi="Calibri" w:cs="Arial"/>
          <w:sz w:val="22"/>
          <w:szCs w:val="22"/>
          <w:lang w:val="en-GB"/>
        </w:rPr>
        <w:t>P</w:t>
      </w:r>
      <w:r w:rsidRPr="00DF5BFB">
        <w:rPr>
          <w:rFonts w:ascii="Calibri" w:hAnsi="Calibri" w:cs="Arial"/>
          <w:sz w:val="22"/>
          <w:szCs w:val="22"/>
          <w:lang w:val="en-GB"/>
        </w:rPr>
        <w:t xml:space="preserve">roject seeks a Service Provider </w:t>
      </w:r>
      <w:r w:rsidR="007C0AB4">
        <w:rPr>
          <w:rFonts w:ascii="Calibri" w:hAnsi="Calibri" w:cs="Arial"/>
          <w:sz w:val="22"/>
          <w:szCs w:val="22"/>
          <w:lang w:val="en-GB"/>
        </w:rPr>
        <w:t xml:space="preserve">in Bosnia and Herzegovina </w:t>
      </w:r>
      <w:r w:rsidRPr="00DF5BFB">
        <w:rPr>
          <w:rFonts w:ascii="Calibri" w:hAnsi="Calibri" w:cs="Arial"/>
          <w:sz w:val="22"/>
          <w:szCs w:val="22"/>
          <w:lang w:val="en-GB"/>
        </w:rPr>
        <w:t xml:space="preserve">that has the capacity to design and provide overall support in the organization, facilitation and successful delivery of the </w:t>
      </w:r>
      <w:r w:rsidR="003C71C6">
        <w:rPr>
          <w:rFonts w:ascii="Calibri" w:hAnsi="Calibri" w:cs="Arial"/>
          <w:sz w:val="22"/>
          <w:szCs w:val="22"/>
          <w:lang w:val="en-GB"/>
        </w:rPr>
        <w:t>Fam</w:t>
      </w:r>
      <w:r w:rsidRPr="00DF5BFB">
        <w:rPr>
          <w:rFonts w:ascii="Calibri" w:hAnsi="Calibri" w:cs="Arial"/>
          <w:sz w:val="22"/>
          <w:szCs w:val="22"/>
          <w:lang w:val="en-GB"/>
        </w:rPr>
        <w:t>iliarization</w:t>
      </w:r>
      <w:r w:rsidR="0089149A">
        <w:rPr>
          <w:rFonts w:ascii="Calibri" w:hAnsi="Calibri" w:cs="Arial"/>
          <w:sz w:val="22"/>
          <w:szCs w:val="22"/>
          <w:lang w:val="en-GB"/>
        </w:rPr>
        <w:t>/Press</w:t>
      </w:r>
      <w:r w:rsidRPr="00DF5BFB">
        <w:rPr>
          <w:rFonts w:ascii="Calibri" w:hAnsi="Calibri" w:cs="Arial"/>
          <w:sz w:val="22"/>
          <w:szCs w:val="22"/>
          <w:lang w:val="en-GB"/>
        </w:rPr>
        <w:t xml:space="preserve"> (</w:t>
      </w:r>
      <w:r w:rsidR="001258A0">
        <w:rPr>
          <w:rFonts w:ascii="Calibri" w:hAnsi="Calibri" w:cs="Arial"/>
          <w:sz w:val="22"/>
          <w:szCs w:val="22"/>
          <w:lang w:val="en-GB"/>
        </w:rPr>
        <w:t>FAM/PRESS</w:t>
      </w:r>
      <w:r w:rsidR="00664CDA">
        <w:rPr>
          <w:rFonts w:ascii="Calibri" w:hAnsi="Calibri" w:cs="Arial"/>
          <w:sz w:val="22"/>
          <w:szCs w:val="22"/>
          <w:lang w:val="en-GB"/>
        </w:rPr>
        <w:t>) trip</w:t>
      </w:r>
      <w:r w:rsidRPr="00DF5BFB">
        <w:rPr>
          <w:rFonts w:ascii="Calibri" w:hAnsi="Calibri" w:cs="Arial"/>
          <w:sz w:val="22"/>
          <w:szCs w:val="22"/>
          <w:lang w:val="en-GB"/>
        </w:rPr>
        <w:t xml:space="preserve"> for </w:t>
      </w:r>
      <w:r w:rsidR="00D8613D" w:rsidRPr="006F257B">
        <w:rPr>
          <w:rFonts w:ascii="Calibri" w:hAnsi="Calibri" w:cs="Calibri"/>
          <w:bCs/>
          <w:color w:val="000000"/>
          <w:sz w:val="22"/>
          <w:szCs w:val="22"/>
          <w:lang w:val="en-GB"/>
        </w:rPr>
        <w:t>a group of the minimum of 4 and the maximum of 1</w:t>
      </w:r>
      <w:r w:rsidR="009B48F6" w:rsidRPr="006F257B">
        <w:rPr>
          <w:rFonts w:ascii="Calibri" w:hAnsi="Calibri" w:cs="Calibri"/>
          <w:bCs/>
          <w:color w:val="000000"/>
          <w:sz w:val="22"/>
          <w:szCs w:val="22"/>
          <w:lang w:val="en-GB"/>
        </w:rPr>
        <w:t>7</w:t>
      </w:r>
      <w:r w:rsidR="00D8613D">
        <w:rPr>
          <w:rFonts w:ascii="Calibri" w:hAnsi="Calibri" w:cs="Calibri"/>
          <w:bCs/>
          <w:color w:val="000000"/>
          <w:sz w:val="22"/>
          <w:szCs w:val="22"/>
          <w:lang w:val="en-GB"/>
        </w:rPr>
        <w:t xml:space="preserve"> </w:t>
      </w:r>
      <w:r w:rsidRPr="00DF5BFB">
        <w:rPr>
          <w:rFonts w:ascii="Calibri" w:hAnsi="Calibri" w:cs="Arial"/>
          <w:sz w:val="22"/>
          <w:szCs w:val="22"/>
          <w:lang w:val="en-GB"/>
        </w:rPr>
        <w:t>international tour operators</w:t>
      </w:r>
      <w:r w:rsidR="003C71C6">
        <w:rPr>
          <w:rFonts w:ascii="Calibri" w:hAnsi="Calibri" w:cs="Arial"/>
          <w:sz w:val="22"/>
          <w:szCs w:val="22"/>
          <w:lang w:val="en-GB"/>
        </w:rPr>
        <w:t xml:space="preserve"> and journalists</w:t>
      </w:r>
      <w:r w:rsidRPr="00DF5BFB">
        <w:rPr>
          <w:rFonts w:ascii="Calibri" w:hAnsi="Calibri" w:cs="Arial"/>
          <w:sz w:val="22"/>
          <w:szCs w:val="22"/>
          <w:lang w:val="en-GB"/>
        </w:rPr>
        <w:t xml:space="preserve"> to Via Dinarica destinations in Bosnia and Herzegovina (BiH). </w:t>
      </w:r>
      <w:r w:rsidR="006056F5" w:rsidRPr="006056F5">
        <w:rPr>
          <w:rFonts w:ascii="Calibri" w:hAnsi="Calibri" w:cs="Arial"/>
          <w:sz w:val="22"/>
          <w:szCs w:val="22"/>
          <w:lang w:val="en-GB"/>
        </w:rPr>
        <w:t xml:space="preserve">The purpose of the </w:t>
      </w:r>
      <w:r w:rsidR="001258A0">
        <w:rPr>
          <w:rFonts w:ascii="Calibri" w:hAnsi="Calibri" w:cs="Arial"/>
          <w:sz w:val="22"/>
          <w:szCs w:val="22"/>
          <w:lang w:val="en-GB"/>
        </w:rPr>
        <w:t>FAM/PRESS</w:t>
      </w:r>
      <w:r w:rsidR="00D8613D">
        <w:rPr>
          <w:rFonts w:ascii="Calibri" w:hAnsi="Calibri" w:cs="Arial"/>
          <w:sz w:val="22"/>
          <w:szCs w:val="22"/>
          <w:lang w:val="en-GB"/>
        </w:rPr>
        <w:t xml:space="preserve"> trip</w:t>
      </w:r>
      <w:r w:rsidR="006056F5" w:rsidRPr="006056F5">
        <w:rPr>
          <w:rFonts w:ascii="Calibri" w:hAnsi="Calibri" w:cs="Arial"/>
          <w:sz w:val="22"/>
          <w:szCs w:val="22"/>
          <w:lang w:val="en-GB"/>
        </w:rPr>
        <w:t xml:space="preserve"> is to clearly identify specific and/or niche market opportunities based on trends, statistics and volume of specific markets, and to support local tour operators, with networks of other service providers in BiH, to connect with international tour operators </w:t>
      </w:r>
      <w:r w:rsidR="003C71C6">
        <w:rPr>
          <w:rFonts w:ascii="Calibri" w:hAnsi="Calibri" w:cs="Arial"/>
          <w:sz w:val="22"/>
          <w:szCs w:val="22"/>
          <w:lang w:val="en-GB"/>
        </w:rPr>
        <w:t xml:space="preserve">and journalists </w:t>
      </w:r>
      <w:r w:rsidR="006056F5" w:rsidRPr="006056F5">
        <w:rPr>
          <w:rFonts w:ascii="Calibri" w:hAnsi="Calibri" w:cs="Arial"/>
          <w:sz w:val="22"/>
          <w:szCs w:val="22"/>
          <w:lang w:val="en-GB"/>
        </w:rPr>
        <w:t xml:space="preserve">to promote and sell the Via Dinarica. The </w:t>
      </w:r>
      <w:r w:rsidR="001258A0">
        <w:rPr>
          <w:rFonts w:ascii="Calibri" w:hAnsi="Calibri" w:cs="Arial"/>
          <w:sz w:val="22"/>
          <w:szCs w:val="22"/>
          <w:lang w:val="en-GB"/>
        </w:rPr>
        <w:t>FAM/PRESS</w:t>
      </w:r>
      <w:r w:rsidR="006056F5" w:rsidRPr="006056F5">
        <w:rPr>
          <w:rFonts w:ascii="Calibri" w:hAnsi="Calibri" w:cs="Arial"/>
          <w:sz w:val="22"/>
          <w:szCs w:val="22"/>
          <w:lang w:val="en-GB"/>
        </w:rPr>
        <w:t xml:space="preserve"> trip will focus on European and North American markets with significant eco-tourism market share and reasonable access to BiH.</w:t>
      </w:r>
    </w:p>
    <w:p w14:paraId="0F465741" w14:textId="77777777" w:rsidR="006056F5" w:rsidRDefault="006056F5" w:rsidP="00A345AC">
      <w:pPr>
        <w:jc w:val="both"/>
        <w:rPr>
          <w:rFonts w:ascii="Calibri" w:hAnsi="Calibri" w:cs="Arial"/>
          <w:sz w:val="22"/>
          <w:szCs w:val="22"/>
          <w:lang w:val="en-GB"/>
        </w:rPr>
      </w:pPr>
    </w:p>
    <w:p w14:paraId="0F465742" w14:textId="77777777" w:rsidR="00D8613D" w:rsidRPr="00DF5BFB" w:rsidRDefault="00DF5BFB" w:rsidP="00D8613D">
      <w:pPr>
        <w:spacing w:before="120" w:line="259" w:lineRule="auto"/>
        <w:jc w:val="both"/>
        <w:rPr>
          <w:rFonts w:ascii="Calibri" w:eastAsia="Calibri" w:hAnsi="Calibri" w:cs="Calibri"/>
          <w:bCs/>
          <w:color w:val="000000"/>
          <w:sz w:val="22"/>
          <w:szCs w:val="22"/>
          <w:lang w:val="en-GB"/>
        </w:rPr>
      </w:pPr>
      <w:r w:rsidRPr="00DF5BFB">
        <w:rPr>
          <w:rFonts w:ascii="Calibri" w:eastAsia="Calibri" w:hAnsi="Calibri" w:cs="Calibri"/>
          <w:bCs/>
          <w:color w:val="000000"/>
          <w:sz w:val="22"/>
          <w:szCs w:val="22"/>
          <w:lang w:val="en-GB"/>
        </w:rPr>
        <w:lastRenderedPageBreak/>
        <w:t xml:space="preserve">The </w:t>
      </w:r>
      <w:r w:rsidR="001258A0">
        <w:rPr>
          <w:rFonts w:ascii="Calibri" w:eastAsia="Calibri" w:hAnsi="Calibri" w:cs="Calibri"/>
          <w:bCs/>
          <w:color w:val="000000"/>
          <w:sz w:val="22"/>
          <w:szCs w:val="22"/>
          <w:lang w:val="en-GB"/>
        </w:rPr>
        <w:t>FAM/PRESS</w:t>
      </w:r>
      <w:r w:rsidRPr="00DF5BFB">
        <w:rPr>
          <w:rFonts w:ascii="Calibri" w:eastAsia="Calibri" w:hAnsi="Calibri" w:cs="Calibri"/>
          <w:bCs/>
          <w:color w:val="000000"/>
          <w:sz w:val="22"/>
          <w:szCs w:val="22"/>
          <w:lang w:val="en-GB"/>
        </w:rPr>
        <w:t xml:space="preserve"> trip </w:t>
      </w:r>
      <w:r w:rsidR="00D8613D">
        <w:rPr>
          <w:rFonts w:ascii="Calibri" w:eastAsia="Calibri" w:hAnsi="Calibri" w:cs="Calibri"/>
          <w:bCs/>
          <w:color w:val="000000"/>
          <w:sz w:val="22"/>
          <w:szCs w:val="22"/>
          <w:lang w:val="en-GB"/>
        </w:rPr>
        <w:t>is</w:t>
      </w:r>
      <w:r w:rsidRPr="00DF5BFB">
        <w:rPr>
          <w:rFonts w:ascii="Calibri" w:eastAsia="Calibri" w:hAnsi="Calibri" w:cs="Calibri"/>
          <w:bCs/>
          <w:color w:val="000000"/>
          <w:sz w:val="22"/>
          <w:szCs w:val="22"/>
          <w:lang w:val="en-GB"/>
        </w:rPr>
        <w:t xml:space="preserve"> designated for </w:t>
      </w:r>
      <w:r w:rsidR="00D8613D" w:rsidRPr="006F257B">
        <w:rPr>
          <w:rFonts w:ascii="Calibri" w:hAnsi="Calibri" w:cs="Calibri"/>
          <w:bCs/>
          <w:color w:val="000000"/>
          <w:sz w:val="22"/>
          <w:szCs w:val="22"/>
          <w:lang w:val="en-GB"/>
        </w:rPr>
        <w:t>a group of the minimum of 4 and the maximum of 1</w:t>
      </w:r>
      <w:r w:rsidR="009B48F6" w:rsidRPr="006F257B">
        <w:rPr>
          <w:rFonts w:ascii="Calibri" w:hAnsi="Calibri" w:cs="Calibri"/>
          <w:bCs/>
          <w:color w:val="000000"/>
          <w:sz w:val="22"/>
          <w:szCs w:val="22"/>
          <w:lang w:val="en-GB"/>
        </w:rPr>
        <w:t>7</w:t>
      </w:r>
      <w:r w:rsidR="00D8613D">
        <w:rPr>
          <w:rFonts w:ascii="Calibri" w:hAnsi="Calibri" w:cs="Calibri"/>
          <w:bCs/>
          <w:color w:val="000000"/>
          <w:sz w:val="22"/>
          <w:szCs w:val="22"/>
          <w:lang w:val="en-GB"/>
        </w:rPr>
        <w:t xml:space="preserve"> </w:t>
      </w:r>
      <w:r w:rsidRPr="00DF5BFB">
        <w:rPr>
          <w:rFonts w:ascii="Calibri" w:eastAsia="Calibri" w:hAnsi="Calibri" w:cs="Calibri"/>
          <w:bCs/>
          <w:color w:val="000000"/>
          <w:sz w:val="22"/>
          <w:szCs w:val="22"/>
          <w:lang w:val="en-GB"/>
        </w:rPr>
        <w:t>tour operators</w:t>
      </w:r>
      <w:r w:rsidR="0089149A">
        <w:rPr>
          <w:rFonts w:ascii="Calibri" w:eastAsia="Calibri" w:hAnsi="Calibri" w:cs="Calibri"/>
          <w:bCs/>
          <w:color w:val="000000"/>
          <w:sz w:val="22"/>
          <w:szCs w:val="22"/>
          <w:lang w:val="en-GB"/>
        </w:rPr>
        <w:t xml:space="preserve"> and journalists</w:t>
      </w:r>
      <w:r w:rsidR="00D8613D">
        <w:rPr>
          <w:rFonts w:ascii="Calibri" w:eastAsia="Calibri" w:hAnsi="Calibri" w:cs="Calibri"/>
          <w:bCs/>
          <w:color w:val="000000"/>
          <w:sz w:val="22"/>
          <w:szCs w:val="22"/>
          <w:lang w:val="en-GB"/>
        </w:rPr>
        <w:t xml:space="preserve">. </w:t>
      </w:r>
    </w:p>
    <w:p w14:paraId="0F465743" w14:textId="77777777" w:rsidR="00423D23" w:rsidRPr="00256374" w:rsidRDefault="00423D23" w:rsidP="00423D23">
      <w:pPr>
        <w:spacing w:before="120"/>
        <w:jc w:val="both"/>
        <w:rPr>
          <w:rFonts w:ascii="Calibri" w:hAnsi="Calibri" w:cs="Calibri"/>
          <w:b/>
          <w:sz w:val="22"/>
        </w:rPr>
      </w:pPr>
      <w:r w:rsidRPr="00256374">
        <w:rPr>
          <w:rFonts w:ascii="Calibri" w:hAnsi="Calibri" w:cs="Calibri"/>
          <w:b/>
          <w:sz w:val="22"/>
        </w:rPr>
        <w:t xml:space="preserve">Output 1: Design itineraries for the </w:t>
      </w:r>
      <w:r w:rsidR="001258A0">
        <w:rPr>
          <w:rFonts w:ascii="Calibri" w:hAnsi="Calibri" w:cs="Calibri"/>
          <w:b/>
          <w:sz w:val="22"/>
        </w:rPr>
        <w:t>FAM/PRESS</w:t>
      </w:r>
      <w:r w:rsidRPr="00256374">
        <w:rPr>
          <w:rFonts w:ascii="Calibri" w:hAnsi="Calibri" w:cs="Calibri"/>
          <w:b/>
          <w:sz w:val="22"/>
        </w:rPr>
        <w:t xml:space="preserve"> trip</w:t>
      </w:r>
    </w:p>
    <w:p w14:paraId="0F465744" w14:textId="77777777" w:rsidR="00423D23" w:rsidRPr="00256374" w:rsidRDefault="00423D23" w:rsidP="00423D23">
      <w:pPr>
        <w:spacing w:before="120"/>
        <w:jc w:val="both"/>
        <w:rPr>
          <w:rFonts w:ascii="Calibri" w:hAnsi="Calibri" w:cs="Calibri"/>
          <w:sz w:val="22"/>
        </w:rPr>
      </w:pPr>
      <w:r w:rsidRPr="00256374">
        <w:rPr>
          <w:rFonts w:ascii="Calibri" w:hAnsi="Calibri" w:cs="Calibri"/>
          <w:sz w:val="22"/>
        </w:rPr>
        <w:t xml:space="preserve">The proposer is expected to design </w:t>
      </w:r>
      <w:r w:rsidR="00D8613D">
        <w:rPr>
          <w:rFonts w:ascii="Calibri" w:hAnsi="Calibri" w:cs="Calibri"/>
          <w:sz w:val="22"/>
        </w:rPr>
        <w:t xml:space="preserve">a </w:t>
      </w:r>
      <w:r w:rsidRPr="00256374">
        <w:rPr>
          <w:rFonts w:ascii="Calibri" w:hAnsi="Calibri" w:cs="Calibri"/>
          <w:sz w:val="22"/>
        </w:rPr>
        <w:t xml:space="preserve">4-day </w:t>
      </w:r>
      <w:r w:rsidR="001258A0">
        <w:rPr>
          <w:rFonts w:ascii="Calibri" w:hAnsi="Calibri" w:cs="Calibri"/>
          <w:sz w:val="22"/>
        </w:rPr>
        <w:t>FAM/PRESS</w:t>
      </w:r>
      <w:r w:rsidRPr="00256374">
        <w:rPr>
          <w:rFonts w:ascii="Calibri" w:hAnsi="Calibri" w:cs="Calibri"/>
          <w:sz w:val="22"/>
        </w:rPr>
        <w:t xml:space="preserve"> trip </w:t>
      </w:r>
      <w:r w:rsidR="002237D2">
        <w:rPr>
          <w:rFonts w:ascii="Calibri" w:hAnsi="Calibri" w:cs="Calibri"/>
          <w:sz w:val="22"/>
        </w:rPr>
        <w:t>itinerary</w:t>
      </w:r>
      <w:r w:rsidRPr="00256374">
        <w:rPr>
          <w:rFonts w:ascii="Calibri" w:hAnsi="Calibri" w:cs="Calibri"/>
          <w:sz w:val="22"/>
        </w:rPr>
        <w:t xml:space="preserve"> against the following key parameters:</w:t>
      </w:r>
    </w:p>
    <w:p w14:paraId="0F465745" w14:textId="77777777" w:rsidR="00423D23" w:rsidRPr="00256374" w:rsidRDefault="00423D23" w:rsidP="002237D2">
      <w:pPr>
        <w:spacing w:before="120"/>
        <w:jc w:val="both"/>
        <w:rPr>
          <w:rFonts w:ascii="Calibri" w:hAnsi="Calibri" w:cs="Calibri"/>
          <w:bCs/>
          <w:sz w:val="22"/>
        </w:rPr>
      </w:pPr>
      <w:r w:rsidRPr="00256374">
        <w:rPr>
          <w:rFonts w:ascii="Calibri" w:hAnsi="Calibri" w:cs="Calibri"/>
          <w:b/>
          <w:i/>
          <w:sz w:val="22"/>
        </w:rPr>
        <w:t xml:space="preserve">i) Duration of the </w:t>
      </w:r>
      <w:r w:rsidR="001258A0">
        <w:rPr>
          <w:rFonts w:ascii="Calibri" w:hAnsi="Calibri" w:cs="Calibri"/>
          <w:b/>
          <w:i/>
          <w:sz w:val="22"/>
        </w:rPr>
        <w:t>FAM/PRESS</w:t>
      </w:r>
      <w:r w:rsidRPr="00256374">
        <w:rPr>
          <w:rFonts w:ascii="Calibri" w:hAnsi="Calibri" w:cs="Calibri"/>
          <w:b/>
          <w:i/>
          <w:sz w:val="22"/>
        </w:rPr>
        <w:t xml:space="preserve"> trip</w:t>
      </w:r>
      <w:r w:rsidRPr="00256374">
        <w:rPr>
          <w:rFonts w:ascii="Calibri" w:hAnsi="Calibri" w:cs="Calibri"/>
          <w:i/>
          <w:sz w:val="22"/>
        </w:rPr>
        <w:t xml:space="preserve">: </w:t>
      </w:r>
      <w:r w:rsidRPr="007B2C28">
        <w:rPr>
          <w:rFonts w:ascii="Calibri" w:hAnsi="Calibri" w:cs="Calibri"/>
          <w:bCs/>
          <w:sz w:val="22"/>
        </w:rPr>
        <w:t xml:space="preserve">The </w:t>
      </w:r>
      <w:r w:rsidR="001258A0">
        <w:rPr>
          <w:rFonts w:ascii="Calibri" w:hAnsi="Calibri" w:cs="Calibri"/>
          <w:bCs/>
          <w:sz w:val="22"/>
        </w:rPr>
        <w:t>FAM/PRESS</w:t>
      </w:r>
      <w:r w:rsidRPr="007B2C28">
        <w:rPr>
          <w:rFonts w:ascii="Calibri" w:hAnsi="Calibri" w:cs="Calibri"/>
          <w:bCs/>
          <w:sz w:val="22"/>
        </w:rPr>
        <w:t xml:space="preserve"> trip for </w:t>
      </w:r>
      <w:r w:rsidR="00D8613D" w:rsidRPr="006F257B">
        <w:rPr>
          <w:rFonts w:ascii="Calibri" w:hAnsi="Calibri" w:cs="Calibri"/>
          <w:bCs/>
          <w:sz w:val="22"/>
        </w:rPr>
        <w:t xml:space="preserve">a </w:t>
      </w:r>
      <w:r w:rsidR="00394A75" w:rsidRPr="006F257B">
        <w:rPr>
          <w:rFonts w:ascii="Calibri" w:hAnsi="Calibri" w:cs="Calibri"/>
          <w:bCs/>
          <w:sz w:val="22"/>
        </w:rPr>
        <w:t>group of the minimum of 4 and the maximum of 1</w:t>
      </w:r>
      <w:r w:rsidR="009B48F6" w:rsidRPr="006F257B">
        <w:rPr>
          <w:rFonts w:ascii="Calibri" w:hAnsi="Calibri" w:cs="Calibri"/>
          <w:bCs/>
          <w:sz w:val="22"/>
        </w:rPr>
        <w:t>7</w:t>
      </w:r>
      <w:r w:rsidR="00394A75" w:rsidRPr="006F257B">
        <w:rPr>
          <w:rFonts w:ascii="Calibri" w:hAnsi="Calibri" w:cs="Calibri"/>
          <w:bCs/>
          <w:sz w:val="22"/>
        </w:rPr>
        <w:t xml:space="preserve"> international </w:t>
      </w:r>
      <w:r w:rsidRPr="006F257B">
        <w:rPr>
          <w:rFonts w:ascii="Calibri" w:hAnsi="Calibri" w:cs="Calibri"/>
          <w:bCs/>
          <w:sz w:val="22"/>
        </w:rPr>
        <w:t xml:space="preserve">tour operators </w:t>
      </w:r>
      <w:r w:rsidR="00394A75" w:rsidRPr="006F257B">
        <w:rPr>
          <w:rFonts w:ascii="Calibri" w:hAnsi="Calibri" w:cs="Calibri"/>
          <w:bCs/>
          <w:sz w:val="22"/>
        </w:rPr>
        <w:t xml:space="preserve">and journalists </w:t>
      </w:r>
      <w:r w:rsidRPr="006F257B">
        <w:rPr>
          <w:rFonts w:ascii="Calibri" w:hAnsi="Calibri" w:cs="Calibri"/>
          <w:bCs/>
          <w:sz w:val="22"/>
        </w:rPr>
        <w:t xml:space="preserve">will take place in </w:t>
      </w:r>
      <w:r w:rsidR="00D8613D" w:rsidRPr="006F257B">
        <w:rPr>
          <w:rFonts w:ascii="Calibri" w:hAnsi="Calibri" w:cs="Calibri"/>
          <w:bCs/>
          <w:sz w:val="22"/>
          <w:u w:val="single"/>
        </w:rPr>
        <w:t>November</w:t>
      </w:r>
      <w:r w:rsidRPr="006F257B">
        <w:rPr>
          <w:rFonts w:ascii="Calibri" w:hAnsi="Calibri" w:cs="Calibri"/>
          <w:bCs/>
          <w:sz w:val="22"/>
          <w:u w:val="single"/>
        </w:rPr>
        <w:t xml:space="preserve"> and </w:t>
      </w:r>
      <w:r w:rsidR="00D8613D" w:rsidRPr="006F257B">
        <w:rPr>
          <w:rFonts w:ascii="Calibri" w:hAnsi="Calibri" w:cs="Calibri"/>
          <w:bCs/>
          <w:sz w:val="22"/>
          <w:u w:val="single"/>
        </w:rPr>
        <w:t>December</w:t>
      </w:r>
      <w:r w:rsidRPr="006F257B">
        <w:rPr>
          <w:rFonts w:ascii="Calibri" w:hAnsi="Calibri" w:cs="Calibri"/>
          <w:bCs/>
          <w:sz w:val="22"/>
          <w:u w:val="single"/>
        </w:rPr>
        <w:t xml:space="preserve"> 2017 (dates to be proposed by the proposer)</w:t>
      </w:r>
      <w:r w:rsidRPr="006F257B">
        <w:rPr>
          <w:rFonts w:ascii="Calibri" w:hAnsi="Calibri" w:cs="Calibri"/>
          <w:bCs/>
          <w:sz w:val="22"/>
        </w:rPr>
        <w:t>.</w:t>
      </w:r>
    </w:p>
    <w:p w14:paraId="0F465746" w14:textId="77777777" w:rsidR="00423D23" w:rsidRPr="00256374" w:rsidRDefault="00423D23" w:rsidP="00423D23">
      <w:pPr>
        <w:spacing w:before="120" w:after="120" w:line="259" w:lineRule="auto"/>
        <w:jc w:val="both"/>
        <w:rPr>
          <w:rFonts w:ascii="Calibri" w:hAnsi="Calibri" w:cs="Calibri"/>
          <w:bCs/>
          <w:color w:val="000000"/>
          <w:sz w:val="22"/>
          <w:lang w:val="en-GB"/>
        </w:rPr>
      </w:pPr>
      <w:r w:rsidRPr="00256374">
        <w:rPr>
          <w:rFonts w:ascii="Calibri" w:hAnsi="Calibri" w:cs="Calibri"/>
          <w:bCs/>
          <w:color w:val="000000"/>
          <w:sz w:val="22"/>
          <w:lang w:val="en-GB"/>
        </w:rPr>
        <w:t xml:space="preserve">The first and the last day (two days) of the </w:t>
      </w:r>
      <w:r w:rsidR="001258A0">
        <w:rPr>
          <w:rFonts w:ascii="Calibri" w:hAnsi="Calibri" w:cs="Calibri"/>
          <w:bCs/>
          <w:color w:val="000000"/>
          <w:sz w:val="22"/>
          <w:lang w:val="en-GB"/>
        </w:rPr>
        <w:t>FAM/PRESS</w:t>
      </w:r>
      <w:r w:rsidRPr="00256374">
        <w:rPr>
          <w:rFonts w:ascii="Calibri" w:hAnsi="Calibri" w:cs="Calibri"/>
          <w:bCs/>
          <w:color w:val="000000"/>
          <w:sz w:val="22"/>
          <w:lang w:val="en-GB"/>
        </w:rPr>
        <w:t xml:space="preserve"> trip are envisaged for international travel and remaining 4 full working days will be available for delivering the substantive content of the </w:t>
      </w:r>
      <w:r w:rsidR="001258A0">
        <w:rPr>
          <w:rFonts w:ascii="Calibri" w:hAnsi="Calibri" w:cs="Calibri"/>
          <w:bCs/>
          <w:color w:val="000000"/>
          <w:sz w:val="22"/>
          <w:lang w:val="en-GB"/>
        </w:rPr>
        <w:t>FAM/PRESS</w:t>
      </w:r>
      <w:r w:rsidRPr="00256374">
        <w:rPr>
          <w:rFonts w:ascii="Calibri" w:hAnsi="Calibri" w:cs="Calibri"/>
          <w:bCs/>
          <w:color w:val="000000"/>
          <w:sz w:val="22"/>
          <w:lang w:val="en-GB"/>
        </w:rPr>
        <w:t xml:space="preserve"> trip within Bosnia and Herzegovina and at Via Dinarica destinations.</w:t>
      </w:r>
    </w:p>
    <w:p w14:paraId="0F465747" w14:textId="77777777" w:rsidR="00423D23" w:rsidRPr="00256374" w:rsidRDefault="00423D23" w:rsidP="00423D23">
      <w:pPr>
        <w:spacing w:before="120"/>
        <w:jc w:val="both"/>
        <w:rPr>
          <w:rFonts w:ascii="Calibri" w:hAnsi="Calibri" w:cs="Calibri"/>
          <w:sz w:val="22"/>
        </w:rPr>
      </w:pPr>
      <w:r w:rsidRPr="00256374">
        <w:rPr>
          <w:rFonts w:ascii="Calibri" w:hAnsi="Calibri" w:cs="Calibri"/>
          <w:b/>
          <w:i/>
          <w:sz w:val="22"/>
        </w:rPr>
        <w:t xml:space="preserve">ii) Content of the </w:t>
      </w:r>
      <w:r w:rsidR="001258A0">
        <w:rPr>
          <w:rFonts w:ascii="Calibri" w:hAnsi="Calibri" w:cs="Calibri"/>
          <w:b/>
          <w:i/>
          <w:sz w:val="22"/>
        </w:rPr>
        <w:t>FAM/PRESS</w:t>
      </w:r>
      <w:r w:rsidRPr="00256374">
        <w:rPr>
          <w:rFonts w:ascii="Calibri" w:hAnsi="Calibri" w:cs="Calibri"/>
          <w:b/>
          <w:i/>
          <w:sz w:val="22"/>
        </w:rPr>
        <w:t xml:space="preserve"> trip</w:t>
      </w:r>
      <w:r w:rsidRPr="00256374">
        <w:rPr>
          <w:rFonts w:ascii="Calibri" w:hAnsi="Calibri" w:cs="Calibri"/>
          <w:i/>
          <w:sz w:val="22"/>
        </w:rPr>
        <w:t xml:space="preserve">: </w:t>
      </w:r>
      <w:r w:rsidRPr="00256374">
        <w:rPr>
          <w:rFonts w:ascii="Calibri" w:hAnsi="Calibri" w:cs="Calibri"/>
          <w:sz w:val="22"/>
        </w:rPr>
        <w:t>proposed itinerar</w:t>
      </w:r>
      <w:r w:rsidR="0059287E">
        <w:rPr>
          <w:rFonts w:ascii="Calibri" w:hAnsi="Calibri" w:cs="Calibri"/>
          <w:sz w:val="22"/>
        </w:rPr>
        <w:t>y</w:t>
      </w:r>
      <w:r w:rsidRPr="00256374">
        <w:rPr>
          <w:rFonts w:ascii="Calibri" w:hAnsi="Calibri" w:cs="Calibri"/>
          <w:sz w:val="22"/>
        </w:rPr>
        <w:t xml:space="preserve"> for the 4-day </w:t>
      </w:r>
      <w:r w:rsidR="001258A0">
        <w:rPr>
          <w:rFonts w:ascii="Calibri" w:hAnsi="Calibri" w:cs="Calibri"/>
          <w:sz w:val="22"/>
        </w:rPr>
        <w:t>FAM/PRESS</w:t>
      </w:r>
      <w:r w:rsidRPr="00256374">
        <w:rPr>
          <w:rFonts w:ascii="Calibri" w:hAnsi="Calibri" w:cs="Calibri"/>
          <w:sz w:val="22"/>
        </w:rPr>
        <w:t xml:space="preserve"> trip will be structured around (but not limited to) the following </w:t>
      </w:r>
      <w:r w:rsidR="009E6AB5">
        <w:rPr>
          <w:rFonts w:ascii="Calibri" w:hAnsi="Calibri" w:cs="Calibri"/>
          <w:sz w:val="22"/>
        </w:rPr>
        <w:t>main elements:</w:t>
      </w:r>
    </w:p>
    <w:p w14:paraId="0F465748" w14:textId="77777777" w:rsidR="00423D23" w:rsidRPr="00256374" w:rsidRDefault="003D0A30" w:rsidP="00423D23">
      <w:pPr>
        <w:pStyle w:val="ListParagraph"/>
        <w:widowControl/>
        <w:numPr>
          <w:ilvl w:val="0"/>
          <w:numId w:val="22"/>
        </w:numPr>
        <w:overflowPunct/>
        <w:adjustRightInd/>
        <w:spacing w:before="120" w:line="240" w:lineRule="auto"/>
        <w:jc w:val="both"/>
        <w:rPr>
          <w:rFonts w:ascii="Calibri" w:hAnsi="Calibri" w:cs="Calibri"/>
        </w:rPr>
      </w:pPr>
      <w:r>
        <w:rPr>
          <w:rFonts w:ascii="Calibri" w:hAnsi="Calibri" w:cs="Calibri"/>
        </w:rPr>
        <w:t>v</w:t>
      </w:r>
      <w:r w:rsidR="00DE4E1C">
        <w:rPr>
          <w:rFonts w:ascii="Calibri" w:hAnsi="Calibri" w:cs="Calibri"/>
        </w:rPr>
        <w:t xml:space="preserve">isits to </w:t>
      </w:r>
      <w:r w:rsidR="00423D23" w:rsidRPr="00256374">
        <w:rPr>
          <w:rFonts w:ascii="Calibri" w:hAnsi="Calibri" w:cs="Calibri"/>
        </w:rPr>
        <w:t>at least three Via Dinarica White Trail mountain destinations</w:t>
      </w:r>
      <w:r w:rsidR="00DE4E1C">
        <w:rPr>
          <w:rFonts w:ascii="Calibri" w:hAnsi="Calibri" w:cs="Calibri"/>
        </w:rPr>
        <w:t xml:space="preserve"> (</w:t>
      </w:r>
      <w:r w:rsidR="00DE4E1C" w:rsidRPr="00256374">
        <w:rPr>
          <w:rFonts w:ascii="Calibri" w:hAnsi="Calibri" w:cs="Calibri"/>
        </w:rPr>
        <w:t>hiking</w:t>
      </w:r>
      <w:r w:rsidR="00DE4E1C">
        <w:rPr>
          <w:rFonts w:ascii="Calibri" w:hAnsi="Calibri" w:cs="Calibri"/>
        </w:rPr>
        <w:t xml:space="preserve"> or </w:t>
      </w:r>
      <w:r w:rsidR="00DE4E1C" w:rsidRPr="00256374">
        <w:rPr>
          <w:rFonts w:ascii="Calibri" w:hAnsi="Calibri" w:cs="Calibri"/>
        </w:rPr>
        <w:t>biking</w:t>
      </w:r>
      <w:r w:rsidR="00DE4E1C">
        <w:rPr>
          <w:rFonts w:ascii="Calibri" w:hAnsi="Calibri" w:cs="Calibri"/>
        </w:rPr>
        <w:t xml:space="preserve"> or jeep-driving)</w:t>
      </w:r>
      <w:r w:rsidR="00423D23" w:rsidRPr="00256374">
        <w:rPr>
          <w:rFonts w:ascii="Calibri" w:hAnsi="Calibri" w:cs="Calibri"/>
        </w:rPr>
        <w:t>,</w:t>
      </w:r>
      <w:r w:rsidR="00DE4E1C">
        <w:rPr>
          <w:rFonts w:ascii="Calibri" w:hAnsi="Calibri" w:cs="Calibri"/>
        </w:rPr>
        <w:t xml:space="preserve"> </w:t>
      </w:r>
      <w:r>
        <w:rPr>
          <w:rFonts w:ascii="Calibri" w:hAnsi="Calibri" w:cs="Calibri"/>
        </w:rPr>
        <w:t xml:space="preserve">with </w:t>
      </w:r>
      <w:r w:rsidRPr="00256374">
        <w:rPr>
          <w:rFonts w:ascii="Calibri" w:hAnsi="Calibri" w:cs="Calibri"/>
        </w:rPr>
        <w:t>at</w:t>
      </w:r>
      <w:r w:rsidR="00423D23" w:rsidRPr="00256374">
        <w:rPr>
          <w:rFonts w:ascii="Calibri" w:hAnsi="Calibri" w:cs="Calibri"/>
        </w:rPr>
        <w:t xml:space="preserve"> least one overnight in one of those destinations</w:t>
      </w:r>
      <w:r w:rsidR="0095326E">
        <w:rPr>
          <w:rFonts w:ascii="Calibri" w:hAnsi="Calibri" w:cs="Calibri"/>
        </w:rPr>
        <w:t>, including the Via Dinarica Project beneficiaries’ facilities</w:t>
      </w:r>
      <w:r w:rsidR="00423D23" w:rsidRPr="00256374">
        <w:rPr>
          <w:rFonts w:ascii="Calibri" w:hAnsi="Calibri" w:cs="Calibri"/>
        </w:rPr>
        <w:t xml:space="preserve">; </w:t>
      </w:r>
    </w:p>
    <w:p w14:paraId="0F465749" w14:textId="77777777" w:rsidR="00423D23" w:rsidRPr="00256374" w:rsidRDefault="00423D23" w:rsidP="00423D23">
      <w:pPr>
        <w:pStyle w:val="ListParagraph"/>
        <w:widowControl/>
        <w:numPr>
          <w:ilvl w:val="0"/>
          <w:numId w:val="22"/>
        </w:numPr>
        <w:overflowPunct/>
        <w:adjustRightInd/>
        <w:spacing w:before="120" w:line="240" w:lineRule="auto"/>
        <w:jc w:val="both"/>
        <w:rPr>
          <w:rFonts w:ascii="Calibri" w:hAnsi="Calibri" w:cs="Calibri"/>
        </w:rPr>
      </w:pPr>
      <w:r w:rsidRPr="00256374">
        <w:rPr>
          <w:rFonts w:ascii="Calibri" w:hAnsi="Calibri" w:cs="Calibri"/>
        </w:rPr>
        <w:t>visits to at least three points of interest (POIs) located along the Via Dinarica Blue, Green and White Trails to experience the natural, historical and cultural heritage of Bosnia and Herzegovina, including at least one visit to, with a possibility to overnight, Una and/or Sutjeska National Parks</w:t>
      </w:r>
      <w:r w:rsidR="0095326E">
        <w:rPr>
          <w:rFonts w:ascii="Calibri" w:hAnsi="Calibri" w:cs="Calibri"/>
        </w:rPr>
        <w:t xml:space="preserve"> and/or Blidinje Park of Nature, including the Via Dinarica Project beneficiaries’ facilities</w:t>
      </w:r>
      <w:r w:rsidRPr="00256374">
        <w:rPr>
          <w:rFonts w:ascii="Calibri" w:hAnsi="Calibri" w:cs="Calibri"/>
        </w:rPr>
        <w:t xml:space="preserve">; </w:t>
      </w:r>
    </w:p>
    <w:p w14:paraId="0F46574A" w14:textId="77777777" w:rsidR="00423D23" w:rsidRPr="00256374" w:rsidRDefault="00423D23" w:rsidP="00423D23">
      <w:pPr>
        <w:pStyle w:val="ListParagraph"/>
        <w:widowControl/>
        <w:numPr>
          <w:ilvl w:val="0"/>
          <w:numId w:val="22"/>
        </w:numPr>
        <w:overflowPunct/>
        <w:adjustRightInd/>
        <w:spacing w:before="120" w:line="240" w:lineRule="auto"/>
        <w:jc w:val="both"/>
        <w:rPr>
          <w:rFonts w:ascii="Calibri" w:hAnsi="Calibri" w:cs="Calibri"/>
        </w:rPr>
      </w:pPr>
      <w:r w:rsidRPr="00256374">
        <w:rPr>
          <w:rFonts w:ascii="Calibri" w:hAnsi="Calibri" w:cs="Calibri"/>
        </w:rPr>
        <w:t>visits to two urban centers in Bosnia and Herzegovina;</w:t>
      </w:r>
    </w:p>
    <w:p w14:paraId="0F46574B" w14:textId="77777777" w:rsidR="00A75964" w:rsidRDefault="00423D23" w:rsidP="00423D23">
      <w:pPr>
        <w:spacing w:before="120"/>
        <w:jc w:val="both"/>
        <w:rPr>
          <w:rFonts w:ascii="Calibri" w:hAnsi="Calibri" w:cs="Calibri"/>
          <w:b/>
          <w:sz w:val="22"/>
          <w:u w:val="single"/>
        </w:rPr>
      </w:pPr>
      <w:r w:rsidRPr="00256374">
        <w:rPr>
          <w:rFonts w:ascii="Calibri" w:hAnsi="Calibri" w:cs="Calibri"/>
          <w:b/>
          <w:sz w:val="22"/>
          <w:u w:val="single"/>
        </w:rPr>
        <w:t xml:space="preserve">all inclusive of guided tours, meals and overnight stays. </w:t>
      </w:r>
    </w:p>
    <w:p w14:paraId="0F46574C" w14:textId="77777777" w:rsidR="009E6AB5" w:rsidRPr="00256374" w:rsidRDefault="009E6AB5" w:rsidP="009E6AB5">
      <w:pPr>
        <w:spacing w:before="120"/>
        <w:jc w:val="both"/>
        <w:rPr>
          <w:rFonts w:ascii="Calibri" w:hAnsi="Calibri" w:cs="Calibri"/>
          <w:sz w:val="22"/>
        </w:rPr>
      </w:pPr>
      <w:r w:rsidRPr="00256374">
        <w:rPr>
          <w:rFonts w:ascii="Calibri" w:hAnsi="Calibri" w:cs="Calibri"/>
          <w:sz w:val="22"/>
        </w:rPr>
        <w:t xml:space="preserve">Details of Via Dinarica Trails and POIs are available at </w:t>
      </w:r>
      <w:hyperlink r:id="rId16" w:history="1">
        <w:r w:rsidRPr="00256374">
          <w:rPr>
            <w:rStyle w:val="Hyperlink"/>
            <w:rFonts w:ascii="Calibri" w:hAnsi="Calibri" w:cs="Calibri"/>
            <w:sz w:val="22"/>
          </w:rPr>
          <w:t>www.viadinarica.com</w:t>
        </w:r>
      </w:hyperlink>
      <w:r w:rsidRPr="00256374">
        <w:rPr>
          <w:rFonts w:ascii="Calibri" w:hAnsi="Calibri" w:cs="Calibri"/>
          <w:sz w:val="22"/>
        </w:rPr>
        <w:t xml:space="preserve">. </w:t>
      </w:r>
    </w:p>
    <w:p w14:paraId="0F46574D" w14:textId="77777777" w:rsidR="00423D23" w:rsidRPr="006F257B" w:rsidRDefault="00964E58" w:rsidP="00423D23">
      <w:pPr>
        <w:spacing w:before="120"/>
        <w:jc w:val="both"/>
        <w:rPr>
          <w:rFonts w:ascii="Calibri" w:hAnsi="Calibri" w:cs="Calibri"/>
          <w:b/>
          <w:sz w:val="22"/>
          <w:u w:val="single"/>
        </w:rPr>
      </w:pPr>
      <w:r w:rsidRPr="006F257B">
        <w:rPr>
          <w:rFonts w:ascii="Calibri" w:hAnsi="Calibri" w:cs="Calibri"/>
          <w:b/>
          <w:sz w:val="22"/>
          <w:u w:val="single"/>
        </w:rPr>
        <w:t xml:space="preserve">Please state the price </w:t>
      </w:r>
      <w:r w:rsidR="00A75964" w:rsidRPr="006F257B">
        <w:rPr>
          <w:rFonts w:ascii="Calibri" w:hAnsi="Calibri" w:cs="Calibri"/>
          <w:b/>
          <w:i/>
          <w:sz w:val="22"/>
          <w:u w:val="single"/>
        </w:rPr>
        <w:t>per person</w:t>
      </w:r>
      <w:r w:rsidR="00A75964" w:rsidRPr="006F257B">
        <w:rPr>
          <w:rFonts w:ascii="Calibri" w:hAnsi="Calibri" w:cs="Calibri"/>
          <w:b/>
          <w:sz w:val="22"/>
          <w:u w:val="single"/>
        </w:rPr>
        <w:t xml:space="preserve"> participating in the FAM/Press Trip.</w:t>
      </w:r>
    </w:p>
    <w:p w14:paraId="0F46574E" w14:textId="77777777" w:rsidR="00A75964" w:rsidRPr="00256374" w:rsidRDefault="00A75964" w:rsidP="00423D23">
      <w:pPr>
        <w:spacing w:before="120"/>
        <w:jc w:val="both"/>
        <w:rPr>
          <w:rFonts w:ascii="Calibri" w:hAnsi="Calibri" w:cs="Calibri"/>
          <w:b/>
          <w:sz w:val="22"/>
          <w:u w:val="single"/>
        </w:rPr>
      </w:pPr>
      <w:r w:rsidRPr="006F257B">
        <w:rPr>
          <w:rFonts w:ascii="Calibri" w:hAnsi="Calibri" w:cs="Calibri"/>
          <w:b/>
          <w:sz w:val="22"/>
          <w:u w:val="single"/>
        </w:rPr>
        <w:t>Given the time of year, it is required that offerors design and offer two itineraries: a) “Snow itinerary”, and b) “No snow itinerary”</w:t>
      </w:r>
      <w:r w:rsidR="00C568D0" w:rsidRPr="006F257B">
        <w:rPr>
          <w:rFonts w:ascii="Calibri" w:hAnsi="Calibri" w:cs="Calibri"/>
          <w:b/>
          <w:sz w:val="22"/>
          <w:u w:val="single"/>
        </w:rPr>
        <w:t>.</w:t>
      </w:r>
    </w:p>
    <w:p w14:paraId="0F46574F" w14:textId="77777777" w:rsidR="00423D23" w:rsidRPr="00256374" w:rsidRDefault="00423D23" w:rsidP="00423D23">
      <w:pPr>
        <w:spacing w:before="120"/>
        <w:jc w:val="both"/>
        <w:rPr>
          <w:rFonts w:ascii="Calibri" w:hAnsi="Calibri" w:cs="Calibri"/>
          <w:sz w:val="22"/>
          <w:u w:val="single"/>
        </w:rPr>
      </w:pPr>
      <w:r w:rsidRPr="00256374">
        <w:rPr>
          <w:rFonts w:ascii="Calibri" w:hAnsi="Calibri" w:cs="Calibri"/>
          <w:b/>
          <w:i/>
          <w:sz w:val="22"/>
        </w:rPr>
        <w:t>iii) Method and language</w:t>
      </w:r>
      <w:r w:rsidRPr="00256374">
        <w:rPr>
          <w:rFonts w:ascii="Calibri" w:hAnsi="Calibri" w:cs="Calibri"/>
          <w:i/>
          <w:sz w:val="22"/>
        </w:rPr>
        <w:t xml:space="preserve">: </w:t>
      </w:r>
      <w:r w:rsidRPr="00256374">
        <w:rPr>
          <w:rFonts w:ascii="Calibri" w:hAnsi="Calibri" w:cs="Calibri"/>
          <w:sz w:val="22"/>
        </w:rPr>
        <w:t xml:space="preserve">the </w:t>
      </w:r>
      <w:r w:rsidR="001258A0">
        <w:rPr>
          <w:rFonts w:ascii="Calibri" w:hAnsi="Calibri" w:cs="Calibri"/>
          <w:sz w:val="22"/>
        </w:rPr>
        <w:t>FAM/PRESS</w:t>
      </w:r>
      <w:r w:rsidRPr="00256374">
        <w:rPr>
          <w:rFonts w:ascii="Calibri" w:hAnsi="Calibri" w:cs="Calibri"/>
          <w:sz w:val="22"/>
        </w:rPr>
        <w:t xml:space="preserve"> trip will be based on combination of field visits to Via Dinarica destinations and stay in urban centers of Bosnia and Herzegovina so that participating tour operators may assess the tourism potential of Bosnia and Herzegovina in its entirety and Via Dinarica as an emerging nature-based tourist destination. </w:t>
      </w:r>
      <w:r w:rsidRPr="00256374">
        <w:rPr>
          <w:rFonts w:ascii="Calibri" w:hAnsi="Calibri" w:cs="Calibri"/>
          <w:sz w:val="22"/>
          <w:u w:val="single"/>
        </w:rPr>
        <w:t xml:space="preserve">Participating tour operators </w:t>
      </w:r>
      <w:r w:rsidR="00FA131F">
        <w:rPr>
          <w:rFonts w:ascii="Calibri" w:hAnsi="Calibri" w:cs="Calibri"/>
          <w:sz w:val="22"/>
          <w:u w:val="single"/>
        </w:rPr>
        <w:t xml:space="preserve">and journalists </w:t>
      </w:r>
      <w:r w:rsidRPr="00256374">
        <w:rPr>
          <w:rFonts w:ascii="Calibri" w:hAnsi="Calibri" w:cs="Calibri"/>
          <w:sz w:val="22"/>
          <w:u w:val="single"/>
        </w:rPr>
        <w:t xml:space="preserve">will be accompanied by an English-speaking guide(s) at all times, with an important remark that guide(s) provided during the field trip to mountain/remote Via Dinarica destination will be skilled mountain guides. </w:t>
      </w:r>
    </w:p>
    <w:p w14:paraId="0F465750" w14:textId="77777777" w:rsidR="00423D23" w:rsidRPr="00256374" w:rsidRDefault="00423D23" w:rsidP="00423D23">
      <w:pPr>
        <w:jc w:val="both"/>
        <w:rPr>
          <w:rFonts w:ascii="Calibri" w:hAnsi="Calibri" w:cs="Calibri"/>
          <w:b/>
          <w:sz w:val="22"/>
        </w:rPr>
      </w:pPr>
    </w:p>
    <w:p w14:paraId="0F465751" w14:textId="77777777" w:rsidR="00423D23" w:rsidRPr="00256374" w:rsidRDefault="00423D23" w:rsidP="00423D23">
      <w:pPr>
        <w:spacing w:before="120"/>
        <w:jc w:val="both"/>
        <w:rPr>
          <w:rFonts w:ascii="Calibri" w:hAnsi="Calibri" w:cs="Calibri"/>
          <w:b/>
          <w:sz w:val="22"/>
        </w:rPr>
      </w:pPr>
      <w:r w:rsidRPr="00FF5828">
        <w:rPr>
          <w:rFonts w:ascii="Calibri" w:hAnsi="Calibri" w:cs="Calibri"/>
          <w:b/>
          <w:sz w:val="22"/>
        </w:rPr>
        <w:t>Output 2</w:t>
      </w:r>
      <w:r w:rsidRPr="00256374">
        <w:rPr>
          <w:rFonts w:ascii="Calibri" w:hAnsi="Calibri" w:cs="Calibri"/>
          <w:b/>
          <w:sz w:val="22"/>
        </w:rPr>
        <w:t xml:space="preserve">: Provide overall support in the organization, facilitation and successful delivery of the </w:t>
      </w:r>
      <w:r w:rsidR="001258A0">
        <w:rPr>
          <w:rFonts w:ascii="Calibri" w:hAnsi="Calibri" w:cs="Calibri"/>
          <w:b/>
          <w:sz w:val="22"/>
        </w:rPr>
        <w:t>FAM/PRESS</w:t>
      </w:r>
      <w:r w:rsidRPr="00256374">
        <w:rPr>
          <w:rFonts w:ascii="Calibri" w:hAnsi="Calibri" w:cs="Calibri"/>
          <w:b/>
          <w:sz w:val="22"/>
        </w:rPr>
        <w:t xml:space="preserve"> trip</w:t>
      </w:r>
    </w:p>
    <w:p w14:paraId="0F465752" w14:textId="77777777" w:rsidR="00423D23" w:rsidRPr="00256374" w:rsidRDefault="00423D23" w:rsidP="00423D23">
      <w:pPr>
        <w:spacing w:before="120"/>
        <w:jc w:val="both"/>
        <w:rPr>
          <w:rFonts w:ascii="Calibri" w:hAnsi="Calibri" w:cs="Calibri"/>
          <w:sz w:val="22"/>
        </w:rPr>
      </w:pPr>
      <w:r w:rsidRPr="00256374">
        <w:rPr>
          <w:rFonts w:ascii="Calibri" w:hAnsi="Calibri" w:cs="Calibri"/>
          <w:sz w:val="22"/>
        </w:rPr>
        <w:t xml:space="preserve">The proposer is expected to ensure in-country transportation as necessary (including a pick-up to/from the airport and travel to and from </w:t>
      </w:r>
      <w:r w:rsidR="00C568D0">
        <w:rPr>
          <w:rFonts w:ascii="Calibri" w:hAnsi="Calibri" w:cs="Calibri"/>
          <w:sz w:val="22"/>
        </w:rPr>
        <w:t>planned Via Dinarica field trip</w:t>
      </w:r>
      <w:r w:rsidRPr="00256374">
        <w:rPr>
          <w:rFonts w:ascii="Calibri" w:hAnsi="Calibri" w:cs="Calibri"/>
          <w:sz w:val="22"/>
        </w:rPr>
        <w:t xml:space="preserve">, as envisaged), meals, accommodation/overnight stays and English-speaking mountain and/or urban centers guide throughout the entire trip. </w:t>
      </w:r>
    </w:p>
    <w:p w14:paraId="0F465753" w14:textId="77777777" w:rsidR="00423D23" w:rsidRPr="00256374" w:rsidRDefault="00423D23" w:rsidP="00423D23">
      <w:pPr>
        <w:spacing w:before="120"/>
        <w:jc w:val="both"/>
        <w:rPr>
          <w:rFonts w:ascii="Calibri" w:hAnsi="Calibri" w:cs="Calibri"/>
          <w:sz w:val="22"/>
          <w:u w:val="single"/>
        </w:rPr>
      </w:pPr>
      <w:r w:rsidRPr="00256374">
        <w:rPr>
          <w:rFonts w:ascii="Calibri" w:hAnsi="Calibri" w:cs="Calibri"/>
          <w:sz w:val="22"/>
        </w:rPr>
        <w:t xml:space="preserve">Within the proposed </w:t>
      </w:r>
      <w:r w:rsidR="001258A0">
        <w:rPr>
          <w:rFonts w:ascii="Calibri" w:hAnsi="Calibri" w:cs="Calibri"/>
          <w:sz w:val="22"/>
        </w:rPr>
        <w:t>FAM/PRESS</w:t>
      </w:r>
      <w:r w:rsidRPr="00256374">
        <w:rPr>
          <w:rFonts w:ascii="Calibri" w:hAnsi="Calibri" w:cs="Calibri"/>
          <w:sz w:val="22"/>
        </w:rPr>
        <w:t xml:space="preserve"> trip itinerar</w:t>
      </w:r>
      <w:r w:rsidR="00D8613D">
        <w:rPr>
          <w:rFonts w:ascii="Calibri" w:hAnsi="Calibri" w:cs="Calibri"/>
          <w:sz w:val="22"/>
        </w:rPr>
        <w:t>y</w:t>
      </w:r>
      <w:r w:rsidRPr="00256374">
        <w:rPr>
          <w:rFonts w:ascii="Calibri" w:hAnsi="Calibri" w:cs="Calibri"/>
          <w:sz w:val="22"/>
        </w:rPr>
        <w:t xml:space="preserve">, the proposer is expected to offer the most adequate Via Dinarica mountain </w:t>
      </w:r>
      <w:r w:rsidR="003D0A30" w:rsidRPr="00256374">
        <w:rPr>
          <w:rFonts w:ascii="Calibri" w:hAnsi="Calibri" w:cs="Calibri"/>
          <w:sz w:val="22"/>
        </w:rPr>
        <w:t>accommodations</w:t>
      </w:r>
      <w:r w:rsidR="003D0A30">
        <w:rPr>
          <w:rFonts w:ascii="Calibri" w:hAnsi="Calibri" w:cs="Calibri"/>
          <w:sz w:val="22"/>
        </w:rPr>
        <w:t xml:space="preserve">, </w:t>
      </w:r>
      <w:r w:rsidR="003D0A30" w:rsidRPr="003D0A30">
        <w:rPr>
          <w:rFonts w:ascii="Calibri" w:hAnsi="Calibri" w:cs="Calibri"/>
          <w:sz w:val="22"/>
        </w:rPr>
        <w:t>including the Via Dinarica Project beneficiaries’ facilities</w:t>
      </w:r>
      <w:r w:rsidR="003D0A30">
        <w:rPr>
          <w:rFonts w:ascii="Calibri" w:hAnsi="Calibri" w:cs="Calibri"/>
          <w:sz w:val="22"/>
        </w:rPr>
        <w:t>, and</w:t>
      </w:r>
      <w:r w:rsidRPr="00256374">
        <w:rPr>
          <w:rFonts w:ascii="Calibri" w:hAnsi="Calibri" w:cs="Calibri"/>
          <w:sz w:val="22"/>
        </w:rPr>
        <w:t xml:space="preserve"> urban centers accommodation</w:t>
      </w:r>
      <w:r w:rsidR="003D0A30">
        <w:rPr>
          <w:rFonts w:ascii="Calibri" w:hAnsi="Calibri" w:cs="Calibri"/>
          <w:sz w:val="22"/>
        </w:rPr>
        <w:t>s</w:t>
      </w:r>
      <w:r w:rsidRPr="00256374">
        <w:rPr>
          <w:rFonts w:ascii="Calibri" w:hAnsi="Calibri" w:cs="Calibri"/>
          <w:sz w:val="22"/>
        </w:rPr>
        <w:t xml:space="preserve"> to best reflect tourism potential of both Bosnia and Herzegovina in general and Via Dinarica</w:t>
      </w:r>
      <w:r w:rsidR="00DE4E1C">
        <w:rPr>
          <w:rFonts w:ascii="Calibri" w:hAnsi="Calibri" w:cs="Calibri"/>
          <w:sz w:val="22"/>
        </w:rPr>
        <w:t xml:space="preserve"> and its beneficiaries</w:t>
      </w:r>
      <w:r w:rsidRPr="00256374">
        <w:rPr>
          <w:rFonts w:ascii="Calibri" w:hAnsi="Calibri" w:cs="Calibri"/>
          <w:sz w:val="22"/>
        </w:rPr>
        <w:t xml:space="preserve"> in particular.</w:t>
      </w:r>
      <w:r w:rsidRPr="00256374">
        <w:rPr>
          <w:rFonts w:ascii="Calibri" w:hAnsi="Calibri" w:cs="Calibri"/>
          <w:sz w:val="22"/>
          <w:u w:val="single"/>
        </w:rPr>
        <w:t xml:space="preserve"> </w:t>
      </w:r>
    </w:p>
    <w:p w14:paraId="0F465754" w14:textId="77777777" w:rsidR="00423D23" w:rsidRPr="00256374" w:rsidRDefault="00423D23" w:rsidP="00423D23">
      <w:pPr>
        <w:spacing w:before="120"/>
        <w:jc w:val="both"/>
        <w:rPr>
          <w:rFonts w:ascii="Calibri" w:hAnsi="Calibri" w:cs="Calibri"/>
          <w:sz w:val="22"/>
          <w:u w:val="single"/>
        </w:rPr>
      </w:pPr>
      <w:r w:rsidRPr="00256374">
        <w:rPr>
          <w:rFonts w:ascii="Calibri" w:hAnsi="Calibri" w:cs="Calibri"/>
          <w:sz w:val="22"/>
          <w:u w:val="single"/>
        </w:rPr>
        <w:t xml:space="preserve">Air-flight tickets and related accompanying expenditures for </w:t>
      </w:r>
      <w:r w:rsidR="002237D2">
        <w:rPr>
          <w:rFonts w:ascii="Calibri" w:hAnsi="Calibri" w:cs="Calibri"/>
          <w:sz w:val="22"/>
          <w:u w:val="single"/>
        </w:rPr>
        <w:t xml:space="preserve">all </w:t>
      </w:r>
      <w:r w:rsidRPr="00256374">
        <w:rPr>
          <w:rFonts w:ascii="Calibri" w:hAnsi="Calibri" w:cs="Calibri"/>
          <w:sz w:val="22"/>
          <w:u w:val="single"/>
        </w:rPr>
        <w:t xml:space="preserve">participants will be </w:t>
      </w:r>
      <w:r w:rsidR="00A300FA" w:rsidRPr="00FF5828">
        <w:rPr>
          <w:rFonts w:ascii="Calibri" w:hAnsi="Calibri" w:cs="Calibri"/>
          <w:sz w:val="22"/>
          <w:u w:val="single"/>
        </w:rPr>
        <w:t>provided separately</w:t>
      </w:r>
      <w:r w:rsidR="00D64C0E" w:rsidRPr="00FF5828">
        <w:rPr>
          <w:rFonts w:ascii="Calibri" w:hAnsi="Calibri" w:cs="Calibri"/>
          <w:sz w:val="22"/>
          <w:u w:val="single"/>
        </w:rPr>
        <w:t>,</w:t>
      </w:r>
      <w:r w:rsidR="00D64C0E">
        <w:rPr>
          <w:rFonts w:ascii="Calibri" w:hAnsi="Calibri" w:cs="Calibri"/>
          <w:sz w:val="22"/>
          <w:u w:val="single"/>
        </w:rPr>
        <w:t xml:space="preserve"> </w:t>
      </w:r>
      <w:r w:rsidR="0095326E">
        <w:rPr>
          <w:rFonts w:ascii="Calibri" w:hAnsi="Calibri" w:cs="Calibri"/>
          <w:sz w:val="22"/>
          <w:u w:val="single"/>
        </w:rPr>
        <w:t xml:space="preserve">so this expenditure </w:t>
      </w:r>
      <w:r w:rsidR="00D8613D">
        <w:rPr>
          <w:rFonts w:ascii="Calibri" w:hAnsi="Calibri" w:cs="Calibri"/>
          <w:sz w:val="22"/>
          <w:u w:val="single"/>
        </w:rPr>
        <w:t>SHOULD NOT BE</w:t>
      </w:r>
      <w:r w:rsidR="0095326E">
        <w:rPr>
          <w:rFonts w:ascii="Calibri" w:hAnsi="Calibri" w:cs="Calibri"/>
          <w:sz w:val="22"/>
          <w:u w:val="single"/>
        </w:rPr>
        <w:t xml:space="preserve"> included in the offer.</w:t>
      </w:r>
      <w:r w:rsidRPr="00256374">
        <w:rPr>
          <w:rFonts w:ascii="Calibri" w:hAnsi="Calibri" w:cs="Calibri"/>
          <w:sz w:val="22"/>
          <w:u w:val="single"/>
        </w:rPr>
        <w:t xml:space="preserve"> </w:t>
      </w:r>
    </w:p>
    <w:p w14:paraId="0F465755" w14:textId="77777777" w:rsidR="00423D23" w:rsidRPr="00256374" w:rsidRDefault="00423D23" w:rsidP="00423D23">
      <w:pPr>
        <w:spacing w:before="120"/>
        <w:jc w:val="both"/>
        <w:rPr>
          <w:rFonts w:ascii="Calibri" w:hAnsi="Calibri" w:cs="Calibri"/>
          <w:sz w:val="22"/>
        </w:rPr>
      </w:pPr>
      <w:r w:rsidRPr="00256374">
        <w:rPr>
          <w:rFonts w:ascii="Calibri" w:hAnsi="Calibri" w:cs="Calibri"/>
          <w:sz w:val="22"/>
        </w:rPr>
        <w:t xml:space="preserve">The proposer is to ensure overall organization, as well as technical and logistical arrangements prior to the arrival of participants to Bosnia and Herzegovina, as per the approved </w:t>
      </w:r>
      <w:r w:rsidR="001258A0">
        <w:rPr>
          <w:rFonts w:ascii="Calibri" w:hAnsi="Calibri" w:cs="Calibri"/>
          <w:sz w:val="22"/>
        </w:rPr>
        <w:t>FAM/PRESS</w:t>
      </w:r>
      <w:r w:rsidRPr="00256374">
        <w:rPr>
          <w:rFonts w:ascii="Calibri" w:hAnsi="Calibri" w:cs="Calibri"/>
          <w:sz w:val="22"/>
        </w:rPr>
        <w:t xml:space="preserve"> trip itinerar</w:t>
      </w:r>
      <w:r w:rsidR="00D8613D">
        <w:rPr>
          <w:rFonts w:ascii="Calibri" w:hAnsi="Calibri" w:cs="Calibri"/>
          <w:sz w:val="22"/>
        </w:rPr>
        <w:t>y</w:t>
      </w:r>
      <w:r w:rsidRPr="00256374">
        <w:rPr>
          <w:rFonts w:ascii="Calibri" w:hAnsi="Calibri" w:cs="Calibri"/>
          <w:sz w:val="22"/>
        </w:rPr>
        <w:t>. Importantly, the proposer is to get in contact and organize all Via Dinarica field trip</w:t>
      </w:r>
      <w:r w:rsidR="00C568D0">
        <w:rPr>
          <w:rFonts w:ascii="Calibri" w:hAnsi="Calibri" w:cs="Calibri"/>
          <w:sz w:val="22"/>
        </w:rPr>
        <w:t>s</w:t>
      </w:r>
      <w:r w:rsidRPr="00256374">
        <w:rPr>
          <w:rFonts w:ascii="Calibri" w:hAnsi="Calibri" w:cs="Calibri"/>
          <w:sz w:val="22"/>
        </w:rPr>
        <w:t xml:space="preserve"> as proposed. Moreover, the proposer will provide overall facilitation and logistical support throughout delivery of the </w:t>
      </w:r>
      <w:r w:rsidR="001258A0">
        <w:rPr>
          <w:rFonts w:ascii="Calibri" w:hAnsi="Calibri" w:cs="Calibri"/>
          <w:sz w:val="22"/>
        </w:rPr>
        <w:t>FAM/PRESS</w:t>
      </w:r>
      <w:r w:rsidRPr="00256374">
        <w:rPr>
          <w:rFonts w:ascii="Calibri" w:hAnsi="Calibri" w:cs="Calibri"/>
          <w:sz w:val="22"/>
        </w:rPr>
        <w:t xml:space="preserve"> trip. </w:t>
      </w:r>
    </w:p>
    <w:p w14:paraId="0F465756" w14:textId="77777777" w:rsidR="006056F5" w:rsidRDefault="006056F5" w:rsidP="00A345AC">
      <w:pPr>
        <w:jc w:val="both"/>
        <w:rPr>
          <w:rFonts w:ascii="Calibri" w:hAnsi="Calibri" w:cs="Arial"/>
          <w:sz w:val="22"/>
          <w:szCs w:val="22"/>
          <w:lang w:val="en-GB"/>
        </w:rPr>
      </w:pPr>
    </w:p>
    <w:p w14:paraId="0F465757" w14:textId="77777777" w:rsidR="00A345AC" w:rsidRPr="00DF1D07" w:rsidRDefault="00324F64" w:rsidP="00A345AC">
      <w:pPr>
        <w:tabs>
          <w:tab w:val="left" w:pos="450"/>
        </w:tabs>
        <w:ind w:left="450" w:hanging="450"/>
        <w:jc w:val="both"/>
        <w:rPr>
          <w:rFonts w:ascii="Calibri" w:hAnsi="Calibri" w:cs="Calibri"/>
          <w:b/>
          <w:bCs/>
          <w:i/>
          <w:sz w:val="24"/>
          <w:szCs w:val="22"/>
        </w:rPr>
      </w:pPr>
      <w:r w:rsidRPr="00DF1D07">
        <w:rPr>
          <w:rFonts w:ascii="Calibri" w:hAnsi="Calibri" w:cs="Calibri"/>
          <w:b/>
          <w:bCs/>
          <w:i/>
          <w:sz w:val="24"/>
          <w:szCs w:val="22"/>
        </w:rPr>
        <w:lastRenderedPageBreak/>
        <w:t>M</w:t>
      </w:r>
      <w:r w:rsidR="00A345AC" w:rsidRPr="00DF1D07">
        <w:rPr>
          <w:rFonts w:ascii="Calibri" w:hAnsi="Calibri" w:cs="Calibri"/>
          <w:b/>
          <w:bCs/>
          <w:i/>
          <w:sz w:val="24"/>
          <w:szCs w:val="22"/>
        </w:rPr>
        <w:t>onitoring</w:t>
      </w:r>
      <w:r w:rsidRPr="00DF1D07">
        <w:rPr>
          <w:rFonts w:ascii="Calibri" w:hAnsi="Calibri" w:cs="Calibri"/>
          <w:b/>
          <w:bCs/>
          <w:i/>
          <w:sz w:val="24"/>
          <w:szCs w:val="22"/>
        </w:rPr>
        <w:t xml:space="preserve"> and performance evaluation</w:t>
      </w:r>
    </w:p>
    <w:p w14:paraId="0F465758" w14:textId="77777777" w:rsidR="00A345AC" w:rsidRPr="00A2498E" w:rsidRDefault="00A345AC" w:rsidP="00A345AC">
      <w:pPr>
        <w:ind w:left="1134" w:hanging="426"/>
        <w:jc w:val="both"/>
        <w:rPr>
          <w:rFonts w:ascii="Calibri" w:hAnsi="Calibri" w:cs="Calibri"/>
          <w:b/>
          <w:bCs/>
          <w:sz w:val="22"/>
          <w:szCs w:val="22"/>
        </w:rPr>
      </w:pPr>
    </w:p>
    <w:p w14:paraId="0F465759" w14:textId="77777777" w:rsidR="00A345AC" w:rsidRPr="00A2498E" w:rsidRDefault="00A345AC" w:rsidP="00A345AC">
      <w:pPr>
        <w:jc w:val="both"/>
        <w:rPr>
          <w:rFonts w:ascii="Calibri" w:hAnsi="Calibri" w:cs="Calibri"/>
          <w:sz w:val="22"/>
          <w:szCs w:val="22"/>
        </w:rPr>
      </w:pPr>
      <w:r w:rsidRPr="00A2498E">
        <w:rPr>
          <w:rFonts w:ascii="Calibri" w:hAnsi="Calibri" w:cs="Calibri"/>
          <w:sz w:val="22"/>
          <w:szCs w:val="22"/>
        </w:rPr>
        <w:t xml:space="preserve">Monitoring and </w:t>
      </w:r>
      <w:r w:rsidR="00324F64">
        <w:rPr>
          <w:rFonts w:ascii="Calibri" w:hAnsi="Calibri" w:cs="Calibri"/>
          <w:sz w:val="22"/>
          <w:szCs w:val="22"/>
        </w:rPr>
        <w:t xml:space="preserve">performance </w:t>
      </w:r>
      <w:r w:rsidRPr="00A2498E">
        <w:rPr>
          <w:rFonts w:ascii="Calibri" w:hAnsi="Calibri" w:cs="Calibri"/>
          <w:sz w:val="22"/>
          <w:szCs w:val="22"/>
        </w:rPr>
        <w:t xml:space="preserve">evaluation of the Service Provider’s work will be conducted by the </w:t>
      </w:r>
      <w:r w:rsidR="00324F64">
        <w:rPr>
          <w:rFonts w:ascii="Calibri" w:hAnsi="Calibri" w:cs="Calibri"/>
          <w:sz w:val="22"/>
          <w:szCs w:val="22"/>
        </w:rPr>
        <w:t>Via Dinarica</w:t>
      </w:r>
      <w:r w:rsidRPr="00A2498E">
        <w:rPr>
          <w:rFonts w:ascii="Calibri" w:hAnsi="Calibri" w:cs="Calibri"/>
          <w:sz w:val="22"/>
          <w:szCs w:val="22"/>
        </w:rPr>
        <w:t xml:space="preserve"> Project</w:t>
      </w:r>
      <w:r w:rsidR="0095326E">
        <w:rPr>
          <w:rFonts w:ascii="Calibri" w:hAnsi="Calibri" w:cs="Calibri"/>
          <w:sz w:val="22"/>
          <w:szCs w:val="22"/>
        </w:rPr>
        <w:t xml:space="preserve"> </w:t>
      </w:r>
      <w:r w:rsidR="00D64C0E">
        <w:rPr>
          <w:rFonts w:ascii="Calibri" w:hAnsi="Calibri" w:cs="Calibri"/>
          <w:sz w:val="22"/>
          <w:szCs w:val="22"/>
        </w:rPr>
        <w:t>Team</w:t>
      </w:r>
      <w:r w:rsidRPr="00A2498E">
        <w:rPr>
          <w:rFonts w:ascii="Calibri" w:hAnsi="Calibri" w:cs="Calibri"/>
          <w:sz w:val="22"/>
          <w:szCs w:val="22"/>
        </w:rPr>
        <w:t xml:space="preserve">. </w:t>
      </w:r>
    </w:p>
    <w:p w14:paraId="0F46575A" w14:textId="77777777" w:rsidR="00A345AC" w:rsidRPr="00A2498E" w:rsidRDefault="00A345AC" w:rsidP="00A345AC">
      <w:pPr>
        <w:jc w:val="both"/>
        <w:rPr>
          <w:rFonts w:ascii="Calibri" w:hAnsi="Calibri" w:cs="Calibri"/>
          <w:sz w:val="22"/>
          <w:szCs w:val="22"/>
        </w:rPr>
      </w:pPr>
    </w:p>
    <w:p w14:paraId="0F46575B" w14:textId="77777777" w:rsidR="00A345AC" w:rsidRPr="00A2498E" w:rsidRDefault="00A345AC" w:rsidP="00A345AC">
      <w:pPr>
        <w:jc w:val="both"/>
        <w:rPr>
          <w:rFonts w:ascii="Calibri" w:hAnsi="Calibri" w:cs="Calibri"/>
          <w:sz w:val="22"/>
          <w:szCs w:val="22"/>
        </w:rPr>
      </w:pPr>
      <w:r w:rsidRPr="00A2498E">
        <w:rPr>
          <w:rFonts w:ascii="Calibri" w:hAnsi="Calibri" w:cs="Calibri"/>
          <w:sz w:val="22"/>
          <w:szCs w:val="22"/>
        </w:rPr>
        <w:t>UNDP might request of Service Provider to liaise with respective UNDP partners in the campaign, which will be communicated in due time.</w:t>
      </w:r>
    </w:p>
    <w:p w14:paraId="0F46575C" w14:textId="77777777" w:rsidR="00A345AC" w:rsidRPr="00A2498E" w:rsidRDefault="00A345AC" w:rsidP="00A345AC">
      <w:pPr>
        <w:jc w:val="both"/>
        <w:rPr>
          <w:rFonts w:ascii="Calibri" w:hAnsi="Calibri" w:cs="Calibri"/>
          <w:sz w:val="22"/>
          <w:szCs w:val="22"/>
        </w:rPr>
      </w:pPr>
    </w:p>
    <w:p w14:paraId="0F46575D" w14:textId="77777777" w:rsidR="00A345AC" w:rsidRPr="00A2498E" w:rsidRDefault="00A345AC" w:rsidP="00A345AC">
      <w:pPr>
        <w:jc w:val="both"/>
        <w:rPr>
          <w:rFonts w:ascii="Calibri" w:hAnsi="Calibri" w:cs="Calibri"/>
          <w:sz w:val="22"/>
          <w:szCs w:val="22"/>
        </w:rPr>
      </w:pPr>
      <w:r w:rsidRPr="00A2498E">
        <w:rPr>
          <w:rFonts w:ascii="Calibri" w:hAnsi="Calibri" w:cs="Calibri"/>
          <w:sz w:val="22"/>
          <w:szCs w:val="22"/>
        </w:rPr>
        <w:t xml:space="preserve">Due to complexity of the tasks, Service Provider will need to appoint at least one person who will always be responsible for keeping track of plans, activities, </w:t>
      </w:r>
      <w:r w:rsidR="00324F64">
        <w:rPr>
          <w:rFonts w:ascii="Calibri" w:hAnsi="Calibri" w:cs="Calibri"/>
          <w:sz w:val="22"/>
          <w:szCs w:val="22"/>
        </w:rPr>
        <w:t xml:space="preserve">implementation </w:t>
      </w:r>
      <w:r w:rsidRPr="00A2498E">
        <w:rPr>
          <w:rFonts w:ascii="Calibri" w:hAnsi="Calibri" w:cs="Calibri"/>
          <w:sz w:val="22"/>
          <w:szCs w:val="22"/>
        </w:rPr>
        <w:t>progress and ongoing issues.</w:t>
      </w:r>
    </w:p>
    <w:p w14:paraId="0F46575E" w14:textId="77777777" w:rsidR="00A345AC" w:rsidRPr="00D8613D" w:rsidRDefault="00A345AC" w:rsidP="00D8613D">
      <w:pPr>
        <w:jc w:val="both"/>
        <w:rPr>
          <w:rFonts w:ascii="Calibri" w:hAnsi="Calibri" w:cs="Calibri"/>
          <w:sz w:val="22"/>
          <w:szCs w:val="22"/>
        </w:rPr>
      </w:pPr>
    </w:p>
    <w:p w14:paraId="0F46575F" w14:textId="77777777" w:rsidR="00A345AC" w:rsidRPr="00DF1D07" w:rsidRDefault="00A345AC" w:rsidP="00A345AC">
      <w:pPr>
        <w:jc w:val="both"/>
        <w:rPr>
          <w:rFonts w:ascii="Calibri" w:hAnsi="Calibri" w:cs="Calibri"/>
          <w:b/>
          <w:i/>
          <w:sz w:val="24"/>
          <w:szCs w:val="22"/>
        </w:rPr>
      </w:pPr>
      <w:r w:rsidRPr="00DF1D07">
        <w:rPr>
          <w:rFonts w:ascii="Calibri" w:hAnsi="Calibri" w:cs="Calibri"/>
          <w:b/>
          <w:i/>
          <w:sz w:val="24"/>
          <w:szCs w:val="22"/>
        </w:rPr>
        <w:t>Implementation Team:</w:t>
      </w:r>
    </w:p>
    <w:p w14:paraId="0F465760" w14:textId="77777777" w:rsidR="00A345AC" w:rsidRPr="00A2498E" w:rsidRDefault="00A345AC" w:rsidP="00A345AC">
      <w:pPr>
        <w:jc w:val="both"/>
        <w:rPr>
          <w:rFonts w:ascii="Calibri" w:hAnsi="Calibri" w:cs="Calibri"/>
          <w:sz w:val="22"/>
          <w:szCs w:val="22"/>
        </w:rPr>
      </w:pPr>
    </w:p>
    <w:p w14:paraId="0F465761" w14:textId="77777777" w:rsidR="00A345AC" w:rsidRPr="00A2498E" w:rsidRDefault="00A345AC" w:rsidP="00A345AC">
      <w:pPr>
        <w:jc w:val="both"/>
        <w:rPr>
          <w:rFonts w:ascii="Calibri" w:hAnsi="Calibri" w:cs="Calibri"/>
          <w:sz w:val="22"/>
          <w:szCs w:val="22"/>
        </w:rPr>
      </w:pPr>
      <w:r w:rsidRPr="00A2498E">
        <w:rPr>
          <w:rFonts w:ascii="Calibri" w:hAnsi="Calibri" w:cs="Calibri"/>
          <w:sz w:val="22"/>
          <w:szCs w:val="22"/>
        </w:rPr>
        <w:t>The UNDP Team will be available to transfer the specific knowledge on the Project</w:t>
      </w:r>
      <w:r w:rsidR="00F61803">
        <w:rPr>
          <w:rFonts w:ascii="Calibri" w:hAnsi="Calibri" w:cs="Calibri"/>
          <w:sz w:val="22"/>
          <w:szCs w:val="22"/>
        </w:rPr>
        <w:t>,</w:t>
      </w:r>
      <w:r w:rsidRPr="00A2498E">
        <w:rPr>
          <w:rFonts w:ascii="Calibri" w:hAnsi="Calibri" w:cs="Calibri"/>
          <w:sz w:val="22"/>
          <w:szCs w:val="22"/>
        </w:rPr>
        <w:t xml:space="preserve"> which can be useful for the Service Provider. The UNDP Team will consist of: </w:t>
      </w:r>
    </w:p>
    <w:p w14:paraId="0F465762" w14:textId="77777777" w:rsidR="00A345AC" w:rsidRDefault="00A345AC" w:rsidP="00A2498E">
      <w:pPr>
        <w:numPr>
          <w:ilvl w:val="0"/>
          <w:numId w:val="11"/>
        </w:numPr>
        <w:jc w:val="both"/>
        <w:rPr>
          <w:rFonts w:ascii="Calibri" w:hAnsi="Calibri" w:cs="Calibri"/>
          <w:sz w:val="22"/>
          <w:szCs w:val="22"/>
        </w:rPr>
      </w:pPr>
      <w:r w:rsidRPr="00A2498E">
        <w:rPr>
          <w:rFonts w:ascii="Calibri" w:hAnsi="Calibri" w:cs="Calibri"/>
          <w:sz w:val="22"/>
          <w:szCs w:val="22"/>
        </w:rPr>
        <w:t xml:space="preserve">UNDP </w:t>
      </w:r>
      <w:r w:rsidR="00DF1D07">
        <w:rPr>
          <w:rFonts w:ascii="Calibri" w:hAnsi="Calibri" w:cs="Calibri"/>
          <w:sz w:val="22"/>
          <w:szCs w:val="22"/>
        </w:rPr>
        <w:t>Via Dinarica</w:t>
      </w:r>
      <w:r w:rsidRPr="00A2498E">
        <w:rPr>
          <w:rFonts w:ascii="Calibri" w:hAnsi="Calibri" w:cs="Calibri"/>
          <w:sz w:val="22"/>
          <w:szCs w:val="22"/>
        </w:rPr>
        <w:t xml:space="preserve"> Project Manager</w:t>
      </w:r>
    </w:p>
    <w:p w14:paraId="0F465763" w14:textId="77777777" w:rsidR="00DF1D07" w:rsidRPr="00A2498E" w:rsidRDefault="00DF1D07" w:rsidP="00A2498E">
      <w:pPr>
        <w:numPr>
          <w:ilvl w:val="0"/>
          <w:numId w:val="11"/>
        </w:numPr>
        <w:jc w:val="both"/>
        <w:rPr>
          <w:rFonts w:ascii="Calibri" w:hAnsi="Calibri" w:cs="Calibri"/>
          <w:sz w:val="22"/>
          <w:szCs w:val="22"/>
        </w:rPr>
      </w:pPr>
      <w:r>
        <w:rPr>
          <w:rFonts w:ascii="Calibri" w:hAnsi="Calibri" w:cs="Calibri"/>
          <w:sz w:val="22"/>
          <w:szCs w:val="22"/>
        </w:rPr>
        <w:t>UNDP Economic Development Officer</w:t>
      </w:r>
    </w:p>
    <w:p w14:paraId="0F465764" w14:textId="77777777" w:rsidR="00A345AC" w:rsidRDefault="00DF1D07" w:rsidP="00A2498E">
      <w:pPr>
        <w:numPr>
          <w:ilvl w:val="0"/>
          <w:numId w:val="11"/>
        </w:numPr>
        <w:jc w:val="both"/>
        <w:rPr>
          <w:rFonts w:ascii="Calibri" w:hAnsi="Calibri" w:cs="Calibri"/>
          <w:sz w:val="22"/>
          <w:szCs w:val="22"/>
        </w:rPr>
      </w:pPr>
      <w:r>
        <w:rPr>
          <w:rFonts w:ascii="Calibri" w:hAnsi="Calibri" w:cs="Calibri"/>
          <w:sz w:val="22"/>
          <w:szCs w:val="22"/>
        </w:rPr>
        <w:t>UNDP Via Dinarica Project Associate</w:t>
      </w:r>
    </w:p>
    <w:p w14:paraId="0F465765" w14:textId="77777777" w:rsidR="00DF1D07" w:rsidRPr="00A2498E" w:rsidRDefault="00DF1D07" w:rsidP="00A2498E">
      <w:pPr>
        <w:numPr>
          <w:ilvl w:val="0"/>
          <w:numId w:val="11"/>
        </w:numPr>
        <w:jc w:val="both"/>
        <w:rPr>
          <w:rFonts w:ascii="Calibri" w:hAnsi="Calibri" w:cs="Calibri"/>
          <w:sz w:val="22"/>
          <w:szCs w:val="22"/>
        </w:rPr>
      </w:pPr>
      <w:r>
        <w:rPr>
          <w:rFonts w:ascii="Calibri" w:hAnsi="Calibri" w:cs="Calibri"/>
          <w:sz w:val="22"/>
          <w:szCs w:val="22"/>
        </w:rPr>
        <w:t>UNDP Via Dinarica Project Assistant</w:t>
      </w:r>
    </w:p>
    <w:p w14:paraId="0F465766" w14:textId="77777777" w:rsidR="00AD1669" w:rsidRPr="00D8613D" w:rsidRDefault="00AD1669" w:rsidP="00D8613D">
      <w:pPr>
        <w:jc w:val="both"/>
        <w:rPr>
          <w:rFonts w:ascii="Calibri" w:hAnsi="Calibri" w:cs="Calibri"/>
          <w:sz w:val="22"/>
          <w:szCs w:val="22"/>
        </w:rPr>
      </w:pPr>
    </w:p>
    <w:sectPr w:rsidR="00AD1669" w:rsidRPr="00D8613D" w:rsidSect="00A77621">
      <w:footerReference w:type="even" r:id="rId17"/>
      <w:footerReference w:type="default" r:id="rId18"/>
      <w:pgSz w:w="12240" w:h="15840" w:code="1"/>
      <w:pgMar w:top="900" w:right="630" w:bottom="1276" w:left="6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6576B" w14:textId="77777777" w:rsidR="00245FBD" w:rsidRDefault="00245FBD">
      <w:r>
        <w:separator/>
      </w:r>
    </w:p>
  </w:endnote>
  <w:endnote w:type="continuationSeparator" w:id="0">
    <w:p w14:paraId="0F46576C" w14:textId="77777777" w:rsidR="00245FBD" w:rsidRDefault="0024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Optima">
    <w:altName w:val="Times New Roman"/>
    <w:charset w:val="00"/>
    <w:family w:val="auto"/>
    <w:pitch w:val="variable"/>
    <w:sig w:usb0="00000003" w:usb1="00000000" w:usb2="00000000" w:usb3="00000000" w:csb0="00000001" w:csb1="00000000"/>
  </w:font>
  <w:font w:name="Arial,Bold">
    <w:altName w:val="Times New Roman"/>
    <w:panose1 w:val="00000000000000000000"/>
    <w:charset w:val="00"/>
    <w:family w:val="swiss"/>
    <w:notTrueType/>
    <w:pitch w:val="default"/>
    <w:sig w:usb0="00000003" w:usb1="00000000" w:usb2="00000000" w:usb3="00000000" w:csb0="00000001" w:csb1="00000000"/>
  </w:font>
  <w:font w:name="Myriad Pro">
    <w:altName w:val="Times New Roman"/>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6576D" w14:textId="77777777" w:rsidR="00D8613D" w:rsidRDefault="00D86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6576E" w14:textId="77777777" w:rsidR="00D8613D" w:rsidRDefault="00D86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6576F" w14:textId="2D000A5A" w:rsidR="00D8613D" w:rsidRDefault="00D86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2F3E">
      <w:rPr>
        <w:rStyle w:val="PageNumber"/>
        <w:noProof/>
      </w:rPr>
      <w:t>4</w:t>
    </w:r>
    <w:r>
      <w:rPr>
        <w:rStyle w:val="PageNumber"/>
      </w:rPr>
      <w:fldChar w:fldCharType="end"/>
    </w:r>
  </w:p>
  <w:p w14:paraId="0F465770" w14:textId="77777777" w:rsidR="00D8613D" w:rsidRDefault="00D8613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65769" w14:textId="77777777" w:rsidR="00245FBD" w:rsidRDefault="00245FBD">
      <w:r>
        <w:separator/>
      </w:r>
    </w:p>
  </w:footnote>
  <w:footnote w:type="continuationSeparator" w:id="0">
    <w:p w14:paraId="0F46576A" w14:textId="77777777" w:rsidR="00245FBD" w:rsidRDefault="00245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35D"/>
    <w:multiLevelType w:val="hybridMultilevel"/>
    <w:tmpl w:val="0A32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D46A3"/>
    <w:multiLevelType w:val="hybridMultilevel"/>
    <w:tmpl w:val="0CD6A826"/>
    <w:lvl w:ilvl="0" w:tplc="1CDEF93C">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657BC"/>
    <w:multiLevelType w:val="hybridMultilevel"/>
    <w:tmpl w:val="35A8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193A72AA"/>
    <w:multiLevelType w:val="hybridMultilevel"/>
    <w:tmpl w:val="F94C6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E73F58"/>
    <w:multiLevelType w:val="hybridMultilevel"/>
    <w:tmpl w:val="BED0BF4E"/>
    <w:lvl w:ilvl="0" w:tplc="9EACB492">
      <w:start w:val="1"/>
      <w:numFmt w:val="bullet"/>
      <w:lvlText w:val="-"/>
      <w:lvlJc w:val="left"/>
      <w:pPr>
        <w:tabs>
          <w:tab w:val="num" w:pos="1440"/>
        </w:tabs>
        <w:ind w:left="1440" w:hanging="360"/>
      </w:pPr>
      <w:rPr>
        <w:rFonts w:ascii="TimesNewRoman" w:eastAsia="TimesNewRoman" w:hAnsi="TimesNewRoman" w:cs="TimesNewRoman"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A14BA"/>
    <w:multiLevelType w:val="hybridMultilevel"/>
    <w:tmpl w:val="ABA69E5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 w15:restartNumberingAfterBreak="0">
    <w:nsid w:val="2DFB28BB"/>
    <w:multiLevelType w:val="hybridMultilevel"/>
    <w:tmpl w:val="7B9C8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366FD"/>
    <w:multiLevelType w:val="hybridMultilevel"/>
    <w:tmpl w:val="AD6A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3255765"/>
    <w:multiLevelType w:val="hybridMultilevel"/>
    <w:tmpl w:val="F994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5" w15:restartNumberingAfterBreak="0">
    <w:nsid w:val="3F265179"/>
    <w:multiLevelType w:val="hybridMultilevel"/>
    <w:tmpl w:val="9C7A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66DBA"/>
    <w:multiLevelType w:val="hybridMultilevel"/>
    <w:tmpl w:val="703ABEEA"/>
    <w:lvl w:ilvl="0" w:tplc="85BC25D8">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18" w15:restartNumberingAfterBreak="0">
    <w:nsid w:val="4F232BCB"/>
    <w:multiLevelType w:val="hybridMultilevel"/>
    <w:tmpl w:val="6FD0F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E1E47F6"/>
    <w:multiLevelType w:val="hybridMultilevel"/>
    <w:tmpl w:val="FD623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1"/>
  </w:num>
  <w:num w:numId="2">
    <w:abstractNumId w:val="19"/>
  </w:num>
  <w:num w:numId="3">
    <w:abstractNumId w:val="3"/>
  </w:num>
  <w:num w:numId="4">
    <w:abstractNumId w:val="2"/>
  </w:num>
  <w:num w:numId="5">
    <w:abstractNumId w:val="7"/>
  </w:num>
  <w:num w:numId="6">
    <w:abstractNumId w:val="4"/>
  </w:num>
  <w:num w:numId="7">
    <w:abstractNumId w:val="6"/>
  </w:num>
  <w:num w:numId="8">
    <w:abstractNumId w:val="17"/>
  </w:num>
  <w:num w:numId="9">
    <w:abstractNumId w:val="11"/>
  </w:num>
  <w:num w:numId="10">
    <w:abstractNumId w:val="16"/>
  </w:num>
  <w:num w:numId="11">
    <w:abstractNumId w:val="0"/>
  </w:num>
  <w:num w:numId="12">
    <w:abstractNumId w:val="8"/>
  </w:num>
  <w:num w:numId="13">
    <w:abstractNumId w:val="10"/>
  </w:num>
  <w:num w:numId="14">
    <w:abstractNumId w:val="14"/>
  </w:num>
  <w:num w:numId="15">
    <w:abstractNumId w:val="9"/>
  </w:num>
  <w:num w:numId="16">
    <w:abstractNumId w:val="12"/>
  </w:num>
  <w:num w:numId="17">
    <w:abstractNumId w:val="5"/>
  </w:num>
  <w:num w:numId="18">
    <w:abstractNumId w:val="15"/>
  </w:num>
  <w:num w:numId="19">
    <w:abstractNumId w:val="13"/>
  </w:num>
  <w:num w:numId="20">
    <w:abstractNumId w:val="1"/>
  </w:num>
  <w:num w:numId="21">
    <w:abstractNumId w:val="18"/>
  </w:num>
  <w:num w:numId="2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76C"/>
    <w:rsid w:val="0000099D"/>
    <w:rsid w:val="000009AC"/>
    <w:rsid w:val="00000CD1"/>
    <w:rsid w:val="00000F43"/>
    <w:rsid w:val="000036A0"/>
    <w:rsid w:val="00003CCB"/>
    <w:rsid w:val="00005870"/>
    <w:rsid w:val="00006697"/>
    <w:rsid w:val="00012593"/>
    <w:rsid w:val="00014DD0"/>
    <w:rsid w:val="00014EA2"/>
    <w:rsid w:val="000152CA"/>
    <w:rsid w:val="00015D75"/>
    <w:rsid w:val="00015E88"/>
    <w:rsid w:val="00024B44"/>
    <w:rsid w:val="00024DED"/>
    <w:rsid w:val="00027686"/>
    <w:rsid w:val="0002794E"/>
    <w:rsid w:val="000314A7"/>
    <w:rsid w:val="00033B60"/>
    <w:rsid w:val="00036328"/>
    <w:rsid w:val="00040E3E"/>
    <w:rsid w:val="0004353B"/>
    <w:rsid w:val="000449CE"/>
    <w:rsid w:val="00046233"/>
    <w:rsid w:val="00047FC5"/>
    <w:rsid w:val="00051F4A"/>
    <w:rsid w:val="0005436E"/>
    <w:rsid w:val="0005462C"/>
    <w:rsid w:val="00056771"/>
    <w:rsid w:val="00060444"/>
    <w:rsid w:val="00060F9E"/>
    <w:rsid w:val="00061CE4"/>
    <w:rsid w:val="00061FE1"/>
    <w:rsid w:val="00062C4F"/>
    <w:rsid w:val="00063E98"/>
    <w:rsid w:val="00066AB4"/>
    <w:rsid w:val="00067AC9"/>
    <w:rsid w:val="000713C5"/>
    <w:rsid w:val="000726DA"/>
    <w:rsid w:val="000730B5"/>
    <w:rsid w:val="00073B8E"/>
    <w:rsid w:val="00074452"/>
    <w:rsid w:val="00074C9B"/>
    <w:rsid w:val="00076EE1"/>
    <w:rsid w:val="0007738F"/>
    <w:rsid w:val="0008387A"/>
    <w:rsid w:val="00090DB8"/>
    <w:rsid w:val="0009284E"/>
    <w:rsid w:val="00093307"/>
    <w:rsid w:val="00094800"/>
    <w:rsid w:val="0009531C"/>
    <w:rsid w:val="000954D9"/>
    <w:rsid w:val="00096B73"/>
    <w:rsid w:val="000A29CC"/>
    <w:rsid w:val="000A71D6"/>
    <w:rsid w:val="000B373B"/>
    <w:rsid w:val="000B465D"/>
    <w:rsid w:val="000B585E"/>
    <w:rsid w:val="000C2EDC"/>
    <w:rsid w:val="000D414E"/>
    <w:rsid w:val="000E0A71"/>
    <w:rsid w:val="000E4019"/>
    <w:rsid w:val="000E4D2B"/>
    <w:rsid w:val="000E61CC"/>
    <w:rsid w:val="000E7F9E"/>
    <w:rsid w:val="000F147C"/>
    <w:rsid w:val="000F226E"/>
    <w:rsid w:val="000F2AB3"/>
    <w:rsid w:val="000F2C8D"/>
    <w:rsid w:val="000F2C95"/>
    <w:rsid w:val="000F32BE"/>
    <w:rsid w:val="000F4044"/>
    <w:rsid w:val="000F42C3"/>
    <w:rsid w:val="000F42E6"/>
    <w:rsid w:val="00101814"/>
    <w:rsid w:val="00102ABA"/>
    <w:rsid w:val="001033AD"/>
    <w:rsid w:val="00105358"/>
    <w:rsid w:val="00105E94"/>
    <w:rsid w:val="001067C0"/>
    <w:rsid w:val="001113F3"/>
    <w:rsid w:val="001143F0"/>
    <w:rsid w:val="00116335"/>
    <w:rsid w:val="00116CAE"/>
    <w:rsid w:val="0011779D"/>
    <w:rsid w:val="001229EA"/>
    <w:rsid w:val="001258A0"/>
    <w:rsid w:val="00126A63"/>
    <w:rsid w:val="00127702"/>
    <w:rsid w:val="00130BEF"/>
    <w:rsid w:val="00132634"/>
    <w:rsid w:val="00133C11"/>
    <w:rsid w:val="00133E7F"/>
    <w:rsid w:val="00143CD5"/>
    <w:rsid w:val="001444FC"/>
    <w:rsid w:val="00144912"/>
    <w:rsid w:val="001542CF"/>
    <w:rsid w:val="00154767"/>
    <w:rsid w:val="001559F1"/>
    <w:rsid w:val="00160A51"/>
    <w:rsid w:val="00160B73"/>
    <w:rsid w:val="00160B95"/>
    <w:rsid w:val="0016135C"/>
    <w:rsid w:val="00163CAD"/>
    <w:rsid w:val="00165692"/>
    <w:rsid w:val="00165BED"/>
    <w:rsid w:val="00166BA4"/>
    <w:rsid w:val="001677B8"/>
    <w:rsid w:val="00170E58"/>
    <w:rsid w:val="00172DC4"/>
    <w:rsid w:val="00175848"/>
    <w:rsid w:val="001822E5"/>
    <w:rsid w:val="00182ED9"/>
    <w:rsid w:val="00183891"/>
    <w:rsid w:val="00186CBF"/>
    <w:rsid w:val="00186F7C"/>
    <w:rsid w:val="00193E33"/>
    <w:rsid w:val="0019516F"/>
    <w:rsid w:val="0019660F"/>
    <w:rsid w:val="001971AA"/>
    <w:rsid w:val="00197D07"/>
    <w:rsid w:val="001A4EB3"/>
    <w:rsid w:val="001A56B6"/>
    <w:rsid w:val="001A71AC"/>
    <w:rsid w:val="001B04FF"/>
    <w:rsid w:val="001B17EF"/>
    <w:rsid w:val="001B3CEE"/>
    <w:rsid w:val="001C49AE"/>
    <w:rsid w:val="001C4A6E"/>
    <w:rsid w:val="001C5AD0"/>
    <w:rsid w:val="001C6297"/>
    <w:rsid w:val="001C7C76"/>
    <w:rsid w:val="001D5F4E"/>
    <w:rsid w:val="001D6266"/>
    <w:rsid w:val="001E0BD8"/>
    <w:rsid w:val="001E3579"/>
    <w:rsid w:val="001E5166"/>
    <w:rsid w:val="001E59DA"/>
    <w:rsid w:val="001E5BFB"/>
    <w:rsid w:val="001E6328"/>
    <w:rsid w:val="001E75F6"/>
    <w:rsid w:val="001E7875"/>
    <w:rsid w:val="001E7E98"/>
    <w:rsid w:val="001F31B5"/>
    <w:rsid w:val="001F45B5"/>
    <w:rsid w:val="001F4995"/>
    <w:rsid w:val="001F62F0"/>
    <w:rsid w:val="001F681C"/>
    <w:rsid w:val="00203CC1"/>
    <w:rsid w:val="002068D9"/>
    <w:rsid w:val="00206B22"/>
    <w:rsid w:val="002102B2"/>
    <w:rsid w:val="00210C3E"/>
    <w:rsid w:val="0021187D"/>
    <w:rsid w:val="00211AD8"/>
    <w:rsid w:val="002122FC"/>
    <w:rsid w:val="00212C20"/>
    <w:rsid w:val="00216788"/>
    <w:rsid w:val="0021684C"/>
    <w:rsid w:val="00216AB1"/>
    <w:rsid w:val="002209CE"/>
    <w:rsid w:val="00221083"/>
    <w:rsid w:val="002221F6"/>
    <w:rsid w:val="00222C25"/>
    <w:rsid w:val="00223571"/>
    <w:rsid w:val="002237D2"/>
    <w:rsid w:val="00224385"/>
    <w:rsid w:val="0022570D"/>
    <w:rsid w:val="00237611"/>
    <w:rsid w:val="0024580F"/>
    <w:rsid w:val="00245934"/>
    <w:rsid w:val="00245FBD"/>
    <w:rsid w:val="002475D0"/>
    <w:rsid w:val="00256374"/>
    <w:rsid w:val="00256ABD"/>
    <w:rsid w:val="00256DA6"/>
    <w:rsid w:val="00262445"/>
    <w:rsid w:val="002637BD"/>
    <w:rsid w:val="00263936"/>
    <w:rsid w:val="00264E2F"/>
    <w:rsid w:val="00265D58"/>
    <w:rsid w:val="002702E5"/>
    <w:rsid w:val="0027118D"/>
    <w:rsid w:val="002726B1"/>
    <w:rsid w:val="00275596"/>
    <w:rsid w:val="00282251"/>
    <w:rsid w:val="00285BE0"/>
    <w:rsid w:val="00287221"/>
    <w:rsid w:val="00293F22"/>
    <w:rsid w:val="00296B95"/>
    <w:rsid w:val="002A0274"/>
    <w:rsid w:val="002A0A1E"/>
    <w:rsid w:val="002A5E26"/>
    <w:rsid w:val="002A6082"/>
    <w:rsid w:val="002A7F13"/>
    <w:rsid w:val="002B01DB"/>
    <w:rsid w:val="002B1A58"/>
    <w:rsid w:val="002B30CA"/>
    <w:rsid w:val="002B425D"/>
    <w:rsid w:val="002B4A20"/>
    <w:rsid w:val="002C08B6"/>
    <w:rsid w:val="002C4FAC"/>
    <w:rsid w:val="002D0A95"/>
    <w:rsid w:val="002D0BF5"/>
    <w:rsid w:val="002D345A"/>
    <w:rsid w:val="002D4431"/>
    <w:rsid w:val="002E37A8"/>
    <w:rsid w:val="002E3F79"/>
    <w:rsid w:val="002E4D78"/>
    <w:rsid w:val="002E58BB"/>
    <w:rsid w:val="002F05F8"/>
    <w:rsid w:val="002F1D0B"/>
    <w:rsid w:val="002F3316"/>
    <w:rsid w:val="002F34B8"/>
    <w:rsid w:val="002F405A"/>
    <w:rsid w:val="002F48B8"/>
    <w:rsid w:val="002F7345"/>
    <w:rsid w:val="00301B30"/>
    <w:rsid w:val="00301F70"/>
    <w:rsid w:val="0030252A"/>
    <w:rsid w:val="00303AC6"/>
    <w:rsid w:val="003054D6"/>
    <w:rsid w:val="00306F3A"/>
    <w:rsid w:val="00307F3E"/>
    <w:rsid w:val="003161D9"/>
    <w:rsid w:val="003162F1"/>
    <w:rsid w:val="00320552"/>
    <w:rsid w:val="00320983"/>
    <w:rsid w:val="003212C9"/>
    <w:rsid w:val="00321832"/>
    <w:rsid w:val="00323213"/>
    <w:rsid w:val="00324260"/>
    <w:rsid w:val="00324F64"/>
    <w:rsid w:val="0032563C"/>
    <w:rsid w:val="00325EC9"/>
    <w:rsid w:val="00326E80"/>
    <w:rsid w:val="00332024"/>
    <w:rsid w:val="003338DE"/>
    <w:rsid w:val="00336286"/>
    <w:rsid w:val="0034367C"/>
    <w:rsid w:val="00344ECD"/>
    <w:rsid w:val="00345A8F"/>
    <w:rsid w:val="00346384"/>
    <w:rsid w:val="00351566"/>
    <w:rsid w:val="00353B65"/>
    <w:rsid w:val="00362280"/>
    <w:rsid w:val="003630A4"/>
    <w:rsid w:val="00370AC5"/>
    <w:rsid w:val="00374891"/>
    <w:rsid w:val="003749FA"/>
    <w:rsid w:val="00374DE6"/>
    <w:rsid w:val="00375C03"/>
    <w:rsid w:val="0037677F"/>
    <w:rsid w:val="00377B24"/>
    <w:rsid w:val="00381AA0"/>
    <w:rsid w:val="0038294E"/>
    <w:rsid w:val="00385486"/>
    <w:rsid w:val="00390D58"/>
    <w:rsid w:val="003912AC"/>
    <w:rsid w:val="00392E7B"/>
    <w:rsid w:val="003939B5"/>
    <w:rsid w:val="00394A75"/>
    <w:rsid w:val="00396505"/>
    <w:rsid w:val="00397037"/>
    <w:rsid w:val="003A35F4"/>
    <w:rsid w:val="003A375C"/>
    <w:rsid w:val="003A4F81"/>
    <w:rsid w:val="003A5D8C"/>
    <w:rsid w:val="003B0929"/>
    <w:rsid w:val="003B2465"/>
    <w:rsid w:val="003B4433"/>
    <w:rsid w:val="003B6F99"/>
    <w:rsid w:val="003C1478"/>
    <w:rsid w:val="003C23B9"/>
    <w:rsid w:val="003C25B5"/>
    <w:rsid w:val="003C71C6"/>
    <w:rsid w:val="003C76C2"/>
    <w:rsid w:val="003D08FE"/>
    <w:rsid w:val="003D0A30"/>
    <w:rsid w:val="003D44BB"/>
    <w:rsid w:val="003E55F5"/>
    <w:rsid w:val="003E651B"/>
    <w:rsid w:val="003F0BAE"/>
    <w:rsid w:val="003F4FA6"/>
    <w:rsid w:val="003F62E0"/>
    <w:rsid w:val="003F677E"/>
    <w:rsid w:val="0040126C"/>
    <w:rsid w:val="004043A0"/>
    <w:rsid w:val="004056ED"/>
    <w:rsid w:val="00406FD6"/>
    <w:rsid w:val="0040770D"/>
    <w:rsid w:val="00415797"/>
    <w:rsid w:val="00416FD6"/>
    <w:rsid w:val="0042207D"/>
    <w:rsid w:val="004238B3"/>
    <w:rsid w:val="00423D23"/>
    <w:rsid w:val="00424212"/>
    <w:rsid w:val="00425637"/>
    <w:rsid w:val="00430373"/>
    <w:rsid w:val="00430F40"/>
    <w:rsid w:val="0043270D"/>
    <w:rsid w:val="00436E0E"/>
    <w:rsid w:val="00437CF9"/>
    <w:rsid w:val="00442614"/>
    <w:rsid w:val="00445EEC"/>
    <w:rsid w:val="0044683B"/>
    <w:rsid w:val="00450F73"/>
    <w:rsid w:val="004549B5"/>
    <w:rsid w:val="004562A4"/>
    <w:rsid w:val="00456B7D"/>
    <w:rsid w:val="0046253F"/>
    <w:rsid w:val="00463B33"/>
    <w:rsid w:val="0046463F"/>
    <w:rsid w:val="004671F1"/>
    <w:rsid w:val="00470D69"/>
    <w:rsid w:val="00470EA3"/>
    <w:rsid w:val="00472A63"/>
    <w:rsid w:val="00472F4F"/>
    <w:rsid w:val="00475D94"/>
    <w:rsid w:val="004778D3"/>
    <w:rsid w:val="0048085F"/>
    <w:rsid w:val="00482DA3"/>
    <w:rsid w:val="00484A84"/>
    <w:rsid w:val="004907AF"/>
    <w:rsid w:val="00495004"/>
    <w:rsid w:val="00497ECD"/>
    <w:rsid w:val="004A0210"/>
    <w:rsid w:val="004A21B6"/>
    <w:rsid w:val="004A23B0"/>
    <w:rsid w:val="004A3A1C"/>
    <w:rsid w:val="004A4402"/>
    <w:rsid w:val="004A4833"/>
    <w:rsid w:val="004A4F25"/>
    <w:rsid w:val="004A5D73"/>
    <w:rsid w:val="004A7BC4"/>
    <w:rsid w:val="004B2B40"/>
    <w:rsid w:val="004B564D"/>
    <w:rsid w:val="004B6EA3"/>
    <w:rsid w:val="004C51A7"/>
    <w:rsid w:val="004C67D3"/>
    <w:rsid w:val="004C69EE"/>
    <w:rsid w:val="004D020C"/>
    <w:rsid w:val="004D0510"/>
    <w:rsid w:val="004D09EE"/>
    <w:rsid w:val="004D2699"/>
    <w:rsid w:val="004D4AD1"/>
    <w:rsid w:val="004D6977"/>
    <w:rsid w:val="004E207F"/>
    <w:rsid w:val="004E3E22"/>
    <w:rsid w:val="004E6FF2"/>
    <w:rsid w:val="004F2623"/>
    <w:rsid w:val="004F2BDC"/>
    <w:rsid w:val="004F2F3E"/>
    <w:rsid w:val="004F337F"/>
    <w:rsid w:val="004F6BC1"/>
    <w:rsid w:val="005032B4"/>
    <w:rsid w:val="00507DA9"/>
    <w:rsid w:val="00507E19"/>
    <w:rsid w:val="00511C1C"/>
    <w:rsid w:val="00513ED3"/>
    <w:rsid w:val="00514483"/>
    <w:rsid w:val="00516D4E"/>
    <w:rsid w:val="00524620"/>
    <w:rsid w:val="00526CD0"/>
    <w:rsid w:val="00526DA5"/>
    <w:rsid w:val="005270F2"/>
    <w:rsid w:val="00531501"/>
    <w:rsid w:val="005321E2"/>
    <w:rsid w:val="0053361A"/>
    <w:rsid w:val="00533FA7"/>
    <w:rsid w:val="00535884"/>
    <w:rsid w:val="00536B2A"/>
    <w:rsid w:val="00540B3F"/>
    <w:rsid w:val="00543C2F"/>
    <w:rsid w:val="00544078"/>
    <w:rsid w:val="00546822"/>
    <w:rsid w:val="00546CE4"/>
    <w:rsid w:val="005510E0"/>
    <w:rsid w:val="00551790"/>
    <w:rsid w:val="00553EFB"/>
    <w:rsid w:val="00557956"/>
    <w:rsid w:val="0056093B"/>
    <w:rsid w:val="00561714"/>
    <w:rsid w:val="00565D0E"/>
    <w:rsid w:val="00566E36"/>
    <w:rsid w:val="0056756F"/>
    <w:rsid w:val="00570231"/>
    <w:rsid w:val="005726D3"/>
    <w:rsid w:val="00577AE4"/>
    <w:rsid w:val="00581FCC"/>
    <w:rsid w:val="00583871"/>
    <w:rsid w:val="00584805"/>
    <w:rsid w:val="00585078"/>
    <w:rsid w:val="005857B0"/>
    <w:rsid w:val="0059268D"/>
    <w:rsid w:val="0059287E"/>
    <w:rsid w:val="00594038"/>
    <w:rsid w:val="00594A2C"/>
    <w:rsid w:val="0059528E"/>
    <w:rsid w:val="00596CBA"/>
    <w:rsid w:val="00597E5A"/>
    <w:rsid w:val="005A0C63"/>
    <w:rsid w:val="005A11B4"/>
    <w:rsid w:val="005A1846"/>
    <w:rsid w:val="005A3B1A"/>
    <w:rsid w:val="005A50DB"/>
    <w:rsid w:val="005A5E1D"/>
    <w:rsid w:val="005B0A13"/>
    <w:rsid w:val="005B2C12"/>
    <w:rsid w:val="005B4CF5"/>
    <w:rsid w:val="005B4DA5"/>
    <w:rsid w:val="005B566B"/>
    <w:rsid w:val="005C0457"/>
    <w:rsid w:val="005C2817"/>
    <w:rsid w:val="005C4A5F"/>
    <w:rsid w:val="005C726D"/>
    <w:rsid w:val="005D0210"/>
    <w:rsid w:val="005D59BE"/>
    <w:rsid w:val="005D5F17"/>
    <w:rsid w:val="005D6D16"/>
    <w:rsid w:val="005D7F4C"/>
    <w:rsid w:val="005E1691"/>
    <w:rsid w:val="005E2F31"/>
    <w:rsid w:val="005E3001"/>
    <w:rsid w:val="005E3895"/>
    <w:rsid w:val="005E5912"/>
    <w:rsid w:val="005F25FD"/>
    <w:rsid w:val="005F7A60"/>
    <w:rsid w:val="005F7E3D"/>
    <w:rsid w:val="0060289E"/>
    <w:rsid w:val="0060326F"/>
    <w:rsid w:val="006050E5"/>
    <w:rsid w:val="006056F5"/>
    <w:rsid w:val="00605BDD"/>
    <w:rsid w:val="006061F3"/>
    <w:rsid w:val="0061217E"/>
    <w:rsid w:val="0061294D"/>
    <w:rsid w:val="0062160B"/>
    <w:rsid w:val="0062173C"/>
    <w:rsid w:val="00623860"/>
    <w:rsid w:val="00624A34"/>
    <w:rsid w:val="00626533"/>
    <w:rsid w:val="006366F5"/>
    <w:rsid w:val="00643FCB"/>
    <w:rsid w:val="00644127"/>
    <w:rsid w:val="00644322"/>
    <w:rsid w:val="00644E3E"/>
    <w:rsid w:val="00646B07"/>
    <w:rsid w:val="006476AA"/>
    <w:rsid w:val="006513C3"/>
    <w:rsid w:val="00652DD4"/>
    <w:rsid w:val="00657AE7"/>
    <w:rsid w:val="006605BA"/>
    <w:rsid w:val="006606DA"/>
    <w:rsid w:val="00663F5D"/>
    <w:rsid w:val="00664CDA"/>
    <w:rsid w:val="00670E15"/>
    <w:rsid w:val="00671136"/>
    <w:rsid w:val="00672547"/>
    <w:rsid w:val="00673B94"/>
    <w:rsid w:val="00674E74"/>
    <w:rsid w:val="006769FB"/>
    <w:rsid w:val="00680DD1"/>
    <w:rsid w:val="006825AD"/>
    <w:rsid w:val="00682CA8"/>
    <w:rsid w:val="006849B6"/>
    <w:rsid w:val="00686142"/>
    <w:rsid w:val="006917A4"/>
    <w:rsid w:val="006A1835"/>
    <w:rsid w:val="006A2D4D"/>
    <w:rsid w:val="006A3010"/>
    <w:rsid w:val="006A4B36"/>
    <w:rsid w:val="006A58B4"/>
    <w:rsid w:val="006A687F"/>
    <w:rsid w:val="006B11F3"/>
    <w:rsid w:val="006B2A62"/>
    <w:rsid w:val="006B6130"/>
    <w:rsid w:val="006B75B1"/>
    <w:rsid w:val="006C0847"/>
    <w:rsid w:val="006C0BCE"/>
    <w:rsid w:val="006C1245"/>
    <w:rsid w:val="006C1333"/>
    <w:rsid w:val="006C2FED"/>
    <w:rsid w:val="006C30FC"/>
    <w:rsid w:val="006D41E1"/>
    <w:rsid w:val="006D53C7"/>
    <w:rsid w:val="006D61CA"/>
    <w:rsid w:val="006D6297"/>
    <w:rsid w:val="006D7DA9"/>
    <w:rsid w:val="006E0F8D"/>
    <w:rsid w:val="006E10F4"/>
    <w:rsid w:val="006E137C"/>
    <w:rsid w:val="006E1705"/>
    <w:rsid w:val="006E2536"/>
    <w:rsid w:val="006F02A4"/>
    <w:rsid w:val="006F1596"/>
    <w:rsid w:val="006F252E"/>
    <w:rsid w:val="006F257B"/>
    <w:rsid w:val="006F34EC"/>
    <w:rsid w:val="006F4004"/>
    <w:rsid w:val="007037DB"/>
    <w:rsid w:val="00705AF3"/>
    <w:rsid w:val="00705FAF"/>
    <w:rsid w:val="007104C0"/>
    <w:rsid w:val="007150A8"/>
    <w:rsid w:val="0071577E"/>
    <w:rsid w:val="00717842"/>
    <w:rsid w:val="00720C18"/>
    <w:rsid w:val="007242A9"/>
    <w:rsid w:val="00724E5E"/>
    <w:rsid w:val="00727587"/>
    <w:rsid w:val="00730092"/>
    <w:rsid w:val="007304AB"/>
    <w:rsid w:val="00732ED9"/>
    <w:rsid w:val="00734174"/>
    <w:rsid w:val="00740BC3"/>
    <w:rsid w:val="00741833"/>
    <w:rsid w:val="007533E1"/>
    <w:rsid w:val="007542E8"/>
    <w:rsid w:val="00763300"/>
    <w:rsid w:val="00763ACC"/>
    <w:rsid w:val="007641F1"/>
    <w:rsid w:val="00765D8F"/>
    <w:rsid w:val="00771DC8"/>
    <w:rsid w:val="00772309"/>
    <w:rsid w:val="00773108"/>
    <w:rsid w:val="007733B5"/>
    <w:rsid w:val="00773D02"/>
    <w:rsid w:val="007746ED"/>
    <w:rsid w:val="00780BCC"/>
    <w:rsid w:val="00785B9B"/>
    <w:rsid w:val="007876CD"/>
    <w:rsid w:val="00790447"/>
    <w:rsid w:val="00792044"/>
    <w:rsid w:val="00794EA2"/>
    <w:rsid w:val="007A0B0E"/>
    <w:rsid w:val="007A3F8D"/>
    <w:rsid w:val="007A4E3A"/>
    <w:rsid w:val="007A77C7"/>
    <w:rsid w:val="007A7ACE"/>
    <w:rsid w:val="007A7AFF"/>
    <w:rsid w:val="007A7C81"/>
    <w:rsid w:val="007B0AE7"/>
    <w:rsid w:val="007B11E6"/>
    <w:rsid w:val="007B2C28"/>
    <w:rsid w:val="007B5255"/>
    <w:rsid w:val="007B5273"/>
    <w:rsid w:val="007C0AB4"/>
    <w:rsid w:val="007C0E90"/>
    <w:rsid w:val="007C2D07"/>
    <w:rsid w:val="007C314E"/>
    <w:rsid w:val="007C4D8E"/>
    <w:rsid w:val="007C70BD"/>
    <w:rsid w:val="007D0C44"/>
    <w:rsid w:val="007D2912"/>
    <w:rsid w:val="007D29FF"/>
    <w:rsid w:val="007D2AD8"/>
    <w:rsid w:val="007D3020"/>
    <w:rsid w:val="007D5B3C"/>
    <w:rsid w:val="007E03DA"/>
    <w:rsid w:val="007E11FF"/>
    <w:rsid w:val="007E37C7"/>
    <w:rsid w:val="007E6019"/>
    <w:rsid w:val="007E6295"/>
    <w:rsid w:val="007E650C"/>
    <w:rsid w:val="007F0F39"/>
    <w:rsid w:val="007F1E27"/>
    <w:rsid w:val="007F6174"/>
    <w:rsid w:val="007F69D1"/>
    <w:rsid w:val="008025E6"/>
    <w:rsid w:val="00803434"/>
    <w:rsid w:val="00804515"/>
    <w:rsid w:val="0080686C"/>
    <w:rsid w:val="00807961"/>
    <w:rsid w:val="00813D4A"/>
    <w:rsid w:val="008145B9"/>
    <w:rsid w:val="008151F9"/>
    <w:rsid w:val="00816B6F"/>
    <w:rsid w:val="008206B0"/>
    <w:rsid w:val="00821323"/>
    <w:rsid w:val="00821B0D"/>
    <w:rsid w:val="00830911"/>
    <w:rsid w:val="00833ABD"/>
    <w:rsid w:val="00836137"/>
    <w:rsid w:val="0083691C"/>
    <w:rsid w:val="00836CF5"/>
    <w:rsid w:val="008413F6"/>
    <w:rsid w:val="008419F2"/>
    <w:rsid w:val="008428B1"/>
    <w:rsid w:val="0084315A"/>
    <w:rsid w:val="00843C89"/>
    <w:rsid w:val="00844CE5"/>
    <w:rsid w:val="00845300"/>
    <w:rsid w:val="00850F3D"/>
    <w:rsid w:val="008528A9"/>
    <w:rsid w:val="008548C9"/>
    <w:rsid w:val="00861AF2"/>
    <w:rsid w:val="00861B35"/>
    <w:rsid w:val="00863C2D"/>
    <w:rsid w:val="00863CF6"/>
    <w:rsid w:val="00864131"/>
    <w:rsid w:val="008700CD"/>
    <w:rsid w:val="00870B29"/>
    <w:rsid w:val="0087142C"/>
    <w:rsid w:val="00871A0A"/>
    <w:rsid w:val="0087259D"/>
    <w:rsid w:val="0087294E"/>
    <w:rsid w:val="008805B2"/>
    <w:rsid w:val="008812DE"/>
    <w:rsid w:val="0088197A"/>
    <w:rsid w:val="00883148"/>
    <w:rsid w:val="008864DD"/>
    <w:rsid w:val="008870C6"/>
    <w:rsid w:val="008871D8"/>
    <w:rsid w:val="0089149A"/>
    <w:rsid w:val="00893913"/>
    <w:rsid w:val="008945F2"/>
    <w:rsid w:val="00895A20"/>
    <w:rsid w:val="008A27E0"/>
    <w:rsid w:val="008A2C1F"/>
    <w:rsid w:val="008A2DD6"/>
    <w:rsid w:val="008A3116"/>
    <w:rsid w:val="008A56DB"/>
    <w:rsid w:val="008A6451"/>
    <w:rsid w:val="008B4A92"/>
    <w:rsid w:val="008B6703"/>
    <w:rsid w:val="008B768B"/>
    <w:rsid w:val="008C0C84"/>
    <w:rsid w:val="008C0FBF"/>
    <w:rsid w:val="008C23C9"/>
    <w:rsid w:val="008C2B5A"/>
    <w:rsid w:val="008C507A"/>
    <w:rsid w:val="008C55F9"/>
    <w:rsid w:val="008C7DA9"/>
    <w:rsid w:val="008D1A45"/>
    <w:rsid w:val="008D2CE9"/>
    <w:rsid w:val="008D4B00"/>
    <w:rsid w:val="008E165D"/>
    <w:rsid w:val="008E29C8"/>
    <w:rsid w:val="008E47C1"/>
    <w:rsid w:val="008E68BB"/>
    <w:rsid w:val="008F028D"/>
    <w:rsid w:val="008F030F"/>
    <w:rsid w:val="008F16D4"/>
    <w:rsid w:val="008F3273"/>
    <w:rsid w:val="008F3EA2"/>
    <w:rsid w:val="00901059"/>
    <w:rsid w:val="00901B7B"/>
    <w:rsid w:val="00904585"/>
    <w:rsid w:val="0090630F"/>
    <w:rsid w:val="009073A8"/>
    <w:rsid w:val="00907B45"/>
    <w:rsid w:val="00910591"/>
    <w:rsid w:val="00911A53"/>
    <w:rsid w:val="00916B45"/>
    <w:rsid w:val="00916BF0"/>
    <w:rsid w:val="00917DC0"/>
    <w:rsid w:val="00920F21"/>
    <w:rsid w:val="00921846"/>
    <w:rsid w:val="00921894"/>
    <w:rsid w:val="00922803"/>
    <w:rsid w:val="00925857"/>
    <w:rsid w:val="00927CA7"/>
    <w:rsid w:val="0093014A"/>
    <w:rsid w:val="00931A13"/>
    <w:rsid w:val="00933DD8"/>
    <w:rsid w:val="00934C93"/>
    <w:rsid w:val="00937406"/>
    <w:rsid w:val="00937F33"/>
    <w:rsid w:val="0094076F"/>
    <w:rsid w:val="009430F3"/>
    <w:rsid w:val="00946AB0"/>
    <w:rsid w:val="00951C4D"/>
    <w:rsid w:val="0095326E"/>
    <w:rsid w:val="00955F14"/>
    <w:rsid w:val="009607C5"/>
    <w:rsid w:val="00960DA5"/>
    <w:rsid w:val="009610B5"/>
    <w:rsid w:val="00962EED"/>
    <w:rsid w:val="00964A52"/>
    <w:rsid w:val="00964E58"/>
    <w:rsid w:val="00965D70"/>
    <w:rsid w:val="00966A9E"/>
    <w:rsid w:val="00966AAF"/>
    <w:rsid w:val="00967437"/>
    <w:rsid w:val="00970249"/>
    <w:rsid w:val="009740D8"/>
    <w:rsid w:val="00974FAA"/>
    <w:rsid w:val="009775AA"/>
    <w:rsid w:val="00977FEA"/>
    <w:rsid w:val="00985F96"/>
    <w:rsid w:val="00990EA2"/>
    <w:rsid w:val="009933D6"/>
    <w:rsid w:val="0099399B"/>
    <w:rsid w:val="009941BD"/>
    <w:rsid w:val="009A40CA"/>
    <w:rsid w:val="009A4C41"/>
    <w:rsid w:val="009B1C14"/>
    <w:rsid w:val="009B382B"/>
    <w:rsid w:val="009B48F6"/>
    <w:rsid w:val="009B4ED3"/>
    <w:rsid w:val="009B6144"/>
    <w:rsid w:val="009B6178"/>
    <w:rsid w:val="009B6742"/>
    <w:rsid w:val="009C0031"/>
    <w:rsid w:val="009C15AD"/>
    <w:rsid w:val="009C170C"/>
    <w:rsid w:val="009C24A5"/>
    <w:rsid w:val="009C25C9"/>
    <w:rsid w:val="009C29FB"/>
    <w:rsid w:val="009C55BF"/>
    <w:rsid w:val="009D5424"/>
    <w:rsid w:val="009D6B6B"/>
    <w:rsid w:val="009E1B2F"/>
    <w:rsid w:val="009E1C14"/>
    <w:rsid w:val="009E3381"/>
    <w:rsid w:val="009E3B0B"/>
    <w:rsid w:val="009E4D4F"/>
    <w:rsid w:val="009E5436"/>
    <w:rsid w:val="009E56D9"/>
    <w:rsid w:val="009E6AB5"/>
    <w:rsid w:val="009E6BD7"/>
    <w:rsid w:val="009E6DA3"/>
    <w:rsid w:val="009E6DD0"/>
    <w:rsid w:val="009E753E"/>
    <w:rsid w:val="009F0F47"/>
    <w:rsid w:val="009F2832"/>
    <w:rsid w:val="009F39DE"/>
    <w:rsid w:val="009F6420"/>
    <w:rsid w:val="009F6C8C"/>
    <w:rsid w:val="00A00EC9"/>
    <w:rsid w:val="00A03A76"/>
    <w:rsid w:val="00A05443"/>
    <w:rsid w:val="00A06B4F"/>
    <w:rsid w:val="00A0741D"/>
    <w:rsid w:val="00A137C7"/>
    <w:rsid w:val="00A13C37"/>
    <w:rsid w:val="00A14578"/>
    <w:rsid w:val="00A16E34"/>
    <w:rsid w:val="00A1723B"/>
    <w:rsid w:val="00A17946"/>
    <w:rsid w:val="00A17B86"/>
    <w:rsid w:val="00A2498E"/>
    <w:rsid w:val="00A260FB"/>
    <w:rsid w:val="00A300FA"/>
    <w:rsid w:val="00A317FC"/>
    <w:rsid w:val="00A31E27"/>
    <w:rsid w:val="00A345AC"/>
    <w:rsid w:val="00A35EE6"/>
    <w:rsid w:val="00A3751D"/>
    <w:rsid w:val="00A378C4"/>
    <w:rsid w:val="00A41853"/>
    <w:rsid w:val="00A41A0A"/>
    <w:rsid w:val="00A42A40"/>
    <w:rsid w:val="00A47586"/>
    <w:rsid w:val="00A47963"/>
    <w:rsid w:val="00A51B14"/>
    <w:rsid w:val="00A55817"/>
    <w:rsid w:val="00A56542"/>
    <w:rsid w:val="00A56EE3"/>
    <w:rsid w:val="00A60EEE"/>
    <w:rsid w:val="00A64B27"/>
    <w:rsid w:val="00A6625F"/>
    <w:rsid w:val="00A66D20"/>
    <w:rsid w:val="00A715B2"/>
    <w:rsid w:val="00A722C3"/>
    <w:rsid w:val="00A7508B"/>
    <w:rsid w:val="00A75964"/>
    <w:rsid w:val="00A77621"/>
    <w:rsid w:val="00A777B8"/>
    <w:rsid w:val="00A819A2"/>
    <w:rsid w:val="00A834B8"/>
    <w:rsid w:val="00A83CDC"/>
    <w:rsid w:val="00A8421B"/>
    <w:rsid w:val="00A84FA6"/>
    <w:rsid w:val="00A857A5"/>
    <w:rsid w:val="00A901EE"/>
    <w:rsid w:val="00A91935"/>
    <w:rsid w:val="00A91FC7"/>
    <w:rsid w:val="00A93EFA"/>
    <w:rsid w:val="00AA011F"/>
    <w:rsid w:val="00AA0C37"/>
    <w:rsid w:val="00AA2D27"/>
    <w:rsid w:val="00AA4A8C"/>
    <w:rsid w:val="00AA4D93"/>
    <w:rsid w:val="00AA5146"/>
    <w:rsid w:val="00AA6986"/>
    <w:rsid w:val="00AB4F90"/>
    <w:rsid w:val="00AB5BF3"/>
    <w:rsid w:val="00AC3C3E"/>
    <w:rsid w:val="00AC444F"/>
    <w:rsid w:val="00AC4EF1"/>
    <w:rsid w:val="00AC5AA7"/>
    <w:rsid w:val="00AC7DAA"/>
    <w:rsid w:val="00AD1669"/>
    <w:rsid w:val="00AD298E"/>
    <w:rsid w:val="00AD516C"/>
    <w:rsid w:val="00AD56EF"/>
    <w:rsid w:val="00AE31F0"/>
    <w:rsid w:val="00AE4BAA"/>
    <w:rsid w:val="00AE4F65"/>
    <w:rsid w:val="00AE729F"/>
    <w:rsid w:val="00AF0C77"/>
    <w:rsid w:val="00AF6293"/>
    <w:rsid w:val="00AF660C"/>
    <w:rsid w:val="00AF7619"/>
    <w:rsid w:val="00B051BC"/>
    <w:rsid w:val="00B119B7"/>
    <w:rsid w:val="00B12521"/>
    <w:rsid w:val="00B1695D"/>
    <w:rsid w:val="00B212F6"/>
    <w:rsid w:val="00B231F2"/>
    <w:rsid w:val="00B2360C"/>
    <w:rsid w:val="00B237CC"/>
    <w:rsid w:val="00B30656"/>
    <w:rsid w:val="00B31979"/>
    <w:rsid w:val="00B346B2"/>
    <w:rsid w:val="00B371A4"/>
    <w:rsid w:val="00B37B4A"/>
    <w:rsid w:val="00B41B3B"/>
    <w:rsid w:val="00B43156"/>
    <w:rsid w:val="00B43334"/>
    <w:rsid w:val="00B4666F"/>
    <w:rsid w:val="00B60124"/>
    <w:rsid w:val="00B60B22"/>
    <w:rsid w:val="00B61293"/>
    <w:rsid w:val="00B61542"/>
    <w:rsid w:val="00B62A79"/>
    <w:rsid w:val="00B62D71"/>
    <w:rsid w:val="00B67D94"/>
    <w:rsid w:val="00B701A2"/>
    <w:rsid w:val="00B70E0D"/>
    <w:rsid w:val="00B70FA8"/>
    <w:rsid w:val="00B7194B"/>
    <w:rsid w:val="00B73898"/>
    <w:rsid w:val="00B7445D"/>
    <w:rsid w:val="00B76821"/>
    <w:rsid w:val="00B81864"/>
    <w:rsid w:val="00B85ECE"/>
    <w:rsid w:val="00B86AC1"/>
    <w:rsid w:val="00B928A1"/>
    <w:rsid w:val="00B93551"/>
    <w:rsid w:val="00B9379D"/>
    <w:rsid w:val="00B95661"/>
    <w:rsid w:val="00B9739B"/>
    <w:rsid w:val="00BA0E6E"/>
    <w:rsid w:val="00BA3697"/>
    <w:rsid w:val="00BA3C8E"/>
    <w:rsid w:val="00BA4792"/>
    <w:rsid w:val="00BA5DC1"/>
    <w:rsid w:val="00BA6DC4"/>
    <w:rsid w:val="00BB13AA"/>
    <w:rsid w:val="00BB16AB"/>
    <w:rsid w:val="00BB3C8B"/>
    <w:rsid w:val="00BB4E12"/>
    <w:rsid w:val="00BB73B9"/>
    <w:rsid w:val="00BC38C8"/>
    <w:rsid w:val="00BC70ED"/>
    <w:rsid w:val="00BC7114"/>
    <w:rsid w:val="00BD042D"/>
    <w:rsid w:val="00BD1112"/>
    <w:rsid w:val="00BD3609"/>
    <w:rsid w:val="00BE1A55"/>
    <w:rsid w:val="00BE230D"/>
    <w:rsid w:val="00BE30DB"/>
    <w:rsid w:val="00BE45B5"/>
    <w:rsid w:val="00BE4871"/>
    <w:rsid w:val="00BE6322"/>
    <w:rsid w:val="00BF18F3"/>
    <w:rsid w:val="00BF22DF"/>
    <w:rsid w:val="00BF28CB"/>
    <w:rsid w:val="00C01190"/>
    <w:rsid w:val="00C04447"/>
    <w:rsid w:val="00C04586"/>
    <w:rsid w:val="00C075DF"/>
    <w:rsid w:val="00C07889"/>
    <w:rsid w:val="00C133FA"/>
    <w:rsid w:val="00C17149"/>
    <w:rsid w:val="00C20C14"/>
    <w:rsid w:val="00C223F5"/>
    <w:rsid w:val="00C23149"/>
    <w:rsid w:val="00C255C8"/>
    <w:rsid w:val="00C25D0F"/>
    <w:rsid w:val="00C26CC7"/>
    <w:rsid w:val="00C27811"/>
    <w:rsid w:val="00C31F71"/>
    <w:rsid w:val="00C332F3"/>
    <w:rsid w:val="00C33A0E"/>
    <w:rsid w:val="00C36A93"/>
    <w:rsid w:val="00C36BC3"/>
    <w:rsid w:val="00C4060A"/>
    <w:rsid w:val="00C40C85"/>
    <w:rsid w:val="00C417CC"/>
    <w:rsid w:val="00C424F4"/>
    <w:rsid w:val="00C43339"/>
    <w:rsid w:val="00C44EA4"/>
    <w:rsid w:val="00C45620"/>
    <w:rsid w:val="00C47F07"/>
    <w:rsid w:val="00C54BE7"/>
    <w:rsid w:val="00C568D0"/>
    <w:rsid w:val="00C56EC4"/>
    <w:rsid w:val="00C60CC8"/>
    <w:rsid w:val="00C61614"/>
    <w:rsid w:val="00C625D2"/>
    <w:rsid w:val="00C62786"/>
    <w:rsid w:val="00C62AD0"/>
    <w:rsid w:val="00C63D10"/>
    <w:rsid w:val="00C63F22"/>
    <w:rsid w:val="00C63F9B"/>
    <w:rsid w:val="00C65F7D"/>
    <w:rsid w:val="00C759F7"/>
    <w:rsid w:val="00C77BE7"/>
    <w:rsid w:val="00C81C63"/>
    <w:rsid w:val="00C81F5A"/>
    <w:rsid w:val="00C830F1"/>
    <w:rsid w:val="00C843C3"/>
    <w:rsid w:val="00C9208A"/>
    <w:rsid w:val="00C927B3"/>
    <w:rsid w:val="00C9314D"/>
    <w:rsid w:val="00CA6287"/>
    <w:rsid w:val="00CB1290"/>
    <w:rsid w:val="00CB4351"/>
    <w:rsid w:val="00CB5F87"/>
    <w:rsid w:val="00CC156B"/>
    <w:rsid w:val="00CC170C"/>
    <w:rsid w:val="00CC1944"/>
    <w:rsid w:val="00CC4744"/>
    <w:rsid w:val="00CC5232"/>
    <w:rsid w:val="00CD23CA"/>
    <w:rsid w:val="00CD2961"/>
    <w:rsid w:val="00CD2BC6"/>
    <w:rsid w:val="00CE02E7"/>
    <w:rsid w:val="00CE4086"/>
    <w:rsid w:val="00CE7FB5"/>
    <w:rsid w:val="00CF14DB"/>
    <w:rsid w:val="00CF29F9"/>
    <w:rsid w:val="00CF3BAE"/>
    <w:rsid w:val="00CF7E42"/>
    <w:rsid w:val="00D00E2C"/>
    <w:rsid w:val="00D01B77"/>
    <w:rsid w:val="00D02786"/>
    <w:rsid w:val="00D02D74"/>
    <w:rsid w:val="00D031DD"/>
    <w:rsid w:val="00D03B98"/>
    <w:rsid w:val="00D03D27"/>
    <w:rsid w:val="00D04FD9"/>
    <w:rsid w:val="00D14AAE"/>
    <w:rsid w:val="00D15F1D"/>
    <w:rsid w:val="00D164C7"/>
    <w:rsid w:val="00D16C58"/>
    <w:rsid w:val="00D1773C"/>
    <w:rsid w:val="00D21D99"/>
    <w:rsid w:val="00D228F3"/>
    <w:rsid w:val="00D22E54"/>
    <w:rsid w:val="00D243B4"/>
    <w:rsid w:val="00D25198"/>
    <w:rsid w:val="00D2757C"/>
    <w:rsid w:val="00D27EB7"/>
    <w:rsid w:val="00D30D46"/>
    <w:rsid w:val="00D317CE"/>
    <w:rsid w:val="00D31E34"/>
    <w:rsid w:val="00D33F91"/>
    <w:rsid w:val="00D35E23"/>
    <w:rsid w:val="00D36616"/>
    <w:rsid w:val="00D43F57"/>
    <w:rsid w:val="00D47DB2"/>
    <w:rsid w:val="00D50953"/>
    <w:rsid w:val="00D517AC"/>
    <w:rsid w:val="00D60311"/>
    <w:rsid w:val="00D6152A"/>
    <w:rsid w:val="00D616EC"/>
    <w:rsid w:val="00D63BD1"/>
    <w:rsid w:val="00D64C0E"/>
    <w:rsid w:val="00D66E3C"/>
    <w:rsid w:val="00D70002"/>
    <w:rsid w:val="00D7182A"/>
    <w:rsid w:val="00D71ABB"/>
    <w:rsid w:val="00D731AB"/>
    <w:rsid w:val="00D7698F"/>
    <w:rsid w:val="00D82F9E"/>
    <w:rsid w:val="00D83728"/>
    <w:rsid w:val="00D85C6C"/>
    <w:rsid w:val="00D8613D"/>
    <w:rsid w:val="00D95AF2"/>
    <w:rsid w:val="00D97827"/>
    <w:rsid w:val="00DA0145"/>
    <w:rsid w:val="00DA775A"/>
    <w:rsid w:val="00DB21ED"/>
    <w:rsid w:val="00DB2EA5"/>
    <w:rsid w:val="00DB4C00"/>
    <w:rsid w:val="00DB68C9"/>
    <w:rsid w:val="00DB7701"/>
    <w:rsid w:val="00DC0535"/>
    <w:rsid w:val="00DC1A36"/>
    <w:rsid w:val="00DC2585"/>
    <w:rsid w:val="00DC3CAC"/>
    <w:rsid w:val="00DC5315"/>
    <w:rsid w:val="00DC58BD"/>
    <w:rsid w:val="00DC6D66"/>
    <w:rsid w:val="00DD4681"/>
    <w:rsid w:val="00DD4CAC"/>
    <w:rsid w:val="00DD5ED8"/>
    <w:rsid w:val="00DE47CB"/>
    <w:rsid w:val="00DE4815"/>
    <w:rsid w:val="00DE4E1C"/>
    <w:rsid w:val="00DE5995"/>
    <w:rsid w:val="00DE6745"/>
    <w:rsid w:val="00DF180C"/>
    <w:rsid w:val="00DF1D07"/>
    <w:rsid w:val="00DF5222"/>
    <w:rsid w:val="00DF5BFB"/>
    <w:rsid w:val="00E001F0"/>
    <w:rsid w:val="00E066F4"/>
    <w:rsid w:val="00E07A6D"/>
    <w:rsid w:val="00E145E4"/>
    <w:rsid w:val="00E1483A"/>
    <w:rsid w:val="00E14C97"/>
    <w:rsid w:val="00E164E8"/>
    <w:rsid w:val="00E1709D"/>
    <w:rsid w:val="00E20A86"/>
    <w:rsid w:val="00E21171"/>
    <w:rsid w:val="00E21B54"/>
    <w:rsid w:val="00E21B7B"/>
    <w:rsid w:val="00E22BC1"/>
    <w:rsid w:val="00E25173"/>
    <w:rsid w:val="00E25882"/>
    <w:rsid w:val="00E30D56"/>
    <w:rsid w:val="00E313CC"/>
    <w:rsid w:val="00E32D00"/>
    <w:rsid w:val="00E43222"/>
    <w:rsid w:val="00E436D5"/>
    <w:rsid w:val="00E4416E"/>
    <w:rsid w:val="00E463B4"/>
    <w:rsid w:val="00E4764E"/>
    <w:rsid w:val="00E5182B"/>
    <w:rsid w:val="00E51905"/>
    <w:rsid w:val="00E552FC"/>
    <w:rsid w:val="00E559B4"/>
    <w:rsid w:val="00E61878"/>
    <w:rsid w:val="00E667FD"/>
    <w:rsid w:val="00E66B56"/>
    <w:rsid w:val="00E66F9C"/>
    <w:rsid w:val="00E70CAA"/>
    <w:rsid w:val="00E7272B"/>
    <w:rsid w:val="00E775B0"/>
    <w:rsid w:val="00E77FF7"/>
    <w:rsid w:val="00E83759"/>
    <w:rsid w:val="00E84378"/>
    <w:rsid w:val="00E86504"/>
    <w:rsid w:val="00E87188"/>
    <w:rsid w:val="00E92F9E"/>
    <w:rsid w:val="00E94834"/>
    <w:rsid w:val="00E960B3"/>
    <w:rsid w:val="00EA60D6"/>
    <w:rsid w:val="00EA69C7"/>
    <w:rsid w:val="00EA6BFA"/>
    <w:rsid w:val="00EA7A47"/>
    <w:rsid w:val="00EB0791"/>
    <w:rsid w:val="00EB0FC1"/>
    <w:rsid w:val="00EB4053"/>
    <w:rsid w:val="00EB486B"/>
    <w:rsid w:val="00EB6A74"/>
    <w:rsid w:val="00EC29FD"/>
    <w:rsid w:val="00EC78C3"/>
    <w:rsid w:val="00ED1734"/>
    <w:rsid w:val="00ED1B74"/>
    <w:rsid w:val="00ED41B6"/>
    <w:rsid w:val="00ED4452"/>
    <w:rsid w:val="00ED5F8E"/>
    <w:rsid w:val="00EE443A"/>
    <w:rsid w:val="00EE6A55"/>
    <w:rsid w:val="00EE7C60"/>
    <w:rsid w:val="00EF01AF"/>
    <w:rsid w:val="00EF4AB2"/>
    <w:rsid w:val="00EF58EB"/>
    <w:rsid w:val="00F0030C"/>
    <w:rsid w:val="00F02BA4"/>
    <w:rsid w:val="00F037E2"/>
    <w:rsid w:val="00F040B9"/>
    <w:rsid w:val="00F049BE"/>
    <w:rsid w:val="00F0667B"/>
    <w:rsid w:val="00F12CED"/>
    <w:rsid w:val="00F14EA1"/>
    <w:rsid w:val="00F15C72"/>
    <w:rsid w:val="00F2000F"/>
    <w:rsid w:val="00F200DB"/>
    <w:rsid w:val="00F20898"/>
    <w:rsid w:val="00F22301"/>
    <w:rsid w:val="00F30535"/>
    <w:rsid w:val="00F32CFB"/>
    <w:rsid w:val="00F330DF"/>
    <w:rsid w:val="00F348F9"/>
    <w:rsid w:val="00F35C1E"/>
    <w:rsid w:val="00F41417"/>
    <w:rsid w:val="00F54005"/>
    <w:rsid w:val="00F5531D"/>
    <w:rsid w:val="00F5623F"/>
    <w:rsid w:val="00F5651B"/>
    <w:rsid w:val="00F56D04"/>
    <w:rsid w:val="00F6019E"/>
    <w:rsid w:val="00F61803"/>
    <w:rsid w:val="00F63DC6"/>
    <w:rsid w:val="00F64A66"/>
    <w:rsid w:val="00F65742"/>
    <w:rsid w:val="00F718F2"/>
    <w:rsid w:val="00F77489"/>
    <w:rsid w:val="00F81EA6"/>
    <w:rsid w:val="00F83245"/>
    <w:rsid w:val="00F83730"/>
    <w:rsid w:val="00F84374"/>
    <w:rsid w:val="00F9316F"/>
    <w:rsid w:val="00F951D3"/>
    <w:rsid w:val="00F961CB"/>
    <w:rsid w:val="00F96F69"/>
    <w:rsid w:val="00FA0709"/>
    <w:rsid w:val="00FA131F"/>
    <w:rsid w:val="00FA4554"/>
    <w:rsid w:val="00FA642C"/>
    <w:rsid w:val="00FA7755"/>
    <w:rsid w:val="00FB0919"/>
    <w:rsid w:val="00FC0645"/>
    <w:rsid w:val="00FC077D"/>
    <w:rsid w:val="00FC0A32"/>
    <w:rsid w:val="00FC2674"/>
    <w:rsid w:val="00FC647D"/>
    <w:rsid w:val="00FD2E5C"/>
    <w:rsid w:val="00FD3CED"/>
    <w:rsid w:val="00FD5C4F"/>
    <w:rsid w:val="00FD76E1"/>
    <w:rsid w:val="00FE39E5"/>
    <w:rsid w:val="00FE68A9"/>
    <w:rsid w:val="00FE7119"/>
    <w:rsid w:val="00FF18EE"/>
    <w:rsid w:val="00FF3FBD"/>
    <w:rsid w:val="00FF5828"/>
    <w:rsid w:val="00FF6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655F7"/>
  <w15:chartTrackingRefBased/>
  <w15:docId w15:val="{B17F34E6-5D3B-47EA-95D8-E2475C82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AE4"/>
    <w:rPr>
      <w:lang w:val="en-US" w:eastAsia="en-US"/>
    </w:rPr>
  </w:style>
  <w:style w:type="paragraph" w:styleId="Heading1">
    <w:name w:val="heading 1"/>
    <w:basedOn w:val="Normal"/>
    <w:next w:val="Normal"/>
    <w:qFormat/>
    <w:rsid w:val="00577AE4"/>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8324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77AE4"/>
    <w:pPr>
      <w:shd w:val="clear" w:color="auto" w:fill="000080"/>
    </w:pPr>
    <w:rPr>
      <w:rFonts w:ascii="Tahoma" w:hAnsi="Tahoma"/>
    </w:rPr>
  </w:style>
  <w:style w:type="paragraph" w:styleId="Header">
    <w:name w:val="header"/>
    <w:basedOn w:val="Normal"/>
    <w:link w:val="HeaderChar"/>
    <w:uiPriority w:val="99"/>
    <w:rsid w:val="00577AE4"/>
    <w:pPr>
      <w:tabs>
        <w:tab w:val="center" w:pos="4320"/>
        <w:tab w:val="right" w:pos="8640"/>
      </w:tabs>
    </w:pPr>
  </w:style>
  <w:style w:type="paragraph" w:styleId="Footer">
    <w:name w:val="footer"/>
    <w:basedOn w:val="Normal"/>
    <w:link w:val="FooterChar"/>
    <w:rsid w:val="00577AE4"/>
    <w:pPr>
      <w:tabs>
        <w:tab w:val="center" w:pos="4320"/>
        <w:tab w:val="right" w:pos="8640"/>
      </w:tabs>
    </w:pPr>
  </w:style>
  <w:style w:type="character" w:styleId="PageNumber">
    <w:name w:val="page number"/>
    <w:basedOn w:val="DefaultParagraphFont"/>
    <w:semiHidden/>
    <w:rsid w:val="00577AE4"/>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lang w:val="x-none" w:eastAsia="x-none"/>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eastAsia="x-none"/>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lang w:val="x-none" w:eastAsia="x-none"/>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sz w:val="16"/>
      <w:szCs w:val="16"/>
      <w:lang w:val="x-none" w:eastAsia="x-none"/>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lang w:val="x-none" w:eastAsia="x-none"/>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lang w:val="x-none" w:eastAsia="x-none"/>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1,List Paragraph (numbered (a)),List Paragraph Char Char Char,Use Case List Paragraph,List Paragraph2"/>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lang w:val="x-none" w:eastAsia="x-none"/>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lang w:val="x-none" w:eastAsia="x-none"/>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uiPriority w:val="99"/>
    <w:semiHidden/>
    <w:rsid w:val="009E1C14"/>
    <w:rPr>
      <w:color w:val="808080"/>
    </w:rPr>
  </w:style>
  <w:style w:type="paragraph" w:customStyle="1" w:styleId="normaltableau">
    <w:name w:val="normal_tableau"/>
    <w:basedOn w:val="Normal"/>
    <w:rsid w:val="008548C9"/>
    <w:pPr>
      <w:spacing w:before="120" w:after="120"/>
      <w:jc w:val="both"/>
    </w:pPr>
    <w:rPr>
      <w:rFonts w:ascii="Optima" w:hAnsi="Optima" w:cs="Optima"/>
      <w:sz w:val="22"/>
      <w:szCs w:val="22"/>
      <w:lang w:val="en-GB"/>
    </w:rPr>
  </w:style>
  <w:style w:type="paragraph" w:customStyle="1" w:styleId="Memoheading">
    <w:name w:val="Memo heading"/>
    <w:rsid w:val="00F961CB"/>
    <w:rPr>
      <w:noProof/>
      <w:lang w:val="en-US" w:eastAsia="en-US"/>
    </w:rPr>
  </w:style>
  <w:style w:type="paragraph" w:customStyle="1" w:styleId="Default">
    <w:name w:val="Default"/>
    <w:rsid w:val="00F961CB"/>
    <w:pPr>
      <w:autoSpaceDE w:val="0"/>
      <w:autoSpaceDN w:val="0"/>
      <w:adjustRightInd w:val="0"/>
    </w:pPr>
    <w:rPr>
      <w:rFonts w:ascii="Arial,Bold" w:hAnsi="Arial,Bold" w:cs="Arial,Bold"/>
      <w:lang w:val="en-US" w:eastAsia="en-US"/>
    </w:rPr>
  </w:style>
  <w:style w:type="character" w:customStyle="1" w:styleId="Style5">
    <w:name w:val="Style5"/>
    <w:basedOn w:val="DefaultParagraphFont"/>
    <w:rsid w:val="001E3579"/>
  </w:style>
  <w:style w:type="paragraph" w:styleId="NoSpacing">
    <w:name w:val="No Spacing"/>
    <w:uiPriority w:val="1"/>
    <w:qFormat/>
    <w:rsid w:val="00E21B54"/>
    <w:rPr>
      <w:lang w:val="en-US" w:eastAsia="en-US"/>
    </w:rPr>
  </w:style>
  <w:style w:type="paragraph" w:customStyle="1" w:styleId="Annexetitle">
    <w:name w:val="Annexe_title"/>
    <w:basedOn w:val="Heading1"/>
    <w:next w:val="Normal"/>
    <w:autoRedefine/>
    <w:rsid w:val="00717842"/>
    <w:pPr>
      <w:keepNext w:val="0"/>
      <w:outlineLvl w:val="9"/>
    </w:pPr>
    <w:rPr>
      <w:rFonts w:ascii="Myriad Pro" w:hAnsi="Myriad Pro"/>
      <w:b/>
      <w:caps/>
      <w:sz w:val="28"/>
      <w:szCs w:val="28"/>
    </w:rPr>
  </w:style>
  <w:style w:type="paragraph" w:styleId="PlainText">
    <w:name w:val="Plain Text"/>
    <w:basedOn w:val="Normal"/>
    <w:link w:val="PlainTextChar"/>
    <w:uiPriority w:val="99"/>
    <w:rsid w:val="00717842"/>
    <w:rPr>
      <w:rFonts w:ascii="Courier New" w:hAnsi="Courier New" w:cs="Courier New"/>
      <w:noProof/>
      <w:lang w:val="en-GB"/>
    </w:rPr>
  </w:style>
  <w:style w:type="character" w:customStyle="1" w:styleId="PlainTextChar">
    <w:name w:val="Plain Text Char"/>
    <w:link w:val="PlainText"/>
    <w:uiPriority w:val="99"/>
    <w:rsid w:val="00717842"/>
    <w:rPr>
      <w:rFonts w:ascii="Courier New" w:hAnsi="Courier New" w:cs="Courier New"/>
      <w:noProof/>
      <w:lang w:val="en-GB"/>
    </w:rPr>
  </w:style>
  <w:style w:type="character" w:customStyle="1" w:styleId="FooterChar">
    <w:name w:val="Footer Char"/>
    <w:basedOn w:val="DefaultParagraphFont"/>
    <w:link w:val="Footer"/>
    <w:uiPriority w:val="99"/>
    <w:rsid w:val="00717842"/>
  </w:style>
  <w:style w:type="character" w:styleId="FollowedHyperlink">
    <w:name w:val="FollowedHyperlink"/>
    <w:uiPriority w:val="99"/>
    <w:semiHidden/>
    <w:unhideWhenUsed/>
    <w:rsid w:val="00850F3D"/>
    <w:rPr>
      <w:color w:val="800080"/>
      <w:u w:val="single"/>
    </w:rPr>
  </w:style>
  <w:style w:type="character" w:styleId="Emphasis">
    <w:name w:val="Emphasis"/>
    <w:uiPriority w:val="20"/>
    <w:qFormat/>
    <w:rsid w:val="007B0AE7"/>
    <w:rPr>
      <w:i/>
      <w:iCs/>
    </w:rPr>
  </w:style>
  <w:style w:type="paragraph" w:customStyle="1" w:styleId="Text1">
    <w:name w:val="Text 1"/>
    <w:basedOn w:val="Normal"/>
    <w:rsid w:val="00D71ABB"/>
    <w:pPr>
      <w:spacing w:after="240"/>
      <w:ind w:left="482"/>
      <w:jc w:val="both"/>
    </w:pPr>
    <w:rPr>
      <w:rFonts w:ascii="Arial" w:hAnsi="Arial"/>
      <w:lang w:val="en-GB"/>
    </w:rPr>
  </w:style>
  <w:style w:type="character" w:customStyle="1" w:styleId="PlainTextChar1">
    <w:name w:val="Plain Text Char1"/>
    <w:uiPriority w:val="99"/>
    <w:locked/>
    <w:rsid w:val="000F2C8D"/>
    <w:rPr>
      <w:rFonts w:ascii="Courier New" w:hAnsi="Courier New" w:cs="Courier New"/>
      <w:noProof/>
      <w:lang w:val="en-GB"/>
    </w:rPr>
  </w:style>
  <w:style w:type="character" w:customStyle="1" w:styleId="ListParagraphChar">
    <w:name w:val="List Paragraph Char"/>
    <w:aliases w:val="List Paragraph1 Char,List Paragraph (numbered (a)) Char,List Paragraph Char Char Char Char,Use Case List Paragraph Char,List Paragraph2 Char"/>
    <w:link w:val="ListParagraph"/>
    <w:uiPriority w:val="34"/>
    <w:locked/>
    <w:rsid w:val="00A345AC"/>
    <w:rPr>
      <w:kern w:val="28"/>
      <w:sz w:val="22"/>
      <w:szCs w:val="24"/>
    </w:rPr>
  </w:style>
  <w:style w:type="paragraph" w:customStyle="1" w:styleId="NoSpacing1">
    <w:name w:val="No Spacing1"/>
    <w:uiPriority w:val="1"/>
    <w:qFormat/>
    <w:rsid w:val="00A345AC"/>
    <w:rPr>
      <w:rFonts w:ascii="Calibri" w:eastAsia="Calibri" w:hAnsi="Calibri"/>
      <w:sz w:val="24"/>
      <w:szCs w:val="22"/>
      <w:lang w:val="en-US" w:eastAsia="en-US"/>
    </w:rPr>
  </w:style>
  <w:style w:type="character" w:customStyle="1" w:styleId="UnresolvedMention1">
    <w:name w:val="Unresolved Mention1"/>
    <w:uiPriority w:val="99"/>
    <w:semiHidden/>
    <w:unhideWhenUsed/>
    <w:rsid w:val="007E65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865993365">
      <w:bodyDiv w:val="1"/>
      <w:marLeft w:val="0"/>
      <w:marRight w:val="0"/>
      <w:marTop w:val="0"/>
      <w:marBottom w:val="0"/>
      <w:divBdr>
        <w:top w:val="none" w:sz="0" w:space="0" w:color="auto"/>
        <w:left w:val="none" w:sz="0" w:space="0" w:color="auto"/>
        <w:bottom w:val="none" w:sz="0" w:space="0" w:color="auto"/>
        <w:right w:val="none" w:sz="0" w:space="0" w:color="auto"/>
      </w:divBdr>
    </w:div>
    <w:div w:id="1115556803">
      <w:bodyDiv w:val="1"/>
      <w:marLeft w:val="0"/>
      <w:marRight w:val="0"/>
      <w:marTop w:val="0"/>
      <w:marBottom w:val="0"/>
      <w:divBdr>
        <w:top w:val="none" w:sz="0" w:space="0" w:color="auto"/>
        <w:left w:val="none" w:sz="0" w:space="0" w:color="auto"/>
        <w:bottom w:val="none" w:sz="0" w:space="0" w:color="auto"/>
        <w:right w:val="none" w:sz="0" w:space="0" w:color="auto"/>
      </w:divBdr>
    </w:div>
    <w:div w:id="1119031514">
      <w:bodyDiv w:val="1"/>
      <w:marLeft w:val="0"/>
      <w:marRight w:val="0"/>
      <w:marTop w:val="0"/>
      <w:marBottom w:val="0"/>
      <w:divBdr>
        <w:top w:val="none" w:sz="0" w:space="0" w:color="auto"/>
        <w:left w:val="none" w:sz="0" w:space="0" w:color="auto"/>
        <w:bottom w:val="none" w:sz="0" w:space="0" w:color="auto"/>
        <w:right w:val="none" w:sz="0" w:space="0" w:color="auto"/>
      </w:divBdr>
    </w:div>
    <w:div w:id="1237545253">
      <w:bodyDiv w:val="1"/>
      <w:marLeft w:val="0"/>
      <w:marRight w:val="0"/>
      <w:marTop w:val="0"/>
      <w:marBottom w:val="0"/>
      <w:divBdr>
        <w:top w:val="none" w:sz="0" w:space="0" w:color="auto"/>
        <w:left w:val="none" w:sz="0" w:space="0" w:color="auto"/>
        <w:bottom w:val="none" w:sz="0" w:space="0" w:color="auto"/>
        <w:right w:val="none" w:sz="0" w:space="0" w:color="auto"/>
      </w:divBdr>
    </w:div>
    <w:div w:id="1829898561">
      <w:bodyDiv w:val="1"/>
      <w:marLeft w:val="0"/>
      <w:marRight w:val="0"/>
      <w:marTop w:val="0"/>
      <w:marBottom w:val="0"/>
      <w:divBdr>
        <w:top w:val="none" w:sz="0" w:space="0" w:color="auto"/>
        <w:left w:val="none" w:sz="0" w:space="0" w:color="auto"/>
        <w:bottom w:val="none" w:sz="0" w:space="0" w:color="auto"/>
        <w:right w:val="none" w:sz="0" w:space="0" w:color="auto"/>
      </w:divBdr>
      <w:divsChild>
        <w:div w:id="194584464">
          <w:marLeft w:val="0"/>
          <w:marRight w:val="0"/>
          <w:marTop w:val="0"/>
          <w:marBottom w:val="0"/>
          <w:divBdr>
            <w:top w:val="none" w:sz="0" w:space="0" w:color="auto"/>
            <w:left w:val="none" w:sz="0" w:space="0" w:color="auto"/>
            <w:bottom w:val="none" w:sz="0" w:space="0" w:color="auto"/>
            <w:right w:val="none" w:sz="0" w:space="0" w:color="auto"/>
          </w:divBdr>
          <w:divsChild>
            <w:div w:id="779299580">
              <w:marLeft w:val="0"/>
              <w:marRight w:val="0"/>
              <w:marTop w:val="0"/>
              <w:marBottom w:val="0"/>
              <w:divBdr>
                <w:top w:val="none" w:sz="0" w:space="0" w:color="auto"/>
                <w:left w:val="none" w:sz="0" w:space="0" w:color="auto"/>
                <w:bottom w:val="none" w:sz="0" w:space="0" w:color="auto"/>
                <w:right w:val="none" w:sz="0" w:space="0" w:color="auto"/>
              </w:divBdr>
              <w:divsChild>
                <w:div w:id="1759446725">
                  <w:marLeft w:val="225"/>
                  <w:marRight w:val="225"/>
                  <w:marTop w:val="225"/>
                  <w:marBottom w:val="225"/>
                  <w:divBdr>
                    <w:top w:val="none" w:sz="0" w:space="0" w:color="auto"/>
                    <w:left w:val="none" w:sz="0" w:space="0" w:color="auto"/>
                    <w:bottom w:val="none" w:sz="0" w:space="0" w:color="auto"/>
                    <w:right w:val="single" w:sz="6" w:space="11" w:color="CCCCCC"/>
                  </w:divBdr>
                  <w:divsChild>
                    <w:div w:id="922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pts/ptd/pdf/conduct_english.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y.ba@und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adinaric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opp.undp.org/_Layouts/15/POPPOpenDoc.aspx?ID=POPP-11-249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y.ba@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E89F6AE6CEB842901133C1B469ED5E" ma:contentTypeVersion="3" ma:contentTypeDescription="Create a new document." ma:contentTypeScope="" ma:versionID="4a31abdc82d4a713518413d6f98fe583">
  <xsd:schema xmlns:xsd="http://www.w3.org/2001/XMLSchema" xmlns:xs="http://www.w3.org/2001/XMLSchema" xmlns:p="http://schemas.microsoft.com/office/2006/metadata/properties" xmlns:ns2="5b6f2ab4-9b80-4339-878a-faa28ec7d4e1" targetNamespace="http://schemas.microsoft.com/office/2006/metadata/properties" ma:root="true" ma:fieldsID="63a3c8735ab7b094c806c803149657fb" ns2:_="">
    <xsd:import namespace="5b6f2ab4-9b80-4339-878a-faa28ec7d4e1"/>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f2ab4-9b80-4339-878a-faa28ec7d4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1C4A2-EA90-4D4B-90CF-F8F2797116C3}">
  <ds:schemaRefs>
    <ds:schemaRef ds:uri="http://schemas.microsoft.com/sharepoint/v3/contenttype/forms"/>
  </ds:schemaRefs>
</ds:datastoreItem>
</file>

<file path=customXml/itemProps2.xml><?xml version="1.0" encoding="utf-8"?>
<ds:datastoreItem xmlns:ds="http://schemas.openxmlformats.org/officeDocument/2006/customXml" ds:itemID="{560F1770-8758-4EA2-A333-418DA7FAF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f2ab4-9b80-4339-878a-faa28ec7d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B3329-6FBD-4FEC-9E4E-67A3EDF5CFBB}">
  <ds:schemaRef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5b6f2ab4-9b80-4339-878a-faa28ec7d4e1"/>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D85F62A-2E87-4890-B7D0-F96533C6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3385</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22635</CharactersWithSpaces>
  <SharedDoc>false</SharedDoc>
  <HLinks>
    <vt:vector size="24" baseType="variant">
      <vt:variant>
        <vt:i4>3276899</vt:i4>
      </vt:variant>
      <vt:variant>
        <vt:i4>9</vt:i4>
      </vt:variant>
      <vt:variant>
        <vt:i4>0</vt:i4>
      </vt:variant>
      <vt:variant>
        <vt:i4>5</vt:i4>
      </vt:variant>
      <vt:variant>
        <vt:lpwstr>http://www.viadinarica.com/</vt:lpwstr>
      </vt:variant>
      <vt:variant>
        <vt:lpwstr/>
      </vt:variant>
      <vt:variant>
        <vt:i4>7602200</vt:i4>
      </vt:variant>
      <vt:variant>
        <vt:i4>6</vt:i4>
      </vt:variant>
      <vt:variant>
        <vt:i4>0</vt:i4>
      </vt:variant>
      <vt:variant>
        <vt:i4>5</vt:i4>
      </vt:variant>
      <vt:variant>
        <vt:lpwstr>mailto:registry.ba@undp.org</vt:lpwstr>
      </vt:variant>
      <vt:variant>
        <vt:lpwstr/>
      </vt:variant>
      <vt:variant>
        <vt:i4>983084</vt:i4>
      </vt:variant>
      <vt:variant>
        <vt:i4>3</vt:i4>
      </vt:variant>
      <vt:variant>
        <vt:i4>0</vt:i4>
      </vt:variant>
      <vt:variant>
        <vt:i4>5</vt:i4>
      </vt:variant>
      <vt:variant>
        <vt:lpwstr>http://www.un.org/depts/ptd/pdf/conduct_english.pdf</vt:lpwstr>
      </vt:variant>
      <vt:variant>
        <vt:lpwstr/>
      </vt:variant>
      <vt:variant>
        <vt:i4>7602200</vt:i4>
      </vt:variant>
      <vt:variant>
        <vt:i4>0</vt:i4>
      </vt:variant>
      <vt:variant>
        <vt:i4>0</vt:i4>
      </vt:variant>
      <vt:variant>
        <vt:i4>5</vt:i4>
      </vt:variant>
      <vt:variant>
        <vt:lpwstr>mailto:registry.ba@undp.org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cp:lastModifiedBy>Jadranko Panjeta</cp:lastModifiedBy>
  <cp:revision>5</cp:revision>
  <cp:lastPrinted>2017-11-06T07:18:00Z</cp:lastPrinted>
  <dcterms:created xsi:type="dcterms:W3CDTF">2017-11-07T12:58:00Z</dcterms:created>
  <dcterms:modified xsi:type="dcterms:W3CDTF">2017-11-08T12:49:00Z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0x01010007E89F6AE6CEB842901133C1B469ED5E</vt:lpwstr>
  </property>
  <property fmtid="{D5CDD505-2E9C-101B-9397-08002B2CF9AE}" pid="3" name="_dlc_DocIdItemGuid">
    <vt:lpwstr>f07bfc24-ee30-405a-b6a3-f8dc78ad4517</vt:lpwstr>
  </property>
  <property fmtid="{D5CDD505-2E9C-101B-9397-08002B2CF9AE}" pid="4" name="_dlc_DocId">
    <vt:lpwstr>UNITBOM-1780-234</vt:lpwstr>
  </property>
  <property fmtid="{D5CDD505-2E9C-101B-9397-08002B2CF9AE}" pid="5" name="_dlc_DocIdUrl">
    <vt:lpwstr>https://intranet.undp.org/unit/bom/pso/_layouts/DocIdRedir.aspx?ID=UNITBOM-1780-234, UNITBOM-1780-234</vt:lpwstr>
  </property>
  <property fmtid="{D5CDD505-2E9C-101B-9397-08002B2CF9AE}" pid="6" name="Category">
    <vt:lpwstr>Solicitation Documents</vt:lpwstr>
  </property>
  <property fmtid="{D5CDD505-2E9C-101B-9397-08002B2CF9AE}" pid="7" name="Language">
    <vt:lpwstr>English</vt:lpwstr>
  </property>
</Properties>
</file>