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0B2F2F"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0B2F2F"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0B2F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0B2F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0B2F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0B2F2F"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57010FD5"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sidR="00CC2F6B">
        <w:rPr>
          <w:rFonts w:cs="Segoe UI"/>
          <w:b/>
          <w:iCs/>
          <w:color w:val="FF0000"/>
        </w:rPr>
        <w:t xml:space="preserve">in </w:t>
      </w:r>
      <w:r>
        <w:rPr>
          <w:rFonts w:cs="Segoe UI"/>
          <w:b/>
          <w:iCs/>
          <w:color w:val="FF0000"/>
        </w:rPr>
        <w:t xml:space="preserve">password protected </w:t>
      </w:r>
      <w:r w:rsidR="00CC2F6B">
        <w:rPr>
          <w:rFonts w:cs="Segoe UI"/>
          <w:b/>
          <w:iCs/>
          <w:color w:val="FF0000"/>
        </w:rPr>
        <w:t xml:space="preserve">file via </w:t>
      </w:r>
      <w:r w:rsidRPr="001673BB">
        <w:rPr>
          <w:rFonts w:cs="Segoe UI"/>
          <w:b/>
          <w:iCs/>
          <w:color w:val="FF0000"/>
        </w:rPr>
        <w:t>email</w:t>
      </w:r>
      <w:r w:rsidR="00CC2F6B">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E14864">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0B2F2F"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E14864">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0B2F2F"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0B2F2F"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E14864">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0B2F2F"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0B2F2F"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D7907D0"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 xml:space="preserve">Company Profile, which should not exceed ten (10) pages, including printed brochures and product catalogues relevant to the goods/services being procured; </w:t>
            </w:r>
          </w:p>
          <w:p w14:paraId="372D9280"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A5A0D77"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Certificate of Registration of the business, including Articles of Incorporation, or equivalent document if Bidder is not a corporation;</w:t>
            </w:r>
          </w:p>
          <w:p w14:paraId="1BC38DB0"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 xml:space="preserve">Assessment methodology, detailed work plan;  </w:t>
            </w:r>
          </w:p>
          <w:p w14:paraId="381F4B4A"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CVs of the proposed implementation team and their functions: Team Leader and Evaluation Analyst; as per Form E, Section 3.</w:t>
            </w:r>
          </w:p>
          <w:p w14:paraId="2398321F"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Latest Audited Financial Statement (Income Statement and Balance Sheet) including Auditor’s Report for the past 2 years</w:t>
            </w:r>
          </w:p>
          <w:p w14:paraId="20C799BE"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lastRenderedPageBreak/>
              <w:t xml:space="preserve">Samples of at least three (3) analytic reports in similar subjects or field, desirable language is English. The link to electronic version of the documents may be provided; </w:t>
            </w:r>
          </w:p>
          <w:p w14:paraId="2461D6A2"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Duly signed Technical and financial   proposals as per Forms A, B, F and G. Financial proposal must be in a separate file and password protected.</w:t>
            </w:r>
          </w:p>
          <w:p w14:paraId="5873B8B3"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 xml:space="preserve">List of corporate clients highlighting similar contracts for clients of comparable business nature and/or size as UNDP/UN; </w:t>
            </w:r>
          </w:p>
          <w:p w14:paraId="6A819F8A" w14:textId="77777777" w:rsidR="008E5789" w:rsidRPr="008E5789" w:rsidRDefault="008E5789" w:rsidP="008E5789">
            <w:pPr>
              <w:pStyle w:val="ListParagraph"/>
              <w:numPr>
                <w:ilvl w:val="0"/>
                <w:numId w:val="23"/>
              </w:numPr>
              <w:jc w:val="both"/>
              <w:rPr>
                <w:rFonts w:ascii="Segoe UI" w:hAnsi="Segoe UI" w:cs="Segoe UI"/>
                <w:color w:val="000000" w:themeColor="text1"/>
                <w:sz w:val="20"/>
              </w:rPr>
            </w:pPr>
            <w:r w:rsidRPr="008E5789">
              <w:rPr>
                <w:rFonts w:ascii="Segoe UI" w:hAnsi="Segoe UI" w:cs="Segoe UI"/>
                <w:color w:val="000000" w:themeColor="text1"/>
                <w:sz w:val="20"/>
              </w:rPr>
              <w:t>Statement of Satisfactory Performance from the Top 3 Clients in terms of Contract Value the past 3 years</w:t>
            </w:r>
          </w:p>
          <w:p w14:paraId="1A7F20CD" w14:textId="7658F341" w:rsidR="00D548F9" w:rsidRPr="008E5789" w:rsidRDefault="00D548F9" w:rsidP="008E5789">
            <w:pPr>
              <w:jc w:val="both"/>
              <w:rPr>
                <w:rFonts w:ascii="Segoe UI" w:hAnsi="Segoe UI" w:cs="Segoe UI"/>
                <w:color w:val="000000" w:themeColor="text1"/>
                <w:sz w:val="20"/>
              </w:rPr>
            </w:pP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0B2F2F"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0B2F2F"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lastRenderedPageBreak/>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0B2F2F"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0B2F2F"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0B2F2F"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C259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0B2F2F"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0B2F2F"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D47AC"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0B2F2F"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AC1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lastRenderedPageBreak/>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0B2F2F"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0B2F2F"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1114FA5E"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CC2F6B" w:rsidRPr="00CC2F6B">
        <w:rPr>
          <w:rFonts w:ascii="Segoe UI" w:hAnsi="Segoe UI" w:cs="Segoe UI"/>
          <w:b/>
          <w:snapToGrid w:val="0"/>
          <w:sz w:val="20"/>
        </w:rPr>
        <w:t>Bidder’s experience and reputation on the market</w:t>
      </w:r>
    </w:p>
    <w:p w14:paraId="61C29F68" w14:textId="77777777" w:rsidR="00D548F9" w:rsidRPr="00B721C9" w:rsidRDefault="00D548F9" w:rsidP="00E14864">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31CBD813"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sidR="00CC2F6B">
        <w:rPr>
          <w:rFonts w:ascii="Segoe UI" w:hAnsi="Segoe UI" w:cs="Segoe UI"/>
          <w:snapToGrid w:val="0"/>
          <w:sz w:val="20"/>
        </w:rPr>
        <w:t xml:space="preserve">t certificates and association membership </w:t>
      </w:r>
      <w:r w:rsidR="00960826">
        <w:rPr>
          <w:rFonts w:ascii="Segoe UI" w:hAnsi="Segoe UI" w:cs="Segoe UI"/>
          <w:snapToGrid w:val="0"/>
          <w:sz w:val="20"/>
        </w:rPr>
        <w:t xml:space="preserve">confirming documents. </w:t>
      </w:r>
      <w:r w:rsidRPr="00B721C9">
        <w:rPr>
          <w:rFonts w:ascii="Segoe UI" w:hAnsi="Segoe UI" w:cs="Segoe UI"/>
          <w:snapToGrid w:val="0"/>
          <w:sz w:val="20"/>
        </w:rPr>
        <w:t xml:space="preserve"> </w:t>
      </w:r>
    </w:p>
    <w:p w14:paraId="114EB220"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53889E71"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00960826" w:rsidRPr="00960826">
        <w:rPr>
          <w:rFonts w:ascii="Segoe UI" w:hAnsi="Segoe UI" w:cs="Segoe UI"/>
          <w:b/>
          <w:snapToGrid w:val="0"/>
          <w:sz w:val="20"/>
        </w:rPr>
        <w:t>Bidder’s capability and expertise</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A6AED10" w14:textId="29148A6B"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140EE219" w14:textId="78093553"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144F9A0E" w14:textId="6FFAC046"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Description of booking system in use </w:t>
      </w:r>
    </w:p>
    <w:p w14:paraId="01AF2309" w14:textId="018EC827" w:rsidR="00960826" w:rsidRP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6F5A417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7EE36D1" w14:textId="7A843D7B" w:rsidR="00D548F9" w:rsidRPr="00960826" w:rsidRDefault="00D548F9" w:rsidP="0096082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18B9BC95"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E1486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E14864">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0B2F2F"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D27A27F" w14:textId="2BBC0BC6" w:rsidR="00D548F9" w:rsidRDefault="00D548F9" w:rsidP="00D548F9">
      <w:pPr>
        <w:jc w:val="both"/>
        <w:rPr>
          <w:rFonts w:ascii="Segoe UI" w:hAnsi="Segoe UI" w:cs="Segoe UI"/>
          <w:sz w:val="20"/>
        </w:rPr>
      </w:pP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0B2F2F"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31826675"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w:t>
      </w:r>
      <w:proofErr w:type="gramStart"/>
      <w:r w:rsidRPr="00F0118C">
        <w:rPr>
          <w:rFonts w:ascii="Segoe UI" w:hAnsi="Segoe UI" w:cs="Segoe UI"/>
          <w:snapToGrid w:val="0"/>
          <w:sz w:val="20"/>
        </w:rPr>
        <w:t>an</w:t>
      </w:r>
      <w:proofErr w:type="gramEnd"/>
      <w:r w:rsidRPr="00F0118C">
        <w:rPr>
          <w:rFonts w:ascii="Segoe UI" w:hAnsi="Segoe UI" w:cs="Segoe UI"/>
          <w:snapToGrid w:val="0"/>
          <w:sz w:val="20"/>
        </w:rPr>
        <w:t xml:space="preserve"> </w:t>
      </w:r>
      <w:r w:rsidR="00FE5F52">
        <w:rPr>
          <w:rFonts w:ascii="Segoe UI" w:hAnsi="Segoe UI" w:cs="Segoe UI"/>
          <w:snapToGrid w:val="0"/>
          <w:sz w:val="20"/>
        </w:rPr>
        <w:t>file</w:t>
      </w:r>
      <w:r w:rsidRPr="00F0118C">
        <w:rPr>
          <w:rFonts w:ascii="Segoe UI" w:hAnsi="Segoe UI" w:cs="Segoe UI"/>
          <w:snapToGrid w:val="0"/>
          <w:sz w:val="20"/>
        </w:rPr>
        <w:t xml:space="preserve"> separate from the Technical Proposal as indicated in the Instruction to Bidders. Any Financial information provided in the Technical Proposal shall lead to Bidder’s disqualification. </w:t>
      </w:r>
    </w:p>
    <w:p w14:paraId="24113972" w14:textId="7D0D883F"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AECF93D" w14:textId="533F5C72" w:rsidR="003557A7" w:rsidRDefault="00DE7061" w:rsidP="003557A7">
      <w:pPr>
        <w:jc w:val="both"/>
        <w:rPr>
          <w:rFonts w:eastAsia="Times New Roman" w:cstheme="minorHAnsi"/>
          <w:snapToGrid w:val="0"/>
        </w:rPr>
      </w:pPr>
      <w:r>
        <w:rPr>
          <w:rFonts w:eastAsia="Times New Roman" w:cstheme="minorHAnsi"/>
          <w:snapToGrid w:val="0"/>
        </w:rPr>
        <w:t>Currency of proposal may be UAH or USD, though USD is highly recommended as the price of the contract will be based on the proposal and its currency and will not be changed in its duration. Thus</w:t>
      </w:r>
      <w:r w:rsidR="003D6C26">
        <w:rPr>
          <w:rFonts w:eastAsia="Times New Roman" w:cstheme="minorHAnsi"/>
          <w:snapToGrid w:val="0"/>
        </w:rPr>
        <w:t>,</w:t>
      </w:r>
      <w:r>
        <w:rPr>
          <w:rFonts w:eastAsia="Times New Roman" w:cstheme="minorHAnsi"/>
          <w:snapToGrid w:val="0"/>
        </w:rPr>
        <w:t xml:space="preserve"> USD price proposal provides better option for currency risk mitigation. </w:t>
      </w:r>
      <w:r w:rsidR="003557A7" w:rsidRPr="00F81F67">
        <w:rPr>
          <w:rFonts w:eastAsia="Times New Roman" w:cstheme="minorHAnsi"/>
          <w:snapToGrid w:val="0"/>
        </w:rPr>
        <w:t xml:space="preserve"> </w:t>
      </w:r>
    </w:p>
    <w:p w14:paraId="1B2D550C" w14:textId="77777777" w:rsidR="008E5789" w:rsidRPr="008E5789" w:rsidRDefault="008E5789" w:rsidP="008E5789">
      <w:pPr>
        <w:rPr>
          <w:rFonts w:ascii="Segoe UI" w:hAnsi="Segoe UI" w:cs="Segoe UI"/>
          <w:snapToGrid w:val="0"/>
          <w:sz w:val="20"/>
        </w:rPr>
      </w:pPr>
      <w:r w:rsidRPr="008E5789">
        <w:rPr>
          <w:rFonts w:ascii="Segoe UI" w:hAnsi="Segoe UI" w:cs="Segoe UI"/>
          <w:snapToGrid w:val="0"/>
          <w:sz w:val="20"/>
        </w:rPr>
        <w:t>The Financial proposal should be submitted in a separate sealed envelope and include the following categories of costs.</w:t>
      </w:r>
    </w:p>
    <w:tbl>
      <w:tblPr>
        <w:tblStyle w:val="TableGrid4"/>
        <w:tblW w:w="0" w:type="auto"/>
        <w:tblLook w:val="04A0" w:firstRow="1" w:lastRow="0" w:firstColumn="1" w:lastColumn="0" w:noHBand="0" w:noVBand="1"/>
      </w:tblPr>
      <w:tblGrid>
        <w:gridCol w:w="439"/>
        <w:gridCol w:w="2329"/>
        <w:gridCol w:w="1042"/>
        <w:gridCol w:w="1152"/>
        <w:gridCol w:w="1112"/>
        <w:gridCol w:w="1167"/>
        <w:gridCol w:w="1109"/>
        <w:gridCol w:w="1162"/>
      </w:tblGrid>
      <w:tr w:rsidR="008E5789" w:rsidRPr="008E5789" w14:paraId="439EB418" w14:textId="77777777" w:rsidTr="007D5E87">
        <w:tc>
          <w:tcPr>
            <w:tcW w:w="440" w:type="dxa"/>
          </w:tcPr>
          <w:p w14:paraId="352464E2" w14:textId="77777777" w:rsidR="008E5789" w:rsidRPr="008E5789" w:rsidRDefault="008E5789" w:rsidP="008E5789">
            <w:pPr>
              <w:spacing w:before="100" w:beforeAutospacing="1" w:after="100" w:afterAutospacing="1"/>
              <w:jc w:val="both"/>
              <w:rPr>
                <w:rFonts w:ascii="Myriad Pro" w:hAnsi="Myriad Pro" w:cs="Arial"/>
              </w:rPr>
            </w:pPr>
          </w:p>
        </w:tc>
        <w:tc>
          <w:tcPr>
            <w:tcW w:w="2340" w:type="dxa"/>
          </w:tcPr>
          <w:p w14:paraId="503EFC6E"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Activity/Costs</w:t>
            </w:r>
          </w:p>
        </w:tc>
        <w:tc>
          <w:tcPr>
            <w:tcW w:w="1045" w:type="dxa"/>
          </w:tcPr>
          <w:p w14:paraId="1B66E8FF"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Unit</w:t>
            </w:r>
          </w:p>
        </w:tc>
        <w:tc>
          <w:tcPr>
            <w:tcW w:w="1155" w:type="dxa"/>
          </w:tcPr>
          <w:p w14:paraId="56053ABA"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Number</w:t>
            </w:r>
          </w:p>
        </w:tc>
        <w:tc>
          <w:tcPr>
            <w:tcW w:w="1118" w:type="dxa"/>
          </w:tcPr>
          <w:p w14:paraId="21AAE556"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Cost per Unit</w:t>
            </w:r>
          </w:p>
        </w:tc>
        <w:tc>
          <w:tcPr>
            <w:tcW w:w="1168" w:type="dxa"/>
          </w:tcPr>
          <w:p w14:paraId="342CE012"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Amount excluding VAT</w:t>
            </w:r>
          </w:p>
        </w:tc>
        <w:tc>
          <w:tcPr>
            <w:tcW w:w="1115" w:type="dxa"/>
          </w:tcPr>
          <w:p w14:paraId="389CE57C"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VAT</w:t>
            </w:r>
          </w:p>
        </w:tc>
        <w:tc>
          <w:tcPr>
            <w:tcW w:w="1163" w:type="dxa"/>
          </w:tcPr>
          <w:p w14:paraId="761CA2CE"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Amount including VAT</w:t>
            </w:r>
          </w:p>
        </w:tc>
      </w:tr>
      <w:tr w:rsidR="008E5789" w:rsidRPr="008E5789" w14:paraId="07830FE4" w14:textId="77777777" w:rsidTr="007D5E87">
        <w:tc>
          <w:tcPr>
            <w:tcW w:w="440" w:type="dxa"/>
          </w:tcPr>
          <w:p w14:paraId="3A6FCEEA" w14:textId="77777777" w:rsidR="008E5789" w:rsidRPr="008E5789" w:rsidRDefault="008E5789" w:rsidP="008E5789">
            <w:pPr>
              <w:spacing w:before="100" w:beforeAutospacing="1" w:after="100" w:afterAutospacing="1"/>
              <w:jc w:val="both"/>
              <w:rPr>
                <w:rFonts w:ascii="Myriad Pro" w:hAnsi="Myriad Pro" w:cs="Arial"/>
              </w:rPr>
            </w:pPr>
          </w:p>
        </w:tc>
        <w:tc>
          <w:tcPr>
            <w:tcW w:w="2340" w:type="dxa"/>
          </w:tcPr>
          <w:p w14:paraId="6E61CACF"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theme="minorHAnsi"/>
                <w:b/>
              </w:rPr>
              <w:t>Cost breakdown by components</w:t>
            </w:r>
          </w:p>
        </w:tc>
        <w:tc>
          <w:tcPr>
            <w:tcW w:w="1045" w:type="dxa"/>
          </w:tcPr>
          <w:p w14:paraId="38AE654E" w14:textId="77777777" w:rsidR="008E5789" w:rsidRPr="008E5789" w:rsidRDefault="008E5789" w:rsidP="008E5789">
            <w:pPr>
              <w:spacing w:before="100" w:beforeAutospacing="1" w:after="100" w:afterAutospacing="1"/>
              <w:jc w:val="both"/>
              <w:rPr>
                <w:rFonts w:ascii="Myriad Pro" w:hAnsi="Myriad Pro" w:cs="Arial"/>
                <w:b/>
              </w:rPr>
            </w:pPr>
          </w:p>
        </w:tc>
        <w:tc>
          <w:tcPr>
            <w:tcW w:w="1155" w:type="dxa"/>
          </w:tcPr>
          <w:p w14:paraId="15712FCA" w14:textId="77777777" w:rsidR="008E5789" w:rsidRPr="008E5789" w:rsidRDefault="008E5789" w:rsidP="008E5789">
            <w:pPr>
              <w:spacing w:before="100" w:beforeAutospacing="1" w:after="100" w:afterAutospacing="1"/>
              <w:jc w:val="both"/>
              <w:rPr>
                <w:rFonts w:ascii="Myriad Pro" w:hAnsi="Myriad Pro" w:cs="Arial"/>
                <w:b/>
              </w:rPr>
            </w:pPr>
          </w:p>
        </w:tc>
        <w:tc>
          <w:tcPr>
            <w:tcW w:w="1118" w:type="dxa"/>
          </w:tcPr>
          <w:p w14:paraId="324312AE" w14:textId="77777777" w:rsidR="008E5789" w:rsidRPr="008E5789" w:rsidRDefault="008E5789" w:rsidP="008E5789">
            <w:pPr>
              <w:spacing w:before="100" w:beforeAutospacing="1" w:after="100" w:afterAutospacing="1"/>
              <w:jc w:val="both"/>
              <w:rPr>
                <w:rFonts w:ascii="Myriad Pro" w:hAnsi="Myriad Pro" w:cs="Arial"/>
                <w:b/>
              </w:rPr>
            </w:pPr>
          </w:p>
        </w:tc>
        <w:tc>
          <w:tcPr>
            <w:tcW w:w="1168" w:type="dxa"/>
          </w:tcPr>
          <w:p w14:paraId="52305CD3" w14:textId="77777777" w:rsidR="008E5789" w:rsidRPr="008E5789" w:rsidRDefault="008E5789" w:rsidP="008E5789">
            <w:pPr>
              <w:spacing w:before="100" w:beforeAutospacing="1" w:after="100" w:afterAutospacing="1"/>
              <w:jc w:val="both"/>
              <w:rPr>
                <w:rFonts w:ascii="Myriad Pro" w:hAnsi="Myriad Pro" w:cs="Arial"/>
                <w:b/>
              </w:rPr>
            </w:pPr>
          </w:p>
        </w:tc>
        <w:tc>
          <w:tcPr>
            <w:tcW w:w="1115" w:type="dxa"/>
          </w:tcPr>
          <w:p w14:paraId="2465ECA9" w14:textId="77777777" w:rsidR="008E5789" w:rsidRPr="008E5789" w:rsidRDefault="008E5789" w:rsidP="008E5789">
            <w:pPr>
              <w:spacing w:before="100" w:beforeAutospacing="1" w:after="100" w:afterAutospacing="1"/>
              <w:jc w:val="both"/>
              <w:rPr>
                <w:rFonts w:ascii="Myriad Pro" w:hAnsi="Myriad Pro" w:cs="Arial"/>
                <w:b/>
              </w:rPr>
            </w:pPr>
          </w:p>
        </w:tc>
        <w:tc>
          <w:tcPr>
            <w:tcW w:w="1163" w:type="dxa"/>
          </w:tcPr>
          <w:p w14:paraId="7534D959" w14:textId="77777777" w:rsidR="008E5789" w:rsidRPr="008E5789" w:rsidRDefault="008E5789" w:rsidP="008E5789">
            <w:pPr>
              <w:spacing w:before="100" w:beforeAutospacing="1" w:after="100" w:afterAutospacing="1"/>
              <w:jc w:val="both"/>
              <w:rPr>
                <w:rFonts w:ascii="Myriad Pro" w:hAnsi="Myriad Pro" w:cs="Arial"/>
                <w:b/>
              </w:rPr>
            </w:pPr>
          </w:p>
        </w:tc>
      </w:tr>
      <w:tr w:rsidR="008E5789" w:rsidRPr="008E5789" w14:paraId="4291DEAF" w14:textId="77777777" w:rsidTr="007D5E87">
        <w:tc>
          <w:tcPr>
            <w:tcW w:w="440" w:type="dxa"/>
          </w:tcPr>
          <w:p w14:paraId="4A054850"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1</w:t>
            </w:r>
          </w:p>
        </w:tc>
        <w:tc>
          <w:tcPr>
            <w:tcW w:w="2340" w:type="dxa"/>
          </w:tcPr>
          <w:p w14:paraId="47B3FE87"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Personnel:</w:t>
            </w:r>
          </w:p>
        </w:tc>
        <w:tc>
          <w:tcPr>
            <w:tcW w:w="1045" w:type="dxa"/>
          </w:tcPr>
          <w:p w14:paraId="5F38563C"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0F5129CB"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37BD1D19"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6D122571"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6C334653"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061DDC1C"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52E7FD9B" w14:textId="77777777" w:rsidTr="007D5E87">
        <w:tc>
          <w:tcPr>
            <w:tcW w:w="440" w:type="dxa"/>
          </w:tcPr>
          <w:p w14:paraId="7118C879" w14:textId="77777777" w:rsidR="008E5789" w:rsidRPr="008E5789" w:rsidRDefault="008E5789" w:rsidP="008E5789">
            <w:pPr>
              <w:spacing w:before="100" w:beforeAutospacing="1" w:after="100" w:afterAutospacing="1"/>
              <w:jc w:val="both"/>
              <w:rPr>
                <w:rFonts w:ascii="Myriad Pro" w:hAnsi="Myriad Pro" w:cs="Arial"/>
              </w:rPr>
            </w:pPr>
          </w:p>
        </w:tc>
        <w:tc>
          <w:tcPr>
            <w:tcW w:w="2340" w:type="dxa"/>
          </w:tcPr>
          <w:p w14:paraId="5ECFAF2F"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Team Leader</w:t>
            </w:r>
          </w:p>
        </w:tc>
        <w:tc>
          <w:tcPr>
            <w:tcW w:w="1045" w:type="dxa"/>
          </w:tcPr>
          <w:p w14:paraId="60808732"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month</w:t>
            </w:r>
          </w:p>
        </w:tc>
        <w:tc>
          <w:tcPr>
            <w:tcW w:w="1155" w:type="dxa"/>
          </w:tcPr>
          <w:p w14:paraId="3DCF834C"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5CECD74B"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050C4C8A"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43E0FA03"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28E4218E"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12C0742A" w14:textId="77777777" w:rsidTr="008E5789">
        <w:trPr>
          <w:trHeight w:val="206"/>
        </w:trPr>
        <w:tc>
          <w:tcPr>
            <w:tcW w:w="440" w:type="dxa"/>
          </w:tcPr>
          <w:p w14:paraId="28F905EA" w14:textId="77777777" w:rsidR="008E5789" w:rsidRPr="008E5789" w:rsidRDefault="008E5789" w:rsidP="008E5789">
            <w:pPr>
              <w:spacing w:before="100" w:beforeAutospacing="1" w:after="100" w:afterAutospacing="1"/>
              <w:jc w:val="both"/>
              <w:rPr>
                <w:rFonts w:ascii="Myriad Pro" w:hAnsi="Myriad Pro" w:cs="Arial"/>
              </w:rPr>
            </w:pPr>
          </w:p>
        </w:tc>
        <w:tc>
          <w:tcPr>
            <w:tcW w:w="2340" w:type="dxa"/>
          </w:tcPr>
          <w:p w14:paraId="7464BD58" w14:textId="77777777" w:rsidR="008E5789" w:rsidRPr="008E5789" w:rsidRDefault="008E5789" w:rsidP="008E5789">
            <w:pPr>
              <w:spacing w:before="100" w:beforeAutospacing="1" w:after="100" w:afterAutospacing="1"/>
              <w:jc w:val="both"/>
              <w:rPr>
                <w:rFonts w:ascii="Myriad Pro" w:hAnsi="Myriad Pro" w:cstheme="minorHAnsi"/>
              </w:rPr>
            </w:pPr>
            <w:r w:rsidRPr="008E5789">
              <w:rPr>
                <w:rFonts w:ascii="Myriad Pro" w:hAnsi="Myriad Pro" w:cstheme="minorHAnsi"/>
              </w:rPr>
              <w:t>Evaluation Analyst</w:t>
            </w:r>
          </w:p>
        </w:tc>
        <w:tc>
          <w:tcPr>
            <w:tcW w:w="1045" w:type="dxa"/>
          </w:tcPr>
          <w:p w14:paraId="57C0C2EB"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month</w:t>
            </w:r>
          </w:p>
        </w:tc>
        <w:tc>
          <w:tcPr>
            <w:tcW w:w="1155" w:type="dxa"/>
          </w:tcPr>
          <w:p w14:paraId="19028538"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10BD72A3"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4EE3A105"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0DA51370"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10E76244" w14:textId="77777777" w:rsidR="008E5789" w:rsidRPr="008E5789" w:rsidRDefault="008E5789" w:rsidP="008E5789">
            <w:pPr>
              <w:spacing w:before="100" w:beforeAutospacing="1" w:after="100" w:afterAutospacing="1"/>
              <w:jc w:val="both"/>
              <w:rPr>
                <w:rFonts w:ascii="Myriad Pro" w:hAnsi="Myriad Pro" w:cs="Arial"/>
              </w:rPr>
            </w:pPr>
          </w:p>
          <w:p w14:paraId="17B1957C"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76FB96C4" w14:textId="77777777" w:rsidTr="007D5E87">
        <w:tc>
          <w:tcPr>
            <w:tcW w:w="440" w:type="dxa"/>
          </w:tcPr>
          <w:p w14:paraId="7C3538FC"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2</w:t>
            </w:r>
          </w:p>
        </w:tc>
        <w:tc>
          <w:tcPr>
            <w:tcW w:w="2340" w:type="dxa"/>
          </w:tcPr>
          <w:p w14:paraId="20D81190" w14:textId="77777777" w:rsidR="008E5789" w:rsidRPr="008E5789" w:rsidRDefault="008E5789" w:rsidP="008E5789">
            <w:pPr>
              <w:spacing w:before="100" w:beforeAutospacing="1" w:after="100" w:afterAutospacing="1"/>
              <w:jc w:val="both"/>
              <w:rPr>
                <w:rFonts w:ascii="Myriad Pro" w:hAnsi="Myriad Pro" w:cstheme="minorHAnsi"/>
              </w:rPr>
            </w:pPr>
            <w:r w:rsidRPr="008E5789">
              <w:rPr>
                <w:rFonts w:ascii="Myriad Pro" w:hAnsi="Myriad Pro" w:cs="Arial"/>
              </w:rPr>
              <w:t xml:space="preserve">Travel costs </w:t>
            </w:r>
          </w:p>
        </w:tc>
        <w:tc>
          <w:tcPr>
            <w:tcW w:w="1045" w:type="dxa"/>
          </w:tcPr>
          <w:p w14:paraId="1C267816"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0AD9B55E"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5D0F94AA"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39C71C78"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269BF1D9"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4799EBE5"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21BA5186" w14:textId="77777777" w:rsidTr="007D5E87">
        <w:tc>
          <w:tcPr>
            <w:tcW w:w="440" w:type="dxa"/>
          </w:tcPr>
          <w:p w14:paraId="2CD3D098"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3</w:t>
            </w:r>
          </w:p>
        </w:tc>
        <w:tc>
          <w:tcPr>
            <w:tcW w:w="2340" w:type="dxa"/>
          </w:tcPr>
          <w:p w14:paraId="54F62691" w14:textId="77777777" w:rsidR="008E5789" w:rsidRPr="008E5789" w:rsidRDefault="008E5789" w:rsidP="008E5789">
            <w:pPr>
              <w:spacing w:before="100" w:beforeAutospacing="1" w:after="100" w:afterAutospacing="1"/>
              <w:rPr>
                <w:rFonts w:ascii="Myriad Pro" w:hAnsi="Myriad Pro" w:cs="Arial"/>
              </w:rPr>
            </w:pPr>
            <w:r w:rsidRPr="008E5789">
              <w:rPr>
                <w:rFonts w:ascii="Myriad Pro" w:hAnsi="Myriad Pro" w:cs="Arial"/>
              </w:rPr>
              <w:t xml:space="preserve">Other costs </w:t>
            </w:r>
            <w:r w:rsidRPr="008E5789">
              <w:rPr>
                <w:rFonts w:ascii="Myriad Pro" w:hAnsi="Myriad Pro" w:cs="Arial"/>
                <w:i/>
              </w:rPr>
              <w:t>(if any – to define clearly activities/costs)</w:t>
            </w:r>
          </w:p>
        </w:tc>
        <w:tc>
          <w:tcPr>
            <w:tcW w:w="1045" w:type="dxa"/>
          </w:tcPr>
          <w:p w14:paraId="0232703B"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64083BF5"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2AF10C82"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7C79B449"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64064549"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5F9CE998"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12EDA6BE" w14:textId="77777777" w:rsidTr="007D5E87">
        <w:tc>
          <w:tcPr>
            <w:tcW w:w="440" w:type="dxa"/>
          </w:tcPr>
          <w:p w14:paraId="03D64B57" w14:textId="77777777" w:rsidR="008E5789" w:rsidRPr="008E5789" w:rsidRDefault="008E5789" w:rsidP="008E5789">
            <w:pPr>
              <w:spacing w:before="100" w:beforeAutospacing="1" w:after="100" w:afterAutospacing="1"/>
              <w:jc w:val="both"/>
              <w:rPr>
                <w:rFonts w:ascii="Myriad Pro" w:hAnsi="Myriad Pro" w:cs="Arial"/>
              </w:rPr>
            </w:pPr>
          </w:p>
        </w:tc>
        <w:tc>
          <w:tcPr>
            <w:tcW w:w="2340" w:type="dxa"/>
          </w:tcPr>
          <w:p w14:paraId="4F14EAEC" w14:textId="77777777" w:rsidR="008E5789" w:rsidRPr="008E5789" w:rsidRDefault="008E5789" w:rsidP="008E5789">
            <w:pPr>
              <w:spacing w:before="100" w:beforeAutospacing="1" w:after="100" w:afterAutospacing="1"/>
              <w:jc w:val="both"/>
              <w:rPr>
                <w:rFonts w:ascii="Myriad Pro" w:hAnsi="Myriad Pro" w:cstheme="minorHAnsi"/>
                <w:b/>
              </w:rPr>
            </w:pPr>
            <w:proofErr w:type="gramStart"/>
            <w:r w:rsidRPr="008E5789">
              <w:rPr>
                <w:rFonts w:ascii="Myriad Pro" w:hAnsi="Myriad Pro" w:cs="Arial"/>
                <w:b/>
              </w:rPr>
              <w:t>Cost  breakdown</w:t>
            </w:r>
            <w:proofErr w:type="gramEnd"/>
            <w:r w:rsidRPr="008E5789">
              <w:rPr>
                <w:rFonts w:ascii="Myriad Pro" w:hAnsi="Myriad Pro" w:cs="Arial"/>
                <w:b/>
              </w:rPr>
              <w:t xml:space="preserve"> by deliverable</w:t>
            </w:r>
          </w:p>
        </w:tc>
        <w:tc>
          <w:tcPr>
            <w:tcW w:w="1045" w:type="dxa"/>
          </w:tcPr>
          <w:p w14:paraId="708540EA"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43184166"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1491D194"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3921E758"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64B4E6DF"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0B09D2EE"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53BC5718" w14:textId="77777777" w:rsidTr="007D5E87">
        <w:tc>
          <w:tcPr>
            <w:tcW w:w="440" w:type="dxa"/>
          </w:tcPr>
          <w:p w14:paraId="422275EE"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1</w:t>
            </w:r>
          </w:p>
        </w:tc>
        <w:tc>
          <w:tcPr>
            <w:tcW w:w="2340" w:type="dxa"/>
          </w:tcPr>
          <w:p w14:paraId="3F12FA10"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eastAsia="SimSun" w:hAnsi="Myriad Pro"/>
                <w:lang w:val="en-GB" w:eastAsia="da-DK"/>
              </w:rPr>
              <w:t>Inception report (with detailed description of the methodology and evaluation matrix in English) submitted</w:t>
            </w:r>
          </w:p>
        </w:tc>
        <w:tc>
          <w:tcPr>
            <w:tcW w:w="1045" w:type="dxa"/>
          </w:tcPr>
          <w:p w14:paraId="5610000B"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Desk Review</w:t>
            </w:r>
          </w:p>
        </w:tc>
        <w:tc>
          <w:tcPr>
            <w:tcW w:w="1155" w:type="dxa"/>
          </w:tcPr>
          <w:p w14:paraId="3EDE83BB"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79707FB0"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6BDF6C36"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75473565"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47D8658B"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3B88D587" w14:textId="77777777" w:rsidTr="007D5E87">
        <w:tc>
          <w:tcPr>
            <w:tcW w:w="440" w:type="dxa"/>
          </w:tcPr>
          <w:p w14:paraId="7B660623"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2</w:t>
            </w:r>
          </w:p>
        </w:tc>
        <w:tc>
          <w:tcPr>
            <w:tcW w:w="2340" w:type="dxa"/>
          </w:tcPr>
          <w:p w14:paraId="1406656D"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Field work conducted. Initial Findings discussed in a wrap-up session</w:t>
            </w:r>
          </w:p>
        </w:tc>
        <w:tc>
          <w:tcPr>
            <w:tcW w:w="1045" w:type="dxa"/>
          </w:tcPr>
          <w:p w14:paraId="546DD20D"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Field work</w:t>
            </w:r>
          </w:p>
        </w:tc>
        <w:tc>
          <w:tcPr>
            <w:tcW w:w="1155" w:type="dxa"/>
          </w:tcPr>
          <w:p w14:paraId="14201331"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2D8D09CE"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16BDF6DC"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10B4134B"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6754CEA7"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14C74EFA" w14:textId="77777777" w:rsidTr="007D5E87">
        <w:tc>
          <w:tcPr>
            <w:tcW w:w="440" w:type="dxa"/>
          </w:tcPr>
          <w:p w14:paraId="0B74755C"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3</w:t>
            </w:r>
          </w:p>
        </w:tc>
        <w:tc>
          <w:tcPr>
            <w:tcW w:w="2340" w:type="dxa"/>
          </w:tcPr>
          <w:p w14:paraId="0DC711AF"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Draft report in English submitted.</w:t>
            </w:r>
          </w:p>
        </w:tc>
        <w:tc>
          <w:tcPr>
            <w:tcW w:w="1045" w:type="dxa"/>
          </w:tcPr>
          <w:p w14:paraId="28FE1016"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35BBE799"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04B096A0"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058F3AE4"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62D2EA3C"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5070DC7C"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657651B4" w14:textId="77777777" w:rsidTr="007D5E87">
        <w:tc>
          <w:tcPr>
            <w:tcW w:w="440" w:type="dxa"/>
          </w:tcPr>
          <w:p w14:paraId="3D2D7CB3"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4</w:t>
            </w:r>
          </w:p>
        </w:tc>
        <w:tc>
          <w:tcPr>
            <w:tcW w:w="2340" w:type="dxa"/>
          </w:tcPr>
          <w:p w14:paraId="1515BB7E"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PP presentation prepared and delivered (in English)</w:t>
            </w:r>
          </w:p>
        </w:tc>
        <w:tc>
          <w:tcPr>
            <w:tcW w:w="1045" w:type="dxa"/>
          </w:tcPr>
          <w:p w14:paraId="7DC689CA"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44A1135A"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72703F08"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572EFFDB"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411A4867"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28587B13"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58E1F0B6" w14:textId="77777777" w:rsidTr="007D5E87">
        <w:tc>
          <w:tcPr>
            <w:tcW w:w="440" w:type="dxa"/>
          </w:tcPr>
          <w:p w14:paraId="07296360"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5</w:t>
            </w:r>
          </w:p>
        </w:tc>
        <w:tc>
          <w:tcPr>
            <w:tcW w:w="2340" w:type="dxa"/>
          </w:tcPr>
          <w:p w14:paraId="59D60C73" w14:textId="77777777" w:rsidR="008E5789" w:rsidRPr="008E5789" w:rsidRDefault="008E5789" w:rsidP="008E5789">
            <w:pPr>
              <w:spacing w:before="100" w:beforeAutospacing="1" w:after="100" w:afterAutospacing="1"/>
              <w:rPr>
                <w:rFonts w:ascii="Myriad Pro" w:hAnsi="Myriad Pro" w:cs="Arial"/>
              </w:rPr>
            </w:pPr>
            <w:r w:rsidRPr="008E5789">
              <w:rPr>
                <w:rFonts w:ascii="Myriad Pro" w:hAnsi="Myriad Pro" w:cs="Arial"/>
              </w:rPr>
              <w:t>Final evaluation report and PP presentation submitted.</w:t>
            </w:r>
          </w:p>
        </w:tc>
        <w:tc>
          <w:tcPr>
            <w:tcW w:w="1045" w:type="dxa"/>
          </w:tcPr>
          <w:p w14:paraId="03A888EC"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739983D9"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63640BEC"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102A52C0"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42B54673"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3F5C742E"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2D2C21B0" w14:textId="77777777" w:rsidTr="007D5E87">
        <w:tc>
          <w:tcPr>
            <w:tcW w:w="440" w:type="dxa"/>
          </w:tcPr>
          <w:p w14:paraId="6EDC5473" w14:textId="77777777" w:rsidR="008E5789" w:rsidRPr="008E5789" w:rsidRDefault="008E5789" w:rsidP="008E5789">
            <w:pPr>
              <w:spacing w:before="100" w:beforeAutospacing="1" w:after="100" w:afterAutospacing="1"/>
              <w:jc w:val="both"/>
              <w:rPr>
                <w:rFonts w:ascii="Myriad Pro" w:hAnsi="Myriad Pro" w:cs="Arial"/>
              </w:rPr>
            </w:pPr>
            <w:r w:rsidRPr="008E5789">
              <w:rPr>
                <w:rFonts w:ascii="Myriad Pro" w:hAnsi="Myriad Pro" w:cs="Arial"/>
              </w:rPr>
              <w:t>6</w:t>
            </w:r>
          </w:p>
        </w:tc>
        <w:tc>
          <w:tcPr>
            <w:tcW w:w="2340" w:type="dxa"/>
          </w:tcPr>
          <w:p w14:paraId="15A0B3EB" w14:textId="77777777" w:rsidR="008E5789" w:rsidRPr="008E5789" w:rsidRDefault="008E5789" w:rsidP="008E5789">
            <w:pPr>
              <w:spacing w:before="100" w:beforeAutospacing="1" w:after="100" w:afterAutospacing="1"/>
              <w:rPr>
                <w:rFonts w:ascii="Myriad Pro" w:hAnsi="Myriad Pro" w:cs="Arial"/>
              </w:rPr>
            </w:pPr>
            <w:r w:rsidRPr="008E5789">
              <w:rPr>
                <w:rFonts w:ascii="Myriad Pro" w:hAnsi="Myriad Pro" w:cs="Arial"/>
              </w:rPr>
              <w:t xml:space="preserve">Other costs </w:t>
            </w:r>
            <w:r w:rsidRPr="008E5789">
              <w:rPr>
                <w:rFonts w:ascii="Myriad Pro" w:hAnsi="Myriad Pro" w:cs="Arial"/>
                <w:i/>
              </w:rPr>
              <w:t>(if any – to define clearly activities/costs)</w:t>
            </w:r>
          </w:p>
        </w:tc>
        <w:tc>
          <w:tcPr>
            <w:tcW w:w="1045" w:type="dxa"/>
          </w:tcPr>
          <w:p w14:paraId="512306D3"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47C9BF4B"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21BC76A4"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5620359D"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2CB59F2E"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4EA864B4" w14:textId="77777777" w:rsidR="008E5789" w:rsidRPr="008E5789" w:rsidRDefault="008E5789" w:rsidP="008E5789">
            <w:pPr>
              <w:spacing w:before="100" w:beforeAutospacing="1" w:after="100" w:afterAutospacing="1"/>
              <w:jc w:val="both"/>
              <w:rPr>
                <w:rFonts w:ascii="Myriad Pro" w:hAnsi="Myriad Pro" w:cs="Arial"/>
              </w:rPr>
            </w:pPr>
          </w:p>
        </w:tc>
      </w:tr>
      <w:tr w:rsidR="008E5789" w:rsidRPr="008E5789" w14:paraId="6604EF1D" w14:textId="77777777" w:rsidTr="007D5E87">
        <w:tc>
          <w:tcPr>
            <w:tcW w:w="440" w:type="dxa"/>
          </w:tcPr>
          <w:p w14:paraId="11151DAE" w14:textId="77777777" w:rsidR="008E5789" w:rsidRPr="008E5789" w:rsidRDefault="008E5789" w:rsidP="008E5789">
            <w:pPr>
              <w:spacing w:before="100" w:beforeAutospacing="1" w:after="100" w:afterAutospacing="1"/>
              <w:jc w:val="both"/>
              <w:rPr>
                <w:rFonts w:ascii="Myriad Pro" w:hAnsi="Myriad Pro" w:cs="Arial"/>
              </w:rPr>
            </w:pPr>
          </w:p>
        </w:tc>
        <w:tc>
          <w:tcPr>
            <w:tcW w:w="2340" w:type="dxa"/>
          </w:tcPr>
          <w:p w14:paraId="72204D49" w14:textId="77777777" w:rsidR="008E5789" w:rsidRPr="008E5789" w:rsidRDefault="008E5789" w:rsidP="008E5789">
            <w:pPr>
              <w:spacing w:before="100" w:beforeAutospacing="1" w:after="100" w:afterAutospacing="1"/>
              <w:jc w:val="both"/>
              <w:rPr>
                <w:rFonts w:ascii="Myriad Pro" w:hAnsi="Myriad Pro" w:cs="Arial"/>
                <w:b/>
              </w:rPr>
            </w:pPr>
            <w:r w:rsidRPr="008E5789">
              <w:rPr>
                <w:rFonts w:ascii="Myriad Pro" w:hAnsi="Myriad Pro" w:cs="Arial"/>
                <w:b/>
              </w:rPr>
              <w:t>TOTAL</w:t>
            </w:r>
          </w:p>
        </w:tc>
        <w:tc>
          <w:tcPr>
            <w:tcW w:w="1045" w:type="dxa"/>
          </w:tcPr>
          <w:p w14:paraId="5C41E8BF" w14:textId="77777777" w:rsidR="008E5789" w:rsidRPr="008E5789" w:rsidRDefault="008E5789" w:rsidP="008E5789">
            <w:pPr>
              <w:spacing w:before="100" w:beforeAutospacing="1" w:after="100" w:afterAutospacing="1"/>
              <w:jc w:val="both"/>
              <w:rPr>
                <w:rFonts w:ascii="Myriad Pro" w:hAnsi="Myriad Pro" w:cs="Arial"/>
              </w:rPr>
            </w:pPr>
          </w:p>
        </w:tc>
        <w:tc>
          <w:tcPr>
            <w:tcW w:w="1155" w:type="dxa"/>
          </w:tcPr>
          <w:p w14:paraId="678AD1B5" w14:textId="77777777" w:rsidR="008E5789" w:rsidRPr="008E5789" w:rsidRDefault="008E5789" w:rsidP="008E5789">
            <w:pPr>
              <w:spacing w:before="100" w:beforeAutospacing="1" w:after="100" w:afterAutospacing="1"/>
              <w:jc w:val="both"/>
              <w:rPr>
                <w:rFonts w:ascii="Myriad Pro" w:hAnsi="Myriad Pro" w:cs="Arial"/>
              </w:rPr>
            </w:pPr>
          </w:p>
        </w:tc>
        <w:tc>
          <w:tcPr>
            <w:tcW w:w="1118" w:type="dxa"/>
          </w:tcPr>
          <w:p w14:paraId="539C034A" w14:textId="77777777" w:rsidR="008E5789" w:rsidRPr="008E5789" w:rsidRDefault="008E5789" w:rsidP="008E5789">
            <w:pPr>
              <w:spacing w:before="100" w:beforeAutospacing="1" w:after="100" w:afterAutospacing="1"/>
              <w:jc w:val="both"/>
              <w:rPr>
                <w:rFonts w:ascii="Myriad Pro" w:hAnsi="Myriad Pro" w:cs="Arial"/>
              </w:rPr>
            </w:pPr>
          </w:p>
        </w:tc>
        <w:tc>
          <w:tcPr>
            <w:tcW w:w="1168" w:type="dxa"/>
          </w:tcPr>
          <w:p w14:paraId="2337155C" w14:textId="77777777" w:rsidR="008E5789" w:rsidRPr="008E5789" w:rsidRDefault="008E5789" w:rsidP="008E5789">
            <w:pPr>
              <w:spacing w:before="100" w:beforeAutospacing="1" w:after="100" w:afterAutospacing="1"/>
              <w:jc w:val="both"/>
              <w:rPr>
                <w:rFonts w:ascii="Myriad Pro" w:hAnsi="Myriad Pro" w:cs="Arial"/>
              </w:rPr>
            </w:pPr>
          </w:p>
        </w:tc>
        <w:tc>
          <w:tcPr>
            <w:tcW w:w="1115" w:type="dxa"/>
          </w:tcPr>
          <w:p w14:paraId="133B3E58" w14:textId="77777777" w:rsidR="008E5789" w:rsidRPr="008E5789" w:rsidRDefault="008E5789" w:rsidP="008E5789">
            <w:pPr>
              <w:spacing w:before="100" w:beforeAutospacing="1" w:after="100" w:afterAutospacing="1"/>
              <w:jc w:val="both"/>
              <w:rPr>
                <w:rFonts w:ascii="Myriad Pro" w:hAnsi="Myriad Pro" w:cs="Arial"/>
              </w:rPr>
            </w:pPr>
          </w:p>
        </w:tc>
        <w:tc>
          <w:tcPr>
            <w:tcW w:w="1163" w:type="dxa"/>
          </w:tcPr>
          <w:p w14:paraId="62D37A3A" w14:textId="77777777" w:rsidR="008E5789" w:rsidRPr="008E5789" w:rsidRDefault="008E5789" w:rsidP="008E5789">
            <w:pPr>
              <w:spacing w:before="100" w:beforeAutospacing="1" w:after="100" w:afterAutospacing="1"/>
              <w:jc w:val="both"/>
              <w:rPr>
                <w:rFonts w:ascii="Myriad Pro" w:hAnsi="Myriad Pro" w:cs="Arial"/>
              </w:rPr>
            </w:pPr>
          </w:p>
        </w:tc>
      </w:tr>
    </w:tbl>
    <w:p w14:paraId="40CA551C" w14:textId="2D2FE8E4" w:rsidR="008E5789" w:rsidRDefault="008E5789" w:rsidP="003557A7">
      <w:pPr>
        <w:jc w:val="both"/>
        <w:rPr>
          <w:rFonts w:eastAsia="Times New Roman" w:cstheme="minorHAnsi"/>
          <w:snapToGrid w:val="0"/>
        </w:rPr>
      </w:pPr>
    </w:p>
    <w:p w14:paraId="220644E0" w14:textId="77777777" w:rsidR="008E5789" w:rsidRPr="00F81F67" w:rsidRDefault="008E5789" w:rsidP="003557A7">
      <w:pPr>
        <w:jc w:val="both"/>
        <w:rPr>
          <w:rFonts w:eastAsia="Times New Roman" w:cstheme="minorHAnsi"/>
          <w:snapToGrid w:val="0"/>
        </w:rPr>
      </w:pPr>
    </w:p>
    <w:p w14:paraId="05A90A43" w14:textId="6E31D556" w:rsidR="00DF0C07" w:rsidRDefault="00DF0C07" w:rsidP="008333F6">
      <w:pPr>
        <w:jc w:val="both"/>
        <w:rPr>
          <w:rFonts w:cstheme="minorHAnsi"/>
          <w:snapToGrid w:val="0"/>
        </w:rPr>
      </w:pPr>
    </w:p>
    <w:p w14:paraId="300AB960" w14:textId="097D4BF1" w:rsidR="00DF0C07" w:rsidRPr="00DF0C07" w:rsidRDefault="00DF0C07" w:rsidP="008333F6">
      <w:pPr>
        <w:jc w:val="both"/>
        <w:rPr>
          <w:rFonts w:cstheme="minorHAnsi"/>
          <w:b/>
          <w:i/>
          <w:snapToGrid w:val="0"/>
        </w:rPr>
      </w:pPr>
      <w:r w:rsidRPr="00DF0C07">
        <w:rPr>
          <w:rFonts w:cstheme="minorHAnsi"/>
          <w:b/>
          <w:i/>
          <w:snapToGrid w:val="0"/>
        </w:rPr>
        <w:t xml:space="preserve">NB Amounts in both tables must be equal as they represent the same financial proposal from different aspects. </w:t>
      </w:r>
    </w:p>
    <w:p w14:paraId="591D2DAD" w14:textId="39F2BB5D" w:rsidR="003557A7" w:rsidRPr="0034444D" w:rsidRDefault="00DF0C07" w:rsidP="008333F6">
      <w:pPr>
        <w:jc w:val="both"/>
        <w:rPr>
          <w:rFonts w:cstheme="minorHAnsi"/>
          <w:snapToGrid w:val="0"/>
          <w:lang w:val="en-CA"/>
        </w:rPr>
      </w:pPr>
      <w:r w:rsidRPr="0034444D">
        <w:rPr>
          <w:rFonts w:cstheme="minorHAnsi"/>
          <w:snapToGrid w:val="0"/>
          <w:lang w:val="en-CA"/>
        </w:rPr>
        <w:t xml:space="preserve"> </w:t>
      </w:r>
      <w:r w:rsidR="003557A7" w:rsidRPr="0034444D">
        <w:rPr>
          <w:rFonts w:cstheme="minorHAnsi"/>
          <w:snapToGrid w:val="0"/>
          <w:lang w:val="en-CA"/>
        </w:rPr>
        <w:t xml:space="preserve">“Duly authorized to sign the proposal for and on behalf of” ____________________________ </w:t>
      </w:r>
    </w:p>
    <w:p w14:paraId="4F6E283A" w14:textId="77777777" w:rsidR="003557A7" w:rsidRPr="0034444D" w:rsidRDefault="003557A7" w:rsidP="003557A7">
      <w:pPr>
        <w:ind w:left="720"/>
        <w:rPr>
          <w:rFonts w:cstheme="minorHAnsi"/>
          <w:snapToGrid w:val="0"/>
          <w:lang w:val="en-CA"/>
        </w:rPr>
      </w:pPr>
      <w:r w:rsidRPr="0034444D">
        <w:rPr>
          <w:rFonts w:cstheme="minorHAnsi"/>
          <w:snapToGrid w:val="0"/>
          <w:lang w:val="en-CA"/>
        </w:rPr>
        <w:t>(Name of Organisation)</w:t>
      </w:r>
      <w:r>
        <w:rPr>
          <w:rFonts w:cstheme="minorHAnsi"/>
          <w:snapToGrid w:val="0"/>
          <w:lang w:val="en-CA"/>
        </w:rPr>
        <w:t xml:space="preserve">: </w:t>
      </w:r>
      <w:r w:rsidRPr="0034444D">
        <w:rPr>
          <w:rFonts w:cstheme="minorHAnsi"/>
          <w:snapToGrid w:val="0"/>
          <w:lang w:val="en-CA"/>
        </w:rPr>
        <w:t>________________________</w:t>
      </w:r>
    </w:p>
    <w:p w14:paraId="500A25DE" w14:textId="77777777" w:rsidR="003557A7" w:rsidRPr="0034444D" w:rsidRDefault="003557A7" w:rsidP="003557A7">
      <w:pPr>
        <w:ind w:left="720"/>
        <w:rPr>
          <w:rFonts w:cstheme="minorHAnsi"/>
          <w:snapToGrid w:val="0"/>
          <w:lang w:val="en-CA"/>
        </w:rPr>
      </w:pPr>
      <w:r w:rsidRPr="0034444D">
        <w:rPr>
          <w:rFonts w:cstheme="minorHAnsi"/>
          <w:lang w:val="en-CA"/>
        </w:rPr>
        <w:t>Signature/Stamp of Entity/Date</w:t>
      </w:r>
      <w:r>
        <w:rPr>
          <w:rFonts w:cstheme="minorHAnsi"/>
          <w:lang w:val="en-CA"/>
        </w:rPr>
        <w:t>:</w:t>
      </w:r>
      <w:r w:rsidRPr="00D052BA">
        <w:rPr>
          <w:rFonts w:cstheme="minorHAnsi"/>
          <w:snapToGrid w:val="0"/>
          <w:lang w:val="en-CA"/>
        </w:rPr>
        <w:t xml:space="preserve"> </w:t>
      </w:r>
      <w:r w:rsidRPr="0034444D">
        <w:rPr>
          <w:rFonts w:cstheme="minorHAnsi"/>
          <w:snapToGrid w:val="0"/>
          <w:lang w:val="en-CA"/>
        </w:rPr>
        <w:t>________________________</w:t>
      </w:r>
    </w:p>
    <w:p w14:paraId="305B8599" w14:textId="77777777" w:rsidR="003557A7" w:rsidRPr="0034444D" w:rsidRDefault="003557A7" w:rsidP="003557A7">
      <w:pPr>
        <w:ind w:left="720"/>
        <w:rPr>
          <w:rFonts w:cstheme="minorHAnsi"/>
          <w:snapToGrid w:val="0"/>
          <w:lang w:val="en-CA"/>
        </w:rPr>
      </w:pPr>
      <w:r w:rsidRPr="0034444D">
        <w:rPr>
          <w:rFonts w:cstheme="minorHAnsi"/>
          <w:lang w:val="en-CA"/>
        </w:rPr>
        <w:t xml:space="preserve">Name of representative: </w:t>
      </w:r>
      <w:r w:rsidRPr="0034444D">
        <w:rPr>
          <w:rFonts w:cstheme="minorHAnsi"/>
          <w:snapToGrid w:val="0"/>
          <w:lang w:val="en-CA"/>
        </w:rPr>
        <w:t>________________________</w:t>
      </w:r>
    </w:p>
    <w:p w14:paraId="42211127" w14:textId="77777777" w:rsidR="003557A7" w:rsidRPr="0034444D" w:rsidRDefault="003557A7" w:rsidP="003557A7">
      <w:pPr>
        <w:ind w:left="720"/>
        <w:rPr>
          <w:rFonts w:cstheme="minorHAnsi"/>
          <w:snapToGrid w:val="0"/>
          <w:lang w:val="en-CA"/>
        </w:rPr>
      </w:pPr>
      <w:r w:rsidRPr="0034444D">
        <w:rPr>
          <w:rFonts w:cstheme="minorHAnsi"/>
          <w:lang w:val="en-CA"/>
        </w:rPr>
        <w:t>Address:</w:t>
      </w:r>
      <w:r w:rsidRPr="00D052BA">
        <w:rPr>
          <w:rFonts w:cstheme="minorHAnsi"/>
          <w:snapToGrid w:val="0"/>
          <w:lang w:val="en-CA"/>
        </w:rPr>
        <w:t xml:space="preserve"> </w:t>
      </w:r>
      <w:r w:rsidRPr="0034444D">
        <w:rPr>
          <w:rFonts w:cstheme="minorHAnsi"/>
          <w:snapToGrid w:val="0"/>
          <w:lang w:val="en-CA"/>
        </w:rPr>
        <w:t>________________________</w:t>
      </w:r>
    </w:p>
    <w:p w14:paraId="099BE574" w14:textId="77777777" w:rsidR="003557A7" w:rsidRPr="0034444D" w:rsidRDefault="003557A7" w:rsidP="003557A7">
      <w:pPr>
        <w:ind w:left="720"/>
        <w:rPr>
          <w:rFonts w:cstheme="minorHAnsi"/>
          <w:snapToGrid w:val="0"/>
          <w:lang w:val="en-CA"/>
        </w:rPr>
      </w:pPr>
      <w:r w:rsidRPr="0034444D">
        <w:rPr>
          <w:rFonts w:cstheme="minorHAnsi"/>
          <w:lang w:val="en-CA"/>
        </w:rPr>
        <w:t>Telephone/Fax:</w:t>
      </w:r>
      <w:r w:rsidRPr="00D052BA">
        <w:rPr>
          <w:rFonts w:cstheme="minorHAnsi"/>
          <w:snapToGrid w:val="0"/>
          <w:lang w:val="en-CA"/>
        </w:rPr>
        <w:t xml:space="preserve"> </w:t>
      </w:r>
      <w:r w:rsidRPr="0034444D">
        <w:rPr>
          <w:rFonts w:cstheme="minorHAnsi"/>
          <w:snapToGrid w:val="0"/>
          <w:lang w:val="en-CA"/>
        </w:rPr>
        <w:t>________________________</w:t>
      </w:r>
    </w:p>
    <w:p w14:paraId="0B30DE43" w14:textId="3CBE5647" w:rsidR="003557A7" w:rsidRPr="00F0118C" w:rsidRDefault="003557A7" w:rsidP="003557A7">
      <w:pPr>
        <w:rPr>
          <w:rFonts w:ascii="Segoe UI" w:hAnsi="Segoe UI" w:cs="Segoe UI"/>
          <w:snapToGrid w:val="0"/>
          <w:sz w:val="20"/>
        </w:rPr>
      </w:pPr>
      <w:r w:rsidRPr="0034444D">
        <w:rPr>
          <w:rFonts w:cstheme="minorHAnsi"/>
          <w:lang w:val="en-CA"/>
        </w:rPr>
        <w:t xml:space="preserve">Email: </w:t>
      </w:r>
      <w:r w:rsidRPr="0034444D">
        <w:rPr>
          <w:rFonts w:cstheme="minorHAnsi"/>
          <w:snapToGrid w:val="0"/>
          <w:lang w:val="en-CA"/>
        </w:rPr>
        <w:t>________________________</w:t>
      </w:r>
    </w:p>
    <w:p w14:paraId="43D58648" w14:textId="77777777" w:rsidR="005442FA" w:rsidRDefault="005442FA" w:rsidP="00D548F9">
      <w:pPr>
        <w:jc w:val="right"/>
        <w:rPr>
          <w:rFonts w:ascii="Segoe UI" w:hAnsi="Segoe UI" w:cs="Segoe UI"/>
          <w:b/>
          <w:sz w:val="20"/>
        </w:rPr>
      </w:pPr>
    </w:p>
    <w:p w14:paraId="48B2432B" w14:textId="714A552A" w:rsidR="00532DBA" w:rsidRDefault="00532DBA" w:rsidP="00D548F9">
      <w:pPr>
        <w:pStyle w:val="Heading2"/>
        <w:rPr>
          <w:rFonts w:ascii="Segoe UI" w:hAnsi="Segoe UI" w:cs="Segoe UI"/>
          <w:b/>
          <w:sz w:val="28"/>
          <w:szCs w:val="28"/>
        </w:rPr>
      </w:pPr>
      <w:bookmarkStart w:id="14" w:name="_Toc508440541"/>
    </w:p>
    <w:p w14:paraId="4BB21395" w14:textId="77777777" w:rsidR="00532DBA" w:rsidRPr="00532DBA" w:rsidRDefault="00532DBA" w:rsidP="00532DBA"/>
    <w:bookmarkEnd w:id="14"/>
    <w:p w14:paraId="6C11E1AE" w14:textId="45F048B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674A" w14:textId="77777777" w:rsidR="007D5E87" w:rsidRDefault="007D5E87" w:rsidP="006E2471">
      <w:pPr>
        <w:spacing w:after="0" w:line="240" w:lineRule="auto"/>
      </w:pPr>
      <w:r>
        <w:separator/>
      </w:r>
    </w:p>
  </w:endnote>
  <w:endnote w:type="continuationSeparator" w:id="0">
    <w:p w14:paraId="4821FD42" w14:textId="77777777" w:rsidR="007D5E87" w:rsidRDefault="007D5E87"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05822738" w:rsidR="007D5E87" w:rsidRDefault="007D5E87">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4D518312" w14:textId="77777777" w:rsidR="007D5E87" w:rsidRPr="006438E1" w:rsidRDefault="007D5E8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7B5E974F" w:rsidR="007D5E87" w:rsidRDefault="007D5E87">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19E961E6" w14:textId="77777777" w:rsidR="007D5E87" w:rsidRDefault="007D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4E9E" w14:textId="77777777" w:rsidR="007D5E87" w:rsidRDefault="007D5E87" w:rsidP="006E2471">
      <w:pPr>
        <w:spacing w:after="0" w:line="240" w:lineRule="auto"/>
      </w:pPr>
      <w:r>
        <w:separator/>
      </w:r>
    </w:p>
  </w:footnote>
  <w:footnote w:type="continuationSeparator" w:id="0">
    <w:p w14:paraId="7698B50F" w14:textId="77777777" w:rsidR="007D5E87" w:rsidRDefault="007D5E87"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7D5E87" w:rsidRDefault="007D5E8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36907"/>
    <w:multiLevelType w:val="hybridMultilevel"/>
    <w:tmpl w:val="D8945B0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15785"/>
    <w:multiLevelType w:val="hybridMultilevel"/>
    <w:tmpl w:val="9452B5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ECA1FC2"/>
    <w:multiLevelType w:val="hybridMultilevel"/>
    <w:tmpl w:val="B66029B8"/>
    <w:lvl w:ilvl="0" w:tplc="0409000F">
      <w:start w:val="1"/>
      <w:numFmt w:val="decimal"/>
      <w:lvlText w:val="%1."/>
      <w:lvlJc w:val="left"/>
      <w:pPr>
        <w:ind w:left="720" w:hanging="360"/>
      </w:pPr>
      <w:rPr>
        <w:rFonts w:hint="default"/>
      </w:rPr>
    </w:lvl>
    <w:lvl w:ilvl="1" w:tplc="CFCED0B6">
      <w:start w:val="1"/>
      <w:numFmt w:val="lowerLetter"/>
      <w:lvlText w:val="%2)"/>
      <w:lvlJc w:val="left"/>
      <w:pPr>
        <w:ind w:left="1440" w:hanging="360"/>
      </w:pPr>
      <w:rPr>
        <w:rFonts w:ascii="Myriad Pro" w:eastAsia="Times New Roman" w:hAnsi="Myriad Pr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AE6201C"/>
    <w:multiLevelType w:val="multilevel"/>
    <w:tmpl w:val="CE6C9AAC"/>
    <w:lvl w:ilvl="0">
      <w:start w:val="1"/>
      <w:numFmt w:val="decimal"/>
      <w:lvlText w:val="%1."/>
      <w:lvlJc w:val="left"/>
      <w:pPr>
        <w:ind w:left="720" w:hanging="360"/>
      </w:pPr>
      <w:rPr>
        <w:rFonts w:cstheme="minorHAnsi"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B55122"/>
    <w:multiLevelType w:val="hybridMultilevel"/>
    <w:tmpl w:val="22C2B7F8"/>
    <w:lvl w:ilvl="0" w:tplc="60B204EC">
      <w:start w:val="1"/>
      <w:numFmt w:val="upperLetter"/>
      <w:lvlText w:val="%1."/>
      <w:lvlJc w:val="left"/>
      <w:pPr>
        <w:ind w:left="720" w:hanging="360"/>
      </w:pPr>
      <w:rPr>
        <w:rFonts w:cs="Myanma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2310DF1"/>
    <w:multiLevelType w:val="hybridMultilevel"/>
    <w:tmpl w:val="32E621D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7B54FB"/>
    <w:multiLevelType w:val="hybridMultilevel"/>
    <w:tmpl w:val="CA5A9A48"/>
    <w:lvl w:ilvl="0" w:tplc="8DEE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F651B"/>
    <w:multiLevelType w:val="hybridMultilevel"/>
    <w:tmpl w:val="38D248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74204F"/>
    <w:multiLevelType w:val="multilevel"/>
    <w:tmpl w:val="B290B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4"/>
  </w:num>
  <w:num w:numId="3">
    <w:abstractNumId w:val="0"/>
  </w:num>
  <w:num w:numId="4">
    <w:abstractNumId w:val="15"/>
  </w:num>
  <w:num w:numId="5">
    <w:abstractNumId w:val="24"/>
  </w:num>
  <w:num w:numId="6">
    <w:abstractNumId w:val="26"/>
  </w:num>
  <w:num w:numId="7">
    <w:abstractNumId w:val="22"/>
  </w:num>
  <w:num w:numId="8">
    <w:abstractNumId w:val="17"/>
  </w:num>
  <w:num w:numId="9">
    <w:abstractNumId w:val="28"/>
  </w:num>
  <w:num w:numId="10">
    <w:abstractNumId w:val="31"/>
    <w:lvlOverride w:ilvl="0">
      <w:startOverride w:val="1"/>
    </w:lvlOverride>
    <w:lvlOverride w:ilvl="1">
      <w:startOverride w:val="1"/>
    </w:lvlOverride>
  </w:num>
  <w:num w:numId="11">
    <w:abstractNumId w:val="30"/>
  </w:num>
  <w:num w:numId="12">
    <w:abstractNumId w:val="31"/>
    <w:lvlOverride w:ilvl="0">
      <w:startOverride w:val="1"/>
    </w:lvlOverride>
    <w:lvlOverride w:ilvl="1">
      <w:startOverride w:val="1"/>
    </w:lvlOverride>
  </w:num>
  <w:num w:numId="13">
    <w:abstractNumId w:val="13"/>
  </w:num>
  <w:num w:numId="14">
    <w:abstractNumId w:val="29"/>
  </w:num>
  <w:num w:numId="15">
    <w:abstractNumId w:val="31"/>
    <w:lvlOverride w:ilvl="0">
      <w:startOverride w:val="1"/>
    </w:lvlOverride>
    <w:lvlOverride w:ilvl="1">
      <w:startOverride w:val="1"/>
    </w:lvlOverride>
  </w:num>
  <w:num w:numId="16">
    <w:abstractNumId w:val="36"/>
  </w:num>
  <w:num w:numId="17">
    <w:abstractNumId w:val="6"/>
  </w:num>
  <w:num w:numId="18">
    <w:abstractNumId w:val="10"/>
  </w:num>
  <w:num w:numId="19">
    <w:abstractNumId w:val="35"/>
  </w:num>
  <w:num w:numId="20">
    <w:abstractNumId w:val="16"/>
  </w:num>
  <w:num w:numId="21">
    <w:abstractNumId w:val="23"/>
  </w:num>
  <w:num w:numId="22">
    <w:abstractNumId w:val="5"/>
  </w:num>
  <w:num w:numId="23">
    <w:abstractNumId w:val="3"/>
  </w:num>
  <w:num w:numId="24">
    <w:abstractNumId w:val="32"/>
  </w:num>
  <w:num w:numId="25">
    <w:abstractNumId w:val="12"/>
  </w:num>
  <w:num w:numId="26">
    <w:abstractNumId w:val="11"/>
  </w:num>
  <w:num w:numId="27">
    <w:abstractNumId w:val="21"/>
  </w:num>
  <w:num w:numId="28">
    <w:abstractNumId w:val="19"/>
  </w:num>
  <w:num w:numId="29">
    <w:abstractNumId w:val="27"/>
  </w:num>
  <w:num w:numId="30">
    <w:abstractNumId w:val="20"/>
  </w:num>
  <w:num w:numId="31">
    <w:abstractNumId w:val="1"/>
  </w:num>
  <w:num w:numId="32">
    <w:abstractNumId w:val="2"/>
  </w:num>
  <w:num w:numId="33">
    <w:abstractNumId w:val="9"/>
  </w:num>
  <w:num w:numId="34">
    <w:abstractNumId w:val="7"/>
  </w:num>
  <w:num w:numId="35">
    <w:abstractNumId w:val="18"/>
  </w:num>
  <w:num w:numId="36">
    <w:abstractNumId w:val="8"/>
  </w:num>
  <w:num w:numId="37">
    <w:abstractNumId w:val="33"/>
  </w:num>
  <w:num w:numId="38">
    <w:abstractNumId w:val="38"/>
  </w:num>
  <w:num w:numId="39">
    <w:abstractNumId w:val="4"/>
  </w:num>
  <w:num w:numId="40">
    <w:abstractNumId w:val="14"/>
  </w:num>
  <w:num w:numId="41">
    <w:abstractNumId w:val="37"/>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1D65"/>
    <w:rsid w:val="00012FBE"/>
    <w:rsid w:val="00014EF9"/>
    <w:rsid w:val="0001500F"/>
    <w:rsid w:val="000160F2"/>
    <w:rsid w:val="00017C33"/>
    <w:rsid w:val="00020336"/>
    <w:rsid w:val="00022200"/>
    <w:rsid w:val="00023027"/>
    <w:rsid w:val="00024595"/>
    <w:rsid w:val="00024A86"/>
    <w:rsid w:val="00026286"/>
    <w:rsid w:val="00030718"/>
    <w:rsid w:val="00030ACB"/>
    <w:rsid w:val="0003117C"/>
    <w:rsid w:val="00031C52"/>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0CF4"/>
    <w:rsid w:val="0006495A"/>
    <w:rsid w:val="00064E13"/>
    <w:rsid w:val="00067390"/>
    <w:rsid w:val="00070598"/>
    <w:rsid w:val="0007080D"/>
    <w:rsid w:val="00071DAD"/>
    <w:rsid w:val="00076BEF"/>
    <w:rsid w:val="00081E1F"/>
    <w:rsid w:val="000827FB"/>
    <w:rsid w:val="0008356F"/>
    <w:rsid w:val="000842FA"/>
    <w:rsid w:val="00086503"/>
    <w:rsid w:val="0008687F"/>
    <w:rsid w:val="00087A72"/>
    <w:rsid w:val="00087B59"/>
    <w:rsid w:val="000905A2"/>
    <w:rsid w:val="000905DC"/>
    <w:rsid w:val="000921C8"/>
    <w:rsid w:val="000926E5"/>
    <w:rsid w:val="00092F6C"/>
    <w:rsid w:val="00094798"/>
    <w:rsid w:val="00094AAF"/>
    <w:rsid w:val="00096503"/>
    <w:rsid w:val="000A0E10"/>
    <w:rsid w:val="000A3430"/>
    <w:rsid w:val="000A5B97"/>
    <w:rsid w:val="000A67CD"/>
    <w:rsid w:val="000A68D0"/>
    <w:rsid w:val="000A6CC3"/>
    <w:rsid w:val="000B2F2F"/>
    <w:rsid w:val="000B4EE0"/>
    <w:rsid w:val="000B508A"/>
    <w:rsid w:val="000B71BA"/>
    <w:rsid w:val="000B79BD"/>
    <w:rsid w:val="000C0022"/>
    <w:rsid w:val="000C34DB"/>
    <w:rsid w:val="000C3DF4"/>
    <w:rsid w:val="000C3FA6"/>
    <w:rsid w:val="000C52D8"/>
    <w:rsid w:val="000C5FDC"/>
    <w:rsid w:val="000D0C5A"/>
    <w:rsid w:val="000D5AFF"/>
    <w:rsid w:val="000D6424"/>
    <w:rsid w:val="000D7218"/>
    <w:rsid w:val="000D7BA0"/>
    <w:rsid w:val="000E05BF"/>
    <w:rsid w:val="000E27B9"/>
    <w:rsid w:val="000E4346"/>
    <w:rsid w:val="000E4ADC"/>
    <w:rsid w:val="000E4AF6"/>
    <w:rsid w:val="000E5172"/>
    <w:rsid w:val="000E57D6"/>
    <w:rsid w:val="000E7872"/>
    <w:rsid w:val="000F014B"/>
    <w:rsid w:val="000F03BE"/>
    <w:rsid w:val="000F1004"/>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24AE4"/>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5DA4"/>
    <w:rsid w:val="00197788"/>
    <w:rsid w:val="001A079A"/>
    <w:rsid w:val="001A1321"/>
    <w:rsid w:val="001A22BF"/>
    <w:rsid w:val="001A281D"/>
    <w:rsid w:val="001A30CE"/>
    <w:rsid w:val="001A57A5"/>
    <w:rsid w:val="001B070A"/>
    <w:rsid w:val="001B0D0C"/>
    <w:rsid w:val="001B1673"/>
    <w:rsid w:val="001B46FA"/>
    <w:rsid w:val="001B71A8"/>
    <w:rsid w:val="001B78FF"/>
    <w:rsid w:val="001C2A2E"/>
    <w:rsid w:val="001C4869"/>
    <w:rsid w:val="001C5671"/>
    <w:rsid w:val="001C63CC"/>
    <w:rsid w:val="001C644E"/>
    <w:rsid w:val="001C6B12"/>
    <w:rsid w:val="001C76DB"/>
    <w:rsid w:val="001D0D36"/>
    <w:rsid w:val="001D26E8"/>
    <w:rsid w:val="001D6FAD"/>
    <w:rsid w:val="001D7193"/>
    <w:rsid w:val="001E06D8"/>
    <w:rsid w:val="001E26FA"/>
    <w:rsid w:val="001E2DA4"/>
    <w:rsid w:val="001E33B7"/>
    <w:rsid w:val="001E3EB4"/>
    <w:rsid w:val="001E5851"/>
    <w:rsid w:val="001F015C"/>
    <w:rsid w:val="001F2934"/>
    <w:rsid w:val="001F3CED"/>
    <w:rsid w:val="001F43E4"/>
    <w:rsid w:val="001F4EF8"/>
    <w:rsid w:val="001F6D93"/>
    <w:rsid w:val="00200147"/>
    <w:rsid w:val="0020440F"/>
    <w:rsid w:val="002073B2"/>
    <w:rsid w:val="002133D9"/>
    <w:rsid w:val="00213ADC"/>
    <w:rsid w:val="00214047"/>
    <w:rsid w:val="002145B7"/>
    <w:rsid w:val="0021581B"/>
    <w:rsid w:val="00216865"/>
    <w:rsid w:val="00221264"/>
    <w:rsid w:val="002217FF"/>
    <w:rsid w:val="0022262C"/>
    <w:rsid w:val="002244E6"/>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2BB1"/>
    <w:rsid w:val="00264D94"/>
    <w:rsid w:val="002658AC"/>
    <w:rsid w:val="00266B49"/>
    <w:rsid w:val="00267129"/>
    <w:rsid w:val="002672B6"/>
    <w:rsid w:val="00271CEB"/>
    <w:rsid w:val="00274227"/>
    <w:rsid w:val="002746E0"/>
    <w:rsid w:val="0027486A"/>
    <w:rsid w:val="00275963"/>
    <w:rsid w:val="00276CB2"/>
    <w:rsid w:val="0028086F"/>
    <w:rsid w:val="0028101C"/>
    <w:rsid w:val="00283D4B"/>
    <w:rsid w:val="00283F64"/>
    <w:rsid w:val="00285994"/>
    <w:rsid w:val="002920BD"/>
    <w:rsid w:val="0029290E"/>
    <w:rsid w:val="002941F4"/>
    <w:rsid w:val="002945DB"/>
    <w:rsid w:val="00295D1E"/>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07FCD"/>
    <w:rsid w:val="0031099A"/>
    <w:rsid w:val="00311002"/>
    <w:rsid w:val="003120E2"/>
    <w:rsid w:val="0031232C"/>
    <w:rsid w:val="003149D2"/>
    <w:rsid w:val="003152B7"/>
    <w:rsid w:val="003167B3"/>
    <w:rsid w:val="0032437C"/>
    <w:rsid w:val="00324C92"/>
    <w:rsid w:val="003266A5"/>
    <w:rsid w:val="00326C72"/>
    <w:rsid w:val="00330641"/>
    <w:rsid w:val="00330795"/>
    <w:rsid w:val="00330FC7"/>
    <w:rsid w:val="0033239F"/>
    <w:rsid w:val="003327AE"/>
    <w:rsid w:val="003338F8"/>
    <w:rsid w:val="0033570C"/>
    <w:rsid w:val="00337488"/>
    <w:rsid w:val="003404D9"/>
    <w:rsid w:val="003463E3"/>
    <w:rsid w:val="00350960"/>
    <w:rsid w:val="0035260A"/>
    <w:rsid w:val="0035316E"/>
    <w:rsid w:val="003557A7"/>
    <w:rsid w:val="00356CBA"/>
    <w:rsid w:val="003600B5"/>
    <w:rsid w:val="003610BD"/>
    <w:rsid w:val="00361573"/>
    <w:rsid w:val="003620EA"/>
    <w:rsid w:val="003621A4"/>
    <w:rsid w:val="00362E1A"/>
    <w:rsid w:val="00364B96"/>
    <w:rsid w:val="00365D8B"/>
    <w:rsid w:val="00366316"/>
    <w:rsid w:val="0037118E"/>
    <w:rsid w:val="00373757"/>
    <w:rsid w:val="0037590F"/>
    <w:rsid w:val="00375DE7"/>
    <w:rsid w:val="00376360"/>
    <w:rsid w:val="003777B8"/>
    <w:rsid w:val="00381475"/>
    <w:rsid w:val="003840CB"/>
    <w:rsid w:val="00385497"/>
    <w:rsid w:val="00385BA3"/>
    <w:rsid w:val="0038602D"/>
    <w:rsid w:val="00387CB4"/>
    <w:rsid w:val="003901D9"/>
    <w:rsid w:val="00392F58"/>
    <w:rsid w:val="00393743"/>
    <w:rsid w:val="003937AF"/>
    <w:rsid w:val="00394A70"/>
    <w:rsid w:val="00394BC0"/>
    <w:rsid w:val="0039605C"/>
    <w:rsid w:val="0039628B"/>
    <w:rsid w:val="003A0828"/>
    <w:rsid w:val="003A0959"/>
    <w:rsid w:val="003A15F0"/>
    <w:rsid w:val="003A1754"/>
    <w:rsid w:val="003A4B4A"/>
    <w:rsid w:val="003A4C2E"/>
    <w:rsid w:val="003A4E36"/>
    <w:rsid w:val="003A6C76"/>
    <w:rsid w:val="003A769C"/>
    <w:rsid w:val="003B2555"/>
    <w:rsid w:val="003B2917"/>
    <w:rsid w:val="003B4666"/>
    <w:rsid w:val="003B4C5B"/>
    <w:rsid w:val="003B52C3"/>
    <w:rsid w:val="003B5762"/>
    <w:rsid w:val="003B6295"/>
    <w:rsid w:val="003B738B"/>
    <w:rsid w:val="003C00A7"/>
    <w:rsid w:val="003C3D10"/>
    <w:rsid w:val="003C4A09"/>
    <w:rsid w:val="003C58E6"/>
    <w:rsid w:val="003D0325"/>
    <w:rsid w:val="003D08FA"/>
    <w:rsid w:val="003D155B"/>
    <w:rsid w:val="003D24E9"/>
    <w:rsid w:val="003D409E"/>
    <w:rsid w:val="003D469A"/>
    <w:rsid w:val="003D4AB0"/>
    <w:rsid w:val="003D6261"/>
    <w:rsid w:val="003D62BB"/>
    <w:rsid w:val="003D6C26"/>
    <w:rsid w:val="003D7D37"/>
    <w:rsid w:val="003E1607"/>
    <w:rsid w:val="003E44AC"/>
    <w:rsid w:val="003E5B21"/>
    <w:rsid w:val="003E6E27"/>
    <w:rsid w:val="003F0914"/>
    <w:rsid w:val="003F3174"/>
    <w:rsid w:val="003F3F69"/>
    <w:rsid w:val="003F5C2A"/>
    <w:rsid w:val="004007E3"/>
    <w:rsid w:val="00400F0C"/>
    <w:rsid w:val="00401281"/>
    <w:rsid w:val="004028ED"/>
    <w:rsid w:val="00410240"/>
    <w:rsid w:val="00411E45"/>
    <w:rsid w:val="004153A5"/>
    <w:rsid w:val="00416378"/>
    <w:rsid w:val="00416E6D"/>
    <w:rsid w:val="00420A41"/>
    <w:rsid w:val="00420DC7"/>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682"/>
    <w:rsid w:val="00460D12"/>
    <w:rsid w:val="004642D3"/>
    <w:rsid w:val="00467A65"/>
    <w:rsid w:val="0047031F"/>
    <w:rsid w:val="00470F2E"/>
    <w:rsid w:val="004715AD"/>
    <w:rsid w:val="00471BF9"/>
    <w:rsid w:val="0047543C"/>
    <w:rsid w:val="00480EA7"/>
    <w:rsid w:val="004874C3"/>
    <w:rsid w:val="00487C36"/>
    <w:rsid w:val="004913EE"/>
    <w:rsid w:val="0049259C"/>
    <w:rsid w:val="00494320"/>
    <w:rsid w:val="00495DCC"/>
    <w:rsid w:val="00497AB8"/>
    <w:rsid w:val="004A20CB"/>
    <w:rsid w:val="004B0700"/>
    <w:rsid w:val="004B0E60"/>
    <w:rsid w:val="004B21C3"/>
    <w:rsid w:val="004B2683"/>
    <w:rsid w:val="004B34D3"/>
    <w:rsid w:val="004B37F1"/>
    <w:rsid w:val="004B49FB"/>
    <w:rsid w:val="004B5361"/>
    <w:rsid w:val="004B566D"/>
    <w:rsid w:val="004B7051"/>
    <w:rsid w:val="004C1159"/>
    <w:rsid w:val="004C1B98"/>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50A6"/>
    <w:rsid w:val="00517EB8"/>
    <w:rsid w:val="00520FBA"/>
    <w:rsid w:val="00522870"/>
    <w:rsid w:val="00526ABA"/>
    <w:rsid w:val="00527070"/>
    <w:rsid w:val="00530516"/>
    <w:rsid w:val="0053132A"/>
    <w:rsid w:val="00531761"/>
    <w:rsid w:val="0053210F"/>
    <w:rsid w:val="00532DBA"/>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58B"/>
    <w:rsid w:val="00564F4E"/>
    <w:rsid w:val="00565111"/>
    <w:rsid w:val="00570A13"/>
    <w:rsid w:val="00571E78"/>
    <w:rsid w:val="00577D24"/>
    <w:rsid w:val="0058131D"/>
    <w:rsid w:val="00582142"/>
    <w:rsid w:val="00585953"/>
    <w:rsid w:val="0059282C"/>
    <w:rsid w:val="005947B5"/>
    <w:rsid w:val="00595410"/>
    <w:rsid w:val="005967C4"/>
    <w:rsid w:val="005974FE"/>
    <w:rsid w:val="005A0781"/>
    <w:rsid w:val="005A1895"/>
    <w:rsid w:val="005A3AA6"/>
    <w:rsid w:val="005A5A06"/>
    <w:rsid w:val="005A5F19"/>
    <w:rsid w:val="005B2E96"/>
    <w:rsid w:val="005B615C"/>
    <w:rsid w:val="005C00DE"/>
    <w:rsid w:val="005C3A74"/>
    <w:rsid w:val="005D07F9"/>
    <w:rsid w:val="005D134B"/>
    <w:rsid w:val="005D21E8"/>
    <w:rsid w:val="005D5ABE"/>
    <w:rsid w:val="005D6E1F"/>
    <w:rsid w:val="005D7F83"/>
    <w:rsid w:val="005E14E3"/>
    <w:rsid w:val="005E1E2A"/>
    <w:rsid w:val="005E2279"/>
    <w:rsid w:val="005E4129"/>
    <w:rsid w:val="005E494F"/>
    <w:rsid w:val="005E4E9C"/>
    <w:rsid w:val="005E61C8"/>
    <w:rsid w:val="005E6A04"/>
    <w:rsid w:val="005F1878"/>
    <w:rsid w:val="005F2EE9"/>
    <w:rsid w:val="005F30C3"/>
    <w:rsid w:val="005F3362"/>
    <w:rsid w:val="005F37AE"/>
    <w:rsid w:val="005F459F"/>
    <w:rsid w:val="005F4A39"/>
    <w:rsid w:val="005F5939"/>
    <w:rsid w:val="00610460"/>
    <w:rsid w:val="00611C78"/>
    <w:rsid w:val="00612AA8"/>
    <w:rsid w:val="0061379C"/>
    <w:rsid w:val="006140E5"/>
    <w:rsid w:val="0061415D"/>
    <w:rsid w:val="006146FC"/>
    <w:rsid w:val="00615BE3"/>
    <w:rsid w:val="00615BE4"/>
    <w:rsid w:val="0062055C"/>
    <w:rsid w:val="00620D13"/>
    <w:rsid w:val="0062213B"/>
    <w:rsid w:val="00622ECF"/>
    <w:rsid w:val="006234CF"/>
    <w:rsid w:val="00623738"/>
    <w:rsid w:val="006244D5"/>
    <w:rsid w:val="00626A22"/>
    <w:rsid w:val="0063137C"/>
    <w:rsid w:val="006315A3"/>
    <w:rsid w:val="0063365A"/>
    <w:rsid w:val="006362AB"/>
    <w:rsid w:val="006365DE"/>
    <w:rsid w:val="00640C3D"/>
    <w:rsid w:val="00640E7B"/>
    <w:rsid w:val="0064283A"/>
    <w:rsid w:val="006428EA"/>
    <w:rsid w:val="00642BDE"/>
    <w:rsid w:val="00644344"/>
    <w:rsid w:val="006450B9"/>
    <w:rsid w:val="00646267"/>
    <w:rsid w:val="00647D87"/>
    <w:rsid w:val="00651671"/>
    <w:rsid w:val="0065221C"/>
    <w:rsid w:val="00652C77"/>
    <w:rsid w:val="00653845"/>
    <w:rsid w:val="00653883"/>
    <w:rsid w:val="0065573E"/>
    <w:rsid w:val="00656DBC"/>
    <w:rsid w:val="00656DFE"/>
    <w:rsid w:val="006578FE"/>
    <w:rsid w:val="00660971"/>
    <w:rsid w:val="00661A5E"/>
    <w:rsid w:val="0066317D"/>
    <w:rsid w:val="00663196"/>
    <w:rsid w:val="00665C9A"/>
    <w:rsid w:val="0066668B"/>
    <w:rsid w:val="00674EC6"/>
    <w:rsid w:val="006754E4"/>
    <w:rsid w:val="00675E84"/>
    <w:rsid w:val="00680056"/>
    <w:rsid w:val="00683AB8"/>
    <w:rsid w:val="00684118"/>
    <w:rsid w:val="00685D81"/>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2CDD"/>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6CCE"/>
    <w:rsid w:val="0070785B"/>
    <w:rsid w:val="00712378"/>
    <w:rsid w:val="00712DA6"/>
    <w:rsid w:val="007134F3"/>
    <w:rsid w:val="0071436A"/>
    <w:rsid w:val="00715226"/>
    <w:rsid w:val="00715844"/>
    <w:rsid w:val="00717187"/>
    <w:rsid w:val="0071778D"/>
    <w:rsid w:val="00717C74"/>
    <w:rsid w:val="00720824"/>
    <w:rsid w:val="007208B3"/>
    <w:rsid w:val="00722535"/>
    <w:rsid w:val="00722608"/>
    <w:rsid w:val="007235EE"/>
    <w:rsid w:val="0072399E"/>
    <w:rsid w:val="00724E9A"/>
    <w:rsid w:val="0072655E"/>
    <w:rsid w:val="0072707A"/>
    <w:rsid w:val="00727CAB"/>
    <w:rsid w:val="00733F3E"/>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16ED"/>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85377"/>
    <w:rsid w:val="00790407"/>
    <w:rsid w:val="00790A58"/>
    <w:rsid w:val="00791772"/>
    <w:rsid w:val="00791795"/>
    <w:rsid w:val="00791819"/>
    <w:rsid w:val="0079450B"/>
    <w:rsid w:val="007954F8"/>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C7A6A"/>
    <w:rsid w:val="007D05A7"/>
    <w:rsid w:val="007D1718"/>
    <w:rsid w:val="007D1A24"/>
    <w:rsid w:val="007D20DF"/>
    <w:rsid w:val="007D46B1"/>
    <w:rsid w:val="007D5E87"/>
    <w:rsid w:val="007E159E"/>
    <w:rsid w:val="007E22A9"/>
    <w:rsid w:val="007E23DA"/>
    <w:rsid w:val="007E2DC8"/>
    <w:rsid w:val="007E7482"/>
    <w:rsid w:val="007F1D4C"/>
    <w:rsid w:val="007F21F5"/>
    <w:rsid w:val="007F50CF"/>
    <w:rsid w:val="007F7228"/>
    <w:rsid w:val="00800428"/>
    <w:rsid w:val="00803F6C"/>
    <w:rsid w:val="008064EC"/>
    <w:rsid w:val="008066E4"/>
    <w:rsid w:val="00815145"/>
    <w:rsid w:val="00817E47"/>
    <w:rsid w:val="00823DE3"/>
    <w:rsid w:val="0082448B"/>
    <w:rsid w:val="00824B1E"/>
    <w:rsid w:val="00824E5C"/>
    <w:rsid w:val="008263C5"/>
    <w:rsid w:val="008270D2"/>
    <w:rsid w:val="00830AE9"/>
    <w:rsid w:val="008329CB"/>
    <w:rsid w:val="0083321D"/>
    <w:rsid w:val="008333F6"/>
    <w:rsid w:val="008351C2"/>
    <w:rsid w:val="00840D3A"/>
    <w:rsid w:val="008413AE"/>
    <w:rsid w:val="00851718"/>
    <w:rsid w:val="0085225A"/>
    <w:rsid w:val="00853F09"/>
    <w:rsid w:val="0085596A"/>
    <w:rsid w:val="00861046"/>
    <w:rsid w:val="0086125C"/>
    <w:rsid w:val="008619D1"/>
    <w:rsid w:val="008629DC"/>
    <w:rsid w:val="00865F49"/>
    <w:rsid w:val="00870386"/>
    <w:rsid w:val="00872FB5"/>
    <w:rsid w:val="0087380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AA2"/>
    <w:rsid w:val="008A3BF0"/>
    <w:rsid w:val="008A3E81"/>
    <w:rsid w:val="008A5394"/>
    <w:rsid w:val="008A6290"/>
    <w:rsid w:val="008A6AA1"/>
    <w:rsid w:val="008A706E"/>
    <w:rsid w:val="008A712B"/>
    <w:rsid w:val="008B1CB2"/>
    <w:rsid w:val="008B2722"/>
    <w:rsid w:val="008B33CA"/>
    <w:rsid w:val="008B5CB7"/>
    <w:rsid w:val="008C2455"/>
    <w:rsid w:val="008C5E3C"/>
    <w:rsid w:val="008C7814"/>
    <w:rsid w:val="008D1C41"/>
    <w:rsid w:val="008D579F"/>
    <w:rsid w:val="008E0467"/>
    <w:rsid w:val="008E063D"/>
    <w:rsid w:val="008E19CB"/>
    <w:rsid w:val="008E1BEE"/>
    <w:rsid w:val="008E25C8"/>
    <w:rsid w:val="008E549E"/>
    <w:rsid w:val="008E5789"/>
    <w:rsid w:val="008E5FD6"/>
    <w:rsid w:val="008E6660"/>
    <w:rsid w:val="008E739F"/>
    <w:rsid w:val="008E73BF"/>
    <w:rsid w:val="008F3B58"/>
    <w:rsid w:val="008F5B38"/>
    <w:rsid w:val="008F6A2B"/>
    <w:rsid w:val="008F77DA"/>
    <w:rsid w:val="00900662"/>
    <w:rsid w:val="00900DF1"/>
    <w:rsid w:val="0090279E"/>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787"/>
    <w:rsid w:val="00950EFD"/>
    <w:rsid w:val="00955EB9"/>
    <w:rsid w:val="00956F66"/>
    <w:rsid w:val="00960826"/>
    <w:rsid w:val="00960D0C"/>
    <w:rsid w:val="00962244"/>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A6E50"/>
    <w:rsid w:val="009B0F13"/>
    <w:rsid w:val="009B3B2F"/>
    <w:rsid w:val="009B4D58"/>
    <w:rsid w:val="009B6117"/>
    <w:rsid w:val="009B63FB"/>
    <w:rsid w:val="009B6494"/>
    <w:rsid w:val="009C0F40"/>
    <w:rsid w:val="009C1BB4"/>
    <w:rsid w:val="009C3017"/>
    <w:rsid w:val="009D1684"/>
    <w:rsid w:val="009D2C97"/>
    <w:rsid w:val="009D342B"/>
    <w:rsid w:val="009D4529"/>
    <w:rsid w:val="009D54C2"/>
    <w:rsid w:val="009E012A"/>
    <w:rsid w:val="009E482E"/>
    <w:rsid w:val="009E61A0"/>
    <w:rsid w:val="009E622C"/>
    <w:rsid w:val="009E6504"/>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D88"/>
    <w:rsid w:val="00A306E1"/>
    <w:rsid w:val="00A338C0"/>
    <w:rsid w:val="00A33F39"/>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6D39"/>
    <w:rsid w:val="00A67C5C"/>
    <w:rsid w:val="00A7297D"/>
    <w:rsid w:val="00A72A49"/>
    <w:rsid w:val="00A74C0F"/>
    <w:rsid w:val="00A76410"/>
    <w:rsid w:val="00A7752B"/>
    <w:rsid w:val="00A80345"/>
    <w:rsid w:val="00A80E36"/>
    <w:rsid w:val="00A836F3"/>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4777"/>
    <w:rsid w:val="00AA5B8F"/>
    <w:rsid w:val="00AA7726"/>
    <w:rsid w:val="00AB1587"/>
    <w:rsid w:val="00AB3018"/>
    <w:rsid w:val="00AB3FEF"/>
    <w:rsid w:val="00AB4540"/>
    <w:rsid w:val="00AB515C"/>
    <w:rsid w:val="00AB5FA5"/>
    <w:rsid w:val="00AC277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6CE0"/>
    <w:rsid w:val="00AE7195"/>
    <w:rsid w:val="00AE7392"/>
    <w:rsid w:val="00AF1822"/>
    <w:rsid w:val="00AF1F52"/>
    <w:rsid w:val="00AF2F23"/>
    <w:rsid w:val="00AF43B2"/>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54C9"/>
    <w:rsid w:val="00B76C32"/>
    <w:rsid w:val="00B76D84"/>
    <w:rsid w:val="00B81552"/>
    <w:rsid w:val="00B822AE"/>
    <w:rsid w:val="00B8335D"/>
    <w:rsid w:val="00B852BF"/>
    <w:rsid w:val="00B86059"/>
    <w:rsid w:val="00B91E0A"/>
    <w:rsid w:val="00B97C7D"/>
    <w:rsid w:val="00B97F68"/>
    <w:rsid w:val="00BA0D44"/>
    <w:rsid w:val="00BA0F75"/>
    <w:rsid w:val="00BA6EF7"/>
    <w:rsid w:val="00BA72F3"/>
    <w:rsid w:val="00BA7F77"/>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257"/>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5DB"/>
    <w:rsid w:val="00C2191B"/>
    <w:rsid w:val="00C26C89"/>
    <w:rsid w:val="00C26D0B"/>
    <w:rsid w:val="00C2749A"/>
    <w:rsid w:val="00C3067D"/>
    <w:rsid w:val="00C30758"/>
    <w:rsid w:val="00C31E1A"/>
    <w:rsid w:val="00C32612"/>
    <w:rsid w:val="00C330B3"/>
    <w:rsid w:val="00C3568F"/>
    <w:rsid w:val="00C44803"/>
    <w:rsid w:val="00C46221"/>
    <w:rsid w:val="00C477F4"/>
    <w:rsid w:val="00C546F3"/>
    <w:rsid w:val="00C5695D"/>
    <w:rsid w:val="00C56A4E"/>
    <w:rsid w:val="00C6086E"/>
    <w:rsid w:val="00C60AE8"/>
    <w:rsid w:val="00C616B2"/>
    <w:rsid w:val="00C63184"/>
    <w:rsid w:val="00C652AA"/>
    <w:rsid w:val="00C653A0"/>
    <w:rsid w:val="00C658B5"/>
    <w:rsid w:val="00C6663B"/>
    <w:rsid w:val="00C72594"/>
    <w:rsid w:val="00C72BB0"/>
    <w:rsid w:val="00C7369A"/>
    <w:rsid w:val="00C74AB1"/>
    <w:rsid w:val="00C76417"/>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4A3"/>
    <w:rsid w:val="00CC2988"/>
    <w:rsid w:val="00CC2DEC"/>
    <w:rsid w:val="00CC2F6B"/>
    <w:rsid w:val="00CC441E"/>
    <w:rsid w:val="00CC5FBE"/>
    <w:rsid w:val="00CC7188"/>
    <w:rsid w:val="00CD3084"/>
    <w:rsid w:val="00CD4147"/>
    <w:rsid w:val="00CD68E2"/>
    <w:rsid w:val="00CE124E"/>
    <w:rsid w:val="00CE2C8B"/>
    <w:rsid w:val="00CE3C5B"/>
    <w:rsid w:val="00CE3F37"/>
    <w:rsid w:val="00CE517D"/>
    <w:rsid w:val="00CE6E6C"/>
    <w:rsid w:val="00CF08DE"/>
    <w:rsid w:val="00CF5279"/>
    <w:rsid w:val="00D00134"/>
    <w:rsid w:val="00D02DA2"/>
    <w:rsid w:val="00D02FFC"/>
    <w:rsid w:val="00D03564"/>
    <w:rsid w:val="00D10231"/>
    <w:rsid w:val="00D12317"/>
    <w:rsid w:val="00D12BBD"/>
    <w:rsid w:val="00D13E0B"/>
    <w:rsid w:val="00D15B5E"/>
    <w:rsid w:val="00D170CA"/>
    <w:rsid w:val="00D17F66"/>
    <w:rsid w:val="00D21A64"/>
    <w:rsid w:val="00D21B6B"/>
    <w:rsid w:val="00D2318B"/>
    <w:rsid w:val="00D2328E"/>
    <w:rsid w:val="00D26185"/>
    <w:rsid w:val="00D273E1"/>
    <w:rsid w:val="00D2782B"/>
    <w:rsid w:val="00D32A46"/>
    <w:rsid w:val="00D34501"/>
    <w:rsid w:val="00D353A1"/>
    <w:rsid w:val="00D367D8"/>
    <w:rsid w:val="00D36FC0"/>
    <w:rsid w:val="00D40A83"/>
    <w:rsid w:val="00D41990"/>
    <w:rsid w:val="00D42142"/>
    <w:rsid w:val="00D42CBC"/>
    <w:rsid w:val="00D42D9F"/>
    <w:rsid w:val="00D42EA1"/>
    <w:rsid w:val="00D465F4"/>
    <w:rsid w:val="00D472B1"/>
    <w:rsid w:val="00D47DB5"/>
    <w:rsid w:val="00D5166B"/>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948"/>
    <w:rsid w:val="00DD5BAA"/>
    <w:rsid w:val="00DD634B"/>
    <w:rsid w:val="00DE0681"/>
    <w:rsid w:val="00DE2BF9"/>
    <w:rsid w:val="00DE4CF8"/>
    <w:rsid w:val="00DE67E4"/>
    <w:rsid w:val="00DE7061"/>
    <w:rsid w:val="00DF05FE"/>
    <w:rsid w:val="00DF09AF"/>
    <w:rsid w:val="00DF0C07"/>
    <w:rsid w:val="00DF254F"/>
    <w:rsid w:val="00DF68F0"/>
    <w:rsid w:val="00DF73B1"/>
    <w:rsid w:val="00E01F70"/>
    <w:rsid w:val="00E028B0"/>
    <w:rsid w:val="00E10287"/>
    <w:rsid w:val="00E1247B"/>
    <w:rsid w:val="00E12C68"/>
    <w:rsid w:val="00E14864"/>
    <w:rsid w:val="00E15D65"/>
    <w:rsid w:val="00E16493"/>
    <w:rsid w:val="00E16562"/>
    <w:rsid w:val="00E17D46"/>
    <w:rsid w:val="00E2213B"/>
    <w:rsid w:val="00E2335C"/>
    <w:rsid w:val="00E265DA"/>
    <w:rsid w:val="00E2683B"/>
    <w:rsid w:val="00E271FE"/>
    <w:rsid w:val="00E2785F"/>
    <w:rsid w:val="00E31E06"/>
    <w:rsid w:val="00E329DD"/>
    <w:rsid w:val="00E36F18"/>
    <w:rsid w:val="00E403E8"/>
    <w:rsid w:val="00E40D99"/>
    <w:rsid w:val="00E473B1"/>
    <w:rsid w:val="00E505B6"/>
    <w:rsid w:val="00E51E47"/>
    <w:rsid w:val="00E54351"/>
    <w:rsid w:val="00E57770"/>
    <w:rsid w:val="00E57D4A"/>
    <w:rsid w:val="00E6061D"/>
    <w:rsid w:val="00E63FF8"/>
    <w:rsid w:val="00E65DCB"/>
    <w:rsid w:val="00E67424"/>
    <w:rsid w:val="00E718AD"/>
    <w:rsid w:val="00E724E4"/>
    <w:rsid w:val="00E73A65"/>
    <w:rsid w:val="00E76C71"/>
    <w:rsid w:val="00E77A21"/>
    <w:rsid w:val="00E77BF6"/>
    <w:rsid w:val="00E83252"/>
    <w:rsid w:val="00E86ECA"/>
    <w:rsid w:val="00E87E0E"/>
    <w:rsid w:val="00E90BC8"/>
    <w:rsid w:val="00E91926"/>
    <w:rsid w:val="00E91B33"/>
    <w:rsid w:val="00E91E5D"/>
    <w:rsid w:val="00E92D60"/>
    <w:rsid w:val="00E93666"/>
    <w:rsid w:val="00E9380A"/>
    <w:rsid w:val="00E95632"/>
    <w:rsid w:val="00E96773"/>
    <w:rsid w:val="00E97134"/>
    <w:rsid w:val="00EA02AD"/>
    <w:rsid w:val="00EA06C8"/>
    <w:rsid w:val="00EA075C"/>
    <w:rsid w:val="00EA198B"/>
    <w:rsid w:val="00EA50B9"/>
    <w:rsid w:val="00EA79D8"/>
    <w:rsid w:val="00EB0028"/>
    <w:rsid w:val="00EB00FD"/>
    <w:rsid w:val="00EB116E"/>
    <w:rsid w:val="00EB34F5"/>
    <w:rsid w:val="00EB5ED7"/>
    <w:rsid w:val="00EB755C"/>
    <w:rsid w:val="00EC3217"/>
    <w:rsid w:val="00EC4BA0"/>
    <w:rsid w:val="00EC7227"/>
    <w:rsid w:val="00EC76A0"/>
    <w:rsid w:val="00ED197F"/>
    <w:rsid w:val="00ED1BCF"/>
    <w:rsid w:val="00ED564C"/>
    <w:rsid w:val="00ED576F"/>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0C2"/>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170A"/>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3F17"/>
    <w:rsid w:val="00FB4E88"/>
    <w:rsid w:val="00FB568E"/>
    <w:rsid w:val="00FB76C8"/>
    <w:rsid w:val="00FB7F82"/>
    <w:rsid w:val="00FC0A21"/>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5F52"/>
    <w:rsid w:val="00FF7980"/>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F8864"/>
  <w15:chartTrackingRefBased/>
  <w15:docId w15:val="{AFF21E43-39A6-4C48-BB96-0C305D7F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6B"/>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qFormat/>
    <w:rsid w:val="00E14864"/>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E14864"/>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E14864"/>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сноска,16 Point,Superscript 6 Point"/>
    <w:basedOn w:val="DefaultParagraphFont"/>
    <w:rsid w:val="006E2471"/>
    <w:rPr>
      <w:vertAlign w:val="superscript"/>
    </w:rPr>
  </w:style>
  <w:style w:type="paragraph" w:styleId="FootnoteText">
    <w:name w:val="footnote text"/>
    <w:aliases w:val="single space,fn"/>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BA7F77"/>
    <w:rPr>
      <w:color w:val="808080"/>
      <w:shd w:val="clear" w:color="auto" w:fill="E6E6E6"/>
    </w:rPr>
  </w:style>
  <w:style w:type="character" w:customStyle="1" w:styleId="Heading4Char">
    <w:name w:val="Heading 4 Char"/>
    <w:basedOn w:val="DefaultParagraphFont"/>
    <w:link w:val="Heading4"/>
    <w:rsid w:val="00E14864"/>
    <w:rPr>
      <w:rFonts w:ascii="Gill Sans MT" w:eastAsiaTheme="minorEastAsia" w:hAnsi="Gill Sans MT" w:cs="Times New Roman"/>
      <w:bCs/>
      <w:kern w:val="28"/>
      <w:sz w:val="20"/>
      <w:szCs w:val="28"/>
    </w:rPr>
  </w:style>
  <w:style w:type="character" w:customStyle="1" w:styleId="Heading7Char">
    <w:name w:val="Heading 7 Char"/>
    <w:basedOn w:val="DefaultParagraphFont"/>
    <w:link w:val="Heading7"/>
    <w:rsid w:val="00E1486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E14864"/>
    <w:rPr>
      <w:rFonts w:ascii="Arial Bold" w:eastAsiaTheme="minorEastAsia" w:hAnsi="Arial Bold" w:cs="Arial"/>
      <w:bCs/>
      <w:kern w:val="32"/>
      <w:sz w:val="18"/>
      <w:szCs w:val="20"/>
    </w:rPr>
  </w:style>
  <w:style w:type="numbering" w:customStyle="1" w:styleId="NoList1">
    <w:name w:val="No List1"/>
    <w:next w:val="NoList"/>
    <w:uiPriority w:val="99"/>
    <w:semiHidden/>
    <w:unhideWhenUsed/>
    <w:rsid w:val="00E14864"/>
  </w:style>
  <w:style w:type="table" w:customStyle="1" w:styleId="TableGrid1">
    <w:name w:val="Table Grid1"/>
    <w:basedOn w:val="TableNormal"/>
    <w:next w:val="TableGrid"/>
    <w:rsid w:val="00E14864"/>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14864"/>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E14864"/>
    <w:rPr>
      <w:b/>
      <w:bCs/>
    </w:rPr>
  </w:style>
  <w:style w:type="paragraph" w:customStyle="1" w:styleId="TOCHeading1">
    <w:name w:val="TOC Heading1"/>
    <w:basedOn w:val="Heading1"/>
    <w:next w:val="Normal"/>
    <w:uiPriority w:val="39"/>
    <w:semiHidden/>
    <w:unhideWhenUsed/>
    <w:qFormat/>
    <w:rsid w:val="00E14864"/>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E14864"/>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14864"/>
    <w:pPr>
      <w:ind w:left="237" w:hanging="237"/>
    </w:pPr>
  </w:style>
  <w:style w:type="character" w:customStyle="1" w:styleId="IntenseEmphasis1">
    <w:name w:val="Intense Emphasis1"/>
    <w:basedOn w:val="DefaultParagraphFont"/>
    <w:uiPriority w:val="21"/>
    <w:qFormat/>
    <w:rsid w:val="00E14864"/>
    <w:rPr>
      <w:b/>
      <w:bCs/>
      <w:i/>
      <w:iCs/>
      <w:color w:val="4F81BD"/>
    </w:rPr>
  </w:style>
  <w:style w:type="paragraph" w:customStyle="1" w:styleId="NoSpacing1">
    <w:name w:val="No Spacing1"/>
    <w:uiPriority w:val="1"/>
    <w:qFormat/>
    <w:rsid w:val="00E1486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E14864"/>
    <w:rPr>
      <w:b/>
      <w:bCs/>
      <w:smallCaps/>
      <w:spacing w:val="5"/>
    </w:rPr>
  </w:style>
  <w:style w:type="character" w:customStyle="1" w:styleId="SplitChar">
    <w:name w:val="Split Char"/>
    <w:basedOn w:val="DefaultParagraphFont"/>
    <w:link w:val="Split"/>
    <w:rsid w:val="00E14864"/>
    <w:rPr>
      <w:rFonts w:ascii="Calibri" w:eastAsia="Calibri" w:hAnsi="Calibri" w:cs="Arial"/>
      <w:b/>
      <w:color w:val="365F91"/>
      <w:sz w:val="24"/>
    </w:rPr>
  </w:style>
  <w:style w:type="table" w:styleId="ColorfulList-Accent1">
    <w:name w:val="Colorful List Accent 1"/>
    <w:basedOn w:val="TableNormal"/>
    <w:uiPriority w:val="72"/>
    <w:rsid w:val="00E1486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ection2-Heading1">
    <w:name w:val="Section 2 - Heading 1"/>
    <w:basedOn w:val="Normal"/>
    <w:rsid w:val="00E1486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E14864"/>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E1486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E14864"/>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E1486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E14864"/>
    <w:rPr>
      <w:rFonts w:ascii="Times New Roman" w:eastAsia="Times New Roman" w:hAnsi="Times New Roman" w:cs="Times New Roman"/>
      <w:sz w:val="24"/>
      <w:szCs w:val="24"/>
    </w:rPr>
  </w:style>
  <w:style w:type="paragraph" w:styleId="BodyTextIndent">
    <w:name w:val="Body Text Indent"/>
    <w:basedOn w:val="Normal"/>
    <w:link w:val="BodyTextIndentChar"/>
    <w:rsid w:val="00E14864"/>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E1486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E14864"/>
    <w:pPr>
      <w:widowControl w:val="0"/>
      <w:numPr>
        <w:ilvl w:val="1"/>
        <w:numId w:val="30"/>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E14864"/>
    <w:rPr>
      <w:rFonts w:ascii="Times New Roman" w:eastAsia="SimSun" w:hAnsi="Times New Roman" w:cs="Times New Roman"/>
      <w:sz w:val="24"/>
      <w:szCs w:val="28"/>
      <w:lang w:val="en-GB" w:eastAsia="zh-CN"/>
    </w:rPr>
  </w:style>
  <w:style w:type="paragraph" w:customStyle="1" w:styleId="ColumnsLeft">
    <w:name w:val="Columns Left"/>
    <w:basedOn w:val="ColumnsRight"/>
    <w:rsid w:val="00E14864"/>
    <w:pPr>
      <w:numPr>
        <w:ilvl w:val="2"/>
      </w:numPr>
      <w:tabs>
        <w:tab w:val="clear" w:pos="720"/>
        <w:tab w:val="num" w:pos="3294"/>
      </w:tabs>
      <w:ind w:left="360" w:firstLine="0"/>
      <w:jc w:val="left"/>
    </w:pPr>
  </w:style>
  <w:style w:type="paragraph" w:customStyle="1" w:styleId="ColumnsRightSub">
    <w:name w:val="Columns Right (Sub)"/>
    <w:basedOn w:val="ColumnsRight"/>
    <w:rsid w:val="00E14864"/>
    <w:pPr>
      <w:numPr>
        <w:ilvl w:val="0"/>
        <w:numId w:val="0"/>
      </w:numPr>
      <w:ind w:left="2160" w:hanging="180"/>
    </w:pPr>
  </w:style>
  <w:style w:type="paragraph" w:styleId="ListBullet">
    <w:name w:val="List Bullet"/>
    <w:basedOn w:val="Normal"/>
    <w:rsid w:val="00E14864"/>
    <w:pPr>
      <w:widowControl w:val="0"/>
      <w:numPr>
        <w:numId w:val="31"/>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E14864"/>
  </w:style>
  <w:style w:type="paragraph" w:styleId="NoSpacing">
    <w:name w:val="No Spacing"/>
    <w:uiPriority w:val="1"/>
    <w:qFormat/>
    <w:rsid w:val="00DF0C07"/>
    <w:pPr>
      <w:spacing w:after="0" w:line="240" w:lineRule="auto"/>
    </w:pPr>
    <w:rPr>
      <w:rFonts w:ascii="Calibri" w:eastAsia="Calibri" w:hAnsi="Calibri" w:cs="Times New Roman"/>
    </w:rPr>
  </w:style>
  <w:style w:type="character" w:customStyle="1" w:styleId="Style1">
    <w:name w:val="Style1"/>
    <w:basedOn w:val="DefaultParagraphFont"/>
    <w:uiPriority w:val="1"/>
    <w:rsid w:val="00DF0C07"/>
    <w:rPr>
      <w:rFonts w:ascii="Myriad Pro" w:hAnsi="Myriad Pro"/>
    </w:rPr>
  </w:style>
  <w:style w:type="table" w:customStyle="1" w:styleId="TableGrid2">
    <w:name w:val="Table Grid2"/>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5789"/>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8E5789"/>
    <w:rPr>
      <w:rFonts w:eastAsiaTheme="minorEastAsia"/>
      <w:sz w:val="20"/>
      <w:szCs w:val="20"/>
    </w:rPr>
  </w:style>
  <w:style w:type="character" w:styleId="EndnoteReference">
    <w:name w:val="endnote reference"/>
    <w:basedOn w:val="DefaultParagraphFont"/>
    <w:uiPriority w:val="99"/>
    <w:semiHidden/>
    <w:unhideWhenUsed/>
    <w:rsid w:val="008E5789"/>
    <w:rPr>
      <w:vertAlign w:val="superscript"/>
    </w:rPr>
  </w:style>
  <w:style w:type="table" w:customStyle="1" w:styleId="TableGrid4">
    <w:name w:val="Table Grid4"/>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1D89"/>
    <w:rsid w:val="00037DFA"/>
    <w:rsid w:val="00070BB8"/>
    <w:rsid w:val="0007541F"/>
    <w:rsid w:val="000D750F"/>
    <w:rsid w:val="000D790D"/>
    <w:rsid w:val="00182150"/>
    <w:rsid w:val="0022667A"/>
    <w:rsid w:val="00246194"/>
    <w:rsid w:val="00255B52"/>
    <w:rsid w:val="00294999"/>
    <w:rsid w:val="002E0793"/>
    <w:rsid w:val="00304215"/>
    <w:rsid w:val="00317F13"/>
    <w:rsid w:val="00320497"/>
    <w:rsid w:val="00340EC8"/>
    <w:rsid w:val="003932F0"/>
    <w:rsid w:val="00396AAE"/>
    <w:rsid w:val="003A713B"/>
    <w:rsid w:val="00475617"/>
    <w:rsid w:val="004A5AE7"/>
    <w:rsid w:val="004E1CE7"/>
    <w:rsid w:val="00510062"/>
    <w:rsid w:val="00547877"/>
    <w:rsid w:val="00552236"/>
    <w:rsid w:val="00553B89"/>
    <w:rsid w:val="0055753A"/>
    <w:rsid w:val="00563AD7"/>
    <w:rsid w:val="00567342"/>
    <w:rsid w:val="00585E70"/>
    <w:rsid w:val="005B16B4"/>
    <w:rsid w:val="005B27FD"/>
    <w:rsid w:val="005E7554"/>
    <w:rsid w:val="00643531"/>
    <w:rsid w:val="00651628"/>
    <w:rsid w:val="00692015"/>
    <w:rsid w:val="0069788A"/>
    <w:rsid w:val="006B4E80"/>
    <w:rsid w:val="006B57D8"/>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AE10C4"/>
    <w:rsid w:val="00B22DBF"/>
    <w:rsid w:val="00B63F39"/>
    <w:rsid w:val="00B75E56"/>
    <w:rsid w:val="00B82529"/>
    <w:rsid w:val="00BB328D"/>
    <w:rsid w:val="00BB384A"/>
    <w:rsid w:val="00BB470A"/>
    <w:rsid w:val="00BC03BF"/>
    <w:rsid w:val="00C777B4"/>
    <w:rsid w:val="00CB6D4F"/>
    <w:rsid w:val="00CE2AA8"/>
    <w:rsid w:val="00D13977"/>
    <w:rsid w:val="00D26D8F"/>
    <w:rsid w:val="00D5681B"/>
    <w:rsid w:val="00D61AAE"/>
    <w:rsid w:val="00DB57A8"/>
    <w:rsid w:val="00DD3796"/>
    <w:rsid w:val="00DD7C28"/>
    <w:rsid w:val="00DD7F1B"/>
    <w:rsid w:val="00E25695"/>
    <w:rsid w:val="00E4609A"/>
    <w:rsid w:val="00E91BA2"/>
    <w:rsid w:val="00EA62AB"/>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1D89"/>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4C61B451E59948D491C54639D450FF83">
    <w:name w:val="4C61B451E59948D491C54639D450FF83"/>
    <w:rsid w:val="00031D89"/>
  </w:style>
  <w:style w:type="paragraph" w:customStyle="1" w:styleId="43CA0B123F914E2CAEA4558B9888BFA1">
    <w:name w:val="43CA0B123F914E2CAEA4558B9888BFA1"/>
    <w:rsid w:val="00031D89"/>
  </w:style>
  <w:style w:type="paragraph" w:customStyle="1" w:styleId="809B3E24779D4B2CBC5FF7E4C42C7234">
    <w:name w:val="809B3E24779D4B2CBC5FF7E4C42C7234"/>
    <w:rsid w:val="00031D89"/>
  </w:style>
  <w:style w:type="paragraph" w:customStyle="1" w:styleId="7A49C894BE084DB3857467A150D85DA4">
    <w:name w:val="7A49C894BE084DB3857467A150D85DA4"/>
    <w:rsid w:val="00031D89"/>
  </w:style>
  <w:style w:type="paragraph" w:customStyle="1" w:styleId="FD7E13B2F99A4EEDA09F73AD5E6A9323">
    <w:name w:val="FD7E13B2F99A4EEDA09F73AD5E6A9323"/>
    <w:rsid w:val="00031D89"/>
  </w:style>
  <w:style w:type="paragraph" w:customStyle="1" w:styleId="E1C86ACE523440AB80C31938041A1DFE">
    <w:name w:val="E1C86ACE523440AB80C31938041A1DFE"/>
    <w:rsid w:val="00031D89"/>
  </w:style>
  <w:style w:type="paragraph" w:customStyle="1" w:styleId="A7F4CEA266484DE2B129C545EF314DDF">
    <w:name w:val="A7F4CEA266484DE2B129C545EF314DDF"/>
    <w:rsid w:val="00031D89"/>
  </w:style>
  <w:style w:type="paragraph" w:customStyle="1" w:styleId="A6D352B28A5F46CFA474B9BAF49AE4F7">
    <w:name w:val="A6D352B28A5F46CFA474B9BAF49AE4F7"/>
    <w:rsid w:val="00031D89"/>
  </w:style>
  <w:style w:type="paragraph" w:customStyle="1" w:styleId="EEE7B0193605479E805EF8DB163142B3">
    <w:name w:val="EEE7B0193605479E805EF8DB163142B3"/>
    <w:rsid w:val="0003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318338C-5F36-4D8B-93F0-448FAE4D9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C4CF25-5DDA-448B-867F-316600B2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Maryna Anokhina</cp:lastModifiedBy>
  <cp:revision>23</cp:revision>
  <cp:lastPrinted>2018-03-12T15:37:00Z</cp:lastPrinted>
  <dcterms:created xsi:type="dcterms:W3CDTF">2019-04-11T10:07:00Z</dcterms:created>
  <dcterms:modified xsi:type="dcterms:W3CDTF">2019-08-20T12:32:00Z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