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3BC" w:rsidRPr="00090168" w:rsidRDefault="008F63BC" w:rsidP="00220633">
      <w:pPr>
        <w:spacing w:after="0"/>
        <w:jc w:val="both"/>
        <w:rPr>
          <w:rFonts w:ascii="Times New Roman" w:hAnsi="Times New Roman"/>
          <w:b/>
          <w:sz w:val="24"/>
          <w:szCs w:val="24"/>
          <w:lang w:val="en-GB"/>
        </w:rPr>
      </w:pPr>
    </w:p>
    <w:tbl>
      <w:tblPr>
        <w:tblW w:w="0" w:type="auto"/>
        <w:tblLook w:val="04A0" w:firstRow="1" w:lastRow="0" w:firstColumn="1" w:lastColumn="0" w:noHBand="0" w:noVBand="1"/>
      </w:tblPr>
      <w:tblGrid>
        <w:gridCol w:w="2418"/>
        <w:gridCol w:w="1408"/>
        <w:gridCol w:w="1829"/>
        <w:gridCol w:w="1409"/>
        <w:gridCol w:w="2296"/>
      </w:tblGrid>
      <w:tr w:rsidR="004B54E9" w:rsidRPr="00090168" w:rsidTr="00AB5115">
        <w:trPr>
          <w:trHeight w:val="1700"/>
        </w:trPr>
        <w:tc>
          <w:tcPr>
            <w:tcW w:w="2358" w:type="dxa"/>
          </w:tcPr>
          <w:p w:rsidR="00D61E02" w:rsidRPr="00090168" w:rsidRDefault="004B54E9" w:rsidP="00220633">
            <w:pPr>
              <w:spacing w:after="0"/>
              <w:jc w:val="center"/>
              <w:rPr>
                <w:rFonts w:ascii="Times New Roman" w:hAnsi="Times New Roman"/>
                <w:b/>
                <w:sz w:val="24"/>
                <w:szCs w:val="24"/>
                <w:lang w:val="en-GB"/>
              </w:rPr>
            </w:pPr>
            <w:r w:rsidRPr="00090168">
              <w:rPr>
                <w:rFonts w:ascii="Times New Roman" w:hAnsi="Times New Roman"/>
                <w:b/>
                <w:noProof/>
                <w:sz w:val="24"/>
                <w:szCs w:val="24"/>
                <w:lang w:val="en-GB"/>
              </w:rPr>
              <w:drawing>
                <wp:inline distT="0" distB="0" distL="0" distR="0">
                  <wp:extent cx="1398303"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888" cy="1217519"/>
                          </a:xfrm>
                          <a:prstGeom prst="rect">
                            <a:avLst/>
                          </a:prstGeom>
                        </pic:spPr>
                      </pic:pic>
                    </a:graphicData>
                  </a:graphic>
                </wp:inline>
              </w:drawing>
            </w:r>
          </w:p>
        </w:tc>
        <w:tc>
          <w:tcPr>
            <w:tcW w:w="1472" w:type="dxa"/>
          </w:tcPr>
          <w:p w:rsidR="00D61E02" w:rsidRPr="00090168" w:rsidRDefault="00D61E02" w:rsidP="00220633">
            <w:pPr>
              <w:spacing w:after="0"/>
              <w:jc w:val="center"/>
              <w:rPr>
                <w:rFonts w:ascii="Times New Roman" w:hAnsi="Times New Roman"/>
                <w:b/>
                <w:sz w:val="24"/>
                <w:szCs w:val="24"/>
                <w:lang w:val="en-GB"/>
              </w:rPr>
            </w:pPr>
          </w:p>
        </w:tc>
        <w:tc>
          <w:tcPr>
            <w:tcW w:w="1915" w:type="dxa"/>
          </w:tcPr>
          <w:p w:rsidR="00D61E02" w:rsidRPr="00090168" w:rsidRDefault="00D61E02" w:rsidP="00220633">
            <w:pPr>
              <w:spacing w:after="0"/>
              <w:jc w:val="center"/>
              <w:rPr>
                <w:rFonts w:ascii="Times New Roman" w:hAnsi="Times New Roman"/>
                <w:b/>
                <w:sz w:val="24"/>
                <w:szCs w:val="24"/>
                <w:lang w:val="en-GB"/>
              </w:rPr>
            </w:pPr>
          </w:p>
        </w:tc>
        <w:tc>
          <w:tcPr>
            <w:tcW w:w="1473" w:type="dxa"/>
          </w:tcPr>
          <w:p w:rsidR="00D61E02" w:rsidRPr="00090168" w:rsidRDefault="00D61E02" w:rsidP="00220633">
            <w:pPr>
              <w:spacing w:after="0"/>
              <w:jc w:val="center"/>
              <w:rPr>
                <w:rFonts w:ascii="Times New Roman" w:hAnsi="Times New Roman"/>
                <w:b/>
                <w:sz w:val="24"/>
                <w:szCs w:val="24"/>
                <w:lang w:val="en-GB"/>
              </w:rPr>
            </w:pPr>
          </w:p>
        </w:tc>
        <w:tc>
          <w:tcPr>
            <w:tcW w:w="2358" w:type="dxa"/>
          </w:tcPr>
          <w:p w:rsidR="00D61E02" w:rsidRPr="00090168" w:rsidRDefault="009E25F8" w:rsidP="00220633">
            <w:pPr>
              <w:spacing w:after="0"/>
              <w:jc w:val="center"/>
              <w:rPr>
                <w:rFonts w:ascii="Times New Roman" w:hAnsi="Times New Roman"/>
                <w:b/>
                <w:sz w:val="24"/>
                <w:szCs w:val="24"/>
                <w:lang w:val="en-GB"/>
              </w:rPr>
            </w:pPr>
            <w:r w:rsidRPr="00090168">
              <w:rPr>
                <w:rFonts w:ascii="Times New Roman" w:hAnsi="Times New Roman"/>
                <w:b/>
                <w:noProof/>
                <w:spacing w:val="-4"/>
                <w:sz w:val="24"/>
                <w:szCs w:val="24"/>
              </w:rPr>
              <w:drawing>
                <wp:inline distT="0" distB="0" distL="0" distR="0">
                  <wp:extent cx="590550"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209675"/>
                          </a:xfrm>
                          <a:prstGeom prst="rect">
                            <a:avLst/>
                          </a:prstGeom>
                          <a:noFill/>
                          <a:ln>
                            <a:noFill/>
                          </a:ln>
                        </pic:spPr>
                      </pic:pic>
                    </a:graphicData>
                  </a:graphic>
                </wp:inline>
              </w:drawing>
            </w:r>
          </w:p>
        </w:tc>
      </w:tr>
    </w:tbl>
    <w:p w:rsidR="00251639" w:rsidRPr="00090168" w:rsidRDefault="00251639" w:rsidP="00220633">
      <w:pPr>
        <w:spacing w:after="0"/>
        <w:jc w:val="both"/>
        <w:rPr>
          <w:rFonts w:ascii="Times New Roman" w:hAnsi="Times New Roman"/>
          <w:b/>
          <w:sz w:val="24"/>
          <w:szCs w:val="24"/>
          <w:lang w:val="en-GB"/>
        </w:rPr>
      </w:pPr>
    </w:p>
    <w:p w:rsidR="00CE2B44" w:rsidRPr="00090168" w:rsidRDefault="00FD5033" w:rsidP="00CE2B44">
      <w:pPr>
        <w:jc w:val="center"/>
        <w:rPr>
          <w:rFonts w:ascii="Times New Roman" w:hAnsi="Times New Roman"/>
          <w:b/>
          <w:sz w:val="24"/>
          <w:szCs w:val="24"/>
        </w:rPr>
      </w:pPr>
      <w:r w:rsidRPr="00090168">
        <w:rPr>
          <w:rFonts w:ascii="Times New Roman" w:hAnsi="Times New Roman"/>
          <w:b/>
          <w:sz w:val="24"/>
          <w:szCs w:val="24"/>
        </w:rPr>
        <w:t xml:space="preserve">CONSULTANCY TO </w:t>
      </w:r>
      <w:r w:rsidR="000D6EBB" w:rsidRPr="00090168">
        <w:rPr>
          <w:rFonts w:ascii="Times New Roman" w:hAnsi="Times New Roman"/>
          <w:b/>
          <w:sz w:val="24"/>
          <w:szCs w:val="24"/>
        </w:rPr>
        <w:t>TRAIN CMD</w:t>
      </w:r>
      <w:r w:rsidRPr="00090168">
        <w:rPr>
          <w:rFonts w:ascii="Times New Roman" w:hAnsi="Times New Roman"/>
          <w:b/>
          <w:sz w:val="24"/>
          <w:szCs w:val="24"/>
        </w:rPr>
        <w:t xml:space="preserve"> STAFF IN SAGE 50</w:t>
      </w:r>
    </w:p>
    <w:p w:rsidR="001161BC" w:rsidRPr="00090168" w:rsidRDefault="001161BC" w:rsidP="00220633">
      <w:pPr>
        <w:tabs>
          <w:tab w:val="center" w:pos="4517"/>
          <w:tab w:val="center" w:pos="8051"/>
        </w:tabs>
        <w:spacing w:after="0"/>
        <w:contextualSpacing/>
        <w:jc w:val="both"/>
        <w:rPr>
          <w:rFonts w:ascii="Times New Roman" w:hAnsi="Times New Roman"/>
          <w:sz w:val="24"/>
          <w:szCs w:val="24"/>
        </w:rPr>
      </w:pPr>
    </w:p>
    <w:p w:rsidR="00533F64" w:rsidRPr="00090168" w:rsidRDefault="00533F64" w:rsidP="00220633">
      <w:pPr>
        <w:tabs>
          <w:tab w:val="center" w:pos="4517"/>
          <w:tab w:val="center" w:pos="8051"/>
        </w:tabs>
        <w:spacing w:after="0"/>
        <w:contextualSpacing/>
        <w:jc w:val="both"/>
        <w:rPr>
          <w:rFonts w:ascii="Times New Roman" w:hAnsi="Times New Roman"/>
          <w:sz w:val="24"/>
          <w:szCs w:val="24"/>
        </w:rPr>
      </w:pPr>
      <w:r w:rsidRPr="00090168">
        <w:rPr>
          <w:rFonts w:ascii="Times New Roman" w:hAnsi="Times New Roman"/>
          <w:b/>
          <w:sz w:val="24"/>
          <w:szCs w:val="24"/>
        </w:rPr>
        <w:t xml:space="preserve">Project Name:  </w:t>
      </w:r>
      <w:r w:rsidRPr="00090168">
        <w:rPr>
          <w:rFonts w:ascii="Times New Roman" w:hAnsi="Times New Roman"/>
          <w:sz w:val="24"/>
          <w:szCs w:val="24"/>
        </w:rPr>
        <w:t>Malawi Electoral Cycle Support Project (MECS)</w:t>
      </w:r>
    </w:p>
    <w:p w:rsidR="00533F64" w:rsidRPr="00090168" w:rsidRDefault="00533F64" w:rsidP="00220633">
      <w:pPr>
        <w:tabs>
          <w:tab w:val="center" w:pos="4517"/>
          <w:tab w:val="center" w:pos="8051"/>
        </w:tabs>
        <w:spacing w:after="0"/>
        <w:contextualSpacing/>
        <w:jc w:val="both"/>
        <w:rPr>
          <w:rFonts w:ascii="Times New Roman" w:hAnsi="Times New Roman"/>
          <w:sz w:val="24"/>
          <w:szCs w:val="24"/>
        </w:rPr>
      </w:pPr>
    </w:p>
    <w:p w:rsidR="00533F64" w:rsidRPr="00090168" w:rsidRDefault="00533F64" w:rsidP="00220633">
      <w:pPr>
        <w:tabs>
          <w:tab w:val="center" w:pos="4517"/>
          <w:tab w:val="center" w:pos="8051"/>
        </w:tabs>
        <w:spacing w:after="0"/>
        <w:contextualSpacing/>
        <w:jc w:val="both"/>
        <w:rPr>
          <w:rFonts w:ascii="Times New Roman" w:hAnsi="Times New Roman"/>
          <w:sz w:val="24"/>
          <w:szCs w:val="24"/>
        </w:rPr>
      </w:pPr>
      <w:r w:rsidRPr="00090168">
        <w:rPr>
          <w:rFonts w:ascii="Times New Roman" w:hAnsi="Times New Roman"/>
          <w:b/>
          <w:sz w:val="24"/>
          <w:szCs w:val="24"/>
        </w:rPr>
        <w:t>Duty Station:</w:t>
      </w:r>
      <w:r w:rsidR="000B256D" w:rsidRPr="00090168">
        <w:rPr>
          <w:rFonts w:ascii="Times New Roman" w:hAnsi="Times New Roman"/>
          <w:b/>
          <w:sz w:val="24"/>
          <w:szCs w:val="24"/>
        </w:rPr>
        <w:t xml:space="preserve"> </w:t>
      </w:r>
      <w:r w:rsidR="00EA1FB8" w:rsidRPr="00090168">
        <w:rPr>
          <w:rFonts w:ascii="Times New Roman" w:hAnsi="Times New Roman"/>
          <w:sz w:val="24"/>
          <w:szCs w:val="24"/>
        </w:rPr>
        <w:t xml:space="preserve">Lilongwe </w:t>
      </w:r>
    </w:p>
    <w:p w:rsidR="00533F64" w:rsidRPr="00090168" w:rsidRDefault="00533F64" w:rsidP="00220633">
      <w:pPr>
        <w:tabs>
          <w:tab w:val="center" w:pos="4517"/>
          <w:tab w:val="center" w:pos="8051"/>
        </w:tabs>
        <w:spacing w:after="0"/>
        <w:contextualSpacing/>
        <w:jc w:val="both"/>
        <w:rPr>
          <w:rFonts w:ascii="Times New Roman" w:hAnsi="Times New Roman"/>
          <w:sz w:val="24"/>
          <w:szCs w:val="24"/>
        </w:rPr>
      </w:pPr>
    </w:p>
    <w:p w:rsidR="00533F64" w:rsidRPr="00090168" w:rsidRDefault="00533F64" w:rsidP="00220633">
      <w:pPr>
        <w:spacing w:after="0"/>
        <w:contextualSpacing/>
        <w:jc w:val="both"/>
        <w:rPr>
          <w:rFonts w:ascii="Times New Roman" w:hAnsi="Times New Roman"/>
          <w:sz w:val="24"/>
          <w:szCs w:val="24"/>
        </w:rPr>
      </w:pPr>
      <w:r w:rsidRPr="00090168">
        <w:rPr>
          <w:rFonts w:ascii="Times New Roman" w:hAnsi="Times New Roman"/>
          <w:b/>
          <w:sz w:val="24"/>
          <w:szCs w:val="24"/>
        </w:rPr>
        <w:t xml:space="preserve">Duration of the Contract: </w:t>
      </w:r>
      <w:r w:rsidRPr="00090168">
        <w:rPr>
          <w:rFonts w:ascii="Times New Roman" w:hAnsi="Times New Roman"/>
          <w:sz w:val="24"/>
          <w:szCs w:val="24"/>
        </w:rPr>
        <w:t xml:space="preserve"> </w:t>
      </w:r>
      <w:r w:rsidR="009D0E73" w:rsidRPr="00090168">
        <w:rPr>
          <w:rFonts w:ascii="Times New Roman" w:hAnsi="Times New Roman"/>
          <w:sz w:val="24"/>
          <w:szCs w:val="24"/>
        </w:rPr>
        <w:t>10 days (a minimum of 4 hours per day)</w:t>
      </w:r>
    </w:p>
    <w:p w:rsidR="001161BC" w:rsidRPr="00090168" w:rsidRDefault="001161BC" w:rsidP="00220633">
      <w:pPr>
        <w:spacing w:after="0"/>
        <w:contextualSpacing/>
        <w:jc w:val="both"/>
        <w:rPr>
          <w:rFonts w:ascii="Times New Roman" w:hAnsi="Times New Roman"/>
          <w:sz w:val="24"/>
          <w:szCs w:val="24"/>
        </w:rPr>
      </w:pPr>
    </w:p>
    <w:p w:rsidR="00533F64" w:rsidRPr="00090168" w:rsidRDefault="00533F64" w:rsidP="00220633">
      <w:pPr>
        <w:spacing w:after="0"/>
        <w:jc w:val="both"/>
        <w:rPr>
          <w:rFonts w:ascii="Times New Roman" w:hAnsi="Times New Roman"/>
          <w:b/>
          <w:sz w:val="24"/>
          <w:szCs w:val="24"/>
          <w:lang w:val="en-GB"/>
        </w:rPr>
      </w:pPr>
    </w:p>
    <w:p w:rsidR="0092246B" w:rsidRPr="00090168" w:rsidRDefault="00533F64" w:rsidP="00220633">
      <w:pPr>
        <w:pStyle w:val="ListParagraph"/>
        <w:numPr>
          <w:ilvl w:val="0"/>
          <w:numId w:val="31"/>
        </w:numPr>
        <w:jc w:val="both"/>
        <w:rPr>
          <w:rFonts w:ascii="Times New Roman" w:hAnsi="Times New Roman"/>
          <w:b/>
          <w:sz w:val="24"/>
          <w:szCs w:val="24"/>
        </w:rPr>
      </w:pPr>
      <w:r w:rsidRPr="00090168">
        <w:rPr>
          <w:rFonts w:ascii="Times New Roman" w:hAnsi="Times New Roman"/>
          <w:b/>
          <w:sz w:val="24"/>
          <w:szCs w:val="24"/>
        </w:rPr>
        <w:t xml:space="preserve">Background </w:t>
      </w:r>
    </w:p>
    <w:p w:rsidR="0025345A" w:rsidRPr="00090168" w:rsidRDefault="0025345A" w:rsidP="00220633">
      <w:pPr>
        <w:pStyle w:val="ListParagraph"/>
        <w:ind w:left="180"/>
        <w:jc w:val="both"/>
        <w:rPr>
          <w:rFonts w:ascii="Times New Roman" w:hAnsi="Times New Roman"/>
          <w:b/>
          <w:sz w:val="24"/>
          <w:szCs w:val="24"/>
        </w:rPr>
      </w:pPr>
    </w:p>
    <w:p w:rsidR="00F26A28" w:rsidRPr="00090168" w:rsidRDefault="00F26A28" w:rsidP="00F26A28">
      <w:pPr>
        <w:pStyle w:val="ListParagraph"/>
        <w:ind w:left="-180"/>
        <w:jc w:val="both"/>
        <w:rPr>
          <w:rFonts w:ascii="Times New Roman" w:hAnsi="Times New Roman"/>
          <w:sz w:val="24"/>
          <w:szCs w:val="24"/>
          <w:lang w:val="en-GB"/>
        </w:rPr>
      </w:pPr>
      <w:r w:rsidRPr="00090168">
        <w:rPr>
          <w:rFonts w:ascii="Times New Roman" w:hAnsi="Times New Roman"/>
          <w:sz w:val="24"/>
          <w:szCs w:val="24"/>
          <w:lang w:val="en-GB"/>
        </w:rPr>
        <w:t xml:space="preserve">The Centre for Multiparty Democracy - Malawi (CMD - M) is a forum for dialogue for political parties that was created in 2003 but was officially registered and launched in 2005. The Centre is implementing output 3 of the Malawi Electoral Cycle Support (MECS) project by working with Political Parties to create a conducive environment for issues-based politics and inclusion of women and youth in decision making positions. The project is being funded by the UNDP-managed basket fund with support from EU, DFID, USAID, Norway, and Ireland. </w:t>
      </w:r>
    </w:p>
    <w:p w:rsidR="00F26A28" w:rsidRPr="00090168" w:rsidRDefault="00F26A28" w:rsidP="00F26A28">
      <w:pPr>
        <w:pStyle w:val="ListParagraph"/>
        <w:ind w:left="-180"/>
        <w:jc w:val="both"/>
        <w:rPr>
          <w:rFonts w:ascii="Times New Roman" w:hAnsi="Times New Roman"/>
          <w:sz w:val="24"/>
          <w:szCs w:val="24"/>
          <w:lang w:val="en-GB"/>
        </w:rPr>
      </w:pPr>
    </w:p>
    <w:p w:rsidR="000B5DEF" w:rsidRPr="00090168" w:rsidRDefault="00F26A28" w:rsidP="000B5DEF">
      <w:pPr>
        <w:pStyle w:val="ListParagraph"/>
        <w:ind w:left="-180"/>
        <w:jc w:val="both"/>
        <w:rPr>
          <w:rFonts w:ascii="Times New Roman" w:hAnsi="Times New Roman"/>
          <w:sz w:val="24"/>
          <w:szCs w:val="24"/>
          <w:lang w:val="en-GB"/>
        </w:rPr>
      </w:pPr>
      <w:r w:rsidRPr="00090168">
        <w:rPr>
          <w:rFonts w:ascii="Times New Roman" w:hAnsi="Times New Roman"/>
          <w:sz w:val="24"/>
          <w:szCs w:val="24"/>
          <w:lang w:val="en-GB"/>
        </w:rPr>
        <w:t>In April 2019, UNDP together with other CMD funding partners commissioned an Institutional Audit to review CMD’s internal controls and financial management of donor funds. The report revealed gaps in the utilization of computerized accounting system for managing finances and the need for CMD to build financial management capacities within its staff. CMD already has a Sage 50 Enterprise Resource Planning software (ERP) that has not been fully utilized to the benefit of the organization.  It is against this background that CMD through UNDP would like to procure the services of an approved/accredited local firm to train CMD staff in the operations of   SAGE</w:t>
      </w:r>
      <w:r w:rsidR="0000344E" w:rsidRPr="00090168">
        <w:rPr>
          <w:rFonts w:ascii="Times New Roman" w:hAnsi="Times New Roman"/>
          <w:sz w:val="24"/>
          <w:szCs w:val="24"/>
          <w:lang w:val="en-GB"/>
        </w:rPr>
        <w:t xml:space="preserve"> </w:t>
      </w:r>
      <w:r w:rsidRPr="00090168">
        <w:rPr>
          <w:rFonts w:ascii="Times New Roman" w:hAnsi="Times New Roman"/>
          <w:sz w:val="24"/>
          <w:szCs w:val="24"/>
          <w:lang w:val="en-GB"/>
        </w:rPr>
        <w:t>50 for continued use and sustainable financial management practices that are in line with best international standards. UNDP is providing the necessary resources and due diligence in the procurement of this service through its support to CMD as outlined in the Malawi Electoral Cycle Support (MECS)project.</w:t>
      </w:r>
    </w:p>
    <w:p w:rsidR="00223F9E" w:rsidRPr="00090168" w:rsidRDefault="00223F9E" w:rsidP="000B5DEF">
      <w:pPr>
        <w:pStyle w:val="ListParagraph"/>
        <w:ind w:left="-180"/>
        <w:jc w:val="both"/>
        <w:rPr>
          <w:rFonts w:ascii="Times New Roman" w:hAnsi="Times New Roman"/>
          <w:sz w:val="24"/>
          <w:szCs w:val="24"/>
          <w:lang w:val="en-GB"/>
        </w:rPr>
      </w:pPr>
    </w:p>
    <w:p w:rsidR="00223F9E" w:rsidRPr="00090168" w:rsidRDefault="00223F9E" w:rsidP="000B5DEF">
      <w:pPr>
        <w:pStyle w:val="ListParagraph"/>
        <w:ind w:left="-180"/>
        <w:jc w:val="both"/>
        <w:rPr>
          <w:rFonts w:ascii="Times New Roman" w:hAnsi="Times New Roman"/>
          <w:sz w:val="24"/>
          <w:szCs w:val="24"/>
          <w:lang w:val="en-GB"/>
        </w:rPr>
      </w:pPr>
    </w:p>
    <w:p w:rsidR="00223F9E" w:rsidRPr="00090168" w:rsidRDefault="00223F9E" w:rsidP="000B5DEF">
      <w:pPr>
        <w:pStyle w:val="ListParagraph"/>
        <w:ind w:left="-180"/>
        <w:jc w:val="both"/>
        <w:rPr>
          <w:rFonts w:ascii="Times New Roman" w:hAnsi="Times New Roman"/>
          <w:sz w:val="24"/>
          <w:szCs w:val="24"/>
          <w:lang w:val="en-GB"/>
        </w:rPr>
      </w:pPr>
    </w:p>
    <w:p w:rsidR="009A2591" w:rsidRPr="00090168" w:rsidRDefault="009A2591" w:rsidP="000B5DEF">
      <w:pPr>
        <w:pStyle w:val="ListParagraph"/>
        <w:ind w:left="-180"/>
        <w:jc w:val="both"/>
        <w:rPr>
          <w:rFonts w:ascii="Times New Roman" w:hAnsi="Times New Roman"/>
          <w:sz w:val="24"/>
          <w:szCs w:val="24"/>
          <w:lang w:val="en-GB"/>
        </w:rPr>
      </w:pPr>
    </w:p>
    <w:p w:rsidR="009A2591" w:rsidRPr="00090168" w:rsidRDefault="009A2591" w:rsidP="000B5DEF">
      <w:pPr>
        <w:pStyle w:val="ListParagraph"/>
        <w:ind w:left="-180"/>
        <w:jc w:val="both"/>
        <w:rPr>
          <w:rFonts w:ascii="Times New Roman" w:hAnsi="Times New Roman"/>
          <w:sz w:val="24"/>
          <w:szCs w:val="24"/>
          <w:lang w:val="en-GB"/>
        </w:rPr>
      </w:pPr>
    </w:p>
    <w:p w:rsidR="00223F9E" w:rsidRPr="00090168" w:rsidRDefault="00223F9E" w:rsidP="000B5DEF">
      <w:pPr>
        <w:pStyle w:val="ListParagraph"/>
        <w:ind w:left="-180"/>
        <w:jc w:val="both"/>
        <w:rPr>
          <w:rFonts w:ascii="Times New Roman" w:hAnsi="Times New Roman"/>
          <w:sz w:val="24"/>
          <w:szCs w:val="24"/>
          <w:lang w:val="en-GB"/>
        </w:rPr>
      </w:pPr>
    </w:p>
    <w:p w:rsidR="006F765B" w:rsidRPr="00090168" w:rsidRDefault="006F765B" w:rsidP="000B5DEF">
      <w:pPr>
        <w:pStyle w:val="ListParagraph"/>
        <w:ind w:left="-180"/>
        <w:jc w:val="both"/>
        <w:rPr>
          <w:rFonts w:ascii="Times New Roman" w:hAnsi="Times New Roman"/>
          <w:sz w:val="24"/>
          <w:szCs w:val="24"/>
          <w:lang w:val="en-GB"/>
        </w:rPr>
      </w:pPr>
    </w:p>
    <w:p w:rsidR="00223F9E" w:rsidRPr="00090168" w:rsidRDefault="00223F9E" w:rsidP="000B5DEF">
      <w:pPr>
        <w:pStyle w:val="ListParagraph"/>
        <w:ind w:left="-180"/>
        <w:jc w:val="both"/>
        <w:rPr>
          <w:rFonts w:ascii="Times New Roman" w:hAnsi="Times New Roman"/>
          <w:sz w:val="24"/>
          <w:szCs w:val="24"/>
          <w:lang w:val="en-GB"/>
        </w:rPr>
      </w:pPr>
    </w:p>
    <w:p w:rsidR="000B5DEF" w:rsidRPr="00090168" w:rsidRDefault="000B5DEF" w:rsidP="000B5DEF">
      <w:pPr>
        <w:pStyle w:val="ListParagraph"/>
        <w:ind w:left="-180"/>
        <w:jc w:val="both"/>
        <w:rPr>
          <w:rFonts w:ascii="Times New Roman" w:hAnsi="Times New Roman"/>
          <w:sz w:val="24"/>
          <w:szCs w:val="24"/>
          <w:lang w:val="en-GB"/>
        </w:rPr>
      </w:pPr>
    </w:p>
    <w:p w:rsidR="000B5DEF" w:rsidRPr="00090168" w:rsidRDefault="000B5DEF" w:rsidP="000B5DEF">
      <w:pPr>
        <w:pStyle w:val="ListParagraph"/>
        <w:numPr>
          <w:ilvl w:val="0"/>
          <w:numId w:val="31"/>
        </w:numPr>
        <w:jc w:val="both"/>
        <w:rPr>
          <w:rFonts w:ascii="Times New Roman" w:hAnsi="Times New Roman"/>
          <w:b/>
          <w:sz w:val="24"/>
          <w:szCs w:val="24"/>
          <w:lang w:val="en-GB"/>
        </w:rPr>
      </w:pPr>
      <w:r w:rsidRPr="00090168">
        <w:rPr>
          <w:rFonts w:ascii="Times New Roman" w:hAnsi="Times New Roman"/>
          <w:b/>
          <w:sz w:val="24"/>
          <w:szCs w:val="24"/>
          <w:lang w:val="en-GB"/>
        </w:rPr>
        <w:t>Objectives</w:t>
      </w:r>
    </w:p>
    <w:p w:rsidR="007C3AFE" w:rsidRPr="00090168" w:rsidRDefault="007C3AFE" w:rsidP="007C3AFE">
      <w:pPr>
        <w:pStyle w:val="ListParagraph"/>
        <w:ind w:left="180"/>
        <w:jc w:val="both"/>
        <w:rPr>
          <w:rFonts w:ascii="Times New Roman" w:hAnsi="Times New Roman"/>
          <w:b/>
          <w:sz w:val="24"/>
          <w:szCs w:val="24"/>
          <w:lang w:val="en-GB"/>
        </w:rPr>
      </w:pPr>
    </w:p>
    <w:p w:rsidR="007C3AFE" w:rsidRPr="00090168" w:rsidRDefault="007C3AFE" w:rsidP="007C3AFE">
      <w:pPr>
        <w:pStyle w:val="ListParagraph"/>
        <w:numPr>
          <w:ilvl w:val="0"/>
          <w:numId w:val="37"/>
        </w:numPr>
        <w:jc w:val="both"/>
        <w:rPr>
          <w:rFonts w:ascii="Times New Roman" w:hAnsi="Times New Roman"/>
          <w:sz w:val="24"/>
          <w:szCs w:val="24"/>
          <w:lang w:val="en-GB"/>
        </w:rPr>
      </w:pPr>
      <w:r w:rsidRPr="00090168">
        <w:rPr>
          <w:rFonts w:ascii="Times New Roman" w:hAnsi="Times New Roman"/>
          <w:sz w:val="24"/>
          <w:szCs w:val="24"/>
          <w:lang w:val="en-GB"/>
        </w:rPr>
        <w:t xml:space="preserve">To assess the functionality of CMD’s SAGE 50 </w:t>
      </w:r>
    </w:p>
    <w:p w:rsidR="007C3AFE" w:rsidRPr="00090168" w:rsidRDefault="007C3AFE" w:rsidP="007C3AFE">
      <w:pPr>
        <w:pStyle w:val="ListParagraph"/>
        <w:numPr>
          <w:ilvl w:val="0"/>
          <w:numId w:val="37"/>
        </w:numPr>
        <w:jc w:val="both"/>
        <w:rPr>
          <w:rFonts w:ascii="Times New Roman" w:hAnsi="Times New Roman"/>
          <w:sz w:val="24"/>
          <w:szCs w:val="24"/>
          <w:lang w:val="en-GB"/>
        </w:rPr>
      </w:pPr>
      <w:r w:rsidRPr="00090168">
        <w:rPr>
          <w:rFonts w:ascii="Times New Roman" w:hAnsi="Times New Roman"/>
          <w:sz w:val="24"/>
          <w:szCs w:val="24"/>
          <w:lang w:val="en-GB"/>
        </w:rPr>
        <w:t>Recommend any improvements in the control frameworks to the existing Sage 50 module</w:t>
      </w:r>
    </w:p>
    <w:p w:rsidR="007C3AFE" w:rsidRPr="00090168" w:rsidRDefault="007C3AFE" w:rsidP="007C3AFE">
      <w:pPr>
        <w:pStyle w:val="ListParagraph"/>
        <w:numPr>
          <w:ilvl w:val="0"/>
          <w:numId w:val="37"/>
        </w:numPr>
        <w:jc w:val="both"/>
        <w:rPr>
          <w:rFonts w:ascii="Times New Roman" w:hAnsi="Times New Roman"/>
          <w:sz w:val="24"/>
          <w:szCs w:val="24"/>
          <w:lang w:val="en-GB"/>
        </w:rPr>
      </w:pPr>
      <w:r w:rsidRPr="00090168">
        <w:rPr>
          <w:rFonts w:ascii="Times New Roman" w:hAnsi="Times New Roman"/>
          <w:sz w:val="24"/>
          <w:szCs w:val="24"/>
          <w:lang w:val="en-GB"/>
        </w:rPr>
        <w:t xml:space="preserve">To provide onsite training and impart technical skills and knowledge to CMD staff in sage50 finance software. </w:t>
      </w:r>
    </w:p>
    <w:p w:rsidR="000B5DEF" w:rsidRPr="00090168" w:rsidRDefault="000B5DEF" w:rsidP="007C3AFE">
      <w:pPr>
        <w:pStyle w:val="ListParagraph"/>
        <w:jc w:val="both"/>
        <w:rPr>
          <w:rFonts w:ascii="Times New Roman" w:hAnsi="Times New Roman"/>
          <w:sz w:val="24"/>
          <w:szCs w:val="24"/>
          <w:lang w:val="en-GB"/>
        </w:rPr>
      </w:pPr>
    </w:p>
    <w:p w:rsidR="000B5DEF" w:rsidRPr="00090168" w:rsidRDefault="000B5DEF" w:rsidP="000B5DEF">
      <w:pPr>
        <w:pStyle w:val="ListParagraph"/>
        <w:numPr>
          <w:ilvl w:val="0"/>
          <w:numId w:val="31"/>
        </w:numPr>
        <w:jc w:val="both"/>
        <w:rPr>
          <w:rFonts w:ascii="Times New Roman" w:hAnsi="Times New Roman"/>
          <w:b/>
          <w:sz w:val="24"/>
          <w:szCs w:val="24"/>
          <w:lang w:val="en-GB"/>
        </w:rPr>
      </w:pPr>
      <w:r w:rsidRPr="00090168">
        <w:rPr>
          <w:rFonts w:ascii="Times New Roman" w:hAnsi="Times New Roman"/>
          <w:b/>
          <w:sz w:val="24"/>
          <w:szCs w:val="24"/>
          <w:lang w:val="en-GB"/>
        </w:rPr>
        <w:t>Competencies and Qualifications</w:t>
      </w:r>
    </w:p>
    <w:p w:rsidR="000B5DEF" w:rsidRPr="00090168" w:rsidRDefault="000B5DEF" w:rsidP="000B5DEF">
      <w:pPr>
        <w:jc w:val="both"/>
        <w:rPr>
          <w:rFonts w:ascii="Times New Roman" w:hAnsi="Times New Roman"/>
          <w:sz w:val="24"/>
          <w:szCs w:val="24"/>
          <w:lang w:val="en-GB"/>
        </w:rPr>
      </w:pPr>
      <w:r w:rsidRPr="00090168">
        <w:rPr>
          <w:rFonts w:ascii="Times New Roman" w:hAnsi="Times New Roman"/>
          <w:sz w:val="24"/>
          <w:szCs w:val="24"/>
          <w:lang w:val="en-GB"/>
        </w:rPr>
        <w:t xml:space="preserve">The </w:t>
      </w:r>
      <w:r w:rsidR="009A703B" w:rsidRPr="00090168">
        <w:rPr>
          <w:rFonts w:ascii="Times New Roman" w:hAnsi="Times New Roman"/>
          <w:sz w:val="24"/>
          <w:szCs w:val="24"/>
          <w:lang w:val="en-GB"/>
        </w:rPr>
        <w:t xml:space="preserve">bidding firm </w:t>
      </w:r>
      <w:r w:rsidRPr="00090168">
        <w:rPr>
          <w:rFonts w:ascii="Times New Roman" w:hAnsi="Times New Roman"/>
          <w:sz w:val="24"/>
          <w:szCs w:val="24"/>
          <w:lang w:val="en-GB"/>
        </w:rPr>
        <w:t>must be:</w:t>
      </w:r>
    </w:p>
    <w:p w:rsidR="009B1838" w:rsidRPr="00090168" w:rsidRDefault="009B1838" w:rsidP="009B1838">
      <w:pPr>
        <w:pStyle w:val="ListParagraph"/>
        <w:numPr>
          <w:ilvl w:val="0"/>
          <w:numId w:val="40"/>
        </w:numPr>
        <w:spacing w:after="160" w:line="360" w:lineRule="auto"/>
        <w:rPr>
          <w:rFonts w:ascii="Times New Roman" w:hAnsi="Times New Roman"/>
          <w:sz w:val="24"/>
          <w:szCs w:val="24"/>
        </w:rPr>
      </w:pPr>
      <w:r w:rsidRPr="00090168">
        <w:rPr>
          <w:rFonts w:ascii="Times New Roman" w:hAnsi="Times New Roman"/>
          <w:sz w:val="24"/>
          <w:szCs w:val="24"/>
        </w:rPr>
        <w:t xml:space="preserve">A reputable Malawian SAGE </w:t>
      </w:r>
      <w:r w:rsidR="00FE7226" w:rsidRPr="00090168">
        <w:rPr>
          <w:rFonts w:ascii="Times New Roman" w:hAnsi="Times New Roman"/>
          <w:sz w:val="24"/>
          <w:szCs w:val="24"/>
        </w:rPr>
        <w:t>consultant with</w:t>
      </w:r>
      <w:r w:rsidRPr="00090168">
        <w:rPr>
          <w:rFonts w:ascii="Times New Roman" w:hAnsi="Times New Roman"/>
          <w:sz w:val="24"/>
          <w:szCs w:val="24"/>
        </w:rPr>
        <w:t xml:space="preserve"> at least 3 years’ experience. </w:t>
      </w:r>
    </w:p>
    <w:p w:rsidR="009B1838" w:rsidRPr="00090168" w:rsidRDefault="009B1838" w:rsidP="009B1838">
      <w:pPr>
        <w:pStyle w:val="ListParagraph"/>
        <w:numPr>
          <w:ilvl w:val="0"/>
          <w:numId w:val="40"/>
        </w:numPr>
        <w:spacing w:after="160" w:line="360" w:lineRule="auto"/>
        <w:rPr>
          <w:rFonts w:ascii="Times New Roman" w:hAnsi="Times New Roman"/>
          <w:sz w:val="24"/>
          <w:szCs w:val="24"/>
        </w:rPr>
      </w:pPr>
      <w:r w:rsidRPr="00090168">
        <w:rPr>
          <w:rFonts w:ascii="Times New Roman" w:hAnsi="Times New Roman"/>
          <w:sz w:val="24"/>
          <w:szCs w:val="24"/>
        </w:rPr>
        <w:t xml:space="preserve">Demonstratable evidence of carrying out a similar training for at least 3 NGOs or other Institutions in Malawi. </w:t>
      </w:r>
    </w:p>
    <w:p w:rsidR="009A703B" w:rsidRPr="00090168" w:rsidRDefault="009A703B" w:rsidP="009A703B">
      <w:pPr>
        <w:pStyle w:val="ListParagraph"/>
        <w:jc w:val="both"/>
        <w:rPr>
          <w:rFonts w:ascii="Times New Roman" w:hAnsi="Times New Roman"/>
          <w:sz w:val="24"/>
          <w:szCs w:val="24"/>
          <w:lang w:val="en-GB"/>
        </w:rPr>
      </w:pPr>
    </w:p>
    <w:p w:rsidR="004C6456" w:rsidRPr="00090168" w:rsidRDefault="004C6456" w:rsidP="00220633">
      <w:pPr>
        <w:pStyle w:val="ListParagraph"/>
        <w:numPr>
          <w:ilvl w:val="0"/>
          <w:numId w:val="31"/>
        </w:numPr>
        <w:jc w:val="both"/>
        <w:rPr>
          <w:rFonts w:ascii="Times New Roman" w:hAnsi="Times New Roman"/>
          <w:b/>
          <w:sz w:val="24"/>
          <w:szCs w:val="24"/>
        </w:rPr>
      </w:pPr>
      <w:r w:rsidRPr="00090168">
        <w:rPr>
          <w:rFonts w:ascii="Times New Roman" w:hAnsi="Times New Roman"/>
          <w:b/>
          <w:sz w:val="24"/>
          <w:szCs w:val="24"/>
        </w:rPr>
        <w:t>Method of Application</w:t>
      </w:r>
    </w:p>
    <w:p w:rsidR="004C6456" w:rsidRPr="00090168" w:rsidRDefault="00197208" w:rsidP="00220633">
      <w:pPr>
        <w:jc w:val="both"/>
        <w:rPr>
          <w:rFonts w:ascii="Times New Roman" w:hAnsi="Times New Roman"/>
          <w:sz w:val="24"/>
          <w:szCs w:val="24"/>
          <w:highlight w:val="yellow"/>
        </w:rPr>
      </w:pPr>
      <w:r w:rsidRPr="00090168">
        <w:rPr>
          <w:rFonts w:ascii="Times New Roman" w:hAnsi="Times New Roman"/>
          <w:sz w:val="24"/>
          <w:szCs w:val="24"/>
        </w:rPr>
        <w:t>I</w:t>
      </w:r>
      <w:r w:rsidR="004C6456" w:rsidRPr="00090168">
        <w:rPr>
          <w:rFonts w:ascii="Times New Roman" w:hAnsi="Times New Roman"/>
          <w:sz w:val="24"/>
          <w:szCs w:val="24"/>
        </w:rPr>
        <w:t xml:space="preserve">nterested </w:t>
      </w:r>
      <w:r w:rsidR="00FE7226" w:rsidRPr="00090168">
        <w:rPr>
          <w:rFonts w:ascii="Times New Roman" w:hAnsi="Times New Roman"/>
          <w:sz w:val="24"/>
          <w:szCs w:val="24"/>
        </w:rPr>
        <w:t>consultants should</w:t>
      </w:r>
      <w:r w:rsidR="004C6456" w:rsidRPr="00090168">
        <w:rPr>
          <w:rFonts w:ascii="Times New Roman" w:hAnsi="Times New Roman"/>
          <w:sz w:val="24"/>
          <w:szCs w:val="24"/>
        </w:rPr>
        <w:t xml:space="preserve"> obtain </w:t>
      </w:r>
      <w:r w:rsidR="004546D8" w:rsidRPr="00090168">
        <w:rPr>
          <w:rFonts w:ascii="Times New Roman" w:hAnsi="Times New Roman"/>
          <w:sz w:val="24"/>
          <w:szCs w:val="24"/>
        </w:rPr>
        <w:t>a detailed Request for Proposal (RFP)</w:t>
      </w:r>
      <w:r w:rsidR="00482D6B" w:rsidRPr="00090168">
        <w:rPr>
          <w:rFonts w:ascii="Times New Roman" w:hAnsi="Times New Roman"/>
          <w:sz w:val="24"/>
          <w:szCs w:val="24"/>
        </w:rPr>
        <w:t xml:space="preserve"> </w:t>
      </w:r>
      <w:r w:rsidR="00543A72" w:rsidRPr="00090168">
        <w:rPr>
          <w:rFonts w:ascii="Times New Roman" w:hAnsi="Times New Roman"/>
          <w:sz w:val="24"/>
          <w:szCs w:val="24"/>
        </w:rPr>
        <w:t>on the</w:t>
      </w:r>
      <w:r w:rsidRPr="00090168">
        <w:rPr>
          <w:rFonts w:ascii="Times New Roman" w:hAnsi="Times New Roman"/>
          <w:sz w:val="24"/>
          <w:szCs w:val="24"/>
        </w:rPr>
        <w:t xml:space="preserve"> </w:t>
      </w:r>
      <w:r w:rsidR="004C6456" w:rsidRPr="00090168">
        <w:rPr>
          <w:rFonts w:ascii="Times New Roman" w:hAnsi="Times New Roman"/>
          <w:sz w:val="24"/>
          <w:szCs w:val="24"/>
        </w:rPr>
        <w:t xml:space="preserve">UNDP website </w:t>
      </w:r>
      <w:r w:rsidRPr="00090168">
        <w:rPr>
          <w:rFonts w:ascii="Times New Roman" w:hAnsi="Times New Roman"/>
          <w:sz w:val="24"/>
          <w:szCs w:val="24"/>
        </w:rPr>
        <w:t xml:space="preserve">by following </w:t>
      </w:r>
      <w:r w:rsidR="00543A72" w:rsidRPr="00090168">
        <w:rPr>
          <w:rFonts w:ascii="Times New Roman" w:hAnsi="Times New Roman"/>
          <w:sz w:val="24"/>
          <w:szCs w:val="24"/>
        </w:rPr>
        <w:t>this link</w:t>
      </w:r>
      <w:r w:rsidR="00A24C64" w:rsidRPr="00090168">
        <w:rPr>
          <w:rFonts w:ascii="Times New Roman" w:hAnsi="Times New Roman"/>
          <w:sz w:val="24"/>
          <w:szCs w:val="24"/>
          <w:highlight w:val="yellow"/>
        </w:rPr>
        <w:t>……………………</w:t>
      </w:r>
      <w:proofErr w:type="gramStart"/>
      <w:r w:rsidR="00A24C64" w:rsidRPr="00090168">
        <w:rPr>
          <w:rFonts w:ascii="Times New Roman" w:hAnsi="Times New Roman"/>
          <w:sz w:val="24"/>
          <w:szCs w:val="24"/>
          <w:highlight w:val="yellow"/>
        </w:rPr>
        <w:t>…..</w:t>
      </w:r>
      <w:proofErr w:type="gramEnd"/>
    </w:p>
    <w:p w:rsidR="004C6456" w:rsidRPr="00090168" w:rsidRDefault="004C6456" w:rsidP="00220633">
      <w:pPr>
        <w:jc w:val="both"/>
        <w:rPr>
          <w:rFonts w:ascii="Times New Roman" w:hAnsi="Times New Roman"/>
          <w:sz w:val="24"/>
          <w:szCs w:val="24"/>
        </w:rPr>
      </w:pPr>
      <w:r w:rsidRPr="00090168">
        <w:rPr>
          <w:rFonts w:ascii="Times New Roman" w:hAnsi="Times New Roman"/>
          <w:sz w:val="24"/>
          <w:szCs w:val="24"/>
        </w:rPr>
        <w:t xml:space="preserve">Application can also be submitted </w:t>
      </w:r>
      <w:r w:rsidR="00F60551">
        <w:rPr>
          <w:rFonts w:ascii="Times New Roman" w:hAnsi="Times New Roman"/>
          <w:sz w:val="24"/>
          <w:szCs w:val="24"/>
        </w:rPr>
        <w:t>through e-mail to</w:t>
      </w:r>
      <w:r w:rsidRPr="00090168">
        <w:rPr>
          <w:rFonts w:ascii="Times New Roman" w:hAnsi="Times New Roman"/>
          <w:sz w:val="24"/>
          <w:szCs w:val="24"/>
        </w:rPr>
        <w:t xml:space="preserve"> </w:t>
      </w:r>
      <w:hyperlink r:id="rId7" w:history="1">
        <w:r w:rsidRPr="00090168">
          <w:rPr>
            <w:rStyle w:val="Hyperlink"/>
            <w:rFonts w:ascii="Times New Roman" w:hAnsi="Times New Roman"/>
            <w:sz w:val="24"/>
            <w:szCs w:val="24"/>
          </w:rPr>
          <w:t>procurement.mw@undp.org</w:t>
        </w:r>
      </w:hyperlink>
      <w:r w:rsidRPr="00090168">
        <w:rPr>
          <w:rFonts w:ascii="Times New Roman" w:hAnsi="Times New Roman"/>
          <w:color w:val="1F497D"/>
          <w:sz w:val="24"/>
          <w:szCs w:val="24"/>
          <w:lang w:val="en-GB" w:eastAsia="en-ZA"/>
        </w:rPr>
        <w:t xml:space="preserve">. </w:t>
      </w:r>
      <w:r w:rsidRPr="00090168">
        <w:rPr>
          <w:rFonts w:ascii="Times New Roman" w:hAnsi="Times New Roman"/>
          <w:sz w:val="24"/>
          <w:szCs w:val="24"/>
        </w:rPr>
        <w:t>The closing date for submitting applications</w:t>
      </w:r>
      <w:r w:rsidR="00043E76" w:rsidRPr="00090168">
        <w:rPr>
          <w:rFonts w:ascii="Times New Roman" w:hAnsi="Times New Roman"/>
          <w:sz w:val="24"/>
          <w:szCs w:val="24"/>
        </w:rPr>
        <w:t xml:space="preserve"> is </w:t>
      </w:r>
      <w:r w:rsidR="00E668C7">
        <w:rPr>
          <w:rFonts w:ascii="Times New Roman" w:hAnsi="Times New Roman"/>
          <w:sz w:val="24"/>
          <w:szCs w:val="24"/>
        </w:rPr>
        <w:t>13</w:t>
      </w:r>
      <w:r w:rsidR="00E668C7" w:rsidRPr="00E668C7">
        <w:rPr>
          <w:rFonts w:ascii="Times New Roman" w:hAnsi="Times New Roman"/>
          <w:sz w:val="24"/>
          <w:szCs w:val="24"/>
          <w:vertAlign w:val="superscript"/>
        </w:rPr>
        <w:t>th</w:t>
      </w:r>
      <w:r w:rsidR="00E668C7">
        <w:rPr>
          <w:rFonts w:ascii="Times New Roman" w:hAnsi="Times New Roman"/>
          <w:sz w:val="24"/>
          <w:szCs w:val="24"/>
        </w:rPr>
        <w:t xml:space="preserve"> </w:t>
      </w:r>
      <w:r w:rsidR="00A80949">
        <w:rPr>
          <w:rFonts w:ascii="Times New Roman" w:hAnsi="Times New Roman"/>
          <w:sz w:val="24"/>
          <w:szCs w:val="24"/>
        </w:rPr>
        <w:t>September 2019</w:t>
      </w:r>
      <w:bookmarkStart w:id="0" w:name="_GoBack"/>
      <w:bookmarkEnd w:id="0"/>
      <w:r w:rsidR="00043E76" w:rsidRPr="00090168">
        <w:rPr>
          <w:rFonts w:ascii="Times New Roman" w:hAnsi="Times New Roman"/>
          <w:sz w:val="24"/>
          <w:szCs w:val="24"/>
        </w:rPr>
        <w:t xml:space="preserve"> </w:t>
      </w:r>
    </w:p>
    <w:p w:rsidR="00EB0470" w:rsidRPr="00090168" w:rsidRDefault="00EB0470" w:rsidP="00220633">
      <w:pPr>
        <w:jc w:val="both"/>
        <w:rPr>
          <w:rFonts w:ascii="Times New Roman" w:hAnsi="Times New Roman"/>
          <w:color w:val="1F497D"/>
          <w:sz w:val="24"/>
          <w:szCs w:val="24"/>
          <w:lang w:val="en-GB" w:eastAsia="en-ZA"/>
        </w:rPr>
      </w:pPr>
    </w:p>
    <w:p w:rsidR="00EB0470" w:rsidRPr="00090168" w:rsidRDefault="00CA5A18" w:rsidP="00220633">
      <w:pPr>
        <w:jc w:val="both"/>
        <w:rPr>
          <w:rFonts w:ascii="Times New Roman" w:hAnsi="Times New Roman"/>
          <w:color w:val="1F497D"/>
          <w:sz w:val="24"/>
          <w:szCs w:val="24"/>
          <w:lang w:val="en-GB" w:eastAsia="en-ZA"/>
        </w:rPr>
      </w:pPr>
      <w:r w:rsidRPr="00090168">
        <w:rPr>
          <w:rFonts w:ascii="Times New Roman" w:hAnsi="Times New Roman"/>
          <w:noProof/>
          <w:color w:val="1F497D"/>
          <w:sz w:val="24"/>
          <w:szCs w:val="24"/>
          <w:lang w:val="en-GB" w:eastAsia="en-ZA"/>
        </w:rPr>
        <w:drawing>
          <wp:inline distT="0" distB="0" distL="0" distR="0" wp14:anchorId="3256CA4C">
            <wp:extent cx="6586855" cy="15544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6855" cy="1554480"/>
                    </a:xfrm>
                    <a:prstGeom prst="rect">
                      <a:avLst/>
                    </a:prstGeom>
                    <a:noFill/>
                  </pic:spPr>
                </pic:pic>
              </a:graphicData>
            </a:graphic>
          </wp:inline>
        </w:drawing>
      </w:r>
    </w:p>
    <w:sectPr w:rsidR="00EB0470" w:rsidRPr="00090168" w:rsidSect="00A059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C39"/>
    <w:multiLevelType w:val="hybridMultilevel"/>
    <w:tmpl w:val="DB98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03A2"/>
    <w:multiLevelType w:val="hybridMultilevel"/>
    <w:tmpl w:val="31E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26D"/>
    <w:multiLevelType w:val="hybridMultilevel"/>
    <w:tmpl w:val="AD901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7185F"/>
    <w:multiLevelType w:val="multilevel"/>
    <w:tmpl w:val="C05E7F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9C57795"/>
    <w:multiLevelType w:val="hybridMultilevel"/>
    <w:tmpl w:val="18525142"/>
    <w:lvl w:ilvl="0" w:tplc="00481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3EF5AA3"/>
    <w:multiLevelType w:val="hybridMultilevel"/>
    <w:tmpl w:val="EF9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059E"/>
    <w:multiLevelType w:val="hybridMultilevel"/>
    <w:tmpl w:val="DCCC029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FBE6376"/>
    <w:multiLevelType w:val="hybridMultilevel"/>
    <w:tmpl w:val="F7A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6EA4"/>
    <w:multiLevelType w:val="hybridMultilevel"/>
    <w:tmpl w:val="D79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57A27"/>
    <w:multiLevelType w:val="hybridMultilevel"/>
    <w:tmpl w:val="72E8A6B8"/>
    <w:lvl w:ilvl="0" w:tplc="F99A1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C11B0"/>
    <w:multiLevelType w:val="hybridMultilevel"/>
    <w:tmpl w:val="6434A2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B551BE6"/>
    <w:multiLevelType w:val="hybridMultilevel"/>
    <w:tmpl w:val="CF7C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2050B"/>
    <w:multiLevelType w:val="hybridMultilevel"/>
    <w:tmpl w:val="702E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B41C1"/>
    <w:multiLevelType w:val="hybridMultilevel"/>
    <w:tmpl w:val="B870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C34FF"/>
    <w:multiLevelType w:val="hybridMultilevel"/>
    <w:tmpl w:val="A9F4A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E1FA5"/>
    <w:multiLevelType w:val="multilevel"/>
    <w:tmpl w:val="B4604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2B3C98"/>
    <w:multiLevelType w:val="hybridMultilevel"/>
    <w:tmpl w:val="9C2CD236"/>
    <w:lvl w:ilvl="0" w:tplc="1E88B5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64AFE"/>
    <w:multiLevelType w:val="hybridMultilevel"/>
    <w:tmpl w:val="7E44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D2AFB"/>
    <w:multiLevelType w:val="hybridMultilevel"/>
    <w:tmpl w:val="29700C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5701F30"/>
    <w:multiLevelType w:val="hybridMultilevel"/>
    <w:tmpl w:val="533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63FF"/>
    <w:multiLevelType w:val="hybridMultilevel"/>
    <w:tmpl w:val="382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67710"/>
    <w:multiLevelType w:val="hybridMultilevel"/>
    <w:tmpl w:val="36B4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7257D"/>
    <w:multiLevelType w:val="hybridMultilevel"/>
    <w:tmpl w:val="0F0C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308B0"/>
    <w:multiLevelType w:val="hybridMultilevel"/>
    <w:tmpl w:val="00B8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3578F5"/>
    <w:multiLevelType w:val="hybridMultilevel"/>
    <w:tmpl w:val="5982431C"/>
    <w:lvl w:ilvl="0" w:tplc="97DEB2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957"/>
    <w:multiLevelType w:val="hybridMultilevel"/>
    <w:tmpl w:val="4AD4330A"/>
    <w:lvl w:ilvl="0" w:tplc="883E57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B17F58"/>
    <w:multiLevelType w:val="hybridMultilevel"/>
    <w:tmpl w:val="06BE1992"/>
    <w:lvl w:ilvl="0" w:tplc="79D0B9A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ED13C12"/>
    <w:multiLevelType w:val="hybridMultilevel"/>
    <w:tmpl w:val="9F80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3275B"/>
    <w:multiLevelType w:val="hybridMultilevel"/>
    <w:tmpl w:val="EFF08238"/>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264F57"/>
    <w:multiLevelType w:val="hybridMultilevel"/>
    <w:tmpl w:val="207E0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2B4B24"/>
    <w:multiLevelType w:val="hybridMultilevel"/>
    <w:tmpl w:val="EC6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F0B53"/>
    <w:multiLevelType w:val="hybridMultilevel"/>
    <w:tmpl w:val="6C8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82C7F"/>
    <w:multiLevelType w:val="hybridMultilevel"/>
    <w:tmpl w:val="9836C4D2"/>
    <w:lvl w:ilvl="0" w:tplc="E2EC17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683931"/>
    <w:multiLevelType w:val="hybridMultilevel"/>
    <w:tmpl w:val="BBF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17467"/>
    <w:multiLevelType w:val="hybridMultilevel"/>
    <w:tmpl w:val="ED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87118"/>
    <w:multiLevelType w:val="hybridMultilevel"/>
    <w:tmpl w:val="DFC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91CD5"/>
    <w:multiLevelType w:val="hybridMultilevel"/>
    <w:tmpl w:val="8E4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3"/>
  </w:num>
  <w:num w:numId="5">
    <w:abstractNumId w:val="27"/>
  </w:num>
  <w:num w:numId="6">
    <w:abstractNumId w:val="17"/>
  </w:num>
  <w:num w:numId="7">
    <w:abstractNumId w:val="1"/>
  </w:num>
  <w:num w:numId="8">
    <w:abstractNumId w:val="15"/>
  </w:num>
  <w:num w:numId="9">
    <w:abstractNumId w:val="39"/>
  </w:num>
  <w:num w:numId="10">
    <w:abstractNumId w:val="31"/>
  </w:num>
  <w:num w:numId="11">
    <w:abstractNumId w:val="9"/>
  </w:num>
  <w:num w:numId="12">
    <w:abstractNumId w:val="4"/>
  </w:num>
  <w:num w:numId="13">
    <w:abstractNumId w:val="30"/>
  </w:num>
  <w:num w:numId="14">
    <w:abstractNumId w:val="6"/>
  </w:num>
  <w:num w:numId="15">
    <w:abstractNumId w:val="22"/>
  </w:num>
  <w:num w:numId="16">
    <w:abstractNumId w:val="37"/>
  </w:num>
  <w:num w:numId="17">
    <w:abstractNumId w:val="7"/>
  </w:num>
  <w:num w:numId="18">
    <w:abstractNumId w:val="12"/>
  </w:num>
  <w:num w:numId="19">
    <w:abstractNumId w:val="18"/>
  </w:num>
  <w:num w:numId="20">
    <w:abstractNumId w:val="0"/>
  </w:num>
  <w:num w:numId="21">
    <w:abstractNumId w:val="38"/>
  </w:num>
  <w:num w:numId="22">
    <w:abstractNumId w:val="8"/>
  </w:num>
  <w:num w:numId="23">
    <w:abstractNumId w:val="10"/>
  </w:num>
  <w:num w:numId="24">
    <w:abstractNumId w:val="19"/>
  </w:num>
  <w:num w:numId="25">
    <w:abstractNumId w:val="35"/>
  </w:num>
  <w:num w:numId="26">
    <w:abstractNumId w:val="3"/>
  </w:num>
  <w:num w:numId="27">
    <w:abstractNumId w:val="26"/>
  </w:num>
  <w:num w:numId="28">
    <w:abstractNumId w:val="29"/>
  </w:num>
  <w:num w:numId="29">
    <w:abstractNumId w:val="25"/>
  </w:num>
  <w:num w:numId="30">
    <w:abstractNumId w:val="36"/>
  </w:num>
  <w:num w:numId="31">
    <w:abstractNumId w:val="28"/>
  </w:num>
  <w:num w:numId="32">
    <w:abstractNumId w:val="5"/>
  </w:num>
  <w:num w:numId="33">
    <w:abstractNumId w:val="20"/>
  </w:num>
  <w:num w:numId="34">
    <w:abstractNumId w:val="33"/>
  </w:num>
  <w:num w:numId="35">
    <w:abstractNumId w:val="24"/>
  </w:num>
  <w:num w:numId="36">
    <w:abstractNumId w:val="23"/>
  </w:num>
  <w:num w:numId="37">
    <w:abstractNumId w:val="32"/>
  </w:num>
  <w:num w:numId="38">
    <w:abstractNumId w:val="2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BA"/>
    <w:rsid w:val="0000344E"/>
    <w:rsid w:val="00012234"/>
    <w:rsid w:val="00016826"/>
    <w:rsid w:val="00017363"/>
    <w:rsid w:val="00017D33"/>
    <w:rsid w:val="00025CF3"/>
    <w:rsid w:val="000371F6"/>
    <w:rsid w:val="0003792E"/>
    <w:rsid w:val="000406F9"/>
    <w:rsid w:val="00041D89"/>
    <w:rsid w:val="00043E76"/>
    <w:rsid w:val="000542CC"/>
    <w:rsid w:val="000548DB"/>
    <w:rsid w:val="0006438C"/>
    <w:rsid w:val="0006601C"/>
    <w:rsid w:val="00074FBC"/>
    <w:rsid w:val="00083628"/>
    <w:rsid w:val="00090168"/>
    <w:rsid w:val="000955BF"/>
    <w:rsid w:val="000A7CF2"/>
    <w:rsid w:val="000B256D"/>
    <w:rsid w:val="000B5DEF"/>
    <w:rsid w:val="000C7A8C"/>
    <w:rsid w:val="000D19CF"/>
    <w:rsid w:val="000D6EBB"/>
    <w:rsid w:val="000D79F0"/>
    <w:rsid w:val="000E1557"/>
    <w:rsid w:val="000F44CC"/>
    <w:rsid w:val="000F6533"/>
    <w:rsid w:val="001018FB"/>
    <w:rsid w:val="001103D2"/>
    <w:rsid w:val="001110BE"/>
    <w:rsid w:val="001161BC"/>
    <w:rsid w:val="00156F8C"/>
    <w:rsid w:val="00177FE4"/>
    <w:rsid w:val="0019300B"/>
    <w:rsid w:val="00197208"/>
    <w:rsid w:val="001C388A"/>
    <w:rsid w:val="001D18A5"/>
    <w:rsid w:val="001D5A5E"/>
    <w:rsid w:val="001E5259"/>
    <w:rsid w:val="001F0F20"/>
    <w:rsid w:val="001F6943"/>
    <w:rsid w:val="0020624F"/>
    <w:rsid w:val="00220633"/>
    <w:rsid w:val="00223F9E"/>
    <w:rsid w:val="002304EE"/>
    <w:rsid w:val="00233340"/>
    <w:rsid w:val="00251639"/>
    <w:rsid w:val="002518BE"/>
    <w:rsid w:val="0025345A"/>
    <w:rsid w:val="002612E2"/>
    <w:rsid w:val="002677FB"/>
    <w:rsid w:val="002814A7"/>
    <w:rsid w:val="002828FC"/>
    <w:rsid w:val="00285861"/>
    <w:rsid w:val="00297C4C"/>
    <w:rsid w:val="002B6300"/>
    <w:rsid w:val="002B7717"/>
    <w:rsid w:val="002D2318"/>
    <w:rsid w:val="002E39D1"/>
    <w:rsid w:val="002E53E7"/>
    <w:rsid w:val="002E62F0"/>
    <w:rsid w:val="002F32EF"/>
    <w:rsid w:val="00314CDB"/>
    <w:rsid w:val="0031708E"/>
    <w:rsid w:val="003247CA"/>
    <w:rsid w:val="003264E6"/>
    <w:rsid w:val="00332147"/>
    <w:rsid w:val="003339FF"/>
    <w:rsid w:val="003369BA"/>
    <w:rsid w:val="0035280B"/>
    <w:rsid w:val="00365FD5"/>
    <w:rsid w:val="00371E74"/>
    <w:rsid w:val="0037464A"/>
    <w:rsid w:val="003816FE"/>
    <w:rsid w:val="00391173"/>
    <w:rsid w:val="003953CF"/>
    <w:rsid w:val="00397D13"/>
    <w:rsid w:val="003B0EB4"/>
    <w:rsid w:val="003B1BDE"/>
    <w:rsid w:val="003B7857"/>
    <w:rsid w:val="003B7FC2"/>
    <w:rsid w:val="003C3338"/>
    <w:rsid w:val="003C3F05"/>
    <w:rsid w:val="004034E5"/>
    <w:rsid w:val="00444EDD"/>
    <w:rsid w:val="00445B9C"/>
    <w:rsid w:val="004546D8"/>
    <w:rsid w:val="004606EE"/>
    <w:rsid w:val="00467F74"/>
    <w:rsid w:val="004808C6"/>
    <w:rsid w:val="00482D6B"/>
    <w:rsid w:val="00485316"/>
    <w:rsid w:val="00487B7D"/>
    <w:rsid w:val="004A2CDC"/>
    <w:rsid w:val="004B1612"/>
    <w:rsid w:val="004B27DA"/>
    <w:rsid w:val="004B52A7"/>
    <w:rsid w:val="004B54E9"/>
    <w:rsid w:val="004C1AD4"/>
    <w:rsid w:val="004C6456"/>
    <w:rsid w:val="004E5F41"/>
    <w:rsid w:val="004F0C6A"/>
    <w:rsid w:val="004F6FDB"/>
    <w:rsid w:val="00515B8B"/>
    <w:rsid w:val="005171BA"/>
    <w:rsid w:val="00517D4C"/>
    <w:rsid w:val="00525664"/>
    <w:rsid w:val="005323B4"/>
    <w:rsid w:val="00533F64"/>
    <w:rsid w:val="005359CB"/>
    <w:rsid w:val="00540545"/>
    <w:rsid w:val="00543A72"/>
    <w:rsid w:val="005453CE"/>
    <w:rsid w:val="0054607B"/>
    <w:rsid w:val="00547DAB"/>
    <w:rsid w:val="005654BF"/>
    <w:rsid w:val="00594D5E"/>
    <w:rsid w:val="00594EDB"/>
    <w:rsid w:val="005A1702"/>
    <w:rsid w:val="005A4E04"/>
    <w:rsid w:val="005B64FD"/>
    <w:rsid w:val="005C4F37"/>
    <w:rsid w:val="005D22C5"/>
    <w:rsid w:val="005D25A9"/>
    <w:rsid w:val="005E1328"/>
    <w:rsid w:val="005E5CC1"/>
    <w:rsid w:val="005F6E92"/>
    <w:rsid w:val="0062598B"/>
    <w:rsid w:val="00626B34"/>
    <w:rsid w:val="00632C71"/>
    <w:rsid w:val="006342F6"/>
    <w:rsid w:val="00641F31"/>
    <w:rsid w:val="00642433"/>
    <w:rsid w:val="006524B1"/>
    <w:rsid w:val="00654511"/>
    <w:rsid w:val="00670F5F"/>
    <w:rsid w:val="0067246D"/>
    <w:rsid w:val="006A34E6"/>
    <w:rsid w:val="006A525F"/>
    <w:rsid w:val="006A5D25"/>
    <w:rsid w:val="006B1637"/>
    <w:rsid w:val="006B1FFD"/>
    <w:rsid w:val="006B4B9B"/>
    <w:rsid w:val="006D7951"/>
    <w:rsid w:val="006F765B"/>
    <w:rsid w:val="0071228B"/>
    <w:rsid w:val="00721D75"/>
    <w:rsid w:val="007256D3"/>
    <w:rsid w:val="0073646A"/>
    <w:rsid w:val="007463D3"/>
    <w:rsid w:val="00770FE3"/>
    <w:rsid w:val="007721A0"/>
    <w:rsid w:val="00772FCD"/>
    <w:rsid w:val="00794259"/>
    <w:rsid w:val="007A2B1D"/>
    <w:rsid w:val="007C23EF"/>
    <w:rsid w:val="007C3AFE"/>
    <w:rsid w:val="007C3C58"/>
    <w:rsid w:val="007C6FA7"/>
    <w:rsid w:val="007E196A"/>
    <w:rsid w:val="00821BBA"/>
    <w:rsid w:val="00823A0E"/>
    <w:rsid w:val="00826E27"/>
    <w:rsid w:val="00827BAF"/>
    <w:rsid w:val="008429B0"/>
    <w:rsid w:val="008530FA"/>
    <w:rsid w:val="00881D29"/>
    <w:rsid w:val="0088623A"/>
    <w:rsid w:val="00891288"/>
    <w:rsid w:val="008A309A"/>
    <w:rsid w:val="008C5297"/>
    <w:rsid w:val="008C5A77"/>
    <w:rsid w:val="008D6F4C"/>
    <w:rsid w:val="008F63BC"/>
    <w:rsid w:val="009006A9"/>
    <w:rsid w:val="009076B3"/>
    <w:rsid w:val="009079E9"/>
    <w:rsid w:val="0092246B"/>
    <w:rsid w:val="009225F5"/>
    <w:rsid w:val="00931B64"/>
    <w:rsid w:val="00931D61"/>
    <w:rsid w:val="00940FA1"/>
    <w:rsid w:val="00942065"/>
    <w:rsid w:val="00942A25"/>
    <w:rsid w:val="009457CD"/>
    <w:rsid w:val="00953D73"/>
    <w:rsid w:val="00954E1A"/>
    <w:rsid w:val="0098744E"/>
    <w:rsid w:val="009A2591"/>
    <w:rsid w:val="009A5309"/>
    <w:rsid w:val="009A703B"/>
    <w:rsid w:val="009B0A7E"/>
    <w:rsid w:val="009B1617"/>
    <w:rsid w:val="009B1838"/>
    <w:rsid w:val="009C4A06"/>
    <w:rsid w:val="009C5E9B"/>
    <w:rsid w:val="009D0E73"/>
    <w:rsid w:val="009E25F8"/>
    <w:rsid w:val="009F1768"/>
    <w:rsid w:val="009F3CA1"/>
    <w:rsid w:val="00A0592E"/>
    <w:rsid w:val="00A24C64"/>
    <w:rsid w:val="00A37C85"/>
    <w:rsid w:val="00A7192A"/>
    <w:rsid w:val="00A80949"/>
    <w:rsid w:val="00A84A41"/>
    <w:rsid w:val="00A956A9"/>
    <w:rsid w:val="00AB5115"/>
    <w:rsid w:val="00AD3215"/>
    <w:rsid w:val="00AD5CBD"/>
    <w:rsid w:val="00AE266C"/>
    <w:rsid w:val="00AF0BD2"/>
    <w:rsid w:val="00AF4ED4"/>
    <w:rsid w:val="00B02B47"/>
    <w:rsid w:val="00B030BD"/>
    <w:rsid w:val="00B03EBA"/>
    <w:rsid w:val="00B069C4"/>
    <w:rsid w:val="00B47034"/>
    <w:rsid w:val="00B52288"/>
    <w:rsid w:val="00B739F9"/>
    <w:rsid w:val="00B7715D"/>
    <w:rsid w:val="00BA1C0B"/>
    <w:rsid w:val="00BA3880"/>
    <w:rsid w:val="00BA4E59"/>
    <w:rsid w:val="00BA55F5"/>
    <w:rsid w:val="00BB2A7B"/>
    <w:rsid w:val="00BC7E06"/>
    <w:rsid w:val="00BD55DF"/>
    <w:rsid w:val="00C044D7"/>
    <w:rsid w:val="00C14045"/>
    <w:rsid w:val="00C3565D"/>
    <w:rsid w:val="00C35E9B"/>
    <w:rsid w:val="00C519B8"/>
    <w:rsid w:val="00C5485C"/>
    <w:rsid w:val="00C60CA6"/>
    <w:rsid w:val="00C7164B"/>
    <w:rsid w:val="00C86180"/>
    <w:rsid w:val="00C86BC4"/>
    <w:rsid w:val="00C86CD0"/>
    <w:rsid w:val="00CA2C0B"/>
    <w:rsid w:val="00CA5057"/>
    <w:rsid w:val="00CA5A18"/>
    <w:rsid w:val="00CB0BA7"/>
    <w:rsid w:val="00CB1B66"/>
    <w:rsid w:val="00CC5023"/>
    <w:rsid w:val="00CC6BF0"/>
    <w:rsid w:val="00CD14FF"/>
    <w:rsid w:val="00CE08A2"/>
    <w:rsid w:val="00CE17FD"/>
    <w:rsid w:val="00CE2B44"/>
    <w:rsid w:val="00CE42B2"/>
    <w:rsid w:val="00D0323A"/>
    <w:rsid w:val="00D037EE"/>
    <w:rsid w:val="00D20D96"/>
    <w:rsid w:val="00D317C9"/>
    <w:rsid w:val="00D40C1D"/>
    <w:rsid w:val="00D46CF9"/>
    <w:rsid w:val="00D52B8D"/>
    <w:rsid w:val="00D61E02"/>
    <w:rsid w:val="00D8314C"/>
    <w:rsid w:val="00DF2909"/>
    <w:rsid w:val="00DF34A8"/>
    <w:rsid w:val="00E00CF1"/>
    <w:rsid w:val="00E04D52"/>
    <w:rsid w:val="00E445A3"/>
    <w:rsid w:val="00E45947"/>
    <w:rsid w:val="00E52140"/>
    <w:rsid w:val="00E65321"/>
    <w:rsid w:val="00E668C7"/>
    <w:rsid w:val="00E8277E"/>
    <w:rsid w:val="00E87FCB"/>
    <w:rsid w:val="00E94126"/>
    <w:rsid w:val="00EA1FB8"/>
    <w:rsid w:val="00EA694E"/>
    <w:rsid w:val="00EB0470"/>
    <w:rsid w:val="00EB16D7"/>
    <w:rsid w:val="00EB1802"/>
    <w:rsid w:val="00F26A28"/>
    <w:rsid w:val="00F434C1"/>
    <w:rsid w:val="00F44D0F"/>
    <w:rsid w:val="00F46D68"/>
    <w:rsid w:val="00F47DE6"/>
    <w:rsid w:val="00F55C55"/>
    <w:rsid w:val="00F57F91"/>
    <w:rsid w:val="00F60551"/>
    <w:rsid w:val="00F64BC9"/>
    <w:rsid w:val="00F802EE"/>
    <w:rsid w:val="00F82633"/>
    <w:rsid w:val="00F92F4A"/>
    <w:rsid w:val="00F95E7A"/>
    <w:rsid w:val="00FA2AD2"/>
    <w:rsid w:val="00FC4F86"/>
    <w:rsid w:val="00FC6D8C"/>
    <w:rsid w:val="00FD5033"/>
    <w:rsid w:val="00FD5F88"/>
    <w:rsid w:val="00FD77EC"/>
    <w:rsid w:val="00FE1EAD"/>
    <w:rsid w:val="00FE7226"/>
    <w:rsid w:val="00FF14D2"/>
    <w:rsid w:val="00FF4721"/>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18C"/>
  <w15:chartTrackingRefBased/>
  <w15:docId w15:val="{C04F4258-7096-412F-8F58-3DDFCE1B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92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4F"/>
    <w:pPr>
      <w:ind w:left="720"/>
      <w:contextualSpacing/>
    </w:pPr>
  </w:style>
  <w:style w:type="table" w:styleId="TableGrid">
    <w:name w:val="Table Grid"/>
    <w:basedOn w:val="TableNormal"/>
    <w:uiPriority w:val="59"/>
    <w:rsid w:val="00E941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3646A"/>
    <w:pPr>
      <w:spacing w:after="0"/>
    </w:pPr>
    <w:rPr>
      <w:rFonts w:ascii="Tahoma" w:hAnsi="Tahoma" w:cs="Tahoma"/>
      <w:sz w:val="16"/>
      <w:szCs w:val="16"/>
    </w:rPr>
  </w:style>
  <w:style w:type="character" w:customStyle="1" w:styleId="BalloonTextChar">
    <w:name w:val="Balloon Text Char"/>
    <w:link w:val="BalloonText"/>
    <w:uiPriority w:val="99"/>
    <w:semiHidden/>
    <w:rsid w:val="0073646A"/>
    <w:rPr>
      <w:rFonts w:ascii="Tahoma" w:hAnsi="Tahoma" w:cs="Tahoma"/>
      <w:sz w:val="16"/>
      <w:szCs w:val="16"/>
    </w:rPr>
  </w:style>
  <w:style w:type="character" w:styleId="Hyperlink">
    <w:name w:val="Hyperlink"/>
    <w:uiPriority w:val="99"/>
    <w:unhideWhenUsed/>
    <w:rsid w:val="008C5A77"/>
    <w:rPr>
      <w:color w:val="0000FF"/>
      <w:u w:val="single"/>
    </w:rPr>
  </w:style>
  <w:style w:type="paragraph" w:styleId="BodyText">
    <w:name w:val="Body Text"/>
    <w:basedOn w:val="Normal"/>
    <w:link w:val="BodyTextChar"/>
    <w:semiHidden/>
    <w:rsid w:val="00D0323A"/>
    <w:pPr>
      <w:tabs>
        <w:tab w:val="left" w:pos="3060"/>
      </w:tabs>
      <w:spacing w:after="0"/>
      <w:jc w:val="center"/>
    </w:pPr>
    <w:rPr>
      <w:rFonts w:ascii="Times New Roman" w:eastAsia="Times New Roman" w:hAnsi="Times New Roman"/>
      <w:sz w:val="24"/>
      <w:szCs w:val="20"/>
    </w:rPr>
  </w:style>
  <w:style w:type="character" w:customStyle="1" w:styleId="BodyTextChar">
    <w:name w:val="Body Text Char"/>
    <w:link w:val="BodyText"/>
    <w:semiHidden/>
    <w:rsid w:val="00D0323A"/>
    <w:rPr>
      <w:rFonts w:ascii="Times New Roman" w:eastAsia="Times New Roman" w:hAnsi="Times New Roman" w:cs="Times New Roman"/>
      <w:sz w:val="24"/>
      <w:szCs w:val="20"/>
    </w:rPr>
  </w:style>
  <w:style w:type="paragraph" w:styleId="BodyText3">
    <w:name w:val="Body Text 3"/>
    <w:basedOn w:val="Normal"/>
    <w:link w:val="BodyText3Char"/>
    <w:unhideWhenUsed/>
    <w:rsid w:val="00D0323A"/>
    <w:pPr>
      <w:spacing w:after="120"/>
    </w:pPr>
    <w:rPr>
      <w:rFonts w:ascii="Times New Roman" w:eastAsia="Times New Roman" w:hAnsi="Times New Roman"/>
      <w:sz w:val="16"/>
      <w:szCs w:val="16"/>
    </w:rPr>
  </w:style>
  <w:style w:type="character" w:customStyle="1" w:styleId="BodyText3Char">
    <w:name w:val="Body Text 3 Char"/>
    <w:link w:val="BodyText3"/>
    <w:rsid w:val="00D0323A"/>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D0323A"/>
    <w:pPr>
      <w:spacing w:after="120" w:line="480" w:lineRule="auto"/>
    </w:pPr>
  </w:style>
  <w:style w:type="character" w:customStyle="1" w:styleId="BodyText2Char">
    <w:name w:val="Body Text 2 Char"/>
    <w:basedOn w:val="DefaultParagraphFont"/>
    <w:link w:val="BodyText2"/>
    <w:uiPriority w:val="99"/>
    <w:rsid w:val="00D0323A"/>
  </w:style>
  <w:style w:type="paragraph" w:customStyle="1" w:styleId="Chapter">
    <w:name w:val="Chapter"/>
    <w:basedOn w:val="Normal"/>
    <w:next w:val="Normal"/>
    <w:rsid w:val="0092246B"/>
    <w:pPr>
      <w:numPr>
        <w:numId w:val="14"/>
      </w:numPr>
      <w:tabs>
        <w:tab w:val="left" w:pos="1440"/>
      </w:tabs>
      <w:spacing w:after="240"/>
      <w:jc w:val="center"/>
    </w:pPr>
    <w:rPr>
      <w:rFonts w:ascii="Times New Roman" w:eastAsia="Times New Roman" w:hAnsi="Times New Roman"/>
      <w:b/>
      <w:smallCaps/>
      <w:noProof/>
      <w:sz w:val="24"/>
      <w:szCs w:val="20"/>
    </w:rPr>
  </w:style>
  <w:style w:type="paragraph" w:customStyle="1" w:styleId="Paragraph">
    <w:name w:val="Paragraph"/>
    <w:basedOn w:val="BodyTextIndent"/>
    <w:rsid w:val="0092246B"/>
    <w:pPr>
      <w:numPr>
        <w:ilvl w:val="1"/>
        <w:numId w:val="14"/>
      </w:numPr>
      <w:spacing w:before="120"/>
      <w:jc w:val="both"/>
      <w:outlineLvl w:val="1"/>
    </w:pPr>
    <w:rPr>
      <w:rFonts w:ascii="Times New Roman" w:eastAsia="Times New Roman" w:hAnsi="Times New Roman"/>
      <w:sz w:val="24"/>
      <w:szCs w:val="20"/>
    </w:rPr>
  </w:style>
  <w:style w:type="paragraph" w:customStyle="1" w:styleId="subpar">
    <w:name w:val="subpar"/>
    <w:basedOn w:val="BodyTextIndent3"/>
    <w:rsid w:val="0092246B"/>
    <w:pPr>
      <w:numPr>
        <w:ilvl w:val="2"/>
        <w:numId w:val="14"/>
      </w:numPr>
      <w:tabs>
        <w:tab w:val="clear" w:pos="1152"/>
      </w:tabs>
      <w:ind w:left="360" w:firstLine="0"/>
    </w:pPr>
  </w:style>
  <w:style w:type="paragraph" w:customStyle="1" w:styleId="SubSubPar">
    <w:name w:val="SubSubPar"/>
    <w:basedOn w:val="subpar"/>
    <w:rsid w:val="0092246B"/>
    <w:pPr>
      <w:numPr>
        <w:ilvl w:val="3"/>
      </w:numPr>
      <w:tabs>
        <w:tab w:val="clear" w:pos="1584"/>
      </w:tabs>
      <w:ind w:left="360" w:firstLine="0"/>
    </w:pPr>
  </w:style>
  <w:style w:type="paragraph" w:styleId="BodyTextIndent">
    <w:name w:val="Body Text Indent"/>
    <w:basedOn w:val="Normal"/>
    <w:link w:val="BodyTextIndentChar"/>
    <w:uiPriority w:val="99"/>
    <w:semiHidden/>
    <w:unhideWhenUsed/>
    <w:rsid w:val="0092246B"/>
    <w:pPr>
      <w:spacing w:after="120"/>
      <w:ind w:left="360"/>
    </w:pPr>
  </w:style>
  <w:style w:type="character" w:customStyle="1" w:styleId="BodyTextIndentChar">
    <w:name w:val="Body Text Indent Char"/>
    <w:link w:val="BodyTextIndent"/>
    <w:uiPriority w:val="99"/>
    <w:semiHidden/>
    <w:rsid w:val="0092246B"/>
    <w:rPr>
      <w:sz w:val="22"/>
      <w:szCs w:val="22"/>
    </w:rPr>
  </w:style>
  <w:style w:type="paragraph" w:styleId="BodyTextIndent3">
    <w:name w:val="Body Text Indent 3"/>
    <w:basedOn w:val="Normal"/>
    <w:link w:val="BodyTextIndent3Char"/>
    <w:uiPriority w:val="99"/>
    <w:semiHidden/>
    <w:unhideWhenUsed/>
    <w:rsid w:val="0092246B"/>
    <w:pPr>
      <w:spacing w:after="120"/>
      <w:ind w:left="360"/>
    </w:pPr>
    <w:rPr>
      <w:sz w:val="16"/>
      <w:szCs w:val="16"/>
    </w:rPr>
  </w:style>
  <w:style w:type="character" w:customStyle="1" w:styleId="BodyTextIndent3Char">
    <w:name w:val="Body Text Indent 3 Char"/>
    <w:link w:val="BodyTextIndent3"/>
    <w:uiPriority w:val="99"/>
    <w:semiHidden/>
    <w:rsid w:val="009224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procurement.mw@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2583</CharactersWithSpaces>
  <SharedDoc>false</SharedDoc>
  <HLinks>
    <vt:vector size="18" baseType="variant">
      <vt:variant>
        <vt:i4>4653118</vt:i4>
      </vt:variant>
      <vt:variant>
        <vt:i4>9</vt:i4>
      </vt:variant>
      <vt:variant>
        <vt:i4>0</vt:i4>
      </vt:variant>
      <vt:variant>
        <vt:i4>5</vt:i4>
      </vt:variant>
      <vt:variant>
        <vt:lpwstr>mailto:procurement.mw@undp.org</vt:lpwstr>
      </vt:variant>
      <vt:variant>
        <vt:lpwstr/>
      </vt:variant>
      <vt:variant>
        <vt:i4>1769473</vt:i4>
      </vt:variant>
      <vt:variant>
        <vt:i4>6</vt:i4>
      </vt:variant>
      <vt:variant>
        <vt:i4>0</vt:i4>
      </vt:variant>
      <vt:variant>
        <vt:i4>5</vt:i4>
      </vt:variant>
      <vt:variant>
        <vt:lpwstr>http://www.jobs.undp.org/</vt:lpwstr>
      </vt:variant>
      <vt:variant>
        <vt:lpwstr/>
      </vt:variant>
      <vt:variant>
        <vt:i4>720917</vt:i4>
      </vt:variant>
      <vt:variant>
        <vt:i4>3</vt:i4>
      </vt:variant>
      <vt:variant>
        <vt:i4>0</vt:i4>
      </vt:variant>
      <vt:variant>
        <vt:i4>5</vt:i4>
      </vt:variant>
      <vt:variant>
        <vt:lpwstr>http://www.mw.undp.org/content/malawi/en/home/operations/procurement/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venge.nkosi</dc:creator>
  <cp:keywords/>
  <cp:lastModifiedBy>Mavuto Nkhoma</cp:lastModifiedBy>
  <cp:revision>2</cp:revision>
  <cp:lastPrinted>2013-02-04T09:47:00Z</cp:lastPrinted>
  <dcterms:created xsi:type="dcterms:W3CDTF">2019-08-28T14:32:00Z</dcterms:created>
  <dcterms:modified xsi:type="dcterms:W3CDTF">2019-08-28T14:32:00Z</dcterms:modified>
</cp:coreProperties>
</file>