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99EB9" w14:textId="77777777" w:rsidR="00872270" w:rsidRPr="00BC2770" w:rsidRDefault="00872270" w:rsidP="00872270">
      <w:pPr>
        <w:widowControl/>
        <w:tabs>
          <w:tab w:val="left" w:pos="-720"/>
        </w:tabs>
        <w:suppressAutoHyphens/>
        <w:overflowPunct/>
        <w:adjustRightInd/>
        <w:jc w:val="both"/>
        <w:rPr>
          <w:rFonts w:ascii="Segoe UI" w:eastAsia="Times New Roman" w:hAnsi="Segoe UI" w:cs="Segoe UI"/>
          <w:b/>
          <w:spacing w:val="-2"/>
          <w:kern w:val="0"/>
          <w:sz w:val="20"/>
          <w:szCs w:val="20"/>
          <w:lang w:val="es-ES" w:eastAsia="es-ES" w:bidi="es-ES"/>
        </w:rPr>
      </w:pPr>
      <w:r w:rsidRPr="00BC2770">
        <w:rPr>
          <w:rFonts w:ascii="Segoe UI" w:eastAsia="Times New Roman" w:hAnsi="Segoe UI" w:cs="Segoe UI"/>
          <w:b/>
          <w:spacing w:val="-2"/>
          <w:kern w:val="0"/>
          <w:sz w:val="20"/>
          <w:szCs w:val="20"/>
          <w:lang w:val="es-ES" w:eastAsia="es-ES" w:bidi="es-ES"/>
        </w:rPr>
        <w:t>ANEXO</w:t>
      </w:r>
      <w:r>
        <w:rPr>
          <w:rFonts w:ascii="Segoe UI" w:eastAsia="Times New Roman" w:hAnsi="Segoe UI" w:cs="Segoe UI"/>
          <w:b/>
          <w:spacing w:val="-2"/>
          <w:kern w:val="0"/>
          <w:sz w:val="20"/>
          <w:szCs w:val="20"/>
          <w:lang w:val="es-ES" w:eastAsia="es-ES" w:bidi="es-ES"/>
        </w:rPr>
        <w:t>S</w:t>
      </w:r>
    </w:p>
    <w:p w14:paraId="15BAFEBE" w14:textId="77777777" w:rsidR="00872270" w:rsidRPr="00BC2770" w:rsidRDefault="00872270" w:rsidP="00872270">
      <w:pPr>
        <w:widowControl/>
        <w:tabs>
          <w:tab w:val="left" w:pos="-720"/>
        </w:tabs>
        <w:suppressAutoHyphens/>
        <w:overflowPunct/>
        <w:adjustRightInd/>
        <w:jc w:val="both"/>
        <w:rPr>
          <w:rFonts w:ascii="Segoe UI" w:eastAsia="Times New Roman" w:hAnsi="Segoe UI" w:cs="Segoe UI"/>
          <w:b/>
          <w:spacing w:val="-2"/>
          <w:kern w:val="0"/>
          <w:sz w:val="20"/>
          <w:szCs w:val="20"/>
          <w:lang w:val="es-ES" w:eastAsia="es-ES" w:bidi="es-ES"/>
        </w:rPr>
      </w:pPr>
    </w:p>
    <w:p w14:paraId="41CB8934" w14:textId="77777777" w:rsidR="00872270" w:rsidRPr="00BC2770" w:rsidRDefault="00872270" w:rsidP="00872270">
      <w:pPr>
        <w:widowControl/>
        <w:tabs>
          <w:tab w:val="left" w:pos="-720"/>
        </w:tabs>
        <w:suppressAutoHyphens/>
        <w:overflowPunct/>
        <w:adjustRightInd/>
        <w:jc w:val="both"/>
        <w:rPr>
          <w:rFonts w:ascii="Segoe UI" w:eastAsia="Times New Roman" w:hAnsi="Segoe UI" w:cs="Segoe UI"/>
          <w:b/>
          <w:spacing w:val="-2"/>
          <w:kern w:val="0"/>
          <w:sz w:val="20"/>
          <w:szCs w:val="20"/>
          <w:lang w:val="es-ES" w:eastAsia="es-ES" w:bidi="es-ES"/>
        </w:rPr>
      </w:pPr>
    </w:p>
    <w:p w14:paraId="385B62FD" w14:textId="77777777" w:rsidR="00872270" w:rsidRDefault="00872270" w:rsidP="00872270">
      <w:pPr>
        <w:pStyle w:val="Prrafodelista"/>
        <w:widowControl/>
        <w:numPr>
          <w:ilvl w:val="0"/>
          <w:numId w:val="1"/>
        </w:numPr>
        <w:tabs>
          <w:tab w:val="left" w:pos="-720"/>
        </w:tabs>
        <w:suppressAutoHyphens/>
        <w:overflowPunct/>
        <w:adjustRightInd/>
        <w:rPr>
          <w:rFonts w:ascii="Segoe UI" w:eastAsia="Times New Roman" w:hAnsi="Segoe UI" w:cs="Segoe UI"/>
          <w:b/>
          <w:spacing w:val="-2"/>
          <w:kern w:val="0"/>
          <w:sz w:val="20"/>
          <w:szCs w:val="20"/>
          <w:lang w:val="es-ES" w:eastAsia="es-ES" w:bidi="es-ES"/>
        </w:rPr>
      </w:pPr>
      <w:r>
        <w:rPr>
          <w:rFonts w:ascii="Segoe UI" w:eastAsia="Times New Roman" w:hAnsi="Segoe UI" w:cs="Segoe UI"/>
          <w:b/>
          <w:spacing w:val="-2"/>
          <w:kern w:val="0"/>
          <w:sz w:val="20"/>
          <w:szCs w:val="20"/>
          <w:lang w:val="es-ES" w:eastAsia="es-ES" w:bidi="es-ES"/>
        </w:rPr>
        <w:t>ESPECIFICACIONES TECNICAS</w:t>
      </w:r>
    </w:p>
    <w:p w14:paraId="24F1483F" w14:textId="77777777" w:rsidR="00872270" w:rsidRDefault="00872270" w:rsidP="00872270">
      <w:pPr>
        <w:pStyle w:val="Prrafodelista"/>
        <w:widowControl/>
        <w:numPr>
          <w:ilvl w:val="0"/>
          <w:numId w:val="1"/>
        </w:numPr>
        <w:tabs>
          <w:tab w:val="left" w:pos="-720"/>
        </w:tabs>
        <w:suppressAutoHyphens/>
        <w:overflowPunct/>
        <w:adjustRightInd/>
        <w:rPr>
          <w:rFonts w:ascii="Segoe UI" w:eastAsia="Times New Roman" w:hAnsi="Segoe UI" w:cs="Segoe UI"/>
          <w:b/>
          <w:spacing w:val="-2"/>
          <w:kern w:val="0"/>
          <w:sz w:val="20"/>
          <w:szCs w:val="20"/>
          <w:lang w:val="es-ES" w:eastAsia="es-ES" w:bidi="es-ES"/>
        </w:rPr>
      </w:pPr>
      <w:r>
        <w:rPr>
          <w:rFonts w:ascii="Segoe UI" w:eastAsia="Times New Roman" w:hAnsi="Segoe UI" w:cs="Segoe UI"/>
          <w:b/>
          <w:spacing w:val="-2"/>
          <w:kern w:val="0"/>
          <w:sz w:val="20"/>
          <w:szCs w:val="20"/>
          <w:lang w:val="es-ES" w:eastAsia="es-ES" w:bidi="es-ES"/>
        </w:rPr>
        <w:t>ESTUDIOS BASICOS</w:t>
      </w:r>
    </w:p>
    <w:p w14:paraId="576D658A" w14:textId="77777777" w:rsidR="00872270" w:rsidRDefault="00872270" w:rsidP="00872270">
      <w:pPr>
        <w:pStyle w:val="Prrafodelista"/>
        <w:widowControl/>
        <w:numPr>
          <w:ilvl w:val="0"/>
          <w:numId w:val="1"/>
        </w:numPr>
        <w:tabs>
          <w:tab w:val="left" w:pos="-720"/>
        </w:tabs>
        <w:suppressAutoHyphens/>
        <w:overflowPunct/>
        <w:adjustRightInd/>
        <w:rPr>
          <w:rFonts w:ascii="Segoe UI" w:eastAsia="Times New Roman" w:hAnsi="Segoe UI" w:cs="Segoe UI"/>
          <w:b/>
          <w:spacing w:val="-2"/>
          <w:kern w:val="0"/>
          <w:sz w:val="20"/>
          <w:szCs w:val="20"/>
          <w:lang w:val="es-ES" w:eastAsia="es-ES" w:bidi="es-ES"/>
        </w:rPr>
      </w:pPr>
      <w:r w:rsidRPr="00055148">
        <w:rPr>
          <w:rFonts w:ascii="Segoe UI" w:eastAsia="Times New Roman" w:hAnsi="Segoe UI" w:cs="Segoe UI"/>
          <w:b/>
          <w:spacing w:val="-2"/>
          <w:kern w:val="0"/>
          <w:sz w:val="20"/>
          <w:szCs w:val="20"/>
          <w:lang w:val="es-ES" w:eastAsia="es-ES" w:bidi="es-ES"/>
        </w:rPr>
        <w:t>PLANILLA DE METRADOS</w:t>
      </w:r>
    </w:p>
    <w:p w14:paraId="1ADD3202" w14:textId="77777777" w:rsidR="00872270" w:rsidRDefault="00872270" w:rsidP="00872270">
      <w:pPr>
        <w:pStyle w:val="Prrafodelista"/>
        <w:widowControl/>
        <w:numPr>
          <w:ilvl w:val="0"/>
          <w:numId w:val="1"/>
        </w:numPr>
        <w:tabs>
          <w:tab w:val="left" w:pos="-720"/>
        </w:tabs>
        <w:suppressAutoHyphens/>
        <w:overflowPunct/>
        <w:adjustRightInd/>
        <w:rPr>
          <w:rFonts w:ascii="Segoe UI" w:eastAsia="Times New Roman" w:hAnsi="Segoe UI" w:cs="Segoe UI"/>
          <w:b/>
          <w:spacing w:val="-2"/>
          <w:kern w:val="0"/>
          <w:sz w:val="20"/>
          <w:szCs w:val="20"/>
          <w:lang w:val="es-ES" w:eastAsia="es-ES" w:bidi="es-ES"/>
        </w:rPr>
      </w:pPr>
      <w:r>
        <w:rPr>
          <w:rFonts w:ascii="Segoe UI" w:eastAsia="Times New Roman" w:hAnsi="Segoe UI" w:cs="Segoe UI"/>
          <w:b/>
          <w:spacing w:val="-2"/>
          <w:kern w:val="0"/>
          <w:sz w:val="20"/>
          <w:szCs w:val="20"/>
          <w:lang w:val="es-ES" w:eastAsia="es-ES" w:bidi="es-ES"/>
        </w:rPr>
        <w:t>PLANOS</w:t>
      </w:r>
    </w:p>
    <w:p w14:paraId="32D42628" w14:textId="77777777" w:rsidR="00872270" w:rsidRDefault="00872270" w:rsidP="00872270">
      <w:pPr>
        <w:widowControl/>
        <w:tabs>
          <w:tab w:val="left" w:pos="-720"/>
        </w:tabs>
        <w:suppressAutoHyphens/>
        <w:overflowPunct/>
        <w:adjustRightInd/>
        <w:rPr>
          <w:rFonts w:ascii="Segoe UI" w:eastAsia="Times New Roman" w:hAnsi="Segoe UI" w:cs="Segoe UI"/>
          <w:b/>
          <w:spacing w:val="-2"/>
          <w:kern w:val="0"/>
          <w:sz w:val="20"/>
          <w:szCs w:val="20"/>
          <w:lang w:val="es-ES" w:eastAsia="es-ES" w:bidi="es-ES"/>
        </w:rPr>
      </w:pPr>
    </w:p>
    <w:p w14:paraId="0FC8A58D" w14:textId="77777777" w:rsidR="00872270" w:rsidRPr="00981187" w:rsidRDefault="00872270" w:rsidP="00872270">
      <w:pPr>
        <w:widowControl/>
        <w:tabs>
          <w:tab w:val="left" w:pos="-720"/>
        </w:tabs>
        <w:suppressAutoHyphens/>
        <w:overflowPunct/>
        <w:adjustRightInd/>
        <w:rPr>
          <w:rFonts w:ascii="Segoe UI" w:eastAsia="Times New Roman" w:hAnsi="Segoe UI" w:cs="Segoe UI"/>
          <w:b/>
          <w:spacing w:val="-2"/>
          <w:kern w:val="0"/>
          <w:sz w:val="20"/>
          <w:szCs w:val="20"/>
          <w:lang w:val="es-ES" w:eastAsia="es-ES" w:bidi="es-ES"/>
        </w:rPr>
      </w:pPr>
      <w:r>
        <w:rPr>
          <w:rFonts w:ascii="Segoe UI" w:eastAsia="Times New Roman" w:hAnsi="Segoe UI" w:cs="Segoe UI"/>
          <w:b/>
          <w:spacing w:val="-2"/>
          <w:kern w:val="0"/>
          <w:sz w:val="20"/>
          <w:szCs w:val="20"/>
          <w:lang w:val="es-ES" w:eastAsia="es-ES" w:bidi="es-ES"/>
        </w:rPr>
        <w:t>LINKS DE DESCARGA:</w:t>
      </w:r>
      <w:r>
        <w:rPr>
          <w:rFonts w:ascii="Segoe UI" w:eastAsia="Times New Roman" w:hAnsi="Segoe UI" w:cs="Segoe UI"/>
          <w:b/>
          <w:spacing w:val="-2"/>
          <w:kern w:val="0"/>
          <w:sz w:val="20"/>
          <w:szCs w:val="20"/>
          <w:lang w:val="es-ES" w:eastAsia="es-ES" w:bidi="es-ES"/>
        </w:rPr>
        <w:tab/>
      </w:r>
    </w:p>
    <w:p w14:paraId="1F83BD9C" w14:textId="77777777" w:rsidR="00872270" w:rsidRDefault="00872270" w:rsidP="00872270">
      <w:pPr>
        <w:rPr>
          <w:rFonts w:eastAsiaTheme="minorHAnsi"/>
          <w:kern w:val="0"/>
        </w:rPr>
      </w:pPr>
    </w:p>
    <w:p w14:paraId="1C0DC3AB" w14:textId="77777777" w:rsidR="00872270" w:rsidRDefault="00872270" w:rsidP="00872270">
      <w:hyperlink r:id="rId8" w:history="1">
        <w:r>
          <w:rPr>
            <w:rStyle w:val="Hipervnculo"/>
          </w:rPr>
          <w:t>www.pnud.org.pe/downloads/IAL1382019/AnexosBases1.zip</w:t>
        </w:r>
      </w:hyperlink>
    </w:p>
    <w:p w14:paraId="57184139" w14:textId="77777777" w:rsidR="00872270" w:rsidRDefault="00872270" w:rsidP="00872270">
      <w:hyperlink r:id="rId9" w:history="1">
        <w:r>
          <w:rPr>
            <w:rStyle w:val="Hipervnculo"/>
          </w:rPr>
          <w:t>www.pnud.org.pe/downloads/IAL1382019/AnexosBases2.zip</w:t>
        </w:r>
      </w:hyperlink>
    </w:p>
    <w:p w14:paraId="588B1A32" w14:textId="77777777" w:rsidR="00872270" w:rsidRDefault="00872270" w:rsidP="00872270">
      <w:hyperlink r:id="rId10" w:history="1">
        <w:r>
          <w:rPr>
            <w:rStyle w:val="Hipervnculo"/>
          </w:rPr>
          <w:t>www.pnud.org.pe/downloads/IAL1382019/AnexosBases3.zip</w:t>
        </w:r>
      </w:hyperlink>
    </w:p>
    <w:p w14:paraId="6B78DEFB" w14:textId="77777777" w:rsidR="00872270" w:rsidRPr="00A3077F" w:rsidRDefault="00872270" w:rsidP="00872270">
      <w:pPr>
        <w:widowControl/>
        <w:tabs>
          <w:tab w:val="left" w:pos="-720"/>
        </w:tabs>
        <w:suppressAutoHyphens/>
        <w:overflowPunct/>
        <w:adjustRightInd/>
        <w:jc w:val="both"/>
        <w:rPr>
          <w:rFonts w:ascii="Segoe UI" w:eastAsia="Times New Roman" w:hAnsi="Segoe UI" w:cs="Segoe UI"/>
          <w:b/>
          <w:spacing w:val="-2"/>
          <w:kern w:val="0"/>
          <w:sz w:val="20"/>
          <w:szCs w:val="20"/>
          <w:lang w:eastAsia="es-ES" w:bidi="es-ES"/>
        </w:rPr>
      </w:pPr>
    </w:p>
    <w:p w14:paraId="170F35D4" w14:textId="77777777" w:rsidR="00ED5F1B" w:rsidRDefault="00ED5F1B">
      <w:bookmarkStart w:id="0" w:name="_GoBack"/>
      <w:bookmarkEnd w:id="0"/>
    </w:p>
    <w:sectPr w:rsidR="00ED5F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E63B5"/>
    <w:multiLevelType w:val="hybridMultilevel"/>
    <w:tmpl w:val="C05AD3CC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70"/>
    <w:rsid w:val="00872270"/>
    <w:rsid w:val="00ED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50447B"/>
  <w15:chartTrackingRefBased/>
  <w15:docId w15:val="{872DE496-6CC4-4EA9-A9B5-6642BC34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270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Cuadro 2-1,Bulleted List,Lista vistosa - Énfasis 11"/>
    <w:basedOn w:val="Normal"/>
    <w:link w:val="PrrafodelistaCar"/>
    <w:uiPriority w:val="34"/>
    <w:qFormat/>
    <w:rsid w:val="00872270"/>
    <w:pPr>
      <w:spacing w:line="360" w:lineRule="auto"/>
      <w:ind w:left="720"/>
      <w:contextualSpacing/>
    </w:pPr>
    <w:rPr>
      <w:sz w:val="22"/>
    </w:rPr>
  </w:style>
  <w:style w:type="character" w:styleId="Hipervnculo">
    <w:name w:val="Hyperlink"/>
    <w:basedOn w:val="Fuentedeprrafopredeter"/>
    <w:uiPriority w:val="99"/>
    <w:unhideWhenUsed/>
    <w:rsid w:val="00872270"/>
    <w:rPr>
      <w:color w:val="0563C1" w:themeColor="hyperlink"/>
      <w:u w:val="single"/>
    </w:r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"/>
    <w:basedOn w:val="Fuentedeprrafopredeter"/>
    <w:link w:val="Prrafodelista"/>
    <w:uiPriority w:val="34"/>
    <w:qFormat/>
    <w:locked/>
    <w:rsid w:val="00872270"/>
    <w:rPr>
      <w:rFonts w:ascii="Times New Roman" w:eastAsiaTheme="minorEastAsia" w:hAnsi="Times New Roman" w:cs="Times New Roman"/>
      <w:kern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%3A%2F%2Fwww.pnud.org.pe%2Fdownloads%2FIAL1382019%2FAnexosBases1.zip&amp;data=02%7C01%7Comar.zakimi%40undp.org%7C6463278a0b6b4baa01d008d7356cf19e%7Cb3e5db5e2944483799f57488ace54319%7C0%7C0%7C637036614330955683&amp;sdata=3VsXLrVXRGboHj0JTus%2F%2F0iaWM75h3KNLfL7FPe5Kos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ur03.safelinks.protection.outlook.com/?url=http%3A%2F%2Fwww.pnud.org.pe%2Fdownloads%2FIAL1382019%2FAnexosBases3.zip&amp;data=02%7C01%7Comar.zakimi%40undp.org%7C6463278a0b6b4baa01d008d7356cf19e%7Cb3e5db5e2944483799f57488ace54319%7C0%7C0%7C637036614330965672&amp;sdata=QR3W6Q7jn82eqdsjzFc09qTxIfnI%2B468XmP2Rr7r3Cg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ur03.safelinks.protection.outlook.com/?url=http%3A%2F%2Fwww.pnud.org.pe%2Fdownloads%2FIAL1382019%2FAnexosBases2.zip&amp;data=02%7C01%7Comar.zakimi%40undp.org%7C6463278a0b6b4baa01d008d7356cf19e%7Cb3e5db5e2944483799f57488ace54319%7C0%7C0%7C637036614330955683&amp;sdata=xkewxbGpKyUGWmU0SmiuYUH9%2F349qRsGwK3SQrGqD8Q%3D&amp;reserved=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646F3D33C1E549866777B4D0AAC405" ma:contentTypeVersion="10" ma:contentTypeDescription="Crear nuevo documento." ma:contentTypeScope="" ma:versionID="4166e0802e2c461e9c2143adfb3ee265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f935e22f821fc0d1cc3a3e8daabebbb2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A3E2F5-C1AF-47EB-B03B-E0DB8ECEB7A7}"/>
</file>

<file path=customXml/itemProps2.xml><?xml version="1.0" encoding="utf-8"?>
<ds:datastoreItem xmlns:ds="http://schemas.openxmlformats.org/officeDocument/2006/customXml" ds:itemID="{9A6FBDC8-D202-49D9-A12C-B941D2308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09460-D449-48F0-98B7-3DD4BBDFCB05}">
  <ds:schemaRefs>
    <ds:schemaRef ds:uri="http://schemas.microsoft.com/office/2006/metadata/properties"/>
    <ds:schemaRef ds:uri="176a0dca-76f2-43b6-b19b-5c82a490d1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76c8597-e7b7-4b4d-a23a-6bc9b1129d2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Zakimi</dc:creator>
  <cp:keywords/>
  <dc:description/>
  <cp:lastModifiedBy>Omar Zakimi</cp:lastModifiedBy>
  <cp:revision>1</cp:revision>
  <dcterms:created xsi:type="dcterms:W3CDTF">2019-09-09T21:46:00Z</dcterms:created>
  <dcterms:modified xsi:type="dcterms:W3CDTF">2019-09-09T21:47:00Z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</Properties>
</file>