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017E" w14:textId="77777777" w:rsidR="00643A6E" w:rsidRPr="009A1BC6" w:rsidRDefault="00643A6E" w:rsidP="00643A6E">
      <w:pPr>
        <w:jc w:val="right"/>
        <w:rPr>
          <w:rFonts w:asciiTheme="minorHAnsi" w:hAnsiTheme="minorHAnsi" w:cstheme="minorHAnsi"/>
          <w:sz w:val="22"/>
          <w:szCs w:val="22"/>
          <w:lang w:val="en-GB"/>
        </w:rPr>
      </w:pPr>
      <w:r w:rsidRPr="009A1BC6">
        <w:rPr>
          <w:rFonts w:asciiTheme="minorHAnsi" w:hAnsiTheme="minorHAnsi" w:cstheme="minorHAnsi"/>
          <w:noProof/>
          <w:sz w:val="22"/>
          <w:szCs w:val="22"/>
          <w:lang w:val="en-GB" w:eastAsia="en-GB"/>
        </w:rPr>
        <w:drawing>
          <wp:inline distT="0" distB="0" distL="0" distR="0" wp14:anchorId="63D990F7" wp14:editId="2C9B3F84">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9A1BC6" w14:paraId="0E2FE11E" w14:textId="77777777" w:rsidTr="001D5470">
        <w:trPr>
          <w:trHeight w:val="405"/>
        </w:trPr>
        <w:tc>
          <w:tcPr>
            <w:tcW w:w="9438" w:type="dxa"/>
          </w:tcPr>
          <w:p w14:paraId="21853430" w14:textId="77777777" w:rsidR="00643A6E" w:rsidRPr="009A1BC6" w:rsidRDefault="00643A6E" w:rsidP="001D5470">
            <w:pPr>
              <w:ind w:right="-138"/>
              <w:jc w:val="center"/>
              <w:rPr>
                <w:rFonts w:asciiTheme="minorHAnsi" w:hAnsiTheme="minorHAnsi" w:cstheme="minorHAnsi"/>
                <w:b/>
                <w:sz w:val="22"/>
                <w:szCs w:val="22"/>
              </w:rPr>
            </w:pPr>
          </w:p>
        </w:tc>
      </w:tr>
    </w:tbl>
    <w:p w14:paraId="5DDC00E8" w14:textId="77777777" w:rsidR="00643A6E" w:rsidRPr="009A1BC6" w:rsidRDefault="00643A6E" w:rsidP="00643A6E">
      <w:pPr>
        <w:jc w:val="center"/>
        <w:rPr>
          <w:rFonts w:asciiTheme="minorHAnsi" w:hAnsiTheme="minorHAnsi" w:cstheme="minorHAnsi"/>
          <w:b/>
          <w:sz w:val="22"/>
          <w:szCs w:val="22"/>
        </w:rPr>
      </w:pPr>
      <w:r w:rsidRPr="009A1BC6">
        <w:rPr>
          <w:rFonts w:asciiTheme="minorHAnsi" w:hAnsiTheme="minorHAnsi" w:cstheme="minorHAnsi"/>
          <w:b/>
          <w:sz w:val="22"/>
          <w:szCs w:val="22"/>
        </w:rPr>
        <w:t>REQUEST FOR QUOTATION (RFQ)</w:t>
      </w:r>
    </w:p>
    <w:p w14:paraId="2C3A29AA" w14:textId="223C155A" w:rsidR="00643A6E" w:rsidRDefault="00643A6E" w:rsidP="00556029">
      <w:pPr>
        <w:jc w:val="center"/>
        <w:rPr>
          <w:rFonts w:asciiTheme="minorHAnsi" w:hAnsiTheme="minorHAnsi" w:cstheme="minorHAnsi"/>
          <w:b/>
          <w:sz w:val="22"/>
          <w:szCs w:val="22"/>
        </w:rPr>
      </w:pPr>
      <w:r w:rsidRPr="009A1BC6">
        <w:rPr>
          <w:rFonts w:asciiTheme="minorHAnsi" w:hAnsiTheme="minorHAnsi" w:cstheme="minorHAnsi"/>
          <w:b/>
          <w:sz w:val="22"/>
          <w:szCs w:val="22"/>
        </w:rPr>
        <w:t>(</w:t>
      </w:r>
      <w:r w:rsidR="00AA3814">
        <w:rPr>
          <w:rFonts w:asciiTheme="minorHAnsi" w:hAnsiTheme="minorHAnsi" w:cstheme="minorHAnsi"/>
          <w:b/>
          <w:sz w:val="22"/>
          <w:szCs w:val="22"/>
        </w:rPr>
        <w:t>Goods</w:t>
      </w:r>
      <w:r w:rsidRPr="009A1BC6">
        <w:rPr>
          <w:rFonts w:asciiTheme="minorHAnsi" w:hAnsiTheme="minorHAnsi" w:cstheme="minorHAnsi"/>
          <w:b/>
          <w:sz w:val="22"/>
          <w:szCs w:val="22"/>
        </w:rPr>
        <w:t>)</w:t>
      </w:r>
    </w:p>
    <w:p w14:paraId="760BF1B0" w14:textId="7FD02BE1" w:rsidR="00556029" w:rsidRDefault="00556029" w:rsidP="00556029">
      <w:pPr>
        <w:rPr>
          <w:rFonts w:asciiTheme="minorHAnsi" w:hAnsiTheme="minorHAnsi" w:cstheme="minorHAnsi"/>
          <w:b/>
          <w:sz w:val="22"/>
          <w:szCs w:val="22"/>
        </w:rPr>
      </w:pPr>
      <w:r>
        <w:rPr>
          <w:rFonts w:asciiTheme="minorHAnsi" w:hAnsiTheme="minorHAnsi" w:cstheme="minorHAnsi"/>
          <w:b/>
          <w:sz w:val="22"/>
          <w:szCs w:val="22"/>
        </w:rPr>
        <w:t xml:space="preserve">                                                                   </w:t>
      </w:r>
      <w:r w:rsidRPr="00937076">
        <w:rPr>
          <w:rFonts w:asciiTheme="minorHAnsi" w:hAnsiTheme="minorHAnsi" w:cstheme="minorHAnsi"/>
          <w:b/>
          <w:sz w:val="22"/>
          <w:szCs w:val="22"/>
          <w:highlight w:val="yellow"/>
        </w:rPr>
        <w:t>(National Competition)</w:t>
      </w:r>
      <w:bookmarkStart w:id="0" w:name="_GoBack"/>
      <w:bookmarkEnd w:id="0"/>
    </w:p>
    <w:p w14:paraId="1DBCC8F9" w14:textId="77777777" w:rsidR="00556029" w:rsidRPr="00556029" w:rsidRDefault="00556029" w:rsidP="00556029">
      <w:pPr>
        <w:jc w:val="center"/>
        <w:rPr>
          <w:rFonts w:asciiTheme="minorHAnsi" w:hAnsiTheme="minorHAnsi" w:cstheme="minorHAnsi"/>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4703"/>
      </w:tblGrid>
      <w:tr w:rsidR="00643A6E" w:rsidRPr="009A1BC6" w14:paraId="249F5C7E" w14:textId="77777777" w:rsidTr="0063355A">
        <w:trPr>
          <w:cantSplit/>
        </w:trPr>
        <w:tc>
          <w:tcPr>
            <w:tcW w:w="4657" w:type="dxa"/>
            <w:vMerge w:val="restart"/>
          </w:tcPr>
          <w:p w14:paraId="4E5D37EC" w14:textId="77777777" w:rsidR="00643A6E" w:rsidRPr="009A1BC6" w:rsidRDefault="00643A6E" w:rsidP="001D5470">
            <w:pPr>
              <w:jc w:val="center"/>
              <w:rPr>
                <w:rFonts w:asciiTheme="minorHAnsi" w:hAnsiTheme="minorHAnsi" w:cstheme="minorHAnsi"/>
                <w:color w:val="000000" w:themeColor="text1"/>
                <w:sz w:val="22"/>
                <w:szCs w:val="22"/>
              </w:rPr>
            </w:pPr>
          </w:p>
          <w:p w14:paraId="6937386A" w14:textId="77777777" w:rsidR="00643A6E" w:rsidRPr="009A1BC6" w:rsidRDefault="00643A6E" w:rsidP="001D5470">
            <w:pPr>
              <w:jc w:val="center"/>
              <w:rPr>
                <w:rFonts w:asciiTheme="minorHAnsi" w:hAnsiTheme="minorHAnsi" w:cstheme="minorHAnsi"/>
                <w:color w:val="000000" w:themeColor="text1"/>
                <w:sz w:val="22"/>
                <w:szCs w:val="22"/>
              </w:rPr>
            </w:pPr>
            <w:r w:rsidRPr="009A1BC6">
              <w:rPr>
                <w:rFonts w:asciiTheme="minorHAnsi" w:hAnsiTheme="minorHAnsi" w:cstheme="minorHAnsi"/>
                <w:color w:val="000000" w:themeColor="text1"/>
                <w:sz w:val="22"/>
                <w:szCs w:val="22"/>
              </w:rPr>
              <w:t>NAME &amp; ADDRESS OF FIRM</w:t>
            </w:r>
          </w:p>
          <w:p w14:paraId="067C38FE" w14:textId="77777777" w:rsidR="00643A6E" w:rsidRPr="009A1BC6" w:rsidRDefault="00643A6E" w:rsidP="001D5470">
            <w:pPr>
              <w:jc w:val="center"/>
              <w:rPr>
                <w:rFonts w:asciiTheme="minorHAnsi" w:hAnsiTheme="minorHAnsi" w:cstheme="minorHAnsi"/>
                <w:color w:val="FF0000"/>
                <w:sz w:val="22"/>
                <w:szCs w:val="22"/>
              </w:rPr>
            </w:pPr>
          </w:p>
        </w:tc>
        <w:tc>
          <w:tcPr>
            <w:tcW w:w="4703" w:type="dxa"/>
          </w:tcPr>
          <w:p w14:paraId="66A30CC3" w14:textId="77777777" w:rsidR="00643A6E" w:rsidRPr="009A1BC6" w:rsidRDefault="00643A6E" w:rsidP="001D5470">
            <w:pPr>
              <w:rPr>
                <w:rFonts w:asciiTheme="minorHAnsi" w:hAnsiTheme="minorHAnsi" w:cstheme="minorHAnsi"/>
                <w:color w:val="000000" w:themeColor="text1"/>
                <w:sz w:val="22"/>
                <w:szCs w:val="22"/>
              </w:rPr>
            </w:pPr>
          </w:p>
          <w:p w14:paraId="182D804A" w14:textId="13E3C23C" w:rsidR="00643A6E" w:rsidRPr="009A1BC6" w:rsidRDefault="00643A6E" w:rsidP="001D5470">
            <w:pPr>
              <w:rPr>
                <w:rFonts w:asciiTheme="minorHAnsi" w:hAnsiTheme="minorHAnsi" w:cstheme="minorHAnsi"/>
                <w:color w:val="000000" w:themeColor="text1"/>
                <w:sz w:val="22"/>
                <w:szCs w:val="22"/>
              </w:rPr>
            </w:pPr>
            <w:r w:rsidRPr="004B1D2E">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1738546267"/>
                <w:placeholder>
                  <w:docPart w:val="08FDA33861504FA0AD5BAB67BC06A1C0"/>
                </w:placeholder>
                <w:date w:fullDate="2019-10-02T00:00:00Z">
                  <w:dateFormat w:val="MMMM d, yyyy"/>
                  <w:lid w:val="en-US"/>
                  <w:storeMappedDataAs w:val="dateTime"/>
                  <w:calendar w:val="gregorian"/>
                </w:date>
              </w:sdtPr>
              <w:sdtEndPr/>
              <w:sdtContent>
                <w:r w:rsidR="00072309">
                  <w:rPr>
                    <w:rFonts w:asciiTheme="minorHAnsi" w:hAnsiTheme="minorHAnsi" w:cstheme="minorHAnsi"/>
                    <w:color w:val="000000" w:themeColor="text1"/>
                    <w:sz w:val="22"/>
                    <w:szCs w:val="22"/>
                  </w:rPr>
                  <w:t>October 2, 2019</w:t>
                </w:r>
              </w:sdtContent>
            </w:sdt>
          </w:p>
        </w:tc>
      </w:tr>
      <w:tr w:rsidR="00643A6E" w:rsidRPr="009A1BC6" w14:paraId="7AD69F1A" w14:textId="77777777" w:rsidTr="0063355A">
        <w:trPr>
          <w:cantSplit/>
          <w:trHeight w:val="460"/>
        </w:trPr>
        <w:tc>
          <w:tcPr>
            <w:tcW w:w="4657" w:type="dxa"/>
            <w:vMerge/>
          </w:tcPr>
          <w:p w14:paraId="10AC1DCD" w14:textId="77777777" w:rsidR="00643A6E" w:rsidRPr="009A1BC6" w:rsidRDefault="00643A6E" w:rsidP="001D5470">
            <w:pPr>
              <w:rPr>
                <w:rFonts w:asciiTheme="minorHAnsi" w:hAnsiTheme="minorHAnsi" w:cstheme="minorHAnsi"/>
                <w:color w:val="FF0000"/>
                <w:sz w:val="22"/>
                <w:szCs w:val="22"/>
              </w:rPr>
            </w:pPr>
          </w:p>
        </w:tc>
        <w:tc>
          <w:tcPr>
            <w:tcW w:w="4703" w:type="dxa"/>
            <w:tcBorders>
              <w:bottom w:val="single" w:sz="4" w:space="0" w:color="auto"/>
            </w:tcBorders>
          </w:tcPr>
          <w:p w14:paraId="35FFF4A6" w14:textId="77777777" w:rsidR="00643A6E" w:rsidRPr="009A1BC6" w:rsidRDefault="00643A6E" w:rsidP="001D5470">
            <w:pPr>
              <w:rPr>
                <w:rFonts w:asciiTheme="minorHAnsi" w:hAnsiTheme="minorHAnsi" w:cstheme="minorHAnsi"/>
                <w:color w:val="000000" w:themeColor="text1"/>
                <w:sz w:val="22"/>
                <w:szCs w:val="22"/>
              </w:rPr>
            </w:pPr>
          </w:p>
          <w:p w14:paraId="37596078" w14:textId="07CCE6E2" w:rsidR="00643A6E" w:rsidRPr="009A1BC6" w:rsidRDefault="00643A6E" w:rsidP="00F66509">
            <w:pPr>
              <w:rPr>
                <w:rFonts w:asciiTheme="minorHAnsi" w:hAnsiTheme="minorHAnsi" w:cstheme="minorHAnsi"/>
                <w:color w:val="000000" w:themeColor="text1"/>
                <w:sz w:val="22"/>
                <w:szCs w:val="22"/>
              </w:rPr>
            </w:pPr>
            <w:r w:rsidRPr="004B1D2E">
              <w:rPr>
                <w:rFonts w:asciiTheme="minorHAnsi" w:hAnsiTheme="minorHAnsi" w:cstheme="minorHAnsi"/>
                <w:color w:val="000000" w:themeColor="text1"/>
                <w:sz w:val="22"/>
                <w:szCs w:val="22"/>
              </w:rPr>
              <w:t xml:space="preserve">REFERENCE: </w:t>
            </w:r>
            <w:r w:rsidR="00937779" w:rsidRPr="004B1D2E">
              <w:rPr>
                <w:rFonts w:asciiTheme="minorHAnsi" w:hAnsiTheme="minorHAnsi" w:cstheme="minorHAnsi"/>
                <w:color w:val="000000" w:themeColor="text1"/>
                <w:sz w:val="22"/>
                <w:szCs w:val="22"/>
              </w:rPr>
              <w:t>201</w:t>
            </w:r>
            <w:r w:rsidR="006B28A1" w:rsidRPr="004B1D2E">
              <w:rPr>
                <w:rFonts w:asciiTheme="minorHAnsi" w:hAnsiTheme="minorHAnsi" w:cstheme="minorHAnsi"/>
                <w:color w:val="000000" w:themeColor="text1"/>
                <w:sz w:val="22"/>
                <w:szCs w:val="22"/>
              </w:rPr>
              <w:t>9</w:t>
            </w:r>
            <w:r w:rsidR="00937779" w:rsidRPr="004B1D2E">
              <w:rPr>
                <w:rFonts w:asciiTheme="minorHAnsi" w:hAnsiTheme="minorHAnsi" w:cstheme="minorHAnsi"/>
                <w:color w:val="000000" w:themeColor="text1"/>
                <w:sz w:val="22"/>
                <w:szCs w:val="22"/>
              </w:rPr>
              <w:t>/PROC/UNDP-MMR/RF</w:t>
            </w:r>
            <w:r w:rsidR="003A2756" w:rsidRPr="004B1D2E">
              <w:rPr>
                <w:rFonts w:asciiTheme="minorHAnsi" w:hAnsiTheme="minorHAnsi" w:cstheme="minorHAnsi"/>
                <w:color w:val="000000" w:themeColor="text1"/>
                <w:sz w:val="22"/>
                <w:szCs w:val="22"/>
              </w:rPr>
              <w:t>Q/</w:t>
            </w:r>
            <w:r w:rsidR="00072309">
              <w:rPr>
                <w:rFonts w:asciiTheme="minorHAnsi" w:hAnsiTheme="minorHAnsi" w:cstheme="minorHAnsi"/>
                <w:color w:val="000000" w:themeColor="text1"/>
                <w:sz w:val="22"/>
                <w:szCs w:val="22"/>
              </w:rPr>
              <w:t>10</w:t>
            </w:r>
            <w:r w:rsidR="004B1D2E" w:rsidRPr="004B1D2E">
              <w:rPr>
                <w:rFonts w:asciiTheme="minorHAnsi" w:hAnsiTheme="minorHAnsi" w:cstheme="minorHAnsi"/>
                <w:color w:val="000000" w:themeColor="text1"/>
                <w:sz w:val="22"/>
                <w:szCs w:val="22"/>
              </w:rPr>
              <w:t>7</w:t>
            </w:r>
          </w:p>
        </w:tc>
      </w:tr>
    </w:tbl>
    <w:p w14:paraId="16A29B8A" w14:textId="77777777" w:rsidR="00643A6E" w:rsidRPr="009A1BC6" w:rsidRDefault="00643A6E" w:rsidP="00643A6E">
      <w:pPr>
        <w:rPr>
          <w:rFonts w:asciiTheme="minorHAnsi" w:hAnsiTheme="minorHAnsi" w:cstheme="minorHAnsi"/>
          <w:sz w:val="22"/>
          <w:szCs w:val="22"/>
        </w:rPr>
      </w:pPr>
    </w:p>
    <w:p w14:paraId="7735B09B" w14:textId="77777777" w:rsidR="00643A6E" w:rsidRPr="009A1BC6" w:rsidRDefault="00643A6E" w:rsidP="00643A6E">
      <w:pPr>
        <w:rPr>
          <w:rFonts w:asciiTheme="minorHAnsi" w:hAnsiTheme="minorHAnsi" w:cstheme="minorHAnsi"/>
          <w:sz w:val="22"/>
          <w:szCs w:val="22"/>
        </w:rPr>
      </w:pPr>
      <w:r w:rsidRPr="009A1BC6">
        <w:rPr>
          <w:rFonts w:asciiTheme="minorHAnsi" w:hAnsiTheme="minorHAnsi" w:cstheme="minorHAnsi"/>
          <w:sz w:val="22"/>
          <w:szCs w:val="22"/>
        </w:rPr>
        <w:t>Dear Sir / Madam:</w:t>
      </w:r>
    </w:p>
    <w:p w14:paraId="61C52258" w14:textId="77777777" w:rsidR="00643A6E" w:rsidRPr="009A1BC6" w:rsidRDefault="00643A6E" w:rsidP="00643A6E">
      <w:pPr>
        <w:rPr>
          <w:rFonts w:asciiTheme="minorHAnsi" w:hAnsiTheme="minorHAnsi" w:cstheme="minorHAnsi"/>
          <w:sz w:val="22"/>
          <w:szCs w:val="22"/>
        </w:rPr>
      </w:pPr>
    </w:p>
    <w:p w14:paraId="62C36382" w14:textId="14E320B8" w:rsidR="006000AD" w:rsidRPr="009A1BC6" w:rsidRDefault="00643A6E" w:rsidP="00643A6E">
      <w:pPr>
        <w:ind w:firstLine="720"/>
        <w:outlineLvl w:val="0"/>
        <w:rPr>
          <w:rFonts w:asciiTheme="minorHAnsi" w:hAnsiTheme="minorHAnsi" w:cstheme="minorHAnsi"/>
          <w:sz w:val="22"/>
          <w:szCs w:val="22"/>
        </w:rPr>
      </w:pPr>
      <w:r w:rsidRPr="009A1BC6">
        <w:rPr>
          <w:rFonts w:asciiTheme="minorHAnsi" w:hAnsiTheme="minorHAnsi" w:cstheme="minorHAnsi"/>
          <w:sz w:val="22"/>
          <w:szCs w:val="22"/>
        </w:rPr>
        <w:t xml:space="preserve">We kindly request you to submit your quotation for </w:t>
      </w:r>
      <w:sdt>
        <w:sdtPr>
          <w:rPr>
            <w:rFonts w:asciiTheme="minorHAnsi" w:eastAsiaTheme="minorHAnsi" w:hAnsiTheme="minorHAnsi" w:cstheme="minorBidi"/>
            <w:b/>
            <w:sz w:val="22"/>
            <w:szCs w:val="22"/>
          </w:rPr>
          <w:id w:val="-460346041"/>
          <w:placeholder>
            <w:docPart w:val="87CEA8E027CA469BAEAABF08A9897ADF"/>
          </w:placeholder>
          <w:text w:multiLine="1"/>
        </w:sdtPr>
        <w:sdtEndPr/>
        <w:sdtContent>
          <w:r w:rsidR="00072309" w:rsidRPr="00072309">
            <w:rPr>
              <w:rFonts w:asciiTheme="minorHAnsi" w:eastAsiaTheme="minorHAnsi" w:hAnsiTheme="minorHAnsi" w:cstheme="minorBidi"/>
              <w:b/>
              <w:sz w:val="22"/>
              <w:szCs w:val="22"/>
            </w:rPr>
            <w:t>IT Equipment for Sustainable Enterprises and Agricultural Development (SEAD) Project</w:t>
          </w:r>
        </w:sdtContent>
      </w:sdt>
      <w:r w:rsidRPr="009A1BC6">
        <w:rPr>
          <w:rFonts w:asciiTheme="minorHAnsi" w:hAnsiTheme="minorHAnsi" w:cstheme="minorHAnsi"/>
          <w:sz w:val="22"/>
          <w:szCs w:val="22"/>
        </w:rPr>
        <w:t xml:space="preserve">, as detailed in Annex 1 of this RFQ.  </w:t>
      </w:r>
    </w:p>
    <w:p w14:paraId="7CCD4E63" w14:textId="77777777" w:rsidR="00643A6E" w:rsidRPr="009A1BC6" w:rsidRDefault="00643A6E" w:rsidP="00643A6E">
      <w:pPr>
        <w:ind w:firstLine="720"/>
        <w:outlineLvl w:val="0"/>
        <w:rPr>
          <w:rFonts w:asciiTheme="minorHAnsi" w:hAnsiTheme="minorHAnsi" w:cstheme="minorHAnsi"/>
          <w:sz w:val="22"/>
          <w:szCs w:val="22"/>
        </w:rPr>
      </w:pPr>
      <w:r w:rsidRPr="009A1BC6">
        <w:rPr>
          <w:rFonts w:asciiTheme="minorHAnsi" w:hAnsiTheme="minorHAnsi" w:cstheme="minorHAnsi"/>
          <w:sz w:val="22"/>
          <w:szCs w:val="22"/>
        </w:rPr>
        <w:t xml:space="preserve">When preparing your quotation, please be guided by the form attached hereto as Annex 2.  </w:t>
      </w:r>
    </w:p>
    <w:p w14:paraId="6B4515D6" w14:textId="77777777" w:rsidR="00643A6E" w:rsidRPr="009A1BC6" w:rsidRDefault="00643A6E" w:rsidP="00643A6E">
      <w:pPr>
        <w:ind w:firstLine="720"/>
        <w:outlineLvl w:val="0"/>
        <w:rPr>
          <w:rFonts w:asciiTheme="minorHAnsi" w:hAnsiTheme="minorHAnsi" w:cstheme="minorHAnsi"/>
          <w:sz w:val="22"/>
          <w:szCs w:val="22"/>
        </w:rPr>
      </w:pPr>
    </w:p>
    <w:p w14:paraId="5463A5E8" w14:textId="05843317" w:rsidR="00EF0802" w:rsidRDefault="00EF0802" w:rsidP="00EF0802">
      <w:pPr>
        <w:ind w:firstLine="720"/>
        <w:jc w:val="both"/>
        <w:outlineLvl w:val="0"/>
        <w:rPr>
          <w:rFonts w:asciiTheme="minorHAnsi" w:hAnsiTheme="minorHAnsi" w:cstheme="minorHAnsi"/>
          <w:sz w:val="22"/>
          <w:szCs w:val="22"/>
        </w:rPr>
      </w:pPr>
      <w:r w:rsidRPr="009A1BC6">
        <w:rPr>
          <w:rFonts w:asciiTheme="minorHAnsi" w:hAnsiTheme="minorHAnsi" w:cstheme="minorHAnsi"/>
          <w:sz w:val="22"/>
          <w:szCs w:val="22"/>
        </w:rPr>
        <w:t xml:space="preserve">Quotations may be submitted on or before </w:t>
      </w:r>
      <w:sdt>
        <w:sdtPr>
          <w:rPr>
            <w:rFonts w:asciiTheme="minorHAnsi" w:hAnsiTheme="minorHAnsi" w:cstheme="minorHAnsi"/>
            <w:b/>
            <w:sz w:val="22"/>
            <w:szCs w:val="22"/>
          </w:rPr>
          <w:id w:val="1779909563"/>
          <w:placeholder>
            <w:docPart w:val="419048D59CB54887A2DFC885A9AB5882"/>
          </w:placeholder>
          <w:date w:fullDate="2019-10-15T00:00:00Z">
            <w:dateFormat w:val="MMMM d, yyyy"/>
            <w:lid w:val="en-US"/>
            <w:storeMappedDataAs w:val="dateTime"/>
            <w:calendar w:val="gregorian"/>
          </w:date>
        </w:sdtPr>
        <w:sdtEndPr/>
        <w:sdtContent>
          <w:r w:rsidR="00072309">
            <w:rPr>
              <w:rFonts w:asciiTheme="minorHAnsi" w:hAnsiTheme="minorHAnsi" w:cstheme="minorHAnsi"/>
              <w:b/>
              <w:sz w:val="22"/>
              <w:szCs w:val="22"/>
            </w:rPr>
            <w:t>October 15, 2019</w:t>
          </w:r>
        </w:sdtContent>
      </w:sdt>
      <w:r w:rsidRPr="009A1BC6">
        <w:rPr>
          <w:rFonts w:asciiTheme="minorHAnsi" w:hAnsiTheme="minorHAnsi" w:cstheme="minorHAnsi"/>
          <w:sz w:val="22"/>
          <w:szCs w:val="22"/>
        </w:rPr>
        <w:t xml:space="preserve"> and via courier services, hand deliver or email</w:t>
      </w:r>
      <w:r w:rsidRPr="009A1BC6">
        <w:rPr>
          <w:rFonts w:asciiTheme="minorHAnsi" w:hAnsiTheme="minorHAnsi" w:cstheme="minorHAnsi"/>
          <w:i/>
          <w:color w:val="000000" w:themeColor="text1"/>
          <w:sz w:val="22"/>
          <w:szCs w:val="22"/>
        </w:rPr>
        <w:t xml:space="preserve"> </w:t>
      </w:r>
      <w:r w:rsidRPr="009A1BC6">
        <w:rPr>
          <w:rFonts w:asciiTheme="minorHAnsi" w:hAnsiTheme="minorHAnsi" w:cstheme="minorHAnsi"/>
          <w:sz w:val="22"/>
          <w:szCs w:val="22"/>
        </w:rPr>
        <w:t>to the address below:</w:t>
      </w:r>
    </w:p>
    <w:p w14:paraId="0DE0962B" w14:textId="77777777" w:rsidR="007569EA" w:rsidRPr="009A1BC6" w:rsidRDefault="007569EA" w:rsidP="00EF0802">
      <w:pPr>
        <w:ind w:firstLine="720"/>
        <w:jc w:val="both"/>
        <w:outlineLvl w:val="0"/>
        <w:rPr>
          <w:rFonts w:asciiTheme="minorHAnsi" w:hAnsiTheme="minorHAnsi" w:cstheme="minorHAnsi"/>
          <w:sz w:val="22"/>
          <w:szCs w:val="22"/>
        </w:rPr>
      </w:pPr>
    </w:p>
    <w:p w14:paraId="7BED9DC6" w14:textId="77777777" w:rsidR="007569EA" w:rsidRPr="00A1265A" w:rsidRDefault="007569EA" w:rsidP="007569EA">
      <w:pPr>
        <w:jc w:val="center"/>
        <w:outlineLvl w:val="0"/>
        <w:rPr>
          <w:rFonts w:ascii="Calibri" w:hAnsi="Calibri" w:cs="Calibri"/>
          <w:b/>
          <w:sz w:val="22"/>
          <w:szCs w:val="22"/>
        </w:rPr>
      </w:pPr>
      <w:r w:rsidRPr="00A1265A">
        <w:rPr>
          <w:rFonts w:ascii="Calibri" w:hAnsi="Calibri" w:cs="Calibri"/>
          <w:b/>
          <w:sz w:val="22"/>
          <w:szCs w:val="22"/>
        </w:rPr>
        <w:t xml:space="preserve">United Nations Development </w:t>
      </w:r>
      <w:proofErr w:type="spellStart"/>
      <w:r w:rsidRPr="00A1265A">
        <w:rPr>
          <w:rFonts w:ascii="Calibri" w:hAnsi="Calibri" w:cs="Calibri"/>
          <w:b/>
          <w:sz w:val="22"/>
          <w:szCs w:val="22"/>
        </w:rPr>
        <w:t>Programme</w:t>
      </w:r>
      <w:proofErr w:type="spellEnd"/>
    </w:p>
    <w:p w14:paraId="65CAB0EF" w14:textId="77777777" w:rsidR="007569EA" w:rsidRPr="00A1265A" w:rsidRDefault="007569EA" w:rsidP="007569EA">
      <w:pPr>
        <w:autoSpaceDE w:val="0"/>
        <w:autoSpaceDN w:val="0"/>
        <w:adjustRightInd w:val="0"/>
        <w:jc w:val="center"/>
        <w:rPr>
          <w:rFonts w:ascii="Calibri" w:eastAsiaTheme="minorHAnsi" w:hAnsi="Calibri" w:cs="Calibri"/>
          <w:sz w:val="22"/>
          <w:szCs w:val="22"/>
        </w:rPr>
      </w:pPr>
      <w:r w:rsidRPr="00A1265A">
        <w:rPr>
          <w:rFonts w:ascii="Calibri" w:eastAsiaTheme="minorHAnsi" w:hAnsi="Calibri" w:cs="Calibri"/>
          <w:sz w:val="22"/>
          <w:szCs w:val="22"/>
        </w:rPr>
        <w:t xml:space="preserve">No.6, </w:t>
      </w:r>
      <w:proofErr w:type="spellStart"/>
      <w:r w:rsidRPr="00A1265A">
        <w:rPr>
          <w:rFonts w:ascii="Calibri" w:eastAsiaTheme="minorHAnsi" w:hAnsi="Calibri" w:cs="Calibri"/>
          <w:sz w:val="22"/>
          <w:szCs w:val="22"/>
        </w:rPr>
        <w:t>Natmauk</w:t>
      </w:r>
      <w:proofErr w:type="spellEnd"/>
      <w:r w:rsidRPr="00A1265A">
        <w:rPr>
          <w:rFonts w:ascii="Calibri" w:eastAsiaTheme="minorHAnsi" w:hAnsi="Calibri" w:cs="Calibri"/>
          <w:sz w:val="22"/>
          <w:szCs w:val="22"/>
        </w:rPr>
        <w:t xml:space="preserve"> Road, </w:t>
      </w:r>
      <w:proofErr w:type="spellStart"/>
      <w:r w:rsidRPr="00A1265A">
        <w:rPr>
          <w:rFonts w:ascii="Calibri" w:eastAsiaTheme="minorHAnsi" w:hAnsi="Calibri" w:cs="Calibri"/>
          <w:sz w:val="22"/>
          <w:szCs w:val="22"/>
        </w:rPr>
        <w:t>Tamwe</w:t>
      </w:r>
      <w:proofErr w:type="spellEnd"/>
      <w:r w:rsidRPr="00A1265A">
        <w:rPr>
          <w:rFonts w:ascii="Calibri" w:eastAsiaTheme="minorHAnsi" w:hAnsi="Calibri" w:cs="Calibri"/>
          <w:sz w:val="22"/>
          <w:szCs w:val="22"/>
        </w:rPr>
        <w:t xml:space="preserve"> Township</w:t>
      </w:r>
    </w:p>
    <w:p w14:paraId="2BF2B258" w14:textId="7293037A" w:rsidR="007569EA" w:rsidRPr="00A1265A" w:rsidRDefault="007569EA" w:rsidP="007569EA">
      <w:pPr>
        <w:autoSpaceDE w:val="0"/>
        <w:autoSpaceDN w:val="0"/>
        <w:adjustRightInd w:val="0"/>
        <w:jc w:val="center"/>
        <w:rPr>
          <w:rFonts w:ascii="Calibri" w:eastAsiaTheme="minorHAnsi" w:hAnsi="Calibri" w:cs="Calibri"/>
          <w:sz w:val="22"/>
          <w:szCs w:val="22"/>
        </w:rPr>
      </w:pPr>
      <w:r>
        <w:rPr>
          <w:rFonts w:ascii="Calibri" w:hAnsi="Calibri" w:cs="Calibri"/>
          <w:sz w:val="22"/>
          <w:szCs w:val="22"/>
        </w:rPr>
        <w:t xml:space="preserve">Ref: </w:t>
      </w:r>
      <w:r w:rsidR="00C61E93" w:rsidRPr="009A1BC6">
        <w:rPr>
          <w:rFonts w:asciiTheme="minorHAnsi" w:hAnsiTheme="minorHAnsi" w:cstheme="minorHAnsi"/>
          <w:color w:val="000000" w:themeColor="text1"/>
          <w:sz w:val="22"/>
          <w:szCs w:val="22"/>
        </w:rPr>
        <w:t>201</w:t>
      </w:r>
      <w:r w:rsidR="003B33F7">
        <w:rPr>
          <w:rFonts w:asciiTheme="minorHAnsi" w:hAnsiTheme="minorHAnsi" w:cstheme="minorHAnsi"/>
          <w:color w:val="000000" w:themeColor="text1"/>
          <w:sz w:val="22"/>
          <w:szCs w:val="22"/>
        </w:rPr>
        <w:t>9</w:t>
      </w:r>
      <w:r w:rsidR="00C61E93" w:rsidRPr="009A1BC6">
        <w:rPr>
          <w:rFonts w:asciiTheme="minorHAnsi" w:hAnsiTheme="minorHAnsi" w:cstheme="minorHAnsi"/>
          <w:color w:val="000000" w:themeColor="text1"/>
          <w:sz w:val="22"/>
          <w:szCs w:val="22"/>
        </w:rPr>
        <w:t>/PROC/UNDP-MMR/RFQ/</w:t>
      </w:r>
      <w:r w:rsidR="00072309">
        <w:rPr>
          <w:rFonts w:asciiTheme="minorHAnsi" w:hAnsiTheme="minorHAnsi" w:cstheme="minorHAnsi"/>
          <w:color w:val="000000" w:themeColor="text1"/>
          <w:sz w:val="22"/>
          <w:szCs w:val="22"/>
        </w:rPr>
        <w:t>10</w:t>
      </w:r>
      <w:r w:rsidR="004B1D2E" w:rsidRPr="004B1D2E">
        <w:rPr>
          <w:rFonts w:asciiTheme="minorHAnsi" w:hAnsiTheme="minorHAnsi" w:cstheme="minorHAnsi"/>
          <w:color w:val="000000" w:themeColor="text1"/>
          <w:sz w:val="22"/>
          <w:szCs w:val="22"/>
        </w:rPr>
        <w:t>7</w:t>
      </w:r>
    </w:p>
    <w:p w14:paraId="18B09491" w14:textId="77777777" w:rsidR="007569EA" w:rsidRPr="00072309" w:rsidRDefault="007569EA" w:rsidP="007569EA">
      <w:pPr>
        <w:jc w:val="center"/>
        <w:outlineLvl w:val="0"/>
        <w:rPr>
          <w:rFonts w:ascii="Calibri" w:hAnsi="Calibri" w:cs="Calibri"/>
          <w:b/>
          <w:color w:val="000000" w:themeColor="text1"/>
          <w:sz w:val="22"/>
          <w:szCs w:val="22"/>
        </w:rPr>
      </w:pPr>
      <w:r w:rsidRPr="00072309">
        <w:rPr>
          <w:rFonts w:ascii="Calibri" w:eastAsiaTheme="minorHAnsi" w:hAnsi="Calibri" w:cs="Calibri"/>
          <w:b/>
          <w:bCs/>
          <w:iCs/>
          <w:sz w:val="22"/>
          <w:szCs w:val="22"/>
        </w:rPr>
        <w:t>bids.mm@undp.org</w:t>
      </w:r>
    </w:p>
    <w:p w14:paraId="494033CD" w14:textId="77777777" w:rsidR="007569EA" w:rsidRPr="00A1265A" w:rsidRDefault="007569EA" w:rsidP="007569EA">
      <w:pPr>
        <w:jc w:val="both"/>
        <w:rPr>
          <w:rFonts w:ascii="Calibri" w:hAnsi="Calibri" w:cs="Calibri"/>
          <w:sz w:val="22"/>
          <w:szCs w:val="22"/>
        </w:rPr>
      </w:pPr>
    </w:p>
    <w:p w14:paraId="3F1010FF" w14:textId="43180F64" w:rsidR="007569EA" w:rsidRPr="00A1265A" w:rsidRDefault="007569EA" w:rsidP="007569EA">
      <w:pPr>
        <w:pStyle w:val="ListParagraph"/>
        <w:numPr>
          <w:ilvl w:val="1"/>
          <w:numId w:val="14"/>
        </w:numPr>
        <w:autoSpaceDE w:val="0"/>
        <w:autoSpaceDN w:val="0"/>
        <w:jc w:val="both"/>
        <w:rPr>
          <w:rFonts w:ascii="Calibri" w:eastAsiaTheme="minorHAnsi" w:hAnsi="Calibri" w:cs="Calibri"/>
          <w:b/>
          <w:bCs/>
          <w:color w:val="000000"/>
          <w:szCs w:val="22"/>
        </w:rPr>
      </w:pPr>
      <w:r w:rsidRPr="00A1265A">
        <w:rPr>
          <w:rFonts w:ascii="Calibri" w:eastAsiaTheme="minorHAnsi" w:hAnsi="Calibri" w:cs="Calibri"/>
          <w:color w:val="000000"/>
          <w:szCs w:val="22"/>
        </w:rPr>
        <w:t xml:space="preserve">For hard copy quotations, please send your quotations in sealed envelopes to </w:t>
      </w:r>
      <w:r w:rsidRPr="00A1265A">
        <w:rPr>
          <w:rFonts w:ascii="Calibri" w:eastAsiaTheme="minorHAnsi" w:hAnsi="Calibri" w:cs="Calibri"/>
          <w:b/>
          <w:bCs/>
          <w:color w:val="000000"/>
          <w:szCs w:val="22"/>
        </w:rPr>
        <w:t xml:space="preserve">The United Nations Development </w:t>
      </w:r>
      <w:proofErr w:type="spellStart"/>
      <w:r w:rsidRPr="00A1265A">
        <w:rPr>
          <w:rFonts w:ascii="Calibri" w:eastAsiaTheme="minorHAnsi" w:hAnsi="Calibri" w:cs="Calibri"/>
          <w:b/>
          <w:bCs/>
          <w:color w:val="000000"/>
          <w:szCs w:val="22"/>
        </w:rPr>
        <w:t>Programme</w:t>
      </w:r>
      <w:proofErr w:type="spellEnd"/>
      <w:r w:rsidRPr="00A1265A">
        <w:rPr>
          <w:rFonts w:ascii="Calibri" w:eastAsiaTheme="minorHAnsi" w:hAnsi="Calibri" w:cs="Calibri"/>
          <w:b/>
          <w:bCs/>
          <w:color w:val="000000"/>
          <w:szCs w:val="22"/>
        </w:rPr>
        <w:t xml:space="preserve">, No. 6 </w:t>
      </w:r>
      <w:proofErr w:type="spellStart"/>
      <w:r w:rsidRPr="00A1265A">
        <w:rPr>
          <w:rFonts w:ascii="Calibri" w:eastAsiaTheme="minorHAnsi" w:hAnsi="Calibri" w:cs="Calibri"/>
          <w:b/>
          <w:bCs/>
          <w:color w:val="000000"/>
          <w:szCs w:val="22"/>
        </w:rPr>
        <w:t>Natmauk</w:t>
      </w:r>
      <w:proofErr w:type="spellEnd"/>
      <w:r w:rsidRPr="00A1265A">
        <w:rPr>
          <w:rFonts w:ascii="Calibri" w:eastAsiaTheme="minorHAnsi" w:hAnsi="Calibri" w:cs="Calibri"/>
          <w:b/>
          <w:bCs/>
          <w:color w:val="000000"/>
          <w:szCs w:val="22"/>
        </w:rPr>
        <w:t xml:space="preserve"> Road, </w:t>
      </w:r>
      <w:proofErr w:type="spellStart"/>
      <w:r w:rsidRPr="00A1265A">
        <w:rPr>
          <w:rFonts w:ascii="Calibri" w:eastAsiaTheme="minorHAnsi" w:hAnsi="Calibri" w:cs="Calibri"/>
          <w:b/>
          <w:bCs/>
          <w:color w:val="000000"/>
          <w:szCs w:val="22"/>
        </w:rPr>
        <w:t>Tamwe</w:t>
      </w:r>
      <w:proofErr w:type="spellEnd"/>
      <w:r w:rsidRPr="00A1265A">
        <w:rPr>
          <w:rFonts w:ascii="Calibri" w:eastAsiaTheme="minorHAnsi" w:hAnsi="Calibri" w:cs="Calibri"/>
          <w:b/>
          <w:bCs/>
          <w:color w:val="000000"/>
          <w:szCs w:val="22"/>
        </w:rPr>
        <w:t xml:space="preserve"> Township, Yangon, PO Box. 650, 11211, Yangon </w:t>
      </w:r>
      <w:r w:rsidRPr="00A1265A">
        <w:rPr>
          <w:rFonts w:ascii="Calibri" w:eastAsiaTheme="minorHAnsi" w:hAnsi="Calibri" w:cs="Calibri"/>
          <w:color w:val="000000"/>
          <w:szCs w:val="22"/>
        </w:rPr>
        <w:t>as early as possible before the deadline</w:t>
      </w:r>
      <w:r>
        <w:rPr>
          <w:rFonts w:ascii="Calibri" w:eastAsiaTheme="minorHAnsi" w:hAnsi="Calibri" w:cs="Calibri"/>
          <w:color w:val="000000"/>
          <w:szCs w:val="22"/>
        </w:rPr>
        <w:t xml:space="preserve"> of </w:t>
      </w:r>
      <w:sdt>
        <w:sdtPr>
          <w:rPr>
            <w:rFonts w:asciiTheme="minorHAnsi" w:hAnsiTheme="minorHAnsi" w:cstheme="minorHAnsi"/>
            <w:b/>
            <w:szCs w:val="22"/>
          </w:rPr>
          <w:id w:val="-71736599"/>
          <w:placeholder>
            <w:docPart w:val="02A594316A9242C98400F7FDAB2CC5B8"/>
          </w:placeholder>
          <w:date w:fullDate="2019-10-15T00:00:00Z">
            <w:dateFormat w:val="MMMM d, yyyy"/>
            <w:lid w:val="en-US"/>
            <w:storeMappedDataAs w:val="dateTime"/>
            <w:calendar w:val="gregorian"/>
          </w:date>
        </w:sdtPr>
        <w:sdtEndPr/>
        <w:sdtContent>
          <w:r w:rsidR="00072309">
            <w:rPr>
              <w:rFonts w:asciiTheme="minorHAnsi" w:hAnsiTheme="minorHAnsi" w:cstheme="minorHAnsi"/>
              <w:b/>
              <w:szCs w:val="22"/>
            </w:rPr>
            <w:t>October 1</w:t>
          </w:r>
          <w:r w:rsidR="00C67921">
            <w:rPr>
              <w:rFonts w:asciiTheme="minorHAnsi" w:hAnsiTheme="minorHAnsi" w:cstheme="minorHAnsi"/>
              <w:b/>
              <w:szCs w:val="22"/>
            </w:rPr>
            <w:t>5</w:t>
          </w:r>
          <w:r w:rsidR="00072309">
            <w:rPr>
              <w:rFonts w:asciiTheme="minorHAnsi" w:hAnsiTheme="minorHAnsi" w:cstheme="minorHAnsi"/>
              <w:b/>
              <w:szCs w:val="22"/>
            </w:rPr>
            <w:t>, 2019</w:t>
          </w:r>
        </w:sdtContent>
      </w:sdt>
      <w:r w:rsidRPr="004B1D2E">
        <w:rPr>
          <w:rFonts w:ascii="Calibri" w:hAnsi="Calibri" w:cs="Calibri"/>
          <w:b/>
          <w:szCs w:val="22"/>
        </w:rPr>
        <w:t xml:space="preserve">  5:00 PM</w:t>
      </w:r>
      <w:r w:rsidRPr="004B1D2E">
        <w:rPr>
          <w:rFonts w:ascii="Calibri" w:eastAsiaTheme="minorHAnsi" w:hAnsi="Calibri" w:cs="Calibri"/>
          <w:color w:val="000000"/>
          <w:szCs w:val="22"/>
        </w:rPr>
        <w:t>;</w:t>
      </w:r>
    </w:p>
    <w:p w14:paraId="6668D216" w14:textId="26191E16" w:rsidR="007569EA" w:rsidRPr="00A1265A" w:rsidRDefault="007569EA" w:rsidP="007569EA">
      <w:pPr>
        <w:pStyle w:val="ListParagraph"/>
        <w:numPr>
          <w:ilvl w:val="0"/>
          <w:numId w:val="14"/>
        </w:numPr>
        <w:autoSpaceDE w:val="0"/>
        <w:autoSpaceDN w:val="0"/>
        <w:jc w:val="both"/>
        <w:rPr>
          <w:rFonts w:ascii="Calibri" w:eastAsiaTheme="minorHAnsi" w:hAnsi="Calibri" w:cs="Calibri"/>
          <w:color w:val="000000"/>
          <w:szCs w:val="22"/>
        </w:rPr>
      </w:pPr>
      <w:r w:rsidRPr="00A1265A">
        <w:rPr>
          <w:rFonts w:ascii="Calibri" w:eastAsiaTheme="minorHAnsi" w:hAnsi="Calibri" w:cs="Calibri"/>
          <w:color w:val="000000"/>
          <w:szCs w:val="22"/>
        </w:rPr>
        <w:t xml:space="preserve">For electronic submission, please send only the duly completed Quotation Documents with above-mentioned RFQ No. </w:t>
      </w:r>
      <w:r w:rsidR="00072309" w:rsidRPr="00072309">
        <w:rPr>
          <w:rFonts w:asciiTheme="minorHAnsi" w:hAnsiTheme="minorHAnsi" w:cstheme="minorHAnsi"/>
          <w:b/>
          <w:color w:val="000000" w:themeColor="text1"/>
          <w:szCs w:val="22"/>
        </w:rPr>
        <w:t>2019/PROC/UNDP-MMR/RFQ/107</w:t>
      </w:r>
      <w:r w:rsidR="00072309">
        <w:rPr>
          <w:rFonts w:asciiTheme="minorHAnsi" w:hAnsiTheme="minorHAnsi" w:cstheme="minorHAnsi"/>
          <w:color w:val="000000" w:themeColor="text1"/>
          <w:szCs w:val="22"/>
        </w:rPr>
        <w:t xml:space="preserve"> </w:t>
      </w:r>
      <w:r w:rsidRPr="00A1265A">
        <w:rPr>
          <w:rFonts w:ascii="Calibri" w:eastAsiaTheme="minorHAnsi" w:hAnsi="Calibri" w:cs="Calibri"/>
          <w:color w:val="000000"/>
          <w:szCs w:val="22"/>
        </w:rPr>
        <w:t xml:space="preserve">to </w:t>
      </w:r>
      <w:r w:rsidRPr="00A1265A">
        <w:rPr>
          <w:rFonts w:ascii="Calibri" w:eastAsiaTheme="minorHAnsi" w:hAnsi="Calibri" w:cs="Calibri"/>
          <w:color w:val="0000FF"/>
          <w:szCs w:val="22"/>
        </w:rPr>
        <w:t xml:space="preserve">bids.mm@undp.org </w:t>
      </w:r>
      <w:r w:rsidRPr="00A1265A">
        <w:rPr>
          <w:rFonts w:ascii="Calibri" w:eastAsiaTheme="minorHAnsi" w:hAnsi="Calibri" w:cs="Calibri"/>
          <w:color w:val="000000"/>
          <w:szCs w:val="22"/>
        </w:rPr>
        <w:t>(Please protect the Quotations with password and send the password within 24 hours after closing the deadline for submission;</w:t>
      </w:r>
    </w:p>
    <w:p w14:paraId="5E5092D2" w14:textId="77777777" w:rsidR="007569EA" w:rsidRPr="00A1265A" w:rsidRDefault="007569EA" w:rsidP="007569EA">
      <w:pPr>
        <w:pStyle w:val="ListParagraph"/>
        <w:numPr>
          <w:ilvl w:val="0"/>
          <w:numId w:val="14"/>
        </w:numPr>
        <w:autoSpaceDE w:val="0"/>
        <w:autoSpaceDN w:val="0"/>
        <w:jc w:val="both"/>
        <w:rPr>
          <w:rFonts w:ascii="Calibri" w:eastAsiaTheme="minorHAnsi" w:hAnsi="Calibri" w:cs="Calibri"/>
          <w:color w:val="000000"/>
          <w:szCs w:val="22"/>
        </w:rPr>
      </w:pPr>
      <w:r w:rsidRPr="00A1265A">
        <w:rPr>
          <w:rFonts w:ascii="Calibri" w:eastAsiaTheme="minorHAnsi" w:hAnsi="Calibri" w:cs="Calibri"/>
          <w:color w:val="000000"/>
          <w:szCs w:val="22"/>
        </w:rPr>
        <w:t>UNDP takes no responsibility for effective delivery of the electronic document.</w:t>
      </w:r>
    </w:p>
    <w:p w14:paraId="3B04D886" w14:textId="79976E83" w:rsidR="004B1D2E" w:rsidRDefault="007569EA" w:rsidP="007569EA">
      <w:pPr>
        <w:pStyle w:val="ListParagraph"/>
        <w:numPr>
          <w:ilvl w:val="0"/>
          <w:numId w:val="14"/>
        </w:numPr>
        <w:autoSpaceDE w:val="0"/>
        <w:autoSpaceDN w:val="0"/>
        <w:jc w:val="both"/>
        <w:rPr>
          <w:rFonts w:ascii="Calibri" w:eastAsiaTheme="minorHAnsi" w:hAnsi="Calibri" w:cs="Calibri"/>
          <w:color w:val="000000"/>
          <w:szCs w:val="22"/>
        </w:rPr>
      </w:pPr>
      <w:r w:rsidRPr="00A1265A">
        <w:rPr>
          <w:rFonts w:ascii="Calibri" w:eastAsiaTheme="minorHAnsi" w:hAnsi="Calibri" w:cs="Calibri"/>
          <w:color w:val="000000"/>
          <w:szCs w:val="22"/>
        </w:rPr>
        <w:t xml:space="preserve">Please note, if your file was successfully sent to </w:t>
      </w:r>
      <w:r w:rsidRPr="00A1265A">
        <w:rPr>
          <w:rFonts w:ascii="Calibri" w:eastAsiaTheme="minorHAnsi" w:hAnsi="Calibri" w:cs="Calibri"/>
          <w:color w:val="0000FF"/>
          <w:szCs w:val="22"/>
        </w:rPr>
        <w:t xml:space="preserve">bids.mm@undp.org </w:t>
      </w:r>
      <w:r w:rsidRPr="00A1265A">
        <w:rPr>
          <w:rFonts w:ascii="Calibri" w:eastAsiaTheme="minorHAnsi" w:hAnsi="Calibri" w:cs="Calibri"/>
          <w:color w:val="000000"/>
          <w:szCs w:val="22"/>
        </w:rPr>
        <w:t>you should receive the message subjected ‘Success! Your proposal was sent to the secured e-mail’. If upon submission you do not receive the confirmation message, please contact</w:t>
      </w:r>
      <w:r w:rsidR="004B1D2E">
        <w:rPr>
          <w:rFonts w:ascii="Calibri" w:eastAsiaTheme="minorHAnsi" w:hAnsi="Calibri" w:cs="Calibri"/>
          <w:color w:val="000000"/>
          <w:szCs w:val="22"/>
        </w:rPr>
        <w:t xml:space="preserve"> </w:t>
      </w:r>
      <w:hyperlink r:id="rId12" w:history="1">
        <w:r w:rsidR="004B1D2E" w:rsidRPr="00F26874">
          <w:rPr>
            <w:rStyle w:val="Hyperlink"/>
            <w:rFonts w:ascii="Calibri" w:eastAsiaTheme="minorHAnsi" w:hAnsi="Calibri" w:cs="Calibri"/>
            <w:szCs w:val="22"/>
          </w:rPr>
          <w:t>mmr.procurement@undp.org</w:t>
        </w:r>
      </w:hyperlink>
    </w:p>
    <w:p w14:paraId="541D73A8" w14:textId="76C05EB4" w:rsidR="007569EA" w:rsidRPr="004B1D2E" w:rsidRDefault="004B1D2E" w:rsidP="004B1D2E">
      <w:pPr>
        <w:autoSpaceDE w:val="0"/>
        <w:autoSpaceDN w:val="0"/>
        <w:ind w:left="360"/>
        <w:jc w:val="both"/>
        <w:rPr>
          <w:rFonts w:ascii="Calibri" w:eastAsiaTheme="minorHAnsi" w:hAnsi="Calibri" w:cs="Calibri"/>
          <w:color w:val="000000"/>
          <w:sz w:val="22"/>
          <w:szCs w:val="22"/>
        </w:rPr>
      </w:pPr>
      <w:r w:rsidRPr="004B1D2E">
        <w:rPr>
          <w:sz w:val="22"/>
          <w:szCs w:val="22"/>
        </w:rPr>
        <w:t xml:space="preserve">         </w:t>
      </w:r>
      <w:r w:rsidR="001C05FD" w:rsidRPr="004B1D2E">
        <w:rPr>
          <w:sz w:val="22"/>
          <w:szCs w:val="22"/>
        </w:rPr>
        <w:t xml:space="preserve"> </w:t>
      </w:r>
      <w:r w:rsidR="007569EA" w:rsidRPr="004B1D2E">
        <w:rPr>
          <w:rFonts w:ascii="Calibri" w:eastAsiaTheme="minorHAnsi" w:hAnsi="Calibri" w:cs="Calibri"/>
          <w:color w:val="000000"/>
          <w:sz w:val="22"/>
          <w:szCs w:val="22"/>
        </w:rPr>
        <w:t>for clarifications.</w:t>
      </w:r>
      <w:r w:rsidR="007569EA" w:rsidRPr="004B1D2E">
        <w:rPr>
          <w:rFonts w:ascii="Calibri" w:hAnsi="Calibri" w:cs="Calibri"/>
          <w:sz w:val="22"/>
          <w:szCs w:val="22"/>
        </w:rPr>
        <w:tab/>
      </w:r>
    </w:p>
    <w:p w14:paraId="08EAC70E" w14:textId="77777777" w:rsidR="00D64F56" w:rsidRPr="009A1BC6" w:rsidRDefault="00D64F56" w:rsidP="00643A6E">
      <w:pPr>
        <w:rPr>
          <w:rFonts w:asciiTheme="minorHAnsi" w:hAnsiTheme="minorHAnsi" w:cstheme="minorHAnsi"/>
          <w:sz w:val="22"/>
          <w:szCs w:val="22"/>
        </w:rPr>
      </w:pPr>
    </w:p>
    <w:p w14:paraId="31E32174" w14:textId="77777777" w:rsidR="00FA18DB" w:rsidRPr="009A1BC6" w:rsidRDefault="00643A6E" w:rsidP="00FA18DB">
      <w:pPr>
        <w:ind w:firstLine="720"/>
        <w:jc w:val="both"/>
        <w:outlineLvl w:val="0"/>
        <w:rPr>
          <w:rFonts w:asciiTheme="minorHAnsi" w:hAnsiTheme="minorHAnsi" w:cstheme="minorHAnsi"/>
          <w:b/>
          <w:sz w:val="22"/>
          <w:szCs w:val="22"/>
        </w:rPr>
      </w:pPr>
      <w:r w:rsidRPr="009A1BC6">
        <w:rPr>
          <w:rFonts w:asciiTheme="minorHAnsi" w:hAnsiTheme="minorHAnsi" w:cstheme="minorHAnsi"/>
          <w:sz w:val="22"/>
          <w:szCs w:val="22"/>
        </w:rPr>
        <w:tab/>
      </w:r>
      <w:r w:rsidR="00FA18DB" w:rsidRPr="009A1BC6">
        <w:rPr>
          <w:rFonts w:asciiTheme="minorHAnsi" w:hAnsiTheme="minorHAnsi" w:cstheme="minorHAnsi"/>
          <w:sz w:val="22"/>
          <w:szCs w:val="22"/>
        </w:rPr>
        <w:t xml:space="preserve">Quotations submitted by email must be limited to a </w:t>
      </w:r>
      <w:r w:rsidR="00FA18DB" w:rsidRPr="00211A18">
        <w:rPr>
          <w:rFonts w:asciiTheme="minorHAnsi" w:hAnsiTheme="minorHAnsi" w:cstheme="minorHAnsi"/>
          <w:sz w:val="22"/>
          <w:szCs w:val="22"/>
        </w:rPr>
        <w:t xml:space="preserve">maximum of </w:t>
      </w:r>
      <w:sdt>
        <w:sdtPr>
          <w:rPr>
            <w:rFonts w:asciiTheme="minorHAnsi" w:hAnsiTheme="minorHAnsi" w:cstheme="minorHAnsi"/>
            <w:sz w:val="22"/>
            <w:szCs w:val="22"/>
          </w:rPr>
          <w:id w:val="-1074429217"/>
          <w:text/>
        </w:sdtPr>
        <w:sdtEndPr/>
        <w:sdtContent>
          <w:r w:rsidR="00FA18DB" w:rsidRPr="00211A18">
            <w:rPr>
              <w:rFonts w:asciiTheme="minorHAnsi" w:hAnsiTheme="minorHAnsi" w:cstheme="minorHAnsi"/>
              <w:sz w:val="22"/>
              <w:szCs w:val="22"/>
            </w:rPr>
            <w:t>2</w:t>
          </w:r>
        </w:sdtContent>
      </w:sdt>
      <w:r w:rsidR="00FA18DB" w:rsidRPr="00211A18">
        <w:rPr>
          <w:rFonts w:asciiTheme="minorHAnsi" w:hAnsiTheme="minorHAnsi" w:cstheme="minorHAnsi"/>
          <w:sz w:val="22"/>
          <w:szCs w:val="22"/>
        </w:rPr>
        <w:t>MB,</w:t>
      </w:r>
      <w:r w:rsidR="00FA18DB" w:rsidRPr="009A1BC6">
        <w:rPr>
          <w:rFonts w:asciiTheme="minorHAnsi" w:hAnsiTheme="minorHAnsi" w:cstheme="minorHAnsi"/>
          <w:sz w:val="22"/>
          <w:szCs w:val="22"/>
        </w:rPr>
        <w:t xml:space="preserve"> virus-free and no more than </w:t>
      </w:r>
      <w:sdt>
        <w:sdtPr>
          <w:rPr>
            <w:rFonts w:asciiTheme="minorHAnsi" w:hAnsiTheme="minorHAnsi" w:cstheme="minorHAnsi"/>
            <w:sz w:val="22"/>
            <w:szCs w:val="22"/>
          </w:rPr>
          <w:id w:val="325791199"/>
          <w:text/>
        </w:sdtPr>
        <w:sdtEndPr/>
        <w:sdtContent>
          <w:r w:rsidR="00FA18DB" w:rsidRPr="009A1BC6">
            <w:rPr>
              <w:rFonts w:asciiTheme="minorHAnsi" w:hAnsiTheme="minorHAnsi" w:cstheme="minorHAnsi"/>
              <w:sz w:val="22"/>
              <w:szCs w:val="22"/>
            </w:rPr>
            <w:t xml:space="preserve">two </w:t>
          </w:r>
        </w:sdtContent>
      </w:sdt>
      <w:r w:rsidR="00FA18DB" w:rsidRPr="009A1BC6">
        <w:rPr>
          <w:rFonts w:asciiTheme="minorHAnsi" w:hAnsiTheme="minorHAnsi" w:cstheme="minorHAnsi"/>
          <w:sz w:val="22"/>
          <w:szCs w:val="22"/>
        </w:rPr>
        <w:t xml:space="preserve">email transmissions.  They must be free from any form of virus or corrupted contents, or the quotations shall be rejected.  </w:t>
      </w:r>
    </w:p>
    <w:p w14:paraId="71872FE9" w14:textId="77777777" w:rsidR="00FA18DB" w:rsidRPr="009A1BC6" w:rsidRDefault="00FA18DB" w:rsidP="00FA18DB">
      <w:pPr>
        <w:tabs>
          <w:tab w:val="left" w:pos="1202"/>
          <w:tab w:val="center" w:pos="4513"/>
        </w:tabs>
        <w:outlineLvl w:val="0"/>
        <w:rPr>
          <w:rFonts w:asciiTheme="minorHAnsi" w:hAnsiTheme="minorHAnsi" w:cstheme="minorHAnsi"/>
          <w:b/>
          <w:i/>
          <w:color w:val="FF0000"/>
          <w:sz w:val="22"/>
          <w:szCs w:val="22"/>
        </w:rPr>
      </w:pPr>
      <w:r w:rsidRPr="009A1BC6">
        <w:rPr>
          <w:rFonts w:asciiTheme="minorHAnsi" w:hAnsiTheme="minorHAnsi" w:cstheme="minorHAnsi"/>
          <w:b/>
          <w:i/>
          <w:color w:val="FF0000"/>
          <w:sz w:val="22"/>
          <w:szCs w:val="22"/>
        </w:rPr>
        <w:lastRenderedPageBreak/>
        <w:tab/>
      </w:r>
      <w:r w:rsidRPr="009A1BC6">
        <w:rPr>
          <w:rFonts w:asciiTheme="minorHAnsi" w:hAnsiTheme="minorHAnsi" w:cstheme="minorHAnsi"/>
          <w:b/>
          <w:i/>
          <w:color w:val="FF0000"/>
          <w:sz w:val="22"/>
          <w:szCs w:val="22"/>
        </w:rPr>
        <w:tab/>
        <w:t xml:space="preserve"> </w:t>
      </w:r>
    </w:p>
    <w:p w14:paraId="6A45F680" w14:textId="77777777" w:rsidR="00FA18DB" w:rsidRPr="009A1BC6" w:rsidRDefault="00FA18DB" w:rsidP="00FA18DB">
      <w:pPr>
        <w:jc w:val="both"/>
        <w:rPr>
          <w:rFonts w:asciiTheme="minorHAnsi" w:hAnsiTheme="minorHAnsi" w:cstheme="minorHAnsi"/>
          <w:sz w:val="22"/>
          <w:szCs w:val="22"/>
        </w:rPr>
      </w:pPr>
      <w:r w:rsidRPr="009A1BC6">
        <w:rPr>
          <w:rFonts w:asciiTheme="minorHAnsi" w:hAnsiTheme="minorHAnsi" w:cstheme="minorHAnsi"/>
          <w:sz w:val="22"/>
          <w:szCs w:val="22"/>
        </w:rPr>
        <w:tab/>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p>
    <w:p w14:paraId="190E8C41" w14:textId="77777777" w:rsidR="00D11C41" w:rsidRPr="009A1BC6" w:rsidRDefault="00D11C41" w:rsidP="00FA18DB">
      <w:pPr>
        <w:jc w:val="both"/>
        <w:rPr>
          <w:rFonts w:asciiTheme="minorHAnsi" w:hAnsiTheme="minorHAnsi" w:cstheme="minorHAnsi"/>
          <w:sz w:val="22"/>
          <w:szCs w:val="22"/>
        </w:rPr>
      </w:pPr>
    </w:p>
    <w:p w14:paraId="5E2767D6" w14:textId="77777777" w:rsidR="00FA18DB" w:rsidRPr="009A1BC6" w:rsidRDefault="00FA18DB" w:rsidP="00FA18DB">
      <w:pPr>
        <w:jc w:val="both"/>
        <w:rPr>
          <w:rFonts w:asciiTheme="minorHAnsi" w:hAnsiTheme="minorHAnsi" w:cstheme="minorHAnsi"/>
          <w:sz w:val="22"/>
          <w:szCs w:val="22"/>
        </w:rPr>
      </w:pPr>
      <w:r w:rsidRPr="009A1BC6">
        <w:rPr>
          <w:rFonts w:asciiTheme="minorHAnsi" w:hAnsiTheme="minorHAnsi" w:cstheme="minorHAnsi"/>
          <w:sz w:val="22"/>
          <w:szCs w:val="22"/>
        </w:rPr>
        <w:tab/>
        <w:t xml:space="preserve">Please take note of the following additional requirements and conditions pertaining to the supply of the abovementioned good/s:  </w:t>
      </w:r>
    </w:p>
    <w:p w14:paraId="28C76EDC" w14:textId="77777777" w:rsidR="00643A6E" w:rsidRPr="009A1BC6" w:rsidRDefault="00643A6E" w:rsidP="00FA18DB">
      <w:pPr>
        <w:jc w:val="both"/>
        <w:rPr>
          <w:rFonts w:asciiTheme="minorHAnsi" w:hAnsiTheme="minorHAnsi" w:cstheme="minorHAns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6233"/>
      </w:tblGrid>
      <w:tr w:rsidR="00643A6E" w:rsidRPr="009A1BC6" w14:paraId="179884E6" w14:textId="77777777" w:rsidTr="00B6222F">
        <w:trPr>
          <w:cantSplit/>
          <w:trHeight w:val="240"/>
        </w:trPr>
        <w:tc>
          <w:tcPr>
            <w:tcW w:w="3037" w:type="dxa"/>
            <w:tcBorders>
              <w:top w:val="single" w:sz="4" w:space="0" w:color="auto"/>
            </w:tcBorders>
          </w:tcPr>
          <w:p w14:paraId="05F4B9E7"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Delivery Terms </w:t>
            </w:r>
          </w:p>
          <w:p w14:paraId="188C8D71" w14:textId="77777777" w:rsidR="00643A6E" w:rsidRPr="009A1BC6" w:rsidRDefault="00F274D0" w:rsidP="001D5470">
            <w:pPr>
              <w:rPr>
                <w:rFonts w:asciiTheme="minorHAnsi" w:hAnsiTheme="minorHAnsi" w:cstheme="minorHAnsi"/>
                <w:i/>
                <w:sz w:val="22"/>
                <w:szCs w:val="22"/>
              </w:rPr>
            </w:pPr>
            <w:r w:rsidRPr="009A1BC6">
              <w:rPr>
                <w:rFonts w:asciiTheme="minorHAnsi" w:hAnsiTheme="minorHAnsi" w:cstheme="minorHAnsi"/>
                <w:sz w:val="22"/>
                <w:szCs w:val="22"/>
              </w:rPr>
              <w:t xml:space="preserve"> </w:t>
            </w:r>
          </w:p>
        </w:tc>
        <w:tc>
          <w:tcPr>
            <w:tcW w:w="6233" w:type="dxa"/>
            <w:tcBorders>
              <w:top w:val="single" w:sz="4" w:space="0" w:color="auto"/>
            </w:tcBorders>
          </w:tcPr>
          <w:p w14:paraId="631AD634" w14:textId="4E3A62EC" w:rsidR="00643A6E" w:rsidRPr="009A1BC6" w:rsidRDefault="000E50C2" w:rsidP="00EA3771">
            <w:pPr>
              <w:rPr>
                <w:rFonts w:asciiTheme="minorHAnsi" w:hAnsiTheme="minorHAnsi" w:cstheme="minorHAnsi"/>
                <w:sz w:val="22"/>
                <w:szCs w:val="22"/>
              </w:rPr>
            </w:pPr>
            <w:sdt>
              <w:sdtPr>
                <w:rPr>
                  <w:rFonts w:asciiTheme="minorHAnsi" w:hAnsiTheme="minorHAnsi" w:cstheme="minorHAnsi"/>
                  <w:sz w:val="22"/>
                  <w:szCs w:val="22"/>
                </w:rPr>
                <w:id w:val="-74450473"/>
              </w:sdtPr>
              <w:sdtEndPr/>
              <w:sdtContent>
                <w:r w:rsidR="007D2678" w:rsidRPr="009A1BC6">
                  <w:rPr>
                    <w:rFonts w:ascii="Segoe UI Symbol" w:eastAsia="MS Gothic" w:hAnsi="Segoe UI Symbol" w:cs="Segoe UI Symbol"/>
                    <w:sz w:val="22"/>
                    <w:szCs w:val="22"/>
                  </w:rPr>
                  <w:t>☒</w:t>
                </w:r>
              </w:sdtContent>
            </w:sdt>
            <w:r w:rsidR="007D2678" w:rsidRPr="009A1BC6">
              <w:rPr>
                <w:rFonts w:asciiTheme="minorHAnsi" w:hAnsiTheme="minorHAnsi" w:cstheme="minorHAnsi"/>
                <w:sz w:val="22"/>
                <w:szCs w:val="22"/>
              </w:rPr>
              <w:t xml:space="preserve"> </w:t>
            </w:r>
            <w:r w:rsidR="00EA3771" w:rsidRPr="009A1BC6">
              <w:rPr>
                <w:rFonts w:asciiTheme="minorHAnsi" w:hAnsiTheme="minorHAnsi" w:cstheme="minorHAnsi"/>
                <w:sz w:val="22"/>
                <w:szCs w:val="22"/>
              </w:rPr>
              <w:t>DAP</w:t>
            </w:r>
            <w:r w:rsidR="00A673F0" w:rsidRPr="009A1BC6">
              <w:rPr>
                <w:rFonts w:asciiTheme="minorHAnsi" w:hAnsiTheme="minorHAnsi" w:cstheme="minorHAnsi"/>
                <w:sz w:val="22"/>
                <w:szCs w:val="22"/>
              </w:rPr>
              <w:t xml:space="preserve"> (Delivered at Place)</w:t>
            </w:r>
            <w:r w:rsidR="00D03171" w:rsidRPr="009A1BC6">
              <w:rPr>
                <w:rFonts w:asciiTheme="minorHAnsi" w:hAnsiTheme="minorHAnsi" w:cstheme="minorHAnsi"/>
                <w:sz w:val="22"/>
                <w:szCs w:val="22"/>
              </w:rPr>
              <w:t xml:space="preserve"> UNDP office, Yangon</w:t>
            </w:r>
          </w:p>
        </w:tc>
      </w:tr>
      <w:tr w:rsidR="00643A6E" w:rsidRPr="009A1BC6" w14:paraId="5D591DB6" w14:textId="77777777" w:rsidTr="00B6222F">
        <w:tc>
          <w:tcPr>
            <w:tcW w:w="3037" w:type="dxa"/>
          </w:tcPr>
          <w:p w14:paraId="512F36A2" w14:textId="77777777" w:rsidR="00643A6E" w:rsidRPr="009A1BC6" w:rsidRDefault="00643A6E" w:rsidP="00F274D0">
            <w:pPr>
              <w:rPr>
                <w:rFonts w:asciiTheme="minorHAnsi" w:hAnsiTheme="minorHAnsi" w:cstheme="minorHAnsi"/>
                <w:sz w:val="22"/>
                <w:szCs w:val="22"/>
              </w:rPr>
            </w:pPr>
            <w:r w:rsidRPr="009A1BC6">
              <w:rPr>
                <w:rFonts w:asciiTheme="minorHAnsi" w:hAnsiTheme="minorHAnsi" w:cstheme="minorHAnsi"/>
                <w:sz w:val="22"/>
                <w:szCs w:val="22"/>
              </w:rPr>
              <w:t>Customs clearance, if needed, shall be done by:</w:t>
            </w:r>
          </w:p>
        </w:tc>
        <w:tc>
          <w:tcPr>
            <w:tcW w:w="6233" w:type="dxa"/>
          </w:tcPr>
          <w:p w14:paraId="1B4FBED8" w14:textId="77777777" w:rsidR="00643A6E" w:rsidRPr="009A1BC6" w:rsidRDefault="00DB35B9" w:rsidP="001D5470">
            <w:pPr>
              <w:rPr>
                <w:rFonts w:asciiTheme="minorHAnsi" w:hAnsiTheme="minorHAnsi" w:cstheme="minorHAnsi"/>
                <w:sz w:val="22"/>
                <w:szCs w:val="22"/>
              </w:rPr>
            </w:pPr>
            <w:r>
              <w:rPr>
                <w:rFonts w:asciiTheme="minorHAnsi" w:hAnsiTheme="minorHAnsi" w:cstheme="minorHAnsi"/>
                <w:sz w:val="22"/>
                <w:szCs w:val="22"/>
              </w:rPr>
              <w:t>NA</w:t>
            </w:r>
          </w:p>
        </w:tc>
      </w:tr>
      <w:tr w:rsidR="00643A6E" w:rsidRPr="009A1BC6" w14:paraId="5609E2F0" w14:textId="77777777" w:rsidTr="00B6222F">
        <w:trPr>
          <w:cantSplit/>
          <w:trHeight w:val="620"/>
        </w:trPr>
        <w:tc>
          <w:tcPr>
            <w:tcW w:w="3037" w:type="dxa"/>
          </w:tcPr>
          <w:p w14:paraId="3ED5C6A1" w14:textId="77777777" w:rsidR="00643A6E" w:rsidRPr="009A1BC6" w:rsidRDefault="00643A6E" w:rsidP="00CE2F55">
            <w:pPr>
              <w:rPr>
                <w:rFonts w:asciiTheme="minorHAnsi" w:hAnsiTheme="minorHAnsi" w:cstheme="minorHAnsi"/>
                <w:sz w:val="22"/>
                <w:szCs w:val="22"/>
              </w:rPr>
            </w:pPr>
            <w:r w:rsidRPr="009A1BC6">
              <w:rPr>
                <w:rFonts w:asciiTheme="minorHAnsi" w:hAnsiTheme="minorHAnsi" w:cstheme="minorHAnsi"/>
                <w:sz w:val="22"/>
                <w:szCs w:val="22"/>
              </w:rPr>
              <w:t>Exact Address/es of Delivery Location</w:t>
            </w:r>
            <w:r w:rsidR="00CE2F55" w:rsidRPr="009A1BC6">
              <w:rPr>
                <w:rFonts w:asciiTheme="minorHAnsi" w:hAnsiTheme="minorHAnsi" w:cstheme="minorHAnsi"/>
                <w:sz w:val="22"/>
                <w:szCs w:val="22"/>
              </w:rPr>
              <w:t xml:space="preserve"> </w:t>
            </w:r>
          </w:p>
        </w:tc>
        <w:tc>
          <w:tcPr>
            <w:tcW w:w="6233" w:type="dxa"/>
          </w:tcPr>
          <w:sdt>
            <w:sdtPr>
              <w:rPr>
                <w:rFonts w:asciiTheme="minorHAnsi" w:hAnsiTheme="minorHAnsi" w:cstheme="minorHAnsi"/>
                <w:sz w:val="22"/>
                <w:szCs w:val="22"/>
              </w:rPr>
              <w:id w:val="-425808887"/>
              <w:text w:multiLine="1"/>
            </w:sdtPr>
            <w:sdtEndPr/>
            <w:sdtContent>
              <w:p w14:paraId="2A31DD77" w14:textId="77777777" w:rsidR="00643A6E" w:rsidRPr="009A1BC6" w:rsidRDefault="00EA3771" w:rsidP="001D5470">
                <w:pPr>
                  <w:rPr>
                    <w:rFonts w:asciiTheme="minorHAnsi" w:hAnsiTheme="minorHAnsi" w:cstheme="minorHAnsi"/>
                    <w:sz w:val="22"/>
                    <w:szCs w:val="22"/>
                  </w:rPr>
                </w:pPr>
                <w:r w:rsidRPr="009A1BC6">
                  <w:rPr>
                    <w:rFonts w:asciiTheme="minorHAnsi" w:hAnsiTheme="minorHAnsi" w:cstheme="minorHAnsi"/>
                    <w:sz w:val="22"/>
                    <w:szCs w:val="22"/>
                  </w:rPr>
                  <w:t xml:space="preserve">No.6, </w:t>
                </w:r>
                <w:proofErr w:type="spellStart"/>
                <w:r w:rsidRPr="009A1BC6">
                  <w:rPr>
                    <w:rFonts w:asciiTheme="minorHAnsi" w:hAnsiTheme="minorHAnsi" w:cstheme="minorHAnsi"/>
                    <w:sz w:val="22"/>
                    <w:szCs w:val="22"/>
                  </w:rPr>
                  <w:t>Natmauk</w:t>
                </w:r>
                <w:proofErr w:type="spellEnd"/>
                <w:r w:rsidRPr="009A1BC6">
                  <w:rPr>
                    <w:rFonts w:asciiTheme="minorHAnsi" w:hAnsiTheme="minorHAnsi" w:cstheme="minorHAnsi"/>
                    <w:sz w:val="22"/>
                    <w:szCs w:val="22"/>
                  </w:rPr>
                  <w:t xml:space="preserve"> Road, </w:t>
                </w:r>
                <w:proofErr w:type="spellStart"/>
                <w:r w:rsidRPr="009A1BC6">
                  <w:rPr>
                    <w:rFonts w:asciiTheme="minorHAnsi" w:hAnsiTheme="minorHAnsi" w:cstheme="minorHAnsi"/>
                    <w:sz w:val="22"/>
                    <w:szCs w:val="22"/>
                  </w:rPr>
                  <w:t>Tamwe</w:t>
                </w:r>
                <w:proofErr w:type="spellEnd"/>
                <w:r w:rsidR="00C8413B" w:rsidRPr="009A1BC6">
                  <w:rPr>
                    <w:rFonts w:asciiTheme="minorHAnsi" w:hAnsiTheme="minorHAnsi" w:cstheme="minorHAnsi"/>
                    <w:sz w:val="22"/>
                    <w:szCs w:val="22"/>
                  </w:rPr>
                  <w:t xml:space="preserve"> Township</w:t>
                </w:r>
                <w:r w:rsidRPr="009A1BC6">
                  <w:rPr>
                    <w:rFonts w:asciiTheme="minorHAnsi" w:hAnsiTheme="minorHAnsi" w:cstheme="minorHAnsi"/>
                    <w:sz w:val="22"/>
                    <w:szCs w:val="22"/>
                  </w:rPr>
                  <w:t>, Yangon.</w:t>
                </w:r>
              </w:p>
            </w:sdtContent>
          </w:sdt>
        </w:tc>
      </w:tr>
      <w:tr w:rsidR="00643A6E" w:rsidRPr="009A1BC6" w14:paraId="7AF2CAC5" w14:textId="77777777" w:rsidTr="00B6222F">
        <w:trPr>
          <w:cantSplit/>
          <w:trHeight w:val="240"/>
        </w:trPr>
        <w:tc>
          <w:tcPr>
            <w:tcW w:w="3037" w:type="dxa"/>
          </w:tcPr>
          <w:p w14:paraId="545400AE" w14:textId="17BBD3B8"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Latest Expected Delivery Date and Time </w:t>
            </w:r>
            <w:r w:rsidRPr="009A1BC6">
              <w:rPr>
                <w:rFonts w:asciiTheme="minorHAnsi" w:hAnsiTheme="minorHAnsi" w:cstheme="minorHAnsi"/>
                <w:i/>
                <w:sz w:val="22"/>
                <w:szCs w:val="22"/>
              </w:rPr>
              <w:t>(if delivery time exceeds this, quote may be rejected by UNDP)</w:t>
            </w:r>
          </w:p>
        </w:tc>
        <w:tc>
          <w:tcPr>
            <w:tcW w:w="6233" w:type="dxa"/>
          </w:tcPr>
          <w:p w14:paraId="35AAF7D7" w14:textId="299AFC41" w:rsidR="00643A6E" w:rsidRPr="009A1BC6" w:rsidRDefault="000E50C2" w:rsidP="00FC7A52">
            <w:pPr>
              <w:rPr>
                <w:rFonts w:asciiTheme="minorHAnsi" w:hAnsiTheme="minorHAnsi" w:cstheme="minorHAnsi"/>
                <w:sz w:val="22"/>
                <w:szCs w:val="22"/>
              </w:rPr>
            </w:pPr>
            <w:sdt>
              <w:sdtPr>
                <w:rPr>
                  <w:rFonts w:asciiTheme="minorHAnsi" w:hAnsiTheme="minorHAnsi" w:cstheme="minorHAnsi"/>
                  <w:sz w:val="22"/>
                  <w:szCs w:val="22"/>
                </w:rPr>
                <w:id w:val="-469908508"/>
              </w:sdtPr>
              <w:sdtEndPr/>
              <w:sdtContent>
                <w:r w:rsidR="00490340"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 xml:space="preserve"> </w:t>
            </w:r>
            <w:sdt>
              <w:sdtPr>
                <w:rPr>
                  <w:rFonts w:asciiTheme="minorHAnsi" w:hAnsiTheme="minorHAnsi" w:cstheme="minorHAnsi"/>
                  <w:b/>
                  <w:sz w:val="22"/>
                  <w:szCs w:val="22"/>
                </w:rPr>
                <w:id w:val="-32496331"/>
                <w:text/>
              </w:sdtPr>
              <w:sdtEndPr/>
              <w:sdtContent>
                <w:r w:rsidR="00252541" w:rsidRPr="00BB25CF">
                  <w:rPr>
                    <w:rFonts w:asciiTheme="minorHAnsi" w:hAnsiTheme="minorHAnsi" w:cstheme="minorHAnsi"/>
                    <w:b/>
                    <w:sz w:val="22"/>
                    <w:szCs w:val="22"/>
                  </w:rPr>
                  <w:t xml:space="preserve">Within </w:t>
                </w:r>
                <w:r w:rsidR="00072309" w:rsidRPr="00BB25CF">
                  <w:rPr>
                    <w:rFonts w:asciiTheme="minorHAnsi" w:hAnsiTheme="minorHAnsi" w:cstheme="minorHAnsi"/>
                    <w:b/>
                    <w:sz w:val="22"/>
                    <w:szCs w:val="22"/>
                  </w:rPr>
                  <w:t>3</w:t>
                </w:r>
                <w:r w:rsidR="00552156" w:rsidRPr="00BB25CF">
                  <w:rPr>
                    <w:rFonts w:asciiTheme="minorHAnsi" w:hAnsiTheme="minorHAnsi" w:cstheme="minorHAnsi"/>
                    <w:b/>
                    <w:sz w:val="22"/>
                    <w:szCs w:val="22"/>
                  </w:rPr>
                  <w:t>0</w:t>
                </w:r>
                <w:r w:rsidR="00FC7A52" w:rsidRPr="00BB25CF">
                  <w:rPr>
                    <w:rFonts w:asciiTheme="minorHAnsi" w:hAnsiTheme="minorHAnsi" w:cstheme="minorHAnsi"/>
                    <w:b/>
                    <w:sz w:val="22"/>
                    <w:szCs w:val="22"/>
                  </w:rPr>
                  <w:t xml:space="preserve"> </w:t>
                </w:r>
              </w:sdtContent>
            </w:sdt>
            <w:r w:rsidR="00643A6E" w:rsidRPr="00BB25CF">
              <w:rPr>
                <w:rFonts w:asciiTheme="minorHAnsi" w:hAnsiTheme="minorHAnsi" w:cstheme="minorHAnsi"/>
                <w:b/>
                <w:sz w:val="22"/>
                <w:szCs w:val="22"/>
              </w:rPr>
              <w:t xml:space="preserve"> days from the issuance of the Purchase Order (PO)</w:t>
            </w:r>
          </w:p>
        </w:tc>
      </w:tr>
      <w:tr w:rsidR="00643A6E" w:rsidRPr="009A1BC6" w14:paraId="26510276" w14:textId="77777777" w:rsidTr="00B6222F">
        <w:tc>
          <w:tcPr>
            <w:tcW w:w="3037" w:type="dxa"/>
          </w:tcPr>
          <w:p w14:paraId="4F59D556"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Delivery Schedule</w:t>
            </w:r>
          </w:p>
        </w:tc>
        <w:tc>
          <w:tcPr>
            <w:tcW w:w="6233" w:type="dxa"/>
          </w:tcPr>
          <w:p w14:paraId="445A2221" w14:textId="77777777" w:rsidR="00643A6E" w:rsidRPr="009A1BC6" w:rsidRDefault="000E50C2" w:rsidP="001D5470">
            <w:pPr>
              <w:rPr>
                <w:rFonts w:asciiTheme="minorHAnsi" w:hAnsiTheme="minorHAnsi" w:cstheme="minorHAnsi"/>
                <w:sz w:val="22"/>
                <w:szCs w:val="22"/>
              </w:rPr>
            </w:pPr>
            <w:sdt>
              <w:sdtPr>
                <w:rPr>
                  <w:rFonts w:asciiTheme="minorHAnsi" w:hAnsiTheme="minorHAnsi" w:cstheme="minorHAnsi"/>
                  <w:sz w:val="22"/>
                  <w:szCs w:val="22"/>
                </w:rPr>
                <w:id w:val="-882327731"/>
              </w:sdtPr>
              <w:sdtEndPr/>
              <w:sdtContent>
                <w:r w:rsidR="003B0DCB"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Required</w:t>
            </w:r>
          </w:p>
          <w:p w14:paraId="50DC1651" w14:textId="77777777" w:rsidR="00643A6E" w:rsidRPr="009A1BC6" w:rsidRDefault="00643A6E" w:rsidP="001D5470">
            <w:pPr>
              <w:rPr>
                <w:rFonts w:asciiTheme="minorHAnsi" w:hAnsiTheme="minorHAnsi" w:cstheme="minorHAnsi"/>
                <w:sz w:val="22"/>
                <w:szCs w:val="22"/>
              </w:rPr>
            </w:pPr>
          </w:p>
        </w:tc>
      </w:tr>
      <w:tr w:rsidR="00643A6E" w:rsidRPr="009A1BC6" w14:paraId="645A90A3" w14:textId="77777777" w:rsidTr="00B6222F">
        <w:tc>
          <w:tcPr>
            <w:tcW w:w="3037" w:type="dxa"/>
          </w:tcPr>
          <w:p w14:paraId="0CD824F7"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Preferred </w:t>
            </w:r>
          </w:p>
          <w:p w14:paraId="5B0EBEC4" w14:textId="77777777" w:rsidR="00643A6E" w:rsidRPr="009A1BC6" w:rsidRDefault="00643A6E" w:rsidP="00FC61B6">
            <w:pPr>
              <w:rPr>
                <w:rFonts w:asciiTheme="minorHAnsi" w:hAnsiTheme="minorHAnsi" w:cstheme="minorHAnsi"/>
                <w:sz w:val="22"/>
                <w:szCs w:val="22"/>
              </w:rPr>
            </w:pPr>
            <w:r w:rsidRPr="009A1BC6">
              <w:rPr>
                <w:rFonts w:asciiTheme="minorHAnsi" w:hAnsiTheme="minorHAnsi" w:cstheme="minorHAnsi"/>
                <w:sz w:val="22"/>
                <w:szCs w:val="22"/>
              </w:rPr>
              <w:t>Currency of Quotation</w:t>
            </w:r>
          </w:p>
        </w:tc>
        <w:tc>
          <w:tcPr>
            <w:tcW w:w="6233" w:type="dxa"/>
          </w:tcPr>
          <w:p w14:paraId="5FB95764" w14:textId="0C147223" w:rsidR="00643A6E" w:rsidRPr="009A1BC6" w:rsidRDefault="000E50C2" w:rsidP="00FC61B6">
            <w:pPr>
              <w:rPr>
                <w:rFonts w:asciiTheme="minorHAnsi" w:hAnsiTheme="minorHAnsi" w:cstheme="minorHAnsi"/>
                <w:sz w:val="22"/>
                <w:szCs w:val="22"/>
              </w:rPr>
            </w:pPr>
            <w:sdt>
              <w:sdtPr>
                <w:rPr>
                  <w:rFonts w:asciiTheme="minorHAnsi" w:hAnsiTheme="minorHAnsi" w:cstheme="minorHAnsi"/>
                  <w:sz w:val="22"/>
                  <w:szCs w:val="22"/>
                </w:rPr>
                <w:id w:val="641473219"/>
              </w:sdtPr>
              <w:sdtEndPr/>
              <w:sdtContent>
                <w:r w:rsidR="00FC61B6"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 xml:space="preserve">Local Currency: </w:t>
            </w:r>
            <w:sdt>
              <w:sdtPr>
                <w:rPr>
                  <w:rFonts w:asciiTheme="minorHAnsi" w:hAnsiTheme="minorHAnsi" w:cstheme="minorHAnsi"/>
                  <w:sz w:val="22"/>
                  <w:szCs w:val="22"/>
                </w:rPr>
                <w:id w:val="991767461"/>
                <w:text/>
              </w:sdtPr>
              <w:sdtEndPr/>
              <w:sdtContent>
                <w:r w:rsidR="00FC61B6" w:rsidRPr="009A1BC6">
                  <w:rPr>
                    <w:rFonts w:asciiTheme="minorHAnsi" w:hAnsiTheme="minorHAnsi" w:cstheme="minorHAnsi"/>
                    <w:sz w:val="22"/>
                    <w:szCs w:val="22"/>
                  </w:rPr>
                  <w:t>Myanmar Kyats</w:t>
                </w:r>
              </w:sdtContent>
            </w:sdt>
          </w:p>
        </w:tc>
      </w:tr>
      <w:tr w:rsidR="00FA31EA" w:rsidRPr="009A1BC6" w14:paraId="27FF9E9B" w14:textId="77777777" w:rsidTr="00B6222F">
        <w:tc>
          <w:tcPr>
            <w:tcW w:w="3037" w:type="dxa"/>
          </w:tcPr>
          <w:p w14:paraId="016B99FB" w14:textId="77777777" w:rsidR="00FA31EA" w:rsidRPr="009A1BC6" w:rsidRDefault="00FA31EA" w:rsidP="00FA31EA">
            <w:pPr>
              <w:rPr>
                <w:rFonts w:asciiTheme="minorHAnsi" w:hAnsiTheme="minorHAnsi" w:cstheme="minorHAnsi"/>
                <w:sz w:val="22"/>
                <w:szCs w:val="22"/>
              </w:rPr>
            </w:pPr>
            <w:r w:rsidRPr="00E933A8">
              <w:rPr>
                <w:rFonts w:ascii="Calibri" w:hAnsi="Calibri" w:cs="Calibri"/>
                <w:sz w:val="22"/>
                <w:szCs w:val="22"/>
              </w:rPr>
              <w:t>Value Added Tax on Price Quotation</w:t>
            </w:r>
          </w:p>
        </w:tc>
        <w:tc>
          <w:tcPr>
            <w:tcW w:w="6233" w:type="dxa"/>
          </w:tcPr>
          <w:p w14:paraId="17FEE0B8" w14:textId="77777777" w:rsidR="00FA31EA" w:rsidRPr="00FA31EA" w:rsidRDefault="000E50C2" w:rsidP="00FA31EA">
            <w:pPr>
              <w:rPr>
                <w:rFonts w:ascii="Calibri" w:hAnsi="Calibri" w:cs="Calibri"/>
                <w:sz w:val="22"/>
                <w:szCs w:val="22"/>
              </w:rPr>
            </w:pPr>
            <w:sdt>
              <w:sdtPr>
                <w:rPr>
                  <w:rFonts w:ascii="Calibri" w:hAnsi="Calibri" w:cs="Calibri"/>
                  <w:sz w:val="22"/>
                  <w:szCs w:val="22"/>
                </w:rPr>
                <w:id w:val="-1743553634"/>
              </w:sdtPr>
              <w:sdtEndPr/>
              <w:sdtContent>
                <w:r w:rsidR="00FA31EA">
                  <w:rPr>
                    <w:rFonts w:ascii="MS Gothic" w:eastAsia="MS Gothic" w:hAnsi="MS Gothic" w:cs="Calibri" w:hint="eastAsia"/>
                    <w:sz w:val="22"/>
                    <w:szCs w:val="22"/>
                  </w:rPr>
                  <w:t>☒</w:t>
                </w:r>
              </w:sdtContent>
            </w:sdt>
            <w:r w:rsidR="00FA31EA">
              <w:rPr>
                <w:rFonts w:ascii="Calibri" w:hAnsi="Calibri" w:cs="Calibri"/>
                <w:sz w:val="22"/>
                <w:szCs w:val="22"/>
              </w:rPr>
              <w:t xml:space="preserve"> M</w:t>
            </w:r>
            <w:r w:rsidR="00FA31EA" w:rsidRPr="00E933A8">
              <w:rPr>
                <w:rFonts w:ascii="Calibri" w:hAnsi="Calibri" w:cs="Calibri"/>
                <w:sz w:val="22"/>
                <w:szCs w:val="22"/>
              </w:rPr>
              <w:t>ust be inclusive of VAT and other applicable indirect taxes</w:t>
            </w:r>
          </w:p>
        </w:tc>
      </w:tr>
      <w:tr w:rsidR="00FA31EA" w:rsidRPr="009A1BC6" w14:paraId="5936CEA1" w14:textId="77777777" w:rsidTr="00B6222F">
        <w:trPr>
          <w:cantSplit/>
          <w:trHeight w:val="460"/>
        </w:trPr>
        <w:tc>
          <w:tcPr>
            <w:tcW w:w="3037" w:type="dxa"/>
            <w:tcBorders>
              <w:bottom w:val="single" w:sz="4" w:space="0" w:color="auto"/>
            </w:tcBorders>
          </w:tcPr>
          <w:p w14:paraId="1474624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After-sales services required</w:t>
            </w:r>
          </w:p>
        </w:tc>
        <w:tc>
          <w:tcPr>
            <w:tcW w:w="6233" w:type="dxa"/>
            <w:tcBorders>
              <w:bottom w:val="single" w:sz="4" w:space="0" w:color="auto"/>
            </w:tcBorders>
          </w:tcPr>
          <w:p w14:paraId="4FEB4EAB"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812370629"/>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Warranty on Parts and service for minimum period of </w:t>
            </w:r>
            <w:sdt>
              <w:sdtPr>
                <w:rPr>
                  <w:rFonts w:asciiTheme="minorHAnsi" w:hAnsiTheme="minorHAnsi" w:cstheme="minorHAnsi"/>
                  <w:sz w:val="22"/>
                  <w:szCs w:val="22"/>
                </w:rPr>
                <w:id w:val="-1026708857"/>
                <w:text/>
              </w:sdtPr>
              <w:sdtEndPr/>
              <w:sdtContent>
                <w:r w:rsidRPr="009A1BC6">
                  <w:rPr>
                    <w:rFonts w:asciiTheme="minorHAnsi" w:hAnsiTheme="minorHAnsi" w:cstheme="minorHAnsi"/>
                    <w:sz w:val="22"/>
                    <w:szCs w:val="22"/>
                  </w:rPr>
                  <w:t>1 year</w:t>
                </w:r>
              </w:sdtContent>
            </w:sdt>
          </w:p>
          <w:p w14:paraId="1135C48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119603946"/>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Technical Support </w:t>
            </w:r>
          </w:p>
          <w:p w14:paraId="56C185CC"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p>
        </w:tc>
      </w:tr>
      <w:tr w:rsidR="00FA31EA" w:rsidRPr="009A1BC6" w14:paraId="027FB434" w14:textId="77777777" w:rsidTr="00B6222F">
        <w:trPr>
          <w:cantSplit/>
          <w:trHeight w:val="460"/>
        </w:trPr>
        <w:tc>
          <w:tcPr>
            <w:tcW w:w="3037" w:type="dxa"/>
            <w:tcBorders>
              <w:bottom w:val="single" w:sz="4" w:space="0" w:color="auto"/>
            </w:tcBorders>
          </w:tcPr>
          <w:p w14:paraId="26A1E96E" w14:textId="77777777" w:rsidR="00FA31EA" w:rsidRPr="004B1D2E" w:rsidRDefault="00FA31EA" w:rsidP="00FA31EA">
            <w:pPr>
              <w:rPr>
                <w:rFonts w:asciiTheme="minorHAnsi" w:hAnsiTheme="minorHAnsi" w:cstheme="minorHAnsi"/>
                <w:sz w:val="22"/>
                <w:szCs w:val="22"/>
              </w:rPr>
            </w:pPr>
            <w:r w:rsidRPr="004B1D2E">
              <w:rPr>
                <w:rFonts w:asciiTheme="minorHAnsi" w:hAnsiTheme="minorHAnsi" w:cstheme="minorHAnsi"/>
                <w:sz w:val="22"/>
                <w:szCs w:val="22"/>
              </w:rPr>
              <w:t xml:space="preserve">Deadline for the Submission of Quotation </w:t>
            </w:r>
          </w:p>
        </w:tc>
        <w:tc>
          <w:tcPr>
            <w:tcW w:w="6233" w:type="dxa"/>
            <w:tcBorders>
              <w:bottom w:val="single" w:sz="4" w:space="0" w:color="auto"/>
            </w:tcBorders>
          </w:tcPr>
          <w:p w14:paraId="2C84ECDD" w14:textId="37219C20" w:rsidR="00FA31EA" w:rsidRPr="004B1D2E" w:rsidRDefault="00FA31EA" w:rsidP="00295E87">
            <w:pPr>
              <w:rPr>
                <w:rFonts w:asciiTheme="minorHAnsi" w:hAnsiTheme="minorHAnsi" w:cstheme="minorHAnsi"/>
                <w:sz w:val="22"/>
                <w:szCs w:val="22"/>
              </w:rPr>
            </w:pPr>
            <w:r w:rsidRPr="004B1D2E">
              <w:rPr>
                <w:rFonts w:asciiTheme="minorHAnsi" w:hAnsiTheme="minorHAnsi" w:cstheme="minorHAnsi"/>
                <w:sz w:val="22"/>
                <w:szCs w:val="22"/>
              </w:rPr>
              <w:t xml:space="preserve">17:00 hour, </w:t>
            </w:r>
            <w:r w:rsidR="00072309">
              <w:rPr>
                <w:rFonts w:asciiTheme="minorHAnsi" w:hAnsiTheme="minorHAnsi" w:cstheme="minorHAnsi"/>
                <w:sz w:val="22"/>
                <w:szCs w:val="22"/>
              </w:rPr>
              <w:t>15 October</w:t>
            </w:r>
            <w:r w:rsidR="00295E87" w:rsidRPr="004B1D2E">
              <w:rPr>
                <w:rFonts w:asciiTheme="minorHAnsi" w:hAnsiTheme="minorHAnsi" w:cstheme="minorHAnsi"/>
                <w:sz w:val="22"/>
                <w:szCs w:val="22"/>
              </w:rPr>
              <w:t xml:space="preserve"> </w:t>
            </w:r>
            <w:r w:rsidR="00F942FF" w:rsidRPr="004B1D2E">
              <w:rPr>
                <w:rFonts w:asciiTheme="minorHAnsi" w:hAnsiTheme="minorHAnsi" w:cstheme="minorHAnsi"/>
                <w:sz w:val="22"/>
                <w:szCs w:val="22"/>
              </w:rPr>
              <w:t>201</w:t>
            </w:r>
            <w:r w:rsidR="00B5472B" w:rsidRPr="004B1D2E">
              <w:rPr>
                <w:rFonts w:asciiTheme="minorHAnsi" w:hAnsiTheme="minorHAnsi" w:cstheme="minorHAnsi"/>
                <w:sz w:val="22"/>
                <w:szCs w:val="22"/>
              </w:rPr>
              <w:t>9</w:t>
            </w:r>
          </w:p>
        </w:tc>
      </w:tr>
      <w:tr w:rsidR="00FA31EA" w:rsidRPr="009A1BC6" w14:paraId="2A256C5C" w14:textId="77777777" w:rsidTr="00B6222F">
        <w:tc>
          <w:tcPr>
            <w:tcW w:w="3037" w:type="dxa"/>
          </w:tcPr>
          <w:p w14:paraId="7830E12A"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All documentations, including catalogs, instructions and operating manuals, shall be in this language </w:t>
            </w:r>
          </w:p>
        </w:tc>
        <w:tc>
          <w:tcPr>
            <w:tcW w:w="6233" w:type="dxa"/>
          </w:tcPr>
          <w:p w14:paraId="063B03E5" w14:textId="77777777" w:rsidR="00FA31EA" w:rsidRPr="009A1BC6" w:rsidRDefault="000E50C2" w:rsidP="00FA31EA">
            <w:pPr>
              <w:rPr>
                <w:rFonts w:asciiTheme="minorHAnsi" w:hAnsiTheme="minorHAnsi" w:cstheme="minorHAnsi"/>
                <w:sz w:val="22"/>
                <w:szCs w:val="22"/>
              </w:rPr>
            </w:pPr>
            <w:sdt>
              <w:sdtPr>
                <w:rPr>
                  <w:rFonts w:asciiTheme="minorHAnsi" w:hAnsiTheme="minorHAnsi" w:cstheme="minorHAnsi"/>
                  <w:sz w:val="22"/>
                  <w:szCs w:val="22"/>
                </w:rPr>
                <w:id w:val="-252132221"/>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English        </w:t>
            </w:r>
          </w:p>
          <w:p w14:paraId="21112782" w14:textId="77777777" w:rsidR="00FA31EA" w:rsidRPr="009A1BC6" w:rsidRDefault="00FA31EA" w:rsidP="00FA31EA">
            <w:pPr>
              <w:rPr>
                <w:rFonts w:asciiTheme="minorHAnsi" w:hAnsiTheme="minorHAnsi" w:cstheme="minorHAnsi"/>
                <w:sz w:val="22"/>
                <w:szCs w:val="22"/>
              </w:rPr>
            </w:pPr>
          </w:p>
        </w:tc>
      </w:tr>
      <w:tr w:rsidR="00FA31EA" w:rsidRPr="009A1BC6" w14:paraId="26D32266" w14:textId="77777777" w:rsidTr="00B6222F">
        <w:tc>
          <w:tcPr>
            <w:tcW w:w="3037" w:type="dxa"/>
          </w:tcPr>
          <w:p w14:paraId="78BADFDB" w14:textId="77777777" w:rsidR="00FA31EA" w:rsidRPr="009A1BC6" w:rsidRDefault="00FA31EA" w:rsidP="00FA31EA">
            <w:pPr>
              <w:rPr>
                <w:rFonts w:asciiTheme="minorHAnsi" w:hAnsiTheme="minorHAnsi" w:cstheme="minorHAnsi"/>
                <w:sz w:val="22"/>
                <w:szCs w:val="22"/>
              </w:rPr>
            </w:pPr>
          </w:p>
          <w:p w14:paraId="342ADDFA"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Documents to be submitted</w:t>
            </w:r>
          </w:p>
        </w:tc>
        <w:tc>
          <w:tcPr>
            <w:tcW w:w="6233" w:type="dxa"/>
          </w:tcPr>
          <w:p w14:paraId="6B929EC1" w14:textId="77777777" w:rsidR="00FA31EA" w:rsidRPr="009A1BC6" w:rsidRDefault="000E50C2"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27388687"/>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Duly Accomplished Forms as provided in Annex 2, and in accordance with the list of requirements in Annex 1;</w:t>
            </w:r>
          </w:p>
          <w:p w14:paraId="72E13145" w14:textId="77777777" w:rsidR="00FA31EA" w:rsidRPr="009A1BC6" w:rsidRDefault="000E50C2"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022980600"/>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Latest Business Registration Certificate</w:t>
            </w:r>
          </w:p>
          <w:p w14:paraId="442C1848" w14:textId="77777777" w:rsidR="00FA31EA" w:rsidRPr="009A1BC6" w:rsidRDefault="000E50C2"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71662839"/>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Quality Certificates (ISO, etc.) ( if applicable )</w:t>
            </w:r>
          </w:p>
          <w:p w14:paraId="6AAC5181" w14:textId="77777777" w:rsidR="00FA31EA" w:rsidRPr="009A1BC6" w:rsidRDefault="000E50C2"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614196142"/>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Detailed product specification</w:t>
            </w:r>
          </w:p>
          <w:p w14:paraId="6FBFA969" w14:textId="77777777" w:rsidR="00FA31EA" w:rsidRPr="009A1BC6" w:rsidDel="00F84374" w:rsidRDefault="00FA31EA" w:rsidP="00FA31EA">
            <w:pPr>
              <w:pStyle w:val="ColorfulList-Accent11"/>
              <w:ind w:left="0"/>
              <w:rPr>
                <w:rFonts w:asciiTheme="minorHAnsi" w:hAnsiTheme="minorHAnsi" w:cstheme="minorHAnsi"/>
                <w:iCs/>
                <w:sz w:val="22"/>
                <w:szCs w:val="22"/>
                <w:lang w:val="en-US"/>
              </w:rPr>
            </w:pPr>
          </w:p>
        </w:tc>
      </w:tr>
      <w:tr w:rsidR="00FA31EA" w:rsidRPr="009A1BC6" w14:paraId="1B05B076" w14:textId="77777777" w:rsidTr="00B6222F">
        <w:tc>
          <w:tcPr>
            <w:tcW w:w="3037" w:type="dxa"/>
          </w:tcPr>
          <w:p w14:paraId="0CDB6346" w14:textId="77777777" w:rsidR="00FA31EA" w:rsidRPr="009A1BC6" w:rsidRDefault="00FA31EA" w:rsidP="00FA31EA">
            <w:pPr>
              <w:rPr>
                <w:rFonts w:asciiTheme="minorHAnsi" w:hAnsiTheme="minorHAnsi" w:cstheme="minorHAnsi"/>
                <w:sz w:val="22"/>
                <w:szCs w:val="22"/>
              </w:rPr>
            </w:pPr>
          </w:p>
          <w:p w14:paraId="577C1B17"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Period of Validity of Quotes starting the Submission Date</w:t>
            </w:r>
          </w:p>
        </w:tc>
        <w:tc>
          <w:tcPr>
            <w:tcW w:w="6233" w:type="dxa"/>
          </w:tcPr>
          <w:p w14:paraId="4F283711" w14:textId="0D3EAC47" w:rsidR="00FA31EA" w:rsidRPr="009A1BC6" w:rsidRDefault="000E50C2" w:rsidP="00FA31EA">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w:t>
            </w:r>
            <w:r w:rsidR="00072309">
              <w:rPr>
                <w:rFonts w:asciiTheme="minorHAnsi" w:hAnsiTheme="minorHAnsi" w:cstheme="minorHAnsi"/>
                <w:sz w:val="22"/>
                <w:szCs w:val="22"/>
              </w:rPr>
              <w:t>9</w:t>
            </w:r>
            <w:r w:rsidR="00FA31EA" w:rsidRPr="004B1D2E">
              <w:rPr>
                <w:rFonts w:asciiTheme="minorHAnsi" w:hAnsiTheme="minorHAnsi" w:cstheme="minorHAnsi"/>
                <w:sz w:val="22"/>
                <w:szCs w:val="22"/>
              </w:rPr>
              <w:t>0 days</w:t>
            </w:r>
            <w:r w:rsidR="00FA31EA" w:rsidRPr="009A1BC6">
              <w:rPr>
                <w:rFonts w:asciiTheme="minorHAnsi" w:hAnsiTheme="minorHAnsi" w:cstheme="minorHAnsi"/>
                <w:sz w:val="22"/>
                <w:szCs w:val="22"/>
              </w:rPr>
              <w:t xml:space="preserve">       </w:t>
            </w:r>
          </w:p>
          <w:p w14:paraId="54D56EBA" w14:textId="77777777" w:rsidR="00FA31EA" w:rsidRPr="009A1BC6" w:rsidRDefault="00FA31EA" w:rsidP="00FA31EA">
            <w:pPr>
              <w:tabs>
                <w:tab w:val="left" w:pos="940"/>
              </w:tabs>
              <w:rPr>
                <w:rFonts w:asciiTheme="minorHAnsi" w:hAnsiTheme="minorHAnsi" w:cstheme="minorHAnsi"/>
                <w:sz w:val="22"/>
                <w:szCs w:val="22"/>
              </w:rPr>
            </w:pPr>
            <w:r w:rsidRPr="009A1BC6">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FA31EA" w:rsidRPr="009A1BC6" w14:paraId="4FF78996" w14:textId="77777777" w:rsidTr="00B6222F">
        <w:tc>
          <w:tcPr>
            <w:tcW w:w="3037" w:type="dxa"/>
          </w:tcPr>
          <w:p w14:paraId="444F5F02"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Partial Quotes</w:t>
            </w:r>
          </w:p>
        </w:tc>
        <w:tc>
          <w:tcPr>
            <w:tcW w:w="6233" w:type="dxa"/>
          </w:tcPr>
          <w:p w14:paraId="33FC95C9" w14:textId="77777777" w:rsidR="00FA31EA" w:rsidRPr="009A1BC6" w:rsidRDefault="00FA31EA" w:rsidP="00FA31EA">
            <w:pPr>
              <w:rPr>
                <w:rFonts w:asciiTheme="minorHAnsi" w:hAnsiTheme="minorHAnsi" w:cstheme="minorHAnsi"/>
                <w:iCs/>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015431126"/>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 </w:t>
            </w:r>
            <w:r w:rsidRPr="009A1BC6">
              <w:rPr>
                <w:rFonts w:asciiTheme="minorHAnsi" w:hAnsiTheme="minorHAnsi" w:cstheme="minorHAnsi"/>
                <w:iCs/>
                <w:sz w:val="22"/>
                <w:szCs w:val="22"/>
              </w:rPr>
              <w:t xml:space="preserve">Permitted </w:t>
            </w:r>
            <w:r w:rsidR="008219EF">
              <w:rPr>
                <w:rFonts w:asciiTheme="minorHAnsi" w:hAnsiTheme="minorHAnsi" w:cstheme="minorHAnsi"/>
                <w:iCs/>
                <w:sz w:val="22"/>
                <w:szCs w:val="22"/>
              </w:rPr>
              <w:t>but supplier has to submit full required quantity for each item</w:t>
            </w:r>
          </w:p>
          <w:p w14:paraId="7C0B137C" w14:textId="77777777" w:rsidR="00FA31EA" w:rsidRPr="009A1BC6" w:rsidRDefault="00FA31EA" w:rsidP="00FA31EA">
            <w:pPr>
              <w:rPr>
                <w:rFonts w:asciiTheme="minorHAnsi" w:hAnsiTheme="minorHAnsi" w:cstheme="minorHAnsi"/>
                <w:sz w:val="22"/>
                <w:szCs w:val="22"/>
              </w:rPr>
            </w:pPr>
          </w:p>
        </w:tc>
      </w:tr>
      <w:tr w:rsidR="00FA31EA" w:rsidRPr="009A1BC6" w14:paraId="35F738D7" w14:textId="77777777" w:rsidTr="00B6222F">
        <w:tc>
          <w:tcPr>
            <w:tcW w:w="3037" w:type="dxa"/>
          </w:tcPr>
          <w:p w14:paraId="66661DFA" w14:textId="77777777" w:rsidR="00FA31EA" w:rsidRPr="009A1BC6" w:rsidRDefault="00FA31EA" w:rsidP="00FA31EA">
            <w:pPr>
              <w:rPr>
                <w:rFonts w:asciiTheme="minorHAnsi" w:hAnsiTheme="minorHAnsi" w:cstheme="minorHAnsi"/>
                <w:sz w:val="22"/>
                <w:szCs w:val="22"/>
              </w:rPr>
            </w:pPr>
          </w:p>
          <w:p w14:paraId="7698DB88"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Payment Terms</w:t>
            </w:r>
          </w:p>
        </w:tc>
        <w:tc>
          <w:tcPr>
            <w:tcW w:w="6233" w:type="dxa"/>
          </w:tcPr>
          <w:p w14:paraId="612AD6D5" w14:textId="77777777" w:rsidR="00FA31EA" w:rsidRPr="009A1BC6" w:rsidRDefault="000E50C2" w:rsidP="00FA31EA">
            <w:pPr>
              <w:rPr>
                <w:rFonts w:asciiTheme="minorHAnsi" w:hAnsiTheme="minorHAnsi" w:cstheme="minorHAnsi"/>
                <w:sz w:val="22"/>
                <w:szCs w:val="22"/>
              </w:rPr>
            </w:pPr>
            <w:sdt>
              <w:sdtPr>
                <w:rPr>
                  <w:rFonts w:asciiTheme="minorHAnsi" w:hAnsiTheme="minorHAnsi" w:cstheme="minorHAnsi"/>
                  <w:sz w:val="22"/>
                  <w:szCs w:val="22"/>
                </w:rPr>
                <w:id w:val="988665488"/>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Within </w:t>
            </w:r>
            <w:r w:rsidR="00FA31EA" w:rsidRPr="004B1D2E">
              <w:rPr>
                <w:rFonts w:asciiTheme="minorHAnsi" w:hAnsiTheme="minorHAnsi" w:cstheme="minorHAnsi"/>
                <w:sz w:val="22"/>
                <w:szCs w:val="22"/>
              </w:rPr>
              <w:t>30 days</w:t>
            </w:r>
            <w:r w:rsidR="00FA31EA" w:rsidRPr="009A1BC6">
              <w:rPr>
                <w:rFonts w:asciiTheme="minorHAnsi" w:hAnsiTheme="minorHAnsi" w:cstheme="minorHAnsi"/>
                <w:sz w:val="22"/>
                <w:szCs w:val="22"/>
              </w:rPr>
              <w:t xml:space="preserve"> from receipt and inspection of goods and acceptance of invoice.</w:t>
            </w:r>
          </w:p>
          <w:p w14:paraId="43808EE8" w14:textId="77777777" w:rsidR="00FA31EA" w:rsidRPr="009A1BC6" w:rsidRDefault="00FA31EA" w:rsidP="00FA31EA">
            <w:pPr>
              <w:rPr>
                <w:rFonts w:asciiTheme="minorHAnsi" w:hAnsiTheme="minorHAnsi" w:cstheme="minorHAnsi"/>
                <w:sz w:val="22"/>
                <w:szCs w:val="22"/>
              </w:rPr>
            </w:pPr>
          </w:p>
        </w:tc>
      </w:tr>
      <w:tr w:rsidR="00FA31EA" w:rsidRPr="009A1BC6" w14:paraId="5D869901" w14:textId="77777777" w:rsidTr="00B6222F">
        <w:trPr>
          <w:cantSplit/>
          <w:trHeight w:val="460"/>
        </w:trPr>
        <w:tc>
          <w:tcPr>
            <w:tcW w:w="3037" w:type="dxa"/>
          </w:tcPr>
          <w:p w14:paraId="684C72C9" w14:textId="77777777" w:rsidR="00FA31EA" w:rsidRPr="009A1BC6" w:rsidRDefault="00FA31EA" w:rsidP="00FA31EA">
            <w:pPr>
              <w:rPr>
                <w:rFonts w:asciiTheme="minorHAnsi" w:hAnsiTheme="minorHAnsi" w:cstheme="minorHAnsi"/>
                <w:sz w:val="22"/>
                <w:szCs w:val="22"/>
              </w:rPr>
            </w:pPr>
          </w:p>
          <w:p w14:paraId="57DC6B53"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Liquidated Damages </w:t>
            </w:r>
          </w:p>
        </w:tc>
        <w:tc>
          <w:tcPr>
            <w:tcW w:w="6233" w:type="dxa"/>
          </w:tcPr>
          <w:p w14:paraId="3E0E34FB" w14:textId="77777777" w:rsidR="00FA31EA" w:rsidRPr="004B1D2E" w:rsidRDefault="00FA31EA" w:rsidP="00FA31EA">
            <w:pPr>
              <w:rPr>
                <w:rFonts w:asciiTheme="minorHAnsi" w:hAnsiTheme="minorHAnsi" w:cstheme="minorHAnsi"/>
                <w:sz w:val="22"/>
                <w:szCs w:val="22"/>
              </w:rPr>
            </w:pPr>
          </w:p>
          <w:p w14:paraId="42135541" w14:textId="77777777" w:rsidR="00FA31EA" w:rsidRPr="004B1D2E" w:rsidRDefault="00FA31EA" w:rsidP="00FA31EA">
            <w:pPr>
              <w:rPr>
                <w:rFonts w:asciiTheme="minorHAnsi" w:hAnsiTheme="minorHAnsi" w:cstheme="minorHAnsi"/>
                <w:spacing w:val="-2"/>
                <w:sz w:val="22"/>
                <w:szCs w:val="22"/>
              </w:rPr>
            </w:pPr>
            <w:r w:rsidRPr="00211A18">
              <w:rPr>
                <w:rFonts w:asciiTheme="minorHAnsi" w:hAnsiTheme="minorHAnsi" w:cstheme="minorHAnsi"/>
                <w:sz w:val="22"/>
                <w:szCs w:val="22"/>
              </w:rPr>
              <w:t xml:space="preserve">0.3% of the contract (PO) price per day for delay, </w:t>
            </w:r>
            <w:r w:rsidRPr="00211A18">
              <w:rPr>
                <w:rFonts w:asciiTheme="minorHAnsi" w:hAnsiTheme="minorHAnsi" w:cstheme="minorHAnsi"/>
                <w:spacing w:val="-2"/>
                <w:sz w:val="22"/>
                <w:szCs w:val="22"/>
              </w:rPr>
              <w:t>up to a maximum of 10% of</w:t>
            </w:r>
            <w:r w:rsidRPr="004B1D2E">
              <w:rPr>
                <w:rFonts w:asciiTheme="minorHAnsi" w:hAnsiTheme="minorHAnsi" w:cstheme="minorHAnsi"/>
                <w:spacing w:val="-2"/>
                <w:sz w:val="22"/>
                <w:szCs w:val="22"/>
              </w:rPr>
              <w:t xml:space="preserve"> the final price of the Contract (PO) price. Next course of action, thereafter, the contract may be terminated.</w:t>
            </w:r>
          </w:p>
          <w:p w14:paraId="7ABA70CE" w14:textId="77777777" w:rsidR="00FA31EA" w:rsidRPr="004B1D2E" w:rsidRDefault="00FA31EA" w:rsidP="00FA31EA">
            <w:pPr>
              <w:rPr>
                <w:rFonts w:asciiTheme="minorHAnsi" w:hAnsiTheme="minorHAnsi" w:cstheme="minorHAnsi"/>
                <w:sz w:val="22"/>
                <w:szCs w:val="22"/>
              </w:rPr>
            </w:pPr>
          </w:p>
        </w:tc>
      </w:tr>
      <w:tr w:rsidR="00FA31EA" w:rsidRPr="009A1BC6" w14:paraId="05DF57CB" w14:textId="77777777" w:rsidTr="00B6222F">
        <w:trPr>
          <w:cantSplit/>
          <w:trHeight w:val="460"/>
        </w:trPr>
        <w:tc>
          <w:tcPr>
            <w:tcW w:w="3037" w:type="dxa"/>
          </w:tcPr>
          <w:p w14:paraId="0FA8931C" w14:textId="77777777" w:rsidR="00FA31EA" w:rsidRPr="009A1BC6" w:rsidRDefault="00FA31EA" w:rsidP="00FA31EA">
            <w:pPr>
              <w:rPr>
                <w:rFonts w:asciiTheme="minorHAnsi" w:hAnsiTheme="minorHAnsi" w:cstheme="minorHAnsi"/>
                <w:sz w:val="22"/>
                <w:szCs w:val="22"/>
              </w:rPr>
            </w:pPr>
          </w:p>
          <w:p w14:paraId="5120412F"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Evaluation Criteria </w:t>
            </w:r>
          </w:p>
        </w:tc>
        <w:tc>
          <w:tcPr>
            <w:tcW w:w="6233" w:type="dxa"/>
          </w:tcPr>
          <w:p w14:paraId="5D7181C3" w14:textId="77777777" w:rsidR="00FA31EA" w:rsidRPr="004B1D2E" w:rsidRDefault="00FA31EA" w:rsidP="00FA31EA">
            <w:pPr>
              <w:ind w:left="342"/>
              <w:rPr>
                <w:rFonts w:asciiTheme="minorHAnsi" w:hAnsiTheme="minorHAnsi" w:cstheme="minorHAnsi"/>
                <w:sz w:val="22"/>
                <w:szCs w:val="22"/>
              </w:rPr>
            </w:pPr>
          </w:p>
          <w:p w14:paraId="668BFFF0" w14:textId="77777777" w:rsidR="00FA31EA" w:rsidRPr="004B1D2E" w:rsidRDefault="000E50C2" w:rsidP="00FA31EA">
            <w:pPr>
              <w:rPr>
                <w:rFonts w:asciiTheme="minorHAnsi" w:hAnsiTheme="minorHAnsi" w:cstheme="minorHAnsi"/>
                <w:sz w:val="22"/>
                <w:szCs w:val="22"/>
              </w:rPr>
            </w:pPr>
            <w:sdt>
              <w:sdtPr>
                <w:rPr>
                  <w:rFonts w:asciiTheme="minorHAnsi" w:eastAsia="MS Gothic" w:hAnsiTheme="minorHAnsi" w:cstheme="minorHAnsi"/>
                  <w:sz w:val="22"/>
                  <w:szCs w:val="22"/>
                </w:rPr>
                <w:id w:val="-354506693"/>
              </w:sdtPr>
              <w:sdtEndPr/>
              <w:sdtContent>
                <w:r w:rsidR="00FA31EA" w:rsidRPr="004B1D2E">
                  <w:rPr>
                    <w:rFonts w:ascii="Segoe UI Symbol" w:eastAsia="MS Gothic" w:hAnsi="Segoe UI Symbol" w:cs="Segoe UI Symbol"/>
                    <w:sz w:val="22"/>
                    <w:szCs w:val="22"/>
                  </w:rPr>
                  <w:t>☒</w:t>
                </w:r>
              </w:sdtContent>
            </w:sdt>
            <w:r w:rsidR="00FA31EA" w:rsidRPr="004B1D2E">
              <w:rPr>
                <w:rFonts w:asciiTheme="minorHAnsi" w:hAnsiTheme="minorHAnsi" w:cstheme="minorHAnsi"/>
                <w:sz w:val="22"/>
                <w:szCs w:val="22"/>
              </w:rPr>
              <w:t xml:space="preserve"> Evaluation will be conducted by item wise</w:t>
            </w:r>
          </w:p>
          <w:p w14:paraId="23E67BD2" w14:textId="77777777" w:rsidR="00FA31EA" w:rsidRPr="004B1D2E" w:rsidRDefault="000E50C2" w:rsidP="00FA31EA">
            <w:pPr>
              <w:rPr>
                <w:rFonts w:asciiTheme="minorHAnsi" w:hAnsiTheme="minorHAnsi" w:cstheme="minorHAnsi"/>
                <w:sz w:val="22"/>
                <w:szCs w:val="22"/>
              </w:rPr>
            </w:pPr>
            <w:sdt>
              <w:sdtPr>
                <w:rPr>
                  <w:rFonts w:asciiTheme="minorHAnsi" w:hAnsiTheme="minorHAnsi" w:cstheme="minorHAnsi"/>
                  <w:sz w:val="22"/>
                  <w:szCs w:val="22"/>
                </w:rPr>
                <w:id w:val="1651939097"/>
              </w:sdtPr>
              <w:sdtEndPr/>
              <w:sdtContent>
                <w:r w:rsidR="00FA31EA" w:rsidRPr="004B1D2E">
                  <w:rPr>
                    <w:rFonts w:ascii="Segoe UI Symbol" w:eastAsia="MS Gothic" w:hAnsi="Segoe UI Symbol" w:cs="Segoe UI Symbol"/>
                    <w:sz w:val="22"/>
                    <w:szCs w:val="22"/>
                  </w:rPr>
                  <w:t>☒</w:t>
                </w:r>
              </w:sdtContent>
            </w:sdt>
            <w:r w:rsidR="00FA31EA" w:rsidRPr="004B1D2E">
              <w:rPr>
                <w:rFonts w:asciiTheme="minorHAnsi" w:hAnsiTheme="minorHAnsi" w:cstheme="minorHAnsi"/>
                <w:sz w:val="22"/>
                <w:szCs w:val="22"/>
              </w:rPr>
              <w:t xml:space="preserve"> Technical responsiveness/Full compliance to requirements</w:t>
            </w:r>
            <w:r w:rsidR="002533C2" w:rsidRPr="004B1D2E">
              <w:rPr>
                <w:rFonts w:asciiTheme="minorHAnsi" w:hAnsiTheme="minorHAnsi" w:cstheme="minorHAnsi"/>
                <w:sz w:val="22"/>
                <w:szCs w:val="22"/>
              </w:rPr>
              <w:t xml:space="preserve"> and lowest price</w:t>
            </w:r>
            <w:r w:rsidR="00FA31EA" w:rsidRPr="004B1D2E">
              <w:rPr>
                <w:rFonts w:asciiTheme="minorHAnsi" w:hAnsiTheme="minorHAnsi" w:cstheme="minorHAnsi"/>
                <w:sz w:val="22"/>
                <w:szCs w:val="22"/>
              </w:rPr>
              <w:t xml:space="preserve">  </w:t>
            </w:r>
          </w:p>
          <w:p w14:paraId="5C28F4C3" w14:textId="77777777" w:rsidR="00FA31EA" w:rsidRPr="004B1D2E" w:rsidRDefault="000E50C2" w:rsidP="00FA31EA">
            <w:pPr>
              <w:rPr>
                <w:rFonts w:asciiTheme="minorHAnsi" w:hAnsiTheme="minorHAnsi" w:cstheme="minorHAnsi"/>
                <w:sz w:val="22"/>
                <w:szCs w:val="22"/>
              </w:rPr>
            </w:pPr>
            <w:sdt>
              <w:sdtPr>
                <w:rPr>
                  <w:rFonts w:asciiTheme="minorHAnsi" w:hAnsiTheme="minorHAnsi" w:cstheme="minorHAnsi"/>
                  <w:sz w:val="22"/>
                  <w:szCs w:val="22"/>
                </w:rPr>
                <w:id w:val="-791512738"/>
              </w:sdtPr>
              <w:sdtEndPr/>
              <w:sdtContent>
                <w:r w:rsidR="00FA31EA" w:rsidRPr="004B1D2E">
                  <w:rPr>
                    <w:rFonts w:ascii="Segoe UI Symbol" w:eastAsia="MS Gothic" w:hAnsi="Segoe UI Symbol" w:cs="Segoe UI Symbol"/>
                    <w:sz w:val="22"/>
                    <w:szCs w:val="22"/>
                  </w:rPr>
                  <w:t>☒</w:t>
                </w:r>
              </w:sdtContent>
            </w:sdt>
            <w:r w:rsidR="00FA31EA" w:rsidRPr="004B1D2E">
              <w:rPr>
                <w:rFonts w:asciiTheme="minorHAnsi" w:hAnsiTheme="minorHAnsi" w:cstheme="minorHAnsi"/>
                <w:sz w:val="22"/>
                <w:szCs w:val="22"/>
              </w:rPr>
              <w:t xml:space="preserve"> Full acceptance of the PO/Contract General Terms and Conditions</w:t>
            </w:r>
          </w:p>
          <w:p w14:paraId="2A42D600" w14:textId="77777777" w:rsidR="00FA31EA" w:rsidRPr="004B1D2E" w:rsidRDefault="000E50C2" w:rsidP="00FA31EA">
            <w:pPr>
              <w:rPr>
                <w:rFonts w:asciiTheme="minorHAnsi" w:hAnsiTheme="minorHAnsi" w:cstheme="minorHAnsi"/>
                <w:sz w:val="22"/>
                <w:szCs w:val="22"/>
              </w:rPr>
            </w:pPr>
            <w:sdt>
              <w:sdtPr>
                <w:rPr>
                  <w:rFonts w:asciiTheme="minorHAnsi" w:eastAsia="MS Gothic" w:hAnsiTheme="minorHAnsi" w:cstheme="minorHAnsi"/>
                  <w:sz w:val="22"/>
                  <w:szCs w:val="22"/>
                </w:rPr>
                <w:id w:val="961456708"/>
              </w:sdtPr>
              <w:sdtEndPr/>
              <w:sdtContent>
                <w:r w:rsidR="00FA31EA" w:rsidRPr="004B1D2E">
                  <w:rPr>
                    <w:rFonts w:ascii="Segoe UI Symbol" w:eastAsia="MS Gothic" w:hAnsi="Segoe UI Symbol" w:cs="Segoe UI Symbol"/>
                    <w:sz w:val="22"/>
                    <w:szCs w:val="22"/>
                  </w:rPr>
                  <w:t>☒</w:t>
                </w:r>
              </w:sdtContent>
            </w:sdt>
            <w:r w:rsidR="00FA31EA" w:rsidRPr="004B1D2E">
              <w:rPr>
                <w:rFonts w:asciiTheme="minorHAnsi" w:hAnsiTheme="minorHAnsi" w:cstheme="minorHAnsi"/>
                <w:sz w:val="22"/>
                <w:szCs w:val="22"/>
              </w:rPr>
              <w:t xml:space="preserve"> Price meeting the budget</w:t>
            </w:r>
          </w:p>
          <w:p w14:paraId="61188CD3" w14:textId="7CB12FA6" w:rsidR="00FA31EA" w:rsidRPr="004B1D2E" w:rsidRDefault="000E50C2" w:rsidP="00BC4ED2">
            <w:pPr>
              <w:rPr>
                <w:rFonts w:asciiTheme="minorHAnsi" w:hAnsiTheme="minorHAnsi" w:cstheme="minorHAnsi"/>
                <w:sz w:val="22"/>
                <w:szCs w:val="22"/>
              </w:rPr>
            </w:pPr>
            <w:sdt>
              <w:sdtPr>
                <w:rPr>
                  <w:rFonts w:asciiTheme="minorHAnsi" w:hAnsiTheme="minorHAnsi" w:cstheme="minorHAnsi"/>
                  <w:sz w:val="22"/>
                  <w:szCs w:val="22"/>
                </w:rPr>
                <w:id w:val="-209113426"/>
              </w:sdtPr>
              <w:sdtEndPr/>
              <w:sdtContent>
                <w:r w:rsidR="00FA31EA" w:rsidRPr="004B1D2E">
                  <w:rPr>
                    <w:rFonts w:ascii="Segoe UI Symbol" w:eastAsia="MS Gothic" w:hAnsi="Segoe UI Symbol" w:cs="Segoe UI Symbol"/>
                    <w:sz w:val="22"/>
                    <w:szCs w:val="22"/>
                  </w:rPr>
                  <w:t>☒</w:t>
                </w:r>
              </w:sdtContent>
            </w:sdt>
            <w:r w:rsidR="00FA31EA" w:rsidRPr="004B1D2E">
              <w:rPr>
                <w:rFonts w:asciiTheme="minorHAnsi" w:hAnsiTheme="minorHAnsi" w:cstheme="minorHAnsi"/>
                <w:sz w:val="22"/>
                <w:szCs w:val="22"/>
              </w:rPr>
              <w:t xml:space="preserve"> Meet the defined delivery time </w:t>
            </w:r>
            <w:r w:rsidR="00FA31EA" w:rsidRPr="00BB25CF">
              <w:rPr>
                <w:rFonts w:asciiTheme="minorHAnsi" w:hAnsiTheme="minorHAnsi" w:cstheme="minorHAnsi"/>
                <w:sz w:val="22"/>
                <w:szCs w:val="22"/>
              </w:rPr>
              <w:t xml:space="preserve">(within </w:t>
            </w:r>
            <w:r w:rsidR="00072309" w:rsidRPr="00BB25CF">
              <w:rPr>
                <w:rFonts w:asciiTheme="minorHAnsi" w:hAnsiTheme="minorHAnsi" w:cstheme="minorHAnsi"/>
                <w:sz w:val="22"/>
                <w:szCs w:val="22"/>
              </w:rPr>
              <w:t xml:space="preserve">30 </w:t>
            </w:r>
            <w:r w:rsidR="00BC4ED2" w:rsidRPr="00BB25CF">
              <w:rPr>
                <w:rFonts w:asciiTheme="minorHAnsi" w:hAnsiTheme="minorHAnsi" w:cstheme="minorHAnsi"/>
                <w:sz w:val="22"/>
                <w:szCs w:val="22"/>
              </w:rPr>
              <w:t>days</w:t>
            </w:r>
            <w:r w:rsidR="00FA31EA" w:rsidRPr="00BB25CF">
              <w:rPr>
                <w:rFonts w:asciiTheme="minorHAnsi" w:hAnsiTheme="minorHAnsi" w:cstheme="minorHAnsi"/>
                <w:sz w:val="22"/>
                <w:szCs w:val="22"/>
              </w:rPr>
              <w:t xml:space="preserve"> from the issuance of the Purchase Order (PO)</w:t>
            </w:r>
            <w:r w:rsidR="00FA3B48" w:rsidRPr="00BB25CF">
              <w:rPr>
                <w:rFonts w:asciiTheme="minorHAnsi" w:hAnsiTheme="minorHAnsi" w:cstheme="minorHAnsi"/>
                <w:sz w:val="22"/>
                <w:szCs w:val="22"/>
              </w:rPr>
              <w:t>)</w:t>
            </w:r>
          </w:p>
        </w:tc>
      </w:tr>
      <w:tr w:rsidR="00FA31EA" w:rsidRPr="009A1BC6" w14:paraId="284FAF59" w14:textId="77777777" w:rsidTr="00B6222F">
        <w:tblPrEx>
          <w:tblLook w:val="04A0" w:firstRow="1" w:lastRow="0" w:firstColumn="1" w:lastColumn="0" w:noHBand="0" w:noVBand="1"/>
        </w:tblPrEx>
        <w:tc>
          <w:tcPr>
            <w:tcW w:w="3037" w:type="dxa"/>
            <w:shd w:val="clear" w:color="auto" w:fill="auto"/>
          </w:tcPr>
          <w:p w14:paraId="6437B1C1" w14:textId="77777777" w:rsidR="00FA31EA" w:rsidRPr="009A1BC6" w:rsidRDefault="00FA31EA" w:rsidP="00FA31EA">
            <w:pPr>
              <w:rPr>
                <w:rFonts w:asciiTheme="minorHAnsi" w:hAnsiTheme="minorHAnsi" w:cstheme="minorHAnsi"/>
                <w:bCs/>
                <w:sz w:val="22"/>
                <w:szCs w:val="22"/>
              </w:rPr>
            </w:pPr>
          </w:p>
          <w:p w14:paraId="47AB1CFE" w14:textId="77777777" w:rsidR="00FA31EA" w:rsidRPr="009A1BC6" w:rsidRDefault="00FA31EA" w:rsidP="00FA31EA">
            <w:pPr>
              <w:rPr>
                <w:rFonts w:asciiTheme="minorHAnsi" w:hAnsiTheme="minorHAnsi" w:cstheme="minorHAnsi"/>
                <w:bCs/>
                <w:sz w:val="22"/>
                <w:szCs w:val="22"/>
              </w:rPr>
            </w:pPr>
            <w:r w:rsidRPr="009A1BC6">
              <w:rPr>
                <w:rFonts w:asciiTheme="minorHAnsi" w:hAnsiTheme="minorHAnsi" w:cstheme="minorHAnsi"/>
                <w:bCs/>
                <w:sz w:val="22"/>
                <w:szCs w:val="22"/>
              </w:rPr>
              <w:t>UNDP will award to:</w:t>
            </w:r>
          </w:p>
          <w:p w14:paraId="0A841AFD" w14:textId="77777777" w:rsidR="00FA31EA" w:rsidRPr="009A1BC6" w:rsidRDefault="00FA31EA" w:rsidP="00FA31EA">
            <w:pPr>
              <w:rPr>
                <w:rFonts w:asciiTheme="minorHAnsi" w:hAnsiTheme="minorHAnsi" w:cstheme="minorHAnsi"/>
                <w:bCs/>
                <w:sz w:val="22"/>
                <w:szCs w:val="22"/>
              </w:rPr>
            </w:pPr>
          </w:p>
        </w:tc>
        <w:tc>
          <w:tcPr>
            <w:tcW w:w="6233" w:type="dxa"/>
            <w:shd w:val="clear" w:color="auto" w:fill="auto"/>
          </w:tcPr>
          <w:p w14:paraId="090BFFCE" w14:textId="77777777" w:rsidR="00FA31EA" w:rsidRPr="009A1BC6" w:rsidRDefault="00FA31EA" w:rsidP="00FA31EA">
            <w:pPr>
              <w:jc w:val="both"/>
              <w:rPr>
                <w:rFonts w:asciiTheme="minorHAnsi" w:hAnsiTheme="minorHAnsi" w:cstheme="minorHAnsi"/>
                <w:bCs/>
                <w:sz w:val="22"/>
                <w:szCs w:val="22"/>
              </w:rPr>
            </w:pPr>
          </w:p>
          <w:p w14:paraId="2C61358A" w14:textId="77777777" w:rsidR="00FA31EA" w:rsidRPr="009A1BC6" w:rsidRDefault="000E50C2" w:rsidP="00FA31EA">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One or more Supplier</w:t>
            </w:r>
          </w:p>
        </w:tc>
      </w:tr>
      <w:tr w:rsidR="00FA31EA" w:rsidRPr="009A1BC6" w14:paraId="568C43BD" w14:textId="77777777" w:rsidTr="00B6222F">
        <w:tblPrEx>
          <w:tblLook w:val="04A0" w:firstRow="1" w:lastRow="0" w:firstColumn="1" w:lastColumn="0" w:noHBand="0" w:noVBand="1"/>
        </w:tblPrEx>
        <w:tc>
          <w:tcPr>
            <w:tcW w:w="3037" w:type="dxa"/>
            <w:shd w:val="clear" w:color="auto" w:fill="auto"/>
          </w:tcPr>
          <w:p w14:paraId="1406B65C" w14:textId="77777777" w:rsidR="00FA31EA" w:rsidRPr="009A1BC6" w:rsidRDefault="00FA31EA" w:rsidP="00FA31EA">
            <w:pPr>
              <w:rPr>
                <w:rFonts w:asciiTheme="minorHAnsi" w:hAnsiTheme="minorHAnsi" w:cstheme="minorHAnsi"/>
                <w:bCs/>
                <w:sz w:val="22"/>
                <w:szCs w:val="22"/>
              </w:rPr>
            </w:pPr>
          </w:p>
          <w:p w14:paraId="608EB6C5" w14:textId="77777777" w:rsidR="00FA31EA" w:rsidRPr="009A1BC6" w:rsidRDefault="00FA31EA" w:rsidP="00FA31EA">
            <w:pPr>
              <w:rPr>
                <w:rFonts w:asciiTheme="minorHAnsi" w:hAnsiTheme="minorHAnsi" w:cstheme="minorHAnsi"/>
                <w:bCs/>
                <w:sz w:val="22"/>
                <w:szCs w:val="22"/>
              </w:rPr>
            </w:pPr>
            <w:r w:rsidRPr="009A1BC6">
              <w:rPr>
                <w:rFonts w:asciiTheme="minorHAnsi" w:hAnsiTheme="minorHAnsi" w:cstheme="minorHAnsi"/>
                <w:bCs/>
                <w:sz w:val="22"/>
                <w:szCs w:val="22"/>
              </w:rPr>
              <w:t>Type of Contract to be Signed</w:t>
            </w:r>
          </w:p>
        </w:tc>
        <w:tc>
          <w:tcPr>
            <w:tcW w:w="6233" w:type="dxa"/>
            <w:shd w:val="clear" w:color="auto" w:fill="auto"/>
          </w:tcPr>
          <w:p w14:paraId="5E068B1E" w14:textId="77777777" w:rsidR="00FA31EA" w:rsidRPr="009A1BC6" w:rsidRDefault="00FA31EA" w:rsidP="00FA31EA">
            <w:pPr>
              <w:jc w:val="both"/>
              <w:rPr>
                <w:rFonts w:asciiTheme="minorHAnsi" w:hAnsiTheme="minorHAnsi" w:cstheme="minorHAnsi"/>
                <w:bCs/>
                <w:sz w:val="22"/>
                <w:szCs w:val="22"/>
              </w:rPr>
            </w:pPr>
          </w:p>
          <w:p w14:paraId="3C13D8C9" w14:textId="77777777" w:rsidR="00FA31EA" w:rsidRPr="009A1BC6" w:rsidRDefault="000E50C2" w:rsidP="00FA31EA">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sdtPr>
              <w:sdtEndPr/>
              <w:sdtContent>
                <w:r w:rsidR="00FA31EA" w:rsidRPr="009A1BC6">
                  <w:rPr>
                    <w:rFonts w:ascii="Segoe UI Symbol" w:eastAsia="MS Gothic" w:hAnsi="Segoe UI Symbol" w:cs="Segoe UI Symbol"/>
                    <w:snapToGrid w:val="0"/>
                    <w:sz w:val="22"/>
                    <w:szCs w:val="22"/>
                  </w:rPr>
                  <w:t>☒</w:t>
                </w:r>
              </w:sdtContent>
            </w:sdt>
            <w:r w:rsidR="00FA31EA" w:rsidRPr="009A1BC6">
              <w:rPr>
                <w:rFonts w:asciiTheme="minorHAnsi" w:hAnsiTheme="minorHAnsi" w:cstheme="minorHAnsi"/>
                <w:snapToGrid w:val="0"/>
                <w:sz w:val="22"/>
                <w:szCs w:val="22"/>
              </w:rPr>
              <w:t xml:space="preserve"> Purchase Order</w:t>
            </w:r>
          </w:p>
          <w:p w14:paraId="60707D85" w14:textId="77777777" w:rsidR="00FA31EA" w:rsidRPr="009A1BC6" w:rsidRDefault="00FA31EA" w:rsidP="00FA31EA">
            <w:pPr>
              <w:pStyle w:val="BankNormal"/>
              <w:spacing w:after="0"/>
              <w:rPr>
                <w:rFonts w:asciiTheme="minorHAnsi" w:hAnsiTheme="minorHAnsi" w:cstheme="minorHAnsi"/>
                <w:snapToGrid w:val="0"/>
                <w:sz w:val="22"/>
                <w:szCs w:val="22"/>
              </w:rPr>
            </w:pPr>
          </w:p>
        </w:tc>
      </w:tr>
      <w:tr w:rsidR="00FA31EA" w:rsidRPr="009A1BC6" w14:paraId="257FA7D6" w14:textId="77777777" w:rsidTr="00B6222F">
        <w:tc>
          <w:tcPr>
            <w:tcW w:w="3037" w:type="dxa"/>
          </w:tcPr>
          <w:p w14:paraId="5E0F7D21" w14:textId="77777777" w:rsidR="00FA31EA" w:rsidRPr="009A1BC6" w:rsidRDefault="00FA31EA" w:rsidP="00FA31EA">
            <w:pPr>
              <w:rPr>
                <w:rFonts w:asciiTheme="minorHAnsi" w:hAnsiTheme="minorHAnsi" w:cstheme="minorHAnsi"/>
                <w:sz w:val="22"/>
                <w:szCs w:val="22"/>
              </w:rPr>
            </w:pPr>
          </w:p>
          <w:p w14:paraId="1340422B" w14:textId="77777777" w:rsidR="00FA31EA" w:rsidRPr="009A1BC6" w:rsidDel="00163CAD"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Conditions for Release of Payment</w:t>
            </w:r>
          </w:p>
        </w:tc>
        <w:tc>
          <w:tcPr>
            <w:tcW w:w="6233" w:type="dxa"/>
          </w:tcPr>
          <w:p w14:paraId="233723AB" w14:textId="77777777" w:rsidR="00FA31EA" w:rsidRPr="009A1BC6" w:rsidRDefault="00FA31EA" w:rsidP="00FA31EA">
            <w:pPr>
              <w:ind w:left="432"/>
              <w:rPr>
                <w:rFonts w:asciiTheme="minorHAnsi" w:hAnsiTheme="minorHAnsi" w:cstheme="minorHAnsi"/>
                <w:sz w:val="22"/>
                <w:szCs w:val="22"/>
              </w:rPr>
            </w:pPr>
          </w:p>
          <w:p w14:paraId="15602BDE" w14:textId="77777777" w:rsidR="00FA31EA" w:rsidRPr="009A1BC6" w:rsidDel="00307F3E"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259515011"/>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 Written Acceptance of Goods based on full compliance with  RFQ requirements/technical specifications</w:t>
            </w:r>
          </w:p>
        </w:tc>
      </w:tr>
      <w:tr w:rsidR="00FA31EA" w:rsidRPr="009A1BC6" w14:paraId="71FD3D51" w14:textId="77777777" w:rsidTr="00B6222F">
        <w:trPr>
          <w:cantSplit/>
          <w:trHeight w:val="460"/>
        </w:trPr>
        <w:tc>
          <w:tcPr>
            <w:tcW w:w="3037" w:type="dxa"/>
          </w:tcPr>
          <w:p w14:paraId="2D567B75" w14:textId="77777777" w:rsidR="00FA31EA" w:rsidRPr="009A1BC6" w:rsidRDefault="00FA31EA" w:rsidP="00FA31EA">
            <w:pPr>
              <w:rPr>
                <w:rFonts w:asciiTheme="minorHAnsi" w:hAnsiTheme="minorHAnsi" w:cstheme="minorHAnsi"/>
                <w:sz w:val="22"/>
                <w:szCs w:val="22"/>
              </w:rPr>
            </w:pPr>
          </w:p>
          <w:p w14:paraId="69CB129D"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Annexes to this RFQ</w:t>
            </w:r>
          </w:p>
        </w:tc>
        <w:tc>
          <w:tcPr>
            <w:tcW w:w="6233" w:type="dxa"/>
          </w:tcPr>
          <w:p w14:paraId="2E960C72" w14:textId="77777777" w:rsidR="00FA31EA" w:rsidRPr="009A1BC6" w:rsidRDefault="00FA31EA" w:rsidP="00FA31EA">
            <w:pPr>
              <w:ind w:left="342"/>
              <w:rPr>
                <w:rFonts w:asciiTheme="minorHAnsi" w:hAnsiTheme="minorHAnsi" w:cstheme="minorHAnsi"/>
                <w:sz w:val="22"/>
                <w:szCs w:val="22"/>
              </w:rPr>
            </w:pPr>
          </w:p>
          <w:p w14:paraId="4D682B1C" w14:textId="77777777" w:rsidR="00FA31EA" w:rsidRPr="009A1BC6" w:rsidRDefault="000E50C2" w:rsidP="00FA31EA">
            <w:pPr>
              <w:rPr>
                <w:rFonts w:asciiTheme="minorHAnsi" w:hAnsiTheme="minorHAnsi" w:cstheme="minorHAnsi"/>
                <w:sz w:val="22"/>
                <w:szCs w:val="22"/>
              </w:rPr>
            </w:pPr>
            <w:sdt>
              <w:sdtPr>
                <w:rPr>
                  <w:rFonts w:asciiTheme="minorHAnsi" w:hAnsiTheme="minorHAnsi" w:cstheme="minorHAnsi"/>
                  <w:sz w:val="22"/>
                  <w:szCs w:val="22"/>
                </w:rPr>
                <w:id w:val="781080330"/>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Specifications of the Goods Required (Annex 1)</w:t>
            </w:r>
          </w:p>
          <w:p w14:paraId="304AA5C4" w14:textId="77777777" w:rsidR="00FA31EA" w:rsidRPr="009A1BC6" w:rsidRDefault="000E50C2" w:rsidP="00FA31EA">
            <w:pPr>
              <w:rPr>
                <w:rFonts w:asciiTheme="minorHAnsi" w:hAnsiTheme="minorHAnsi" w:cstheme="minorHAnsi"/>
                <w:sz w:val="22"/>
                <w:szCs w:val="22"/>
              </w:rPr>
            </w:pPr>
            <w:sdt>
              <w:sdtPr>
                <w:rPr>
                  <w:rFonts w:asciiTheme="minorHAnsi" w:hAnsiTheme="minorHAnsi" w:cstheme="minorHAnsi"/>
                  <w:sz w:val="22"/>
                  <w:szCs w:val="22"/>
                </w:rPr>
                <w:id w:val="595137996"/>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Form for Submission of Quotation (Annex 2)</w:t>
            </w:r>
          </w:p>
          <w:p w14:paraId="3AC62CD1" w14:textId="77777777" w:rsidR="00FA31EA" w:rsidRPr="009A1BC6" w:rsidRDefault="000E50C2" w:rsidP="00FA31EA">
            <w:pPr>
              <w:rPr>
                <w:rFonts w:asciiTheme="minorHAnsi" w:hAnsiTheme="minorHAnsi" w:cstheme="minorHAnsi"/>
                <w:sz w:val="22"/>
                <w:szCs w:val="22"/>
              </w:rPr>
            </w:pPr>
            <w:sdt>
              <w:sdtPr>
                <w:rPr>
                  <w:rFonts w:asciiTheme="minorHAnsi" w:hAnsiTheme="minorHAnsi" w:cstheme="minorHAnsi"/>
                  <w:sz w:val="22"/>
                  <w:szCs w:val="22"/>
                </w:rPr>
                <w:id w:val="-51854137"/>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General Terms and Conditions / Special Conditions (Annex 3).  </w:t>
            </w:r>
          </w:p>
          <w:p w14:paraId="5FB214E2" w14:textId="77777777" w:rsidR="00FA31EA" w:rsidRPr="009A1BC6" w:rsidRDefault="00FA31EA" w:rsidP="00FA31EA">
            <w:pPr>
              <w:rPr>
                <w:rFonts w:asciiTheme="minorHAnsi" w:hAnsiTheme="minorHAnsi" w:cstheme="minorHAnsi"/>
                <w:sz w:val="22"/>
                <w:szCs w:val="22"/>
              </w:rPr>
            </w:pPr>
          </w:p>
          <w:p w14:paraId="4DD7FC77"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FA31EA" w:rsidRPr="009A1BC6" w14:paraId="0FC6D794" w14:textId="77777777" w:rsidTr="00B6222F">
        <w:trPr>
          <w:cantSplit/>
          <w:trHeight w:val="460"/>
        </w:trPr>
        <w:tc>
          <w:tcPr>
            <w:tcW w:w="3037" w:type="dxa"/>
          </w:tcPr>
          <w:p w14:paraId="1B262F55" w14:textId="77777777" w:rsidR="00FA31EA" w:rsidRPr="009A1BC6" w:rsidRDefault="00FA31EA" w:rsidP="00FA31EA">
            <w:pPr>
              <w:rPr>
                <w:rFonts w:asciiTheme="minorHAnsi" w:hAnsiTheme="minorHAnsi" w:cstheme="minorHAnsi"/>
                <w:sz w:val="22"/>
                <w:szCs w:val="22"/>
              </w:rPr>
            </w:pPr>
          </w:p>
          <w:p w14:paraId="22F2A0BB"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Contact Person for Inquiries</w:t>
            </w:r>
          </w:p>
          <w:p w14:paraId="510CD90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(Written inquiries only)</w:t>
            </w:r>
          </w:p>
        </w:tc>
        <w:tc>
          <w:tcPr>
            <w:tcW w:w="6233" w:type="dxa"/>
          </w:tcPr>
          <w:p w14:paraId="74EF0376" w14:textId="10931FB1" w:rsidR="00FA31EA" w:rsidRPr="00211A18" w:rsidRDefault="00211A18" w:rsidP="00FA31EA">
            <w:pPr>
              <w:rPr>
                <w:rFonts w:asciiTheme="minorHAnsi" w:hAnsiTheme="minorHAnsi" w:cstheme="minorHAnsi"/>
                <w:sz w:val="22"/>
                <w:szCs w:val="22"/>
              </w:rPr>
            </w:pPr>
            <w:r w:rsidRPr="00211A18">
              <w:rPr>
                <w:rFonts w:asciiTheme="minorHAnsi" w:hAnsiTheme="minorHAnsi" w:cstheme="minorHAnsi"/>
                <w:sz w:val="22"/>
                <w:szCs w:val="22"/>
              </w:rPr>
              <w:t>Moung Kee Aung, Procurement Analyst</w:t>
            </w:r>
          </w:p>
          <w:p w14:paraId="7733962D" w14:textId="279D9297" w:rsidR="00211A18" w:rsidRDefault="000E50C2" w:rsidP="00FA31EA">
            <w:pPr>
              <w:rPr>
                <w:rFonts w:asciiTheme="minorHAnsi" w:hAnsiTheme="minorHAnsi" w:cstheme="minorHAnsi"/>
                <w:sz w:val="22"/>
                <w:szCs w:val="22"/>
              </w:rPr>
            </w:pPr>
            <w:hyperlink r:id="rId13" w:history="1">
              <w:r w:rsidR="00211A18" w:rsidRPr="00F26874">
                <w:rPr>
                  <w:rStyle w:val="Hyperlink"/>
                  <w:rFonts w:asciiTheme="minorHAnsi" w:hAnsiTheme="minorHAnsi" w:cstheme="minorHAnsi"/>
                  <w:sz w:val="22"/>
                  <w:szCs w:val="22"/>
                </w:rPr>
                <w:t>moung.kee.aung@undp.org</w:t>
              </w:r>
            </w:hyperlink>
          </w:p>
          <w:p w14:paraId="4977D9DA" w14:textId="630D65D2" w:rsidR="00211A18" w:rsidRDefault="00211A18" w:rsidP="00FA31EA">
            <w:pPr>
              <w:rPr>
                <w:rFonts w:asciiTheme="minorHAnsi" w:hAnsiTheme="minorHAnsi" w:cstheme="minorHAnsi"/>
                <w:sz w:val="22"/>
                <w:szCs w:val="22"/>
              </w:rPr>
            </w:pPr>
          </w:p>
          <w:p w14:paraId="1408279F" w14:textId="451D3263" w:rsidR="00211A18" w:rsidRDefault="00211A18" w:rsidP="00FA31EA">
            <w:pPr>
              <w:rPr>
                <w:rFonts w:asciiTheme="minorHAnsi" w:hAnsiTheme="minorHAnsi" w:cstheme="minorHAnsi"/>
                <w:sz w:val="22"/>
                <w:szCs w:val="22"/>
              </w:rPr>
            </w:pPr>
            <w:r>
              <w:rPr>
                <w:rFonts w:asciiTheme="minorHAnsi" w:hAnsiTheme="minorHAnsi" w:cstheme="minorHAnsi"/>
                <w:sz w:val="22"/>
                <w:szCs w:val="22"/>
              </w:rPr>
              <w:t>Aye Thidar Kyaw, Procurement Assistant</w:t>
            </w:r>
          </w:p>
          <w:p w14:paraId="0C22E173" w14:textId="520CF279" w:rsidR="00211A18" w:rsidRDefault="000E50C2" w:rsidP="00FA31EA">
            <w:pPr>
              <w:rPr>
                <w:rFonts w:asciiTheme="minorHAnsi" w:hAnsiTheme="minorHAnsi" w:cstheme="minorHAnsi"/>
                <w:sz w:val="22"/>
                <w:szCs w:val="22"/>
              </w:rPr>
            </w:pPr>
            <w:hyperlink r:id="rId14" w:history="1">
              <w:r w:rsidR="00211A18" w:rsidRPr="00F26874">
                <w:rPr>
                  <w:rStyle w:val="Hyperlink"/>
                </w:rPr>
                <w:t>a</w:t>
              </w:r>
              <w:r w:rsidR="00211A18" w:rsidRPr="00F26874">
                <w:rPr>
                  <w:rStyle w:val="Hyperlink"/>
                  <w:rFonts w:asciiTheme="minorHAnsi" w:hAnsiTheme="minorHAnsi" w:cstheme="minorHAnsi"/>
                  <w:sz w:val="22"/>
                  <w:szCs w:val="22"/>
                </w:rPr>
                <w:t>ye.thidar.kyaw@undp.org</w:t>
              </w:r>
            </w:hyperlink>
          </w:p>
          <w:p w14:paraId="1064B3DD" w14:textId="77777777" w:rsidR="00FA31EA" w:rsidRPr="009A1BC6" w:rsidRDefault="00FA31EA" w:rsidP="00FA31EA">
            <w:pPr>
              <w:rPr>
                <w:rFonts w:asciiTheme="minorHAnsi" w:hAnsiTheme="minorHAnsi" w:cstheme="minorHAnsi"/>
                <w:snapToGrid w:val="0"/>
                <w:sz w:val="22"/>
                <w:szCs w:val="22"/>
              </w:rPr>
            </w:pPr>
          </w:p>
          <w:p w14:paraId="0254F1A4"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A4908AE" w14:textId="77777777" w:rsidR="00F12FFC" w:rsidRPr="009A1BC6" w:rsidRDefault="00F12FFC" w:rsidP="00F12FFC">
      <w:pPr>
        <w:jc w:val="both"/>
        <w:rPr>
          <w:rFonts w:asciiTheme="minorHAnsi" w:hAnsiTheme="minorHAnsi" w:cstheme="minorHAnsi"/>
          <w:sz w:val="22"/>
          <w:szCs w:val="22"/>
        </w:rPr>
      </w:pPr>
    </w:p>
    <w:p w14:paraId="3EDEE9BB" w14:textId="77777777" w:rsidR="00643A6E" w:rsidRPr="009A1BC6" w:rsidRDefault="00643A6E" w:rsidP="00F12FFC">
      <w:pPr>
        <w:jc w:val="both"/>
        <w:rPr>
          <w:rFonts w:asciiTheme="minorHAnsi" w:hAnsiTheme="minorHAnsi" w:cstheme="minorHAnsi"/>
          <w:sz w:val="22"/>
          <w:szCs w:val="22"/>
        </w:rPr>
      </w:pPr>
      <w:r w:rsidRPr="009A1BC6">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08B981B4" w14:textId="77777777" w:rsidR="00643A6E" w:rsidRPr="009A1BC6" w:rsidRDefault="00643A6E" w:rsidP="00643A6E">
      <w:pPr>
        <w:rPr>
          <w:rFonts w:asciiTheme="minorHAnsi" w:hAnsiTheme="minorHAnsi" w:cstheme="minorHAnsi"/>
          <w:sz w:val="22"/>
          <w:szCs w:val="22"/>
        </w:rPr>
      </w:pPr>
    </w:p>
    <w:p w14:paraId="4FB196E7"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lastRenderedPageBreak/>
        <w:t>The quotation that complies with all of the specifications, requirements and offers the lowest price, as well as all other evaluation criteria indicated, shall be selected.  Any offer that does not meet the requirements shall be rejected.</w:t>
      </w:r>
    </w:p>
    <w:p w14:paraId="6AF704D1" w14:textId="77777777" w:rsidR="00643A6E" w:rsidRPr="009A1BC6" w:rsidRDefault="00643A6E" w:rsidP="00643A6E">
      <w:pPr>
        <w:rPr>
          <w:rFonts w:asciiTheme="minorHAnsi" w:hAnsiTheme="minorHAnsi" w:cstheme="minorHAnsi"/>
          <w:sz w:val="22"/>
          <w:szCs w:val="22"/>
        </w:rPr>
      </w:pPr>
    </w:p>
    <w:p w14:paraId="2180AB28"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6032E04A" w14:textId="77777777" w:rsidR="00643A6E" w:rsidRPr="009A1BC6" w:rsidRDefault="00643A6E" w:rsidP="00643A6E">
      <w:pPr>
        <w:ind w:firstLine="720"/>
        <w:jc w:val="both"/>
        <w:rPr>
          <w:rFonts w:asciiTheme="minorHAnsi" w:hAnsiTheme="minorHAnsi" w:cstheme="minorHAnsi"/>
          <w:sz w:val="22"/>
          <w:szCs w:val="22"/>
        </w:rPr>
      </w:pPr>
    </w:p>
    <w:p w14:paraId="1AD37105"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3CA38324" w14:textId="77777777" w:rsidR="00643A6E" w:rsidRPr="009A1BC6" w:rsidRDefault="00643A6E" w:rsidP="00643A6E">
      <w:pPr>
        <w:ind w:firstLine="720"/>
        <w:jc w:val="both"/>
        <w:rPr>
          <w:rFonts w:asciiTheme="minorHAnsi" w:hAnsiTheme="minorHAnsi" w:cstheme="minorHAnsi"/>
          <w:sz w:val="22"/>
          <w:szCs w:val="22"/>
        </w:rPr>
      </w:pPr>
    </w:p>
    <w:p w14:paraId="67EACA00" w14:textId="77777777" w:rsidR="00643A6E" w:rsidRPr="009A1BC6"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9A1BC6">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9A1BC6">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35545E9B" w14:textId="77777777" w:rsidR="00643A6E" w:rsidRPr="009A1BC6" w:rsidRDefault="00643A6E" w:rsidP="00643A6E">
      <w:pPr>
        <w:jc w:val="both"/>
        <w:rPr>
          <w:rStyle w:val="Strong"/>
          <w:rFonts w:asciiTheme="minorHAnsi" w:hAnsiTheme="minorHAnsi" w:cstheme="minorHAnsi"/>
          <w:b w:val="0"/>
          <w:iCs/>
          <w:sz w:val="22"/>
          <w:szCs w:val="22"/>
        </w:rPr>
      </w:pPr>
    </w:p>
    <w:p w14:paraId="00BE3CC6"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D2E30F4" w14:textId="77777777" w:rsidR="00643A6E" w:rsidRPr="009A1BC6" w:rsidRDefault="00643A6E" w:rsidP="00643A6E">
      <w:pPr>
        <w:ind w:firstLine="720"/>
        <w:rPr>
          <w:rFonts w:asciiTheme="minorHAnsi" w:hAnsiTheme="minorHAnsi" w:cstheme="minorHAnsi"/>
          <w:sz w:val="22"/>
          <w:szCs w:val="22"/>
        </w:rPr>
      </w:pPr>
    </w:p>
    <w:p w14:paraId="1018BCE3"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napToGrid w:val="0"/>
          <w:sz w:val="22"/>
          <w:szCs w:val="22"/>
        </w:rPr>
        <w:t xml:space="preserve">UNDP is not bound to accept any quotation, nor award a contract/Purchase Order, nor be responsible for any costs </w:t>
      </w:r>
      <w:r w:rsidRPr="009A1BC6">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201310F1" w14:textId="77777777" w:rsidR="00643A6E" w:rsidRPr="009A1BC6" w:rsidRDefault="00643A6E" w:rsidP="00643A6E">
      <w:pPr>
        <w:ind w:firstLine="720"/>
        <w:jc w:val="both"/>
        <w:rPr>
          <w:rFonts w:asciiTheme="minorHAnsi" w:hAnsiTheme="minorHAnsi" w:cstheme="minorHAnsi"/>
          <w:sz w:val="22"/>
          <w:szCs w:val="22"/>
        </w:rPr>
      </w:pPr>
    </w:p>
    <w:p w14:paraId="167DBFCA" w14:textId="77777777" w:rsidR="00643A6E" w:rsidRPr="009A1BC6" w:rsidRDefault="00643A6E" w:rsidP="00643A6E">
      <w:pPr>
        <w:jc w:val="both"/>
        <w:rPr>
          <w:rFonts w:asciiTheme="minorHAnsi" w:hAnsiTheme="minorHAnsi" w:cstheme="minorHAnsi"/>
          <w:iCs/>
          <w:snapToGrid w:val="0"/>
          <w:sz w:val="22"/>
          <w:szCs w:val="22"/>
        </w:rPr>
      </w:pPr>
      <w:r w:rsidRPr="009A1BC6">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9A1BC6">
        <w:rPr>
          <w:rStyle w:val="Strong"/>
          <w:rFonts w:asciiTheme="minorHAnsi" w:hAnsiTheme="minorHAnsi" w:cstheme="minorHAnsi"/>
          <w:iCs/>
          <w:sz w:val="22"/>
          <w:szCs w:val="22"/>
        </w:rPr>
        <w:t xml:space="preserve">In the event that </w:t>
      </w:r>
      <w:r w:rsidRPr="009A1BC6">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14:paraId="71335620" w14:textId="77777777" w:rsidR="00643A6E" w:rsidRPr="009A1BC6" w:rsidRDefault="000E50C2" w:rsidP="00643A6E">
      <w:pPr>
        <w:jc w:val="both"/>
        <w:rPr>
          <w:rStyle w:val="Strong"/>
          <w:rFonts w:asciiTheme="minorHAnsi" w:hAnsiTheme="minorHAnsi" w:cstheme="minorHAnsi"/>
          <w:b w:val="0"/>
          <w:iCs/>
          <w:sz w:val="22"/>
          <w:szCs w:val="22"/>
        </w:rPr>
      </w:pPr>
      <w:hyperlink r:id="rId15" w:history="1">
        <w:r w:rsidR="00F456D8" w:rsidRPr="009A1BC6">
          <w:rPr>
            <w:rStyle w:val="Hyperlink"/>
            <w:rFonts w:asciiTheme="minorHAnsi" w:hAnsiTheme="minorHAnsi" w:cstheme="minorHAnsi"/>
            <w:sz w:val="22"/>
            <w:szCs w:val="22"/>
          </w:rPr>
          <w:t>http://www.undp.org/content/undp/en/home/operations/procurement/protestandsanctions/</w:t>
        </w:r>
      </w:hyperlink>
      <w:r w:rsidR="00F456D8" w:rsidRPr="009A1BC6">
        <w:rPr>
          <w:rFonts w:asciiTheme="minorHAnsi" w:hAnsiTheme="minorHAnsi" w:cstheme="minorHAnsi"/>
          <w:sz w:val="22"/>
          <w:szCs w:val="22"/>
        </w:rPr>
        <w:t xml:space="preserve"> </w:t>
      </w:r>
      <w:r w:rsidR="00643A6E" w:rsidRPr="009A1BC6">
        <w:rPr>
          <w:rStyle w:val="Strong"/>
          <w:rFonts w:asciiTheme="minorHAnsi" w:hAnsiTheme="minorHAnsi" w:cstheme="minorHAnsi"/>
          <w:iCs/>
          <w:sz w:val="22"/>
          <w:szCs w:val="22"/>
        </w:rPr>
        <w:tab/>
      </w:r>
    </w:p>
    <w:p w14:paraId="597BF27C" w14:textId="77777777" w:rsidR="00643A6E" w:rsidRPr="009A1BC6" w:rsidRDefault="00643A6E" w:rsidP="00F456D8">
      <w:pPr>
        <w:ind w:firstLine="720"/>
        <w:jc w:val="both"/>
        <w:rPr>
          <w:rFonts w:asciiTheme="minorHAnsi" w:hAnsiTheme="minorHAnsi" w:cstheme="minorHAnsi"/>
          <w:sz w:val="22"/>
          <w:szCs w:val="22"/>
        </w:rPr>
      </w:pPr>
      <w:r w:rsidRPr="009A1BC6">
        <w:rPr>
          <w:rStyle w:val="Strong"/>
          <w:rFonts w:asciiTheme="minorHAnsi" w:hAnsiTheme="minorHAnsi" w:cstheme="minorHAnsi"/>
          <w:iCs/>
          <w:sz w:val="22"/>
          <w:szCs w:val="22"/>
        </w:rPr>
        <w:t xml:space="preserve">UNDP encourages every prospective Vendor to </w:t>
      </w:r>
      <w:r w:rsidRPr="004D1DCA">
        <w:rPr>
          <w:rFonts w:asciiTheme="minorHAnsi" w:hAnsiTheme="minorHAnsi" w:cstheme="minorHAnsi"/>
          <w:b/>
          <w:sz w:val="22"/>
          <w:szCs w:val="22"/>
        </w:rPr>
        <w:t>avoid and prevent conflicts of interest</w:t>
      </w:r>
      <w:r w:rsidRPr="009A1BC6">
        <w:rPr>
          <w:rFonts w:asciiTheme="minorHAnsi" w:hAnsiTheme="minorHAnsi" w:cstheme="minorHAnsi"/>
          <w:sz w:val="22"/>
          <w:szCs w:val="22"/>
        </w:rPr>
        <w:t>, by disclosing to UNDP if you, or any of your affiliates or personnel, were involved in the preparation of the requirements, design, specifications, cost estimates, and other information used in this RFQ</w:t>
      </w:r>
      <w:r w:rsidR="00F456D8" w:rsidRPr="009A1BC6">
        <w:rPr>
          <w:rFonts w:asciiTheme="minorHAnsi" w:hAnsiTheme="minorHAnsi" w:cstheme="minorHAnsi"/>
          <w:sz w:val="22"/>
          <w:szCs w:val="22"/>
        </w:rPr>
        <w:t>.</w:t>
      </w:r>
    </w:p>
    <w:p w14:paraId="03127404"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6" w:history="1">
        <w:r w:rsidRPr="009A1BC6">
          <w:rPr>
            <w:rStyle w:val="Hyperlink"/>
            <w:rFonts w:asciiTheme="minorHAnsi" w:hAnsiTheme="minorHAnsi" w:cstheme="minorHAnsi"/>
            <w:sz w:val="22"/>
            <w:szCs w:val="22"/>
          </w:rPr>
          <w:t>http://www.un.org/depts/ptd/pdf/conduct_english.pdf</w:t>
        </w:r>
      </w:hyperlink>
      <w:r w:rsidRPr="009A1BC6">
        <w:rPr>
          <w:rFonts w:asciiTheme="minorHAnsi" w:hAnsiTheme="minorHAnsi" w:cstheme="minorHAnsi"/>
          <w:sz w:val="22"/>
          <w:szCs w:val="22"/>
        </w:rPr>
        <w:t xml:space="preserve"> </w:t>
      </w:r>
    </w:p>
    <w:p w14:paraId="75F95F51" w14:textId="77777777" w:rsidR="00643A6E" w:rsidRPr="009A1BC6" w:rsidRDefault="00643A6E" w:rsidP="00643A6E">
      <w:pPr>
        <w:rPr>
          <w:rFonts w:asciiTheme="minorHAnsi" w:hAnsiTheme="minorHAnsi" w:cstheme="minorHAnsi"/>
          <w:sz w:val="22"/>
          <w:szCs w:val="22"/>
        </w:rPr>
      </w:pPr>
    </w:p>
    <w:p w14:paraId="7ACAAA86" w14:textId="77777777" w:rsidR="0000012D" w:rsidRDefault="0000012D" w:rsidP="00643A6E">
      <w:pPr>
        <w:ind w:left="720"/>
        <w:rPr>
          <w:rStyle w:val="Strong"/>
          <w:rFonts w:asciiTheme="minorHAnsi" w:hAnsiTheme="minorHAnsi" w:cstheme="minorHAnsi"/>
          <w:iCs/>
          <w:sz w:val="22"/>
          <w:szCs w:val="22"/>
        </w:rPr>
      </w:pPr>
    </w:p>
    <w:p w14:paraId="4BFCD070" w14:textId="77777777" w:rsidR="00643A6E" w:rsidRDefault="00643A6E" w:rsidP="00643A6E">
      <w:pPr>
        <w:ind w:left="720"/>
        <w:rPr>
          <w:rStyle w:val="Strong"/>
          <w:rFonts w:asciiTheme="minorHAnsi" w:hAnsiTheme="minorHAnsi" w:cstheme="minorHAnsi"/>
          <w:iCs/>
          <w:sz w:val="22"/>
          <w:szCs w:val="22"/>
        </w:rPr>
      </w:pPr>
      <w:r w:rsidRPr="009A1BC6">
        <w:rPr>
          <w:rStyle w:val="Strong"/>
          <w:rFonts w:asciiTheme="minorHAnsi" w:hAnsiTheme="minorHAnsi" w:cstheme="minorHAnsi"/>
          <w:iCs/>
          <w:sz w:val="22"/>
          <w:szCs w:val="22"/>
        </w:rPr>
        <w:t>Thank you and we look forward to receiving your quotation.</w:t>
      </w:r>
    </w:p>
    <w:p w14:paraId="3CD538F9" w14:textId="77777777" w:rsidR="0000012D" w:rsidRPr="009A1BC6" w:rsidRDefault="0000012D" w:rsidP="00643A6E">
      <w:pPr>
        <w:ind w:left="720"/>
        <w:rPr>
          <w:rStyle w:val="Strong"/>
          <w:rFonts w:asciiTheme="minorHAnsi" w:hAnsiTheme="minorHAnsi" w:cstheme="minorHAnsi"/>
          <w:b w:val="0"/>
          <w:iCs/>
          <w:sz w:val="22"/>
          <w:szCs w:val="22"/>
        </w:rPr>
      </w:pPr>
    </w:p>
    <w:p w14:paraId="5AF76B97" w14:textId="77777777" w:rsidR="00E37DC0" w:rsidRDefault="00E37DC0" w:rsidP="00643A6E">
      <w:pPr>
        <w:jc w:val="both"/>
        <w:rPr>
          <w:rStyle w:val="Strong"/>
          <w:rFonts w:asciiTheme="minorHAnsi" w:hAnsiTheme="minorHAnsi" w:cstheme="minorHAnsi"/>
          <w:b w:val="0"/>
          <w:iCs/>
          <w:sz w:val="22"/>
          <w:szCs w:val="22"/>
        </w:rPr>
      </w:pPr>
    </w:p>
    <w:p w14:paraId="60E77677" w14:textId="42DC2CFF" w:rsidR="003617BE" w:rsidRDefault="00E06276" w:rsidP="00643A6E">
      <w:pPr>
        <w:jc w:val="both"/>
        <w:rPr>
          <w:rStyle w:val="Strong"/>
          <w:rFonts w:asciiTheme="minorHAnsi" w:hAnsiTheme="minorHAnsi" w:cstheme="minorHAnsi"/>
          <w:b w:val="0"/>
          <w:iCs/>
          <w:sz w:val="22"/>
          <w:szCs w:val="22"/>
        </w:rPr>
      </w:pP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t>Sincerely yours,</w:t>
      </w:r>
    </w:p>
    <w:p w14:paraId="13B6FBEB" w14:textId="6DEB3292" w:rsidR="00E06276" w:rsidRDefault="00E06276" w:rsidP="00643A6E">
      <w:pPr>
        <w:jc w:val="both"/>
        <w:rPr>
          <w:rStyle w:val="Strong"/>
          <w:rFonts w:asciiTheme="minorHAnsi" w:hAnsiTheme="minorHAnsi" w:cstheme="minorHAnsi"/>
          <w:b w:val="0"/>
          <w:iCs/>
          <w:sz w:val="22"/>
          <w:szCs w:val="22"/>
        </w:rPr>
      </w:pPr>
    </w:p>
    <w:p w14:paraId="730000D3" w14:textId="622C8D2B" w:rsidR="00E06276" w:rsidRDefault="00E06276" w:rsidP="00643A6E">
      <w:pPr>
        <w:jc w:val="both"/>
        <w:rPr>
          <w:rStyle w:val="Strong"/>
          <w:rFonts w:asciiTheme="minorHAnsi" w:hAnsiTheme="minorHAnsi" w:cstheme="minorHAnsi"/>
          <w:b w:val="0"/>
          <w:iCs/>
          <w:sz w:val="22"/>
          <w:szCs w:val="22"/>
        </w:rPr>
      </w:pPr>
    </w:p>
    <w:p w14:paraId="6230A7D3" w14:textId="7FA3377E" w:rsidR="00E06276" w:rsidRDefault="00E06276" w:rsidP="00643A6E">
      <w:pPr>
        <w:jc w:val="both"/>
        <w:rPr>
          <w:rStyle w:val="Strong"/>
          <w:rFonts w:asciiTheme="minorHAnsi" w:hAnsiTheme="minorHAnsi" w:cstheme="minorHAnsi"/>
          <w:b w:val="0"/>
          <w:iCs/>
          <w:sz w:val="22"/>
          <w:szCs w:val="22"/>
        </w:rPr>
      </w:pPr>
    </w:p>
    <w:p w14:paraId="3394E7EB" w14:textId="7291E1AF" w:rsidR="00E06276" w:rsidRDefault="00E06276" w:rsidP="00643A6E">
      <w:pPr>
        <w:jc w:val="both"/>
        <w:rPr>
          <w:rStyle w:val="Strong"/>
          <w:rFonts w:asciiTheme="minorHAnsi" w:hAnsiTheme="minorHAnsi" w:cstheme="minorHAnsi"/>
          <w:b w:val="0"/>
          <w:iCs/>
          <w:sz w:val="22"/>
          <w:szCs w:val="22"/>
        </w:rPr>
      </w:pPr>
    </w:p>
    <w:p w14:paraId="618BE312" w14:textId="558BEDC7" w:rsidR="00E06276" w:rsidRDefault="00E06276" w:rsidP="00643A6E">
      <w:pPr>
        <w:jc w:val="both"/>
        <w:rPr>
          <w:rStyle w:val="Strong"/>
          <w:rFonts w:asciiTheme="minorHAnsi" w:hAnsiTheme="minorHAnsi" w:cstheme="minorHAnsi"/>
          <w:b w:val="0"/>
          <w:iCs/>
          <w:sz w:val="22"/>
          <w:szCs w:val="22"/>
        </w:rPr>
      </w:pPr>
      <w:r>
        <w:rPr>
          <w:rStyle w:val="Strong"/>
          <w:rFonts w:asciiTheme="minorHAnsi" w:hAnsiTheme="minorHAnsi" w:cstheme="minorHAnsi"/>
          <w:b w:val="0"/>
          <w:iCs/>
          <w:sz w:val="22"/>
          <w:szCs w:val="22"/>
        </w:rPr>
        <w:lastRenderedPageBreak/>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t>Krishna Raj Adhikari</w:t>
      </w:r>
    </w:p>
    <w:p w14:paraId="742DD46A" w14:textId="2C6B8254" w:rsidR="00E06276" w:rsidRDefault="00E06276" w:rsidP="00643A6E">
      <w:pPr>
        <w:jc w:val="both"/>
        <w:rPr>
          <w:rStyle w:val="Strong"/>
          <w:rFonts w:asciiTheme="minorHAnsi" w:hAnsiTheme="minorHAnsi" w:cstheme="minorHAnsi"/>
          <w:b w:val="0"/>
          <w:iCs/>
          <w:sz w:val="22"/>
          <w:szCs w:val="22"/>
        </w:rPr>
      </w:pP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r>
      <w:r>
        <w:rPr>
          <w:rStyle w:val="Strong"/>
          <w:rFonts w:asciiTheme="minorHAnsi" w:hAnsiTheme="minorHAnsi" w:cstheme="minorHAnsi"/>
          <w:b w:val="0"/>
          <w:iCs/>
          <w:sz w:val="22"/>
          <w:szCs w:val="22"/>
        </w:rPr>
        <w:tab/>
        <w:t>Head of Common Services and Transaction Services</w:t>
      </w:r>
    </w:p>
    <w:p w14:paraId="2AB8A1AD" w14:textId="77777777" w:rsidR="003617BE" w:rsidRDefault="003617BE" w:rsidP="00643A6E">
      <w:pPr>
        <w:jc w:val="both"/>
        <w:rPr>
          <w:rStyle w:val="Strong"/>
          <w:rFonts w:asciiTheme="minorHAnsi" w:hAnsiTheme="minorHAnsi" w:cstheme="minorHAnsi"/>
          <w:b w:val="0"/>
          <w:iCs/>
          <w:sz w:val="22"/>
          <w:szCs w:val="22"/>
        </w:rPr>
      </w:pPr>
    </w:p>
    <w:p w14:paraId="02733755" w14:textId="0FF5A022" w:rsidR="00643A6E" w:rsidRPr="00A36F6D" w:rsidRDefault="00BB25CF" w:rsidP="00643A6E">
      <w:pPr>
        <w:jc w:val="right"/>
        <w:rPr>
          <w:rFonts w:asciiTheme="minorHAnsi" w:hAnsiTheme="minorHAnsi" w:cstheme="minorHAnsi"/>
          <w:b/>
          <w:sz w:val="24"/>
          <w:szCs w:val="22"/>
        </w:rPr>
      </w:pPr>
      <w:r>
        <w:rPr>
          <w:rFonts w:asciiTheme="minorHAnsi" w:hAnsiTheme="minorHAnsi" w:cstheme="minorHAnsi"/>
          <w:b/>
          <w:sz w:val="24"/>
          <w:szCs w:val="22"/>
        </w:rPr>
        <w:t>A</w:t>
      </w:r>
      <w:r w:rsidR="00643A6E" w:rsidRPr="00A36F6D">
        <w:rPr>
          <w:rFonts w:asciiTheme="minorHAnsi" w:hAnsiTheme="minorHAnsi" w:cstheme="minorHAnsi"/>
          <w:b/>
          <w:sz w:val="24"/>
          <w:szCs w:val="22"/>
        </w:rPr>
        <w:t>nnex 1</w:t>
      </w:r>
    </w:p>
    <w:p w14:paraId="191E6B48" w14:textId="77777777" w:rsidR="00643A6E" w:rsidRPr="00A36F6D" w:rsidRDefault="00643A6E" w:rsidP="00643A6E">
      <w:pPr>
        <w:jc w:val="center"/>
        <w:rPr>
          <w:rFonts w:asciiTheme="minorHAnsi" w:hAnsiTheme="minorHAnsi" w:cstheme="minorHAnsi"/>
          <w:b/>
          <w:i/>
          <w:sz w:val="22"/>
        </w:rPr>
      </w:pPr>
      <w:r w:rsidRPr="00A36F6D">
        <w:rPr>
          <w:rFonts w:asciiTheme="minorHAnsi" w:hAnsiTheme="minorHAnsi" w:cstheme="minorHAnsi"/>
          <w:b/>
          <w:i/>
          <w:sz w:val="22"/>
        </w:rPr>
        <w:t>Technical Specifications</w:t>
      </w:r>
    </w:p>
    <w:p w14:paraId="3F0673DD" w14:textId="77777777" w:rsidR="00D02A51" w:rsidRPr="00533285" w:rsidRDefault="00D02A51" w:rsidP="00D02A51">
      <w:pPr>
        <w:rPr>
          <w:rFonts w:asciiTheme="minorHAnsi" w:hAnsiTheme="minorHAnsi" w:cstheme="minorHAnsi"/>
          <w:b/>
          <w:i/>
        </w:rPr>
      </w:pPr>
    </w:p>
    <w:p w14:paraId="2223CDB6" w14:textId="77777777" w:rsidR="009F0E9F" w:rsidRDefault="009F0E9F"/>
    <w:tbl>
      <w:tblPr>
        <w:tblStyle w:val="TableGrid"/>
        <w:tblW w:w="9390" w:type="dxa"/>
        <w:tblLook w:val="04A0" w:firstRow="1" w:lastRow="0" w:firstColumn="1" w:lastColumn="0" w:noHBand="0" w:noVBand="1"/>
      </w:tblPr>
      <w:tblGrid>
        <w:gridCol w:w="627"/>
        <w:gridCol w:w="3508"/>
        <w:gridCol w:w="1499"/>
        <w:gridCol w:w="1878"/>
        <w:gridCol w:w="1878"/>
      </w:tblGrid>
      <w:tr w:rsidR="00072309" w14:paraId="242AB0EE" w14:textId="77777777" w:rsidTr="001F0667">
        <w:trPr>
          <w:trHeight w:val="530"/>
        </w:trPr>
        <w:tc>
          <w:tcPr>
            <w:tcW w:w="627" w:type="dxa"/>
            <w:vAlign w:val="center"/>
          </w:tcPr>
          <w:p w14:paraId="16517FF0" w14:textId="77777777" w:rsidR="00072309" w:rsidRPr="00870CA2" w:rsidRDefault="00072309" w:rsidP="001F0667">
            <w:pPr>
              <w:jc w:val="center"/>
              <w:rPr>
                <w:b/>
              </w:rPr>
            </w:pPr>
            <w:r w:rsidRPr="00870CA2">
              <w:rPr>
                <w:b/>
              </w:rPr>
              <w:t>Sr</w:t>
            </w:r>
          </w:p>
        </w:tc>
        <w:tc>
          <w:tcPr>
            <w:tcW w:w="3508" w:type="dxa"/>
            <w:vAlign w:val="center"/>
          </w:tcPr>
          <w:p w14:paraId="4FA5CFFC" w14:textId="77777777" w:rsidR="00072309" w:rsidRPr="00870CA2" w:rsidRDefault="00072309" w:rsidP="001F0667">
            <w:pPr>
              <w:jc w:val="center"/>
              <w:rPr>
                <w:b/>
              </w:rPr>
            </w:pPr>
            <w:r w:rsidRPr="00870CA2">
              <w:rPr>
                <w:b/>
              </w:rPr>
              <w:t>Item and Specification</w:t>
            </w:r>
          </w:p>
        </w:tc>
        <w:tc>
          <w:tcPr>
            <w:tcW w:w="1499" w:type="dxa"/>
            <w:vAlign w:val="center"/>
          </w:tcPr>
          <w:p w14:paraId="2728E06C" w14:textId="77777777" w:rsidR="00072309" w:rsidRPr="00870CA2" w:rsidRDefault="00072309" w:rsidP="001F0667">
            <w:pPr>
              <w:jc w:val="center"/>
              <w:rPr>
                <w:b/>
              </w:rPr>
            </w:pPr>
            <w:r w:rsidRPr="00870CA2">
              <w:rPr>
                <w:b/>
              </w:rPr>
              <w:t>Quantity</w:t>
            </w:r>
          </w:p>
        </w:tc>
        <w:tc>
          <w:tcPr>
            <w:tcW w:w="1878" w:type="dxa"/>
            <w:vAlign w:val="center"/>
          </w:tcPr>
          <w:p w14:paraId="66365BF5" w14:textId="77777777" w:rsidR="00072309" w:rsidRPr="00870CA2" w:rsidRDefault="00072309" w:rsidP="001F0667">
            <w:pPr>
              <w:jc w:val="center"/>
              <w:rPr>
                <w:b/>
              </w:rPr>
            </w:pPr>
            <w:r w:rsidRPr="00870CA2">
              <w:rPr>
                <w:b/>
              </w:rPr>
              <w:t>Location</w:t>
            </w:r>
          </w:p>
        </w:tc>
        <w:tc>
          <w:tcPr>
            <w:tcW w:w="1878" w:type="dxa"/>
            <w:vAlign w:val="center"/>
          </w:tcPr>
          <w:p w14:paraId="4E72C635" w14:textId="77777777" w:rsidR="00072309" w:rsidRPr="00870CA2" w:rsidRDefault="00072309" w:rsidP="001F0667">
            <w:pPr>
              <w:jc w:val="center"/>
              <w:rPr>
                <w:b/>
              </w:rPr>
            </w:pPr>
            <w:r w:rsidRPr="00870CA2">
              <w:rPr>
                <w:b/>
              </w:rPr>
              <w:t>Remark</w:t>
            </w:r>
          </w:p>
        </w:tc>
      </w:tr>
      <w:tr w:rsidR="00072309" w14:paraId="17B23376" w14:textId="77777777" w:rsidTr="001F0667">
        <w:trPr>
          <w:trHeight w:val="1612"/>
        </w:trPr>
        <w:tc>
          <w:tcPr>
            <w:tcW w:w="627" w:type="dxa"/>
          </w:tcPr>
          <w:p w14:paraId="14D24D7D" w14:textId="77777777" w:rsidR="00072309" w:rsidRDefault="00072309" w:rsidP="001F0667">
            <w:r>
              <w:t>1</w:t>
            </w:r>
          </w:p>
        </w:tc>
        <w:tc>
          <w:tcPr>
            <w:tcW w:w="3508" w:type="dxa"/>
            <w:tcBorders>
              <w:bottom w:val="single" w:sz="4" w:space="0" w:color="auto"/>
            </w:tcBorders>
          </w:tcPr>
          <w:p w14:paraId="62F382A2" w14:textId="77777777" w:rsidR="00072309" w:rsidRDefault="00072309" w:rsidP="001F0667">
            <w:pPr>
              <w:rPr>
                <w:b/>
              </w:rPr>
            </w:pPr>
            <w:r w:rsidRPr="00870CA2">
              <w:rPr>
                <w:b/>
              </w:rPr>
              <w:t>Des</w:t>
            </w:r>
            <w:r>
              <w:rPr>
                <w:b/>
              </w:rPr>
              <w:t>k</w:t>
            </w:r>
            <w:r w:rsidRPr="00870CA2">
              <w:rPr>
                <w:b/>
              </w:rPr>
              <w:t xml:space="preserve">top </w:t>
            </w:r>
          </w:p>
          <w:p w14:paraId="32E772F8" w14:textId="77777777" w:rsidR="00072309" w:rsidRPr="00451F12" w:rsidRDefault="00072309" w:rsidP="001F0667"/>
          <w:p w14:paraId="74326011" w14:textId="77777777" w:rsidR="00072309" w:rsidRPr="00451F12" w:rsidRDefault="00072309" w:rsidP="00072309">
            <w:pPr>
              <w:pStyle w:val="ListParagraph"/>
              <w:numPr>
                <w:ilvl w:val="0"/>
                <w:numId w:val="21"/>
              </w:numPr>
              <w:overflowPunct/>
              <w:adjustRightInd/>
              <w:spacing w:line="240" w:lineRule="auto"/>
              <w:ind w:left="429" w:hanging="360"/>
            </w:pPr>
            <w:r w:rsidRPr="00451F12">
              <w:t>Monitor LCD  22”   (Brand) – Normal Power Cable</w:t>
            </w:r>
          </w:p>
          <w:p w14:paraId="4B9C736C" w14:textId="77777777" w:rsidR="00072309" w:rsidRPr="00451F12" w:rsidRDefault="00072309" w:rsidP="00072309">
            <w:pPr>
              <w:pStyle w:val="ListParagraph"/>
              <w:numPr>
                <w:ilvl w:val="0"/>
                <w:numId w:val="21"/>
              </w:numPr>
              <w:overflowPunct/>
              <w:adjustRightInd/>
              <w:spacing w:line="240" w:lineRule="auto"/>
              <w:ind w:left="429" w:hanging="360"/>
            </w:pPr>
            <w:r w:rsidRPr="00451F12">
              <w:t>Keyboard (USB)</w:t>
            </w:r>
          </w:p>
          <w:p w14:paraId="4C04CAD4" w14:textId="77777777" w:rsidR="00072309" w:rsidRPr="00451F12" w:rsidRDefault="00072309" w:rsidP="00072309">
            <w:pPr>
              <w:pStyle w:val="ListParagraph"/>
              <w:numPr>
                <w:ilvl w:val="0"/>
                <w:numId w:val="21"/>
              </w:numPr>
              <w:overflowPunct/>
              <w:adjustRightInd/>
              <w:spacing w:line="240" w:lineRule="auto"/>
              <w:ind w:left="429" w:hanging="360"/>
            </w:pPr>
            <w:r w:rsidRPr="00451F12">
              <w:t>Mouse (USB)</w:t>
            </w:r>
          </w:p>
          <w:p w14:paraId="6EE603A0" w14:textId="77777777" w:rsidR="00072309" w:rsidRPr="00451F12" w:rsidRDefault="00072309" w:rsidP="00072309">
            <w:pPr>
              <w:pStyle w:val="ListParagraph"/>
              <w:numPr>
                <w:ilvl w:val="0"/>
                <w:numId w:val="21"/>
              </w:numPr>
              <w:overflowPunct/>
              <w:adjustRightInd/>
              <w:spacing w:line="240" w:lineRule="auto"/>
              <w:ind w:left="429" w:hanging="360"/>
            </w:pPr>
            <w:r w:rsidRPr="00451F12">
              <w:t>Mouse pad</w:t>
            </w:r>
          </w:p>
          <w:p w14:paraId="0925FE73" w14:textId="77777777" w:rsidR="00072309" w:rsidRPr="00451F12" w:rsidRDefault="00072309" w:rsidP="00072309">
            <w:pPr>
              <w:pStyle w:val="ListParagraph"/>
              <w:numPr>
                <w:ilvl w:val="0"/>
                <w:numId w:val="21"/>
              </w:numPr>
              <w:overflowPunct/>
              <w:adjustRightInd/>
              <w:spacing w:line="240" w:lineRule="auto"/>
              <w:ind w:left="429" w:hanging="360"/>
            </w:pPr>
            <w:r w:rsidRPr="00451F12">
              <w:t>System Unit (Branded) Lenovo/Dell/Acer</w:t>
            </w:r>
          </w:p>
          <w:p w14:paraId="119F35DB" w14:textId="77777777" w:rsidR="00072309" w:rsidRPr="00451F12" w:rsidRDefault="00072309" w:rsidP="001F0667">
            <w:pPr>
              <w:pStyle w:val="ListParagraph"/>
              <w:ind w:left="429" w:hanging="360"/>
            </w:pPr>
            <w:r w:rsidRPr="00451F12">
              <w:t xml:space="preserve">  </w:t>
            </w:r>
            <w:r>
              <w:t xml:space="preserve">     </w:t>
            </w:r>
            <w:r w:rsidRPr="00451F12">
              <w:t xml:space="preserve"> -DVD RW</w:t>
            </w:r>
          </w:p>
          <w:p w14:paraId="23E1CF41" w14:textId="77777777" w:rsidR="00072309" w:rsidRPr="00451F12" w:rsidRDefault="00072309" w:rsidP="001F0667">
            <w:pPr>
              <w:pStyle w:val="ListParagraph"/>
              <w:ind w:left="429" w:hanging="360"/>
            </w:pPr>
            <w:r w:rsidRPr="00451F12">
              <w:t xml:space="preserve">  </w:t>
            </w:r>
            <w:r>
              <w:t xml:space="preserve">     </w:t>
            </w:r>
            <w:r w:rsidRPr="00451F12">
              <w:t xml:space="preserve"> - Memory 8 GB/16 GB</w:t>
            </w:r>
          </w:p>
          <w:p w14:paraId="28D8A909" w14:textId="77777777" w:rsidR="00072309" w:rsidRPr="00451F12" w:rsidRDefault="00072309" w:rsidP="001F0667">
            <w:pPr>
              <w:pStyle w:val="ListParagraph"/>
              <w:ind w:left="429" w:hanging="360"/>
            </w:pPr>
            <w:r w:rsidRPr="00451F12">
              <w:t xml:space="preserve">  </w:t>
            </w:r>
            <w:r>
              <w:t xml:space="preserve">     </w:t>
            </w:r>
            <w:r w:rsidRPr="00451F12">
              <w:t xml:space="preserve"> - 256 GB / 128 GB (SSD 100%)</w:t>
            </w:r>
          </w:p>
          <w:p w14:paraId="1AD98F7F" w14:textId="77777777" w:rsidR="00072309" w:rsidRPr="00451F12" w:rsidRDefault="00072309" w:rsidP="001F0667">
            <w:pPr>
              <w:pStyle w:val="ListParagraph"/>
              <w:ind w:left="429" w:hanging="360"/>
            </w:pPr>
            <w:r w:rsidRPr="00451F12">
              <w:t xml:space="preserve"> </w:t>
            </w:r>
            <w:r>
              <w:t xml:space="preserve">    </w:t>
            </w:r>
            <w:r w:rsidRPr="00451F12">
              <w:t xml:space="preserve">  - HDMI Port</w:t>
            </w:r>
          </w:p>
          <w:p w14:paraId="2762AAB8" w14:textId="77777777" w:rsidR="00072309" w:rsidRPr="00451F12" w:rsidRDefault="00072309" w:rsidP="001F0667">
            <w:r w:rsidRPr="00451F12">
              <w:t>vi</w:t>
            </w:r>
            <w:r>
              <w:t xml:space="preserve">.    </w:t>
            </w:r>
            <w:r w:rsidRPr="00451F12">
              <w:t xml:space="preserve">UPS (1 KVA/ 1.2 KVA) </w:t>
            </w:r>
          </w:p>
          <w:p w14:paraId="0F3C156F" w14:textId="77777777" w:rsidR="00072309" w:rsidRPr="00451F12" w:rsidRDefault="00072309" w:rsidP="001F0667">
            <w:pPr>
              <w:ind w:left="429" w:hanging="360"/>
            </w:pPr>
            <w:r w:rsidRPr="00451F12">
              <w:t xml:space="preserve">        -Cable Output – multioutput </w:t>
            </w:r>
          </w:p>
          <w:p w14:paraId="0F0F0CD5" w14:textId="77777777" w:rsidR="00072309" w:rsidRPr="00451F12" w:rsidRDefault="00072309" w:rsidP="00072309">
            <w:pPr>
              <w:pStyle w:val="ListParagraph"/>
              <w:numPr>
                <w:ilvl w:val="0"/>
                <w:numId w:val="21"/>
              </w:numPr>
              <w:overflowPunct/>
              <w:adjustRightInd/>
              <w:spacing w:line="240" w:lineRule="auto"/>
              <w:ind w:left="429" w:hanging="360"/>
            </w:pPr>
            <w:r w:rsidRPr="00451F12">
              <w:t>Power Extension (4/6 Ports – Belkin or Power</w:t>
            </w:r>
            <w:r w:rsidRPr="00451F12">
              <w:rPr>
                <w:vertAlign w:val="superscript"/>
              </w:rPr>
              <w:t>+</w:t>
            </w:r>
            <w:r w:rsidRPr="00451F12">
              <w:t>)</w:t>
            </w:r>
          </w:p>
          <w:p w14:paraId="4F6C021F" w14:textId="77777777" w:rsidR="00072309" w:rsidRPr="00870CA2" w:rsidRDefault="00072309" w:rsidP="001F0667">
            <w:pPr>
              <w:rPr>
                <w:b/>
              </w:rPr>
            </w:pPr>
          </w:p>
        </w:tc>
        <w:tc>
          <w:tcPr>
            <w:tcW w:w="1499" w:type="dxa"/>
          </w:tcPr>
          <w:p w14:paraId="7D9A48AF" w14:textId="77777777" w:rsidR="00072309" w:rsidRDefault="00072309" w:rsidP="001F0667">
            <w:pPr>
              <w:jc w:val="center"/>
            </w:pPr>
            <w:r>
              <w:t>2</w:t>
            </w:r>
          </w:p>
        </w:tc>
        <w:tc>
          <w:tcPr>
            <w:tcW w:w="1878" w:type="dxa"/>
          </w:tcPr>
          <w:p w14:paraId="22E35138" w14:textId="77777777" w:rsidR="00072309" w:rsidRDefault="00072309" w:rsidP="001F0667">
            <w:pPr>
              <w:jc w:val="center"/>
            </w:pPr>
            <w:r>
              <w:t xml:space="preserve">Nay </w:t>
            </w:r>
            <w:proofErr w:type="spellStart"/>
            <w:r>
              <w:t>Pyi</w:t>
            </w:r>
            <w:proofErr w:type="spellEnd"/>
            <w:r>
              <w:t xml:space="preserve"> Taw</w:t>
            </w:r>
          </w:p>
          <w:p w14:paraId="05AF9DB3" w14:textId="77777777" w:rsidR="00072309" w:rsidRDefault="00072309" w:rsidP="001F0667">
            <w:pPr>
              <w:jc w:val="center"/>
            </w:pPr>
          </w:p>
        </w:tc>
        <w:tc>
          <w:tcPr>
            <w:tcW w:w="1878" w:type="dxa"/>
          </w:tcPr>
          <w:p w14:paraId="3D419306" w14:textId="77777777" w:rsidR="00072309" w:rsidRDefault="00072309" w:rsidP="001F0667">
            <w:pPr>
              <w:jc w:val="center"/>
            </w:pPr>
            <w:r>
              <w:t xml:space="preserve">Delivery Time: </w:t>
            </w:r>
            <w:r w:rsidRPr="00970326">
              <w:t xml:space="preserve">Within </w:t>
            </w:r>
            <w:r w:rsidRPr="00970326">
              <w:rPr>
                <w:highlight w:val="yellow"/>
              </w:rPr>
              <w:t>30 days</w:t>
            </w:r>
            <w:r w:rsidRPr="00970326">
              <w:t xml:space="preserve"> from the issuance of the Purchase Order (PO)</w:t>
            </w:r>
          </w:p>
        </w:tc>
      </w:tr>
      <w:tr w:rsidR="00072309" w14:paraId="2707CEA1" w14:textId="77777777" w:rsidTr="001F0667">
        <w:trPr>
          <w:trHeight w:val="1612"/>
        </w:trPr>
        <w:tc>
          <w:tcPr>
            <w:tcW w:w="627" w:type="dxa"/>
          </w:tcPr>
          <w:p w14:paraId="2A6CE706" w14:textId="77777777" w:rsidR="00072309" w:rsidRDefault="00072309" w:rsidP="001F0667">
            <w:r>
              <w:t>2</w:t>
            </w:r>
          </w:p>
        </w:tc>
        <w:tc>
          <w:tcPr>
            <w:tcW w:w="3508" w:type="dxa"/>
          </w:tcPr>
          <w:p w14:paraId="2EE78AA7" w14:textId="77777777" w:rsidR="00072309" w:rsidRDefault="00072309" w:rsidP="001F0667">
            <w:pPr>
              <w:rPr>
                <w:b/>
              </w:rPr>
            </w:pPr>
            <w:r w:rsidRPr="00027381">
              <w:rPr>
                <w:b/>
              </w:rPr>
              <w:t>Laptop</w:t>
            </w:r>
          </w:p>
          <w:p w14:paraId="03BEE85C" w14:textId="77777777" w:rsidR="00072309" w:rsidRPr="00451F12" w:rsidRDefault="00072309" w:rsidP="001F0667">
            <w:pPr>
              <w:pStyle w:val="TableParagraph"/>
              <w:spacing w:before="30"/>
              <w:ind w:left="15"/>
              <w:rPr>
                <w:rFonts w:eastAsia="Calibri" w:cs="Calibri"/>
                <w:spacing w:val="-1"/>
                <w:position w:val="4"/>
              </w:rPr>
            </w:pPr>
            <w:r w:rsidRPr="00451F12">
              <w:rPr>
                <w:rFonts w:eastAsia="Calibri" w:cs="Calibri"/>
                <w:spacing w:val="-1"/>
                <w:position w:val="4"/>
              </w:rPr>
              <w:t>M</w:t>
            </w:r>
            <w:r w:rsidRPr="00451F12">
              <w:rPr>
                <w:rFonts w:eastAsia="Calibri" w:cs="Calibri"/>
                <w:position w:val="4"/>
              </w:rPr>
              <w:t>od</w:t>
            </w:r>
            <w:r w:rsidRPr="00451F12">
              <w:rPr>
                <w:rFonts w:eastAsia="Calibri" w:cs="Calibri"/>
                <w:spacing w:val="-1"/>
                <w:position w:val="4"/>
              </w:rPr>
              <w:t>e</w:t>
            </w:r>
            <w:r w:rsidRPr="00451F12">
              <w:rPr>
                <w:rFonts w:eastAsia="Calibri" w:cs="Calibri"/>
                <w:position w:val="4"/>
              </w:rPr>
              <w:t>l</w:t>
            </w:r>
            <w:r w:rsidRPr="00451F12">
              <w:rPr>
                <w:rFonts w:eastAsia="Calibri" w:cs="Calibri"/>
                <w:position w:val="4"/>
              </w:rPr>
              <w:tab/>
            </w:r>
            <w:r w:rsidRPr="00451F12">
              <w:rPr>
                <w:rFonts w:eastAsia="Calibri" w:cs="Calibri"/>
                <w:spacing w:val="-1"/>
              </w:rPr>
              <w:t>T</w:t>
            </w:r>
            <w:r w:rsidRPr="00451F12">
              <w:rPr>
                <w:rFonts w:eastAsia="Calibri" w:cs="Calibri"/>
              </w:rPr>
              <w:t>hinkPad</w:t>
            </w:r>
            <w:r w:rsidRPr="00451F12">
              <w:rPr>
                <w:rFonts w:eastAsia="Calibri" w:cs="Calibri"/>
                <w:spacing w:val="-13"/>
              </w:rPr>
              <w:t xml:space="preserve"> </w:t>
            </w:r>
            <w:r w:rsidRPr="00451F12">
              <w:rPr>
                <w:rFonts w:eastAsia="Calibri" w:cs="Calibri"/>
                <w:spacing w:val="-1"/>
              </w:rPr>
              <w:t>T</w:t>
            </w:r>
            <w:r w:rsidRPr="00451F12">
              <w:rPr>
                <w:rFonts w:eastAsia="Calibri" w:cs="Calibri"/>
              </w:rPr>
              <w:t>480 (Preferred)</w:t>
            </w:r>
          </w:p>
          <w:p w14:paraId="4DE4D408" w14:textId="77777777" w:rsidR="00072309" w:rsidRPr="00451F12" w:rsidRDefault="00072309" w:rsidP="001F0667">
            <w:pPr>
              <w:pStyle w:val="TableParagraph"/>
              <w:tabs>
                <w:tab w:val="left" w:pos="1419"/>
              </w:tabs>
              <w:spacing w:before="30"/>
              <w:ind w:left="15"/>
              <w:rPr>
                <w:rFonts w:eastAsia="Calibri" w:cs="Calibri"/>
                <w:spacing w:val="-1"/>
                <w:position w:val="4"/>
              </w:rPr>
            </w:pPr>
            <w:r w:rsidRPr="00451F12">
              <w:rPr>
                <w:rFonts w:eastAsia="Calibri" w:cs="Calibri"/>
                <w:spacing w:val="-1"/>
                <w:position w:val="4"/>
              </w:rPr>
              <w:t>MT</w:t>
            </w:r>
            <w:r w:rsidRPr="00451F12">
              <w:rPr>
                <w:rFonts w:eastAsia="Calibri" w:cs="Calibri"/>
                <w:position w:val="4"/>
              </w:rPr>
              <w:t>M</w:t>
            </w:r>
            <w:r w:rsidRPr="00451F12">
              <w:rPr>
                <w:rFonts w:eastAsia="Calibri" w:cs="Calibri"/>
                <w:position w:val="4"/>
              </w:rPr>
              <w:tab/>
            </w:r>
            <w:r w:rsidRPr="00451F12">
              <w:rPr>
                <w:rFonts w:eastAsia="Calibri" w:cs="Calibri"/>
              </w:rPr>
              <w:t>20L5002U</w:t>
            </w:r>
            <w:r w:rsidRPr="00451F12">
              <w:rPr>
                <w:rFonts w:eastAsia="Calibri" w:cs="Calibri"/>
                <w:spacing w:val="-1"/>
              </w:rPr>
              <w:t>V</w:t>
            </w:r>
            <w:r w:rsidRPr="00451F12">
              <w:rPr>
                <w:rFonts w:eastAsia="Calibri" w:cs="Calibri"/>
              </w:rPr>
              <w:t>A</w:t>
            </w:r>
          </w:p>
          <w:p w14:paraId="5EA7231A" w14:textId="77777777" w:rsidR="00072309" w:rsidRPr="00451F12" w:rsidRDefault="00072309" w:rsidP="001F0667">
            <w:pPr>
              <w:pStyle w:val="TableParagraph"/>
              <w:tabs>
                <w:tab w:val="left" w:pos="1419"/>
              </w:tabs>
              <w:spacing w:before="30"/>
              <w:ind w:left="15"/>
              <w:rPr>
                <w:rFonts w:eastAsia="Calibri" w:cs="Calibri"/>
                <w:spacing w:val="-1"/>
                <w:position w:val="4"/>
              </w:rPr>
            </w:pPr>
            <w:r w:rsidRPr="00451F12">
              <w:rPr>
                <w:rFonts w:eastAsia="Calibri" w:cs="Calibri"/>
                <w:position w:val="4"/>
              </w:rPr>
              <w:t>P</w:t>
            </w:r>
            <w:r w:rsidRPr="00451F12">
              <w:rPr>
                <w:rFonts w:eastAsia="Calibri" w:cs="Calibri"/>
                <w:spacing w:val="-1"/>
                <w:position w:val="4"/>
              </w:rPr>
              <w:t>r</w:t>
            </w:r>
            <w:r w:rsidRPr="00451F12">
              <w:rPr>
                <w:rFonts w:eastAsia="Calibri" w:cs="Calibri"/>
                <w:position w:val="4"/>
              </w:rPr>
              <w:t>oc</w:t>
            </w:r>
            <w:r w:rsidRPr="00451F12">
              <w:rPr>
                <w:rFonts w:eastAsia="Calibri" w:cs="Calibri"/>
                <w:spacing w:val="-1"/>
                <w:position w:val="4"/>
              </w:rPr>
              <w:t>e</w:t>
            </w:r>
            <w:r w:rsidRPr="00451F12">
              <w:rPr>
                <w:rFonts w:eastAsia="Calibri" w:cs="Calibri"/>
                <w:position w:val="4"/>
              </w:rPr>
              <w:t>ssor</w:t>
            </w:r>
            <w:r w:rsidRPr="00451F12">
              <w:rPr>
                <w:rFonts w:eastAsia="Calibri" w:cs="Calibri"/>
                <w:position w:val="4"/>
              </w:rPr>
              <w:tab/>
            </w:r>
            <w:r w:rsidRPr="00451F12">
              <w:rPr>
                <w:rFonts w:eastAsia="Calibri" w:cs="Calibri"/>
              </w:rPr>
              <w:t>Int</w:t>
            </w:r>
            <w:r w:rsidRPr="00451F12">
              <w:rPr>
                <w:rFonts w:eastAsia="Calibri" w:cs="Calibri"/>
                <w:spacing w:val="-2"/>
              </w:rPr>
              <w:t>e</w:t>
            </w:r>
            <w:r w:rsidRPr="00451F12">
              <w:rPr>
                <w:rFonts w:eastAsia="Calibri" w:cs="Calibri"/>
              </w:rPr>
              <w:t>l®</w:t>
            </w:r>
            <w:r w:rsidRPr="00451F12">
              <w:rPr>
                <w:rFonts w:eastAsia="Calibri" w:cs="Calibri"/>
                <w:spacing w:val="-15"/>
              </w:rPr>
              <w:t xml:space="preserve"> </w:t>
            </w:r>
            <w:r w:rsidRPr="00451F12">
              <w:rPr>
                <w:rFonts w:eastAsia="Calibri" w:cs="Calibri"/>
              </w:rPr>
              <w:t>Co</w:t>
            </w:r>
            <w:r w:rsidRPr="00451F12">
              <w:rPr>
                <w:rFonts w:eastAsia="Calibri" w:cs="Calibri"/>
                <w:spacing w:val="-1"/>
              </w:rPr>
              <w:t>re</w:t>
            </w:r>
            <w:r w:rsidRPr="00451F12">
              <w:rPr>
                <w:rFonts w:eastAsia="Calibri" w:cs="Calibri"/>
              </w:rPr>
              <w:t>™</w:t>
            </w:r>
            <w:r w:rsidRPr="00451F12">
              <w:rPr>
                <w:rFonts w:eastAsia="Calibri" w:cs="Calibri"/>
                <w:spacing w:val="-14"/>
              </w:rPr>
              <w:t xml:space="preserve"> </w:t>
            </w:r>
            <w:r w:rsidRPr="00451F12">
              <w:rPr>
                <w:rFonts w:eastAsia="Calibri" w:cs="Calibri"/>
              </w:rPr>
              <w:t>i5-8250UP</w:t>
            </w:r>
            <w:r w:rsidRPr="00451F12">
              <w:rPr>
                <w:rFonts w:eastAsia="Calibri" w:cs="Calibri"/>
                <w:spacing w:val="-1"/>
              </w:rPr>
              <w:t>r</w:t>
            </w:r>
            <w:r w:rsidRPr="00451F12">
              <w:rPr>
                <w:rFonts w:eastAsia="Calibri" w:cs="Calibri"/>
              </w:rPr>
              <w:t>oc</w:t>
            </w:r>
            <w:r w:rsidRPr="00451F12">
              <w:rPr>
                <w:rFonts w:eastAsia="Calibri" w:cs="Calibri"/>
                <w:spacing w:val="-1"/>
              </w:rPr>
              <w:t>e</w:t>
            </w:r>
            <w:r w:rsidRPr="00451F12">
              <w:rPr>
                <w:rFonts w:eastAsia="Calibri" w:cs="Calibri"/>
              </w:rPr>
              <w:t>ssor</w:t>
            </w:r>
          </w:p>
          <w:p w14:paraId="4CFA8160" w14:textId="77777777" w:rsidR="00072309" w:rsidRPr="00451F12" w:rsidRDefault="00072309" w:rsidP="001F0667">
            <w:pPr>
              <w:pStyle w:val="TableParagraph"/>
              <w:spacing w:before="30"/>
              <w:ind w:left="15"/>
              <w:rPr>
                <w:rFonts w:eastAsia="Calibri" w:cs="Calibri"/>
                <w:spacing w:val="-1"/>
                <w:position w:val="4"/>
              </w:rPr>
            </w:pPr>
            <w:r w:rsidRPr="00451F12">
              <w:rPr>
                <w:rFonts w:eastAsia="Calibri" w:cs="Calibri"/>
                <w:spacing w:val="-1"/>
                <w:position w:val="4"/>
              </w:rPr>
              <w:t>Me</w:t>
            </w:r>
            <w:r w:rsidRPr="00451F12">
              <w:rPr>
                <w:rFonts w:eastAsia="Calibri" w:cs="Calibri"/>
                <w:spacing w:val="1"/>
                <w:position w:val="4"/>
              </w:rPr>
              <w:t>m</w:t>
            </w:r>
            <w:r w:rsidRPr="00451F12">
              <w:rPr>
                <w:rFonts w:eastAsia="Calibri" w:cs="Calibri"/>
                <w:position w:val="4"/>
              </w:rPr>
              <w:t>ory</w:t>
            </w:r>
            <w:r w:rsidRPr="00451F12">
              <w:rPr>
                <w:rFonts w:eastAsia="Calibri" w:cs="Calibri"/>
                <w:position w:val="4"/>
              </w:rPr>
              <w:tab/>
            </w:r>
            <w:r w:rsidRPr="00451F12">
              <w:rPr>
                <w:rFonts w:eastAsia="Calibri" w:cs="Calibri"/>
              </w:rPr>
              <w:t>8GB</w:t>
            </w:r>
            <w:r w:rsidRPr="00451F12">
              <w:rPr>
                <w:rFonts w:eastAsia="Calibri" w:cs="Calibri"/>
                <w:spacing w:val="-8"/>
              </w:rPr>
              <w:t xml:space="preserve"> </w:t>
            </w:r>
            <w:r w:rsidRPr="00451F12">
              <w:rPr>
                <w:rFonts w:eastAsia="Calibri" w:cs="Calibri"/>
                <w:spacing w:val="1"/>
              </w:rPr>
              <w:t>DD</w:t>
            </w:r>
            <w:r w:rsidRPr="00451F12">
              <w:rPr>
                <w:rFonts w:eastAsia="Calibri" w:cs="Calibri"/>
              </w:rPr>
              <w:t>R4</w:t>
            </w:r>
            <w:r w:rsidRPr="00451F12">
              <w:rPr>
                <w:rFonts w:eastAsia="Calibri" w:cs="Calibri"/>
                <w:spacing w:val="-8"/>
              </w:rPr>
              <w:t xml:space="preserve"> </w:t>
            </w:r>
            <w:r w:rsidRPr="00451F12">
              <w:rPr>
                <w:rFonts w:eastAsia="Calibri" w:cs="Calibri"/>
              </w:rPr>
              <w:t>24</w:t>
            </w:r>
            <w:r w:rsidRPr="00451F12">
              <w:rPr>
                <w:rFonts w:eastAsia="Calibri" w:cs="Calibri"/>
                <w:spacing w:val="-1"/>
              </w:rPr>
              <w:t>0</w:t>
            </w:r>
            <w:r w:rsidRPr="00451F12">
              <w:rPr>
                <w:rFonts w:eastAsia="Calibri" w:cs="Calibri"/>
              </w:rPr>
              <w:t>0</w:t>
            </w:r>
            <w:r w:rsidRPr="00451F12">
              <w:rPr>
                <w:rFonts w:eastAsia="Calibri" w:cs="Calibri"/>
                <w:spacing w:val="-8"/>
              </w:rPr>
              <w:t xml:space="preserve"> </w:t>
            </w:r>
            <w:r w:rsidRPr="00451F12">
              <w:rPr>
                <w:rFonts w:eastAsia="Calibri" w:cs="Calibri"/>
              </w:rPr>
              <w:t>SO</w:t>
            </w:r>
            <w:r w:rsidRPr="00451F12">
              <w:rPr>
                <w:rFonts w:eastAsia="Calibri" w:cs="Calibri"/>
                <w:spacing w:val="1"/>
              </w:rPr>
              <w:t>D</w:t>
            </w:r>
            <w:r w:rsidRPr="00451F12">
              <w:rPr>
                <w:rFonts w:eastAsia="Calibri" w:cs="Calibri"/>
              </w:rPr>
              <w:t>I</w:t>
            </w:r>
            <w:r w:rsidRPr="00451F12">
              <w:rPr>
                <w:rFonts w:eastAsia="Calibri" w:cs="Calibri"/>
                <w:spacing w:val="-1"/>
              </w:rPr>
              <w:t>M</w:t>
            </w:r>
            <w:r w:rsidRPr="00451F12">
              <w:rPr>
                <w:rFonts w:eastAsia="Calibri" w:cs="Calibri"/>
              </w:rPr>
              <w:t>M</w:t>
            </w:r>
          </w:p>
          <w:p w14:paraId="41420D0D" w14:textId="77777777" w:rsidR="00072309" w:rsidRPr="00451F12" w:rsidRDefault="00072309" w:rsidP="001F0667">
            <w:pPr>
              <w:pStyle w:val="TableParagraph"/>
              <w:tabs>
                <w:tab w:val="left" w:pos="1689"/>
              </w:tabs>
              <w:spacing w:before="30"/>
              <w:ind w:left="15"/>
              <w:rPr>
                <w:rFonts w:eastAsia="Calibri" w:cs="Calibri"/>
                <w:spacing w:val="-1"/>
                <w:position w:val="4"/>
              </w:rPr>
            </w:pPr>
            <w:r w:rsidRPr="00451F12">
              <w:rPr>
                <w:rFonts w:eastAsia="Calibri" w:cs="Calibri"/>
                <w:position w:val="4"/>
              </w:rPr>
              <w:t>Sto</w:t>
            </w:r>
            <w:r w:rsidRPr="00451F12">
              <w:rPr>
                <w:rFonts w:eastAsia="Calibri" w:cs="Calibri"/>
                <w:spacing w:val="-1"/>
                <w:position w:val="4"/>
              </w:rPr>
              <w:t>r</w:t>
            </w:r>
            <w:r w:rsidRPr="00451F12">
              <w:rPr>
                <w:rFonts w:eastAsia="Calibri" w:cs="Calibri"/>
                <w:position w:val="4"/>
              </w:rPr>
              <w:t>age</w:t>
            </w:r>
            <w:r>
              <w:rPr>
                <w:rFonts w:eastAsia="Calibri" w:cs="Calibri"/>
                <w:position w:val="4"/>
              </w:rPr>
              <w:t xml:space="preserve">                </w:t>
            </w:r>
            <w:r w:rsidRPr="00451F12">
              <w:rPr>
                <w:rFonts w:eastAsia="Calibri" w:cs="Calibri"/>
              </w:rPr>
              <w:t>512 GB</w:t>
            </w:r>
            <w:r w:rsidRPr="00451F12">
              <w:rPr>
                <w:rFonts w:eastAsia="Calibri" w:cs="Calibri"/>
                <w:spacing w:val="-7"/>
              </w:rPr>
              <w:t xml:space="preserve"> </w:t>
            </w:r>
            <w:r w:rsidRPr="00451F12">
              <w:rPr>
                <w:rFonts w:eastAsia="Calibri" w:cs="Calibri"/>
              </w:rPr>
              <w:t>SSD</w:t>
            </w:r>
            <w:r w:rsidRPr="00451F12">
              <w:rPr>
                <w:rFonts w:eastAsia="Calibri" w:cs="Calibri"/>
                <w:spacing w:val="-6"/>
              </w:rPr>
              <w:t xml:space="preserve"> </w:t>
            </w:r>
            <w:r w:rsidRPr="00451F12">
              <w:rPr>
                <w:rFonts w:eastAsia="Calibri" w:cs="Calibri"/>
                <w:spacing w:val="-1"/>
              </w:rPr>
              <w:t>M</w:t>
            </w:r>
            <w:r w:rsidRPr="00451F12">
              <w:rPr>
                <w:rFonts w:eastAsia="Calibri" w:cs="Calibri"/>
              </w:rPr>
              <w:t>.2</w:t>
            </w:r>
          </w:p>
          <w:p w14:paraId="1DFB8903" w14:textId="77777777" w:rsidR="00072309" w:rsidRPr="00451F12" w:rsidRDefault="00072309" w:rsidP="001F0667">
            <w:pPr>
              <w:pStyle w:val="TableParagraph"/>
              <w:tabs>
                <w:tab w:val="left" w:pos="1599"/>
              </w:tabs>
              <w:spacing w:before="30"/>
              <w:ind w:left="15"/>
              <w:rPr>
                <w:rFonts w:eastAsia="Calibri" w:cs="Calibri"/>
                <w:spacing w:val="-1"/>
                <w:position w:val="4"/>
              </w:rPr>
            </w:pPr>
            <w:r w:rsidRPr="00451F12">
              <w:rPr>
                <w:rFonts w:eastAsia="Calibri" w:cs="Calibri"/>
              </w:rPr>
              <w:t>OS</w:t>
            </w:r>
            <w:r w:rsidRPr="00451F12">
              <w:rPr>
                <w:rFonts w:eastAsia="Calibri" w:cs="Calibri"/>
              </w:rPr>
              <w:tab/>
            </w:r>
            <w:r w:rsidRPr="00451F12">
              <w:rPr>
                <w:rFonts w:eastAsia="Calibri" w:cs="Calibri"/>
                <w:bCs/>
              </w:rPr>
              <w:t>Window</w:t>
            </w:r>
            <w:r w:rsidRPr="00451F12">
              <w:rPr>
                <w:rFonts w:eastAsia="Calibri" w:cs="Calibri"/>
                <w:bCs/>
                <w:spacing w:val="-7"/>
              </w:rPr>
              <w:t xml:space="preserve"> </w:t>
            </w:r>
            <w:r w:rsidRPr="00451F12">
              <w:rPr>
                <w:rFonts w:eastAsia="Calibri" w:cs="Calibri"/>
                <w:bCs/>
              </w:rPr>
              <w:t>10</w:t>
            </w:r>
            <w:r w:rsidRPr="00451F12">
              <w:rPr>
                <w:rFonts w:eastAsia="Calibri" w:cs="Calibri"/>
                <w:bCs/>
                <w:spacing w:val="-9"/>
              </w:rPr>
              <w:t xml:space="preserve"> </w:t>
            </w:r>
            <w:r w:rsidRPr="00451F12">
              <w:rPr>
                <w:rFonts w:eastAsia="Calibri" w:cs="Calibri"/>
                <w:bCs/>
              </w:rPr>
              <w:t>Pro</w:t>
            </w:r>
            <w:r w:rsidRPr="00451F12">
              <w:rPr>
                <w:rFonts w:eastAsia="Calibri" w:cs="Calibri"/>
                <w:bCs/>
                <w:spacing w:val="1"/>
              </w:rPr>
              <w:t>f</w:t>
            </w:r>
            <w:r w:rsidRPr="00451F12">
              <w:rPr>
                <w:rFonts w:eastAsia="Calibri" w:cs="Calibri"/>
                <w:bCs/>
              </w:rPr>
              <w:t>ess</w:t>
            </w:r>
            <w:r w:rsidRPr="00451F12">
              <w:rPr>
                <w:rFonts w:eastAsia="Calibri" w:cs="Calibri"/>
                <w:bCs/>
                <w:spacing w:val="-1"/>
              </w:rPr>
              <w:t>i</w:t>
            </w:r>
            <w:r w:rsidRPr="00451F12">
              <w:rPr>
                <w:rFonts w:eastAsia="Calibri" w:cs="Calibri"/>
                <w:bCs/>
              </w:rPr>
              <w:t>o</w:t>
            </w:r>
            <w:r w:rsidRPr="00451F12">
              <w:rPr>
                <w:rFonts w:eastAsia="Calibri" w:cs="Calibri"/>
                <w:bCs/>
                <w:spacing w:val="1"/>
              </w:rPr>
              <w:t>n</w:t>
            </w:r>
            <w:r w:rsidRPr="00451F12">
              <w:rPr>
                <w:rFonts w:eastAsia="Calibri" w:cs="Calibri"/>
                <w:bCs/>
              </w:rPr>
              <w:t>al</w:t>
            </w:r>
            <w:r w:rsidRPr="00451F12">
              <w:rPr>
                <w:rFonts w:eastAsia="Calibri" w:cs="Calibri"/>
                <w:bCs/>
                <w:spacing w:val="-9"/>
              </w:rPr>
              <w:t xml:space="preserve"> </w:t>
            </w:r>
            <w:r w:rsidRPr="00451F12">
              <w:rPr>
                <w:rFonts w:eastAsia="Calibri" w:cs="Calibri"/>
                <w:bCs/>
              </w:rPr>
              <w:t>Li</w:t>
            </w:r>
            <w:r w:rsidRPr="00451F12">
              <w:rPr>
                <w:rFonts w:eastAsia="Calibri" w:cs="Calibri"/>
                <w:bCs/>
                <w:spacing w:val="-2"/>
              </w:rPr>
              <w:t>c</w:t>
            </w:r>
            <w:r w:rsidRPr="00451F12">
              <w:rPr>
                <w:rFonts w:eastAsia="Calibri" w:cs="Calibri"/>
                <w:bCs/>
              </w:rPr>
              <w:t>e</w:t>
            </w:r>
            <w:r w:rsidRPr="00451F12">
              <w:rPr>
                <w:rFonts w:eastAsia="Calibri" w:cs="Calibri"/>
                <w:bCs/>
                <w:spacing w:val="1"/>
              </w:rPr>
              <w:t>n</w:t>
            </w:r>
            <w:r w:rsidRPr="00451F12">
              <w:rPr>
                <w:rFonts w:eastAsia="Calibri" w:cs="Calibri"/>
                <w:bCs/>
              </w:rPr>
              <w:t>se</w:t>
            </w:r>
            <w:r w:rsidRPr="00451F12">
              <w:rPr>
                <w:rFonts w:eastAsia="Calibri" w:cs="Calibri"/>
                <w:bCs/>
                <w:spacing w:val="-7"/>
              </w:rPr>
              <w:t xml:space="preserve"> </w:t>
            </w:r>
            <w:r w:rsidRPr="00451F12">
              <w:rPr>
                <w:rFonts w:eastAsia="Calibri" w:cs="Calibri"/>
                <w:bCs/>
              </w:rPr>
              <w:t>window</w:t>
            </w:r>
          </w:p>
          <w:p w14:paraId="55C3F109" w14:textId="77777777" w:rsidR="00072309" w:rsidRPr="00451F12" w:rsidRDefault="00072309" w:rsidP="001F0667">
            <w:pPr>
              <w:pStyle w:val="TableParagraph"/>
              <w:tabs>
                <w:tab w:val="left" w:pos="1599"/>
              </w:tabs>
              <w:spacing w:before="30"/>
              <w:ind w:left="15"/>
              <w:rPr>
                <w:rFonts w:eastAsia="Calibri" w:cs="Calibri"/>
                <w:spacing w:val="-1"/>
                <w:position w:val="4"/>
              </w:rPr>
            </w:pPr>
            <w:r w:rsidRPr="00451F12">
              <w:rPr>
                <w:rFonts w:eastAsia="Calibri" w:cs="Calibri"/>
                <w:spacing w:val="1"/>
              </w:rPr>
              <w:t>D</w:t>
            </w:r>
            <w:r w:rsidRPr="00451F12">
              <w:rPr>
                <w:rFonts w:eastAsia="Calibri" w:cs="Calibri"/>
              </w:rPr>
              <w:t>ispla</w:t>
            </w:r>
            <w:r w:rsidRPr="00451F12">
              <w:rPr>
                <w:rFonts w:eastAsia="Calibri" w:cs="Calibri"/>
                <w:spacing w:val="-1"/>
              </w:rPr>
              <w:t>y</w:t>
            </w:r>
            <w:r w:rsidRPr="00451F12">
              <w:rPr>
                <w:rFonts w:eastAsia="Calibri" w:cs="Calibri"/>
              </w:rPr>
              <w:t>/</w:t>
            </w:r>
            <w:r w:rsidRPr="00451F12">
              <w:rPr>
                <w:rFonts w:eastAsia="Calibri" w:cs="Calibri"/>
                <w:spacing w:val="-1"/>
              </w:rPr>
              <w:t>M</w:t>
            </w:r>
            <w:r w:rsidRPr="00451F12">
              <w:rPr>
                <w:rFonts w:eastAsia="Calibri" w:cs="Calibri"/>
              </w:rPr>
              <w:t>onitor</w:t>
            </w:r>
            <w:r w:rsidRPr="00451F12">
              <w:rPr>
                <w:rFonts w:eastAsia="Calibri" w:cs="Calibri"/>
              </w:rPr>
              <w:tab/>
            </w:r>
            <w:r w:rsidRPr="00451F12">
              <w:rPr>
                <w:rFonts w:eastAsia="Calibri" w:cs="Calibri"/>
                <w:position w:val="-3"/>
              </w:rPr>
              <w:t>14.0"</w:t>
            </w:r>
            <w:r w:rsidRPr="00451F12">
              <w:rPr>
                <w:rFonts w:eastAsia="Calibri" w:cs="Calibri"/>
                <w:spacing w:val="-6"/>
                <w:position w:val="-3"/>
              </w:rPr>
              <w:t xml:space="preserve"> </w:t>
            </w:r>
            <w:r w:rsidRPr="00451F12">
              <w:rPr>
                <w:rFonts w:eastAsia="Calibri" w:cs="Calibri"/>
                <w:position w:val="-3"/>
              </w:rPr>
              <w:t>FHD</w:t>
            </w:r>
            <w:r w:rsidRPr="00451F12">
              <w:rPr>
                <w:rFonts w:eastAsia="Calibri" w:cs="Calibri"/>
                <w:spacing w:val="-4"/>
                <w:position w:val="-3"/>
              </w:rPr>
              <w:t xml:space="preserve"> </w:t>
            </w:r>
            <w:r w:rsidRPr="00451F12">
              <w:rPr>
                <w:rFonts w:eastAsia="Calibri" w:cs="Calibri"/>
                <w:position w:val="-3"/>
              </w:rPr>
              <w:t>IPS</w:t>
            </w:r>
            <w:r w:rsidRPr="00451F12">
              <w:rPr>
                <w:rFonts w:eastAsia="Calibri" w:cs="Calibri"/>
                <w:spacing w:val="-5"/>
                <w:position w:val="-3"/>
              </w:rPr>
              <w:t xml:space="preserve"> </w:t>
            </w:r>
            <w:r w:rsidRPr="00451F12">
              <w:rPr>
                <w:rFonts w:eastAsia="Calibri" w:cs="Calibri"/>
                <w:spacing w:val="-1"/>
                <w:position w:val="-3"/>
              </w:rPr>
              <w:t>A</w:t>
            </w:r>
            <w:r w:rsidRPr="00451F12">
              <w:rPr>
                <w:rFonts w:eastAsia="Calibri" w:cs="Calibri"/>
                <w:position w:val="-3"/>
              </w:rPr>
              <w:t>G</w:t>
            </w:r>
          </w:p>
          <w:p w14:paraId="5902C1E8" w14:textId="77777777" w:rsidR="00072309" w:rsidRPr="00451F12" w:rsidRDefault="00072309" w:rsidP="001F0667">
            <w:pPr>
              <w:pStyle w:val="TableParagraph"/>
              <w:tabs>
                <w:tab w:val="left" w:pos="1599"/>
              </w:tabs>
              <w:spacing w:before="30"/>
              <w:ind w:left="15"/>
              <w:rPr>
                <w:rFonts w:eastAsia="Calibri" w:cs="Calibri"/>
                <w:spacing w:val="-1"/>
                <w:position w:val="4"/>
              </w:rPr>
            </w:pPr>
            <w:r w:rsidRPr="00451F12">
              <w:rPr>
                <w:rFonts w:eastAsia="Calibri" w:cs="Calibri"/>
                <w:position w:val="4"/>
              </w:rPr>
              <w:t>Othe</w:t>
            </w:r>
            <w:r w:rsidRPr="00451F12">
              <w:rPr>
                <w:rFonts w:eastAsia="Calibri" w:cs="Calibri"/>
                <w:spacing w:val="-2"/>
                <w:position w:val="4"/>
              </w:rPr>
              <w:t>r</w:t>
            </w:r>
            <w:r w:rsidRPr="00451F12">
              <w:rPr>
                <w:rFonts w:eastAsia="Calibri" w:cs="Calibri"/>
                <w:position w:val="4"/>
              </w:rPr>
              <w:t>s</w:t>
            </w:r>
            <w:r w:rsidRPr="00451F12">
              <w:rPr>
                <w:rFonts w:eastAsia="Calibri" w:cs="Calibri"/>
                <w:position w:val="4"/>
              </w:rPr>
              <w:tab/>
            </w:r>
            <w:r w:rsidRPr="00451F12">
              <w:rPr>
                <w:rFonts w:eastAsia="Calibri" w:cs="Calibri"/>
              </w:rPr>
              <w:t>Fing</w:t>
            </w:r>
            <w:r w:rsidRPr="00451F12">
              <w:rPr>
                <w:rFonts w:eastAsia="Calibri" w:cs="Calibri"/>
                <w:spacing w:val="-1"/>
              </w:rPr>
              <w:t>e</w:t>
            </w:r>
            <w:r w:rsidRPr="00451F12">
              <w:rPr>
                <w:rFonts w:eastAsia="Calibri" w:cs="Calibri"/>
              </w:rPr>
              <w:t>r</w:t>
            </w:r>
            <w:r w:rsidRPr="00451F12">
              <w:rPr>
                <w:rFonts w:eastAsia="Calibri" w:cs="Calibri"/>
                <w:spacing w:val="-11"/>
              </w:rPr>
              <w:t xml:space="preserve"> </w:t>
            </w:r>
            <w:r w:rsidRPr="00451F12">
              <w:rPr>
                <w:rFonts w:eastAsia="Calibri" w:cs="Calibri"/>
              </w:rPr>
              <w:t>P</w:t>
            </w:r>
            <w:r w:rsidRPr="00451F12">
              <w:rPr>
                <w:rFonts w:eastAsia="Calibri" w:cs="Calibri"/>
                <w:spacing w:val="-1"/>
              </w:rPr>
              <w:t>r</w:t>
            </w:r>
            <w:r w:rsidRPr="00451F12">
              <w:rPr>
                <w:rFonts w:eastAsia="Calibri" w:cs="Calibri"/>
              </w:rPr>
              <w:t>int</w:t>
            </w:r>
          </w:p>
          <w:p w14:paraId="59D5C0BD" w14:textId="77777777" w:rsidR="00072309" w:rsidRPr="00451F12" w:rsidRDefault="00072309" w:rsidP="001F0667">
            <w:pPr>
              <w:pStyle w:val="TableParagraph"/>
              <w:tabs>
                <w:tab w:val="left" w:pos="1599"/>
              </w:tabs>
              <w:spacing w:before="30"/>
              <w:ind w:left="15"/>
              <w:rPr>
                <w:rFonts w:eastAsia="Calibri" w:cs="Calibri"/>
                <w:spacing w:val="-1"/>
                <w:position w:val="4"/>
              </w:rPr>
            </w:pPr>
            <w:r w:rsidRPr="00451F12">
              <w:rPr>
                <w:rFonts w:eastAsia="Calibri" w:cs="Calibri"/>
                <w:position w:val="4"/>
              </w:rPr>
              <w:t>Graphic</w:t>
            </w:r>
            <w:r w:rsidRPr="00451F12">
              <w:rPr>
                <w:rFonts w:eastAsia="Calibri" w:cs="Calibri"/>
                <w:spacing w:val="-1"/>
                <w:position w:val="4"/>
              </w:rPr>
              <w:t xml:space="preserve"> C</w:t>
            </w:r>
            <w:r w:rsidRPr="00451F12">
              <w:rPr>
                <w:rFonts w:eastAsia="Calibri" w:cs="Calibri"/>
                <w:position w:val="4"/>
              </w:rPr>
              <w:t>a</w:t>
            </w:r>
            <w:r w:rsidRPr="00451F12">
              <w:rPr>
                <w:rFonts w:eastAsia="Calibri" w:cs="Calibri"/>
                <w:spacing w:val="-1"/>
                <w:position w:val="4"/>
              </w:rPr>
              <w:t>r</w:t>
            </w:r>
            <w:r w:rsidRPr="00451F12">
              <w:rPr>
                <w:rFonts w:eastAsia="Calibri" w:cs="Calibri"/>
                <w:position w:val="4"/>
              </w:rPr>
              <w:t>d</w:t>
            </w:r>
            <w:r w:rsidRPr="00451F12">
              <w:rPr>
                <w:rFonts w:eastAsia="Calibri" w:cs="Calibri"/>
                <w:position w:val="4"/>
              </w:rPr>
              <w:tab/>
            </w:r>
            <w:r w:rsidRPr="00451F12">
              <w:rPr>
                <w:rFonts w:eastAsia="Calibri" w:cs="Calibri"/>
              </w:rPr>
              <w:t>Int</w:t>
            </w:r>
            <w:r w:rsidRPr="00451F12">
              <w:rPr>
                <w:rFonts w:eastAsia="Calibri" w:cs="Calibri"/>
                <w:spacing w:val="-1"/>
              </w:rPr>
              <w:t>e</w:t>
            </w:r>
            <w:r w:rsidRPr="00451F12">
              <w:rPr>
                <w:rFonts w:eastAsia="Calibri" w:cs="Calibri"/>
              </w:rPr>
              <w:t>l</w:t>
            </w:r>
            <w:r w:rsidRPr="00451F12">
              <w:rPr>
                <w:rFonts w:eastAsia="Calibri" w:cs="Calibri"/>
                <w:spacing w:val="-7"/>
              </w:rPr>
              <w:t xml:space="preserve"> </w:t>
            </w:r>
            <w:r w:rsidRPr="00451F12">
              <w:rPr>
                <w:rFonts w:eastAsia="Calibri" w:cs="Calibri"/>
              </w:rPr>
              <w:t>HD</w:t>
            </w:r>
            <w:r w:rsidRPr="00451F12">
              <w:rPr>
                <w:rFonts w:eastAsia="Calibri" w:cs="Calibri"/>
                <w:spacing w:val="-7"/>
              </w:rPr>
              <w:t xml:space="preserve"> </w:t>
            </w:r>
            <w:r w:rsidRPr="00451F12">
              <w:rPr>
                <w:rFonts w:eastAsia="Calibri" w:cs="Calibri"/>
              </w:rPr>
              <w:t>Graphics</w:t>
            </w:r>
          </w:p>
          <w:p w14:paraId="784FFC3B" w14:textId="77777777" w:rsidR="00072309" w:rsidRPr="00451F12" w:rsidRDefault="00072309" w:rsidP="001F0667">
            <w:pPr>
              <w:pStyle w:val="TableParagraph"/>
              <w:tabs>
                <w:tab w:val="left" w:pos="1599"/>
              </w:tabs>
              <w:spacing w:before="30"/>
              <w:ind w:left="15"/>
              <w:rPr>
                <w:rFonts w:eastAsia="Calibri" w:cs="Calibri"/>
                <w:spacing w:val="-1"/>
                <w:position w:val="4"/>
              </w:rPr>
            </w:pPr>
            <w:r w:rsidRPr="00451F12">
              <w:rPr>
                <w:rFonts w:eastAsia="Calibri" w:cs="Calibri"/>
                <w:spacing w:val="-1"/>
                <w:position w:val="4"/>
              </w:rPr>
              <w:t>W</w:t>
            </w:r>
            <w:r w:rsidRPr="00451F12">
              <w:rPr>
                <w:rFonts w:eastAsia="Calibri" w:cs="Calibri"/>
                <w:position w:val="4"/>
              </w:rPr>
              <w:t>i</w:t>
            </w:r>
            <w:r w:rsidRPr="00451F12">
              <w:rPr>
                <w:rFonts w:eastAsia="Calibri" w:cs="Calibri"/>
                <w:spacing w:val="-1"/>
                <w:position w:val="4"/>
              </w:rPr>
              <w:t>re</w:t>
            </w:r>
            <w:r w:rsidRPr="00451F12">
              <w:rPr>
                <w:rFonts w:eastAsia="Calibri" w:cs="Calibri"/>
                <w:position w:val="4"/>
              </w:rPr>
              <w:t>l</w:t>
            </w:r>
            <w:r w:rsidRPr="00451F12">
              <w:rPr>
                <w:rFonts w:eastAsia="Calibri" w:cs="Calibri"/>
                <w:spacing w:val="-1"/>
                <w:position w:val="4"/>
              </w:rPr>
              <w:t>e</w:t>
            </w:r>
            <w:r w:rsidRPr="00451F12">
              <w:rPr>
                <w:rFonts w:eastAsia="Calibri" w:cs="Calibri"/>
                <w:position w:val="4"/>
              </w:rPr>
              <w:t>ss</w:t>
            </w:r>
            <w:r w:rsidRPr="00451F12">
              <w:rPr>
                <w:rFonts w:eastAsia="Calibri" w:cs="Calibri"/>
                <w:spacing w:val="-1"/>
                <w:position w:val="4"/>
              </w:rPr>
              <w:t xml:space="preserve"> C</w:t>
            </w:r>
            <w:r w:rsidRPr="00451F12">
              <w:rPr>
                <w:rFonts w:eastAsia="Calibri" w:cs="Calibri"/>
                <w:position w:val="4"/>
              </w:rPr>
              <w:t>a</w:t>
            </w:r>
            <w:r w:rsidRPr="00451F12">
              <w:rPr>
                <w:rFonts w:eastAsia="Calibri" w:cs="Calibri"/>
                <w:spacing w:val="-1"/>
                <w:position w:val="4"/>
              </w:rPr>
              <w:t>r</w:t>
            </w:r>
            <w:r w:rsidRPr="00451F12">
              <w:rPr>
                <w:rFonts w:eastAsia="Calibri" w:cs="Calibri"/>
                <w:position w:val="4"/>
              </w:rPr>
              <w:t>d</w:t>
            </w:r>
            <w:r w:rsidRPr="00451F12">
              <w:rPr>
                <w:rFonts w:eastAsia="Calibri" w:cs="Calibri"/>
                <w:position w:val="4"/>
              </w:rPr>
              <w:tab/>
            </w:r>
            <w:r w:rsidRPr="00451F12">
              <w:rPr>
                <w:rFonts w:eastAsia="Calibri" w:cs="Calibri"/>
              </w:rPr>
              <w:t>Int</w:t>
            </w:r>
            <w:r w:rsidRPr="00451F12">
              <w:rPr>
                <w:rFonts w:eastAsia="Calibri" w:cs="Calibri"/>
                <w:spacing w:val="-1"/>
              </w:rPr>
              <w:t>e</w:t>
            </w:r>
            <w:r w:rsidRPr="00451F12">
              <w:rPr>
                <w:rFonts w:eastAsia="Calibri" w:cs="Calibri"/>
              </w:rPr>
              <w:t>l</w:t>
            </w:r>
            <w:r w:rsidRPr="00451F12">
              <w:rPr>
                <w:rFonts w:eastAsia="Calibri" w:cs="Calibri"/>
                <w:spacing w:val="-5"/>
              </w:rPr>
              <w:t xml:space="preserve"> </w:t>
            </w:r>
            <w:r w:rsidRPr="00451F12">
              <w:rPr>
                <w:rFonts w:eastAsia="Calibri" w:cs="Calibri"/>
              </w:rPr>
              <w:t>82</w:t>
            </w:r>
            <w:r w:rsidRPr="00451F12">
              <w:rPr>
                <w:rFonts w:eastAsia="Calibri" w:cs="Calibri"/>
                <w:spacing w:val="-1"/>
              </w:rPr>
              <w:t>6</w:t>
            </w:r>
            <w:r w:rsidRPr="00451F12">
              <w:rPr>
                <w:rFonts w:eastAsia="Calibri" w:cs="Calibri"/>
              </w:rPr>
              <w:t>5</w:t>
            </w:r>
            <w:r w:rsidRPr="00451F12">
              <w:rPr>
                <w:rFonts w:eastAsia="Calibri" w:cs="Calibri"/>
                <w:spacing w:val="-2"/>
              </w:rPr>
              <w:t>A</w:t>
            </w:r>
            <w:r w:rsidRPr="00451F12">
              <w:rPr>
                <w:rFonts w:eastAsia="Calibri" w:cs="Calibri"/>
              </w:rPr>
              <w:t>C</w:t>
            </w:r>
            <w:r w:rsidRPr="00451F12">
              <w:rPr>
                <w:rFonts w:eastAsia="Calibri" w:cs="Calibri"/>
                <w:spacing w:val="-5"/>
              </w:rPr>
              <w:t xml:space="preserve"> </w:t>
            </w:r>
            <w:r w:rsidRPr="00451F12">
              <w:rPr>
                <w:rFonts w:eastAsia="Calibri" w:cs="Calibri"/>
              </w:rPr>
              <w:t>+</w:t>
            </w:r>
            <w:r w:rsidRPr="00451F12">
              <w:rPr>
                <w:rFonts w:eastAsia="Calibri" w:cs="Calibri"/>
                <w:spacing w:val="-6"/>
              </w:rPr>
              <w:t xml:space="preserve"> </w:t>
            </w:r>
            <w:r w:rsidRPr="00451F12">
              <w:rPr>
                <w:rFonts w:eastAsia="Calibri" w:cs="Calibri"/>
                <w:spacing w:val="-1"/>
              </w:rPr>
              <w:t>B</w:t>
            </w:r>
            <w:r w:rsidRPr="00451F12">
              <w:rPr>
                <w:rFonts w:eastAsia="Calibri" w:cs="Calibri"/>
              </w:rPr>
              <w:t>T</w:t>
            </w:r>
          </w:p>
          <w:p w14:paraId="2F8C6104" w14:textId="77777777" w:rsidR="00072309" w:rsidRPr="00451F12" w:rsidRDefault="00072309" w:rsidP="001F0667">
            <w:pPr>
              <w:pStyle w:val="TableParagraph"/>
              <w:tabs>
                <w:tab w:val="left" w:pos="1599"/>
              </w:tabs>
              <w:spacing w:before="30"/>
              <w:ind w:left="15"/>
              <w:rPr>
                <w:rFonts w:eastAsia="Calibri" w:cs="Calibri"/>
                <w:spacing w:val="-1"/>
                <w:position w:val="4"/>
              </w:rPr>
            </w:pPr>
            <w:r w:rsidRPr="00451F12">
              <w:rPr>
                <w:rFonts w:eastAsia="Calibri" w:cs="Calibri"/>
                <w:spacing w:val="-1"/>
                <w:position w:val="4"/>
              </w:rPr>
              <w:t>LAN</w:t>
            </w:r>
          </w:p>
          <w:p w14:paraId="37729A6A" w14:textId="77777777" w:rsidR="00072309" w:rsidRPr="00451F12" w:rsidRDefault="00072309" w:rsidP="001F0667">
            <w:pPr>
              <w:pStyle w:val="TableParagraph"/>
              <w:tabs>
                <w:tab w:val="left" w:pos="1599"/>
              </w:tabs>
              <w:spacing w:before="30"/>
              <w:ind w:left="15"/>
              <w:rPr>
                <w:rFonts w:eastAsia="Calibri" w:cs="Calibri"/>
                <w:spacing w:val="-1"/>
                <w:position w:val="4"/>
              </w:rPr>
            </w:pPr>
            <w:r w:rsidRPr="00451F12">
              <w:rPr>
                <w:rFonts w:eastAsia="Calibri" w:cs="Calibri"/>
              </w:rPr>
              <w:t>Pa</w:t>
            </w:r>
            <w:r w:rsidRPr="00451F12">
              <w:rPr>
                <w:rFonts w:eastAsia="Calibri" w:cs="Calibri"/>
                <w:spacing w:val="-1"/>
              </w:rPr>
              <w:t>r</w:t>
            </w:r>
            <w:r w:rsidRPr="00451F12">
              <w:rPr>
                <w:rFonts w:eastAsia="Calibri" w:cs="Calibri"/>
              </w:rPr>
              <w:t>ts/S</w:t>
            </w:r>
            <w:r w:rsidRPr="00451F12">
              <w:rPr>
                <w:rFonts w:eastAsia="Calibri" w:cs="Calibri"/>
                <w:spacing w:val="-1"/>
              </w:rPr>
              <w:t>erv</w:t>
            </w:r>
            <w:r w:rsidRPr="00451F12">
              <w:rPr>
                <w:rFonts w:eastAsia="Calibri" w:cs="Calibri"/>
              </w:rPr>
              <w:t>ice</w:t>
            </w:r>
            <w:r w:rsidRPr="00451F12">
              <w:rPr>
                <w:rFonts w:eastAsia="Calibri" w:cs="Calibri"/>
                <w:spacing w:val="-3"/>
              </w:rPr>
              <w:t xml:space="preserve"> </w:t>
            </w:r>
            <w:r w:rsidRPr="00451F12">
              <w:rPr>
                <w:rFonts w:eastAsia="Calibri" w:cs="Calibri"/>
              </w:rPr>
              <w:t>Wa</w:t>
            </w:r>
            <w:r w:rsidRPr="00451F12">
              <w:rPr>
                <w:rFonts w:eastAsia="Calibri" w:cs="Calibri"/>
                <w:spacing w:val="-1"/>
              </w:rPr>
              <w:t>rr</w:t>
            </w:r>
            <w:r w:rsidRPr="00451F12">
              <w:rPr>
                <w:rFonts w:eastAsia="Calibri" w:cs="Calibri"/>
              </w:rPr>
              <w:t>anty</w:t>
            </w:r>
            <w:r w:rsidRPr="00451F12">
              <w:rPr>
                <w:rFonts w:eastAsia="Calibri" w:cs="Calibri"/>
              </w:rPr>
              <w:tab/>
            </w:r>
            <w:r>
              <w:rPr>
                <w:rFonts w:eastAsia="Calibri" w:cs="Calibri"/>
              </w:rPr>
              <w:t xml:space="preserve">    </w:t>
            </w:r>
            <w:r w:rsidRPr="00451F12">
              <w:rPr>
                <w:rFonts w:eastAsia="Calibri" w:cs="Calibri"/>
                <w:position w:val="-3"/>
              </w:rPr>
              <w:t>3</w:t>
            </w:r>
            <w:r w:rsidRPr="00451F12">
              <w:rPr>
                <w:rFonts w:eastAsia="Calibri" w:cs="Calibri"/>
                <w:spacing w:val="-5"/>
                <w:position w:val="-3"/>
              </w:rPr>
              <w:t xml:space="preserve"> </w:t>
            </w:r>
            <w:r w:rsidRPr="00451F12">
              <w:rPr>
                <w:rFonts w:eastAsia="Calibri" w:cs="Calibri"/>
                <w:position w:val="-3"/>
              </w:rPr>
              <w:t>Y</w:t>
            </w:r>
            <w:r w:rsidRPr="00451F12">
              <w:rPr>
                <w:rFonts w:eastAsia="Calibri" w:cs="Calibri"/>
                <w:spacing w:val="-1"/>
                <w:position w:val="-3"/>
              </w:rPr>
              <w:t>e</w:t>
            </w:r>
            <w:r w:rsidRPr="00451F12">
              <w:rPr>
                <w:rFonts w:eastAsia="Calibri" w:cs="Calibri"/>
                <w:position w:val="-3"/>
              </w:rPr>
              <w:t>a</w:t>
            </w:r>
            <w:r w:rsidRPr="00451F12">
              <w:rPr>
                <w:rFonts w:eastAsia="Calibri" w:cs="Calibri"/>
                <w:spacing w:val="-1"/>
                <w:position w:val="-3"/>
              </w:rPr>
              <w:t>r</w:t>
            </w:r>
            <w:r w:rsidRPr="00451F12">
              <w:rPr>
                <w:rFonts w:eastAsia="Calibri" w:cs="Calibri"/>
                <w:position w:val="-3"/>
              </w:rPr>
              <w:t>s</w:t>
            </w:r>
            <w:r w:rsidRPr="00451F12">
              <w:rPr>
                <w:rFonts w:eastAsia="Calibri" w:cs="Calibri"/>
                <w:spacing w:val="-4"/>
                <w:position w:val="-3"/>
              </w:rPr>
              <w:t xml:space="preserve"> </w:t>
            </w:r>
            <w:r w:rsidRPr="00451F12">
              <w:rPr>
                <w:rFonts w:eastAsia="Calibri" w:cs="Calibri"/>
                <w:spacing w:val="-1"/>
                <w:position w:val="-3"/>
              </w:rPr>
              <w:t>C</w:t>
            </w:r>
            <w:r w:rsidRPr="00451F12">
              <w:rPr>
                <w:rFonts w:eastAsia="Calibri" w:cs="Calibri"/>
                <w:position w:val="-3"/>
              </w:rPr>
              <w:t>a</w:t>
            </w:r>
            <w:r w:rsidRPr="00451F12">
              <w:rPr>
                <w:rFonts w:eastAsia="Calibri" w:cs="Calibri"/>
                <w:spacing w:val="-1"/>
                <w:position w:val="-3"/>
              </w:rPr>
              <w:t>rr</w:t>
            </w:r>
            <w:r w:rsidRPr="00451F12">
              <w:rPr>
                <w:rFonts w:eastAsia="Calibri" w:cs="Calibri"/>
                <w:position w:val="-3"/>
              </w:rPr>
              <w:t>y</w:t>
            </w:r>
            <w:r w:rsidRPr="00451F12">
              <w:rPr>
                <w:rFonts w:eastAsia="Calibri" w:cs="Calibri"/>
                <w:spacing w:val="-5"/>
                <w:position w:val="-3"/>
              </w:rPr>
              <w:t xml:space="preserve"> </w:t>
            </w:r>
            <w:r w:rsidRPr="00451F12">
              <w:rPr>
                <w:rFonts w:eastAsia="Calibri" w:cs="Calibri"/>
                <w:position w:val="-3"/>
              </w:rPr>
              <w:t>In</w:t>
            </w:r>
            <w:r w:rsidRPr="00451F12">
              <w:rPr>
                <w:rFonts w:eastAsia="Calibri" w:cs="Calibri"/>
                <w:spacing w:val="-3"/>
                <w:position w:val="-3"/>
              </w:rPr>
              <w:t xml:space="preserve"> </w:t>
            </w:r>
            <w:proofErr w:type="spellStart"/>
            <w:r w:rsidRPr="00451F12">
              <w:rPr>
                <w:rFonts w:eastAsia="Calibri" w:cs="Calibri"/>
                <w:spacing w:val="-1"/>
                <w:position w:val="-3"/>
              </w:rPr>
              <w:t>W</w:t>
            </w:r>
            <w:r w:rsidRPr="00451F12">
              <w:rPr>
                <w:rFonts w:eastAsia="Calibri" w:cs="Calibri"/>
                <w:position w:val="-3"/>
              </w:rPr>
              <w:t>ty</w:t>
            </w:r>
            <w:proofErr w:type="spellEnd"/>
          </w:p>
          <w:p w14:paraId="429AA4AE" w14:textId="77777777" w:rsidR="00072309" w:rsidRPr="00451F12" w:rsidRDefault="00072309" w:rsidP="001F0667">
            <w:pPr>
              <w:pStyle w:val="TableParagraph"/>
              <w:tabs>
                <w:tab w:val="left" w:pos="2456"/>
              </w:tabs>
              <w:spacing w:before="30"/>
              <w:ind w:left="15"/>
              <w:rPr>
                <w:rFonts w:eastAsia="Calibri" w:cs="Calibri"/>
                <w:spacing w:val="-1"/>
                <w:position w:val="4"/>
              </w:rPr>
            </w:pPr>
            <w:r w:rsidRPr="00451F12">
              <w:rPr>
                <w:rFonts w:eastAsia="Calibri" w:cs="Calibri"/>
                <w:spacing w:val="-1"/>
              </w:rPr>
              <w:t>B</w:t>
            </w:r>
            <w:r w:rsidRPr="00451F12">
              <w:rPr>
                <w:rFonts w:eastAsia="Calibri" w:cs="Calibri"/>
              </w:rPr>
              <w:t>at</w:t>
            </w:r>
            <w:r w:rsidRPr="00451F12">
              <w:rPr>
                <w:rFonts w:eastAsia="Calibri" w:cs="Calibri"/>
                <w:spacing w:val="-1"/>
              </w:rPr>
              <w:t>ter</w:t>
            </w:r>
            <w:r w:rsidRPr="00451F12">
              <w:rPr>
                <w:rFonts w:eastAsia="Calibri" w:cs="Calibri"/>
              </w:rPr>
              <w:t>y</w:t>
            </w:r>
            <w:r w:rsidRPr="00451F12">
              <w:rPr>
                <w:rFonts w:eastAsia="Calibri" w:cs="Calibri"/>
                <w:spacing w:val="-2"/>
              </w:rPr>
              <w:t xml:space="preserve"> </w:t>
            </w:r>
            <w:r w:rsidRPr="00451F12">
              <w:rPr>
                <w:rFonts w:eastAsia="Calibri" w:cs="Calibri"/>
                <w:spacing w:val="-1"/>
              </w:rPr>
              <w:t>W</w:t>
            </w:r>
            <w:r w:rsidRPr="00451F12">
              <w:rPr>
                <w:rFonts w:eastAsia="Calibri" w:cs="Calibri"/>
              </w:rPr>
              <w:t>a</w:t>
            </w:r>
            <w:r w:rsidRPr="00451F12">
              <w:rPr>
                <w:rFonts w:eastAsia="Calibri" w:cs="Calibri"/>
                <w:spacing w:val="-1"/>
              </w:rPr>
              <w:t>rr</w:t>
            </w:r>
            <w:r w:rsidRPr="00451F12">
              <w:rPr>
                <w:rFonts w:eastAsia="Calibri" w:cs="Calibri"/>
              </w:rPr>
              <w:t>anty</w:t>
            </w:r>
            <w:r>
              <w:rPr>
                <w:rFonts w:eastAsia="Calibri" w:cs="Calibri"/>
              </w:rPr>
              <w:t xml:space="preserve">    </w:t>
            </w:r>
            <w:r w:rsidRPr="00451F12">
              <w:rPr>
                <w:rFonts w:eastAsia="Calibri" w:cs="Calibri"/>
                <w:position w:val="-3"/>
              </w:rPr>
              <w:t>1</w:t>
            </w:r>
            <w:r w:rsidRPr="00451F12">
              <w:rPr>
                <w:rFonts w:eastAsia="Calibri" w:cs="Calibri"/>
                <w:spacing w:val="-6"/>
                <w:position w:val="-3"/>
              </w:rPr>
              <w:t xml:space="preserve"> </w:t>
            </w:r>
            <w:r w:rsidRPr="00451F12">
              <w:rPr>
                <w:rFonts w:eastAsia="Calibri" w:cs="Calibri"/>
                <w:position w:val="-3"/>
              </w:rPr>
              <w:t>Y</w:t>
            </w:r>
            <w:r w:rsidRPr="00451F12">
              <w:rPr>
                <w:rFonts w:eastAsia="Calibri" w:cs="Calibri"/>
                <w:spacing w:val="-1"/>
                <w:position w:val="-3"/>
              </w:rPr>
              <w:t>e</w:t>
            </w:r>
            <w:r w:rsidRPr="00451F12">
              <w:rPr>
                <w:rFonts w:eastAsia="Calibri" w:cs="Calibri"/>
                <w:position w:val="-3"/>
              </w:rPr>
              <w:t>ar</w:t>
            </w:r>
          </w:p>
          <w:p w14:paraId="41AC8EB0" w14:textId="77777777" w:rsidR="00072309" w:rsidRPr="00451F12" w:rsidRDefault="00072309" w:rsidP="001F0667">
            <w:pPr>
              <w:pStyle w:val="TableParagraph"/>
              <w:tabs>
                <w:tab w:val="left" w:pos="2456"/>
              </w:tabs>
              <w:spacing w:before="30"/>
              <w:ind w:left="15"/>
              <w:rPr>
                <w:rFonts w:eastAsia="Calibri" w:cs="Calibri"/>
                <w:spacing w:val="-1"/>
                <w:position w:val="4"/>
              </w:rPr>
            </w:pPr>
            <w:r w:rsidRPr="00451F12">
              <w:rPr>
                <w:rFonts w:eastAsia="Calibri" w:cs="Calibri"/>
                <w:spacing w:val="-1"/>
                <w:position w:val="4"/>
              </w:rPr>
              <w:t>B</w:t>
            </w:r>
            <w:r w:rsidRPr="00451F12">
              <w:rPr>
                <w:rFonts w:eastAsia="Calibri" w:cs="Calibri"/>
                <w:position w:val="4"/>
              </w:rPr>
              <w:t>at</w:t>
            </w:r>
            <w:r w:rsidRPr="00451F12">
              <w:rPr>
                <w:rFonts w:eastAsia="Calibri" w:cs="Calibri"/>
                <w:spacing w:val="-1"/>
                <w:position w:val="4"/>
              </w:rPr>
              <w:t>ter</w:t>
            </w:r>
            <w:r w:rsidRPr="00451F12">
              <w:rPr>
                <w:rFonts w:eastAsia="Calibri" w:cs="Calibri"/>
                <w:position w:val="4"/>
              </w:rPr>
              <w:t>y</w:t>
            </w:r>
            <w:r>
              <w:rPr>
                <w:rFonts w:eastAsia="Calibri" w:cs="Calibri"/>
                <w:position w:val="4"/>
              </w:rPr>
              <w:t xml:space="preserve">                   </w:t>
            </w:r>
            <w:r w:rsidRPr="00451F12">
              <w:rPr>
                <w:rFonts w:eastAsia="Calibri" w:cs="Calibri"/>
              </w:rPr>
              <w:t>3</w:t>
            </w:r>
            <w:r w:rsidRPr="00451F12">
              <w:rPr>
                <w:rFonts w:eastAsia="Calibri" w:cs="Calibri"/>
                <w:spacing w:val="-2"/>
              </w:rPr>
              <w:t>C</w:t>
            </w:r>
            <w:r w:rsidRPr="00451F12">
              <w:rPr>
                <w:rFonts w:eastAsia="Calibri" w:cs="Calibri"/>
                <w:spacing w:val="-1"/>
              </w:rPr>
              <w:t>e</w:t>
            </w:r>
            <w:r w:rsidRPr="00451F12">
              <w:rPr>
                <w:rFonts w:eastAsia="Calibri" w:cs="Calibri"/>
              </w:rPr>
              <w:t>ll</w:t>
            </w:r>
            <w:r w:rsidRPr="00451F12">
              <w:rPr>
                <w:rFonts w:eastAsia="Calibri" w:cs="Calibri"/>
                <w:spacing w:val="-10"/>
              </w:rPr>
              <w:t xml:space="preserve"> </w:t>
            </w:r>
            <w:r w:rsidRPr="00451F12">
              <w:rPr>
                <w:rFonts w:eastAsia="Calibri" w:cs="Calibri"/>
              </w:rPr>
              <w:t>24</w:t>
            </w:r>
            <w:r w:rsidRPr="00451F12">
              <w:rPr>
                <w:rFonts w:eastAsia="Calibri" w:cs="Calibri"/>
                <w:spacing w:val="-2"/>
              </w:rPr>
              <w:t>W</w:t>
            </w:r>
            <w:r w:rsidRPr="00451F12">
              <w:rPr>
                <w:rFonts w:eastAsia="Calibri" w:cs="Calibri"/>
              </w:rPr>
              <w:t>H</w:t>
            </w:r>
          </w:p>
          <w:p w14:paraId="13EAC9DC" w14:textId="77777777" w:rsidR="00072309" w:rsidRPr="00027381" w:rsidRDefault="00072309" w:rsidP="001F0667">
            <w:pPr>
              <w:rPr>
                <w:b/>
              </w:rPr>
            </w:pPr>
            <w:r w:rsidRPr="00451F12">
              <w:rPr>
                <w:rFonts w:eastAsia="Calibri" w:cs="Calibri"/>
                <w:spacing w:val="-1"/>
                <w:position w:val="4"/>
              </w:rPr>
              <w:t>B</w:t>
            </w:r>
            <w:r w:rsidRPr="00451F12">
              <w:rPr>
                <w:rFonts w:eastAsia="Calibri" w:cs="Calibri"/>
                <w:position w:val="4"/>
              </w:rPr>
              <w:t>ag</w:t>
            </w:r>
            <w:r w:rsidRPr="00451F12">
              <w:rPr>
                <w:rFonts w:eastAsia="Calibri" w:cs="Calibri"/>
                <w:position w:val="4"/>
              </w:rPr>
              <w:tab/>
            </w:r>
            <w:r w:rsidRPr="00451F12">
              <w:rPr>
                <w:rFonts w:eastAsia="Calibri" w:cs="Calibri"/>
                <w:spacing w:val="-1"/>
              </w:rPr>
              <w:t>B</w:t>
            </w:r>
            <w:r w:rsidRPr="00451F12">
              <w:rPr>
                <w:rFonts w:eastAsia="Calibri" w:cs="Calibri"/>
              </w:rPr>
              <w:t>ac</w:t>
            </w:r>
            <w:r w:rsidRPr="00451F12">
              <w:rPr>
                <w:rFonts w:eastAsia="Calibri" w:cs="Calibri"/>
                <w:spacing w:val="1"/>
              </w:rPr>
              <w:t>k</w:t>
            </w:r>
            <w:r w:rsidRPr="00451F12">
              <w:rPr>
                <w:rFonts w:eastAsia="Calibri" w:cs="Calibri"/>
              </w:rPr>
              <w:t>pack</w:t>
            </w:r>
          </w:p>
        </w:tc>
        <w:tc>
          <w:tcPr>
            <w:tcW w:w="1499" w:type="dxa"/>
          </w:tcPr>
          <w:p w14:paraId="314EC12F" w14:textId="77777777" w:rsidR="00072309" w:rsidRDefault="00072309" w:rsidP="001F0667">
            <w:pPr>
              <w:jc w:val="center"/>
            </w:pPr>
            <w:r>
              <w:t>10</w:t>
            </w:r>
          </w:p>
        </w:tc>
        <w:tc>
          <w:tcPr>
            <w:tcW w:w="1878" w:type="dxa"/>
          </w:tcPr>
          <w:p w14:paraId="3555EDC2" w14:textId="77777777" w:rsidR="00072309" w:rsidRDefault="00072309" w:rsidP="001F0667">
            <w:r>
              <w:t xml:space="preserve">Nay </w:t>
            </w:r>
            <w:proofErr w:type="spellStart"/>
            <w:r>
              <w:t>Pyi</w:t>
            </w:r>
            <w:proofErr w:type="spellEnd"/>
            <w:r>
              <w:t xml:space="preserve"> Taw,</w:t>
            </w:r>
          </w:p>
          <w:p w14:paraId="3C8F0278" w14:textId="77777777" w:rsidR="00072309" w:rsidRDefault="00072309" w:rsidP="001F0667">
            <w:r>
              <w:t xml:space="preserve">Mandalay, </w:t>
            </w:r>
            <w:proofErr w:type="spellStart"/>
            <w:r>
              <w:t>Myingyan</w:t>
            </w:r>
            <w:proofErr w:type="spellEnd"/>
            <w:r>
              <w:t xml:space="preserve"> and </w:t>
            </w:r>
            <w:proofErr w:type="spellStart"/>
            <w:r>
              <w:t>Nyaung</w:t>
            </w:r>
            <w:proofErr w:type="spellEnd"/>
            <w:r>
              <w:t xml:space="preserve"> U</w:t>
            </w:r>
          </w:p>
        </w:tc>
        <w:tc>
          <w:tcPr>
            <w:tcW w:w="1878" w:type="dxa"/>
          </w:tcPr>
          <w:p w14:paraId="555E8B03" w14:textId="77777777" w:rsidR="00072309" w:rsidRDefault="00072309" w:rsidP="001F0667">
            <w:r>
              <w:t xml:space="preserve">Delivery Time: </w:t>
            </w:r>
            <w:r w:rsidRPr="00970326">
              <w:t xml:space="preserve">Within </w:t>
            </w:r>
            <w:r w:rsidRPr="00970326">
              <w:rPr>
                <w:highlight w:val="yellow"/>
              </w:rPr>
              <w:t>30 days</w:t>
            </w:r>
            <w:r w:rsidRPr="00970326">
              <w:t xml:space="preserve"> from the issuance of the Purchase Order (PO)</w:t>
            </w:r>
          </w:p>
        </w:tc>
      </w:tr>
      <w:tr w:rsidR="00072309" w14:paraId="3D30BD27" w14:textId="77777777" w:rsidTr="001F0667">
        <w:trPr>
          <w:trHeight w:val="1612"/>
        </w:trPr>
        <w:tc>
          <w:tcPr>
            <w:tcW w:w="627" w:type="dxa"/>
          </w:tcPr>
          <w:p w14:paraId="718EB679" w14:textId="77777777" w:rsidR="00072309" w:rsidRDefault="00072309" w:rsidP="001F0667">
            <w:r>
              <w:lastRenderedPageBreak/>
              <w:t>3</w:t>
            </w:r>
          </w:p>
        </w:tc>
        <w:tc>
          <w:tcPr>
            <w:tcW w:w="3508" w:type="dxa"/>
          </w:tcPr>
          <w:p w14:paraId="0AFB44CF" w14:textId="77777777" w:rsidR="00072309" w:rsidRPr="00451F12" w:rsidRDefault="00072309" w:rsidP="001F0667">
            <w:pPr>
              <w:ind w:right="360"/>
              <w:textAlignment w:val="baseline"/>
              <w:rPr>
                <w:rFonts w:cs="Arial"/>
                <w:b/>
              </w:rPr>
            </w:pPr>
            <w:r>
              <w:rPr>
                <w:rFonts w:cs="Arial"/>
                <w:b/>
              </w:rPr>
              <w:t>Tablet</w:t>
            </w:r>
          </w:p>
          <w:p w14:paraId="648B6E9F" w14:textId="77777777" w:rsidR="00072309" w:rsidRDefault="00072309" w:rsidP="001F0667">
            <w:pPr>
              <w:spacing w:line="341" w:lineRule="atLeast"/>
              <w:ind w:right="-36"/>
              <w:textAlignment w:val="baseline"/>
              <w:rPr>
                <w:rFonts w:cs="Arial"/>
                <w:bCs/>
                <w:bdr w:val="none" w:sz="0" w:space="0" w:color="auto" w:frame="1"/>
              </w:rPr>
            </w:pPr>
            <w:r w:rsidRPr="00451F12">
              <w:rPr>
                <w:rFonts w:cs="Arial"/>
                <w:bCs/>
                <w:bdr w:val="none" w:sz="0" w:space="0" w:color="auto" w:frame="1"/>
              </w:rPr>
              <w:t>Camera resolution</w:t>
            </w:r>
          </w:p>
          <w:p w14:paraId="541FB728" w14:textId="77777777" w:rsidR="00072309" w:rsidRPr="00451F12" w:rsidRDefault="00072309" w:rsidP="001F0667">
            <w:pPr>
              <w:spacing w:line="341" w:lineRule="atLeast"/>
              <w:ind w:right="-36"/>
              <w:textAlignment w:val="baseline"/>
              <w:rPr>
                <w:rFonts w:cs="Arial"/>
              </w:rPr>
            </w:pPr>
            <w:r w:rsidRPr="00451F12">
              <w:rPr>
                <w:rFonts w:cs="Arial"/>
                <w:bCs/>
                <w:bdr w:val="none" w:sz="0" w:space="0" w:color="auto" w:frame="1"/>
              </w:rPr>
              <w:t xml:space="preserve"> (Front) (minimum)</w:t>
            </w:r>
            <w:r>
              <w:rPr>
                <w:rFonts w:cs="Arial"/>
                <w:bCs/>
                <w:bdr w:val="none" w:sz="0" w:space="0" w:color="auto" w:frame="1"/>
              </w:rPr>
              <w:t xml:space="preserve"> </w:t>
            </w:r>
            <w:r w:rsidRPr="00451F12">
              <w:rPr>
                <w:rFonts w:cs="Arial"/>
              </w:rPr>
              <w:t>5.0 MP</w:t>
            </w:r>
          </w:p>
          <w:p w14:paraId="5FC25ADD" w14:textId="77777777" w:rsidR="00072309" w:rsidRPr="00451F12" w:rsidRDefault="00072309" w:rsidP="001F0667">
            <w:pPr>
              <w:spacing w:line="341" w:lineRule="atLeast"/>
              <w:ind w:right="-36"/>
              <w:textAlignment w:val="baseline"/>
              <w:rPr>
                <w:rFonts w:cs="Arial"/>
              </w:rPr>
            </w:pPr>
            <w:r w:rsidRPr="00451F12">
              <w:rPr>
                <w:rFonts w:cs="Arial"/>
                <w:bCs/>
                <w:bdr w:val="none" w:sz="0" w:space="0" w:color="auto" w:frame="1"/>
              </w:rPr>
              <w:t>(Rear) (minimum)</w:t>
            </w:r>
            <w:r>
              <w:rPr>
                <w:rFonts w:cs="Arial"/>
                <w:bCs/>
                <w:bdr w:val="none" w:sz="0" w:space="0" w:color="auto" w:frame="1"/>
              </w:rPr>
              <w:t xml:space="preserve"> </w:t>
            </w:r>
            <w:r w:rsidRPr="00451F12">
              <w:rPr>
                <w:rFonts w:cs="Arial"/>
              </w:rPr>
              <w:t>8.0 MP</w:t>
            </w:r>
          </w:p>
          <w:p w14:paraId="3E24A840" w14:textId="77777777" w:rsidR="00072309" w:rsidRPr="00451F12" w:rsidRDefault="00072309" w:rsidP="001F0667">
            <w:pPr>
              <w:spacing w:line="341" w:lineRule="atLeast"/>
              <w:ind w:right="-36"/>
              <w:textAlignment w:val="baseline"/>
              <w:rPr>
                <w:rFonts w:cs="Arial"/>
                <w:bCs/>
              </w:rPr>
            </w:pPr>
            <w:r w:rsidRPr="00451F12">
              <w:rPr>
                <w:rFonts w:cs="Arial"/>
                <w:bCs/>
                <w:bdr w:val="none" w:sz="0" w:space="0" w:color="auto" w:frame="1"/>
              </w:rPr>
              <w:t>Video Recording Resolution</w:t>
            </w:r>
          </w:p>
          <w:p w14:paraId="1F578288" w14:textId="77777777" w:rsidR="00072309" w:rsidRPr="00451F12" w:rsidRDefault="00072309" w:rsidP="001F0667">
            <w:pPr>
              <w:spacing w:line="341" w:lineRule="atLeast"/>
              <w:ind w:right="-36"/>
              <w:textAlignment w:val="baseline"/>
              <w:rPr>
                <w:rFonts w:cs="Arial"/>
              </w:rPr>
            </w:pPr>
            <w:r w:rsidRPr="00451F12">
              <w:rPr>
                <w:rFonts w:cs="Arial"/>
              </w:rPr>
              <w:t>FHD (1920 x 1080) @30fps</w:t>
            </w:r>
          </w:p>
          <w:p w14:paraId="7B3768BB" w14:textId="77777777" w:rsidR="00072309" w:rsidRPr="00451F12" w:rsidRDefault="00072309" w:rsidP="001F0667">
            <w:pPr>
              <w:spacing w:line="341" w:lineRule="atLeast"/>
              <w:ind w:right="-36"/>
              <w:textAlignment w:val="baseline"/>
              <w:rPr>
                <w:rFonts w:cs="Arial"/>
                <w:bCs/>
              </w:rPr>
            </w:pPr>
            <w:r w:rsidRPr="00451F12">
              <w:rPr>
                <w:rFonts w:cs="Arial"/>
                <w:bCs/>
                <w:bdr w:val="none" w:sz="0" w:space="0" w:color="auto" w:frame="1"/>
              </w:rPr>
              <w:t>Main Camera - Auto Focus</w:t>
            </w:r>
          </w:p>
          <w:p w14:paraId="17B9B929" w14:textId="77777777" w:rsidR="00072309" w:rsidRPr="00451F12" w:rsidRDefault="00072309" w:rsidP="001F0667">
            <w:pPr>
              <w:spacing w:line="341" w:lineRule="atLeast"/>
              <w:ind w:right="-36"/>
              <w:textAlignment w:val="baseline"/>
              <w:rPr>
                <w:rFonts w:cs="Arial"/>
                <w:bCs/>
              </w:rPr>
            </w:pPr>
            <w:r w:rsidRPr="00451F12">
              <w:rPr>
                <w:rFonts w:cs="Arial"/>
                <w:bCs/>
                <w:bdr w:val="none" w:sz="0" w:space="0" w:color="auto" w:frame="1"/>
              </w:rPr>
              <w:t>Battery Type and Size</w:t>
            </w:r>
          </w:p>
          <w:p w14:paraId="4B010AAC" w14:textId="77777777" w:rsidR="00072309" w:rsidRPr="00451F12" w:rsidRDefault="00072309" w:rsidP="001F0667">
            <w:pPr>
              <w:spacing w:line="341" w:lineRule="atLeast"/>
              <w:ind w:right="-36"/>
              <w:textAlignment w:val="baseline"/>
              <w:rPr>
                <w:rFonts w:cs="Arial"/>
              </w:rPr>
            </w:pPr>
            <w:r w:rsidRPr="00451F12">
              <w:rPr>
                <w:rFonts w:cs="Arial"/>
              </w:rPr>
              <w:t>Li-Ion 6,150mAh</w:t>
            </w:r>
          </w:p>
          <w:p w14:paraId="02034BD8" w14:textId="77777777" w:rsidR="00072309" w:rsidRPr="00451F12" w:rsidRDefault="00072309" w:rsidP="001F0667">
            <w:pPr>
              <w:ind w:right="-36"/>
              <w:textAlignment w:val="baseline"/>
              <w:rPr>
                <w:rFonts w:cs="Arial"/>
              </w:rPr>
            </w:pPr>
            <w:r w:rsidRPr="00451F12">
              <w:rPr>
                <w:rFonts w:cs="Arial"/>
                <w:bdr w:val="none" w:sz="0" w:space="0" w:color="auto" w:frame="1"/>
              </w:rPr>
              <w:t>Memory</w:t>
            </w:r>
            <w:r>
              <w:rPr>
                <w:rFonts w:cs="Arial"/>
                <w:bdr w:val="none" w:sz="0" w:space="0" w:color="auto" w:frame="1"/>
              </w:rPr>
              <w:t xml:space="preserve"> </w:t>
            </w:r>
          </w:p>
          <w:p w14:paraId="53814B66" w14:textId="77777777" w:rsidR="00072309" w:rsidRPr="00451F12" w:rsidRDefault="00072309" w:rsidP="001F0667">
            <w:pPr>
              <w:spacing w:line="341" w:lineRule="atLeast"/>
              <w:ind w:right="-36"/>
              <w:textAlignment w:val="baseline"/>
              <w:rPr>
                <w:rFonts w:cs="Arial"/>
              </w:rPr>
            </w:pPr>
            <w:r w:rsidRPr="00451F12">
              <w:rPr>
                <w:rFonts w:cs="Arial"/>
                <w:bCs/>
                <w:bdr w:val="none" w:sz="0" w:space="0" w:color="auto" w:frame="1"/>
              </w:rPr>
              <w:t>Internal Memory </w:t>
            </w:r>
            <w:r>
              <w:rPr>
                <w:rFonts w:cs="Arial"/>
                <w:bCs/>
                <w:bdr w:val="none" w:sz="0" w:space="0" w:color="auto" w:frame="1"/>
              </w:rPr>
              <w:t xml:space="preserve"> </w:t>
            </w:r>
            <w:r w:rsidRPr="00451F12">
              <w:rPr>
                <w:rFonts w:cs="Arial"/>
              </w:rPr>
              <w:t>4GB(RAM) + 32GB</w:t>
            </w:r>
            <w:r>
              <w:rPr>
                <w:rFonts w:cs="Arial"/>
              </w:rPr>
              <w:t>(ROM)</w:t>
            </w:r>
          </w:p>
          <w:p w14:paraId="22366F29" w14:textId="77777777" w:rsidR="00072309" w:rsidRPr="00451F12" w:rsidRDefault="00072309" w:rsidP="001F0667">
            <w:pPr>
              <w:spacing w:line="341" w:lineRule="atLeast"/>
              <w:ind w:right="-36"/>
              <w:textAlignment w:val="baseline"/>
              <w:rPr>
                <w:rFonts w:cs="Arial"/>
              </w:rPr>
            </w:pPr>
            <w:r w:rsidRPr="00451F12">
              <w:rPr>
                <w:rFonts w:cs="Arial"/>
                <w:bCs/>
                <w:bdr w:val="none" w:sz="0" w:space="0" w:color="auto" w:frame="1"/>
              </w:rPr>
              <w:t>External Memory/microSD™ Capacity</w:t>
            </w:r>
            <w:r>
              <w:rPr>
                <w:rFonts w:cs="Arial"/>
                <w:bCs/>
                <w:bdr w:val="none" w:sz="0" w:space="0" w:color="auto" w:frame="1"/>
              </w:rPr>
              <w:t xml:space="preserve"> </w:t>
            </w:r>
            <w:r w:rsidRPr="00451F12">
              <w:rPr>
                <w:rFonts w:cs="Arial"/>
              </w:rPr>
              <w:t>MicroSD (Up to 512GB)</w:t>
            </w:r>
          </w:p>
          <w:p w14:paraId="1D533FFA" w14:textId="77777777" w:rsidR="00072309" w:rsidRPr="00451F12" w:rsidRDefault="00072309" w:rsidP="001F0667">
            <w:pPr>
              <w:ind w:right="-36"/>
              <w:textAlignment w:val="baseline"/>
              <w:rPr>
                <w:rFonts w:cs="Arial"/>
              </w:rPr>
            </w:pPr>
            <w:r w:rsidRPr="00451F12">
              <w:rPr>
                <w:rFonts w:cs="Arial"/>
                <w:bdr w:val="none" w:sz="0" w:space="0" w:color="auto" w:frame="1"/>
              </w:rPr>
              <w:t>Connectivity</w:t>
            </w:r>
          </w:p>
          <w:p w14:paraId="1DCA299F" w14:textId="77777777" w:rsidR="00072309" w:rsidRPr="00451F12" w:rsidRDefault="00072309" w:rsidP="001F0667">
            <w:pPr>
              <w:spacing w:line="341" w:lineRule="atLeast"/>
              <w:ind w:right="-36"/>
              <w:textAlignment w:val="baseline"/>
              <w:rPr>
                <w:rFonts w:cs="Arial"/>
                <w:bCs/>
              </w:rPr>
            </w:pPr>
            <w:r w:rsidRPr="00451F12">
              <w:rPr>
                <w:rFonts w:cs="Arial"/>
                <w:bCs/>
                <w:bdr w:val="none" w:sz="0" w:space="0" w:color="auto" w:frame="1"/>
              </w:rPr>
              <w:t>Wi-Fi</w:t>
            </w:r>
          </w:p>
          <w:p w14:paraId="6FAB7D65" w14:textId="77777777" w:rsidR="00072309" w:rsidRPr="00451F12" w:rsidRDefault="00072309" w:rsidP="001F0667">
            <w:pPr>
              <w:spacing w:line="341" w:lineRule="atLeast"/>
              <w:ind w:right="-36"/>
              <w:textAlignment w:val="baseline"/>
              <w:rPr>
                <w:rFonts w:cs="Arial"/>
              </w:rPr>
            </w:pPr>
            <w:r w:rsidRPr="00451F12">
              <w:rPr>
                <w:rFonts w:cs="Arial"/>
              </w:rPr>
              <w:t>802.11 a/b/g/n/ac 2.4G+5GHz, VHT80</w:t>
            </w:r>
            <w:r>
              <w:rPr>
                <w:rFonts w:cs="Arial"/>
              </w:rPr>
              <w:t xml:space="preserve">, </w:t>
            </w:r>
            <w:r w:rsidRPr="00451F12">
              <w:rPr>
                <w:rFonts w:cs="Arial"/>
              </w:rPr>
              <w:t>USB 2.0</w:t>
            </w:r>
          </w:p>
          <w:p w14:paraId="20F67438" w14:textId="77777777" w:rsidR="00072309" w:rsidRPr="00451F12" w:rsidRDefault="00072309" w:rsidP="001F0667">
            <w:pPr>
              <w:spacing w:line="341" w:lineRule="atLeast"/>
              <w:ind w:right="-36"/>
              <w:textAlignment w:val="baseline"/>
              <w:rPr>
                <w:rFonts w:cs="Arial"/>
              </w:rPr>
            </w:pPr>
            <w:r w:rsidRPr="00451F12">
              <w:rPr>
                <w:rFonts w:cs="Arial"/>
              </w:rPr>
              <w:t>Bluetooth v5.0 (LE up to 2 Mbps)</w:t>
            </w:r>
          </w:p>
          <w:p w14:paraId="29D54ACF" w14:textId="77777777" w:rsidR="00072309" w:rsidRPr="00451F12" w:rsidRDefault="00072309" w:rsidP="001F0667">
            <w:pPr>
              <w:spacing w:line="341" w:lineRule="atLeast"/>
              <w:ind w:right="-36"/>
              <w:textAlignment w:val="baseline"/>
              <w:rPr>
                <w:rFonts w:cs="Arial"/>
                <w:bCs/>
              </w:rPr>
            </w:pPr>
            <w:r w:rsidRPr="00451F12">
              <w:rPr>
                <w:rFonts w:cs="Arial"/>
                <w:bCs/>
                <w:bdr w:val="none" w:sz="0" w:space="0" w:color="auto" w:frame="1"/>
              </w:rPr>
              <w:t>Location Technology</w:t>
            </w:r>
          </w:p>
          <w:p w14:paraId="76A39F18" w14:textId="77777777" w:rsidR="00072309" w:rsidRPr="00451F12" w:rsidRDefault="00072309" w:rsidP="001F0667">
            <w:pPr>
              <w:spacing w:line="341" w:lineRule="atLeast"/>
              <w:ind w:right="-36"/>
              <w:textAlignment w:val="baseline"/>
              <w:rPr>
                <w:rFonts w:cs="Arial"/>
                <w:bCs/>
              </w:rPr>
            </w:pPr>
            <w:r w:rsidRPr="00451F12">
              <w:rPr>
                <w:rFonts w:cs="Arial"/>
              </w:rPr>
              <w:t>GPS,</w:t>
            </w:r>
          </w:p>
          <w:p w14:paraId="7E1B48E3" w14:textId="77777777" w:rsidR="00072309" w:rsidRPr="00451F12" w:rsidRDefault="00072309" w:rsidP="001F0667">
            <w:pPr>
              <w:spacing w:line="341" w:lineRule="atLeast"/>
              <w:ind w:right="-36"/>
              <w:textAlignment w:val="baseline"/>
              <w:rPr>
                <w:rFonts w:cs="Arial"/>
              </w:rPr>
            </w:pPr>
            <w:r w:rsidRPr="00451F12">
              <w:rPr>
                <w:rFonts w:cs="Arial"/>
              </w:rPr>
              <w:t>3.5mm Stereo</w:t>
            </w:r>
          </w:p>
          <w:p w14:paraId="77C81F54" w14:textId="77777777" w:rsidR="00072309" w:rsidRPr="00451F12" w:rsidRDefault="00072309" w:rsidP="001F0667">
            <w:pPr>
              <w:spacing w:line="341" w:lineRule="atLeast"/>
              <w:ind w:right="-36"/>
              <w:textAlignment w:val="baseline"/>
              <w:rPr>
                <w:rFonts w:cs="Arial"/>
                <w:bCs/>
              </w:rPr>
            </w:pPr>
            <w:r w:rsidRPr="00451F12">
              <w:rPr>
                <w:rFonts w:cs="Arial"/>
                <w:bCs/>
                <w:bdr w:val="none" w:sz="0" w:space="0" w:color="auto" w:frame="1"/>
              </w:rPr>
              <w:t>Wi-Fi Direct</w:t>
            </w:r>
          </w:p>
          <w:p w14:paraId="5366C4E3" w14:textId="77777777" w:rsidR="00072309" w:rsidRPr="00451F12" w:rsidRDefault="00072309" w:rsidP="001F0667">
            <w:pPr>
              <w:spacing w:line="341" w:lineRule="atLeast"/>
              <w:ind w:right="1984"/>
              <w:textAlignment w:val="baseline"/>
              <w:rPr>
                <w:rFonts w:cs="Arial"/>
              </w:rPr>
            </w:pPr>
            <w:r w:rsidRPr="00451F12">
              <w:rPr>
                <w:rFonts w:cs="Arial"/>
              </w:rPr>
              <w:t>Yes</w:t>
            </w:r>
          </w:p>
          <w:p w14:paraId="289C1D8B" w14:textId="77777777" w:rsidR="00072309" w:rsidRPr="00451F12" w:rsidRDefault="00072309" w:rsidP="001F0667">
            <w:pPr>
              <w:spacing w:line="341" w:lineRule="atLeast"/>
              <w:textAlignment w:val="baseline"/>
              <w:rPr>
                <w:rFonts w:cs="Arial"/>
              </w:rPr>
            </w:pPr>
            <w:r w:rsidRPr="00451F12">
              <w:rPr>
                <w:rFonts w:cs="Arial"/>
                <w:bCs/>
                <w:bdr w:val="none" w:sz="0" w:space="0" w:color="auto" w:frame="1"/>
              </w:rPr>
              <w:t>Main Display Resolution</w:t>
            </w:r>
            <w:r>
              <w:rPr>
                <w:rFonts w:cs="Arial"/>
                <w:bCs/>
                <w:bdr w:val="none" w:sz="0" w:space="0" w:color="auto" w:frame="1"/>
              </w:rPr>
              <w:t xml:space="preserve"> </w:t>
            </w:r>
            <w:r w:rsidRPr="00451F12">
              <w:rPr>
                <w:rFonts w:cs="Arial"/>
              </w:rPr>
              <w:t>1920 x 1200 (WUXGA)</w:t>
            </w:r>
          </w:p>
          <w:p w14:paraId="0826389D" w14:textId="77777777" w:rsidR="00072309" w:rsidRPr="00451F12" w:rsidRDefault="00072309" w:rsidP="001F0667">
            <w:pPr>
              <w:spacing w:line="341" w:lineRule="atLeast"/>
              <w:ind w:right="432"/>
              <w:textAlignment w:val="baseline"/>
              <w:rPr>
                <w:rFonts w:cs="Arial"/>
              </w:rPr>
            </w:pPr>
            <w:r w:rsidRPr="00451F12">
              <w:rPr>
                <w:rFonts w:cs="Arial"/>
                <w:bCs/>
                <w:bdr w:val="none" w:sz="0" w:space="0" w:color="auto" w:frame="1"/>
              </w:rPr>
              <w:t>Main Display Size</w:t>
            </w:r>
            <w:r>
              <w:rPr>
                <w:rFonts w:cs="Arial"/>
                <w:bCs/>
                <w:bdr w:val="none" w:sz="0" w:space="0" w:color="auto" w:frame="1"/>
              </w:rPr>
              <w:t xml:space="preserve">    </w:t>
            </w:r>
            <w:r w:rsidRPr="00451F12">
              <w:rPr>
                <w:rFonts w:cs="Arial"/>
              </w:rPr>
              <w:t>10.1"</w:t>
            </w:r>
            <w:r>
              <w:rPr>
                <w:rFonts w:cs="Arial"/>
              </w:rPr>
              <w:t xml:space="preserve"> </w:t>
            </w:r>
            <w:r w:rsidRPr="00451F12">
              <w:rPr>
                <w:rFonts w:cs="Arial"/>
              </w:rPr>
              <w:t>(255.4mm)</w:t>
            </w:r>
          </w:p>
          <w:p w14:paraId="3D568DB7" w14:textId="77777777" w:rsidR="00072309" w:rsidRPr="00451F12" w:rsidRDefault="00072309" w:rsidP="001F0667">
            <w:pPr>
              <w:spacing w:line="341" w:lineRule="atLeast"/>
              <w:ind w:right="1984"/>
              <w:textAlignment w:val="baseline"/>
              <w:rPr>
                <w:rFonts w:cs="Arial"/>
              </w:rPr>
            </w:pPr>
            <w:r w:rsidRPr="00451F12">
              <w:rPr>
                <w:rFonts w:cs="Arial"/>
                <w:bCs/>
                <w:bdr w:val="none" w:sz="0" w:space="0" w:color="auto" w:frame="1"/>
              </w:rPr>
              <w:t>Main Display Technology</w:t>
            </w:r>
            <w:r>
              <w:rPr>
                <w:rFonts w:cs="Arial"/>
                <w:bCs/>
                <w:bdr w:val="none" w:sz="0" w:space="0" w:color="auto" w:frame="1"/>
              </w:rPr>
              <w:t xml:space="preserve"> </w:t>
            </w:r>
            <w:r w:rsidRPr="00451F12">
              <w:rPr>
                <w:rFonts w:cs="Arial"/>
              </w:rPr>
              <w:t>TFT</w:t>
            </w:r>
          </w:p>
          <w:p w14:paraId="3C87858A" w14:textId="77777777" w:rsidR="00072309" w:rsidRPr="00451F12" w:rsidRDefault="00072309" w:rsidP="001F0667"/>
          <w:p w14:paraId="361AD3BA" w14:textId="77777777" w:rsidR="00072309" w:rsidRPr="00027381" w:rsidRDefault="00072309" w:rsidP="001F0667">
            <w:pPr>
              <w:rPr>
                <w:b/>
              </w:rPr>
            </w:pPr>
          </w:p>
        </w:tc>
        <w:tc>
          <w:tcPr>
            <w:tcW w:w="1499" w:type="dxa"/>
          </w:tcPr>
          <w:p w14:paraId="3E39632F" w14:textId="77777777" w:rsidR="00072309" w:rsidRDefault="00072309" w:rsidP="001F0667">
            <w:pPr>
              <w:jc w:val="center"/>
            </w:pPr>
            <w:r>
              <w:t>6</w:t>
            </w:r>
          </w:p>
        </w:tc>
        <w:tc>
          <w:tcPr>
            <w:tcW w:w="1878" w:type="dxa"/>
          </w:tcPr>
          <w:p w14:paraId="3A9EC908" w14:textId="77777777" w:rsidR="00072309" w:rsidRDefault="00072309" w:rsidP="001F0667">
            <w:proofErr w:type="spellStart"/>
            <w:r>
              <w:t>Myingyan</w:t>
            </w:r>
            <w:proofErr w:type="spellEnd"/>
            <w:r>
              <w:t xml:space="preserve"> and </w:t>
            </w:r>
            <w:proofErr w:type="spellStart"/>
            <w:r>
              <w:t>Nyaung</w:t>
            </w:r>
            <w:proofErr w:type="spellEnd"/>
            <w:r>
              <w:t xml:space="preserve"> U</w:t>
            </w:r>
          </w:p>
        </w:tc>
        <w:tc>
          <w:tcPr>
            <w:tcW w:w="1878" w:type="dxa"/>
          </w:tcPr>
          <w:p w14:paraId="78931244" w14:textId="77777777" w:rsidR="00072309" w:rsidRDefault="00072309" w:rsidP="001F0667">
            <w:r>
              <w:t xml:space="preserve">Delivery Time: </w:t>
            </w:r>
            <w:r w:rsidRPr="00970326">
              <w:t xml:space="preserve">Within </w:t>
            </w:r>
            <w:r w:rsidRPr="00970326">
              <w:rPr>
                <w:highlight w:val="yellow"/>
              </w:rPr>
              <w:t>30 days</w:t>
            </w:r>
            <w:r w:rsidRPr="00970326">
              <w:t xml:space="preserve"> from the issuance of the Purchase Order (PO)</w:t>
            </w:r>
          </w:p>
        </w:tc>
      </w:tr>
      <w:tr w:rsidR="00072309" w14:paraId="191F03DE" w14:textId="77777777" w:rsidTr="001F0667">
        <w:trPr>
          <w:trHeight w:val="1678"/>
        </w:trPr>
        <w:tc>
          <w:tcPr>
            <w:tcW w:w="627" w:type="dxa"/>
          </w:tcPr>
          <w:p w14:paraId="11D56427" w14:textId="77777777" w:rsidR="00072309" w:rsidRDefault="00072309" w:rsidP="001F0667">
            <w:r>
              <w:t>4</w:t>
            </w:r>
          </w:p>
        </w:tc>
        <w:tc>
          <w:tcPr>
            <w:tcW w:w="3508" w:type="dxa"/>
          </w:tcPr>
          <w:p w14:paraId="426FDD9F" w14:textId="77777777" w:rsidR="00072309" w:rsidRPr="00525379" w:rsidRDefault="00072309" w:rsidP="001F0667">
            <w:pPr>
              <w:autoSpaceDE w:val="0"/>
              <w:autoSpaceDN w:val="0"/>
              <w:adjustRightInd w:val="0"/>
              <w:rPr>
                <w:rFonts w:cs="Arial-BoldMT"/>
                <w:b/>
                <w:bCs/>
              </w:rPr>
            </w:pPr>
            <w:r w:rsidRPr="00525379">
              <w:rPr>
                <w:rFonts w:cs="Arial-BoldMT"/>
                <w:b/>
                <w:bCs/>
              </w:rPr>
              <w:t xml:space="preserve">Projector </w:t>
            </w:r>
          </w:p>
          <w:p w14:paraId="5895F21B" w14:textId="77777777" w:rsidR="00072309" w:rsidRPr="00525379" w:rsidRDefault="00072309" w:rsidP="001F0667">
            <w:pPr>
              <w:autoSpaceDE w:val="0"/>
              <w:autoSpaceDN w:val="0"/>
              <w:adjustRightInd w:val="0"/>
              <w:rPr>
                <w:rFonts w:cs="Arial-BoldMT"/>
                <w:b/>
                <w:bCs/>
              </w:rPr>
            </w:pPr>
          </w:p>
          <w:p w14:paraId="0B75CB61" w14:textId="77777777" w:rsidR="00072309" w:rsidRPr="00525379" w:rsidRDefault="00072309" w:rsidP="001F0667">
            <w:pPr>
              <w:autoSpaceDE w:val="0"/>
              <w:autoSpaceDN w:val="0"/>
              <w:adjustRightInd w:val="0"/>
              <w:rPr>
                <w:rFonts w:cs="ArialMT"/>
              </w:rPr>
            </w:pPr>
            <w:r w:rsidRPr="00525379">
              <w:rPr>
                <w:rFonts w:cs="ArialMT"/>
              </w:rPr>
              <w:t>Type: 3LCD Projector</w:t>
            </w:r>
          </w:p>
          <w:p w14:paraId="41080C59" w14:textId="77777777" w:rsidR="00072309" w:rsidRPr="00525379" w:rsidRDefault="00072309" w:rsidP="001F0667">
            <w:pPr>
              <w:autoSpaceDE w:val="0"/>
              <w:autoSpaceDN w:val="0"/>
              <w:adjustRightInd w:val="0"/>
              <w:rPr>
                <w:rFonts w:cs="ArialMT"/>
              </w:rPr>
            </w:pPr>
            <w:r w:rsidRPr="00525379">
              <w:rPr>
                <w:rFonts w:cs="ArialMT"/>
              </w:rPr>
              <w:t>Screen Size: 30" to 300"</w:t>
            </w:r>
          </w:p>
          <w:p w14:paraId="6CCE9071" w14:textId="77777777" w:rsidR="00072309" w:rsidRPr="00525379" w:rsidRDefault="00072309" w:rsidP="001F0667">
            <w:pPr>
              <w:autoSpaceDE w:val="0"/>
              <w:autoSpaceDN w:val="0"/>
              <w:adjustRightInd w:val="0"/>
              <w:rPr>
                <w:rFonts w:cs="ArialMT"/>
              </w:rPr>
            </w:pPr>
            <w:r w:rsidRPr="00525379">
              <w:rPr>
                <w:rFonts w:cs="ArialMT"/>
              </w:rPr>
              <w:t>Resolution: XGA (1024 × 768)</w:t>
            </w:r>
          </w:p>
          <w:p w14:paraId="4B881E49" w14:textId="77777777" w:rsidR="00072309" w:rsidRPr="00525379" w:rsidRDefault="00072309" w:rsidP="001F0667">
            <w:pPr>
              <w:autoSpaceDE w:val="0"/>
              <w:autoSpaceDN w:val="0"/>
              <w:adjustRightInd w:val="0"/>
              <w:rPr>
                <w:rFonts w:cs="ArialMT"/>
              </w:rPr>
            </w:pPr>
            <w:r w:rsidRPr="00525379">
              <w:rPr>
                <w:rFonts w:cs="ArialMT"/>
              </w:rPr>
              <w:t>Brightness: 3300lm</w:t>
            </w:r>
          </w:p>
          <w:p w14:paraId="3FFEAB44" w14:textId="77777777" w:rsidR="00072309" w:rsidRPr="00525379" w:rsidRDefault="00072309" w:rsidP="001F0667">
            <w:pPr>
              <w:autoSpaceDE w:val="0"/>
              <w:autoSpaceDN w:val="0"/>
              <w:adjustRightInd w:val="0"/>
              <w:rPr>
                <w:rFonts w:cs="ArialMT"/>
              </w:rPr>
            </w:pPr>
            <w:r w:rsidRPr="00525379">
              <w:rPr>
                <w:rFonts w:cs="ArialMT"/>
              </w:rPr>
              <w:t>Contrast Ratio: 15,000:1</w:t>
            </w:r>
          </w:p>
          <w:p w14:paraId="27FD13E4" w14:textId="77777777" w:rsidR="00072309" w:rsidRPr="00525379" w:rsidRDefault="00072309" w:rsidP="001F0667">
            <w:pPr>
              <w:autoSpaceDE w:val="0"/>
              <w:autoSpaceDN w:val="0"/>
              <w:adjustRightInd w:val="0"/>
              <w:rPr>
                <w:rFonts w:cs="ArialMT"/>
              </w:rPr>
            </w:pPr>
            <w:r w:rsidRPr="00525379">
              <w:rPr>
                <w:rFonts w:cs="ArialMT"/>
              </w:rPr>
              <w:t xml:space="preserve">Lamp Life: 6,000hr/ 10,000 </w:t>
            </w:r>
            <w:proofErr w:type="spellStart"/>
            <w:r w:rsidRPr="00525379">
              <w:rPr>
                <w:rFonts w:cs="ArialMT"/>
              </w:rPr>
              <w:t>hr</w:t>
            </w:r>
            <w:proofErr w:type="spellEnd"/>
            <w:r w:rsidRPr="00525379">
              <w:rPr>
                <w:rFonts w:cs="ArialMT"/>
              </w:rPr>
              <w:t xml:space="preserve"> (Eco)</w:t>
            </w:r>
          </w:p>
          <w:p w14:paraId="32F0D08B" w14:textId="77777777" w:rsidR="00072309" w:rsidRPr="00525379" w:rsidRDefault="00072309" w:rsidP="001F0667">
            <w:pPr>
              <w:autoSpaceDE w:val="0"/>
              <w:autoSpaceDN w:val="0"/>
              <w:adjustRightInd w:val="0"/>
              <w:rPr>
                <w:rFonts w:cs="ArialMT"/>
              </w:rPr>
            </w:pPr>
            <w:r w:rsidRPr="00525379">
              <w:rPr>
                <w:rFonts w:cs="ArialMT"/>
              </w:rPr>
              <w:t>Weight: 2.5Kg/ HDMI,VGA,</w:t>
            </w:r>
          </w:p>
          <w:p w14:paraId="5B7D3F9C" w14:textId="77777777" w:rsidR="00072309" w:rsidRPr="00525379" w:rsidRDefault="00072309" w:rsidP="001F0667">
            <w:pPr>
              <w:autoSpaceDE w:val="0"/>
              <w:autoSpaceDN w:val="0"/>
              <w:adjustRightInd w:val="0"/>
              <w:rPr>
                <w:rFonts w:cs="ArialMT"/>
              </w:rPr>
            </w:pPr>
            <w:proofErr w:type="spellStart"/>
            <w:r w:rsidRPr="00525379">
              <w:rPr>
                <w:rFonts w:cs="ArialMT"/>
              </w:rPr>
              <w:t>Audio,USB</w:t>
            </w:r>
            <w:proofErr w:type="spellEnd"/>
            <w:r w:rsidRPr="00525379">
              <w:rPr>
                <w:rFonts w:cs="ArialMT"/>
              </w:rPr>
              <w:t xml:space="preserve"> Port</w:t>
            </w:r>
          </w:p>
          <w:p w14:paraId="6EFE18B7" w14:textId="77777777" w:rsidR="00072309" w:rsidRPr="00525379" w:rsidRDefault="00072309" w:rsidP="001F0667">
            <w:r w:rsidRPr="00525379">
              <w:rPr>
                <w:rFonts w:cs="ArialMT"/>
              </w:rPr>
              <w:t>2 Year Part &amp; Service (1 year or 1000hr Lamp)</w:t>
            </w:r>
          </w:p>
          <w:p w14:paraId="2507048A" w14:textId="77777777" w:rsidR="00072309" w:rsidRPr="00525379" w:rsidRDefault="00072309" w:rsidP="001F0667">
            <w:pPr>
              <w:pStyle w:val="ListParagraph"/>
              <w:ind w:left="1080"/>
            </w:pPr>
            <w:r w:rsidRPr="00525379">
              <w:t xml:space="preserve"> </w:t>
            </w:r>
          </w:p>
          <w:p w14:paraId="1945F6E1" w14:textId="77777777" w:rsidR="00072309" w:rsidRPr="00525379" w:rsidRDefault="00072309" w:rsidP="001F0667">
            <w:pPr>
              <w:pStyle w:val="ListParagraph"/>
              <w:ind w:left="1080"/>
            </w:pPr>
          </w:p>
          <w:p w14:paraId="2C1CD9ED" w14:textId="77777777" w:rsidR="00072309" w:rsidRPr="00525379" w:rsidRDefault="00072309" w:rsidP="001F0667">
            <w:pPr>
              <w:rPr>
                <w:b/>
              </w:rPr>
            </w:pPr>
            <w:r w:rsidRPr="00525379">
              <w:rPr>
                <w:b/>
              </w:rPr>
              <w:t>Tripod  (Display)</w:t>
            </w:r>
          </w:p>
          <w:p w14:paraId="69E117CF" w14:textId="77777777" w:rsidR="00072309" w:rsidRPr="00525379" w:rsidRDefault="00072309" w:rsidP="001F0667"/>
          <w:p w14:paraId="7B5B61AC" w14:textId="77777777" w:rsidR="00072309" w:rsidRPr="00525379" w:rsidRDefault="00072309" w:rsidP="001F0667">
            <w:pPr>
              <w:rPr>
                <w:rFonts w:cs="Arial-BoldMT"/>
                <w:bCs/>
              </w:rPr>
            </w:pPr>
            <w:r w:rsidRPr="00525379">
              <w:rPr>
                <w:rFonts w:cs="Arial-BoldMT"/>
                <w:bCs/>
              </w:rPr>
              <w:t xml:space="preserve">7'x7' Tripod  </w:t>
            </w:r>
          </w:p>
          <w:p w14:paraId="7BBEFEE3" w14:textId="77777777" w:rsidR="00072309" w:rsidRPr="00525379" w:rsidRDefault="00072309" w:rsidP="001F0667"/>
        </w:tc>
        <w:tc>
          <w:tcPr>
            <w:tcW w:w="1499" w:type="dxa"/>
          </w:tcPr>
          <w:p w14:paraId="694550F5" w14:textId="77777777" w:rsidR="00072309" w:rsidRDefault="00072309" w:rsidP="001F0667">
            <w:pPr>
              <w:jc w:val="center"/>
            </w:pPr>
            <w:r>
              <w:lastRenderedPageBreak/>
              <w:t>6</w:t>
            </w:r>
          </w:p>
        </w:tc>
        <w:tc>
          <w:tcPr>
            <w:tcW w:w="1878" w:type="dxa"/>
          </w:tcPr>
          <w:p w14:paraId="233FC902" w14:textId="77777777" w:rsidR="00072309" w:rsidRDefault="00072309" w:rsidP="001F0667">
            <w:proofErr w:type="spellStart"/>
            <w:r>
              <w:t>Myingyan</w:t>
            </w:r>
            <w:proofErr w:type="spellEnd"/>
            <w:r>
              <w:t xml:space="preserve"> and </w:t>
            </w:r>
            <w:proofErr w:type="spellStart"/>
            <w:r>
              <w:t>Nyaung</w:t>
            </w:r>
            <w:proofErr w:type="spellEnd"/>
            <w:r>
              <w:t xml:space="preserve"> U</w:t>
            </w:r>
          </w:p>
        </w:tc>
        <w:tc>
          <w:tcPr>
            <w:tcW w:w="1878" w:type="dxa"/>
          </w:tcPr>
          <w:p w14:paraId="610F0AD2" w14:textId="77777777" w:rsidR="00072309" w:rsidRDefault="00072309" w:rsidP="001F0667">
            <w:r>
              <w:t xml:space="preserve">Delivery Time: </w:t>
            </w:r>
            <w:r w:rsidRPr="00970326">
              <w:t xml:space="preserve">Within </w:t>
            </w:r>
            <w:r w:rsidRPr="00970326">
              <w:rPr>
                <w:highlight w:val="yellow"/>
              </w:rPr>
              <w:t>30 days</w:t>
            </w:r>
            <w:r w:rsidRPr="00970326">
              <w:t xml:space="preserve"> from the issuance of the Purchase Order (PO)</w:t>
            </w:r>
          </w:p>
        </w:tc>
      </w:tr>
      <w:tr w:rsidR="00072309" w14:paraId="42B25815" w14:textId="77777777" w:rsidTr="001F0667">
        <w:trPr>
          <w:trHeight w:val="1612"/>
        </w:trPr>
        <w:tc>
          <w:tcPr>
            <w:tcW w:w="627" w:type="dxa"/>
          </w:tcPr>
          <w:p w14:paraId="55E40C80" w14:textId="77777777" w:rsidR="00072309" w:rsidRDefault="00072309" w:rsidP="001F0667">
            <w:r>
              <w:t>5</w:t>
            </w:r>
          </w:p>
        </w:tc>
        <w:tc>
          <w:tcPr>
            <w:tcW w:w="3508" w:type="dxa"/>
          </w:tcPr>
          <w:p w14:paraId="28C074D3" w14:textId="77777777" w:rsidR="00072309" w:rsidRPr="00451F12" w:rsidRDefault="00072309" w:rsidP="001F0667">
            <w:pPr>
              <w:rPr>
                <w:rFonts w:cs="Arial-BoldMT"/>
                <w:b/>
                <w:bCs/>
              </w:rPr>
            </w:pPr>
            <w:r w:rsidRPr="00525379">
              <w:rPr>
                <w:rFonts w:cs="Arial-BoldMT"/>
                <w:b/>
                <w:bCs/>
              </w:rPr>
              <w:t>Printer (Inject, all in one)</w:t>
            </w:r>
          </w:p>
          <w:p w14:paraId="7A4E92D3" w14:textId="77777777" w:rsidR="00072309" w:rsidRPr="00451F12" w:rsidRDefault="00072309" w:rsidP="001F0667">
            <w:pPr>
              <w:rPr>
                <w:rFonts w:cs="Arial-BoldMT"/>
                <w:b/>
                <w:bCs/>
              </w:rPr>
            </w:pPr>
          </w:p>
          <w:p w14:paraId="33639021" w14:textId="77777777" w:rsidR="00072309" w:rsidRPr="00451F12" w:rsidRDefault="00072309" w:rsidP="001F0667">
            <w:pPr>
              <w:autoSpaceDE w:val="0"/>
              <w:autoSpaceDN w:val="0"/>
              <w:adjustRightInd w:val="0"/>
              <w:rPr>
                <w:rFonts w:cs="ArialMT"/>
              </w:rPr>
            </w:pPr>
            <w:r w:rsidRPr="00451F12">
              <w:rPr>
                <w:rFonts w:cs="ArialMT"/>
              </w:rPr>
              <w:t>1Line LCD Display</w:t>
            </w:r>
          </w:p>
          <w:p w14:paraId="0D9D15FC" w14:textId="77777777" w:rsidR="00072309" w:rsidRPr="00451F12" w:rsidRDefault="00072309" w:rsidP="001F0667">
            <w:pPr>
              <w:autoSpaceDE w:val="0"/>
              <w:autoSpaceDN w:val="0"/>
              <w:adjustRightInd w:val="0"/>
              <w:rPr>
                <w:rFonts w:cs="ArialMT"/>
              </w:rPr>
            </w:pPr>
            <w:r w:rsidRPr="00451F12">
              <w:rPr>
                <w:rFonts w:cs="ArialMT"/>
              </w:rPr>
              <w:t>Print, Scan, Copy</w:t>
            </w:r>
          </w:p>
          <w:p w14:paraId="5E612FC6" w14:textId="77777777" w:rsidR="00072309" w:rsidRPr="00451F12" w:rsidRDefault="00072309" w:rsidP="001F0667">
            <w:pPr>
              <w:autoSpaceDE w:val="0"/>
              <w:autoSpaceDN w:val="0"/>
              <w:adjustRightInd w:val="0"/>
              <w:rPr>
                <w:rFonts w:cs="ArialMT"/>
              </w:rPr>
            </w:pPr>
            <w:r w:rsidRPr="00451F12">
              <w:rPr>
                <w:rFonts w:cs="ArialMT"/>
              </w:rPr>
              <w:t>Print Speed A4 : Up to 27/10 ppm (Mono/Color)</w:t>
            </w:r>
          </w:p>
          <w:p w14:paraId="5172A6DB" w14:textId="77777777" w:rsidR="00072309" w:rsidRPr="00451F12" w:rsidRDefault="00072309" w:rsidP="001F0667">
            <w:pPr>
              <w:autoSpaceDE w:val="0"/>
              <w:autoSpaceDN w:val="0"/>
              <w:adjustRightInd w:val="0"/>
              <w:rPr>
                <w:rFonts w:cs="ArialMT"/>
              </w:rPr>
            </w:pPr>
            <w:r w:rsidRPr="00451F12">
              <w:rPr>
                <w:rFonts w:cs="ArialMT"/>
              </w:rPr>
              <w:t>Print resolution : 1,200 x 6,000 dpi</w:t>
            </w:r>
          </w:p>
          <w:p w14:paraId="3677F6ED" w14:textId="77777777" w:rsidR="00072309" w:rsidRPr="00451F12" w:rsidRDefault="00072309" w:rsidP="001F0667">
            <w:pPr>
              <w:autoSpaceDE w:val="0"/>
              <w:autoSpaceDN w:val="0"/>
              <w:adjustRightInd w:val="0"/>
              <w:rPr>
                <w:rFonts w:cs="ArialMT"/>
              </w:rPr>
            </w:pPr>
            <w:r w:rsidRPr="00451F12">
              <w:rPr>
                <w:rFonts w:cs="ArialMT"/>
              </w:rPr>
              <w:t xml:space="preserve">Copy Speed : Up to 4.4/2.7 </w:t>
            </w:r>
            <w:proofErr w:type="spellStart"/>
            <w:r w:rsidRPr="00451F12">
              <w:rPr>
                <w:rFonts w:cs="ArialMT"/>
              </w:rPr>
              <w:t>ipm</w:t>
            </w:r>
            <w:proofErr w:type="spellEnd"/>
            <w:r w:rsidRPr="00451F12">
              <w:rPr>
                <w:rFonts w:cs="ArialMT"/>
              </w:rPr>
              <w:t xml:space="preserve"> (Mono/Color)</w:t>
            </w:r>
          </w:p>
          <w:p w14:paraId="3348B3FF" w14:textId="77777777" w:rsidR="00072309" w:rsidRPr="00451F12" w:rsidRDefault="00072309" w:rsidP="001F0667">
            <w:pPr>
              <w:autoSpaceDE w:val="0"/>
              <w:autoSpaceDN w:val="0"/>
              <w:adjustRightInd w:val="0"/>
              <w:rPr>
                <w:rFonts w:cs="ArialMT"/>
              </w:rPr>
            </w:pPr>
            <w:r w:rsidRPr="00451F12">
              <w:rPr>
                <w:rFonts w:cs="ArialMT"/>
              </w:rPr>
              <w:t>Scan Resolution optical : Up to 1,200 x 1,200 dpi</w:t>
            </w:r>
          </w:p>
          <w:p w14:paraId="072E0592" w14:textId="77777777" w:rsidR="00072309" w:rsidRPr="00451F12" w:rsidRDefault="00072309" w:rsidP="001F0667">
            <w:pPr>
              <w:rPr>
                <w:rFonts w:cs="Arial-BoldMT"/>
                <w:b/>
                <w:bCs/>
              </w:rPr>
            </w:pPr>
            <w:r w:rsidRPr="00451F12">
              <w:rPr>
                <w:rFonts w:cs="ArialMT"/>
              </w:rPr>
              <w:t>(2Years Parts and Lifetime service)</w:t>
            </w:r>
          </w:p>
          <w:p w14:paraId="0B9873E8" w14:textId="77777777" w:rsidR="00072309" w:rsidRPr="00451F12" w:rsidRDefault="00072309" w:rsidP="001F0667">
            <w:pPr>
              <w:rPr>
                <w:rFonts w:cs="Arial-BoldMT"/>
                <w:b/>
                <w:bCs/>
              </w:rPr>
            </w:pPr>
          </w:p>
          <w:p w14:paraId="72A331CB" w14:textId="77777777" w:rsidR="00072309" w:rsidRDefault="00072309" w:rsidP="001F0667"/>
        </w:tc>
        <w:tc>
          <w:tcPr>
            <w:tcW w:w="1499" w:type="dxa"/>
          </w:tcPr>
          <w:p w14:paraId="79BA2085" w14:textId="77777777" w:rsidR="00072309" w:rsidRDefault="00072309" w:rsidP="001F0667">
            <w:pPr>
              <w:jc w:val="center"/>
            </w:pPr>
            <w:r>
              <w:t>6</w:t>
            </w:r>
          </w:p>
        </w:tc>
        <w:tc>
          <w:tcPr>
            <w:tcW w:w="1878" w:type="dxa"/>
          </w:tcPr>
          <w:p w14:paraId="747E7E2E" w14:textId="77777777" w:rsidR="00072309" w:rsidRDefault="00072309" w:rsidP="001F0667">
            <w:proofErr w:type="spellStart"/>
            <w:r>
              <w:t>Myingyan</w:t>
            </w:r>
            <w:proofErr w:type="spellEnd"/>
            <w:r>
              <w:t xml:space="preserve"> and </w:t>
            </w:r>
            <w:proofErr w:type="spellStart"/>
            <w:r>
              <w:t>Nyaung</w:t>
            </w:r>
            <w:proofErr w:type="spellEnd"/>
            <w:r>
              <w:t xml:space="preserve"> U</w:t>
            </w:r>
          </w:p>
        </w:tc>
        <w:tc>
          <w:tcPr>
            <w:tcW w:w="1878" w:type="dxa"/>
          </w:tcPr>
          <w:p w14:paraId="33BBB242" w14:textId="77777777" w:rsidR="00072309" w:rsidRDefault="00072309" w:rsidP="001F0667">
            <w:r>
              <w:t xml:space="preserve">Delivery Time: </w:t>
            </w:r>
            <w:r w:rsidRPr="00970326">
              <w:t xml:space="preserve">Within </w:t>
            </w:r>
            <w:r w:rsidRPr="00970326">
              <w:rPr>
                <w:highlight w:val="yellow"/>
              </w:rPr>
              <w:t>30 days</w:t>
            </w:r>
            <w:r w:rsidRPr="00970326">
              <w:t xml:space="preserve"> from the issuance of the Purchase Order (PO)</w:t>
            </w:r>
          </w:p>
        </w:tc>
      </w:tr>
      <w:tr w:rsidR="00072309" w14:paraId="31F02FE1" w14:textId="77777777" w:rsidTr="001F0667">
        <w:trPr>
          <w:trHeight w:val="800"/>
        </w:trPr>
        <w:tc>
          <w:tcPr>
            <w:tcW w:w="627" w:type="dxa"/>
          </w:tcPr>
          <w:p w14:paraId="4EE9E9C1" w14:textId="77777777" w:rsidR="00072309" w:rsidRDefault="00072309" w:rsidP="001F0667">
            <w:r>
              <w:t>6</w:t>
            </w:r>
          </w:p>
        </w:tc>
        <w:tc>
          <w:tcPr>
            <w:tcW w:w="3508" w:type="dxa"/>
          </w:tcPr>
          <w:p w14:paraId="7EB97FEE" w14:textId="77777777" w:rsidR="00072309" w:rsidRPr="00451F12" w:rsidRDefault="00072309" w:rsidP="001F0667">
            <w:pPr>
              <w:rPr>
                <w:rFonts w:cs="Pyidaungsu"/>
                <w:b/>
              </w:rPr>
            </w:pPr>
            <w:r w:rsidRPr="00525379">
              <w:rPr>
                <w:rFonts w:cs="Pyidaungsu"/>
                <w:b/>
              </w:rPr>
              <w:t>Camera</w:t>
            </w:r>
            <w:r w:rsidRPr="00451F12">
              <w:rPr>
                <w:rFonts w:cs="Pyidaungsu"/>
                <w:b/>
              </w:rPr>
              <w:t xml:space="preserve"> </w:t>
            </w:r>
          </w:p>
          <w:p w14:paraId="2D6DC01A" w14:textId="77777777" w:rsidR="00072309" w:rsidRPr="00600ECE" w:rsidRDefault="00072309" w:rsidP="00072309">
            <w:pPr>
              <w:numPr>
                <w:ilvl w:val="0"/>
                <w:numId w:val="22"/>
              </w:numPr>
              <w:tabs>
                <w:tab w:val="clear" w:pos="720"/>
                <w:tab w:val="num" w:pos="339"/>
              </w:tabs>
              <w:spacing w:before="100" w:beforeAutospacing="1" w:after="100" w:afterAutospacing="1"/>
              <w:ind w:left="0" w:hanging="651"/>
            </w:pPr>
            <w:r w:rsidRPr="00600ECE">
              <w:rPr>
                <w:color w:val="000000"/>
              </w:rPr>
              <w:t>Image Sensor        CMOS Sensor / AF</w:t>
            </w:r>
          </w:p>
          <w:p w14:paraId="666F7BFC" w14:textId="77777777" w:rsidR="00072309" w:rsidRPr="00600ECE" w:rsidRDefault="00072309" w:rsidP="00072309">
            <w:pPr>
              <w:numPr>
                <w:ilvl w:val="0"/>
                <w:numId w:val="22"/>
              </w:numPr>
              <w:tabs>
                <w:tab w:val="clear" w:pos="720"/>
                <w:tab w:val="num" w:pos="339"/>
              </w:tabs>
              <w:spacing w:before="100" w:beforeAutospacing="1" w:after="100" w:afterAutospacing="1"/>
              <w:ind w:left="0" w:hanging="651"/>
            </w:pPr>
            <w:r w:rsidRPr="00600ECE">
              <w:rPr>
                <w:color w:val="000000"/>
              </w:rPr>
              <w:t>Camera Pixels       24.2 Mega Pixel</w:t>
            </w:r>
          </w:p>
          <w:p w14:paraId="5DF46AE1" w14:textId="77777777" w:rsidR="00072309" w:rsidRPr="00600ECE" w:rsidRDefault="00072309" w:rsidP="00072309">
            <w:pPr>
              <w:numPr>
                <w:ilvl w:val="0"/>
                <w:numId w:val="22"/>
              </w:numPr>
              <w:tabs>
                <w:tab w:val="clear" w:pos="720"/>
                <w:tab w:val="num" w:pos="339"/>
              </w:tabs>
              <w:spacing w:before="100" w:beforeAutospacing="1" w:after="100" w:afterAutospacing="1"/>
              <w:ind w:left="0" w:hanging="651"/>
            </w:pPr>
            <w:r w:rsidRPr="00600ECE">
              <w:rPr>
                <w:color w:val="000000"/>
              </w:rPr>
              <w:t>Processor               DIGIC 6</w:t>
            </w:r>
          </w:p>
          <w:p w14:paraId="04B52F01" w14:textId="77777777" w:rsidR="00072309" w:rsidRPr="00600ECE" w:rsidRDefault="00072309" w:rsidP="00072309">
            <w:pPr>
              <w:numPr>
                <w:ilvl w:val="0"/>
                <w:numId w:val="22"/>
              </w:numPr>
              <w:tabs>
                <w:tab w:val="clear" w:pos="720"/>
                <w:tab w:val="num" w:pos="339"/>
              </w:tabs>
              <w:spacing w:before="100" w:beforeAutospacing="1" w:after="100" w:afterAutospacing="1"/>
              <w:ind w:left="0" w:hanging="651"/>
            </w:pPr>
            <w:r w:rsidRPr="00600ECE">
              <w:rPr>
                <w:color w:val="000000"/>
              </w:rPr>
              <w:t>Display                   3” TFT Color</w:t>
            </w:r>
          </w:p>
          <w:p w14:paraId="35D8F71B" w14:textId="77777777" w:rsidR="00072309" w:rsidRPr="00600ECE" w:rsidRDefault="00072309" w:rsidP="00072309">
            <w:pPr>
              <w:numPr>
                <w:ilvl w:val="0"/>
                <w:numId w:val="22"/>
              </w:numPr>
              <w:tabs>
                <w:tab w:val="clear" w:pos="720"/>
                <w:tab w:val="num" w:pos="339"/>
              </w:tabs>
              <w:spacing w:before="100" w:beforeAutospacing="1" w:after="100" w:afterAutospacing="1"/>
              <w:ind w:left="0" w:hanging="651"/>
            </w:pPr>
            <w:r w:rsidRPr="00600ECE">
              <w:rPr>
                <w:color w:val="000000"/>
              </w:rPr>
              <w:t>View Finder Type   Eye-level pentaprism</w:t>
            </w:r>
          </w:p>
          <w:p w14:paraId="5F8C940F" w14:textId="77777777" w:rsidR="00072309" w:rsidRPr="00600ECE" w:rsidRDefault="00072309" w:rsidP="00072309">
            <w:pPr>
              <w:numPr>
                <w:ilvl w:val="0"/>
                <w:numId w:val="22"/>
              </w:numPr>
              <w:tabs>
                <w:tab w:val="clear" w:pos="720"/>
                <w:tab w:val="num" w:pos="339"/>
              </w:tabs>
              <w:spacing w:before="100" w:beforeAutospacing="1" w:after="100" w:afterAutospacing="1"/>
              <w:ind w:left="0" w:hanging="651"/>
            </w:pPr>
            <w:r w:rsidRPr="00600ECE">
              <w:rPr>
                <w:color w:val="000000"/>
              </w:rPr>
              <w:t>Movies                    FHD</w:t>
            </w:r>
          </w:p>
          <w:p w14:paraId="2F18E7B4" w14:textId="77777777" w:rsidR="00072309" w:rsidRPr="00600ECE" w:rsidRDefault="00072309" w:rsidP="00072309">
            <w:pPr>
              <w:numPr>
                <w:ilvl w:val="0"/>
                <w:numId w:val="22"/>
              </w:numPr>
              <w:tabs>
                <w:tab w:val="clear" w:pos="720"/>
                <w:tab w:val="num" w:pos="339"/>
              </w:tabs>
              <w:spacing w:before="100" w:beforeAutospacing="1" w:after="100" w:afterAutospacing="1"/>
              <w:ind w:left="0" w:hanging="651"/>
            </w:pPr>
            <w:r w:rsidRPr="00600ECE">
              <w:rPr>
                <w:color w:val="000000"/>
              </w:rPr>
              <w:t>AF Points                45 (Cross-type AF point Max. 45 points)</w:t>
            </w:r>
          </w:p>
          <w:p w14:paraId="697DBF93" w14:textId="77777777" w:rsidR="00072309" w:rsidRPr="00600ECE" w:rsidRDefault="00072309" w:rsidP="00072309">
            <w:pPr>
              <w:numPr>
                <w:ilvl w:val="0"/>
                <w:numId w:val="22"/>
              </w:numPr>
              <w:spacing w:before="100" w:beforeAutospacing="1" w:after="100" w:afterAutospacing="1"/>
              <w:ind w:left="0"/>
            </w:pPr>
            <w:r w:rsidRPr="00600ECE">
              <w:rPr>
                <w:color w:val="000000"/>
              </w:rPr>
              <w:t>Continuous            Max. approx. 7.0 shots/sec.* shooting speed</w:t>
            </w:r>
          </w:p>
          <w:p w14:paraId="182B6CC8" w14:textId="77777777" w:rsidR="00072309" w:rsidRPr="00600ECE" w:rsidRDefault="00072309" w:rsidP="00072309">
            <w:pPr>
              <w:numPr>
                <w:ilvl w:val="0"/>
                <w:numId w:val="22"/>
              </w:numPr>
              <w:spacing w:before="100" w:beforeAutospacing="1" w:after="100" w:afterAutospacing="1"/>
              <w:ind w:left="0"/>
            </w:pPr>
            <w:r w:rsidRPr="00600ECE">
              <w:rPr>
                <w:color w:val="000000"/>
              </w:rPr>
              <w:t>Power Supply         Battery Pack LP-E6N / LP-E6</w:t>
            </w:r>
          </w:p>
          <w:p w14:paraId="54F8EA3B" w14:textId="77777777" w:rsidR="00072309" w:rsidRPr="00600ECE" w:rsidRDefault="00072309" w:rsidP="00072309">
            <w:pPr>
              <w:numPr>
                <w:ilvl w:val="0"/>
                <w:numId w:val="22"/>
              </w:numPr>
              <w:spacing w:before="100" w:beforeAutospacing="1" w:after="100" w:afterAutospacing="1"/>
              <w:ind w:left="0"/>
            </w:pPr>
            <w:r w:rsidRPr="00600ECE">
              <w:rPr>
                <w:color w:val="000000"/>
              </w:rPr>
              <w:t xml:space="preserve">Battery Capacity   1865 </w:t>
            </w:r>
            <w:proofErr w:type="spellStart"/>
            <w:r w:rsidRPr="00600ECE">
              <w:rPr>
                <w:color w:val="000000"/>
              </w:rPr>
              <w:t>mAh</w:t>
            </w:r>
            <w:proofErr w:type="spellEnd"/>
          </w:p>
          <w:p w14:paraId="6C3EAE66" w14:textId="77777777" w:rsidR="00072309" w:rsidRPr="00451F12" w:rsidRDefault="00072309" w:rsidP="00072309">
            <w:pPr>
              <w:numPr>
                <w:ilvl w:val="0"/>
                <w:numId w:val="22"/>
              </w:numPr>
              <w:spacing w:before="100" w:beforeAutospacing="1" w:after="100" w:afterAutospacing="1"/>
              <w:ind w:left="0"/>
            </w:pPr>
            <w:r w:rsidRPr="00600ECE">
              <w:rPr>
                <w:color w:val="000000"/>
              </w:rPr>
              <w:t>Other Feature        Built-in Wi-Fi and NFC</w:t>
            </w:r>
          </w:p>
          <w:p w14:paraId="3BB57E82" w14:textId="77777777" w:rsidR="00072309" w:rsidRPr="00451F12" w:rsidRDefault="00072309" w:rsidP="00072309">
            <w:pPr>
              <w:numPr>
                <w:ilvl w:val="0"/>
                <w:numId w:val="22"/>
              </w:numPr>
              <w:spacing w:before="100" w:beforeAutospacing="1" w:after="100" w:afterAutospacing="1"/>
              <w:ind w:left="0"/>
            </w:pPr>
            <w:r w:rsidRPr="00451F12">
              <w:rPr>
                <w:color w:val="000000"/>
              </w:rPr>
              <w:t xml:space="preserve">Image Format        </w:t>
            </w:r>
            <w:r w:rsidRPr="00451F12">
              <w:rPr>
                <w:rFonts w:cs="Arial"/>
              </w:rPr>
              <w:t>Approx. 22.5mm x 15.0mm (APS-C)</w:t>
            </w:r>
          </w:p>
          <w:p w14:paraId="3CC31A04" w14:textId="77777777" w:rsidR="00072309" w:rsidRPr="00451F12" w:rsidRDefault="00072309" w:rsidP="00072309">
            <w:pPr>
              <w:numPr>
                <w:ilvl w:val="0"/>
                <w:numId w:val="22"/>
              </w:numPr>
              <w:spacing w:before="100" w:beforeAutospacing="1" w:after="100" w:afterAutospacing="1"/>
              <w:ind w:left="0"/>
            </w:pPr>
            <w:r w:rsidRPr="00451F12">
              <w:rPr>
                <w:rFonts w:cs="Arial"/>
              </w:rPr>
              <w:t>Color Filter System RGB primary color filters</w:t>
            </w:r>
          </w:p>
          <w:p w14:paraId="23C9EEA9" w14:textId="77777777" w:rsidR="00072309" w:rsidRPr="00B92705" w:rsidRDefault="00072309" w:rsidP="00072309">
            <w:pPr>
              <w:numPr>
                <w:ilvl w:val="0"/>
                <w:numId w:val="22"/>
              </w:numPr>
              <w:spacing w:before="100" w:beforeAutospacing="1" w:after="100" w:afterAutospacing="1"/>
              <w:ind w:left="0"/>
            </w:pPr>
            <w:r w:rsidRPr="00525379">
              <w:rPr>
                <w:rFonts w:cs="Arial"/>
              </w:rPr>
              <w:t>SO Speed Range ISO 100–16000 (in 1/3-stop) Manual / ISO 25600 (equivalent) expanded</w:t>
            </w:r>
          </w:p>
          <w:p w14:paraId="14D58FC1" w14:textId="77777777" w:rsidR="00072309" w:rsidRPr="003C2A0A" w:rsidRDefault="00072309" w:rsidP="00072309">
            <w:pPr>
              <w:pStyle w:val="ListParagraph"/>
              <w:numPr>
                <w:ilvl w:val="0"/>
                <w:numId w:val="22"/>
              </w:numPr>
              <w:overflowPunct/>
              <w:adjustRightInd/>
              <w:spacing w:before="100" w:beforeAutospacing="1" w:after="100" w:afterAutospacing="1" w:line="240" w:lineRule="auto"/>
              <w:rPr>
                <w:highlight w:val="yellow"/>
              </w:rPr>
            </w:pPr>
            <w:r w:rsidRPr="003C2A0A">
              <w:rPr>
                <w:highlight w:val="yellow"/>
              </w:rPr>
              <w:t>32 GB  Memory Card</w:t>
            </w:r>
          </w:p>
          <w:p w14:paraId="5FF8A818" w14:textId="77777777" w:rsidR="00072309" w:rsidRDefault="00072309" w:rsidP="00072309">
            <w:pPr>
              <w:pStyle w:val="ListParagraph"/>
              <w:numPr>
                <w:ilvl w:val="0"/>
                <w:numId w:val="22"/>
              </w:numPr>
              <w:overflowPunct/>
              <w:adjustRightInd/>
              <w:spacing w:before="100" w:beforeAutospacing="1" w:after="100" w:afterAutospacing="1" w:line="240" w:lineRule="auto"/>
            </w:pPr>
            <w:r w:rsidRPr="003C2A0A">
              <w:rPr>
                <w:highlight w:val="yellow"/>
              </w:rPr>
              <w:t xml:space="preserve">1 </w:t>
            </w:r>
            <w:r>
              <w:rPr>
                <w:highlight w:val="yellow"/>
              </w:rPr>
              <w:t>e</w:t>
            </w:r>
            <w:r w:rsidRPr="003C2A0A">
              <w:rPr>
                <w:highlight w:val="yellow"/>
              </w:rPr>
              <w:t>xtra battery</w:t>
            </w:r>
          </w:p>
        </w:tc>
        <w:tc>
          <w:tcPr>
            <w:tcW w:w="1499" w:type="dxa"/>
          </w:tcPr>
          <w:p w14:paraId="61557769" w14:textId="77777777" w:rsidR="00072309" w:rsidRDefault="00072309" w:rsidP="001F0667">
            <w:pPr>
              <w:jc w:val="center"/>
            </w:pPr>
            <w:r>
              <w:t>6</w:t>
            </w:r>
          </w:p>
        </w:tc>
        <w:tc>
          <w:tcPr>
            <w:tcW w:w="1878" w:type="dxa"/>
          </w:tcPr>
          <w:p w14:paraId="26D2D70E" w14:textId="77777777" w:rsidR="00072309" w:rsidRDefault="00072309" w:rsidP="001F0667">
            <w:proofErr w:type="spellStart"/>
            <w:r>
              <w:t>Myingyan</w:t>
            </w:r>
            <w:proofErr w:type="spellEnd"/>
            <w:r>
              <w:t xml:space="preserve"> and </w:t>
            </w:r>
            <w:proofErr w:type="spellStart"/>
            <w:r>
              <w:t>Nyaung</w:t>
            </w:r>
            <w:proofErr w:type="spellEnd"/>
            <w:r>
              <w:t xml:space="preserve"> U</w:t>
            </w:r>
          </w:p>
        </w:tc>
        <w:tc>
          <w:tcPr>
            <w:tcW w:w="1878" w:type="dxa"/>
          </w:tcPr>
          <w:p w14:paraId="0190FABF" w14:textId="77777777" w:rsidR="00072309" w:rsidRDefault="00072309" w:rsidP="001F0667">
            <w:r>
              <w:t xml:space="preserve">Delivery Time: </w:t>
            </w:r>
            <w:r w:rsidRPr="00970326">
              <w:t xml:space="preserve">Within </w:t>
            </w:r>
            <w:r w:rsidRPr="00970326">
              <w:rPr>
                <w:highlight w:val="yellow"/>
              </w:rPr>
              <w:t>30 days</w:t>
            </w:r>
            <w:r w:rsidRPr="00970326">
              <w:t xml:space="preserve"> from the issuance of the Purchase Order (PO)</w:t>
            </w:r>
          </w:p>
        </w:tc>
      </w:tr>
      <w:tr w:rsidR="00072309" w14:paraId="5829C032" w14:textId="77777777" w:rsidTr="001F0667">
        <w:trPr>
          <w:trHeight w:val="2420"/>
        </w:trPr>
        <w:tc>
          <w:tcPr>
            <w:tcW w:w="627" w:type="dxa"/>
          </w:tcPr>
          <w:p w14:paraId="666990F2" w14:textId="77777777" w:rsidR="00072309" w:rsidRDefault="00072309" w:rsidP="001F0667">
            <w:r>
              <w:lastRenderedPageBreak/>
              <w:t>7</w:t>
            </w:r>
          </w:p>
        </w:tc>
        <w:tc>
          <w:tcPr>
            <w:tcW w:w="3508" w:type="dxa"/>
          </w:tcPr>
          <w:p w14:paraId="7AEA80D2" w14:textId="77777777" w:rsidR="00072309" w:rsidRDefault="00072309" w:rsidP="001F0667">
            <w:pPr>
              <w:rPr>
                <w:rFonts w:cs="Pyidaungsu"/>
                <w:b/>
              </w:rPr>
            </w:pPr>
            <w:r w:rsidRPr="00525379">
              <w:rPr>
                <w:rFonts w:cs="Pyidaungsu"/>
                <w:b/>
              </w:rPr>
              <w:t>Mic</w:t>
            </w:r>
          </w:p>
          <w:p w14:paraId="115CE5D6" w14:textId="77777777" w:rsidR="00072309" w:rsidRDefault="00072309" w:rsidP="001F0667">
            <w:r w:rsidRPr="00477819">
              <w:t xml:space="preserve">Small and discreet tie-clip/collar microphone </w:t>
            </w:r>
          </w:p>
          <w:p w14:paraId="33EA0BCC" w14:textId="77777777" w:rsidR="00072309" w:rsidRDefault="00072309" w:rsidP="001F0667">
            <w:r w:rsidRPr="00477819">
              <w:t xml:space="preserve">Wide 100-12,000 Hz frequency response </w:t>
            </w:r>
          </w:p>
          <w:p w14:paraId="34D36EC5" w14:textId="77777777" w:rsidR="00072309" w:rsidRDefault="00072309" w:rsidP="001F0667">
            <w:r w:rsidRPr="00477819">
              <w:t xml:space="preserve">2.2 </w:t>
            </w:r>
            <w:proofErr w:type="spellStart"/>
            <w:r w:rsidRPr="00477819">
              <w:t>kOhm</w:t>
            </w:r>
            <w:proofErr w:type="spellEnd"/>
            <w:r w:rsidRPr="00477819">
              <w:t xml:space="preserve"> output impedance</w:t>
            </w:r>
          </w:p>
          <w:p w14:paraId="2E4D575B" w14:textId="77777777" w:rsidR="00072309" w:rsidRDefault="00072309" w:rsidP="001F0667">
            <w:r w:rsidRPr="00525379">
              <w:t xml:space="preserve">7-9 </w:t>
            </w:r>
            <w:r w:rsidRPr="00477819">
              <w:t xml:space="preserve">-foot cord for added convenience </w:t>
            </w:r>
          </w:p>
        </w:tc>
        <w:tc>
          <w:tcPr>
            <w:tcW w:w="1499" w:type="dxa"/>
          </w:tcPr>
          <w:p w14:paraId="681D0517" w14:textId="77777777" w:rsidR="00072309" w:rsidRDefault="00072309" w:rsidP="001F0667">
            <w:pPr>
              <w:jc w:val="center"/>
            </w:pPr>
            <w:r>
              <w:t>10</w:t>
            </w:r>
          </w:p>
        </w:tc>
        <w:tc>
          <w:tcPr>
            <w:tcW w:w="1878" w:type="dxa"/>
          </w:tcPr>
          <w:p w14:paraId="3C5924B0" w14:textId="77777777" w:rsidR="00072309" w:rsidRDefault="00072309" w:rsidP="001F0667">
            <w:proofErr w:type="spellStart"/>
            <w:r>
              <w:t>Myingyan</w:t>
            </w:r>
            <w:proofErr w:type="spellEnd"/>
            <w:r>
              <w:t xml:space="preserve"> and </w:t>
            </w:r>
            <w:proofErr w:type="spellStart"/>
            <w:r>
              <w:t>Nyaung</w:t>
            </w:r>
            <w:proofErr w:type="spellEnd"/>
            <w:r>
              <w:t xml:space="preserve"> U</w:t>
            </w:r>
          </w:p>
        </w:tc>
        <w:tc>
          <w:tcPr>
            <w:tcW w:w="1878" w:type="dxa"/>
          </w:tcPr>
          <w:p w14:paraId="42E14BE7" w14:textId="77777777" w:rsidR="00072309" w:rsidRDefault="00072309" w:rsidP="001F0667">
            <w:r>
              <w:t xml:space="preserve">Delivery Time: </w:t>
            </w:r>
            <w:r w:rsidRPr="00970326">
              <w:t xml:space="preserve">Within </w:t>
            </w:r>
            <w:r w:rsidRPr="00970326">
              <w:rPr>
                <w:highlight w:val="yellow"/>
              </w:rPr>
              <w:t>30 days</w:t>
            </w:r>
            <w:r w:rsidRPr="00970326">
              <w:t xml:space="preserve"> from the issuance of the Purchase Order (PO)</w:t>
            </w:r>
          </w:p>
        </w:tc>
      </w:tr>
      <w:tr w:rsidR="00072309" w14:paraId="2FEB3865" w14:textId="77777777" w:rsidTr="001F0667">
        <w:trPr>
          <w:trHeight w:val="1612"/>
        </w:trPr>
        <w:tc>
          <w:tcPr>
            <w:tcW w:w="627" w:type="dxa"/>
          </w:tcPr>
          <w:p w14:paraId="54BF31DA" w14:textId="77777777" w:rsidR="00072309" w:rsidRDefault="00072309" w:rsidP="001F0667">
            <w:r>
              <w:t>8</w:t>
            </w:r>
          </w:p>
        </w:tc>
        <w:tc>
          <w:tcPr>
            <w:tcW w:w="3508" w:type="dxa"/>
          </w:tcPr>
          <w:p w14:paraId="45E8636B" w14:textId="77777777" w:rsidR="00072309" w:rsidRPr="00CB477E" w:rsidRDefault="00072309" w:rsidP="001F0667">
            <w:pPr>
              <w:rPr>
                <w:rFonts w:cs="Pyidaungsu"/>
                <w:b/>
              </w:rPr>
            </w:pPr>
            <w:r w:rsidRPr="00CB477E">
              <w:rPr>
                <w:rFonts w:cs="Pyidaungsu"/>
                <w:b/>
              </w:rPr>
              <w:t>Recorder</w:t>
            </w:r>
          </w:p>
          <w:p w14:paraId="7F3AD6EF" w14:textId="77777777" w:rsidR="00072309" w:rsidRPr="00CB477E" w:rsidRDefault="00072309" w:rsidP="001F0667">
            <w:r w:rsidRPr="00CB477E">
              <w:t>Stereo Recorder</w:t>
            </w:r>
          </w:p>
          <w:p w14:paraId="0F549194" w14:textId="77777777" w:rsidR="00072309" w:rsidRPr="00CB477E" w:rsidRDefault="00072309" w:rsidP="001F0667">
            <w:r w:rsidRPr="00CB477E">
              <w:t xml:space="preserve">Built-in, Direct USB connection for quick file transfer to your PC </w:t>
            </w:r>
          </w:p>
          <w:p w14:paraId="3A618CE5" w14:textId="77777777" w:rsidR="00072309" w:rsidRPr="00FC0929" w:rsidRDefault="00072309" w:rsidP="001F0667">
            <w:r w:rsidRPr="00FC0929">
              <w:t xml:space="preserve">Expand your memory with the micro SD card slot </w:t>
            </w:r>
          </w:p>
          <w:p w14:paraId="4B66F486" w14:textId="77777777" w:rsidR="00072309" w:rsidRDefault="00072309" w:rsidP="001F0667">
            <w:r w:rsidRPr="00FC0929">
              <w:t xml:space="preserve">Up to 55 hours of battery life for extended recording </w:t>
            </w:r>
          </w:p>
          <w:p w14:paraId="47BF8F85" w14:textId="77777777" w:rsidR="00072309" w:rsidRDefault="00072309" w:rsidP="001F0667">
            <w:r w:rsidRPr="00FC0929">
              <w:t xml:space="preserve">Adjustable microphone range for clearer voices </w:t>
            </w:r>
          </w:p>
          <w:p w14:paraId="1AF1CF2A" w14:textId="77777777" w:rsidR="00072309" w:rsidRPr="00FC0929" w:rsidRDefault="00072309" w:rsidP="001F0667">
            <w:r w:rsidRPr="00FC0929">
              <w:t xml:space="preserve"> Auto voice recording reduces background noise </w:t>
            </w:r>
          </w:p>
          <w:p w14:paraId="49A53CAC" w14:textId="77777777" w:rsidR="00072309" w:rsidRPr="00CB477E" w:rsidRDefault="00072309" w:rsidP="001F0667">
            <w:pPr>
              <w:rPr>
                <w:rFonts w:cs="Pyidaungsu"/>
              </w:rPr>
            </w:pPr>
            <w:r w:rsidRPr="00CB477E">
              <w:t>In the box: IC Recorder, size AAA alkaline batteries (2), Operating Instructions, Warranty card</w:t>
            </w:r>
          </w:p>
          <w:p w14:paraId="63157816" w14:textId="77777777" w:rsidR="00072309" w:rsidRPr="00CB477E" w:rsidRDefault="00072309" w:rsidP="00072309">
            <w:pPr>
              <w:pStyle w:val="ListParagraph"/>
              <w:numPr>
                <w:ilvl w:val="0"/>
                <w:numId w:val="23"/>
              </w:numPr>
              <w:overflowPunct/>
              <w:adjustRightInd/>
              <w:spacing w:line="240" w:lineRule="auto"/>
            </w:pPr>
            <w:r>
              <w:t xml:space="preserve">one set of extra Rechargeable alkaline batteries and charger </w:t>
            </w:r>
          </w:p>
        </w:tc>
        <w:tc>
          <w:tcPr>
            <w:tcW w:w="1499" w:type="dxa"/>
          </w:tcPr>
          <w:p w14:paraId="49ACC985" w14:textId="77777777" w:rsidR="00072309" w:rsidRDefault="00072309" w:rsidP="001F0667">
            <w:pPr>
              <w:jc w:val="center"/>
            </w:pPr>
            <w:r>
              <w:t>6</w:t>
            </w:r>
          </w:p>
        </w:tc>
        <w:tc>
          <w:tcPr>
            <w:tcW w:w="1878" w:type="dxa"/>
          </w:tcPr>
          <w:p w14:paraId="04BBD1E1" w14:textId="77777777" w:rsidR="00072309" w:rsidRDefault="00072309" w:rsidP="001F0667">
            <w:proofErr w:type="spellStart"/>
            <w:r>
              <w:t>Myingyan</w:t>
            </w:r>
            <w:proofErr w:type="spellEnd"/>
            <w:r>
              <w:t xml:space="preserve"> and </w:t>
            </w:r>
            <w:proofErr w:type="spellStart"/>
            <w:r>
              <w:t>Nyaung</w:t>
            </w:r>
            <w:proofErr w:type="spellEnd"/>
            <w:r>
              <w:t xml:space="preserve"> U</w:t>
            </w:r>
          </w:p>
        </w:tc>
        <w:tc>
          <w:tcPr>
            <w:tcW w:w="1878" w:type="dxa"/>
          </w:tcPr>
          <w:p w14:paraId="346F610E" w14:textId="77777777" w:rsidR="00072309" w:rsidRDefault="00072309" w:rsidP="001F0667">
            <w:r>
              <w:t xml:space="preserve">Delivery Time: </w:t>
            </w:r>
            <w:r w:rsidRPr="00970326">
              <w:t xml:space="preserve">Within </w:t>
            </w:r>
            <w:r w:rsidRPr="00970326">
              <w:rPr>
                <w:highlight w:val="yellow"/>
              </w:rPr>
              <w:t>30 days</w:t>
            </w:r>
            <w:r w:rsidRPr="00970326">
              <w:t xml:space="preserve"> from the issuance of the Purchase Order (PO)</w:t>
            </w:r>
          </w:p>
        </w:tc>
      </w:tr>
      <w:tr w:rsidR="00072309" w14:paraId="0D9DB854" w14:textId="77777777" w:rsidTr="001F0667">
        <w:trPr>
          <w:trHeight w:val="620"/>
        </w:trPr>
        <w:tc>
          <w:tcPr>
            <w:tcW w:w="627" w:type="dxa"/>
          </w:tcPr>
          <w:p w14:paraId="6DDF3A27" w14:textId="77777777" w:rsidR="00072309" w:rsidRDefault="00072309" w:rsidP="001F0667"/>
        </w:tc>
        <w:tc>
          <w:tcPr>
            <w:tcW w:w="3508" w:type="dxa"/>
            <w:vAlign w:val="center"/>
          </w:tcPr>
          <w:p w14:paraId="27C6E49A" w14:textId="77777777" w:rsidR="00072309" w:rsidRPr="00CB1583" w:rsidRDefault="00072309" w:rsidP="001F0667">
            <w:pPr>
              <w:jc w:val="center"/>
              <w:rPr>
                <w:rFonts w:cs="Pyidaungsu"/>
                <w:b/>
              </w:rPr>
            </w:pPr>
            <w:r w:rsidRPr="00CB1583">
              <w:rPr>
                <w:rFonts w:cs="Pyidaungsu"/>
                <w:b/>
              </w:rPr>
              <w:t>Total</w:t>
            </w:r>
          </w:p>
        </w:tc>
        <w:tc>
          <w:tcPr>
            <w:tcW w:w="1499" w:type="dxa"/>
            <w:vAlign w:val="center"/>
          </w:tcPr>
          <w:p w14:paraId="143CBA4B" w14:textId="77777777" w:rsidR="00072309" w:rsidRPr="00CB1583" w:rsidRDefault="00072309" w:rsidP="001F0667">
            <w:pPr>
              <w:jc w:val="center"/>
              <w:rPr>
                <w:b/>
              </w:rPr>
            </w:pPr>
            <w:r w:rsidRPr="00CB1583">
              <w:rPr>
                <w:b/>
              </w:rPr>
              <w:t>52</w:t>
            </w:r>
          </w:p>
        </w:tc>
        <w:tc>
          <w:tcPr>
            <w:tcW w:w="1878" w:type="dxa"/>
          </w:tcPr>
          <w:p w14:paraId="78C39A9F" w14:textId="77777777" w:rsidR="00072309" w:rsidRDefault="00072309" w:rsidP="001F0667"/>
        </w:tc>
        <w:tc>
          <w:tcPr>
            <w:tcW w:w="1878" w:type="dxa"/>
          </w:tcPr>
          <w:p w14:paraId="030FBBA1" w14:textId="77777777" w:rsidR="00072309" w:rsidRDefault="00072309" w:rsidP="001F0667"/>
        </w:tc>
      </w:tr>
    </w:tbl>
    <w:p w14:paraId="6A71FD15" w14:textId="77777777" w:rsidR="00643A6E" w:rsidRPr="009A1BC6" w:rsidRDefault="00643A6E" w:rsidP="00F3452B">
      <w:pPr>
        <w:rPr>
          <w:rFonts w:asciiTheme="minorHAnsi" w:hAnsiTheme="minorHAnsi" w:cstheme="minorHAnsi"/>
          <w:b/>
          <w:sz w:val="22"/>
          <w:szCs w:val="22"/>
        </w:rPr>
      </w:pPr>
    </w:p>
    <w:p w14:paraId="3206F894" w14:textId="77777777" w:rsidR="00643A6E" w:rsidRPr="009A1BC6" w:rsidRDefault="00470FE2" w:rsidP="00C64AF3">
      <w:pPr>
        <w:rPr>
          <w:rFonts w:asciiTheme="minorHAnsi" w:hAnsiTheme="minorHAnsi" w:cstheme="minorHAnsi"/>
          <w:b/>
          <w:sz w:val="22"/>
          <w:szCs w:val="22"/>
        </w:rPr>
      </w:pPr>
      <w:r w:rsidRPr="009A1BC6">
        <w:rPr>
          <w:rFonts w:asciiTheme="minorHAnsi" w:hAnsiTheme="minorHAnsi" w:cstheme="minorHAnsi"/>
          <w:sz w:val="22"/>
          <w:szCs w:val="22"/>
        </w:rPr>
        <w:t xml:space="preserve"> </w:t>
      </w:r>
    </w:p>
    <w:p w14:paraId="507B1976" w14:textId="77777777" w:rsidR="00643A6E" w:rsidRDefault="00643A6E" w:rsidP="00643A6E">
      <w:pPr>
        <w:jc w:val="right"/>
        <w:rPr>
          <w:rFonts w:asciiTheme="minorHAnsi" w:hAnsiTheme="minorHAnsi" w:cstheme="minorHAnsi"/>
          <w:b/>
          <w:sz w:val="22"/>
          <w:szCs w:val="22"/>
        </w:rPr>
      </w:pPr>
    </w:p>
    <w:p w14:paraId="146881B8" w14:textId="77777777" w:rsidR="00643A6E" w:rsidRPr="009A1BC6" w:rsidRDefault="00643A6E" w:rsidP="00643A6E">
      <w:pPr>
        <w:jc w:val="right"/>
        <w:rPr>
          <w:rFonts w:asciiTheme="minorHAnsi" w:hAnsiTheme="minorHAnsi" w:cstheme="minorHAnsi"/>
          <w:b/>
          <w:sz w:val="22"/>
          <w:szCs w:val="22"/>
        </w:rPr>
      </w:pPr>
    </w:p>
    <w:p w14:paraId="08453681" w14:textId="77777777" w:rsidR="000F21F9" w:rsidRDefault="000F21F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19C8B645" w14:textId="77777777" w:rsidR="00643A6E" w:rsidRPr="009A1BC6" w:rsidRDefault="00643A6E" w:rsidP="004A6525">
      <w:pPr>
        <w:jc w:val="right"/>
        <w:rPr>
          <w:rFonts w:asciiTheme="minorHAnsi" w:hAnsiTheme="minorHAnsi" w:cstheme="minorHAnsi"/>
          <w:b/>
          <w:sz w:val="22"/>
          <w:szCs w:val="22"/>
        </w:rPr>
      </w:pPr>
      <w:r w:rsidRPr="009A1BC6">
        <w:rPr>
          <w:rFonts w:asciiTheme="minorHAnsi" w:hAnsiTheme="minorHAnsi" w:cstheme="minorHAnsi"/>
          <w:b/>
          <w:sz w:val="22"/>
          <w:szCs w:val="22"/>
        </w:rPr>
        <w:lastRenderedPageBreak/>
        <w:t>Annex 2</w:t>
      </w:r>
    </w:p>
    <w:p w14:paraId="4405301C" w14:textId="77777777" w:rsidR="00643A6E" w:rsidRPr="009A1BC6" w:rsidRDefault="00643A6E" w:rsidP="00643A6E">
      <w:pPr>
        <w:rPr>
          <w:rFonts w:asciiTheme="minorHAnsi" w:hAnsiTheme="minorHAnsi" w:cstheme="minorHAnsi"/>
          <w:sz w:val="22"/>
          <w:szCs w:val="22"/>
        </w:rPr>
      </w:pPr>
    </w:p>
    <w:p w14:paraId="1613811C" w14:textId="685E3FC5" w:rsidR="00643A6E" w:rsidRPr="009A1BC6" w:rsidRDefault="00643A6E" w:rsidP="00643A6E">
      <w:pPr>
        <w:jc w:val="center"/>
        <w:rPr>
          <w:rFonts w:asciiTheme="minorHAnsi" w:hAnsiTheme="minorHAnsi" w:cstheme="minorHAnsi"/>
          <w:b/>
          <w:sz w:val="22"/>
          <w:szCs w:val="22"/>
        </w:rPr>
      </w:pPr>
      <w:r w:rsidRPr="00633BD4">
        <w:rPr>
          <w:rFonts w:asciiTheme="minorHAnsi" w:hAnsiTheme="minorHAnsi" w:cstheme="minorHAnsi"/>
          <w:b/>
          <w:sz w:val="22"/>
          <w:szCs w:val="22"/>
        </w:rPr>
        <w:t>FORM FOR SUBMITTING SUPPLIER’S QUOTATION</w:t>
      </w:r>
    </w:p>
    <w:p w14:paraId="054CC7F9" w14:textId="77777777" w:rsidR="00643A6E" w:rsidRPr="009A1BC6" w:rsidRDefault="00643A6E" w:rsidP="00643A6E">
      <w:pPr>
        <w:jc w:val="center"/>
        <w:rPr>
          <w:rFonts w:asciiTheme="minorHAnsi" w:hAnsiTheme="minorHAnsi" w:cstheme="minorHAnsi"/>
          <w:b/>
          <w:i/>
          <w:sz w:val="22"/>
          <w:szCs w:val="22"/>
        </w:rPr>
      </w:pPr>
      <w:r w:rsidRPr="009A1BC6">
        <w:rPr>
          <w:rFonts w:asciiTheme="minorHAnsi" w:hAnsiTheme="minorHAnsi" w:cstheme="minorHAnsi"/>
          <w:b/>
          <w:i/>
          <w:sz w:val="22"/>
          <w:szCs w:val="22"/>
        </w:rPr>
        <w:t>(This Form must be submitted only using the Supplier’s Official Letterhead/Stationery)</w:t>
      </w:r>
    </w:p>
    <w:p w14:paraId="6DA042CB" w14:textId="77777777" w:rsidR="00643A6E" w:rsidRPr="009A1BC6" w:rsidRDefault="00643A6E" w:rsidP="00643A6E">
      <w:pPr>
        <w:pBdr>
          <w:bottom w:val="single" w:sz="12" w:space="1" w:color="auto"/>
        </w:pBdr>
        <w:ind w:right="630"/>
        <w:jc w:val="both"/>
        <w:rPr>
          <w:rFonts w:asciiTheme="minorHAnsi" w:hAnsiTheme="minorHAnsi" w:cstheme="minorHAnsi"/>
          <w:snapToGrid w:val="0"/>
          <w:sz w:val="22"/>
          <w:szCs w:val="22"/>
        </w:rPr>
      </w:pPr>
    </w:p>
    <w:p w14:paraId="382F4D73" w14:textId="77777777" w:rsidR="00643A6E" w:rsidRPr="009A1BC6" w:rsidRDefault="00643A6E" w:rsidP="00643A6E">
      <w:pPr>
        <w:jc w:val="center"/>
        <w:rPr>
          <w:rFonts w:asciiTheme="minorHAnsi" w:hAnsiTheme="minorHAnsi" w:cstheme="minorHAnsi"/>
          <w:b/>
          <w:sz w:val="22"/>
          <w:szCs w:val="22"/>
        </w:rPr>
      </w:pPr>
    </w:p>
    <w:p w14:paraId="09BAF73E" w14:textId="78915E55" w:rsidR="00643A6E" w:rsidRPr="009A1BC6" w:rsidRDefault="00643A6E" w:rsidP="00643A6E">
      <w:pPr>
        <w:spacing w:before="120"/>
        <w:ind w:right="630" w:firstLine="720"/>
        <w:jc w:val="both"/>
        <w:rPr>
          <w:rFonts w:asciiTheme="minorHAnsi" w:hAnsiTheme="minorHAnsi" w:cstheme="minorHAnsi"/>
          <w:snapToGrid w:val="0"/>
          <w:sz w:val="22"/>
          <w:szCs w:val="22"/>
        </w:rPr>
      </w:pPr>
      <w:r w:rsidRPr="009A1BC6">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104D50">
        <w:rPr>
          <w:rFonts w:asciiTheme="minorHAnsi" w:hAnsiTheme="minorHAnsi" w:cstheme="minorHAnsi"/>
          <w:snapToGrid w:val="0"/>
          <w:sz w:val="22"/>
          <w:szCs w:val="22"/>
        </w:rPr>
        <w:t>201</w:t>
      </w:r>
      <w:r w:rsidR="00DC43CD">
        <w:rPr>
          <w:rFonts w:asciiTheme="minorHAnsi" w:hAnsiTheme="minorHAnsi" w:cstheme="minorHAnsi"/>
          <w:snapToGrid w:val="0"/>
          <w:sz w:val="22"/>
          <w:szCs w:val="22"/>
        </w:rPr>
        <w:t>9</w:t>
      </w:r>
      <w:r w:rsidR="00104D50">
        <w:rPr>
          <w:rFonts w:asciiTheme="minorHAnsi" w:hAnsiTheme="minorHAnsi" w:cstheme="minorHAnsi"/>
          <w:snapToGrid w:val="0"/>
          <w:sz w:val="22"/>
          <w:szCs w:val="22"/>
        </w:rPr>
        <w:t>/PROC/UNDP-MMR/RFQ</w:t>
      </w:r>
      <w:r w:rsidR="007A44A6">
        <w:rPr>
          <w:rFonts w:asciiTheme="minorHAnsi" w:hAnsiTheme="minorHAnsi" w:cstheme="minorHAnsi"/>
          <w:snapToGrid w:val="0"/>
          <w:sz w:val="22"/>
          <w:szCs w:val="22"/>
        </w:rPr>
        <w:t>/</w:t>
      </w:r>
      <w:r w:rsidR="00072309">
        <w:rPr>
          <w:rFonts w:asciiTheme="minorHAnsi" w:hAnsiTheme="minorHAnsi" w:cstheme="minorHAnsi"/>
          <w:snapToGrid w:val="0"/>
          <w:sz w:val="22"/>
          <w:szCs w:val="22"/>
        </w:rPr>
        <w:t>10</w:t>
      </w:r>
      <w:r w:rsidR="00DC43CD">
        <w:rPr>
          <w:rFonts w:asciiTheme="minorHAnsi" w:hAnsiTheme="minorHAnsi" w:cstheme="minorHAnsi"/>
          <w:snapToGrid w:val="0"/>
          <w:sz w:val="22"/>
          <w:szCs w:val="22"/>
        </w:rPr>
        <w:t>7</w:t>
      </w:r>
      <w:r w:rsidRPr="009A1BC6">
        <w:rPr>
          <w:rFonts w:asciiTheme="minorHAnsi" w:hAnsiTheme="minorHAnsi" w:cstheme="minorHAnsi"/>
          <w:snapToGrid w:val="0"/>
          <w:sz w:val="22"/>
          <w:szCs w:val="22"/>
        </w:rPr>
        <w:t>:</w:t>
      </w:r>
    </w:p>
    <w:p w14:paraId="64ABBD6B"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p>
    <w:p w14:paraId="2B8E9F0B"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r w:rsidRPr="009A1BC6">
        <w:rPr>
          <w:rFonts w:asciiTheme="minorHAnsi" w:hAnsiTheme="minorHAnsi" w:cstheme="minorHAnsi"/>
          <w:b/>
          <w:snapToGrid w:val="0"/>
          <w:sz w:val="22"/>
          <w:szCs w:val="22"/>
          <w:u w:val="single"/>
        </w:rPr>
        <w:t xml:space="preserve">TABLE 1 :  Offer to Supply Goods Compliant with Technical Specifications and Requirements </w:t>
      </w:r>
    </w:p>
    <w:p w14:paraId="1978356D" w14:textId="77777777" w:rsidR="00643A6E" w:rsidRDefault="00643A6E" w:rsidP="00643A6E">
      <w:pPr>
        <w:ind w:right="630"/>
        <w:jc w:val="both"/>
        <w:rPr>
          <w:rFonts w:asciiTheme="minorHAnsi" w:hAnsiTheme="minorHAnsi" w:cstheme="minorHAnsi"/>
          <w:snapToGrid w:val="0"/>
          <w:sz w:val="22"/>
          <w:szCs w:val="22"/>
          <w:u w:val="single"/>
        </w:rPr>
      </w:pPr>
    </w:p>
    <w:tbl>
      <w:tblPr>
        <w:tblStyle w:val="TableGrid"/>
        <w:tblW w:w="10170" w:type="dxa"/>
        <w:tblInd w:w="-5" w:type="dxa"/>
        <w:tblLayout w:type="fixed"/>
        <w:tblLook w:val="04A0" w:firstRow="1" w:lastRow="0" w:firstColumn="1" w:lastColumn="0" w:noHBand="0" w:noVBand="1"/>
      </w:tblPr>
      <w:tblGrid>
        <w:gridCol w:w="720"/>
        <w:gridCol w:w="5670"/>
        <w:gridCol w:w="1080"/>
        <w:gridCol w:w="1170"/>
        <w:gridCol w:w="1530"/>
      </w:tblGrid>
      <w:tr w:rsidR="00324655" w:rsidRPr="009A1BC6" w14:paraId="2B14C8C3" w14:textId="77777777" w:rsidTr="00BB25CF">
        <w:trPr>
          <w:trHeight w:val="404"/>
        </w:trPr>
        <w:tc>
          <w:tcPr>
            <w:tcW w:w="720" w:type="dxa"/>
          </w:tcPr>
          <w:p w14:paraId="33A65490" w14:textId="77777777" w:rsidR="00324655" w:rsidRPr="009A1BC6" w:rsidRDefault="00324655" w:rsidP="00324655">
            <w:pPr>
              <w:rPr>
                <w:rFonts w:asciiTheme="minorHAnsi" w:hAnsiTheme="minorHAnsi" w:cstheme="minorHAnsi"/>
                <w:b/>
                <w:sz w:val="22"/>
                <w:szCs w:val="22"/>
              </w:rPr>
            </w:pPr>
          </w:p>
          <w:p w14:paraId="0F06FA79"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Item No.</w:t>
            </w:r>
          </w:p>
        </w:tc>
        <w:tc>
          <w:tcPr>
            <w:tcW w:w="5670" w:type="dxa"/>
          </w:tcPr>
          <w:p w14:paraId="19C3A57D" w14:textId="77777777" w:rsidR="00324655" w:rsidRPr="009A1BC6" w:rsidRDefault="00324655" w:rsidP="00324655">
            <w:pPr>
              <w:jc w:val="center"/>
              <w:rPr>
                <w:rFonts w:asciiTheme="minorHAnsi" w:hAnsiTheme="minorHAnsi" w:cstheme="minorHAnsi"/>
                <w:b/>
                <w:sz w:val="22"/>
                <w:szCs w:val="22"/>
              </w:rPr>
            </w:pPr>
          </w:p>
          <w:p w14:paraId="01B0625D"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Description/Specification of Goods</w:t>
            </w:r>
          </w:p>
          <w:p w14:paraId="66BA34DE" w14:textId="77777777" w:rsidR="00324655" w:rsidRPr="009A1BC6" w:rsidRDefault="00324655" w:rsidP="00324655">
            <w:pPr>
              <w:jc w:val="center"/>
              <w:rPr>
                <w:rFonts w:asciiTheme="minorHAnsi" w:hAnsiTheme="minorHAnsi" w:cstheme="minorHAnsi"/>
                <w:b/>
                <w:sz w:val="22"/>
                <w:szCs w:val="22"/>
              </w:rPr>
            </w:pPr>
          </w:p>
        </w:tc>
        <w:tc>
          <w:tcPr>
            <w:tcW w:w="1080" w:type="dxa"/>
          </w:tcPr>
          <w:p w14:paraId="108B1380" w14:textId="77777777" w:rsidR="00324655" w:rsidRPr="00785503" w:rsidRDefault="00324655" w:rsidP="00324655">
            <w:pPr>
              <w:rPr>
                <w:rFonts w:ascii="Calibri" w:hAnsi="Calibri" w:cs="Calibri"/>
                <w:b/>
                <w:bCs/>
                <w:sz w:val="22"/>
                <w:szCs w:val="22"/>
              </w:rPr>
            </w:pPr>
            <w:r w:rsidRPr="00457C0B">
              <w:rPr>
                <w:rFonts w:asciiTheme="majorHAnsi" w:hAnsiTheme="majorHAnsi"/>
                <w:b/>
              </w:rPr>
              <w:t>Quantity</w:t>
            </w:r>
          </w:p>
        </w:tc>
        <w:tc>
          <w:tcPr>
            <w:tcW w:w="1170" w:type="dxa"/>
          </w:tcPr>
          <w:p w14:paraId="4277E0BA" w14:textId="77777777" w:rsidR="00324655"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Able to supply</w:t>
            </w:r>
          </w:p>
          <w:p w14:paraId="0BF52780" w14:textId="77777777" w:rsidR="00324655" w:rsidRPr="009A1BC6" w:rsidRDefault="00324655" w:rsidP="00324655">
            <w:pPr>
              <w:rPr>
                <w:rFonts w:asciiTheme="minorHAnsi" w:hAnsiTheme="minorHAnsi" w:cstheme="minorHAnsi"/>
                <w:b/>
                <w:sz w:val="22"/>
                <w:szCs w:val="22"/>
              </w:rPr>
            </w:pPr>
            <w:r w:rsidRPr="009A1BC6">
              <w:rPr>
                <w:rFonts w:asciiTheme="minorHAnsi" w:hAnsiTheme="minorHAnsi" w:cstheme="minorHAnsi"/>
                <w:b/>
                <w:sz w:val="22"/>
                <w:szCs w:val="22"/>
              </w:rPr>
              <w:t xml:space="preserve"> ( Yes/No)</w:t>
            </w:r>
          </w:p>
        </w:tc>
        <w:tc>
          <w:tcPr>
            <w:tcW w:w="1530" w:type="dxa"/>
          </w:tcPr>
          <w:p w14:paraId="56F90A81"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If no, please specify</w:t>
            </w:r>
          </w:p>
        </w:tc>
      </w:tr>
      <w:tr w:rsidR="00324655" w14:paraId="315A1974" w14:textId="77777777" w:rsidTr="00BB25CF">
        <w:tc>
          <w:tcPr>
            <w:tcW w:w="720" w:type="dxa"/>
          </w:tcPr>
          <w:p w14:paraId="5766A8C5"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186575CB" w14:textId="77777777" w:rsidR="00324655" w:rsidRDefault="00324655" w:rsidP="00F02E90">
            <w:pPr>
              <w:rPr>
                <w:rFonts w:asciiTheme="minorHAnsi" w:hAnsiTheme="minorHAnsi" w:cstheme="minorHAnsi"/>
                <w:snapToGrid w:val="0"/>
                <w:sz w:val="22"/>
                <w:szCs w:val="22"/>
              </w:rPr>
            </w:pPr>
          </w:p>
        </w:tc>
        <w:tc>
          <w:tcPr>
            <w:tcW w:w="1080" w:type="dxa"/>
            <w:vAlign w:val="center"/>
          </w:tcPr>
          <w:p w14:paraId="0764B9A0" w14:textId="77777777" w:rsidR="00324655" w:rsidRDefault="00324655" w:rsidP="00324655">
            <w:pPr>
              <w:jc w:val="both"/>
              <w:rPr>
                <w:rFonts w:asciiTheme="minorHAnsi" w:hAnsiTheme="minorHAnsi" w:cstheme="minorHAnsi"/>
                <w:snapToGrid w:val="0"/>
                <w:sz w:val="22"/>
                <w:szCs w:val="22"/>
              </w:rPr>
            </w:pPr>
          </w:p>
        </w:tc>
        <w:tc>
          <w:tcPr>
            <w:tcW w:w="1170" w:type="dxa"/>
          </w:tcPr>
          <w:p w14:paraId="3E31F08A" w14:textId="77777777" w:rsidR="00324655" w:rsidRDefault="00324655" w:rsidP="00324655">
            <w:pPr>
              <w:ind w:right="630"/>
              <w:jc w:val="both"/>
              <w:rPr>
                <w:rFonts w:asciiTheme="minorHAnsi" w:hAnsiTheme="minorHAnsi" w:cstheme="minorHAnsi"/>
                <w:snapToGrid w:val="0"/>
                <w:sz w:val="22"/>
                <w:szCs w:val="22"/>
              </w:rPr>
            </w:pPr>
          </w:p>
        </w:tc>
        <w:tc>
          <w:tcPr>
            <w:tcW w:w="1530" w:type="dxa"/>
          </w:tcPr>
          <w:p w14:paraId="1CE5A791" w14:textId="77777777" w:rsidR="00324655" w:rsidRDefault="00324655" w:rsidP="00324655">
            <w:pPr>
              <w:ind w:right="630"/>
              <w:jc w:val="both"/>
              <w:rPr>
                <w:rFonts w:asciiTheme="minorHAnsi" w:hAnsiTheme="minorHAnsi" w:cstheme="minorHAnsi"/>
                <w:snapToGrid w:val="0"/>
                <w:sz w:val="22"/>
                <w:szCs w:val="22"/>
              </w:rPr>
            </w:pPr>
          </w:p>
        </w:tc>
      </w:tr>
      <w:tr w:rsidR="00324655" w14:paraId="43A52DAC" w14:textId="77777777" w:rsidTr="00BB25CF">
        <w:tc>
          <w:tcPr>
            <w:tcW w:w="720" w:type="dxa"/>
          </w:tcPr>
          <w:p w14:paraId="688F3E52"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5A56BF0E"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4CEC722C" w14:textId="77777777" w:rsidR="00324655" w:rsidRDefault="00324655" w:rsidP="00324655">
            <w:pPr>
              <w:jc w:val="both"/>
              <w:rPr>
                <w:rFonts w:asciiTheme="minorHAnsi" w:hAnsiTheme="minorHAnsi" w:cstheme="minorHAnsi"/>
                <w:snapToGrid w:val="0"/>
                <w:sz w:val="22"/>
                <w:szCs w:val="22"/>
              </w:rPr>
            </w:pPr>
          </w:p>
        </w:tc>
        <w:tc>
          <w:tcPr>
            <w:tcW w:w="1170" w:type="dxa"/>
          </w:tcPr>
          <w:p w14:paraId="25E4E604" w14:textId="77777777" w:rsidR="00324655" w:rsidRDefault="00324655" w:rsidP="00324655">
            <w:pPr>
              <w:ind w:right="630"/>
              <w:jc w:val="both"/>
              <w:rPr>
                <w:rFonts w:asciiTheme="minorHAnsi" w:hAnsiTheme="minorHAnsi" w:cstheme="minorHAnsi"/>
                <w:snapToGrid w:val="0"/>
                <w:sz w:val="22"/>
                <w:szCs w:val="22"/>
              </w:rPr>
            </w:pPr>
          </w:p>
        </w:tc>
        <w:tc>
          <w:tcPr>
            <w:tcW w:w="1530" w:type="dxa"/>
          </w:tcPr>
          <w:p w14:paraId="5958EDBC" w14:textId="77777777" w:rsidR="00324655" w:rsidRDefault="00324655" w:rsidP="00324655">
            <w:pPr>
              <w:ind w:right="630"/>
              <w:jc w:val="both"/>
              <w:rPr>
                <w:rFonts w:asciiTheme="minorHAnsi" w:hAnsiTheme="minorHAnsi" w:cstheme="minorHAnsi"/>
                <w:snapToGrid w:val="0"/>
                <w:sz w:val="22"/>
                <w:szCs w:val="22"/>
              </w:rPr>
            </w:pPr>
          </w:p>
        </w:tc>
      </w:tr>
      <w:tr w:rsidR="00324655" w14:paraId="472B0080" w14:textId="77777777" w:rsidTr="00BB25CF">
        <w:tc>
          <w:tcPr>
            <w:tcW w:w="720" w:type="dxa"/>
          </w:tcPr>
          <w:p w14:paraId="32D5FA4C"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55F01524"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7667F69E" w14:textId="77777777" w:rsidR="00324655" w:rsidRDefault="00324655" w:rsidP="00324655">
            <w:pPr>
              <w:jc w:val="both"/>
              <w:rPr>
                <w:rFonts w:asciiTheme="minorHAnsi" w:hAnsiTheme="minorHAnsi" w:cstheme="minorHAnsi"/>
                <w:snapToGrid w:val="0"/>
                <w:sz w:val="22"/>
                <w:szCs w:val="22"/>
              </w:rPr>
            </w:pPr>
          </w:p>
        </w:tc>
        <w:tc>
          <w:tcPr>
            <w:tcW w:w="1170" w:type="dxa"/>
          </w:tcPr>
          <w:p w14:paraId="0D6D04DC" w14:textId="77777777" w:rsidR="00324655" w:rsidRDefault="00324655" w:rsidP="00324655">
            <w:pPr>
              <w:ind w:right="630"/>
              <w:jc w:val="both"/>
              <w:rPr>
                <w:rFonts w:asciiTheme="minorHAnsi" w:hAnsiTheme="minorHAnsi" w:cstheme="minorHAnsi"/>
                <w:snapToGrid w:val="0"/>
                <w:sz w:val="22"/>
                <w:szCs w:val="22"/>
              </w:rPr>
            </w:pPr>
          </w:p>
        </w:tc>
        <w:tc>
          <w:tcPr>
            <w:tcW w:w="1530" w:type="dxa"/>
          </w:tcPr>
          <w:p w14:paraId="2A603055" w14:textId="77777777" w:rsidR="00324655" w:rsidRDefault="00324655" w:rsidP="00324655">
            <w:pPr>
              <w:ind w:right="630"/>
              <w:jc w:val="both"/>
              <w:rPr>
                <w:rFonts w:asciiTheme="minorHAnsi" w:hAnsiTheme="minorHAnsi" w:cstheme="minorHAnsi"/>
                <w:snapToGrid w:val="0"/>
                <w:sz w:val="22"/>
                <w:szCs w:val="22"/>
              </w:rPr>
            </w:pPr>
          </w:p>
        </w:tc>
      </w:tr>
      <w:tr w:rsidR="00324655" w14:paraId="4A59E365" w14:textId="77777777" w:rsidTr="00BB25CF">
        <w:tc>
          <w:tcPr>
            <w:tcW w:w="720" w:type="dxa"/>
          </w:tcPr>
          <w:p w14:paraId="57BEFD40"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5506566B"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6F2E1C5D" w14:textId="77777777" w:rsidR="00324655" w:rsidRDefault="00324655" w:rsidP="00324655">
            <w:pPr>
              <w:jc w:val="both"/>
              <w:rPr>
                <w:rFonts w:asciiTheme="minorHAnsi" w:hAnsiTheme="minorHAnsi" w:cstheme="minorHAnsi"/>
                <w:snapToGrid w:val="0"/>
                <w:sz w:val="22"/>
                <w:szCs w:val="22"/>
              </w:rPr>
            </w:pPr>
          </w:p>
        </w:tc>
        <w:tc>
          <w:tcPr>
            <w:tcW w:w="1170" w:type="dxa"/>
          </w:tcPr>
          <w:p w14:paraId="5702FF4A" w14:textId="77777777" w:rsidR="00324655" w:rsidRDefault="00324655" w:rsidP="00324655">
            <w:pPr>
              <w:ind w:right="630"/>
              <w:jc w:val="both"/>
              <w:rPr>
                <w:rFonts w:asciiTheme="minorHAnsi" w:hAnsiTheme="minorHAnsi" w:cstheme="minorHAnsi"/>
                <w:snapToGrid w:val="0"/>
                <w:sz w:val="22"/>
                <w:szCs w:val="22"/>
              </w:rPr>
            </w:pPr>
          </w:p>
        </w:tc>
        <w:tc>
          <w:tcPr>
            <w:tcW w:w="1530" w:type="dxa"/>
          </w:tcPr>
          <w:p w14:paraId="29089C1E" w14:textId="77777777" w:rsidR="00324655" w:rsidRDefault="00324655" w:rsidP="00324655">
            <w:pPr>
              <w:ind w:right="630"/>
              <w:jc w:val="both"/>
              <w:rPr>
                <w:rFonts w:asciiTheme="minorHAnsi" w:hAnsiTheme="minorHAnsi" w:cstheme="minorHAnsi"/>
                <w:snapToGrid w:val="0"/>
                <w:sz w:val="22"/>
                <w:szCs w:val="22"/>
              </w:rPr>
            </w:pPr>
          </w:p>
        </w:tc>
      </w:tr>
      <w:tr w:rsidR="00324655" w14:paraId="319609F8" w14:textId="77777777" w:rsidTr="00BB25CF">
        <w:tc>
          <w:tcPr>
            <w:tcW w:w="720" w:type="dxa"/>
          </w:tcPr>
          <w:p w14:paraId="757571E1"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359EBCED" w14:textId="77777777" w:rsidR="00324655" w:rsidRPr="00826136" w:rsidRDefault="00324655" w:rsidP="00826136">
            <w:pPr>
              <w:ind w:left="72"/>
            </w:pPr>
          </w:p>
        </w:tc>
        <w:tc>
          <w:tcPr>
            <w:tcW w:w="1080" w:type="dxa"/>
            <w:vAlign w:val="center"/>
          </w:tcPr>
          <w:p w14:paraId="25C29110" w14:textId="77777777" w:rsidR="00324655" w:rsidRDefault="00324655" w:rsidP="00324655">
            <w:pPr>
              <w:jc w:val="both"/>
              <w:rPr>
                <w:rFonts w:asciiTheme="minorHAnsi" w:hAnsiTheme="minorHAnsi" w:cstheme="minorHAnsi"/>
                <w:snapToGrid w:val="0"/>
                <w:sz w:val="22"/>
                <w:szCs w:val="22"/>
              </w:rPr>
            </w:pPr>
          </w:p>
        </w:tc>
        <w:tc>
          <w:tcPr>
            <w:tcW w:w="1170" w:type="dxa"/>
          </w:tcPr>
          <w:p w14:paraId="3443D8CC" w14:textId="77777777" w:rsidR="00324655" w:rsidRDefault="00324655" w:rsidP="00324655">
            <w:pPr>
              <w:ind w:right="630"/>
              <w:jc w:val="both"/>
              <w:rPr>
                <w:rFonts w:asciiTheme="minorHAnsi" w:hAnsiTheme="minorHAnsi" w:cstheme="minorHAnsi"/>
                <w:snapToGrid w:val="0"/>
                <w:sz w:val="22"/>
                <w:szCs w:val="22"/>
              </w:rPr>
            </w:pPr>
          </w:p>
        </w:tc>
        <w:tc>
          <w:tcPr>
            <w:tcW w:w="1530" w:type="dxa"/>
          </w:tcPr>
          <w:p w14:paraId="29E0D69D" w14:textId="77777777" w:rsidR="00324655" w:rsidRDefault="00324655" w:rsidP="00324655">
            <w:pPr>
              <w:ind w:right="630"/>
              <w:jc w:val="both"/>
              <w:rPr>
                <w:rFonts w:asciiTheme="minorHAnsi" w:hAnsiTheme="minorHAnsi" w:cstheme="minorHAnsi"/>
                <w:snapToGrid w:val="0"/>
                <w:sz w:val="22"/>
                <w:szCs w:val="22"/>
              </w:rPr>
            </w:pPr>
          </w:p>
        </w:tc>
      </w:tr>
      <w:tr w:rsidR="00324655" w14:paraId="6354A106" w14:textId="77777777" w:rsidTr="00BB25CF">
        <w:tc>
          <w:tcPr>
            <w:tcW w:w="720" w:type="dxa"/>
          </w:tcPr>
          <w:p w14:paraId="64094D20"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53E0C341"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70AF6D67" w14:textId="77777777" w:rsidR="00324655" w:rsidRDefault="00324655" w:rsidP="00324655">
            <w:pPr>
              <w:jc w:val="both"/>
              <w:rPr>
                <w:rFonts w:asciiTheme="minorHAnsi" w:hAnsiTheme="minorHAnsi" w:cstheme="minorHAnsi"/>
                <w:snapToGrid w:val="0"/>
                <w:sz w:val="22"/>
                <w:szCs w:val="22"/>
              </w:rPr>
            </w:pPr>
          </w:p>
        </w:tc>
        <w:tc>
          <w:tcPr>
            <w:tcW w:w="1170" w:type="dxa"/>
          </w:tcPr>
          <w:p w14:paraId="1504EBA0" w14:textId="77777777" w:rsidR="00324655" w:rsidRDefault="00324655" w:rsidP="00324655">
            <w:pPr>
              <w:ind w:right="630"/>
              <w:jc w:val="both"/>
              <w:rPr>
                <w:rFonts w:asciiTheme="minorHAnsi" w:hAnsiTheme="minorHAnsi" w:cstheme="minorHAnsi"/>
                <w:snapToGrid w:val="0"/>
                <w:sz w:val="22"/>
                <w:szCs w:val="22"/>
              </w:rPr>
            </w:pPr>
          </w:p>
        </w:tc>
        <w:tc>
          <w:tcPr>
            <w:tcW w:w="1530" w:type="dxa"/>
          </w:tcPr>
          <w:p w14:paraId="78D01F7B" w14:textId="77777777" w:rsidR="00324655" w:rsidRDefault="00324655" w:rsidP="00324655">
            <w:pPr>
              <w:ind w:right="630"/>
              <w:jc w:val="both"/>
              <w:rPr>
                <w:rFonts w:asciiTheme="minorHAnsi" w:hAnsiTheme="minorHAnsi" w:cstheme="minorHAnsi"/>
                <w:snapToGrid w:val="0"/>
                <w:sz w:val="22"/>
                <w:szCs w:val="22"/>
              </w:rPr>
            </w:pPr>
          </w:p>
        </w:tc>
      </w:tr>
      <w:tr w:rsidR="00324655" w14:paraId="621F7A8C" w14:textId="77777777" w:rsidTr="00BB25CF">
        <w:tc>
          <w:tcPr>
            <w:tcW w:w="720" w:type="dxa"/>
          </w:tcPr>
          <w:p w14:paraId="40B26063"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16287D73"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2A616332" w14:textId="77777777" w:rsidR="00324655" w:rsidRDefault="00324655" w:rsidP="00324655">
            <w:pPr>
              <w:jc w:val="both"/>
              <w:rPr>
                <w:rFonts w:asciiTheme="minorHAnsi" w:hAnsiTheme="minorHAnsi" w:cstheme="minorHAnsi"/>
                <w:snapToGrid w:val="0"/>
                <w:sz w:val="22"/>
                <w:szCs w:val="22"/>
              </w:rPr>
            </w:pPr>
          </w:p>
        </w:tc>
        <w:tc>
          <w:tcPr>
            <w:tcW w:w="1170" w:type="dxa"/>
          </w:tcPr>
          <w:p w14:paraId="75273467" w14:textId="77777777" w:rsidR="00324655" w:rsidRDefault="00324655" w:rsidP="00324655">
            <w:pPr>
              <w:ind w:right="630"/>
              <w:jc w:val="both"/>
              <w:rPr>
                <w:rFonts w:asciiTheme="minorHAnsi" w:hAnsiTheme="minorHAnsi" w:cstheme="minorHAnsi"/>
                <w:snapToGrid w:val="0"/>
                <w:sz w:val="22"/>
                <w:szCs w:val="22"/>
              </w:rPr>
            </w:pPr>
          </w:p>
        </w:tc>
        <w:tc>
          <w:tcPr>
            <w:tcW w:w="1530" w:type="dxa"/>
          </w:tcPr>
          <w:p w14:paraId="7C1238F1" w14:textId="77777777" w:rsidR="00324655" w:rsidRDefault="00324655" w:rsidP="00324655">
            <w:pPr>
              <w:ind w:right="630"/>
              <w:jc w:val="both"/>
              <w:rPr>
                <w:rFonts w:asciiTheme="minorHAnsi" w:hAnsiTheme="minorHAnsi" w:cstheme="minorHAnsi"/>
                <w:snapToGrid w:val="0"/>
                <w:sz w:val="22"/>
                <w:szCs w:val="22"/>
              </w:rPr>
            </w:pPr>
          </w:p>
        </w:tc>
      </w:tr>
      <w:tr w:rsidR="00324655" w14:paraId="5E06454A" w14:textId="77777777" w:rsidTr="00BB25CF">
        <w:tc>
          <w:tcPr>
            <w:tcW w:w="720" w:type="dxa"/>
          </w:tcPr>
          <w:p w14:paraId="6CAD3695"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4C13D748"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3036C763" w14:textId="77777777" w:rsidR="00324655" w:rsidRDefault="00324655" w:rsidP="00324655">
            <w:pPr>
              <w:jc w:val="both"/>
              <w:rPr>
                <w:rFonts w:asciiTheme="minorHAnsi" w:hAnsiTheme="minorHAnsi" w:cstheme="minorHAnsi"/>
                <w:snapToGrid w:val="0"/>
                <w:sz w:val="22"/>
                <w:szCs w:val="22"/>
              </w:rPr>
            </w:pPr>
          </w:p>
        </w:tc>
        <w:tc>
          <w:tcPr>
            <w:tcW w:w="1170" w:type="dxa"/>
          </w:tcPr>
          <w:p w14:paraId="408BFFD3" w14:textId="77777777" w:rsidR="00324655" w:rsidRDefault="00324655" w:rsidP="00324655">
            <w:pPr>
              <w:ind w:right="630"/>
              <w:jc w:val="both"/>
              <w:rPr>
                <w:rFonts w:asciiTheme="minorHAnsi" w:hAnsiTheme="minorHAnsi" w:cstheme="minorHAnsi"/>
                <w:snapToGrid w:val="0"/>
                <w:sz w:val="22"/>
                <w:szCs w:val="22"/>
              </w:rPr>
            </w:pPr>
          </w:p>
        </w:tc>
        <w:tc>
          <w:tcPr>
            <w:tcW w:w="1530" w:type="dxa"/>
          </w:tcPr>
          <w:p w14:paraId="55E219D8" w14:textId="77777777" w:rsidR="00324655" w:rsidRDefault="00324655" w:rsidP="00324655">
            <w:pPr>
              <w:ind w:right="630"/>
              <w:jc w:val="both"/>
              <w:rPr>
                <w:rFonts w:asciiTheme="minorHAnsi" w:hAnsiTheme="minorHAnsi" w:cstheme="minorHAnsi"/>
                <w:snapToGrid w:val="0"/>
                <w:sz w:val="22"/>
                <w:szCs w:val="22"/>
              </w:rPr>
            </w:pPr>
          </w:p>
        </w:tc>
      </w:tr>
      <w:tr w:rsidR="00324655" w14:paraId="13E5DE54" w14:textId="77777777" w:rsidTr="00BB25CF">
        <w:tc>
          <w:tcPr>
            <w:tcW w:w="720" w:type="dxa"/>
          </w:tcPr>
          <w:p w14:paraId="319D0F36"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715D5099"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23E9F073" w14:textId="77777777" w:rsidR="00324655" w:rsidRDefault="00324655" w:rsidP="00324655">
            <w:pPr>
              <w:jc w:val="both"/>
              <w:rPr>
                <w:rFonts w:asciiTheme="minorHAnsi" w:hAnsiTheme="minorHAnsi" w:cstheme="minorHAnsi"/>
                <w:snapToGrid w:val="0"/>
                <w:sz w:val="22"/>
                <w:szCs w:val="22"/>
              </w:rPr>
            </w:pPr>
          </w:p>
        </w:tc>
        <w:tc>
          <w:tcPr>
            <w:tcW w:w="1170" w:type="dxa"/>
          </w:tcPr>
          <w:p w14:paraId="60BA30C9" w14:textId="77777777" w:rsidR="00324655" w:rsidRDefault="00324655" w:rsidP="00324655">
            <w:pPr>
              <w:ind w:right="630"/>
              <w:jc w:val="both"/>
              <w:rPr>
                <w:rFonts w:asciiTheme="minorHAnsi" w:hAnsiTheme="minorHAnsi" w:cstheme="minorHAnsi"/>
                <w:snapToGrid w:val="0"/>
                <w:sz w:val="22"/>
                <w:szCs w:val="22"/>
              </w:rPr>
            </w:pPr>
          </w:p>
        </w:tc>
        <w:tc>
          <w:tcPr>
            <w:tcW w:w="1530" w:type="dxa"/>
          </w:tcPr>
          <w:p w14:paraId="61EE7405" w14:textId="77777777" w:rsidR="00324655" w:rsidRDefault="00324655" w:rsidP="00324655">
            <w:pPr>
              <w:ind w:right="630"/>
              <w:jc w:val="both"/>
              <w:rPr>
                <w:rFonts w:asciiTheme="minorHAnsi" w:hAnsiTheme="minorHAnsi" w:cstheme="minorHAnsi"/>
                <w:snapToGrid w:val="0"/>
                <w:sz w:val="22"/>
                <w:szCs w:val="22"/>
              </w:rPr>
            </w:pPr>
          </w:p>
        </w:tc>
      </w:tr>
    </w:tbl>
    <w:p w14:paraId="748EEF50" w14:textId="77777777" w:rsidR="002B1839" w:rsidRDefault="002B1839" w:rsidP="00643A6E">
      <w:pPr>
        <w:ind w:right="630"/>
        <w:jc w:val="both"/>
        <w:rPr>
          <w:rFonts w:asciiTheme="minorHAnsi" w:hAnsiTheme="minorHAnsi" w:cstheme="minorHAnsi"/>
          <w:snapToGrid w:val="0"/>
          <w:sz w:val="22"/>
          <w:szCs w:val="22"/>
          <w:u w:val="single"/>
        </w:rPr>
      </w:pPr>
    </w:p>
    <w:p w14:paraId="2A7FD61C"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r w:rsidRPr="009A1BC6">
        <w:rPr>
          <w:rFonts w:asciiTheme="minorHAnsi" w:hAnsiTheme="minorHAnsi" w:cstheme="minorHAnsi"/>
          <w:b/>
          <w:snapToGrid w:val="0"/>
          <w:sz w:val="22"/>
          <w:szCs w:val="22"/>
          <w:u w:val="single"/>
        </w:rPr>
        <w:t xml:space="preserve">TABLE 2 :  </w:t>
      </w:r>
      <w:r w:rsidR="00C76B8B" w:rsidRPr="009A1BC6">
        <w:rPr>
          <w:rFonts w:asciiTheme="minorHAnsi" w:hAnsiTheme="minorHAnsi" w:cstheme="minorHAnsi"/>
          <w:b/>
          <w:snapToGrid w:val="0"/>
          <w:sz w:val="22"/>
          <w:szCs w:val="22"/>
          <w:u w:val="single"/>
        </w:rPr>
        <w:t>Price Quotation</w:t>
      </w:r>
    </w:p>
    <w:p w14:paraId="0545C85E" w14:textId="77777777" w:rsidR="00643A6E" w:rsidRPr="009A1BC6" w:rsidRDefault="00643A6E" w:rsidP="00643A6E">
      <w:pPr>
        <w:ind w:right="630"/>
        <w:jc w:val="both"/>
        <w:rPr>
          <w:rFonts w:asciiTheme="minorHAnsi" w:hAnsiTheme="minorHAnsi" w:cstheme="minorHAnsi"/>
          <w:snapToGrid w:val="0"/>
          <w:sz w:val="22"/>
          <w:szCs w:val="22"/>
          <w:u w:val="single"/>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153"/>
        <w:gridCol w:w="1170"/>
        <w:gridCol w:w="1350"/>
        <w:gridCol w:w="1710"/>
        <w:gridCol w:w="1710"/>
      </w:tblGrid>
      <w:tr w:rsidR="003E6352" w:rsidRPr="009A1BC6" w14:paraId="77A12DAE" w14:textId="77777777" w:rsidTr="003E6352">
        <w:trPr>
          <w:trHeight w:val="701"/>
        </w:trPr>
        <w:tc>
          <w:tcPr>
            <w:tcW w:w="694" w:type="dxa"/>
          </w:tcPr>
          <w:p w14:paraId="6124699B" w14:textId="77777777" w:rsidR="003E6352" w:rsidRPr="009A1BC6" w:rsidRDefault="003E6352" w:rsidP="005776E8">
            <w:pPr>
              <w:rPr>
                <w:rFonts w:asciiTheme="minorHAnsi" w:hAnsiTheme="minorHAnsi" w:cstheme="minorHAnsi"/>
                <w:b/>
                <w:sz w:val="22"/>
                <w:szCs w:val="22"/>
              </w:rPr>
            </w:pPr>
            <w:r w:rsidRPr="009A1BC6">
              <w:rPr>
                <w:rFonts w:asciiTheme="minorHAnsi" w:hAnsiTheme="minorHAnsi" w:cstheme="minorHAnsi"/>
                <w:b/>
                <w:sz w:val="22"/>
                <w:szCs w:val="22"/>
              </w:rPr>
              <w:t>Item No.</w:t>
            </w:r>
          </w:p>
        </w:tc>
        <w:tc>
          <w:tcPr>
            <w:tcW w:w="3153" w:type="dxa"/>
          </w:tcPr>
          <w:p w14:paraId="4CF446A2"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Description/Specification of Goods</w:t>
            </w:r>
          </w:p>
        </w:tc>
        <w:tc>
          <w:tcPr>
            <w:tcW w:w="1170" w:type="dxa"/>
          </w:tcPr>
          <w:p w14:paraId="5246A132" w14:textId="77777777" w:rsidR="003E6352" w:rsidRPr="009A1BC6" w:rsidRDefault="003E6352" w:rsidP="005776E8">
            <w:pPr>
              <w:jc w:val="center"/>
              <w:rPr>
                <w:rFonts w:asciiTheme="minorHAnsi" w:hAnsiTheme="minorHAnsi" w:cstheme="minorHAnsi"/>
                <w:b/>
                <w:sz w:val="22"/>
                <w:szCs w:val="22"/>
              </w:rPr>
            </w:pPr>
            <w:r w:rsidRPr="00457C0B">
              <w:rPr>
                <w:rFonts w:asciiTheme="majorHAnsi" w:hAnsiTheme="majorHAnsi"/>
                <w:b/>
              </w:rPr>
              <w:t>Quantity</w:t>
            </w:r>
          </w:p>
        </w:tc>
        <w:tc>
          <w:tcPr>
            <w:tcW w:w="1350" w:type="dxa"/>
          </w:tcPr>
          <w:p w14:paraId="7AA2EE07"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Unit Price</w:t>
            </w:r>
          </w:p>
          <w:p w14:paraId="57926DD7"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(MMK)</w:t>
            </w:r>
          </w:p>
        </w:tc>
        <w:tc>
          <w:tcPr>
            <w:tcW w:w="1710" w:type="dxa"/>
          </w:tcPr>
          <w:p w14:paraId="278CAF24"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Total Price per Item</w:t>
            </w:r>
          </w:p>
          <w:p w14:paraId="5B27D058"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(MMK)</w:t>
            </w:r>
          </w:p>
        </w:tc>
        <w:tc>
          <w:tcPr>
            <w:tcW w:w="1710" w:type="dxa"/>
          </w:tcPr>
          <w:p w14:paraId="217098C3" w14:textId="77777777" w:rsidR="003E6352" w:rsidRPr="009A1BC6" w:rsidRDefault="003E6352" w:rsidP="005776E8">
            <w:pPr>
              <w:jc w:val="center"/>
              <w:rPr>
                <w:rFonts w:asciiTheme="minorHAnsi" w:hAnsiTheme="minorHAnsi" w:cstheme="minorHAnsi"/>
                <w:b/>
                <w:sz w:val="22"/>
                <w:szCs w:val="22"/>
              </w:rPr>
            </w:pPr>
            <w:r>
              <w:rPr>
                <w:rFonts w:asciiTheme="minorHAnsi" w:hAnsiTheme="minorHAnsi" w:cstheme="minorHAnsi"/>
                <w:b/>
                <w:sz w:val="22"/>
                <w:szCs w:val="22"/>
              </w:rPr>
              <w:t>Delivery Date</w:t>
            </w:r>
          </w:p>
        </w:tc>
      </w:tr>
      <w:tr w:rsidR="003E6352" w:rsidRPr="009A1BC6" w14:paraId="7B8BB0B6" w14:textId="77777777" w:rsidTr="00211A18">
        <w:trPr>
          <w:trHeight w:val="197"/>
        </w:trPr>
        <w:tc>
          <w:tcPr>
            <w:tcW w:w="694" w:type="dxa"/>
          </w:tcPr>
          <w:p w14:paraId="7D6258EE" w14:textId="77777777" w:rsidR="003E6352" w:rsidRPr="009A1BC6" w:rsidRDefault="003E6352" w:rsidP="005776E8">
            <w:pPr>
              <w:rPr>
                <w:rFonts w:asciiTheme="minorHAnsi" w:hAnsiTheme="minorHAnsi" w:cstheme="minorHAnsi"/>
                <w:sz w:val="22"/>
                <w:szCs w:val="22"/>
              </w:rPr>
            </w:pPr>
          </w:p>
        </w:tc>
        <w:tc>
          <w:tcPr>
            <w:tcW w:w="3153" w:type="dxa"/>
          </w:tcPr>
          <w:p w14:paraId="40FA91E1" w14:textId="77777777" w:rsidR="003E6352" w:rsidRPr="009A1BC6" w:rsidRDefault="003E6352" w:rsidP="005776E8">
            <w:pPr>
              <w:rPr>
                <w:rFonts w:asciiTheme="minorHAnsi" w:hAnsiTheme="minorHAnsi" w:cstheme="minorHAnsi"/>
                <w:sz w:val="22"/>
                <w:szCs w:val="22"/>
              </w:rPr>
            </w:pPr>
          </w:p>
        </w:tc>
        <w:tc>
          <w:tcPr>
            <w:tcW w:w="1170" w:type="dxa"/>
            <w:vAlign w:val="center"/>
          </w:tcPr>
          <w:p w14:paraId="67BB4279" w14:textId="77777777" w:rsidR="003E6352" w:rsidRPr="009A1BC6" w:rsidRDefault="003E6352" w:rsidP="005776E8">
            <w:pPr>
              <w:rPr>
                <w:rFonts w:asciiTheme="minorHAnsi" w:hAnsiTheme="minorHAnsi" w:cstheme="minorHAnsi"/>
                <w:sz w:val="22"/>
                <w:szCs w:val="22"/>
              </w:rPr>
            </w:pPr>
          </w:p>
        </w:tc>
        <w:tc>
          <w:tcPr>
            <w:tcW w:w="1350" w:type="dxa"/>
          </w:tcPr>
          <w:p w14:paraId="15F1FEB7" w14:textId="77777777" w:rsidR="003E6352" w:rsidRPr="009A1BC6" w:rsidRDefault="003E6352" w:rsidP="005776E8">
            <w:pPr>
              <w:rPr>
                <w:rFonts w:asciiTheme="minorHAnsi" w:hAnsiTheme="minorHAnsi" w:cstheme="minorHAnsi"/>
                <w:sz w:val="22"/>
                <w:szCs w:val="22"/>
              </w:rPr>
            </w:pPr>
          </w:p>
        </w:tc>
        <w:tc>
          <w:tcPr>
            <w:tcW w:w="1710" w:type="dxa"/>
          </w:tcPr>
          <w:p w14:paraId="7FC57563" w14:textId="77777777" w:rsidR="003E6352" w:rsidRPr="009A1BC6" w:rsidRDefault="003E6352" w:rsidP="005776E8">
            <w:pPr>
              <w:rPr>
                <w:rFonts w:asciiTheme="minorHAnsi" w:hAnsiTheme="minorHAnsi" w:cstheme="minorHAnsi"/>
                <w:sz w:val="22"/>
                <w:szCs w:val="22"/>
              </w:rPr>
            </w:pPr>
          </w:p>
        </w:tc>
        <w:tc>
          <w:tcPr>
            <w:tcW w:w="1710" w:type="dxa"/>
          </w:tcPr>
          <w:p w14:paraId="55355F09" w14:textId="77777777" w:rsidR="003E6352" w:rsidRPr="009A1BC6" w:rsidRDefault="003E6352" w:rsidP="005776E8">
            <w:pPr>
              <w:rPr>
                <w:rFonts w:asciiTheme="minorHAnsi" w:hAnsiTheme="minorHAnsi" w:cstheme="minorHAnsi"/>
                <w:sz w:val="22"/>
                <w:szCs w:val="22"/>
              </w:rPr>
            </w:pPr>
          </w:p>
        </w:tc>
      </w:tr>
      <w:tr w:rsidR="003E6352" w:rsidRPr="009A1BC6" w14:paraId="17FCA50E" w14:textId="77777777" w:rsidTr="00211A18">
        <w:trPr>
          <w:trHeight w:val="278"/>
        </w:trPr>
        <w:tc>
          <w:tcPr>
            <w:tcW w:w="694" w:type="dxa"/>
          </w:tcPr>
          <w:p w14:paraId="39072B28" w14:textId="77777777" w:rsidR="003E6352" w:rsidRPr="009A1BC6" w:rsidRDefault="003E6352" w:rsidP="005776E8">
            <w:pPr>
              <w:rPr>
                <w:rFonts w:asciiTheme="minorHAnsi" w:hAnsiTheme="minorHAnsi" w:cstheme="minorHAnsi"/>
                <w:sz w:val="22"/>
                <w:szCs w:val="22"/>
              </w:rPr>
            </w:pPr>
          </w:p>
        </w:tc>
        <w:tc>
          <w:tcPr>
            <w:tcW w:w="3153" w:type="dxa"/>
          </w:tcPr>
          <w:p w14:paraId="630F6CE1" w14:textId="77777777" w:rsidR="003E6352" w:rsidRPr="009A1BC6" w:rsidRDefault="003E6352" w:rsidP="005776E8">
            <w:pPr>
              <w:rPr>
                <w:rFonts w:asciiTheme="minorHAnsi" w:hAnsiTheme="minorHAnsi" w:cstheme="minorHAnsi"/>
                <w:sz w:val="22"/>
                <w:szCs w:val="22"/>
              </w:rPr>
            </w:pPr>
          </w:p>
        </w:tc>
        <w:tc>
          <w:tcPr>
            <w:tcW w:w="1170" w:type="dxa"/>
            <w:vAlign w:val="center"/>
          </w:tcPr>
          <w:p w14:paraId="61D0DB4A" w14:textId="77777777" w:rsidR="003E6352" w:rsidRPr="009A1BC6" w:rsidRDefault="003E6352" w:rsidP="005776E8">
            <w:pPr>
              <w:rPr>
                <w:rFonts w:asciiTheme="minorHAnsi" w:hAnsiTheme="minorHAnsi" w:cstheme="minorHAnsi"/>
                <w:sz w:val="22"/>
                <w:szCs w:val="22"/>
              </w:rPr>
            </w:pPr>
          </w:p>
        </w:tc>
        <w:tc>
          <w:tcPr>
            <w:tcW w:w="1350" w:type="dxa"/>
          </w:tcPr>
          <w:p w14:paraId="247980C6" w14:textId="77777777" w:rsidR="003E6352" w:rsidRPr="009A1BC6" w:rsidRDefault="003E6352" w:rsidP="005776E8">
            <w:pPr>
              <w:rPr>
                <w:rFonts w:asciiTheme="minorHAnsi" w:hAnsiTheme="minorHAnsi" w:cstheme="minorHAnsi"/>
                <w:sz w:val="22"/>
                <w:szCs w:val="22"/>
              </w:rPr>
            </w:pPr>
          </w:p>
        </w:tc>
        <w:tc>
          <w:tcPr>
            <w:tcW w:w="1710" w:type="dxa"/>
          </w:tcPr>
          <w:p w14:paraId="644DEC11" w14:textId="77777777" w:rsidR="003E6352" w:rsidRPr="009A1BC6" w:rsidRDefault="003E6352" w:rsidP="005776E8">
            <w:pPr>
              <w:rPr>
                <w:rFonts w:asciiTheme="minorHAnsi" w:hAnsiTheme="minorHAnsi" w:cstheme="minorHAnsi"/>
                <w:sz w:val="22"/>
                <w:szCs w:val="22"/>
              </w:rPr>
            </w:pPr>
          </w:p>
        </w:tc>
        <w:tc>
          <w:tcPr>
            <w:tcW w:w="1710" w:type="dxa"/>
          </w:tcPr>
          <w:p w14:paraId="1C663499" w14:textId="77777777" w:rsidR="003E6352" w:rsidRPr="009A1BC6" w:rsidRDefault="003E6352" w:rsidP="005776E8">
            <w:pPr>
              <w:rPr>
                <w:rFonts w:asciiTheme="minorHAnsi" w:hAnsiTheme="minorHAnsi" w:cstheme="minorHAnsi"/>
                <w:sz w:val="22"/>
                <w:szCs w:val="22"/>
              </w:rPr>
            </w:pPr>
          </w:p>
        </w:tc>
      </w:tr>
      <w:tr w:rsidR="003E6352" w:rsidRPr="009A1BC6" w14:paraId="2CF0A003" w14:textId="77777777" w:rsidTr="00211A18">
        <w:trPr>
          <w:trHeight w:val="260"/>
        </w:trPr>
        <w:tc>
          <w:tcPr>
            <w:tcW w:w="694" w:type="dxa"/>
          </w:tcPr>
          <w:p w14:paraId="57055313" w14:textId="77777777" w:rsidR="003E6352" w:rsidRPr="009A1BC6" w:rsidRDefault="003E6352" w:rsidP="005776E8">
            <w:pPr>
              <w:rPr>
                <w:rFonts w:asciiTheme="minorHAnsi" w:hAnsiTheme="minorHAnsi" w:cstheme="minorHAnsi"/>
                <w:sz w:val="22"/>
                <w:szCs w:val="22"/>
              </w:rPr>
            </w:pPr>
          </w:p>
        </w:tc>
        <w:tc>
          <w:tcPr>
            <w:tcW w:w="3153" w:type="dxa"/>
          </w:tcPr>
          <w:p w14:paraId="0250D39A" w14:textId="77777777" w:rsidR="003E6352" w:rsidRPr="009A1BC6" w:rsidRDefault="003E6352" w:rsidP="005776E8">
            <w:pPr>
              <w:rPr>
                <w:rFonts w:asciiTheme="minorHAnsi" w:hAnsiTheme="minorHAnsi" w:cstheme="minorHAnsi"/>
                <w:sz w:val="22"/>
                <w:szCs w:val="22"/>
              </w:rPr>
            </w:pPr>
          </w:p>
        </w:tc>
        <w:tc>
          <w:tcPr>
            <w:tcW w:w="1170" w:type="dxa"/>
            <w:vAlign w:val="center"/>
          </w:tcPr>
          <w:p w14:paraId="71D26A4C" w14:textId="77777777" w:rsidR="003E6352" w:rsidRPr="009A1BC6" w:rsidRDefault="003E6352" w:rsidP="005776E8">
            <w:pPr>
              <w:rPr>
                <w:rFonts w:asciiTheme="minorHAnsi" w:hAnsiTheme="minorHAnsi" w:cstheme="minorHAnsi"/>
                <w:sz w:val="22"/>
                <w:szCs w:val="22"/>
              </w:rPr>
            </w:pPr>
          </w:p>
        </w:tc>
        <w:tc>
          <w:tcPr>
            <w:tcW w:w="1350" w:type="dxa"/>
          </w:tcPr>
          <w:p w14:paraId="3044DE06" w14:textId="77777777" w:rsidR="003E6352" w:rsidRPr="009A1BC6" w:rsidRDefault="003E6352" w:rsidP="005776E8">
            <w:pPr>
              <w:rPr>
                <w:rFonts w:asciiTheme="minorHAnsi" w:hAnsiTheme="minorHAnsi" w:cstheme="minorHAnsi"/>
                <w:sz w:val="22"/>
                <w:szCs w:val="22"/>
              </w:rPr>
            </w:pPr>
          </w:p>
        </w:tc>
        <w:tc>
          <w:tcPr>
            <w:tcW w:w="1710" w:type="dxa"/>
          </w:tcPr>
          <w:p w14:paraId="5D0652B0" w14:textId="77777777" w:rsidR="003E6352" w:rsidRPr="009A1BC6" w:rsidRDefault="003E6352" w:rsidP="005776E8">
            <w:pPr>
              <w:rPr>
                <w:rFonts w:asciiTheme="minorHAnsi" w:hAnsiTheme="minorHAnsi" w:cstheme="minorHAnsi"/>
                <w:sz w:val="22"/>
                <w:szCs w:val="22"/>
              </w:rPr>
            </w:pPr>
          </w:p>
        </w:tc>
        <w:tc>
          <w:tcPr>
            <w:tcW w:w="1710" w:type="dxa"/>
          </w:tcPr>
          <w:p w14:paraId="569F00DA" w14:textId="77777777" w:rsidR="003E6352" w:rsidRPr="009A1BC6" w:rsidRDefault="003E6352" w:rsidP="005776E8">
            <w:pPr>
              <w:rPr>
                <w:rFonts w:asciiTheme="minorHAnsi" w:hAnsiTheme="minorHAnsi" w:cstheme="minorHAnsi"/>
                <w:sz w:val="22"/>
                <w:szCs w:val="22"/>
              </w:rPr>
            </w:pPr>
          </w:p>
        </w:tc>
      </w:tr>
      <w:tr w:rsidR="003E6352" w:rsidRPr="009A1BC6" w14:paraId="46440A76" w14:textId="77777777" w:rsidTr="00211A18">
        <w:trPr>
          <w:trHeight w:val="242"/>
        </w:trPr>
        <w:tc>
          <w:tcPr>
            <w:tcW w:w="694" w:type="dxa"/>
          </w:tcPr>
          <w:p w14:paraId="26374D63" w14:textId="77777777" w:rsidR="003E6352" w:rsidRPr="009A1BC6" w:rsidRDefault="003E6352" w:rsidP="005776E8">
            <w:pPr>
              <w:rPr>
                <w:rFonts w:asciiTheme="minorHAnsi" w:hAnsiTheme="minorHAnsi" w:cstheme="minorHAnsi"/>
                <w:sz w:val="22"/>
                <w:szCs w:val="22"/>
              </w:rPr>
            </w:pPr>
          </w:p>
        </w:tc>
        <w:tc>
          <w:tcPr>
            <w:tcW w:w="3153" w:type="dxa"/>
          </w:tcPr>
          <w:p w14:paraId="32A08E95" w14:textId="77777777" w:rsidR="003E6352" w:rsidRPr="009A1BC6" w:rsidRDefault="003E6352" w:rsidP="005776E8">
            <w:pPr>
              <w:rPr>
                <w:rFonts w:asciiTheme="minorHAnsi" w:hAnsiTheme="minorHAnsi" w:cstheme="minorHAnsi"/>
                <w:sz w:val="22"/>
                <w:szCs w:val="22"/>
              </w:rPr>
            </w:pPr>
          </w:p>
        </w:tc>
        <w:tc>
          <w:tcPr>
            <w:tcW w:w="1170" w:type="dxa"/>
            <w:vAlign w:val="center"/>
          </w:tcPr>
          <w:p w14:paraId="548AA5C5" w14:textId="77777777" w:rsidR="003E6352" w:rsidRPr="009A1BC6" w:rsidRDefault="003E6352" w:rsidP="005776E8">
            <w:pPr>
              <w:rPr>
                <w:rFonts w:asciiTheme="minorHAnsi" w:hAnsiTheme="minorHAnsi" w:cstheme="minorHAnsi"/>
                <w:sz w:val="22"/>
                <w:szCs w:val="22"/>
              </w:rPr>
            </w:pPr>
          </w:p>
        </w:tc>
        <w:tc>
          <w:tcPr>
            <w:tcW w:w="1350" w:type="dxa"/>
          </w:tcPr>
          <w:p w14:paraId="660666E2" w14:textId="77777777" w:rsidR="003E6352" w:rsidRPr="009A1BC6" w:rsidRDefault="003E6352" w:rsidP="005776E8">
            <w:pPr>
              <w:rPr>
                <w:rFonts w:asciiTheme="minorHAnsi" w:hAnsiTheme="minorHAnsi" w:cstheme="minorHAnsi"/>
                <w:sz w:val="22"/>
                <w:szCs w:val="22"/>
              </w:rPr>
            </w:pPr>
          </w:p>
        </w:tc>
        <w:tc>
          <w:tcPr>
            <w:tcW w:w="1710" w:type="dxa"/>
          </w:tcPr>
          <w:p w14:paraId="1EA5D0A8" w14:textId="77777777" w:rsidR="003E6352" w:rsidRPr="009A1BC6" w:rsidRDefault="003E6352" w:rsidP="005776E8">
            <w:pPr>
              <w:rPr>
                <w:rFonts w:asciiTheme="minorHAnsi" w:hAnsiTheme="minorHAnsi" w:cstheme="minorHAnsi"/>
                <w:sz w:val="22"/>
                <w:szCs w:val="22"/>
              </w:rPr>
            </w:pPr>
          </w:p>
        </w:tc>
        <w:tc>
          <w:tcPr>
            <w:tcW w:w="1710" w:type="dxa"/>
          </w:tcPr>
          <w:p w14:paraId="5A428DBA" w14:textId="77777777" w:rsidR="003E6352" w:rsidRPr="009A1BC6" w:rsidRDefault="003E6352" w:rsidP="005776E8">
            <w:pPr>
              <w:rPr>
                <w:rFonts w:asciiTheme="minorHAnsi" w:hAnsiTheme="minorHAnsi" w:cstheme="minorHAnsi"/>
                <w:sz w:val="22"/>
                <w:szCs w:val="22"/>
              </w:rPr>
            </w:pPr>
          </w:p>
        </w:tc>
      </w:tr>
      <w:tr w:rsidR="003E6352" w:rsidRPr="009A1BC6" w14:paraId="397C2B35" w14:textId="77777777" w:rsidTr="00211A18">
        <w:trPr>
          <w:trHeight w:val="242"/>
        </w:trPr>
        <w:tc>
          <w:tcPr>
            <w:tcW w:w="694" w:type="dxa"/>
          </w:tcPr>
          <w:p w14:paraId="3B522E4E" w14:textId="77777777" w:rsidR="003E6352" w:rsidRPr="009A1BC6" w:rsidRDefault="003E6352" w:rsidP="005776E8">
            <w:pPr>
              <w:rPr>
                <w:rFonts w:asciiTheme="minorHAnsi" w:hAnsiTheme="minorHAnsi" w:cstheme="minorHAnsi"/>
                <w:sz w:val="22"/>
                <w:szCs w:val="22"/>
              </w:rPr>
            </w:pPr>
          </w:p>
        </w:tc>
        <w:tc>
          <w:tcPr>
            <w:tcW w:w="3153" w:type="dxa"/>
          </w:tcPr>
          <w:p w14:paraId="5AC72D37" w14:textId="77777777" w:rsidR="003E6352" w:rsidRPr="009A1BC6" w:rsidRDefault="003E6352" w:rsidP="005776E8">
            <w:pPr>
              <w:rPr>
                <w:rFonts w:asciiTheme="minorHAnsi" w:hAnsiTheme="minorHAnsi" w:cstheme="minorHAnsi"/>
                <w:sz w:val="22"/>
                <w:szCs w:val="22"/>
              </w:rPr>
            </w:pPr>
          </w:p>
        </w:tc>
        <w:tc>
          <w:tcPr>
            <w:tcW w:w="1170" w:type="dxa"/>
            <w:vAlign w:val="center"/>
          </w:tcPr>
          <w:p w14:paraId="261E90BE" w14:textId="77777777" w:rsidR="003E6352" w:rsidRPr="009A1BC6" w:rsidRDefault="003E6352" w:rsidP="005776E8">
            <w:pPr>
              <w:rPr>
                <w:rFonts w:asciiTheme="minorHAnsi" w:hAnsiTheme="minorHAnsi" w:cstheme="minorHAnsi"/>
                <w:sz w:val="22"/>
                <w:szCs w:val="22"/>
              </w:rPr>
            </w:pPr>
          </w:p>
        </w:tc>
        <w:tc>
          <w:tcPr>
            <w:tcW w:w="1350" w:type="dxa"/>
          </w:tcPr>
          <w:p w14:paraId="7DA382DD" w14:textId="77777777" w:rsidR="003E6352" w:rsidRPr="009A1BC6" w:rsidRDefault="003E6352" w:rsidP="005776E8">
            <w:pPr>
              <w:rPr>
                <w:rFonts w:asciiTheme="minorHAnsi" w:hAnsiTheme="minorHAnsi" w:cstheme="minorHAnsi"/>
                <w:sz w:val="22"/>
                <w:szCs w:val="22"/>
              </w:rPr>
            </w:pPr>
          </w:p>
        </w:tc>
        <w:tc>
          <w:tcPr>
            <w:tcW w:w="1710" w:type="dxa"/>
          </w:tcPr>
          <w:p w14:paraId="04E0612F" w14:textId="77777777" w:rsidR="003E6352" w:rsidRPr="009A1BC6" w:rsidRDefault="003E6352" w:rsidP="005776E8">
            <w:pPr>
              <w:rPr>
                <w:rFonts w:asciiTheme="minorHAnsi" w:hAnsiTheme="minorHAnsi" w:cstheme="minorHAnsi"/>
                <w:sz w:val="22"/>
                <w:szCs w:val="22"/>
              </w:rPr>
            </w:pPr>
          </w:p>
        </w:tc>
        <w:tc>
          <w:tcPr>
            <w:tcW w:w="1710" w:type="dxa"/>
          </w:tcPr>
          <w:p w14:paraId="2EFCF628" w14:textId="77777777" w:rsidR="003E6352" w:rsidRPr="009A1BC6" w:rsidRDefault="003E6352" w:rsidP="005776E8">
            <w:pPr>
              <w:rPr>
                <w:rFonts w:asciiTheme="minorHAnsi" w:hAnsiTheme="minorHAnsi" w:cstheme="minorHAnsi"/>
                <w:sz w:val="22"/>
                <w:szCs w:val="22"/>
              </w:rPr>
            </w:pPr>
          </w:p>
        </w:tc>
      </w:tr>
      <w:tr w:rsidR="003E6352" w:rsidRPr="009A1BC6" w14:paraId="1C484EA9" w14:textId="77777777" w:rsidTr="00211A18">
        <w:trPr>
          <w:trHeight w:val="70"/>
        </w:trPr>
        <w:tc>
          <w:tcPr>
            <w:tcW w:w="694" w:type="dxa"/>
          </w:tcPr>
          <w:p w14:paraId="6B925F73" w14:textId="77777777" w:rsidR="003E6352" w:rsidRPr="009A1BC6" w:rsidRDefault="003E6352" w:rsidP="005776E8">
            <w:pPr>
              <w:rPr>
                <w:rFonts w:asciiTheme="minorHAnsi" w:hAnsiTheme="minorHAnsi" w:cstheme="minorHAnsi"/>
                <w:sz w:val="22"/>
                <w:szCs w:val="22"/>
              </w:rPr>
            </w:pPr>
          </w:p>
        </w:tc>
        <w:tc>
          <w:tcPr>
            <w:tcW w:w="3153" w:type="dxa"/>
          </w:tcPr>
          <w:p w14:paraId="6964BEC1" w14:textId="77777777" w:rsidR="003E6352" w:rsidRPr="009A1BC6" w:rsidRDefault="003E6352" w:rsidP="005776E8">
            <w:pPr>
              <w:rPr>
                <w:rFonts w:asciiTheme="minorHAnsi" w:hAnsiTheme="minorHAnsi" w:cstheme="minorHAnsi"/>
                <w:sz w:val="22"/>
                <w:szCs w:val="22"/>
              </w:rPr>
            </w:pPr>
          </w:p>
        </w:tc>
        <w:tc>
          <w:tcPr>
            <w:tcW w:w="1170" w:type="dxa"/>
            <w:vAlign w:val="center"/>
          </w:tcPr>
          <w:p w14:paraId="58F6D53E" w14:textId="77777777" w:rsidR="003E6352" w:rsidRPr="009A1BC6" w:rsidRDefault="003E6352" w:rsidP="005776E8">
            <w:pPr>
              <w:rPr>
                <w:rFonts w:asciiTheme="minorHAnsi" w:hAnsiTheme="minorHAnsi" w:cstheme="minorHAnsi"/>
                <w:sz w:val="22"/>
                <w:szCs w:val="22"/>
              </w:rPr>
            </w:pPr>
          </w:p>
        </w:tc>
        <w:tc>
          <w:tcPr>
            <w:tcW w:w="1350" w:type="dxa"/>
          </w:tcPr>
          <w:p w14:paraId="105F9147" w14:textId="77777777" w:rsidR="003E6352" w:rsidRPr="009A1BC6" w:rsidRDefault="003E6352" w:rsidP="005776E8">
            <w:pPr>
              <w:rPr>
                <w:rFonts w:asciiTheme="minorHAnsi" w:hAnsiTheme="minorHAnsi" w:cstheme="minorHAnsi"/>
                <w:sz w:val="22"/>
                <w:szCs w:val="22"/>
              </w:rPr>
            </w:pPr>
          </w:p>
        </w:tc>
        <w:tc>
          <w:tcPr>
            <w:tcW w:w="1710" w:type="dxa"/>
          </w:tcPr>
          <w:p w14:paraId="3D551DE5" w14:textId="77777777" w:rsidR="003E6352" w:rsidRPr="009A1BC6" w:rsidRDefault="003E6352" w:rsidP="005776E8">
            <w:pPr>
              <w:rPr>
                <w:rFonts w:asciiTheme="minorHAnsi" w:hAnsiTheme="minorHAnsi" w:cstheme="minorHAnsi"/>
                <w:sz w:val="22"/>
                <w:szCs w:val="22"/>
              </w:rPr>
            </w:pPr>
          </w:p>
        </w:tc>
        <w:tc>
          <w:tcPr>
            <w:tcW w:w="1710" w:type="dxa"/>
          </w:tcPr>
          <w:p w14:paraId="0568B083" w14:textId="77777777" w:rsidR="003E6352" w:rsidRPr="009A1BC6" w:rsidRDefault="003E6352" w:rsidP="005776E8">
            <w:pPr>
              <w:rPr>
                <w:rFonts w:asciiTheme="minorHAnsi" w:hAnsiTheme="minorHAnsi" w:cstheme="minorHAnsi"/>
                <w:sz w:val="22"/>
                <w:szCs w:val="22"/>
              </w:rPr>
            </w:pPr>
          </w:p>
        </w:tc>
      </w:tr>
      <w:tr w:rsidR="003E6352" w:rsidRPr="009A1BC6" w14:paraId="42848CF5" w14:textId="77777777" w:rsidTr="00211A18">
        <w:trPr>
          <w:trHeight w:val="197"/>
        </w:trPr>
        <w:tc>
          <w:tcPr>
            <w:tcW w:w="694" w:type="dxa"/>
          </w:tcPr>
          <w:p w14:paraId="1CFE5E4C" w14:textId="77777777" w:rsidR="003E6352" w:rsidRPr="009A1BC6" w:rsidRDefault="003E6352" w:rsidP="005776E8">
            <w:pPr>
              <w:rPr>
                <w:rFonts w:asciiTheme="minorHAnsi" w:hAnsiTheme="minorHAnsi" w:cstheme="minorHAnsi"/>
                <w:sz w:val="22"/>
                <w:szCs w:val="22"/>
              </w:rPr>
            </w:pPr>
          </w:p>
        </w:tc>
        <w:tc>
          <w:tcPr>
            <w:tcW w:w="3153" w:type="dxa"/>
          </w:tcPr>
          <w:p w14:paraId="65744639" w14:textId="77777777" w:rsidR="003E6352" w:rsidRPr="009A1BC6" w:rsidRDefault="003E6352" w:rsidP="005776E8">
            <w:pPr>
              <w:rPr>
                <w:rFonts w:asciiTheme="minorHAnsi" w:hAnsiTheme="minorHAnsi" w:cstheme="minorHAnsi"/>
                <w:sz w:val="22"/>
                <w:szCs w:val="22"/>
              </w:rPr>
            </w:pPr>
          </w:p>
        </w:tc>
        <w:tc>
          <w:tcPr>
            <w:tcW w:w="1170" w:type="dxa"/>
            <w:vAlign w:val="center"/>
          </w:tcPr>
          <w:p w14:paraId="38B6F6E3" w14:textId="77777777" w:rsidR="003E6352" w:rsidRPr="009A1BC6" w:rsidRDefault="003E6352" w:rsidP="005776E8">
            <w:pPr>
              <w:rPr>
                <w:rFonts w:asciiTheme="minorHAnsi" w:hAnsiTheme="minorHAnsi" w:cstheme="minorHAnsi"/>
                <w:sz w:val="22"/>
                <w:szCs w:val="22"/>
              </w:rPr>
            </w:pPr>
          </w:p>
        </w:tc>
        <w:tc>
          <w:tcPr>
            <w:tcW w:w="1350" w:type="dxa"/>
          </w:tcPr>
          <w:p w14:paraId="5E2A37CF" w14:textId="77777777" w:rsidR="003E6352" w:rsidRPr="009A1BC6" w:rsidRDefault="003E6352" w:rsidP="005776E8">
            <w:pPr>
              <w:rPr>
                <w:rFonts w:asciiTheme="minorHAnsi" w:hAnsiTheme="minorHAnsi" w:cstheme="minorHAnsi"/>
                <w:sz w:val="22"/>
                <w:szCs w:val="22"/>
              </w:rPr>
            </w:pPr>
          </w:p>
        </w:tc>
        <w:tc>
          <w:tcPr>
            <w:tcW w:w="1710" w:type="dxa"/>
          </w:tcPr>
          <w:p w14:paraId="14ABD5C5" w14:textId="77777777" w:rsidR="003E6352" w:rsidRPr="009A1BC6" w:rsidRDefault="003E6352" w:rsidP="005776E8">
            <w:pPr>
              <w:rPr>
                <w:rFonts w:asciiTheme="minorHAnsi" w:hAnsiTheme="minorHAnsi" w:cstheme="minorHAnsi"/>
                <w:sz w:val="22"/>
                <w:szCs w:val="22"/>
              </w:rPr>
            </w:pPr>
          </w:p>
        </w:tc>
        <w:tc>
          <w:tcPr>
            <w:tcW w:w="1710" w:type="dxa"/>
          </w:tcPr>
          <w:p w14:paraId="1F34AAAE" w14:textId="77777777" w:rsidR="003E6352" w:rsidRPr="009A1BC6" w:rsidRDefault="003E6352" w:rsidP="005776E8">
            <w:pPr>
              <w:rPr>
                <w:rFonts w:asciiTheme="minorHAnsi" w:hAnsiTheme="minorHAnsi" w:cstheme="minorHAnsi"/>
                <w:sz w:val="22"/>
                <w:szCs w:val="22"/>
              </w:rPr>
            </w:pPr>
          </w:p>
        </w:tc>
      </w:tr>
    </w:tbl>
    <w:p w14:paraId="7220723C" w14:textId="77777777" w:rsidR="003E6352" w:rsidRDefault="003E6352" w:rsidP="00936757">
      <w:pPr>
        <w:jc w:val="right"/>
        <w:rPr>
          <w:rFonts w:asciiTheme="minorHAnsi" w:hAnsiTheme="minorHAnsi" w:cstheme="minorHAnsi"/>
          <w:b/>
          <w:sz w:val="22"/>
          <w:szCs w:val="22"/>
        </w:rPr>
      </w:pPr>
    </w:p>
    <w:p w14:paraId="61CB62D4" w14:textId="77777777" w:rsidR="003E6352" w:rsidRDefault="003E6352" w:rsidP="00936757">
      <w:pPr>
        <w:jc w:val="right"/>
        <w:rPr>
          <w:rFonts w:asciiTheme="minorHAnsi" w:hAnsiTheme="minorHAnsi" w:cstheme="minorHAnsi"/>
          <w:b/>
          <w:sz w:val="22"/>
          <w:szCs w:val="22"/>
        </w:rPr>
      </w:pPr>
    </w:p>
    <w:p w14:paraId="529B42BF" w14:textId="77777777" w:rsidR="003E6352" w:rsidRDefault="003E6352" w:rsidP="00936757">
      <w:pPr>
        <w:jc w:val="right"/>
        <w:rPr>
          <w:rFonts w:asciiTheme="minorHAnsi" w:hAnsiTheme="minorHAnsi" w:cstheme="minorHAnsi"/>
          <w:b/>
          <w:sz w:val="22"/>
          <w:szCs w:val="22"/>
        </w:rPr>
      </w:pPr>
    </w:p>
    <w:p w14:paraId="1363517F"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[Name and Signature of the Supplier’s Authorized Person]</w:t>
      </w:r>
    </w:p>
    <w:p w14:paraId="643A417D"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[Designation]</w:t>
      </w:r>
    </w:p>
    <w:p w14:paraId="29EF35C6"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[Date]</w:t>
      </w:r>
    </w:p>
    <w:p w14:paraId="58EEACD8" w14:textId="77777777" w:rsidR="00AB481F" w:rsidRPr="009A1BC6" w:rsidRDefault="00AB481F" w:rsidP="00AB481F">
      <w:pPr>
        <w:rPr>
          <w:rFonts w:asciiTheme="minorHAnsi" w:hAnsiTheme="minorHAnsi" w:cstheme="minorHAnsi"/>
          <w:b/>
          <w:i/>
          <w:sz w:val="22"/>
          <w:szCs w:val="22"/>
        </w:rPr>
      </w:pPr>
    </w:p>
    <w:p w14:paraId="5769B1FC" w14:textId="77777777" w:rsidR="00AB481F" w:rsidRPr="009A1BC6" w:rsidRDefault="00AB481F" w:rsidP="00AB481F">
      <w:pPr>
        <w:rPr>
          <w:rFonts w:asciiTheme="minorHAnsi" w:hAnsiTheme="minorHAnsi" w:cstheme="minorHAnsi"/>
          <w:b/>
          <w:i/>
          <w:sz w:val="22"/>
          <w:szCs w:val="22"/>
        </w:rPr>
      </w:pPr>
      <w:r w:rsidRPr="009A1BC6">
        <w:rPr>
          <w:rFonts w:asciiTheme="minorHAnsi" w:hAnsiTheme="minorHAnsi" w:cstheme="minorHAnsi"/>
          <w:b/>
          <w:i/>
          <w:sz w:val="22"/>
          <w:szCs w:val="22"/>
        </w:rPr>
        <w:br w:type="page"/>
      </w:r>
    </w:p>
    <w:p w14:paraId="0CDDF062" w14:textId="77777777" w:rsidR="00936757" w:rsidRPr="009A1BC6" w:rsidRDefault="00936757" w:rsidP="00936757">
      <w:pPr>
        <w:jc w:val="right"/>
        <w:rPr>
          <w:rFonts w:asciiTheme="minorHAnsi" w:hAnsiTheme="minorHAnsi" w:cstheme="minorHAnsi"/>
          <w:b/>
          <w:sz w:val="22"/>
          <w:szCs w:val="22"/>
        </w:rPr>
      </w:pPr>
      <w:r w:rsidRPr="00211A18">
        <w:rPr>
          <w:rFonts w:asciiTheme="minorHAnsi" w:hAnsiTheme="minorHAnsi" w:cstheme="minorHAnsi"/>
          <w:b/>
          <w:sz w:val="22"/>
          <w:szCs w:val="22"/>
        </w:rPr>
        <w:lastRenderedPageBreak/>
        <w:t>Annex 2</w:t>
      </w:r>
    </w:p>
    <w:p w14:paraId="395B9F4B" w14:textId="77777777" w:rsidR="006328EC" w:rsidRPr="009A1BC6" w:rsidRDefault="006328EC" w:rsidP="00643A6E">
      <w:pPr>
        <w:rPr>
          <w:rFonts w:asciiTheme="minorHAnsi" w:hAnsiTheme="minorHAnsi" w:cstheme="minorHAnsi"/>
          <w:sz w:val="22"/>
          <w:szCs w:val="22"/>
        </w:rPr>
      </w:pPr>
    </w:p>
    <w:p w14:paraId="0AFAC2DC" w14:textId="77777777" w:rsidR="006328EC" w:rsidRPr="009A1BC6" w:rsidRDefault="006328EC" w:rsidP="00643A6E">
      <w:pPr>
        <w:rPr>
          <w:rFonts w:asciiTheme="minorHAnsi" w:hAnsiTheme="minorHAnsi" w:cstheme="minorHAnsi"/>
          <w:sz w:val="22"/>
          <w:szCs w:val="22"/>
        </w:rPr>
      </w:pPr>
    </w:p>
    <w:p w14:paraId="511237C1" w14:textId="77777777" w:rsidR="00643A6E" w:rsidRPr="009A1BC6" w:rsidRDefault="00643A6E" w:rsidP="00643A6E">
      <w:pPr>
        <w:rPr>
          <w:rFonts w:asciiTheme="minorHAnsi" w:hAnsiTheme="minorHAnsi" w:cstheme="minorHAnsi"/>
          <w:b/>
          <w:sz w:val="22"/>
          <w:szCs w:val="22"/>
          <w:u w:val="single"/>
        </w:rPr>
      </w:pPr>
      <w:r w:rsidRPr="009A1BC6">
        <w:rPr>
          <w:rFonts w:asciiTheme="minorHAnsi" w:hAnsiTheme="minorHAnsi" w:cstheme="minorHAnsi"/>
          <w:b/>
          <w:sz w:val="22"/>
          <w:szCs w:val="22"/>
          <w:u w:val="single"/>
        </w:rPr>
        <w:t xml:space="preserve">TABLE 3 : Offer to Comply with Other Conditions and Related Requirements </w:t>
      </w:r>
    </w:p>
    <w:p w14:paraId="42F1CC0B" w14:textId="77777777" w:rsidR="00643A6E" w:rsidRPr="009A1BC6" w:rsidRDefault="00643A6E" w:rsidP="00643A6E">
      <w:pPr>
        <w:rPr>
          <w:rFonts w:asciiTheme="minorHAnsi" w:hAnsiTheme="minorHAnsi" w:cstheme="minorHAns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9A1BC6" w14:paraId="55D5750C" w14:textId="77777777" w:rsidTr="001D5470">
        <w:trPr>
          <w:trHeight w:val="383"/>
        </w:trPr>
        <w:tc>
          <w:tcPr>
            <w:tcW w:w="4140" w:type="dxa"/>
            <w:vMerge w:val="restart"/>
          </w:tcPr>
          <w:p w14:paraId="512D8F2C" w14:textId="77777777" w:rsidR="00643A6E" w:rsidRPr="009A1BC6" w:rsidRDefault="00643A6E" w:rsidP="001D5470">
            <w:pPr>
              <w:ind w:firstLine="720"/>
              <w:rPr>
                <w:rFonts w:asciiTheme="minorHAnsi" w:hAnsiTheme="minorHAnsi" w:cstheme="minorHAnsi"/>
                <w:b/>
                <w:sz w:val="22"/>
                <w:szCs w:val="22"/>
              </w:rPr>
            </w:pPr>
          </w:p>
          <w:p w14:paraId="5BDA6845" w14:textId="193020A9" w:rsidR="00643A6E" w:rsidRPr="009A1BC6" w:rsidRDefault="00643A6E" w:rsidP="001D5470">
            <w:pPr>
              <w:rPr>
                <w:rFonts w:asciiTheme="minorHAnsi" w:hAnsiTheme="minorHAnsi" w:cstheme="minorHAnsi"/>
                <w:b/>
                <w:sz w:val="22"/>
                <w:szCs w:val="22"/>
              </w:rPr>
            </w:pPr>
            <w:r w:rsidRPr="009A1BC6">
              <w:rPr>
                <w:rFonts w:asciiTheme="minorHAnsi" w:hAnsiTheme="minorHAnsi" w:cstheme="minorHAnsi"/>
                <w:b/>
                <w:sz w:val="22"/>
                <w:szCs w:val="22"/>
              </w:rPr>
              <w:t>Other Information pertaining to our Quotation are as follows:</w:t>
            </w:r>
          </w:p>
        </w:tc>
        <w:tc>
          <w:tcPr>
            <w:tcW w:w="5310" w:type="dxa"/>
            <w:gridSpan w:val="3"/>
          </w:tcPr>
          <w:p w14:paraId="64DEFE60" w14:textId="77777777" w:rsidR="00643A6E" w:rsidRPr="009A1BC6" w:rsidRDefault="00643A6E" w:rsidP="001D5470">
            <w:pPr>
              <w:jc w:val="center"/>
              <w:rPr>
                <w:rFonts w:asciiTheme="minorHAnsi" w:hAnsiTheme="minorHAnsi" w:cstheme="minorHAnsi"/>
                <w:b/>
                <w:sz w:val="22"/>
                <w:szCs w:val="22"/>
              </w:rPr>
            </w:pPr>
          </w:p>
          <w:p w14:paraId="59D18483" w14:textId="77777777" w:rsidR="00643A6E" w:rsidRPr="009A1BC6" w:rsidRDefault="00643A6E" w:rsidP="001D5470">
            <w:pPr>
              <w:jc w:val="center"/>
              <w:rPr>
                <w:rFonts w:asciiTheme="minorHAnsi" w:hAnsiTheme="minorHAnsi" w:cstheme="minorHAnsi"/>
                <w:b/>
                <w:sz w:val="22"/>
                <w:szCs w:val="22"/>
              </w:rPr>
            </w:pPr>
            <w:r w:rsidRPr="009A1BC6">
              <w:rPr>
                <w:rFonts w:asciiTheme="minorHAnsi" w:hAnsiTheme="minorHAnsi" w:cstheme="minorHAnsi"/>
                <w:b/>
                <w:sz w:val="22"/>
                <w:szCs w:val="22"/>
              </w:rPr>
              <w:t>Your Responses</w:t>
            </w:r>
          </w:p>
        </w:tc>
      </w:tr>
      <w:tr w:rsidR="00643A6E" w:rsidRPr="009A1BC6" w14:paraId="72827FD2" w14:textId="77777777" w:rsidTr="001D5470">
        <w:trPr>
          <w:trHeight w:val="382"/>
        </w:trPr>
        <w:tc>
          <w:tcPr>
            <w:tcW w:w="4140" w:type="dxa"/>
            <w:vMerge/>
          </w:tcPr>
          <w:p w14:paraId="78F836EE" w14:textId="77777777" w:rsidR="00643A6E" w:rsidRPr="009A1BC6" w:rsidRDefault="00643A6E" w:rsidP="001D5470">
            <w:pPr>
              <w:ind w:firstLine="720"/>
              <w:rPr>
                <w:rFonts w:asciiTheme="minorHAnsi" w:hAnsiTheme="minorHAnsi" w:cstheme="minorHAnsi"/>
                <w:b/>
                <w:sz w:val="22"/>
                <w:szCs w:val="22"/>
              </w:rPr>
            </w:pPr>
          </w:p>
        </w:tc>
        <w:tc>
          <w:tcPr>
            <w:tcW w:w="1350" w:type="dxa"/>
          </w:tcPr>
          <w:p w14:paraId="6560460A"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Yes, we will comply</w:t>
            </w:r>
          </w:p>
        </w:tc>
        <w:tc>
          <w:tcPr>
            <w:tcW w:w="1620" w:type="dxa"/>
          </w:tcPr>
          <w:p w14:paraId="396BD7F5"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No, we cannot comply</w:t>
            </w:r>
          </w:p>
        </w:tc>
        <w:tc>
          <w:tcPr>
            <w:tcW w:w="2340" w:type="dxa"/>
          </w:tcPr>
          <w:p w14:paraId="7948A22D"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If you cannot comply, pls. indicate counter proposal</w:t>
            </w:r>
          </w:p>
        </w:tc>
      </w:tr>
      <w:tr w:rsidR="00643A6E" w:rsidRPr="009A1BC6" w14:paraId="7B3BA3FC" w14:textId="77777777" w:rsidTr="001D5470">
        <w:trPr>
          <w:trHeight w:val="332"/>
        </w:trPr>
        <w:tc>
          <w:tcPr>
            <w:tcW w:w="4140" w:type="dxa"/>
            <w:tcBorders>
              <w:right w:val="nil"/>
            </w:tcBorders>
          </w:tcPr>
          <w:p w14:paraId="136E95A6" w14:textId="2A221FCA" w:rsidR="00643A6E" w:rsidRPr="009A1BC6" w:rsidRDefault="00643A6E" w:rsidP="009A400F">
            <w:pPr>
              <w:rPr>
                <w:rFonts w:asciiTheme="minorHAnsi" w:hAnsiTheme="minorHAnsi" w:cstheme="minorHAnsi"/>
                <w:bCs/>
                <w:sz w:val="22"/>
                <w:szCs w:val="22"/>
              </w:rPr>
            </w:pPr>
            <w:r w:rsidRPr="009A1BC6">
              <w:rPr>
                <w:rFonts w:asciiTheme="minorHAnsi" w:hAnsiTheme="minorHAnsi" w:cstheme="minorHAnsi"/>
                <w:bCs/>
                <w:sz w:val="22"/>
                <w:szCs w:val="22"/>
              </w:rPr>
              <w:t>Delivery Lead Time</w:t>
            </w:r>
            <w:r w:rsidR="006328EC" w:rsidRPr="009A1BC6">
              <w:rPr>
                <w:rFonts w:asciiTheme="minorHAnsi" w:hAnsiTheme="minorHAnsi" w:cstheme="minorHAnsi"/>
                <w:bCs/>
                <w:sz w:val="22"/>
                <w:szCs w:val="22"/>
              </w:rPr>
              <w:t xml:space="preserve"> (</w:t>
            </w:r>
            <w:r w:rsidR="0097262D" w:rsidRPr="00057325">
              <w:rPr>
                <w:rFonts w:asciiTheme="minorHAnsi" w:hAnsiTheme="minorHAnsi" w:cstheme="minorHAnsi"/>
                <w:bCs/>
                <w:sz w:val="22"/>
                <w:szCs w:val="22"/>
              </w:rPr>
              <w:t>w</w:t>
            </w:r>
            <w:r w:rsidR="006328EC" w:rsidRPr="00057325">
              <w:rPr>
                <w:rFonts w:asciiTheme="minorHAnsi" w:hAnsiTheme="minorHAnsi" w:cstheme="minorHAnsi"/>
                <w:bCs/>
                <w:sz w:val="22"/>
                <w:szCs w:val="22"/>
              </w:rPr>
              <w:t>ithin</w:t>
            </w:r>
            <w:r w:rsidR="00211A18" w:rsidRPr="00057325">
              <w:rPr>
                <w:rFonts w:asciiTheme="minorHAnsi" w:hAnsiTheme="minorHAnsi" w:cstheme="minorHAnsi"/>
                <w:bCs/>
                <w:sz w:val="22"/>
                <w:szCs w:val="22"/>
              </w:rPr>
              <w:t xml:space="preserve"> </w:t>
            </w:r>
            <w:r w:rsidR="00552156" w:rsidRPr="008E7199">
              <w:rPr>
                <w:rFonts w:asciiTheme="minorHAnsi" w:hAnsiTheme="minorHAnsi" w:cstheme="minorHAnsi"/>
                <w:b/>
                <w:bCs/>
                <w:sz w:val="22"/>
                <w:szCs w:val="22"/>
              </w:rPr>
              <w:t>10</w:t>
            </w:r>
            <w:r w:rsidR="00057325">
              <w:rPr>
                <w:rFonts w:asciiTheme="minorHAnsi" w:hAnsiTheme="minorHAnsi" w:cstheme="minorHAnsi"/>
                <w:bCs/>
                <w:sz w:val="22"/>
                <w:szCs w:val="22"/>
              </w:rPr>
              <w:t xml:space="preserve"> days</w:t>
            </w:r>
            <w:r w:rsidR="006328EC" w:rsidRPr="00211A18">
              <w:rPr>
                <w:rFonts w:asciiTheme="minorHAnsi" w:hAnsiTheme="minorHAnsi" w:cstheme="minorHAnsi"/>
                <w:bCs/>
                <w:sz w:val="22"/>
                <w:szCs w:val="22"/>
              </w:rPr>
              <w:t xml:space="preserve"> after</w:t>
            </w:r>
            <w:r w:rsidR="006328EC" w:rsidRPr="009A1BC6">
              <w:rPr>
                <w:rFonts w:asciiTheme="minorHAnsi" w:hAnsiTheme="minorHAnsi" w:cstheme="minorHAnsi"/>
                <w:bCs/>
                <w:sz w:val="22"/>
                <w:szCs w:val="22"/>
              </w:rPr>
              <w:t xml:space="preserve"> issuance of Purchase Order)</w:t>
            </w:r>
          </w:p>
        </w:tc>
        <w:tc>
          <w:tcPr>
            <w:tcW w:w="1350" w:type="dxa"/>
            <w:tcBorders>
              <w:left w:val="single" w:sz="4" w:space="0" w:color="auto"/>
              <w:bottom w:val="single" w:sz="4" w:space="0" w:color="auto"/>
            </w:tcBorders>
          </w:tcPr>
          <w:p w14:paraId="146FCC9C" w14:textId="77777777" w:rsidR="00643A6E" w:rsidRPr="009A1BC6" w:rsidRDefault="00643A6E" w:rsidP="001D5470">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14:paraId="20094534" w14:textId="77777777" w:rsidR="00643A6E" w:rsidRPr="009A1BC6" w:rsidRDefault="00643A6E" w:rsidP="001D5470">
            <w:pPr>
              <w:jc w:val="right"/>
              <w:rPr>
                <w:rFonts w:asciiTheme="minorHAnsi" w:hAnsiTheme="minorHAnsi" w:cstheme="minorHAnsi"/>
                <w:sz w:val="22"/>
                <w:szCs w:val="22"/>
              </w:rPr>
            </w:pPr>
          </w:p>
        </w:tc>
        <w:tc>
          <w:tcPr>
            <w:tcW w:w="2340" w:type="dxa"/>
            <w:tcBorders>
              <w:left w:val="single" w:sz="4" w:space="0" w:color="auto"/>
              <w:bottom w:val="single" w:sz="4" w:space="0" w:color="auto"/>
            </w:tcBorders>
          </w:tcPr>
          <w:p w14:paraId="1EB0AF23" w14:textId="77777777" w:rsidR="00643A6E" w:rsidRPr="00211A18" w:rsidRDefault="00643A6E" w:rsidP="001D5470">
            <w:pPr>
              <w:jc w:val="right"/>
              <w:rPr>
                <w:rFonts w:asciiTheme="minorHAnsi" w:hAnsiTheme="minorHAnsi" w:cstheme="minorHAnsi"/>
                <w:sz w:val="22"/>
                <w:szCs w:val="22"/>
              </w:rPr>
            </w:pPr>
          </w:p>
        </w:tc>
      </w:tr>
      <w:tr w:rsidR="00643A6E" w:rsidRPr="009A1BC6" w14:paraId="610DFA1E" w14:textId="77777777" w:rsidTr="00AA3D52">
        <w:trPr>
          <w:trHeight w:val="323"/>
        </w:trPr>
        <w:tc>
          <w:tcPr>
            <w:tcW w:w="4140" w:type="dxa"/>
            <w:tcBorders>
              <w:right w:val="nil"/>
            </w:tcBorders>
          </w:tcPr>
          <w:p w14:paraId="3A0EE552" w14:textId="77777777" w:rsidR="00643A6E" w:rsidRPr="009A1BC6" w:rsidRDefault="006328EC" w:rsidP="001D5470">
            <w:pPr>
              <w:rPr>
                <w:rFonts w:asciiTheme="minorHAnsi" w:hAnsiTheme="minorHAnsi" w:cstheme="minorHAnsi"/>
                <w:bCs/>
                <w:sz w:val="22"/>
                <w:szCs w:val="22"/>
              </w:rPr>
            </w:pPr>
            <w:r w:rsidRPr="009A1BC6">
              <w:rPr>
                <w:rFonts w:asciiTheme="minorHAnsi" w:hAnsiTheme="minorHAnsi" w:cstheme="minorHAnsi"/>
                <w:bCs/>
                <w:sz w:val="22"/>
                <w:szCs w:val="22"/>
              </w:rPr>
              <w:t>Country/</w:t>
            </w:r>
            <w:proofErr w:type="spellStart"/>
            <w:r w:rsidRPr="009A1BC6">
              <w:rPr>
                <w:rFonts w:asciiTheme="minorHAnsi" w:hAnsiTheme="minorHAnsi" w:cstheme="minorHAnsi"/>
                <w:bCs/>
                <w:sz w:val="22"/>
                <w:szCs w:val="22"/>
              </w:rPr>
              <w:t>ies</w:t>
            </w:r>
            <w:proofErr w:type="spellEnd"/>
            <w:r w:rsidRPr="009A1BC6">
              <w:rPr>
                <w:rFonts w:asciiTheme="minorHAnsi" w:hAnsiTheme="minorHAnsi" w:cstheme="minorHAnsi"/>
                <w:bCs/>
                <w:sz w:val="22"/>
                <w:szCs w:val="22"/>
              </w:rPr>
              <w:t xml:space="preserve"> of Origin:</w:t>
            </w:r>
            <w:r w:rsidR="00643A6E" w:rsidRPr="009A1BC6">
              <w:rPr>
                <w:rFonts w:asciiTheme="minorHAnsi" w:hAnsiTheme="minorHAnsi" w:cstheme="minorHAnsi"/>
                <w:bCs/>
                <w:sz w:val="22"/>
                <w:szCs w:val="22"/>
              </w:rPr>
              <w:t xml:space="preserve"> </w:t>
            </w:r>
          </w:p>
        </w:tc>
        <w:tc>
          <w:tcPr>
            <w:tcW w:w="1350" w:type="dxa"/>
            <w:tcBorders>
              <w:left w:val="single" w:sz="4" w:space="0" w:color="auto"/>
              <w:bottom w:val="single" w:sz="4" w:space="0" w:color="auto"/>
            </w:tcBorders>
          </w:tcPr>
          <w:p w14:paraId="68804E7B"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 </w:t>
            </w:r>
          </w:p>
        </w:tc>
        <w:tc>
          <w:tcPr>
            <w:tcW w:w="1620" w:type="dxa"/>
            <w:tcBorders>
              <w:left w:val="single" w:sz="4" w:space="0" w:color="auto"/>
              <w:bottom w:val="single" w:sz="4" w:space="0" w:color="auto"/>
            </w:tcBorders>
          </w:tcPr>
          <w:p w14:paraId="1D4FC0C4" w14:textId="77777777" w:rsidR="00643A6E" w:rsidRPr="009A1BC6" w:rsidRDefault="00643A6E" w:rsidP="001D5470">
            <w:pPr>
              <w:rPr>
                <w:rFonts w:asciiTheme="minorHAnsi" w:hAnsiTheme="minorHAnsi" w:cstheme="minorHAnsi"/>
                <w:sz w:val="22"/>
                <w:szCs w:val="22"/>
              </w:rPr>
            </w:pPr>
          </w:p>
        </w:tc>
        <w:tc>
          <w:tcPr>
            <w:tcW w:w="2340" w:type="dxa"/>
            <w:tcBorders>
              <w:left w:val="single" w:sz="4" w:space="0" w:color="auto"/>
              <w:bottom w:val="single" w:sz="4" w:space="0" w:color="auto"/>
            </w:tcBorders>
          </w:tcPr>
          <w:p w14:paraId="17A2F141" w14:textId="77777777" w:rsidR="00643A6E" w:rsidRPr="009A1BC6" w:rsidRDefault="00643A6E" w:rsidP="001D5470">
            <w:pPr>
              <w:rPr>
                <w:rFonts w:asciiTheme="minorHAnsi" w:hAnsiTheme="minorHAnsi" w:cstheme="minorHAnsi"/>
                <w:sz w:val="22"/>
                <w:szCs w:val="22"/>
              </w:rPr>
            </w:pPr>
          </w:p>
        </w:tc>
      </w:tr>
      <w:tr w:rsidR="00643A6E" w:rsidRPr="009A1BC6" w14:paraId="0B5F3A69" w14:textId="77777777" w:rsidTr="001D5470">
        <w:trPr>
          <w:trHeight w:val="305"/>
        </w:trPr>
        <w:tc>
          <w:tcPr>
            <w:tcW w:w="4140" w:type="dxa"/>
            <w:tcBorders>
              <w:bottom w:val="dotted" w:sz="4" w:space="0" w:color="auto"/>
              <w:right w:val="nil"/>
            </w:tcBorders>
          </w:tcPr>
          <w:p w14:paraId="704130E1" w14:textId="77777777"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0FFD1BBB"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tcBorders>
          </w:tcPr>
          <w:p w14:paraId="7C1D8F4D"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dotted" w:sz="4" w:space="0" w:color="auto"/>
            </w:tcBorders>
          </w:tcPr>
          <w:p w14:paraId="150F69EC" w14:textId="77777777" w:rsidR="00643A6E" w:rsidRPr="009A1BC6" w:rsidRDefault="00643A6E" w:rsidP="001D5470">
            <w:pPr>
              <w:jc w:val="right"/>
              <w:rPr>
                <w:rFonts w:asciiTheme="minorHAnsi" w:hAnsiTheme="minorHAnsi" w:cstheme="minorHAnsi"/>
                <w:sz w:val="22"/>
                <w:szCs w:val="22"/>
              </w:rPr>
            </w:pPr>
          </w:p>
        </w:tc>
      </w:tr>
      <w:tr w:rsidR="00643A6E" w:rsidRPr="009A1BC6" w14:paraId="35636FC2" w14:textId="77777777" w:rsidTr="001D5470">
        <w:trPr>
          <w:trHeight w:val="305"/>
        </w:trPr>
        <w:tc>
          <w:tcPr>
            <w:tcW w:w="4140" w:type="dxa"/>
            <w:tcBorders>
              <w:top w:val="dotted" w:sz="4" w:space="0" w:color="auto"/>
              <w:bottom w:val="dotted" w:sz="4" w:space="0" w:color="auto"/>
              <w:right w:val="nil"/>
            </w:tcBorders>
          </w:tcPr>
          <w:p w14:paraId="5F50800C" w14:textId="77777777" w:rsidR="00643A6E" w:rsidRPr="009A1BC6" w:rsidRDefault="00AA3D52"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Immediately replace with supplier own cost for the new one if newly procured item is mal-functioning on test run</w:t>
            </w:r>
          </w:p>
        </w:tc>
        <w:tc>
          <w:tcPr>
            <w:tcW w:w="1350" w:type="dxa"/>
            <w:tcBorders>
              <w:top w:val="dotted" w:sz="4" w:space="0" w:color="auto"/>
              <w:left w:val="single" w:sz="4" w:space="0" w:color="auto"/>
              <w:bottom w:val="dotted" w:sz="4" w:space="0" w:color="auto"/>
            </w:tcBorders>
          </w:tcPr>
          <w:p w14:paraId="2E4D2527"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60970602"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1CCE6773" w14:textId="77777777" w:rsidR="00643A6E" w:rsidRPr="009A1BC6" w:rsidRDefault="00643A6E" w:rsidP="001D5470">
            <w:pPr>
              <w:jc w:val="right"/>
              <w:rPr>
                <w:rFonts w:asciiTheme="minorHAnsi" w:hAnsiTheme="minorHAnsi" w:cstheme="minorHAnsi"/>
                <w:sz w:val="22"/>
                <w:szCs w:val="22"/>
              </w:rPr>
            </w:pPr>
          </w:p>
        </w:tc>
      </w:tr>
      <w:tr w:rsidR="00643A6E" w:rsidRPr="009A1BC6" w14:paraId="44714154" w14:textId="77777777" w:rsidTr="001D5470">
        <w:trPr>
          <w:trHeight w:val="305"/>
        </w:trPr>
        <w:tc>
          <w:tcPr>
            <w:tcW w:w="4140" w:type="dxa"/>
            <w:tcBorders>
              <w:top w:val="dotted" w:sz="4" w:space="0" w:color="auto"/>
              <w:bottom w:val="dotted" w:sz="4" w:space="0" w:color="auto"/>
              <w:right w:val="nil"/>
            </w:tcBorders>
          </w:tcPr>
          <w:p w14:paraId="42C33C2B" w14:textId="77777777" w:rsidR="00643A6E" w:rsidRPr="009A1BC6" w:rsidRDefault="00643A6E"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14:paraId="56E81D87"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21C1B111"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1EB297AB" w14:textId="77777777" w:rsidR="00643A6E" w:rsidRPr="009A1BC6" w:rsidRDefault="00643A6E" w:rsidP="001D5470">
            <w:pPr>
              <w:jc w:val="right"/>
              <w:rPr>
                <w:rFonts w:asciiTheme="minorHAnsi" w:hAnsiTheme="minorHAnsi" w:cstheme="minorHAnsi"/>
                <w:sz w:val="22"/>
                <w:szCs w:val="22"/>
              </w:rPr>
            </w:pPr>
          </w:p>
        </w:tc>
      </w:tr>
      <w:tr w:rsidR="00643A6E" w:rsidRPr="009A1BC6" w14:paraId="1137CB43" w14:textId="77777777" w:rsidTr="001D5470">
        <w:trPr>
          <w:trHeight w:val="305"/>
        </w:trPr>
        <w:tc>
          <w:tcPr>
            <w:tcW w:w="4140" w:type="dxa"/>
            <w:tcBorders>
              <w:top w:val="dotted" w:sz="4" w:space="0" w:color="auto"/>
              <w:bottom w:val="dotted" w:sz="4" w:space="0" w:color="auto"/>
              <w:right w:val="nil"/>
            </w:tcBorders>
          </w:tcPr>
          <w:p w14:paraId="47E414EC" w14:textId="77777777" w:rsidR="00643A6E" w:rsidRPr="009A1BC6" w:rsidRDefault="00643A6E"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140380AC"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656BFF47"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7B2D3ADB" w14:textId="77777777" w:rsidR="00643A6E" w:rsidRPr="009A1BC6" w:rsidRDefault="00643A6E" w:rsidP="001D5470">
            <w:pPr>
              <w:jc w:val="right"/>
              <w:rPr>
                <w:rFonts w:asciiTheme="minorHAnsi" w:hAnsiTheme="minorHAnsi" w:cstheme="minorHAnsi"/>
                <w:sz w:val="22"/>
                <w:szCs w:val="22"/>
              </w:rPr>
            </w:pPr>
          </w:p>
        </w:tc>
      </w:tr>
      <w:tr w:rsidR="00643A6E" w:rsidRPr="009A1BC6" w14:paraId="304A6E13" w14:textId="77777777" w:rsidTr="001D5470">
        <w:trPr>
          <w:trHeight w:val="305"/>
        </w:trPr>
        <w:tc>
          <w:tcPr>
            <w:tcW w:w="4140" w:type="dxa"/>
            <w:tcBorders>
              <w:right w:val="nil"/>
            </w:tcBorders>
          </w:tcPr>
          <w:p w14:paraId="247D8BCE" w14:textId="6661A48C"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Validity of Quotation</w:t>
            </w:r>
            <w:r w:rsidR="00AA3D52" w:rsidRPr="009A1BC6">
              <w:rPr>
                <w:rFonts w:asciiTheme="minorHAnsi" w:hAnsiTheme="minorHAnsi" w:cstheme="minorHAnsi"/>
                <w:bCs/>
                <w:sz w:val="22"/>
                <w:szCs w:val="22"/>
              </w:rPr>
              <w:t xml:space="preserve"> (60 days )</w:t>
            </w:r>
          </w:p>
        </w:tc>
        <w:tc>
          <w:tcPr>
            <w:tcW w:w="1350" w:type="dxa"/>
            <w:tcBorders>
              <w:top w:val="single" w:sz="4" w:space="0" w:color="auto"/>
              <w:left w:val="single" w:sz="4" w:space="0" w:color="auto"/>
              <w:bottom w:val="single" w:sz="4" w:space="0" w:color="auto"/>
            </w:tcBorders>
          </w:tcPr>
          <w:p w14:paraId="7F6915BB"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7D73941A"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56059C4F" w14:textId="77777777" w:rsidR="00643A6E" w:rsidRPr="009A1BC6" w:rsidRDefault="00643A6E" w:rsidP="001D5470">
            <w:pPr>
              <w:jc w:val="right"/>
              <w:rPr>
                <w:rFonts w:asciiTheme="minorHAnsi" w:hAnsiTheme="minorHAnsi" w:cstheme="minorHAnsi"/>
                <w:sz w:val="22"/>
                <w:szCs w:val="22"/>
              </w:rPr>
            </w:pPr>
          </w:p>
        </w:tc>
      </w:tr>
      <w:tr w:rsidR="00643A6E" w:rsidRPr="009A1BC6" w14:paraId="4B6E20DF" w14:textId="77777777" w:rsidTr="001D5470">
        <w:trPr>
          <w:trHeight w:val="305"/>
        </w:trPr>
        <w:tc>
          <w:tcPr>
            <w:tcW w:w="4140" w:type="dxa"/>
            <w:tcBorders>
              <w:right w:val="nil"/>
            </w:tcBorders>
          </w:tcPr>
          <w:p w14:paraId="326D8D8B" w14:textId="77777777"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2FDBE1A4"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216C29BF"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4D8A3DB5" w14:textId="77777777" w:rsidR="00643A6E" w:rsidRPr="009A1BC6" w:rsidRDefault="00643A6E" w:rsidP="001D5470">
            <w:pPr>
              <w:jc w:val="right"/>
              <w:rPr>
                <w:rFonts w:asciiTheme="minorHAnsi" w:hAnsiTheme="minorHAnsi" w:cstheme="minorHAnsi"/>
                <w:sz w:val="22"/>
                <w:szCs w:val="22"/>
              </w:rPr>
            </w:pPr>
          </w:p>
        </w:tc>
      </w:tr>
    </w:tbl>
    <w:p w14:paraId="5AEFD5DD" w14:textId="77777777" w:rsidR="00643A6E" w:rsidRPr="009A1BC6" w:rsidRDefault="00643A6E" w:rsidP="00643A6E">
      <w:pPr>
        <w:rPr>
          <w:rFonts w:asciiTheme="minorHAnsi" w:hAnsiTheme="minorHAnsi" w:cstheme="minorHAnsi"/>
          <w:sz w:val="22"/>
          <w:szCs w:val="22"/>
        </w:rPr>
      </w:pPr>
    </w:p>
    <w:p w14:paraId="3DEC6ABC" w14:textId="77777777" w:rsidR="00643A6E" w:rsidRPr="009A1BC6" w:rsidRDefault="00643A6E" w:rsidP="00643A6E">
      <w:pPr>
        <w:rPr>
          <w:rFonts w:asciiTheme="minorHAnsi" w:hAnsiTheme="minorHAnsi" w:cstheme="minorHAnsi"/>
          <w:sz w:val="22"/>
          <w:szCs w:val="22"/>
        </w:rPr>
      </w:pPr>
    </w:p>
    <w:p w14:paraId="31C773E8"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All other information that we have not provided automatically implies our full compliance with the requirements, terms and conditions of the RFQ.</w:t>
      </w:r>
    </w:p>
    <w:p w14:paraId="4BB65B4E" w14:textId="77777777" w:rsidR="00643A6E" w:rsidRPr="009A1BC6" w:rsidRDefault="00643A6E" w:rsidP="00643A6E">
      <w:pPr>
        <w:rPr>
          <w:rFonts w:asciiTheme="minorHAnsi" w:hAnsiTheme="minorHAnsi" w:cstheme="minorHAnsi"/>
          <w:sz w:val="22"/>
          <w:szCs w:val="22"/>
        </w:rPr>
      </w:pPr>
    </w:p>
    <w:p w14:paraId="2DD998E0" w14:textId="77777777" w:rsidR="00643A6E" w:rsidRPr="009A1BC6" w:rsidRDefault="00643A6E" w:rsidP="00643A6E">
      <w:pPr>
        <w:rPr>
          <w:rFonts w:asciiTheme="minorHAnsi" w:hAnsiTheme="minorHAnsi" w:cstheme="minorHAnsi"/>
          <w:sz w:val="22"/>
          <w:szCs w:val="22"/>
        </w:rPr>
      </w:pPr>
    </w:p>
    <w:p w14:paraId="0FCAA58A" w14:textId="77777777" w:rsidR="00643A6E" w:rsidRPr="009A1BC6" w:rsidRDefault="00643A6E" w:rsidP="00643A6E">
      <w:pPr>
        <w:rPr>
          <w:rFonts w:asciiTheme="minorHAnsi" w:hAnsiTheme="minorHAnsi" w:cstheme="minorHAnsi"/>
          <w:sz w:val="22"/>
          <w:szCs w:val="22"/>
        </w:rPr>
      </w:pPr>
    </w:p>
    <w:p w14:paraId="6C3D62A4" w14:textId="77777777" w:rsidR="00936757" w:rsidRPr="009A1BC6" w:rsidRDefault="00936757" w:rsidP="00643A6E">
      <w:pPr>
        <w:ind w:left="3960"/>
        <w:rPr>
          <w:rFonts w:asciiTheme="minorHAnsi" w:hAnsiTheme="minorHAnsi" w:cstheme="minorHAnsi"/>
          <w:i/>
          <w:sz w:val="22"/>
          <w:szCs w:val="22"/>
        </w:rPr>
      </w:pPr>
    </w:p>
    <w:p w14:paraId="09FE20AC" w14:textId="77777777" w:rsidR="00936757" w:rsidRPr="009A1BC6" w:rsidRDefault="00936757" w:rsidP="00643A6E">
      <w:pPr>
        <w:ind w:left="3960"/>
        <w:rPr>
          <w:rFonts w:asciiTheme="minorHAnsi" w:hAnsiTheme="minorHAnsi" w:cstheme="minorHAnsi"/>
          <w:i/>
          <w:sz w:val="22"/>
          <w:szCs w:val="22"/>
        </w:rPr>
      </w:pPr>
    </w:p>
    <w:p w14:paraId="753819F5" w14:textId="77777777" w:rsidR="00A54F1B" w:rsidRPr="009A1BC6" w:rsidRDefault="00A54F1B" w:rsidP="00643A6E">
      <w:pPr>
        <w:ind w:left="3960"/>
        <w:rPr>
          <w:rFonts w:asciiTheme="minorHAnsi" w:hAnsiTheme="minorHAnsi" w:cstheme="minorHAnsi"/>
          <w:i/>
          <w:sz w:val="22"/>
          <w:szCs w:val="22"/>
        </w:rPr>
      </w:pPr>
    </w:p>
    <w:p w14:paraId="0448C40B"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[Name and Signature of the Supplier’s Authorized Person]</w:t>
      </w:r>
    </w:p>
    <w:p w14:paraId="76958D2B"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[Designation]</w:t>
      </w:r>
    </w:p>
    <w:p w14:paraId="6255AD25"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[Date]</w:t>
      </w:r>
    </w:p>
    <w:p w14:paraId="0BE04E78" w14:textId="77777777" w:rsidR="00643A6E" w:rsidRPr="009A1BC6" w:rsidRDefault="00643A6E" w:rsidP="00643A6E">
      <w:pPr>
        <w:rPr>
          <w:rFonts w:asciiTheme="minorHAnsi" w:hAnsiTheme="minorHAnsi" w:cstheme="minorHAnsi"/>
          <w:b/>
          <w:i/>
          <w:sz w:val="22"/>
          <w:szCs w:val="22"/>
        </w:rPr>
      </w:pPr>
    </w:p>
    <w:p w14:paraId="372F05E5" w14:textId="77777777" w:rsidR="00643A6E" w:rsidRPr="009A1BC6" w:rsidRDefault="00643A6E" w:rsidP="00643A6E">
      <w:pPr>
        <w:rPr>
          <w:rFonts w:asciiTheme="minorHAnsi" w:hAnsiTheme="minorHAnsi" w:cstheme="minorHAnsi"/>
          <w:b/>
          <w:i/>
          <w:sz w:val="22"/>
          <w:szCs w:val="22"/>
        </w:rPr>
      </w:pPr>
      <w:r w:rsidRPr="009A1BC6">
        <w:rPr>
          <w:rFonts w:asciiTheme="minorHAnsi" w:hAnsiTheme="minorHAnsi" w:cstheme="minorHAnsi"/>
          <w:b/>
          <w:i/>
          <w:sz w:val="22"/>
          <w:szCs w:val="22"/>
        </w:rPr>
        <w:br w:type="page"/>
      </w:r>
    </w:p>
    <w:p w14:paraId="2201F3CA" w14:textId="77777777" w:rsidR="00643A6E" w:rsidRPr="009A1BC6" w:rsidRDefault="00643A6E" w:rsidP="00643A6E">
      <w:pPr>
        <w:pStyle w:val="Heading8"/>
        <w:jc w:val="right"/>
        <w:rPr>
          <w:rFonts w:asciiTheme="minorHAnsi" w:hAnsiTheme="minorHAnsi" w:cstheme="minorHAnsi"/>
          <w:b/>
          <w:i w:val="0"/>
          <w:sz w:val="22"/>
          <w:szCs w:val="22"/>
        </w:rPr>
      </w:pPr>
      <w:r w:rsidRPr="009A1BC6">
        <w:rPr>
          <w:rFonts w:asciiTheme="minorHAnsi" w:hAnsiTheme="minorHAnsi" w:cstheme="minorHAnsi"/>
          <w:b/>
          <w:i w:val="0"/>
          <w:sz w:val="22"/>
          <w:szCs w:val="22"/>
        </w:rPr>
        <w:lastRenderedPageBreak/>
        <w:t>Annex 3</w:t>
      </w:r>
    </w:p>
    <w:p w14:paraId="3FF25ECE" w14:textId="77777777" w:rsidR="00643A6E" w:rsidRPr="009A1BC6" w:rsidRDefault="00643A6E" w:rsidP="00643A6E">
      <w:pPr>
        <w:pStyle w:val="Heading8"/>
        <w:jc w:val="center"/>
        <w:rPr>
          <w:rFonts w:asciiTheme="minorHAnsi" w:hAnsiTheme="minorHAnsi" w:cstheme="minorHAnsi"/>
          <w:b/>
          <w:i w:val="0"/>
          <w:sz w:val="22"/>
          <w:szCs w:val="22"/>
        </w:rPr>
      </w:pPr>
      <w:r w:rsidRPr="009A1BC6">
        <w:rPr>
          <w:rFonts w:asciiTheme="minorHAnsi" w:hAnsiTheme="minorHAnsi" w:cstheme="minorHAnsi"/>
          <w:b/>
          <w:i w:val="0"/>
          <w:sz w:val="22"/>
          <w:szCs w:val="22"/>
        </w:rPr>
        <w:t>General Terms and Conditions</w:t>
      </w:r>
    </w:p>
    <w:tbl>
      <w:tblPr>
        <w:tblW w:w="0" w:type="auto"/>
        <w:tblLayout w:type="fixed"/>
        <w:tblLook w:val="04A0" w:firstRow="1" w:lastRow="0" w:firstColumn="1" w:lastColumn="0" w:noHBand="0" w:noVBand="1"/>
      </w:tblPr>
      <w:tblGrid>
        <w:gridCol w:w="9576"/>
      </w:tblGrid>
      <w:tr w:rsidR="00643A6E" w:rsidRPr="009A1BC6" w14:paraId="3CEAF174" w14:textId="77777777" w:rsidTr="001D5470">
        <w:tc>
          <w:tcPr>
            <w:tcW w:w="9576" w:type="dxa"/>
          </w:tcPr>
          <w:p w14:paraId="502BD72E" w14:textId="77777777" w:rsidR="00643A6E" w:rsidRPr="009A1BC6" w:rsidRDefault="00643A6E" w:rsidP="001D5470">
            <w:pPr>
              <w:rPr>
                <w:rFonts w:asciiTheme="minorHAnsi" w:hAnsiTheme="minorHAnsi" w:cstheme="minorHAnsi"/>
                <w:sz w:val="22"/>
                <w:szCs w:val="22"/>
              </w:rPr>
            </w:pPr>
          </w:p>
        </w:tc>
      </w:tr>
    </w:tbl>
    <w:p w14:paraId="1C3DBEA4" w14:textId="77777777" w:rsidR="00643A6E" w:rsidRPr="009A1BC6" w:rsidRDefault="00643A6E" w:rsidP="00643A6E">
      <w:pPr>
        <w:jc w:val="center"/>
        <w:rPr>
          <w:rFonts w:asciiTheme="minorHAnsi" w:hAnsiTheme="minorHAnsi" w:cstheme="minorHAnsi"/>
          <w:sz w:val="22"/>
          <w:szCs w:val="22"/>
        </w:rPr>
      </w:pPr>
    </w:p>
    <w:p w14:paraId="07C768B5"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w:t>
      </w:r>
      <w:r w:rsidRPr="009A1BC6">
        <w:rPr>
          <w:rFonts w:asciiTheme="minorHAnsi" w:hAnsiTheme="minorHAnsi" w:cstheme="minorHAnsi"/>
          <w:b/>
          <w:spacing w:val="-3"/>
          <w:sz w:val="22"/>
          <w:szCs w:val="22"/>
          <w:lang w:val="en-GB"/>
        </w:rPr>
        <w:tab/>
        <w:t>ACCEPTANCE OF THE PURCHASE ORDER</w:t>
      </w:r>
    </w:p>
    <w:p w14:paraId="0808940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C24048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1CCE47B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0A1484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2.</w:t>
      </w:r>
      <w:r w:rsidRPr="009A1BC6">
        <w:rPr>
          <w:rFonts w:asciiTheme="minorHAnsi" w:hAnsiTheme="minorHAnsi" w:cstheme="minorHAnsi"/>
          <w:b/>
          <w:spacing w:val="-3"/>
          <w:sz w:val="22"/>
          <w:szCs w:val="22"/>
          <w:lang w:val="en-GB"/>
        </w:rPr>
        <w:tab/>
        <w:t>PAYMENT</w:t>
      </w:r>
    </w:p>
    <w:p w14:paraId="365F037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613E79B"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74A9122D" w14:textId="77777777" w:rsidR="00643A6E" w:rsidRPr="009A1BC6" w:rsidRDefault="00643A6E" w:rsidP="00EA2EA5">
      <w:pPr>
        <w:pStyle w:val="BodyTextIndent"/>
        <w:numPr>
          <w:ilvl w:val="1"/>
          <w:numId w:val="1"/>
        </w:numPr>
        <w:tabs>
          <w:tab w:val="clear" w:pos="720"/>
          <w:tab w:val="left" w:pos="1080"/>
          <w:tab w:val="num" w:pos="144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 xml:space="preserve"> Payment against the invoice referred to above will reflect any discount shown under the payment terms of this Purchase Order, provided payment is made within the period required by such payment terms.</w:t>
      </w:r>
    </w:p>
    <w:p w14:paraId="152B45B5"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Unless authorized by UNDP, the Supplier shall submit one invoice in respect of this Purchase Order, and such invoice must indicate the Purchase Order's identification number.</w:t>
      </w:r>
    </w:p>
    <w:p w14:paraId="381DDFE2"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The prices shown in this Purchase Order may not be increased except by express written agreement of UNDP.</w:t>
      </w:r>
    </w:p>
    <w:p w14:paraId="6D22C49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9DD508A" w14:textId="77777777" w:rsidR="00643A6E" w:rsidRPr="009A1BC6" w:rsidRDefault="00643A6E" w:rsidP="00643A6E">
      <w:pPr>
        <w:tabs>
          <w:tab w:val="left" w:pos="-720"/>
        </w:tabs>
        <w:suppressAutoHyphens/>
        <w:jc w:val="both"/>
        <w:rPr>
          <w:rFonts w:asciiTheme="minorHAnsi" w:hAnsiTheme="minorHAnsi" w:cstheme="minorHAnsi"/>
          <w:b/>
          <w:spacing w:val="-3"/>
          <w:sz w:val="22"/>
          <w:szCs w:val="22"/>
          <w:lang w:val="en-GB"/>
        </w:rPr>
      </w:pPr>
      <w:r w:rsidRPr="009A1BC6">
        <w:rPr>
          <w:rFonts w:asciiTheme="minorHAnsi" w:hAnsiTheme="minorHAnsi" w:cstheme="minorHAnsi"/>
          <w:b/>
          <w:spacing w:val="-3"/>
          <w:sz w:val="22"/>
          <w:szCs w:val="22"/>
          <w:lang w:val="en-GB"/>
        </w:rPr>
        <w:t>3.            TAX EXEMPTION</w:t>
      </w:r>
    </w:p>
    <w:p w14:paraId="6A679D1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4017456" w14:textId="77777777" w:rsidR="00643A6E" w:rsidRPr="009A1BC6" w:rsidRDefault="00643A6E" w:rsidP="00643A6E">
      <w:pPr>
        <w:pStyle w:val="BlockText"/>
        <w:ind w:left="1260" w:right="0" w:hanging="540"/>
        <w:outlineLvl w:val="9"/>
        <w:rPr>
          <w:rFonts w:asciiTheme="minorHAnsi" w:hAnsiTheme="minorHAnsi" w:cstheme="minorHAnsi"/>
          <w:sz w:val="22"/>
          <w:szCs w:val="22"/>
        </w:rPr>
      </w:pPr>
      <w:r w:rsidRPr="009A1BC6">
        <w:rPr>
          <w:rFonts w:asciiTheme="minorHAnsi" w:hAnsiTheme="minorHAnsi" w:cstheme="minorHAnsi"/>
          <w:sz w:val="22"/>
          <w:szCs w:val="22"/>
        </w:rPr>
        <w:t xml:space="preserve">3.1  </w:t>
      </w:r>
      <w:r w:rsidRPr="009A1BC6">
        <w:rPr>
          <w:rFonts w:asciiTheme="minorHAnsi" w:hAnsiTheme="minorHAnsi" w:cstheme="minorHAnsi"/>
          <w:sz w:val="22"/>
          <w:szCs w:val="22"/>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66D8D4F1" w14:textId="77777777" w:rsidR="00643A6E" w:rsidRPr="009A1BC6" w:rsidRDefault="00643A6E" w:rsidP="00643A6E">
      <w:pPr>
        <w:ind w:left="1260" w:hanging="540"/>
        <w:jc w:val="both"/>
        <w:rPr>
          <w:rFonts w:asciiTheme="minorHAnsi" w:hAnsiTheme="minorHAnsi" w:cstheme="minorHAnsi"/>
          <w:sz w:val="22"/>
          <w:szCs w:val="22"/>
        </w:rPr>
      </w:pPr>
    </w:p>
    <w:p w14:paraId="276E0941" w14:textId="77777777" w:rsidR="00643A6E"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 xml:space="preserve">   3.2  </w:t>
      </w:r>
      <w:r w:rsidRPr="009A1BC6">
        <w:rPr>
          <w:rFonts w:asciiTheme="minorHAnsi" w:hAnsiTheme="minorHAnsi" w:cstheme="minorHAnsi"/>
          <w:sz w:val="22"/>
          <w:szCs w:val="22"/>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4365C513" w14:textId="77777777" w:rsidR="00746EBC" w:rsidRDefault="00746EBC" w:rsidP="00643A6E">
      <w:pPr>
        <w:ind w:left="1260" w:hanging="540"/>
        <w:jc w:val="both"/>
        <w:rPr>
          <w:rFonts w:asciiTheme="minorHAnsi" w:hAnsiTheme="minorHAnsi" w:cstheme="minorHAnsi"/>
          <w:sz w:val="22"/>
          <w:szCs w:val="22"/>
        </w:rPr>
      </w:pPr>
    </w:p>
    <w:p w14:paraId="3246482A" w14:textId="77777777" w:rsidR="00746EBC" w:rsidRDefault="00746EBC" w:rsidP="00643A6E">
      <w:pPr>
        <w:ind w:left="1260" w:hanging="540"/>
        <w:jc w:val="both"/>
        <w:rPr>
          <w:rFonts w:asciiTheme="minorHAnsi" w:hAnsiTheme="minorHAnsi" w:cstheme="minorHAnsi"/>
          <w:sz w:val="22"/>
          <w:szCs w:val="22"/>
        </w:rPr>
      </w:pPr>
    </w:p>
    <w:p w14:paraId="4D4B3A11" w14:textId="2DE09B21" w:rsidR="00746EBC" w:rsidRDefault="00746EBC" w:rsidP="00643A6E">
      <w:pPr>
        <w:ind w:left="1260" w:hanging="540"/>
        <w:jc w:val="both"/>
        <w:rPr>
          <w:rFonts w:asciiTheme="minorHAnsi" w:hAnsiTheme="minorHAnsi" w:cstheme="minorHAnsi"/>
          <w:sz w:val="22"/>
          <w:szCs w:val="22"/>
        </w:rPr>
      </w:pPr>
    </w:p>
    <w:p w14:paraId="1CAC17D5" w14:textId="77777777" w:rsidR="00BB25CF" w:rsidRDefault="00BB25CF" w:rsidP="00643A6E">
      <w:pPr>
        <w:ind w:left="1260" w:hanging="540"/>
        <w:jc w:val="both"/>
        <w:rPr>
          <w:rFonts w:asciiTheme="minorHAnsi" w:hAnsiTheme="minorHAnsi" w:cstheme="minorHAnsi"/>
          <w:sz w:val="22"/>
          <w:szCs w:val="22"/>
        </w:rPr>
      </w:pPr>
    </w:p>
    <w:p w14:paraId="59FF6A9A" w14:textId="77777777" w:rsidR="00746EBC" w:rsidRPr="009A1BC6" w:rsidRDefault="00746EBC" w:rsidP="00643A6E">
      <w:pPr>
        <w:ind w:left="1260" w:hanging="540"/>
        <w:jc w:val="both"/>
        <w:rPr>
          <w:rFonts w:asciiTheme="minorHAnsi" w:hAnsiTheme="minorHAnsi" w:cstheme="minorHAnsi"/>
          <w:sz w:val="22"/>
          <w:szCs w:val="22"/>
        </w:rPr>
      </w:pPr>
    </w:p>
    <w:p w14:paraId="36A97A46" w14:textId="77777777" w:rsidR="00643A6E" w:rsidRPr="009A1BC6" w:rsidRDefault="00643A6E" w:rsidP="00643A6E">
      <w:pPr>
        <w:tabs>
          <w:tab w:val="left" w:pos="-720"/>
        </w:tabs>
        <w:suppressAutoHyphens/>
        <w:ind w:left="1152" w:hanging="720"/>
        <w:jc w:val="both"/>
        <w:rPr>
          <w:rFonts w:asciiTheme="minorHAnsi" w:hAnsiTheme="minorHAnsi" w:cstheme="minorHAnsi"/>
          <w:spacing w:val="-3"/>
          <w:sz w:val="22"/>
          <w:szCs w:val="22"/>
          <w:lang w:val="en-GB"/>
        </w:rPr>
      </w:pPr>
    </w:p>
    <w:p w14:paraId="1EC4B19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lastRenderedPageBreak/>
        <w:t>4.</w:t>
      </w:r>
      <w:r w:rsidRPr="009A1BC6">
        <w:rPr>
          <w:rFonts w:asciiTheme="minorHAnsi" w:hAnsiTheme="minorHAnsi" w:cstheme="minorHAnsi"/>
          <w:b/>
          <w:spacing w:val="-3"/>
          <w:sz w:val="22"/>
          <w:szCs w:val="22"/>
          <w:lang w:val="en-GB"/>
        </w:rPr>
        <w:tab/>
        <w:t xml:space="preserve">RISK OF LOSS </w:t>
      </w:r>
    </w:p>
    <w:p w14:paraId="7ADD9F6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3384EE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Risk of loss, damage to or destruction of the goods shall be governed in accordance with Incoterms  2010, unless otherwise agreed upon by the Parties on the front side of this Purchase Order.</w:t>
      </w:r>
    </w:p>
    <w:p w14:paraId="4238387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1DAA4FE"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5.</w:t>
      </w:r>
      <w:r w:rsidRPr="009A1BC6">
        <w:rPr>
          <w:rFonts w:asciiTheme="minorHAnsi" w:hAnsiTheme="minorHAnsi" w:cstheme="minorHAnsi"/>
          <w:b/>
          <w:spacing w:val="-3"/>
          <w:sz w:val="22"/>
          <w:szCs w:val="22"/>
          <w:lang w:val="en-GB"/>
        </w:rPr>
        <w:tab/>
        <w:t>EXPORT LICENCES</w:t>
      </w:r>
    </w:p>
    <w:p w14:paraId="3BF8588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167F122"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Notwithstanding any INCOTERM 2010 used in this Purchase Order, the Supplier shall obtain any export licences required for the goods.</w:t>
      </w:r>
    </w:p>
    <w:p w14:paraId="4B9A6C88"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E428CA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6.</w:t>
      </w:r>
      <w:r w:rsidRPr="009A1BC6">
        <w:rPr>
          <w:rFonts w:asciiTheme="minorHAnsi" w:hAnsiTheme="minorHAnsi" w:cstheme="minorHAnsi"/>
          <w:b/>
          <w:spacing w:val="-3"/>
          <w:sz w:val="22"/>
          <w:szCs w:val="22"/>
          <w:lang w:val="en-GB"/>
        </w:rPr>
        <w:tab/>
        <w:t>FITNESS OF GOODS/PACKAGING</w:t>
      </w:r>
    </w:p>
    <w:p w14:paraId="5A1B989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FB8FD11"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26D161D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9A29DD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7.</w:t>
      </w:r>
      <w:r w:rsidRPr="009A1BC6">
        <w:rPr>
          <w:rFonts w:asciiTheme="minorHAnsi" w:hAnsiTheme="minorHAnsi" w:cstheme="minorHAnsi"/>
          <w:b/>
          <w:spacing w:val="-3"/>
          <w:sz w:val="22"/>
          <w:szCs w:val="22"/>
          <w:lang w:val="en-GB"/>
        </w:rPr>
        <w:tab/>
        <w:t>INSPECTION</w:t>
      </w:r>
    </w:p>
    <w:p w14:paraId="7E8D1D4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6AA5D5C" w14:textId="77777777" w:rsidR="00643A6E" w:rsidRPr="009A1BC6" w:rsidRDefault="00643A6E" w:rsidP="00643A6E">
      <w:pPr>
        <w:pStyle w:val="BodyTextIndent"/>
        <w:ind w:left="1260" w:hanging="540"/>
        <w:jc w:val="both"/>
        <w:rPr>
          <w:rFonts w:asciiTheme="minorHAnsi" w:hAnsiTheme="minorHAnsi" w:cstheme="minorHAnsi"/>
          <w:sz w:val="22"/>
          <w:szCs w:val="22"/>
        </w:rPr>
      </w:pPr>
      <w:r w:rsidRPr="009A1BC6">
        <w:rPr>
          <w:rFonts w:asciiTheme="minorHAnsi" w:hAnsiTheme="minorHAnsi" w:cstheme="minorHAnsi"/>
          <w:sz w:val="22"/>
          <w:szCs w:val="22"/>
        </w:rPr>
        <w:t>7.1</w:t>
      </w:r>
      <w:r w:rsidRPr="009A1BC6">
        <w:rPr>
          <w:rFonts w:asciiTheme="minorHAnsi" w:hAnsiTheme="minorHAnsi" w:cstheme="minorHAnsi"/>
          <w:sz w:val="22"/>
          <w:szCs w:val="22"/>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50CC3710" w14:textId="77777777" w:rsidR="00643A6E" w:rsidRPr="009A1BC6" w:rsidRDefault="00643A6E" w:rsidP="00643A6E">
      <w:pPr>
        <w:tabs>
          <w:tab w:val="left" w:pos="-720"/>
        </w:tabs>
        <w:suppressAutoHyphens/>
        <w:ind w:left="1260" w:hanging="540"/>
        <w:jc w:val="both"/>
        <w:rPr>
          <w:rFonts w:asciiTheme="minorHAnsi" w:hAnsiTheme="minorHAnsi" w:cstheme="minorHAnsi"/>
          <w:spacing w:val="-3"/>
          <w:sz w:val="22"/>
          <w:szCs w:val="22"/>
          <w:lang w:val="en-GB"/>
        </w:rPr>
      </w:pPr>
    </w:p>
    <w:p w14:paraId="456933D5" w14:textId="77777777" w:rsidR="00643A6E" w:rsidRPr="009A1BC6" w:rsidRDefault="00643A6E" w:rsidP="00643A6E">
      <w:pPr>
        <w:tabs>
          <w:tab w:val="left" w:pos="-720"/>
          <w:tab w:val="left" w:pos="0"/>
        </w:tabs>
        <w:suppressAutoHyphens/>
        <w:ind w:left="1260" w:hanging="54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7.2</w:t>
      </w:r>
      <w:r w:rsidRPr="009A1BC6">
        <w:rPr>
          <w:rFonts w:asciiTheme="minorHAnsi" w:hAnsiTheme="minorHAnsi" w:cstheme="minorHAnsi"/>
          <w:spacing w:val="-3"/>
          <w:sz w:val="22"/>
          <w:szCs w:val="22"/>
          <w:lang w:val="en-GB"/>
        </w:rPr>
        <w:tab/>
        <w:t>Inspection prior to shipment does not relieve the Supplier from any of its contractual obligations.</w:t>
      </w:r>
    </w:p>
    <w:p w14:paraId="6FF6561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85240F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8.</w:t>
      </w:r>
      <w:r w:rsidRPr="009A1BC6">
        <w:rPr>
          <w:rFonts w:asciiTheme="minorHAnsi" w:hAnsiTheme="minorHAnsi" w:cstheme="minorHAnsi"/>
          <w:b/>
          <w:spacing w:val="-3"/>
          <w:sz w:val="22"/>
          <w:szCs w:val="22"/>
          <w:lang w:val="en-GB"/>
        </w:rPr>
        <w:tab/>
        <w:t>INTELLECTUAL PROPERTY INFRINGEMENT</w:t>
      </w:r>
    </w:p>
    <w:p w14:paraId="6692568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170F9334"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4B8EF0E8"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5BCC4E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9.</w:t>
      </w:r>
      <w:r w:rsidRPr="009A1BC6">
        <w:rPr>
          <w:rFonts w:asciiTheme="minorHAnsi" w:hAnsiTheme="minorHAnsi" w:cstheme="minorHAnsi"/>
          <w:b/>
          <w:spacing w:val="-3"/>
          <w:sz w:val="22"/>
          <w:szCs w:val="22"/>
          <w:lang w:val="en-GB"/>
        </w:rPr>
        <w:tab/>
        <w:t>RIGHTS OF UNDP</w:t>
      </w:r>
    </w:p>
    <w:p w14:paraId="75DABCD6"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38B65A9" w14:textId="77777777" w:rsidR="00643A6E" w:rsidRPr="009A1BC6" w:rsidRDefault="00643A6E" w:rsidP="00643A6E">
      <w:pPr>
        <w:pStyle w:val="BodyTextIndent2"/>
        <w:tabs>
          <w:tab w:val="clear" w:pos="720"/>
        </w:tabs>
        <w:rPr>
          <w:rFonts w:asciiTheme="minorHAnsi" w:hAnsiTheme="minorHAnsi" w:cstheme="minorHAnsi"/>
          <w:sz w:val="22"/>
          <w:szCs w:val="22"/>
        </w:rPr>
      </w:pPr>
      <w:r w:rsidRPr="009A1BC6">
        <w:rPr>
          <w:rFonts w:asciiTheme="minorHAnsi" w:hAnsiTheme="minorHAnsi" w:cstheme="minorHAnsi"/>
          <w:sz w:val="22"/>
          <w:szCs w:val="22"/>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75C7F16A" w14:textId="77777777" w:rsidR="00643A6E" w:rsidRPr="009A1BC6" w:rsidRDefault="00643A6E" w:rsidP="00643A6E">
      <w:pPr>
        <w:tabs>
          <w:tab w:val="left" w:pos="-720"/>
          <w:tab w:val="left" w:pos="0"/>
          <w:tab w:val="left" w:pos="720"/>
        </w:tabs>
        <w:suppressAutoHyphens/>
        <w:ind w:left="2880" w:hanging="1440"/>
        <w:jc w:val="both"/>
        <w:rPr>
          <w:rFonts w:asciiTheme="minorHAnsi" w:hAnsiTheme="minorHAnsi" w:cstheme="minorHAnsi"/>
          <w:spacing w:val="-3"/>
          <w:sz w:val="22"/>
          <w:szCs w:val="22"/>
          <w:lang w:val="en-GB"/>
        </w:rPr>
      </w:pPr>
    </w:p>
    <w:p w14:paraId="1285545D"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Procure all or part of the goods from other sources, in which event UNDP may hold the Supplier responsible for any excess cost occasioned thereby.</w:t>
      </w:r>
    </w:p>
    <w:p w14:paraId="20023A25"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lang w:val="en-GB"/>
        </w:rPr>
      </w:pPr>
      <w:r w:rsidRPr="009A1BC6">
        <w:rPr>
          <w:rFonts w:asciiTheme="minorHAnsi" w:hAnsiTheme="minorHAnsi" w:cstheme="minorHAnsi"/>
          <w:sz w:val="22"/>
          <w:szCs w:val="22"/>
          <w:lang w:val="en-GB"/>
        </w:rPr>
        <w:t>Refuse to accept delivery of all or part of the goods.</w:t>
      </w:r>
    </w:p>
    <w:p w14:paraId="107D666D"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Cancel this Purchase Order without any liability for termination charges or any other liability of any kind of UNDP.</w:t>
      </w:r>
    </w:p>
    <w:p w14:paraId="35CF13ED" w14:textId="77777777" w:rsidR="00643A6E" w:rsidRPr="009A1BC6" w:rsidRDefault="00643A6E" w:rsidP="00643A6E">
      <w:pPr>
        <w:tabs>
          <w:tab w:val="left" w:pos="-720"/>
        </w:tabs>
        <w:suppressAutoHyphens/>
        <w:jc w:val="both"/>
        <w:rPr>
          <w:rFonts w:asciiTheme="minorHAnsi" w:hAnsiTheme="minorHAnsi" w:cstheme="minorHAnsi"/>
          <w:b/>
          <w:spacing w:val="-3"/>
          <w:sz w:val="22"/>
          <w:szCs w:val="22"/>
          <w:lang w:val="en-GB"/>
        </w:rPr>
      </w:pPr>
    </w:p>
    <w:p w14:paraId="643C4B0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lastRenderedPageBreak/>
        <w:t>10.</w:t>
      </w:r>
      <w:r w:rsidRPr="009A1BC6">
        <w:rPr>
          <w:rFonts w:asciiTheme="minorHAnsi" w:hAnsiTheme="minorHAnsi" w:cstheme="minorHAnsi"/>
          <w:b/>
          <w:spacing w:val="-3"/>
          <w:sz w:val="22"/>
          <w:szCs w:val="22"/>
          <w:lang w:val="en-GB"/>
        </w:rPr>
        <w:tab/>
        <w:t>LATE DELIVERY</w:t>
      </w:r>
    </w:p>
    <w:p w14:paraId="7816526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B635E7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Without limiting any other rights or obligations of the parties hereunder, if the Supplier will be unable to deliver the goods by the delivery date(s) stipulated in this Purchase Order, the Supplier shall (</w:t>
      </w:r>
      <w:proofErr w:type="spellStart"/>
      <w:r w:rsidRPr="009A1BC6">
        <w:rPr>
          <w:rFonts w:asciiTheme="minorHAnsi" w:hAnsiTheme="minorHAnsi" w:cstheme="minorHAnsi"/>
          <w:spacing w:val="-3"/>
          <w:sz w:val="22"/>
          <w:szCs w:val="22"/>
          <w:lang w:val="en-GB"/>
        </w:rPr>
        <w:t>i</w:t>
      </w:r>
      <w:proofErr w:type="spellEnd"/>
      <w:r w:rsidRPr="009A1BC6">
        <w:rPr>
          <w:rFonts w:asciiTheme="minorHAnsi" w:hAnsiTheme="minorHAnsi" w:cstheme="minorHAnsi"/>
          <w:spacing w:val="-3"/>
          <w:sz w:val="22"/>
          <w:szCs w:val="22"/>
          <w:lang w:val="en-GB"/>
        </w:rPr>
        <w:t xml:space="preserve">) immediately consult with UNDP to determine the most expeditious means for delivering the goods and (ii) use an expedited means of delivery, at the Supplier's cost (unless the delay is due to </w:t>
      </w:r>
      <w:r w:rsidRPr="009A1BC6">
        <w:rPr>
          <w:rFonts w:asciiTheme="minorHAnsi" w:hAnsiTheme="minorHAnsi" w:cstheme="minorHAnsi"/>
          <w:spacing w:val="-3"/>
          <w:sz w:val="22"/>
          <w:szCs w:val="22"/>
          <w:u w:val="single"/>
          <w:lang w:val="en-GB"/>
        </w:rPr>
        <w:t>Force Majeure</w:t>
      </w:r>
      <w:r w:rsidRPr="009A1BC6">
        <w:rPr>
          <w:rFonts w:asciiTheme="minorHAnsi" w:hAnsiTheme="minorHAnsi" w:cstheme="minorHAnsi"/>
          <w:spacing w:val="-3"/>
          <w:sz w:val="22"/>
          <w:szCs w:val="22"/>
          <w:lang w:val="en-GB"/>
        </w:rPr>
        <w:t>), if reasonably so requested by UNDP.</w:t>
      </w:r>
    </w:p>
    <w:p w14:paraId="7E2B74D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42F0B4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11.</w:t>
      </w:r>
      <w:r w:rsidRPr="009A1BC6">
        <w:rPr>
          <w:rFonts w:asciiTheme="minorHAnsi" w:hAnsiTheme="minorHAnsi" w:cstheme="minorHAnsi"/>
          <w:b/>
          <w:spacing w:val="-3"/>
          <w:sz w:val="22"/>
          <w:szCs w:val="22"/>
          <w:lang w:val="en-GB"/>
        </w:rPr>
        <w:tab/>
        <w:t>ASSIGNMENT AND INSOLVENCY</w:t>
      </w:r>
    </w:p>
    <w:p w14:paraId="7BD0068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697F057" w14:textId="77777777" w:rsidR="00643A6E" w:rsidRPr="009A1BC6" w:rsidRDefault="00643A6E" w:rsidP="00EA2EA5">
      <w:pPr>
        <w:pStyle w:val="BodyTextIndent"/>
        <w:numPr>
          <w:ilvl w:val="1"/>
          <w:numId w:val="2"/>
        </w:numPr>
        <w:tabs>
          <w:tab w:val="clear" w:pos="840"/>
        </w:tabs>
        <w:snapToGrid/>
        <w:ind w:left="1260" w:hanging="570"/>
        <w:jc w:val="both"/>
        <w:rPr>
          <w:rFonts w:asciiTheme="minorHAnsi" w:hAnsiTheme="minorHAnsi" w:cstheme="minorHAnsi"/>
          <w:sz w:val="22"/>
          <w:szCs w:val="22"/>
        </w:rPr>
      </w:pPr>
      <w:r w:rsidRPr="009A1BC6">
        <w:rPr>
          <w:rFonts w:asciiTheme="minorHAnsi" w:hAnsiTheme="minorHAnsi" w:cstheme="minorHAnsi"/>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3DEC1E89" w14:textId="77777777" w:rsidR="00643A6E" w:rsidRPr="009A1BC6" w:rsidRDefault="00643A6E" w:rsidP="00EA2EA5">
      <w:pPr>
        <w:pStyle w:val="BodyTextIndent"/>
        <w:numPr>
          <w:ilvl w:val="1"/>
          <w:numId w:val="2"/>
        </w:numPr>
        <w:tabs>
          <w:tab w:val="clear" w:pos="840"/>
        </w:tabs>
        <w:snapToGrid/>
        <w:ind w:left="1260" w:hanging="570"/>
        <w:jc w:val="both"/>
        <w:rPr>
          <w:rFonts w:asciiTheme="minorHAnsi" w:hAnsiTheme="minorHAnsi" w:cstheme="minorHAnsi"/>
          <w:sz w:val="22"/>
          <w:szCs w:val="22"/>
        </w:rPr>
      </w:pPr>
      <w:r w:rsidRPr="009A1BC6">
        <w:rPr>
          <w:rFonts w:asciiTheme="minorHAnsi" w:hAnsiTheme="minorHAnsi" w:cstheme="minorHAnsi"/>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265C3B06"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B51131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12.</w:t>
      </w:r>
      <w:r w:rsidRPr="009A1BC6">
        <w:rPr>
          <w:rFonts w:asciiTheme="minorHAnsi" w:hAnsiTheme="minorHAnsi" w:cstheme="minorHAnsi"/>
          <w:b/>
          <w:spacing w:val="-3"/>
          <w:sz w:val="22"/>
          <w:szCs w:val="22"/>
          <w:lang w:val="en-GB"/>
        </w:rPr>
        <w:tab/>
        <w:t>USE OF UNDP OR UNITED NATIONS NAME OR EMBLEM</w:t>
      </w:r>
    </w:p>
    <w:p w14:paraId="305574B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96BDF9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shall not use the name, emblem or official seal of UNDP or the United Nations for any purpose.</w:t>
      </w:r>
    </w:p>
    <w:p w14:paraId="1A6D331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A4CE82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13.</w:t>
      </w:r>
      <w:r w:rsidRPr="009A1BC6">
        <w:rPr>
          <w:rFonts w:asciiTheme="minorHAnsi" w:hAnsiTheme="minorHAnsi" w:cstheme="minorHAnsi"/>
          <w:b/>
          <w:spacing w:val="-3"/>
          <w:sz w:val="22"/>
          <w:szCs w:val="22"/>
          <w:lang w:val="en-GB"/>
        </w:rPr>
        <w:tab/>
        <w:t>PROHIBITION ON ADVERTISING</w:t>
      </w:r>
    </w:p>
    <w:p w14:paraId="2372AC89"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151B620"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shall not advertise or otherwise make public that it is furnishing goods or services to UNDP without specific permission of UNDP in each instance.</w:t>
      </w:r>
    </w:p>
    <w:p w14:paraId="36C49F8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027BBF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14.</w:t>
      </w:r>
      <w:r w:rsidRPr="009A1BC6">
        <w:rPr>
          <w:rFonts w:asciiTheme="minorHAnsi" w:hAnsiTheme="minorHAnsi" w:cstheme="minorHAnsi"/>
          <w:b/>
          <w:spacing w:val="-3"/>
          <w:sz w:val="22"/>
          <w:szCs w:val="22"/>
          <w:lang w:val="en-GB"/>
        </w:rPr>
        <w:tab/>
        <w:t>CHILD LABOUR</w:t>
      </w:r>
    </w:p>
    <w:p w14:paraId="7F63604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2706FD0"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4E7E3C1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BD3A9F9"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622CA61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5EC00F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15.</w:t>
      </w:r>
      <w:r w:rsidRPr="009A1BC6">
        <w:rPr>
          <w:rFonts w:asciiTheme="minorHAnsi" w:hAnsiTheme="minorHAnsi" w:cstheme="minorHAnsi"/>
          <w:b/>
          <w:spacing w:val="-3"/>
          <w:sz w:val="22"/>
          <w:szCs w:val="22"/>
          <w:lang w:val="en-GB"/>
        </w:rPr>
        <w:tab/>
        <w:t>MINES</w:t>
      </w:r>
    </w:p>
    <w:p w14:paraId="29EDEA4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742A5B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42DC9FE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4EFE1ED"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lastRenderedPageBreak/>
        <w:tab/>
        <w:t>Any breach of this representation and warranty shall entitle UNDP to terminate this Purchase Order immediately upon notice to the Supplier, without any liability for termination charges or any other liability of any kind of UNDP.</w:t>
      </w:r>
    </w:p>
    <w:p w14:paraId="21BAF5A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1C6DBB4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w:t>
      </w:r>
      <w:r w:rsidRPr="009A1BC6">
        <w:rPr>
          <w:rFonts w:asciiTheme="minorHAnsi" w:hAnsiTheme="minorHAnsi" w:cstheme="minorHAnsi"/>
          <w:b/>
          <w:spacing w:val="-3"/>
          <w:sz w:val="22"/>
          <w:szCs w:val="22"/>
          <w:lang w:val="en-GB"/>
        </w:rPr>
        <w:tab/>
        <w:t>SETTLEMENT OF DISPUTES</w:t>
      </w:r>
    </w:p>
    <w:p w14:paraId="38B5E5C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53C3D50" w14:textId="77777777" w:rsidR="00643A6E" w:rsidRPr="009A1BC6" w:rsidRDefault="00643A6E" w:rsidP="00643A6E">
      <w:pPr>
        <w:tabs>
          <w:tab w:val="left" w:pos="-720"/>
          <w:tab w:val="left" w:pos="0"/>
        </w:tabs>
        <w:suppressAutoHyphens/>
        <w:ind w:left="1440" w:hanging="720"/>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16.1</w:t>
      </w:r>
      <w:r w:rsidRPr="009A1BC6">
        <w:rPr>
          <w:rFonts w:asciiTheme="minorHAnsi" w:hAnsiTheme="minorHAnsi" w:cstheme="minorHAnsi"/>
          <w:b/>
          <w:spacing w:val="-3"/>
          <w:sz w:val="22"/>
          <w:szCs w:val="22"/>
          <w:lang w:val="en-GB"/>
        </w:rPr>
        <w:tab/>
        <w:t>Amicable Settlement.  T</w:t>
      </w:r>
      <w:r w:rsidRPr="009A1BC6">
        <w:rPr>
          <w:rFonts w:asciiTheme="minorHAnsi" w:hAnsiTheme="minorHAnsi" w:cstheme="minorHAnsi"/>
          <w:spacing w:val="-3"/>
          <w:sz w:val="22"/>
          <w:szCs w:val="22"/>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308E6E0" w14:textId="77777777" w:rsidR="00643A6E" w:rsidRPr="009A1BC6" w:rsidRDefault="00643A6E" w:rsidP="00643A6E">
      <w:pPr>
        <w:tabs>
          <w:tab w:val="left" w:pos="-720"/>
        </w:tabs>
        <w:suppressAutoHyphens/>
        <w:ind w:left="1440" w:hanging="720"/>
        <w:jc w:val="both"/>
        <w:rPr>
          <w:rFonts w:asciiTheme="minorHAnsi" w:hAnsiTheme="minorHAnsi" w:cstheme="minorHAnsi"/>
          <w:spacing w:val="-3"/>
          <w:sz w:val="22"/>
          <w:szCs w:val="22"/>
          <w:lang w:val="en-GB"/>
        </w:rPr>
      </w:pPr>
    </w:p>
    <w:p w14:paraId="678DFDC8" w14:textId="77777777" w:rsidR="00643A6E" w:rsidRPr="009A1BC6" w:rsidRDefault="00643A6E" w:rsidP="00643A6E">
      <w:pPr>
        <w:tabs>
          <w:tab w:val="left" w:pos="-720"/>
        </w:tabs>
        <w:suppressAutoHyphens/>
        <w:ind w:left="1440" w:hanging="720"/>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16.2</w:t>
      </w:r>
      <w:r w:rsidRPr="009A1BC6">
        <w:rPr>
          <w:rFonts w:asciiTheme="minorHAnsi" w:hAnsiTheme="minorHAnsi" w:cstheme="minorHAnsi"/>
          <w:b/>
          <w:spacing w:val="-3"/>
          <w:sz w:val="22"/>
          <w:szCs w:val="22"/>
          <w:lang w:val="en-GB"/>
        </w:rPr>
        <w:tab/>
        <w:t xml:space="preserve">Arbitration.  </w:t>
      </w:r>
      <w:r w:rsidRPr="009A1BC6">
        <w:rPr>
          <w:rFonts w:asciiTheme="minorHAnsi" w:hAnsiTheme="minorHAnsi" w:cstheme="minorHAnsi"/>
          <w:spacing w:val="-3"/>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4D4DDCC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F1B0F6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17.</w:t>
      </w:r>
      <w:r w:rsidRPr="009A1BC6">
        <w:rPr>
          <w:rFonts w:asciiTheme="minorHAnsi" w:hAnsiTheme="minorHAnsi" w:cstheme="minorHAnsi"/>
          <w:b/>
          <w:spacing w:val="-3"/>
          <w:sz w:val="22"/>
          <w:szCs w:val="22"/>
          <w:lang w:val="en-GB"/>
        </w:rPr>
        <w:tab/>
        <w:t>PRIVILEGES AND IMMUNITIES</w:t>
      </w:r>
    </w:p>
    <w:p w14:paraId="0C2A2E0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935371C"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Nothing in or related to these General Terms and Conditions or this Purchase Order shall be deemed a waiver of any of the privileges and immunities of the United Nations, including its subsidiary organs.</w:t>
      </w:r>
    </w:p>
    <w:p w14:paraId="19900238"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p>
    <w:p w14:paraId="44B1D80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b/>
          <w:sz w:val="22"/>
          <w:szCs w:val="22"/>
        </w:rPr>
      </w:pPr>
      <w:r w:rsidRPr="009A1BC6">
        <w:rPr>
          <w:rFonts w:asciiTheme="minorHAnsi" w:hAnsiTheme="minorHAnsi" w:cstheme="minorHAnsi"/>
          <w:b/>
          <w:sz w:val="22"/>
          <w:szCs w:val="22"/>
        </w:rPr>
        <w:t>18.</w:t>
      </w:r>
      <w:r w:rsidRPr="009A1BC6">
        <w:rPr>
          <w:rFonts w:asciiTheme="minorHAnsi" w:hAnsiTheme="minorHAnsi" w:cstheme="minorHAnsi"/>
          <w:b/>
          <w:sz w:val="22"/>
          <w:szCs w:val="22"/>
        </w:rPr>
        <w:tab/>
        <w:t>SEXUAL EXPLOITATION:</w:t>
      </w:r>
    </w:p>
    <w:p w14:paraId="75B9CC39" w14:textId="77777777" w:rsidR="00643A6E" w:rsidRPr="009A1BC6" w:rsidRDefault="00643A6E" w:rsidP="00643A6E">
      <w:pPr>
        <w:jc w:val="both"/>
        <w:rPr>
          <w:rFonts w:asciiTheme="minorHAnsi" w:hAnsiTheme="minorHAnsi" w:cstheme="minorHAnsi"/>
          <w:sz w:val="22"/>
          <w:szCs w:val="22"/>
        </w:rPr>
      </w:pPr>
    </w:p>
    <w:p w14:paraId="73DCA9AE" w14:textId="77777777" w:rsidR="00643A6E" w:rsidRPr="009A1BC6"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18.1</w:t>
      </w:r>
      <w:r w:rsidRPr="009A1BC6">
        <w:rPr>
          <w:rFonts w:asciiTheme="minorHAnsi" w:hAnsiTheme="minorHAnsi" w:cstheme="minorHAns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3666587" w14:textId="77777777" w:rsidR="00643A6E" w:rsidRPr="009A1BC6" w:rsidRDefault="00643A6E" w:rsidP="00643A6E">
      <w:pPr>
        <w:ind w:left="1260" w:hanging="540"/>
        <w:jc w:val="both"/>
        <w:rPr>
          <w:rFonts w:asciiTheme="minorHAnsi" w:hAnsiTheme="minorHAnsi" w:cstheme="minorHAnsi"/>
          <w:sz w:val="22"/>
          <w:szCs w:val="22"/>
        </w:rPr>
      </w:pPr>
    </w:p>
    <w:p w14:paraId="3A51ECD8" w14:textId="77777777" w:rsidR="00643A6E" w:rsidRPr="009A1BC6"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18.2</w:t>
      </w:r>
      <w:r w:rsidRPr="009A1BC6">
        <w:rPr>
          <w:rFonts w:asciiTheme="minorHAnsi" w:hAnsiTheme="minorHAnsi" w:cstheme="minorHAnsi"/>
          <w:sz w:val="22"/>
          <w:szCs w:val="22"/>
        </w:rPr>
        <w:tab/>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w:t>
      </w:r>
      <w:r w:rsidRPr="009A1BC6">
        <w:rPr>
          <w:rFonts w:asciiTheme="minorHAnsi" w:hAnsiTheme="minorHAnsi" w:cstheme="minorHAnsi"/>
          <w:sz w:val="22"/>
          <w:szCs w:val="22"/>
        </w:rPr>
        <w:lastRenderedPageBreak/>
        <w:t>personnel or such other person who may be engaged by the Contractor to perform any services under the Contract.</w:t>
      </w:r>
    </w:p>
    <w:p w14:paraId="73F7FD99" w14:textId="77777777" w:rsidR="00643A6E" w:rsidRPr="009A1BC6" w:rsidRDefault="00643A6E" w:rsidP="00643A6E">
      <w:pPr>
        <w:jc w:val="both"/>
        <w:rPr>
          <w:rFonts w:asciiTheme="minorHAnsi" w:hAnsiTheme="minorHAnsi" w:cstheme="minorHAnsi"/>
          <w:sz w:val="22"/>
          <w:szCs w:val="22"/>
        </w:rPr>
      </w:pPr>
    </w:p>
    <w:p w14:paraId="0BC8BC57" w14:textId="77777777" w:rsidR="00643A6E" w:rsidRPr="009A1BC6" w:rsidRDefault="00643A6E" w:rsidP="00EA2EA5">
      <w:pPr>
        <w:numPr>
          <w:ilvl w:val="0"/>
          <w:numId w:val="3"/>
        </w:numPr>
        <w:jc w:val="both"/>
        <w:rPr>
          <w:rFonts w:asciiTheme="minorHAnsi" w:hAnsiTheme="minorHAnsi" w:cstheme="minorHAnsi"/>
          <w:b/>
          <w:sz w:val="22"/>
          <w:szCs w:val="22"/>
        </w:rPr>
      </w:pPr>
      <w:r w:rsidRPr="009A1BC6">
        <w:rPr>
          <w:rFonts w:asciiTheme="minorHAnsi" w:hAnsiTheme="minorHAnsi" w:cstheme="minorHAnsi"/>
          <w:b/>
          <w:sz w:val="22"/>
          <w:szCs w:val="22"/>
        </w:rPr>
        <w:t xml:space="preserve">OFFICIALS NOT TO BENEFIT: </w:t>
      </w:r>
    </w:p>
    <w:p w14:paraId="2EEDFC7F" w14:textId="77777777" w:rsidR="00643A6E" w:rsidRPr="009A1BC6" w:rsidRDefault="00643A6E" w:rsidP="00643A6E">
      <w:pPr>
        <w:jc w:val="both"/>
        <w:rPr>
          <w:rFonts w:asciiTheme="minorHAnsi" w:hAnsiTheme="minorHAnsi" w:cstheme="minorHAnsi"/>
          <w:sz w:val="22"/>
          <w:szCs w:val="22"/>
        </w:rPr>
      </w:pPr>
    </w:p>
    <w:p w14:paraId="7AFC5206" w14:textId="77777777" w:rsidR="00643A6E" w:rsidRPr="009A1BC6" w:rsidRDefault="00643A6E" w:rsidP="00643A6E">
      <w:pPr>
        <w:ind w:left="720"/>
        <w:jc w:val="both"/>
        <w:rPr>
          <w:rFonts w:asciiTheme="minorHAnsi" w:hAnsiTheme="minorHAnsi" w:cstheme="minorHAnsi"/>
          <w:sz w:val="22"/>
          <w:szCs w:val="22"/>
        </w:rPr>
      </w:pPr>
      <w:r w:rsidRPr="009A1BC6">
        <w:rPr>
          <w:rFonts w:asciiTheme="minorHAnsi" w:hAnsiTheme="minorHAnsi" w:cstheme="minorHAns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CE3B1BB" w14:textId="77777777" w:rsidR="00643A6E" w:rsidRPr="009A1BC6" w:rsidRDefault="00643A6E" w:rsidP="00643A6E">
      <w:pPr>
        <w:jc w:val="both"/>
        <w:rPr>
          <w:rFonts w:asciiTheme="minorHAnsi" w:hAnsiTheme="minorHAnsi" w:cstheme="minorHAnsi"/>
          <w:sz w:val="22"/>
          <w:szCs w:val="22"/>
        </w:rPr>
      </w:pPr>
    </w:p>
    <w:p w14:paraId="06262F06" w14:textId="77777777" w:rsidR="00643A6E" w:rsidRPr="009A1BC6" w:rsidRDefault="00643A6E" w:rsidP="00643A6E">
      <w:pPr>
        <w:jc w:val="both"/>
        <w:rPr>
          <w:rFonts w:asciiTheme="minorHAnsi" w:hAnsiTheme="minorHAnsi" w:cstheme="minorHAnsi"/>
          <w:b/>
          <w:sz w:val="22"/>
          <w:szCs w:val="22"/>
        </w:rPr>
      </w:pPr>
      <w:r w:rsidRPr="009A1BC6">
        <w:rPr>
          <w:rFonts w:asciiTheme="minorHAnsi" w:hAnsiTheme="minorHAnsi" w:cstheme="minorHAnsi"/>
          <w:b/>
          <w:sz w:val="22"/>
          <w:szCs w:val="22"/>
        </w:rPr>
        <w:t>20.       AUTHORITY TO MODIFY:</w:t>
      </w:r>
    </w:p>
    <w:p w14:paraId="01E6B5BA" w14:textId="77777777" w:rsidR="00643A6E" w:rsidRPr="009A1BC6" w:rsidRDefault="00643A6E" w:rsidP="00643A6E">
      <w:pPr>
        <w:jc w:val="both"/>
        <w:rPr>
          <w:rFonts w:asciiTheme="minorHAnsi" w:hAnsiTheme="minorHAnsi" w:cstheme="minorHAnsi"/>
          <w:sz w:val="22"/>
          <w:szCs w:val="22"/>
        </w:rPr>
      </w:pPr>
    </w:p>
    <w:p w14:paraId="0AD64B0F" w14:textId="77777777" w:rsidR="00643A6E" w:rsidRPr="009A1BC6" w:rsidRDefault="00643A6E" w:rsidP="00643A6E">
      <w:pPr>
        <w:tabs>
          <w:tab w:val="left" w:pos="-720"/>
          <w:tab w:val="left" w:pos="0"/>
        </w:tabs>
        <w:suppressAutoHyphens/>
        <w:ind w:left="720"/>
        <w:jc w:val="both"/>
        <w:rPr>
          <w:rFonts w:asciiTheme="minorHAnsi" w:hAnsiTheme="minorHAnsi" w:cstheme="minorHAnsi"/>
          <w:spacing w:val="-3"/>
          <w:sz w:val="22"/>
          <w:szCs w:val="22"/>
          <w:lang w:val="en-GB"/>
        </w:rPr>
      </w:pPr>
      <w:r w:rsidRPr="009A1BC6">
        <w:rPr>
          <w:rFonts w:asciiTheme="minorHAnsi" w:hAnsiTheme="minorHAnsi" w:cstheme="minorHAnsi"/>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A0A318D" w14:textId="77777777" w:rsidR="00643A6E" w:rsidRPr="009A1BC6" w:rsidRDefault="00643A6E" w:rsidP="00643A6E">
      <w:pPr>
        <w:rPr>
          <w:rFonts w:asciiTheme="minorHAnsi" w:hAnsiTheme="minorHAnsi" w:cstheme="minorHAnsi"/>
          <w:sz w:val="22"/>
          <w:szCs w:val="22"/>
        </w:rPr>
      </w:pPr>
    </w:p>
    <w:p w14:paraId="541BDA69" w14:textId="77777777" w:rsidR="00643A6E" w:rsidRPr="009A1BC6" w:rsidRDefault="00643A6E" w:rsidP="00643A6E">
      <w:pPr>
        <w:rPr>
          <w:rFonts w:asciiTheme="minorHAnsi" w:hAnsiTheme="minorHAnsi" w:cstheme="minorHAnsi"/>
          <w:b/>
          <w:i/>
          <w:sz w:val="22"/>
          <w:szCs w:val="22"/>
        </w:rPr>
      </w:pPr>
    </w:p>
    <w:p w14:paraId="4B96C3CA" w14:textId="77777777" w:rsidR="00D129F9" w:rsidRPr="009A1BC6" w:rsidRDefault="00D129F9">
      <w:pPr>
        <w:rPr>
          <w:rFonts w:asciiTheme="minorHAnsi" w:hAnsiTheme="minorHAnsi" w:cstheme="minorHAnsi"/>
          <w:sz w:val="22"/>
          <w:szCs w:val="22"/>
        </w:rPr>
      </w:pPr>
    </w:p>
    <w:sectPr w:rsidR="00D129F9" w:rsidRPr="009A1BC6" w:rsidSect="00665D83">
      <w:footerReference w:type="even" r:id="rId17"/>
      <w:footerReference w:type="default" r:id="rId18"/>
      <w:pgSz w:w="11906" w:h="16838" w:code="9"/>
      <w:pgMar w:top="1440" w:right="135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072B2" w14:textId="77777777" w:rsidR="000E50C2" w:rsidRDefault="000E50C2" w:rsidP="00643A6E">
      <w:r>
        <w:separator/>
      </w:r>
    </w:p>
  </w:endnote>
  <w:endnote w:type="continuationSeparator" w:id="0">
    <w:p w14:paraId="678808B6" w14:textId="77777777" w:rsidR="000E50C2" w:rsidRDefault="000E50C2"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Pyidaungsu">
    <w:charset w:val="00"/>
    <w:family w:val="swiss"/>
    <w:pitch w:val="variable"/>
    <w:sig w:usb0="00000003" w:usb1="1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377A" w14:textId="77777777" w:rsidR="00BC3CD7" w:rsidRDefault="00BC3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90615" w14:textId="77777777" w:rsidR="00BC3CD7" w:rsidRDefault="00BC3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50BD" w14:textId="77777777" w:rsidR="00BC3CD7" w:rsidRDefault="00BC3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ECD56F3" w14:textId="77777777" w:rsidR="00BC3CD7" w:rsidRDefault="00BC3CD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83156" w14:textId="77777777" w:rsidR="000E50C2" w:rsidRDefault="000E50C2" w:rsidP="00643A6E">
      <w:r>
        <w:separator/>
      </w:r>
    </w:p>
  </w:footnote>
  <w:footnote w:type="continuationSeparator" w:id="0">
    <w:p w14:paraId="5B8E5CB8" w14:textId="77777777" w:rsidR="000E50C2" w:rsidRDefault="000E50C2"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17C"/>
    <w:multiLevelType w:val="hybridMultilevel"/>
    <w:tmpl w:val="4BFC6A32"/>
    <w:lvl w:ilvl="0" w:tplc="4984D964">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DD670F"/>
    <w:multiLevelType w:val="multilevel"/>
    <w:tmpl w:val="F0C6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C542D"/>
    <w:multiLevelType w:val="hybridMultilevel"/>
    <w:tmpl w:val="7EE21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2AD2"/>
    <w:multiLevelType w:val="hybridMultilevel"/>
    <w:tmpl w:val="FA9E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71A11"/>
    <w:multiLevelType w:val="hybridMultilevel"/>
    <w:tmpl w:val="6D5A8BCE"/>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A46"/>
    <w:multiLevelType w:val="hybridMultilevel"/>
    <w:tmpl w:val="4CF84BA0"/>
    <w:lvl w:ilvl="0" w:tplc="CF441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30B3055E"/>
    <w:multiLevelType w:val="hybridMultilevel"/>
    <w:tmpl w:val="357E6918"/>
    <w:lvl w:ilvl="0" w:tplc="0FCA236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2C61192"/>
    <w:multiLevelType w:val="hybridMultilevel"/>
    <w:tmpl w:val="94F607EC"/>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A6892"/>
    <w:multiLevelType w:val="multilevel"/>
    <w:tmpl w:val="C89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E5DCB"/>
    <w:multiLevelType w:val="multilevel"/>
    <w:tmpl w:val="2390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40F24E33"/>
    <w:multiLevelType w:val="hybridMultilevel"/>
    <w:tmpl w:val="81FAB410"/>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25198"/>
    <w:multiLevelType w:val="hybridMultilevel"/>
    <w:tmpl w:val="F9A867AA"/>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F72BB"/>
    <w:multiLevelType w:val="hybridMultilevel"/>
    <w:tmpl w:val="AD726FF2"/>
    <w:lvl w:ilvl="0" w:tplc="59801F06">
      <w:start w:val="1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B077C"/>
    <w:multiLevelType w:val="multilevel"/>
    <w:tmpl w:val="831C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B6759"/>
    <w:multiLevelType w:val="hybridMultilevel"/>
    <w:tmpl w:val="27DEBC2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E4D4B"/>
    <w:multiLevelType w:val="hybridMultilevel"/>
    <w:tmpl w:val="D34474B4"/>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91D74"/>
    <w:multiLevelType w:val="hybridMultilevel"/>
    <w:tmpl w:val="3DCC346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74DDE"/>
    <w:multiLevelType w:val="multilevel"/>
    <w:tmpl w:val="2390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0"/>
  </w:num>
  <w:num w:numId="4">
    <w:abstractNumId w:val="4"/>
  </w:num>
  <w:num w:numId="5">
    <w:abstractNumId w:val="5"/>
  </w:num>
  <w:num w:numId="6">
    <w:abstractNumId w:val="3"/>
  </w:num>
  <w:num w:numId="7">
    <w:abstractNumId w:val="21"/>
  </w:num>
  <w:num w:numId="8">
    <w:abstractNumId w:val="16"/>
  </w:num>
  <w:num w:numId="9">
    <w:abstractNumId w:val="19"/>
  </w:num>
  <w:num w:numId="10">
    <w:abstractNumId w:val="11"/>
  </w:num>
  <w:num w:numId="11">
    <w:abstractNumId w:val="20"/>
  </w:num>
  <w:num w:numId="12">
    <w:abstractNumId w:val="6"/>
  </w:num>
  <w:num w:numId="13">
    <w:abstractNumId w:val="9"/>
  </w:num>
  <w:num w:numId="14">
    <w:abstractNumId w:val="2"/>
  </w:num>
  <w:num w:numId="15">
    <w:abstractNumId w:val="0"/>
  </w:num>
  <w:num w:numId="16">
    <w:abstractNumId w:val="15"/>
  </w:num>
  <w:num w:numId="17">
    <w:abstractNumId w:val="1"/>
  </w:num>
  <w:num w:numId="18">
    <w:abstractNumId w:val="12"/>
  </w:num>
  <w:num w:numId="19">
    <w:abstractNumId w:val="17"/>
  </w:num>
  <w:num w:numId="20">
    <w:abstractNumId w:val="18"/>
  </w:num>
  <w:num w:numId="21">
    <w:abstractNumId w:val="7"/>
  </w:num>
  <w:num w:numId="22">
    <w:abstractNumId w:val="13"/>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12D"/>
    <w:rsid w:val="000048AB"/>
    <w:rsid w:val="0000700D"/>
    <w:rsid w:val="00013995"/>
    <w:rsid w:val="0001446A"/>
    <w:rsid w:val="00014A7A"/>
    <w:rsid w:val="0002410F"/>
    <w:rsid w:val="00026124"/>
    <w:rsid w:val="0003044D"/>
    <w:rsid w:val="000339CB"/>
    <w:rsid w:val="00035B67"/>
    <w:rsid w:val="000424F0"/>
    <w:rsid w:val="000467FA"/>
    <w:rsid w:val="000479E9"/>
    <w:rsid w:val="000527DD"/>
    <w:rsid w:val="00052FB4"/>
    <w:rsid w:val="00057325"/>
    <w:rsid w:val="000574D1"/>
    <w:rsid w:val="000702B4"/>
    <w:rsid w:val="00071D2D"/>
    <w:rsid w:val="00072309"/>
    <w:rsid w:val="00074162"/>
    <w:rsid w:val="000800FA"/>
    <w:rsid w:val="000805E1"/>
    <w:rsid w:val="000811CE"/>
    <w:rsid w:val="0008155F"/>
    <w:rsid w:val="00085AF0"/>
    <w:rsid w:val="00086AEA"/>
    <w:rsid w:val="000878C9"/>
    <w:rsid w:val="00091E43"/>
    <w:rsid w:val="00092F7D"/>
    <w:rsid w:val="00093495"/>
    <w:rsid w:val="00097E5E"/>
    <w:rsid w:val="000A1984"/>
    <w:rsid w:val="000A1A7C"/>
    <w:rsid w:val="000A3BB0"/>
    <w:rsid w:val="000A44D1"/>
    <w:rsid w:val="000A7CC8"/>
    <w:rsid w:val="000B120A"/>
    <w:rsid w:val="000B230E"/>
    <w:rsid w:val="000B2C9D"/>
    <w:rsid w:val="000B2D54"/>
    <w:rsid w:val="000B3399"/>
    <w:rsid w:val="000B34BD"/>
    <w:rsid w:val="000B435D"/>
    <w:rsid w:val="000B6C96"/>
    <w:rsid w:val="000B72DC"/>
    <w:rsid w:val="000B75A7"/>
    <w:rsid w:val="000C3AFF"/>
    <w:rsid w:val="000C3F12"/>
    <w:rsid w:val="000D2309"/>
    <w:rsid w:val="000D58FD"/>
    <w:rsid w:val="000D60A0"/>
    <w:rsid w:val="000D6671"/>
    <w:rsid w:val="000E25B7"/>
    <w:rsid w:val="000E2F31"/>
    <w:rsid w:val="000E4FC5"/>
    <w:rsid w:val="000E50C2"/>
    <w:rsid w:val="000E574F"/>
    <w:rsid w:val="000F1E14"/>
    <w:rsid w:val="000F21F9"/>
    <w:rsid w:val="000F406B"/>
    <w:rsid w:val="000F6416"/>
    <w:rsid w:val="00104D50"/>
    <w:rsid w:val="0010592D"/>
    <w:rsid w:val="00105957"/>
    <w:rsid w:val="0010601E"/>
    <w:rsid w:val="0010637D"/>
    <w:rsid w:val="00107DC0"/>
    <w:rsid w:val="00110B19"/>
    <w:rsid w:val="00111133"/>
    <w:rsid w:val="0011217E"/>
    <w:rsid w:val="00112AE2"/>
    <w:rsid w:val="0011317E"/>
    <w:rsid w:val="0011328E"/>
    <w:rsid w:val="00114D7D"/>
    <w:rsid w:val="001169F8"/>
    <w:rsid w:val="00123CD1"/>
    <w:rsid w:val="0013266E"/>
    <w:rsid w:val="00132698"/>
    <w:rsid w:val="00134B89"/>
    <w:rsid w:val="00136409"/>
    <w:rsid w:val="00136B3A"/>
    <w:rsid w:val="0014274D"/>
    <w:rsid w:val="0014341E"/>
    <w:rsid w:val="001447C7"/>
    <w:rsid w:val="001459C8"/>
    <w:rsid w:val="00146369"/>
    <w:rsid w:val="00146A67"/>
    <w:rsid w:val="001514C9"/>
    <w:rsid w:val="00151B19"/>
    <w:rsid w:val="001557CF"/>
    <w:rsid w:val="00155D4B"/>
    <w:rsid w:val="00155F85"/>
    <w:rsid w:val="00163317"/>
    <w:rsid w:val="00170553"/>
    <w:rsid w:val="00171BE9"/>
    <w:rsid w:val="001720A9"/>
    <w:rsid w:val="0017468F"/>
    <w:rsid w:val="00177215"/>
    <w:rsid w:val="00186754"/>
    <w:rsid w:val="00190D80"/>
    <w:rsid w:val="00191A02"/>
    <w:rsid w:val="001931DE"/>
    <w:rsid w:val="001950B6"/>
    <w:rsid w:val="00197185"/>
    <w:rsid w:val="001A1326"/>
    <w:rsid w:val="001A3F0B"/>
    <w:rsid w:val="001A4D04"/>
    <w:rsid w:val="001A4F75"/>
    <w:rsid w:val="001A5E8D"/>
    <w:rsid w:val="001B64EA"/>
    <w:rsid w:val="001B72E4"/>
    <w:rsid w:val="001B79FF"/>
    <w:rsid w:val="001C05FD"/>
    <w:rsid w:val="001C0706"/>
    <w:rsid w:val="001C3D9C"/>
    <w:rsid w:val="001C4185"/>
    <w:rsid w:val="001C7FF9"/>
    <w:rsid w:val="001D23B5"/>
    <w:rsid w:val="001D5470"/>
    <w:rsid w:val="001E167B"/>
    <w:rsid w:val="001E75C6"/>
    <w:rsid w:val="001E7E15"/>
    <w:rsid w:val="001F1B44"/>
    <w:rsid w:val="001F2626"/>
    <w:rsid w:val="001F32F3"/>
    <w:rsid w:val="001F7C91"/>
    <w:rsid w:val="00200FC8"/>
    <w:rsid w:val="00202D26"/>
    <w:rsid w:val="00203AD0"/>
    <w:rsid w:val="00205A5E"/>
    <w:rsid w:val="00211A18"/>
    <w:rsid w:val="002128FE"/>
    <w:rsid w:val="00212A57"/>
    <w:rsid w:val="00216280"/>
    <w:rsid w:val="00216ECD"/>
    <w:rsid w:val="002209A6"/>
    <w:rsid w:val="00220D59"/>
    <w:rsid w:val="002251DF"/>
    <w:rsid w:val="002256DF"/>
    <w:rsid w:val="0022785A"/>
    <w:rsid w:val="00232A97"/>
    <w:rsid w:val="002350AB"/>
    <w:rsid w:val="002360D6"/>
    <w:rsid w:val="00241BFD"/>
    <w:rsid w:val="00242240"/>
    <w:rsid w:val="00245F8D"/>
    <w:rsid w:val="002464DB"/>
    <w:rsid w:val="00250EBD"/>
    <w:rsid w:val="00251626"/>
    <w:rsid w:val="00252492"/>
    <w:rsid w:val="00252541"/>
    <w:rsid w:val="002533C2"/>
    <w:rsid w:val="00260288"/>
    <w:rsid w:val="002610A9"/>
    <w:rsid w:val="002629C2"/>
    <w:rsid w:val="00263096"/>
    <w:rsid w:val="00263B94"/>
    <w:rsid w:val="00263CF8"/>
    <w:rsid w:val="0026725B"/>
    <w:rsid w:val="00271D9D"/>
    <w:rsid w:val="00273C19"/>
    <w:rsid w:val="00275DCF"/>
    <w:rsid w:val="00281EE1"/>
    <w:rsid w:val="00282E70"/>
    <w:rsid w:val="00284726"/>
    <w:rsid w:val="002900D1"/>
    <w:rsid w:val="00290B52"/>
    <w:rsid w:val="00291033"/>
    <w:rsid w:val="00291B33"/>
    <w:rsid w:val="00292C0D"/>
    <w:rsid w:val="002937AA"/>
    <w:rsid w:val="002937AC"/>
    <w:rsid w:val="00294E1D"/>
    <w:rsid w:val="002958DB"/>
    <w:rsid w:val="00295E87"/>
    <w:rsid w:val="00296018"/>
    <w:rsid w:val="002967BF"/>
    <w:rsid w:val="00297001"/>
    <w:rsid w:val="002A0345"/>
    <w:rsid w:val="002A23BA"/>
    <w:rsid w:val="002A3B42"/>
    <w:rsid w:val="002A47BC"/>
    <w:rsid w:val="002B1839"/>
    <w:rsid w:val="002B272B"/>
    <w:rsid w:val="002C0193"/>
    <w:rsid w:val="002C2A70"/>
    <w:rsid w:val="002D32E9"/>
    <w:rsid w:val="002D3458"/>
    <w:rsid w:val="002D417A"/>
    <w:rsid w:val="002D55EC"/>
    <w:rsid w:val="002E0B84"/>
    <w:rsid w:val="002E169D"/>
    <w:rsid w:val="002F50E5"/>
    <w:rsid w:val="002F65FE"/>
    <w:rsid w:val="002F7577"/>
    <w:rsid w:val="003010B0"/>
    <w:rsid w:val="003027EB"/>
    <w:rsid w:val="003038A1"/>
    <w:rsid w:val="00305740"/>
    <w:rsid w:val="00306E8D"/>
    <w:rsid w:val="00314C72"/>
    <w:rsid w:val="00317B1B"/>
    <w:rsid w:val="00317DFC"/>
    <w:rsid w:val="00321EC6"/>
    <w:rsid w:val="00324655"/>
    <w:rsid w:val="00331ADC"/>
    <w:rsid w:val="003320E2"/>
    <w:rsid w:val="00335782"/>
    <w:rsid w:val="00336DB4"/>
    <w:rsid w:val="00337FEC"/>
    <w:rsid w:val="003406F2"/>
    <w:rsid w:val="00342F53"/>
    <w:rsid w:val="00350417"/>
    <w:rsid w:val="00351AB7"/>
    <w:rsid w:val="00356C06"/>
    <w:rsid w:val="003617BE"/>
    <w:rsid w:val="00365F6F"/>
    <w:rsid w:val="00371102"/>
    <w:rsid w:val="00372DF4"/>
    <w:rsid w:val="003804B5"/>
    <w:rsid w:val="00381210"/>
    <w:rsid w:val="003819A8"/>
    <w:rsid w:val="00385560"/>
    <w:rsid w:val="0038610D"/>
    <w:rsid w:val="00387C98"/>
    <w:rsid w:val="0039523F"/>
    <w:rsid w:val="00397F7B"/>
    <w:rsid w:val="003A17DE"/>
    <w:rsid w:val="003A2756"/>
    <w:rsid w:val="003B0BC0"/>
    <w:rsid w:val="003B0DCB"/>
    <w:rsid w:val="003B33F7"/>
    <w:rsid w:val="003B7893"/>
    <w:rsid w:val="003C0E18"/>
    <w:rsid w:val="003C12BB"/>
    <w:rsid w:val="003D0177"/>
    <w:rsid w:val="003D1ED3"/>
    <w:rsid w:val="003E09C3"/>
    <w:rsid w:val="003E2472"/>
    <w:rsid w:val="003E3B12"/>
    <w:rsid w:val="003E4A46"/>
    <w:rsid w:val="003E53AB"/>
    <w:rsid w:val="003E6352"/>
    <w:rsid w:val="003E718A"/>
    <w:rsid w:val="003E7A20"/>
    <w:rsid w:val="003F27C6"/>
    <w:rsid w:val="00400F47"/>
    <w:rsid w:val="00403F62"/>
    <w:rsid w:val="004050E2"/>
    <w:rsid w:val="0040671A"/>
    <w:rsid w:val="00412394"/>
    <w:rsid w:val="0041278D"/>
    <w:rsid w:val="004201C8"/>
    <w:rsid w:val="004209BF"/>
    <w:rsid w:val="00423090"/>
    <w:rsid w:val="0042343E"/>
    <w:rsid w:val="00424E7B"/>
    <w:rsid w:val="00425014"/>
    <w:rsid w:val="004273A0"/>
    <w:rsid w:val="00432086"/>
    <w:rsid w:val="00434907"/>
    <w:rsid w:val="0043528E"/>
    <w:rsid w:val="00440759"/>
    <w:rsid w:val="0044078C"/>
    <w:rsid w:val="00443AA8"/>
    <w:rsid w:val="00445C24"/>
    <w:rsid w:val="00446A18"/>
    <w:rsid w:val="004541BC"/>
    <w:rsid w:val="00454229"/>
    <w:rsid w:val="00454378"/>
    <w:rsid w:val="00460941"/>
    <w:rsid w:val="004623C8"/>
    <w:rsid w:val="00464055"/>
    <w:rsid w:val="00464D55"/>
    <w:rsid w:val="004706E3"/>
    <w:rsid w:val="00470FE2"/>
    <w:rsid w:val="00471E87"/>
    <w:rsid w:val="00472C3C"/>
    <w:rsid w:val="004753A8"/>
    <w:rsid w:val="00480239"/>
    <w:rsid w:val="0048777B"/>
    <w:rsid w:val="00487CC0"/>
    <w:rsid w:val="00490340"/>
    <w:rsid w:val="00490965"/>
    <w:rsid w:val="004934EC"/>
    <w:rsid w:val="00495F20"/>
    <w:rsid w:val="004A4C27"/>
    <w:rsid w:val="004A4D47"/>
    <w:rsid w:val="004A4D89"/>
    <w:rsid w:val="004A6525"/>
    <w:rsid w:val="004A7B22"/>
    <w:rsid w:val="004B178D"/>
    <w:rsid w:val="004B1D2E"/>
    <w:rsid w:val="004B2FC8"/>
    <w:rsid w:val="004B30DB"/>
    <w:rsid w:val="004B3296"/>
    <w:rsid w:val="004B5C23"/>
    <w:rsid w:val="004B5EB7"/>
    <w:rsid w:val="004B7535"/>
    <w:rsid w:val="004C3B70"/>
    <w:rsid w:val="004C4325"/>
    <w:rsid w:val="004C6693"/>
    <w:rsid w:val="004C7995"/>
    <w:rsid w:val="004D1050"/>
    <w:rsid w:val="004D1DCA"/>
    <w:rsid w:val="004D1F31"/>
    <w:rsid w:val="004D28E8"/>
    <w:rsid w:val="004D2B07"/>
    <w:rsid w:val="004D3ED2"/>
    <w:rsid w:val="004D4269"/>
    <w:rsid w:val="004D60A4"/>
    <w:rsid w:val="004D74A1"/>
    <w:rsid w:val="004E059D"/>
    <w:rsid w:val="004E6B4D"/>
    <w:rsid w:val="004E6CEC"/>
    <w:rsid w:val="004E7E4E"/>
    <w:rsid w:val="004F1428"/>
    <w:rsid w:val="004F2C44"/>
    <w:rsid w:val="004F42C3"/>
    <w:rsid w:val="004F4B18"/>
    <w:rsid w:val="004F52F1"/>
    <w:rsid w:val="004F6AC4"/>
    <w:rsid w:val="004F7299"/>
    <w:rsid w:val="004F72E7"/>
    <w:rsid w:val="004F767C"/>
    <w:rsid w:val="0050373A"/>
    <w:rsid w:val="005039F5"/>
    <w:rsid w:val="0050613A"/>
    <w:rsid w:val="00507388"/>
    <w:rsid w:val="005073FF"/>
    <w:rsid w:val="00510ECA"/>
    <w:rsid w:val="00513C7D"/>
    <w:rsid w:val="0051524D"/>
    <w:rsid w:val="0052109C"/>
    <w:rsid w:val="00521FE9"/>
    <w:rsid w:val="00523766"/>
    <w:rsid w:val="00525E76"/>
    <w:rsid w:val="00525FC2"/>
    <w:rsid w:val="00533285"/>
    <w:rsid w:val="00533D43"/>
    <w:rsid w:val="005357C1"/>
    <w:rsid w:val="005372DD"/>
    <w:rsid w:val="00540168"/>
    <w:rsid w:val="0054406C"/>
    <w:rsid w:val="00550488"/>
    <w:rsid w:val="005504B0"/>
    <w:rsid w:val="00550EEA"/>
    <w:rsid w:val="00552156"/>
    <w:rsid w:val="00552E33"/>
    <w:rsid w:val="005532F9"/>
    <w:rsid w:val="00556029"/>
    <w:rsid w:val="00556777"/>
    <w:rsid w:val="0055704B"/>
    <w:rsid w:val="00557C77"/>
    <w:rsid w:val="00562757"/>
    <w:rsid w:val="0056472F"/>
    <w:rsid w:val="00566869"/>
    <w:rsid w:val="00571DFC"/>
    <w:rsid w:val="005750E4"/>
    <w:rsid w:val="005774DD"/>
    <w:rsid w:val="005776E8"/>
    <w:rsid w:val="005821F1"/>
    <w:rsid w:val="00582BCB"/>
    <w:rsid w:val="00584D0A"/>
    <w:rsid w:val="00587009"/>
    <w:rsid w:val="00587BD5"/>
    <w:rsid w:val="00595F96"/>
    <w:rsid w:val="00596E54"/>
    <w:rsid w:val="005A1C53"/>
    <w:rsid w:val="005A73EE"/>
    <w:rsid w:val="005B02DC"/>
    <w:rsid w:val="005B0EC5"/>
    <w:rsid w:val="005B4F6F"/>
    <w:rsid w:val="005B594A"/>
    <w:rsid w:val="005B7320"/>
    <w:rsid w:val="005B735F"/>
    <w:rsid w:val="005C0F12"/>
    <w:rsid w:val="005C3589"/>
    <w:rsid w:val="005C5F4C"/>
    <w:rsid w:val="005C6EF1"/>
    <w:rsid w:val="005D042F"/>
    <w:rsid w:val="005D0B78"/>
    <w:rsid w:val="005D45B6"/>
    <w:rsid w:val="005D6794"/>
    <w:rsid w:val="005D72BD"/>
    <w:rsid w:val="005E0EEB"/>
    <w:rsid w:val="005E1CB1"/>
    <w:rsid w:val="005E5F6D"/>
    <w:rsid w:val="005E6077"/>
    <w:rsid w:val="005F21BE"/>
    <w:rsid w:val="006000AD"/>
    <w:rsid w:val="00600790"/>
    <w:rsid w:val="00600B03"/>
    <w:rsid w:val="00602598"/>
    <w:rsid w:val="00604565"/>
    <w:rsid w:val="0060654E"/>
    <w:rsid w:val="006072EC"/>
    <w:rsid w:val="00607B62"/>
    <w:rsid w:val="00611EAB"/>
    <w:rsid w:val="00625DB3"/>
    <w:rsid w:val="00627397"/>
    <w:rsid w:val="006328EC"/>
    <w:rsid w:val="006329AA"/>
    <w:rsid w:val="0063355A"/>
    <w:rsid w:val="00633BD4"/>
    <w:rsid w:val="00633E7F"/>
    <w:rsid w:val="0063697A"/>
    <w:rsid w:val="00637D74"/>
    <w:rsid w:val="00642DC1"/>
    <w:rsid w:val="006431F7"/>
    <w:rsid w:val="00643A6E"/>
    <w:rsid w:val="00643AB0"/>
    <w:rsid w:val="006476FB"/>
    <w:rsid w:val="0065026F"/>
    <w:rsid w:val="00651AC1"/>
    <w:rsid w:val="00652BD8"/>
    <w:rsid w:val="0065324D"/>
    <w:rsid w:val="006541B1"/>
    <w:rsid w:val="006562E7"/>
    <w:rsid w:val="00656D97"/>
    <w:rsid w:val="0066018B"/>
    <w:rsid w:val="00660F1B"/>
    <w:rsid w:val="00663828"/>
    <w:rsid w:val="00665D83"/>
    <w:rsid w:val="0067170B"/>
    <w:rsid w:val="0067219E"/>
    <w:rsid w:val="006726A2"/>
    <w:rsid w:val="00677538"/>
    <w:rsid w:val="00677626"/>
    <w:rsid w:val="00680946"/>
    <w:rsid w:val="00682813"/>
    <w:rsid w:val="00682E84"/>
    <w:rsid w:val="00686552"/>
    <w:rsid w:val="00686B24"/>
    <w:rsid w:val="00693464"/>
    <w:rsid w:val="00695E4B"/>
    <w:rsid w:val="006A0B77"/>
    <w:rsid w:val="006A1874"/>
    <w:rsid w:val="006A499B"/>
    <w:rsid w:val="006B28A1"/>
    <w:rsid w:val="006B3099"/>
    <w:rsid w:val="006B705A"/>
    <w:rsid w:val="006B7664"/>
    <w:rsid w:val="006C0A5E"/>
    <w:rsid w:val="006C556D"/>
    <w:rsid w:val="006C6A20"/>
    <w:rsid w:val="006C7024"/>
    <w:rsid w:val="006D60A8"/>
    <w:rsid w:val="006E3499"/>
    <w:rsid w:val="006E55EF"/>
    <w:rsid w:val="006E6793"/>
    <w:rsid w:val="006F0FD7"/>
    <w:rsid w:val="006F413F"/>
    <w:rsid w:val="006F4415"/>
    <w:rsid w:val="006F5685"/>
    <w:rsid w:val="006F6687"/>
    <w:rsid w:val="00702099"/>
    <w:rsid w:val="00702B3F"/>
    <w:rsid w:val="007041AD"/>
    <w:rsid w:val="007063EB"/>
    <w:rsid w:val="007152C9"/>
    <w:rsid w:val="00715960"/>
    <w:rsid w:val="00717CB2"/>
    <w:rsid w:val="00723C6A"/>
    <w:rsid w:val="0072482F"/>
    <w:rsid w:val="00733C67"/>
    <w:rsid w:val="00735F6A"/>
    <w:rsid w:val="00743365"/>
    <w:rsid w:val="007450EB"/>
    <w:rsid w:val="00746EBC"/>
    <w:rsid w:val="00747E66"/>
    <w:rsid w:val="00750B21"/>
    <w:rsid w:val="007526E4"/>
    <w:rsid w:val="00753474"/>
    <w:rsid w:val="00755EF6"/>
    <w:rsid w:val="007569EA"/>
    <w:rsid w:val="00760405"/>
    <w:rsid w:val="007669E3"/>
    <w:rsid w:val="0077339E"/>
    <w:rsid w:val="00773FFC"/>
    <w:rsid w:val="007768AC"/>
    <w:rsid w:val="00790264"/>
    <w:rsid w:val="007954F2"/>
    <w:rsid w:val="0079569F"/>
    <w:rsid w:val="00797039"/>
    <w:rsid w:val="007975A3"/>
    <w:rsid w:val="007A0D56"/>
    <w:rsid w:val="007A1224"/>
    <w:rsid w:val="007A1A15"/>
    <w:rsid w:val="007A44A6"/>
    <w:rsid w:val="007A485F"/>
    <w:rsid w:val="007A63C7"/>
    <w:rsid w:val="007B1081"/>
    <w:rsid w:val="007B3E00"/>
    <w:rsid w:val="007B5998"/>
    <w:rsid w:val="007C087C"/>
    <w:rsid w:val="007C0F6E"/>
    <w:rsid w:val="007C309F"/>
    <w:rsid w:val="007C435B"/>
    <w:rsid w:val="007C5FB7"/>
    <w:rsid w:val="007C6031"/>
    <w:rsid w:val="007D25AD"/>
    <w:rsid w:val="007D2678"/>
    <w:rsid w:val="007D719F"/>
    <w:rsid w:val="007E3BA2"/>
    <w:rsid w:val="007F2E25"/>
    <w:rsid w:val="007F3DF3"/>
    <w:rsid w:val="007F50DA"/>
    <w:rsid w:val="007F6F39"/>
    <w:rsid w:val="0080201B"/>
    <w:rsid w:val="008038C6"/>
    <w:rsid w:val="00805FD6"/>
    <w:rsid w:val="00806761"/>
    <w:rsid w:val="00810197"/>
    <w:rsid w:val="00810ED1"/>
    <w:rsid w:val="00812A3A"/>
    <w:rsid w:val="00817898"/>
    <w:rsid w:val="008219EF"/>
    <w:rsid w:val="00822744"/>
    <w:rsid w:val="008233F1"/>
    <w:rsid w:val="008237AC"/>
    <w:rsid w:val="00824B41"/>
    <w:rsid w:val="00826136"/>
    <w:rsid w:val="00830876"/>
    <w:rsid w:val="008327EF"/>
    <w:rsid w:val="00832BA7"/>
    <w:rsid w:val="00833009"/>
    <w:rsid w:val="00833D9D"/>
    <w:rsid w:val="00840227"/>
    <w:rsid w:val="00845204"/>
    <w:rsid w:val="00852FD0"/>
    <w:rsid w:val="0086599F"/>
    <w:rsid w:val="008668F8"/>
    <w:rsid w:val="00871702"/>
    <w:rsid w:val="00872E3A"/>
    <w:rsid w:val="008730AE"/>
    <w:rsid w:val="00873EAB"/>
    <w:rsid w:val="0087680C"/>
    <w:rsid w:val="00880D1F"/>
    <w:rsid w:val="008829E7"/>
    <w:rsid w:val="0088454C"/>
    <w:rsid w:val="00884898"/>
    <w:rsid w:val="00887ACA"/>
    <w:rsid w:val="00890BAD"/>
    <w:rsid w:val="00891DC0"/>
    <w:rsid w:val="008A1FDF"/>
    <w:rsid w:val="008A3B1D"/>
    <w:rsid w:val="008A54D2"/>
    <w:rsid w:val="008B1036"/>
    <w:rsid w:val="008B2A9C"/>
    <w:rsid w:val="008B3211"/>
    <w:rsid w:val="008B3218"/>
    <w:rsid w:val="008B4367"/>
    <w:rsid w:val="008B508E"/>
    <w:rsid w:val="008B5977"/>
    <w:rsid w:val="008C2B20"/>
    <w:rsid w:val="008C3239"/>
    <w:rsid w:val="008C39F0"/>
    <w:rsid w:val="008C4DA0"/>
    <w:rsid w:val="008C6179"/>
    <w:rsid w:val="008C7100"/>
    <w:rsid w:val="008D28B8"/>
    <w:rsid w:val="008D4468"/>
    <w:rsid w:val="008D50CB"/>
    <w:rsid w:val="008E0F03"/>
    <w:rsid w:val="008E2B7D"/>
    <w:rsid w:val="008E468B"/>
    <w:rsid w:val="008E5594"/>
    <w:rsid w:val="008E6380"/>
    <w:rsid w:val="008E7199"/>
    <w:rsid w:val="008F08EA"/>
    <w:rsid w:val="009016EF"/>
    <w:rsid w:val="009038EB"/>
    <w:rsid w:val="00903CA8"/>
    <w:rsid w:val="0090612C"/>
    <w:rsid w:val="009165DB"/>
    <w:rsid w:val="00922384"/>
    <w:rsid w:val="00936757"/>
    <w:rsid w:val="00937076"/>
    <w:rsid w:val="00937779"/>
    <w:rsid w:val="00937842"/>
    <w:rsid w:val="0094094C"/>
    <w:rsid w:val="009414AA"/>
    <w:rsid w:val="009424B8"/>
    <w:rsid w:val="009447DC"/>
    <w:rsid w:val="00951702"/>
    <w:rsid w:val="00951E66"/>
    <w:rsid w:val="009528E9"/>
    <w:rsid w:val="009529C7"/>
    <w:rsid w:val="00953441"/>
    <w:rsid w:val="00955FAD"/>
    <w:rsid w:val="0096049A"/>
    <w:rsid w:val="00961527"/>
    <w:rsid w:val="00967C85"/>
    <w:rsid w:val="0097072C"/>
    <w:rsid w:val="0097262D"/>
    <w:rsid w:val="00975535"/>
    <w:rsid w:val="0098013C"/>
    <w:rsid w:val="00982C6D"/>
    <w:rsid w:val="00984F06"/>
    <w:rsid w:val="009856A4"/>
    <w:rsid w:val="00990662"/>
    <w:rsid w:val="009920A2"/>
    <w:rsid w:val="00992CA6"/>
    <w:rsid w:val="00992CD0"/>
    <w:rsid w:val="009A0FDA"/>
    <w:rsid w:val="009A1BC6"/>
    <w:rsid w:val="009A400F"/>
    <w:rsid w:val="009A7CD9"/>
    <w:rsid w:val="009B5EAE"/>
    <w:rsid w:val="009C0661"/>
    <w:rsid w:val="009C10BB"/>
    <w:rsid w:val="009C492A"/>
    <w:rsid w:val="009C6C5A"/>
    <w:rsid w:val="009D1109"/>
    <w:rsid w:val="009D2AC1"/>
    <w:rsid w:val="009D2AD9"/>
    <w:rsid w:val="009D68B2"/>
    <w:rsid w:val="009E0BEE"/>
    <w:rsid w:val="009E2FF8"/>
    <w:rsid w:val="009F0E9F"/>
    <w:rsid w:val="009F3614"/>
    <w:rsid w:val="009F60F9"/>
    <w:rsid w:val="009F6743"/>
    <w:rsid w:val="00A0008B"/>
    <w:rsid w:val="00A017F0"/>
    <w:rsid w:val="00A0252E"/>
    <w:rsid w:val="00A02DD3"/>
    <w:rsid w:val="00A06CE5"/>
    <w:rsid w:val="00A11E08"/>
    <w:rsid w:val="00A15A20"/>
    <w:rsid w:val="00A15D04"/>
    <w:rsid w:val="00A16254"/>
    <w:rsid w:val="00A23E19"/>
    <w:rsid w:val="00A256FB"/>
    <w:rsid w:val="00A32090"/>
    <w:rsid w:val="00A33DF1"/>
    <w:rsid w:val="00A34128"/>
    <w:rsid w:val="00A3444D"/>
    <w:rsid w:val="00A36F6D"/>
    <w:rsid w:val="00A45E0D"/>
    <w:rsid w:val="00A46D0B"/>
    <w:rsid w:val="00A47785"/>
    <w:rsid w:val="00A5422F"/>
    <w:rsid w:val="00A5491F"/>
    <w:rsid w:val="00A54F1B"/>
    <w:rsid w:val="00A57BC0"/>
    <w:rsid w:val="00A64DAE"/>
    <w:rsid w:val="00A66706"/>
    <w:rsid w:val="00A67011"/>
    <w:rsid w:val="00A673F0"/>
    <w:rsid w:val="00A76072"/>
    <w:rsid w:val="00A81C50"/>
    <w:rsid w:val="00A82540"/>
    <w:rsid w:val="00A82932"/>
    <w:rsid w:val="00A84500"/>
    <w:rsid w:val="00A85853"/>
    <w:rsid w:val="00A9090E"/>
    <w:rsid w:val="00A93D2F"/>
    <w:rsid w:val="00A93E12"/>
    <w:rsid w:val="00A9605C"/>
    <w:rsid w:val="00AA079B"/>
    <w:rsid w:val="00AA2ACA"/>
    <w:rsid w:val="00AA3814"/>
    <w:rsid w:val="00AA3C0E"/>
    <w:rsid w:val="00AA3D52"/>
    <w:rsid w:val="00AA7054"/>
    <w:rsid w:val="00AB01F5"/>
    <w:rsid w:val="00AB1D43"/>
    <w:rsid w:val="00AB481F"/>
    <w:rsid w:val="00AB71C7"/>
    <w:rsid w:val="00AC26A2"/>
    <w:rsid w:val="00AC4023"/>
    <w:rsid w:val="00AD08CA"/>
    <w:rsid w:val="00AD13C6"/>
    <w:rsid w:val="00AE23F5"/>
    <w:rsid w:val="00AE37AF"/>
    <w:rsid w:val="00AE3CC0"/>
    <w:rsid w:val="00AF020D"/>
    <w:rsid w:val="00AF03B3"/>
    <w:rsid w:val="00AF0656"/>
    <w:rsid w:val="00AF0D86"/>
    <w:rsid w:val="00AF2430"/>
    <w:rsid w:val="00AF6917"/>
    <w:rsid w:val="00AF6B5F"/>
    <w:rsid w:val="00B00B62"/>
    <w:rsid w:val="00B02B80"/>
    <w:rsid w:val="00B10D54"/>
    <w:rsid w:val="00B11921"/>
    <w:rsid w:val="00B11B45"/>
    <w:rsid w:val="00B1389D"/>
    <w:rsid w:val="00B17569"/>
    <w:rsid w:val="00B17CE6"/>
    <w:rsid w:val="00B30892"/>
    <w:rsid w:val="00B30B3B"/>
    <w:rsid w:val="00B4304E"/>
    <w:rsid w:val="00B43137"/>
    <w:rsid w:val="00B45046"/>
    <w:rsid w:val="00B4640E"/>
    <w:rsid w:val="00B542E3"/>
    <w:rsid w:val="00B5472B"/>
    <w:rsid w:val="00B613CD"/>
    <w:rsid w:val="00B61D09"/>
    <w:rsid w:val="00B6222F"/>
    <w:rsid w:val="00B67069"/>
    <w:rsid w:val="00B706F4"/>
    <w:rsid w:val="00B751B3"/>
    <w:rsid w:val="00B77150"/>
    <w:rsid w:val="00B7768C"/>
    <w:rsid w:val="00B8068E"/>
    <w:rsid w:val="00B82E3F"/>
    <w:rsid w:val="00B90C8F"/>
    <w:rsid w:val="00B92A3E"/>
    <w:rsid w:val="00B92B1E"/>
    <w:rsid w:val="00B96918"/>
    <w:rsid w:val="00BA6BD4"/>
    <w:rsid w:val="00BA73B5"/>
    <w:rsid w:val="00BB25CF"/>
    <w:rsid w:val="00BB55CD"/>
    <w:rsid w:val="00BB5A7C"/>
    <w:rsid w:val="00BB63A3"/>
    <w:rsid w:val="00BC0237"/>
    <w:rsid w:val="00BC3CD7"/>
    <w:rsid w:val="00BC3DFC"/>
    <w:rsid w:val="00BC4ED2"/>
    <w:rsid w:val="00BC6546"/>
    <w:rsid w:val="00BD14DC"/>
    <w:rsid w:val="00BD2316"/>
    <w:rsid w:val="00BD2732"/>
    <w:rsid w:val="00BD4832"/>
    <w:rsid w:val="00BE1B82"/>
    <w:rsid w:val="00BE48B1"/>
    <w:rsid w:val="00BE54CF"/>
    <w:rsid w:val="00BE5FF2"/>
    <w:rsid w:val="00BE6D27"/>
    <w:rsid w:val="00BF02C4"/>
    <w:rsid w:val="00BF08A7"/>
    <w:rsid w:val="00BF2802"/>
    <w:rsid w:val="00C01B62"/>
    <w:rsid w:val="00C06DF1"/>
    <w:rsid w:val="00C11322"/>
    <w:rsid w:val="00C13EDF"/>
    <w:rsid w:val="00C17ACF"/>
    <w:rsid w:val="00C230E1"/>
    <w:rsid w:val="00C24E6E"/>
    <w:rsid w:val="00C35269"/>
    <w:rsid w:val="00C35424"/>
    <w:rsid w:val="00C369A1"/>
    <w:rsid w:val="00C371B9"/>
    <w:rsid w:val="00C424C7"/>
    <w:rsid w:val="00C428E3"/>
    <w:rsid w:val="00C50300"/>
    <w:rsid w:val="00C54891"/>
    <w:rsid w:val="00C55945"/>
    <w:rsid w:val="00C60C9F"/>
    <w:rsid w:val="00C61E93"/>
    <w:rsid w:val="00C64AF3"/>
    <w:rsid w:val="00C6763C"/>
    <w:rsid w:val="00C67921"/>
    <w:rsid w:val="00C709C4"/>
    <w:rsid w:val="00C71B31"/>
    <w:rsid w:val="00C756F2"/>
    <w:rsid w:val="00C75818"/>
    <w:rsid w:val="00C7613F"/>
    <w:rsid w:val="00C76B8B"/>
    <w:rsid w:val="00C773B2"/>
    <w:rsid w:val="00C77C86"/>
    <w:rsid w:val="00C8031B"/>
    <w:rsid w:val="00C81DD2"/>
    <w:rsid w:val="00C831D2"/>
    <w:rsid w:val="00C83638"/>
    <w:rsid w:val="00C8413B"/>
    <w:rsid w:val="00C86752"/>
    <w:rsid w:val="00C902B4"/>
    <w:rsid w:val="00C91B99"/>
    <w:rsid w:val="00C94E93"/>
    <w:rsid w:val="00C9676C"/>
    <w:rsid w:val="00CA6C8A"/>
    <w:rsid w:val="00CB35E9"/>
    <w:rsid w:val="00CB437F"/>
    <w:rsid w:val="00CC2D56"/>
    <w:rsid w:val="00CC5C61"/>
    <w:rsid w:val="00CD2D34"/>
    <w:rsid w:val="00CD38F7"/>
    <w:rsid w:val="00CD4E3C"/>
    <w:rsid w:val="00CD7218"/>
    <w:rsid w:val="00CE2F55"/>
    <w:rsid w:val="00CE6F09"/>
    <w:rsid w:val="00CE70B5"/>
    <w:rsid w:val="00CF0695"/>
    <w:rsid w:val="00CF6DEA"/>
    <w:rsid w:val="00CF7C67"/>
    <w:rsid w:val="00D0137C"/>
    <w:rsid w:val="00D0186A"/>
    <w:rsid w:val="00D02A51"/>
    <w:rsid w:val="00D03171"/>
    <w:rsid w:val="00D05467"/>
    <w:rsid w:val="00D10338"/>
    <w:rsid w:val="00D11C41"/>
    <w:rsid w:val="00D129F9"/>
    <w:rsid w:val="00D13E22"/>
    <w:rsid w:val="00D15895"/>
    <w:rsid w:val="00D22615"/>
    <w:rsid w:val="00D22D7B"/>
    <w:rsid w:val="00D24B00"/>
    <w:rsid w:val="00D26499"/>
    <w:rsid w:val="00D30F9F"/>
    <w:rsid w:val="00D33BEF"/>
    <w:rsid w:val="00D33D80"/>
    <w:rsid w:val="00D37BF7"/>
    <w:rsid w:val="00D37F40"/>
    <w:rsid w:val="00D44218"/>
    <w:rsid w:val="00D453B7"/>
    <w:rsid w:val="00D547C8"/>
    <w:rsid w:val="00D562A5"/>
    <w:rsid w:val="00D60A9A"/>
    <w:rsid w:val="00D628AB"/>
    <w:rsid w:val="00D64E7F"/>
    <w:rsid w:val="00D64F56"/>
    <w:rsid w:val="00D70C4E"/>
    <w:rsid w:val="00D711C6"/>
    <w:rsid w:val="00D75E4D"/>
    <w:rsid w:val="00D77E38"/>
    <w:rsid w:val="00D80037"/>
    <w:rsid w:val="00D81218"/>
    <w:rsid w:val="00D8121A"/>
    <w:rsid w:val="00D838F0"/>
    <w:rsid w:val="00D84E6A"/>
    <w:rsid w:val="00D854CE"/>
    <w:rsid w:val="00D8568D"/>
    <w:rsid w:val="00D85992"/>
    <w:rsid w:val="00D864BC"/>
    <w:rsid w:val="00D940DC"/>
    <w:rsid w:val="00D954EB"/>
    <w:rsid w:val="00D96102"/>
    <w:rsid w:val="00D965A6"/>
    <w:rsid w:val="00DA5A3A"/>
    <w:rsid w:val="00DA7070"/>
    <w:rsid w:val="00DA77A7"/>
    <w:rsid w:val="00DB35B9"/>
    <w:rsid w:val="00DB3EDC"/>
    <w:rsid w:val="00DB7DC8"/>
    <w:rsid w:val="00DC1D0D"/>
    <w:rsid w:val="00DC2D60"/>
    <w:rsid w:val="00DC43CD"/>
    <w:rsid w:val="00DC5DC3"/>
    <w:rsid w:val="00DC74F8"/>
    <w:rsid w:val="00DD27C7"/>
    <w:rsid w:val="00DD3004"/>
    <w:rsid w:val="00DE55BA"/>
    <w:rsid w:val="00DE6457"/>
    <w:rsid w:val="00DE73C6"/>
    <w:rsid w:val="00DE75EE"/>
    <w:rsid w:val="00DF254E"/>
    <w:rsid w:val="00DF3BAC"/>
    <w:rsid w:val="00DF47D0"/>
    <w:rsid w:val="00DF6D16"/>
    <w:rsid w:val="00DF6EFE"/>
    <w:rsid w:val="00E00B59"/>
    <w:rsid w:val="00E02C6D"/>
    <w:rsid w:val="00E0352E"/>
    <w:rsid w:val="00E047B1"/>
    <w:rsid w:val="00E05E4C"/>
    <w:rsid w:val="00E06276"/>
    <w:rsid w:val="00E07DA2"/>
    <w:rsid w:val="00E11BDC"/>
    <w:rsid w:val="00E11E12"/>
    <w:rsid w:val="00E12B8F"/>
    <w:rsid w:val="00E13E94"/>
    <w:rsid w:val="00E15745"/>
    <w:rsid w:val="00E23900"/>
    <w:rsid w:val="00E26D9E"/>
    <w:rsid w:val="00E27550"/>
    <w:rsid w:val="00E27C92"/>
    <w:rsid w:val="00E322C1"/>
    <w:rsid w:val="00E33D56"/>
    <w:rsid w:val="00E34D70"/>
    <w:rsid w:val="00E37195"/>
    <w:rsid w:val="00E37DC0"/>
    <w:rsid w:val="00E417FC"/>
    <w:rsid w:val="00E44F47"/>
    <w:rsid w:val="00E45C33"/>
    <w:rsid w:val="00E47381"/>
    <w:rsid w:val="00E47891"/>
    <w:rsid w:val="00E53914"/>
    <w:rsid w:val="00E55766"/>
    <w:rsid w:val="00E55DAA"/>
    <w:rsid w:val="00E61BE6"/>
    <w:rsid w:val="00E62F4B"/>
    <w:rsid w:val="00E64842"/>
    <w:rsid w:val="00E66041"/>
    <w:rsid w:val="00E75657"/>
    <w:rsid w:val="00E75752"/>
    <w:rsid w:val="00E76CA2"/>
    <w:rsid w:val="00E77782"/>
    <w:rsid w:val="00E81482"/>
    <w:rsid w:val="00E83A08"/>
    <w:rsid w:val="00E90667"/>
    <w:rsid w:val="00E9596E"/>
    <w:rsid w:val="00E9609C"/>
    <w:rsid w:val="00E979FE"/>
    <w:rsid w:val="00EA0C2B"/>
    <w:rsid w:val="00EA2EA5"/>
    <w:rsid w:val="00EA3771"/>
    <w:rsid w:val="00EA6ECB"/>
    <w:rsid w:val="00EA72BF"/>
    <w:rsid w:val="00EB0F81"/>
    <w:rsid w:val="00EB1539"/>
    <w:rsid w:val="00EB1D9A"/>
    <w:rsid w:val="00EB2AD7"/>
    <w:rsid w:val="00EB3220"/>
    <w:rsid w:val="00EB4D71"/>
    <w:rsid w:val="00EB7DBD"/>
    <w:rsid w:val="00EC1328"/>
    <w:rsid w:val="00EC7C63"/>
    <w:rsid w:val="00ED06A9"/>
    <w:rsid w:val="00ED792B"/>
    <w:rsid w:val="00ED7C38"/>
    <w:rsid w:val="00EE206C"/>
    <w:rsid w:val="00EE2D7E"/>
    <w:rsid w:val="00EE3793"/>
    <w:rsid w:val="00EE3F26"/>
    <w:rsid w:val="00EE6E22"/>
    <w:rsid w:val="00EE77AD"/>
    <w:rsid w:val="00EF0802"/>
    <w:rsid w:val="00EF2183"/>
    <w:rsid w:val="00EF34AE"/>
    <w:rsid w:val="00EF3634"/>
    <w:rsid w:val="00EF3F95"/>
    <w:rsid w:val="00EF4CD6"/>
    <w:rsid w:val="00EF5887"/>
    <w:rsid w:val="00EF5BBF"/>
    <w:rsid w:val="00F028E8"/>
    <w:rsid w:val="00F02E90"/>
    <w:rsid w:val="00F05FA5"/>
    <w:rsid w:val="00F068D1"/>
    <w:rsid w:val="00F12FFC"/>
    <w:rsid w:val="00F14EF6"/>
    <w:rsid w:val="00F20746"/>
    <w:rsid w:val="00F20EAB"/>
    <w:rsid w:val="00F25C3D"/>
    <w:rsid w:val="00F274D0"/>
    <w:rsid w:val="00F275B7"/>
    <w:rsid w:val="00F342AC"/>
    <w:rsid w:val="00F3452B"/>
    <w:rsid w:val="00F44C31"/>
    <w:rsid w:val="00F456D8"/>
    <w:rsid w:val="00F47FB8"/>
    <w:rsid w:val="00F505AD"/>
    <w:rsid w:val="00F509AA"/>
    <w:rsid w:val="00F51C17"/>
    <w:rsid w:val="00F557FD"/>
    <w:rsid w:val="00F561D7"/>
    <w:rsid w:val="00F66509"/>
    <w:rsid w:val="00F719D1"/>
    <w:rsid w:val="00F722B8"/>
    <w:rsid w:val="00F73F4A"/>
    <w:rsid w:val="00F8034D"/>
    <w:rsid w:val="00F8722F"/>
    <w:rsid w:val="00F90BAE"/>
    <w:rsid w:val="00F9303F"/>
    <w:rsid w:val="00F942FF"/>
    <w:rsid w:val="00F952F8"/>
    <w:rsid w:val="00F95452"/>
    <w:rsid w:val="00F96041"/>
    <w:rsid w:val="00FA0894"/>
    <w:rsid w:val="00FA18DB"/>
    <w:rsid w:val="00FA2A78"/>
    <w:rsid w:val="00FA31EA"/>
    <w:rsid w:val="00FA3B48"/>
    <w:rsid w:val="00FA50D6"/>
    <w:rsid w:val="00FA6871"/>
    <w:rsid w:val="00FB2F78"/>
    <w:rsid w:val="00FB4221"/>
    <w:rsid w:val="00FB46D3"/>
    <w:rsid w:val="00FB5C1A"/>
    <w:rsid w:val="00FB7185"/>
    <w:rsid w:val="00FC04D8"/>
    <w:rsid w:val="00FC306A"/>
    <w:rsid w:val="00FC3A91"/>
    <w:rsid w:val="00FC5917"/>
    <w:rsid w:val="00FC61B6"/>
    <w:rsid w:val="00FC7A52"/>
    <w:rsid w:val="00FD18C0"/>
    <w:rsid w:val="00FD24DE"/>
    <w:rsid w:val="00FD3A0E"/>
    <w:rsid w:val="00FE14EF"/>
    <w:rsid w:val="00FE3C6D"/>
    <w:rsid w:val="00FF1F80"/>
    <w:rsid w:val="00FF4678"/>
    <w:rsid w:val="00FF518C"/>
    <w:rsid w:val="00FF64EE"/>
    <w:rsid w:val="00FF6533"/>
    <w:rsid w:val="00FF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8F64"/>
  <w15:docId w15:val="{434047D7-4AC3-46A1-B932-E86829A7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value">
    <w:name w:val="value"/>
    <w:basedOn w:val="DefaultParagraphFont"/>
    <w:rsid w:val="002937AA"/>
  </w:style>
  <w:style w:type="paragraph" w:customStyle="1" w:styleId="Default">
    <w:name w:val="Default"/>
    <w:rsid w:val="00A36F6D"/>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CharAttribute45">
    <w:name w:val="CharAttribute45"/>
    <w:rsid w:val="00A36F6D"/>
    <w:rPr>
      <w:rFonts w:ascii="Times New Roman" w:eastAsia="MS Mincho"/>
      <w:b/>
      <w:i/>
      <w:sz w:val="22"/>
    </w:rPr>
  </w:style>
  <w:style w:type="character" w:customStyle="1" w:styleId="ListParagraphChar">
    <w:name w:val="List Paragraph Char"/>
    <w:link w:val="ListParagraph"/>
    <w:uiPriority w:val="34"/>
    <w:locked/>
    <w:rsid w:val="00A36F6D"/>
    <w:rPr>
      <w:rFonts w:ascii="Times New Roman" w:eastAsia="Times New Roman" w:hAnsi="Times New Roman" w:cs="Times New Roman"/>
      <w:kern w:val="28"/>
      <w:szCs w:val="24"/>
    </w:rPr>
  </w:style>
  <w:style w:type="character" w:styleId="UnresolvedMention">
    <w:name w:val="Unresolved Mention"/>
    <w:basedOn w:val="DefaultParagraphFont"/>
    <w:uiPriority w:val="99"/>
    <w:semiHidden/>
    <w:unhideWhenUsed/>
    <w:rsid w:val="004B1D2E"/>
    <w:rPr>
      <w:color w:val="605E5C"/>
      <w:shd w:val="clear" w:color="auto" w:fill="E1DFDD"/>
    </w:rPr>
  </w:style>
  <w:style w:type="paragraph" w:customStyle="1" w:styleId="TableParagraph">
    <w:name w:val="Table Paragraph"/>
    <w:basedOn w:val="Normal"/>
    <w:uiPriority w:val="1"/>
    <w:qFormat/>
    <w:rsid w:val="0007230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ung.kee.aung@und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mr.procurement@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ye.thidar.kyaw@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419048D59CB54887A2DFC885A9AB5882"/>
        <w:category>
          <w:name w:val="General"/>
          <w:gallery w:val="placeholder"/>
        </w:category>
        <w:types>
          <w:type w:val="bbPlcHdr"/>
        </w:types>
        <w:behaviors>
          <w:behavior w:val="content"/>
        </w:behaviors>
        <w:guid w:val="{D276C60F-482B-4FEB-90CF-7D8CCF7BB5FE}"/>
      </w:docPartPr>
      <w:docPartBody>
        <w:p w:rsidR="00B52362" w:rsidRDefault="00B52362" w:rsidP="00B52362">
          <w:pPr>
            <w:pStyle w:val="419048D59CB54887A2DFC885A9AB5882"/>
          </w:pPr>
          <w:r>
            <w:rPr>
              <w:rStyle w:val="PlaceholderText"/>
            </w:rPr>
            <w:t>[indicate the deadline for submission]</w:t>
          </w:r>
        </w:p>
      </w:docPartBody>
    </w:docPart>
    <w:docPart>
      <w:docPartPr>
        <w:name w:val="02A594316A9242C98400F7FDAB2CC5B8"/>
        <w:category>
          <w:name w:val="General"/>
          <w:gallery w:val="placeholder"/>
        </w:category>
        <w:types>
          <w:type w:val="bbPlcHdr"/>
        </w:types>
        <w:behaviors>
          <w:behavior w:val="content"/>
        </w:behaviors>
        <w:guid w:val="{19278C34-7406-4BC1-9F24-712F66981F47}"/>
      </w:docPartPr>
      <w:docPartBody>
        <w:p w:rsidR="00864B67" w:rsidRDefault="00112141" w:rsidP="00112141">
          <w:pPr>
            <w:pStyle w:val="02A594316A9242C98400F7FDAB2CC5B8"/>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Pyidaungsu">
    <w:charset w:val="00"/>
    <w:family w:val="swiss"/>
    <w:pitch w:val="variable"/>
    <w:sig w:usb0="00000003" w:usb1="1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C133C"/>
    <w:rsid w:val="00112141"/>
    <w:rsid w:val="004B0ABB"/>
    <w:rsid w:val="0059601B"/>
    <w:rsid w:val="006567A3"/>
    <w:rsid w:val="00777E6D"/>
    <w:rsid w:val="00781BB1"/>
    <w:rsid w:val="0082770D"/>
    <w:rsid w:val="00864B67"/>
    <w:rsid w:val="008D40F1"/>
    <w:rsid w:val="008D7596"/>
    <w:rsid w:val="00991A50"/>
    <w:rsid w:val="009D60BB"/>
    <w:rsid w:val="00A02E33"/>
    <w:rsid w:val="00A446F7"/>
    <w:rsid w:val="00AA2872"/>
    <w:rsid w:val="00B52362"/>
    <w:rsid w:val="00C14306"/>
    <w:rsid w:val="00C220F1"/>
    <w:rsid w:val="00CD36FC"/>
    <w:rsid w:val="00D55ACF"/>
    <w:rsid w:val="00D66CB0"/>
    <w:rsid w:val="00E446B7"/>
    <w:rsid w:val="00EE119C"/>
    <w:rsid w:val="00EE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141"/>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419048D59CB54887A2DFC885A9AB5882">
    <w:name w:val="419048D59CB54887A2DFC885A9AB5882"/>
    <w:rsid w:val="00B52362"/>
    <w:pPr>
      <w:spacing w:after="160" w:line="259" w:lineRule="auto"/>
    </w:pPr>
  </w:style>
  <w:style w:type="paragraph" w:customStyle="1" w:styleId="02A594316A9242C98400F7FDAB2CC5B8">
    <w:name w:val="02A594316A9242C98400F7FDAB2CC5B8"/>
    <w:rsid w:val="001121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AE405-A990-40A1-8A88-35725B87A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Aye Thidar Kyaw</cp:lastModifiedBy>
  <cp:revision>14</cp:revision>
  <cp:lastPrinted>2019-10-02T06:34:00Z</cp:lastPrinted>
  <dcterms:created xsi:type="dcterms:W3CDTF">2019-06-13T09:59:00Z</dcterms:created>
  <dcterms:modified xsi:type="dcterms:W3CDTF">2019-10-02T10:31:00Z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