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F064" w14:textId="6476775D" w:rsidR="002168AF" w:rsidRDefault="002168AF" w:rsidP="002168AF">
      <w:pPr>
        <w:jc w:val="center"/>
        <w:rPr>
          <w:b/>
          <w:sz w:val="28"/>
          <w:szCs w:val="28"/>
        </w:rPr>
      </w:pPr>
      <w:r w:rsidRPr="00DB77DD">
        <w:rPr>
          <w:noProof/>
          <w:lang w:val="en-GB" w:eastAsia="en-GB"/>
        </w:rPr>
        <w:drawing>
          <wp:anchor distT="0" distB="0" distL="114300" distR="114300" simplePos="0" relativeHeight="251658242" behindDoc="0" locked="0" layoutInCell="1" allowOverlap="1" wp14:anchorId="79F4A1A1" wp14:editId="38E9A14A">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B19FB">
        <w:rPr>
          <w:b/>
          <w:sz w:val="28"/>
          <w:szCs w:val="28"/>
        </w:rPr>
        <w:t>-</w:t>
      </w:r>
      <w:r w:rsidR="00DB77DD" w:rsidRPr="009E2B22">
        <w:rPr>
          <w:b/>
          <w:sz w:val="28"/>
          <w:szCs w:val="28"/>
        </w:rPr>
        <w:t>INDIVIDUAL CONSULTANT PROCUREMENT NOTICE</w:t>
      </w:r>
    </w:p>
    <w:p w14:paraId="2447E234" w14:textId="77777777" w:rsidR="00597D4D" w:rsidRDefault="00597D4D" w:rsidP="002168AF">
      <w:pPr>
        <w:jc w:val="center"/>
        <w:rPr>
          <w:b/>
          <w:sz w:val="28"/>
          <w:szCs w:val="28"/>
        </w:rPr>
      </w:pPr>
      <w:r>
        <w:rPr>
          <w:b/>
          <w:sz w:val="24"/>
          <w:szCs w:val="24"/>
        </w:rPr>
        <w:t>(</w:t>
      </w:r>
      <w:r>
        <w:rPr>
          <w:b/>
          <w:i/>
          <w:sz w:val="24"/>
          <w:szCs w:val="24"/>
        </w:rPr>
        <w:t>International or National Competition)</w:t>
      </w:r>
    </w:p>
    <w:p w14:paraId="74BDAF5E" w14:textId="77777777" w:rsidR="004E17C9" w:rsidRDefault="002168AF" w:rsidP="002168AF">
      <w:pPr>
        <w:tabs>
          <w:tab w:val="left" w:pos="5760"/>
        </w:tabs>
      </w:pPr>
      <w:r>
        <w:t xml:space="preserve"> </w:t>
      </w:r>
      <w:r>
        <w:tab/>
      </w:r>
    </w:p>
    <w:p w14:paraId="2BFD981E" w14:textId="4A9531D9" w:rsidR="009E2B22" w:rsidRDefault="004E17C9" w:rsidP="002168AF">
      <w:pPr>
        <w:tabs>
          <w:tab w:val="left" w:pos="5760"/>
        </w:tabs>
      </w:pPr>
      <w:r>
        <w:tab/>
      </w:r>
      <w:r w:rsidR="009E2B22">
        <w:t>Date:</w:t>
      </w:r>
      <w:r w:rsidR="00D94795">
        <w:tab/>
      </w:r>
      <w:sdt>
        <w:sdtPr>
          <w:id w:val="390399022"/>
          <w:placeholder>
            <w:docPart w:val="605770D50E074D6F9531764254E10AC9"/>
          </w:placeholder>
          <w:date w:fullDate="2019-09-24T00:00:00Z">
            <w:dateFormat w:val="MMMM d, yyyy"/>
            <w:lid w:val="en-029"/>
            <w:storeMappedDataAs w:val="dateTime"/>
            <w:calendar w:val="gregorian"/>
          </w:date>
        </w:sdtPr>
        <w:sdtEndPr/>
        <w:sdtContent>
          <w:r w:rsidR="00ED6796">
            <w:rPr>
              <w:lang w:val="en-029"/>
            </w:rPr>
            <w:t>September 24, 2019</w:t>
          </w:r>
        </w:sdtContent>
      </w:sdt>
      <w:r w:rsidR="009E2B22">
        <w:t xml:space="preserve"> </w:t>
      </w:r>
    </w:p>
    <w:p w14:paraId="3AC19130" w14:textId="77777777" w:rsidR="001B056B" w:rsidRDefault="004E17C9" w:rsidP="0039750D">
      <w:pPr>
        <w:rPr>
          <w:b/>
        </w:rPr>
      </w:pPr>
      <w:r>
        <w:rPr>
          <w:noProof/>
          <w:lang w:val="en-GB" w:eastAsia="en-GB"/>
        </w:rPr>
        <mc:AlternateContent>
          <mc:Choice Requires="wps">
            <w:drawing>
              <wp:anchor distT="0" distB="0" distL="114300" distR="114300" simplePos="0" relativeHeight="251658240" behindDoc="0" locked="0" layoutInCell="1" allowOverlap="1" wp14:anchorId="75DD5AD6" wp14:editId="47F2C478">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7397F" id="_x0000_t32" coordsize="21600,21600" o:spt="32" o:oned="t" path="m,l21600,21600e" filled="f">
                <v:path arrowok="t" fillok="f" o:connecttype="none"/>
                <o:lock v:ext="edit" shapetype="t"/>
              </v:shapetype>
              <v:shape id="AutoShape 3" o:spid="_x0000_s1026" type="#_x0000_t32"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" strokecolor="blue" strokeweight="4.5pt">
                <w10:wrap anchorx="margin"/>
              </v:shape>
            </w:pict>
          </mc:Fallback>
        </mc:AlternateContent>
      </w:r>
    </w:p>
    <w:p w14:paraId="4F17E24F" w14:textId="22EEC866" w:rsidR="007F7BC7" w:rsidRDefault="007F7BC7" w:rsidP="00B97184">
      <w:r w:rsidRPr="00CA7D69">
        <w:rPr>
          <w:b/>
        </w:rPr>
        <w:t>REF NO.:</w:t>
      </w:r>
      <w:r>
        <w:t xml:space="preserve"> </w:t>
      </w:r>
      <w:sdt>
        <w:sdtPr>
          <w:rPr>
            <w:sz w:val="24"/>
            <w:szCs w:val="24"/>
          </w:rPr>
          <w:alias w:val="Reference No."/>
          <w:tag w:val="Reference No."/>
          <w:id w:val="-33582271"/>
          <w:placeholder>
            <w:docPart w:val="837E6CB71A0549F3B6BF710F7B0B57D6"/>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671B7C">
            <w:rPr>
              <w:sz w:val="24"/>
              <w:szCs w:val="24"/>
            </w:rPr>
            <w:t>BBRSO</w:t>
          </w:r>
          <w:r w:rsidR="001675DB">
            <w:rPr>
              <w:sz w:val="24"/>
              <w:szCs w:val="24"/>
            </w:rPr>
            <w:t>81326</w:t>
          </w:r>
        </w:sdtContent>
      </w:sdt>
    </w:p>
    <w:p w14:paraId="6251DF84" w14:textId="6EB7692F" w:rsidR="0039750D" w:rsidRDefault="0039750D" w:rsidP="0039750D">
      <w:pPr>
        <w:rPr>
          <w:b/>
        </w:rPr>
      </w:pPr>
      <w:r>
        <w:rPr>
          <w:b/>
        </w:rPr>
        <w:t xml:space="preserve">Job Title: </w:t>
      </w:r>
      <w:sdt>
        <w:sdtPr>
          <w:alias w:val="Job Title"/>
          <w:tag w:val="Job Title"/>
          <w:id w:val="-721909029"/>
          <w:placeholder>
            <w:docPart w:val="3A4801D44AEF41EBB752A7CEF72F39E5"/>
          </w:placeholder>
          <w:text/>
        </w:sdtPr>
        <w:sdtEndPr/>
        <w:sdtContent>
          <w:r w:rsidR="00AB19FB">
            <w:t xml:space="preserve">Early Warning Systems (EWS) </w:t>
          </w:r>
          <w:r w:rsidR="00AB19FB" w:rsidRPr="00AB19FB">
            <w:t>Communication</w:t>
          </w:r>
          <w:r w:rsidR="00F0637F">
            <w:t xml:space="preserve"> Products</w:t>
          </w:r>
          <w:r w:rsidR="00AB19FB" w:rsidRPr="00AB19FB">
            <w:t xml:space="preserve"> Consultant</w:t>
          </w:r>
        </w:sdtContent>
      </w:sdt>
    </w:p>
    <w:p w14:paraId="79F8BD97" w14:textId="6D3A6FE8" w:rsidR="0065710B" w:rsidRDefault="0065710B" w:rsidP="0039750D">
      <w:pPr>
        <w:pStyle w:val="NoSpacing"/>
      </w:pPr>
      <w:r w:rsidRPr="000E14CD">
        <w:rPr>
          <w:b/>
        </w:rPr>
        <w:t>Country:</w:t>
      </w:r>
      <w:r w:rsidR="00A428ED">
        <w:rPr>
          <w:b/>
        </w:rPr>
        <w:t xml:space="preserve"> </w:t>
      </w:r>
      <w:sdt>
        <w:sdt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F0637F">
            <w:t>Antigua and Barbuda</w:t>
          </w:r>
        </w:sdtContent>
      </w:sdt>
      <w:r w:rsidR="0039750D">
        <w:tab/>
      </w:r>
    </w:p>
    <w:p w14:paraId="2B37B926" w14:textId="455AF366" w:rsidR="0039750D" w:rsidRDefault="0039750D" w:rsidP="0039750D">
      <w:pPr>
        <w:pStyle w:val="NoSpacing"/>
        <w:rPr>
          <w:b/>
        </w:rPr>
      </w:pPr>
      <w:r>
        <w:t xml:space="preserve">UNDP Barbados and the OECS </w:t>
      </w:r>
      <w:r w:rsidR="00A428ED">
        <w:t xml:space="preserve">– </w:t>
      </w:r>
      <w:sdt>
        <w:sdtPr>
          <w:rPr>
            <w:b/>
          </w:rPr>
          <w:alias w:val="Country(ies)"/>
          <w:tag w:val=""/>
          <w:id w:val="822700088"/>
          <w:lock w:val="contentLocked"/>
          <w:placeholder>
            <w:docPart w:val="A150AD422B6840C799B2D77DB2750E06"/>
          </w:placeholder>
          <w:dataBinding w:prefixMappings="xmlns:ns0='http://schemas.microsoft.com/office/2006/coverPageProps' " w:xpath="/ns0:CoverPageProperties[1]/ns0:CompanyAddress[1]" w:storeItemID="{55AF091B-3C7A-41E3-B477-F2FDAA23CFDA}"/>
          <w:text/>
        </w:sdtPr>
        <w:sdtEndPr/>
        <w:sdtContent>
          <w:r w:rsidR="00F0637F">
            <w:rPr>
              <w:b/>
            </w:rPr>
            <w:t>Antigua and Barbuda</w:t>
          </w:r>
        </w:sdtContent>
      </w:sdt>
      <w:r w:rsidR="004E17C9">
        <w:rPr>
          <w:b/>
        </w:rPr>
        <w:t xml:space="preserve"> </w:t>
      </w:r>
    </w:p>
    <w:p w14:paraId="4D3857E9" w14:textId="77777777" w:rsidR="009E61C9" w:rsidRPr="009E2B22" w:rsidRDefault="009E61C9" w:rsidP="0039750D">
      <w:pPr>
        <w:pStyle w:val="NoSpacing"/>
      </w:pPr>
    </w:p>
    <w:p w14:paraId="13C69E8E" w14:textId="57C62738" w:rsidR="0065710B" w:rsidRPr="00AB19FB" w:rsidRDefault="0065710B" w:rsidP="0039750D">
      <w:pPr>
        <w:rPr>
          <w:rFonts w:ascii="Times New Roman" w:hAnsi="Times New Roman"/>
        </w:rPr>
      </w:pPr>
      <w:r w:rsidRPr="000E14CD">
        <w:rPr>
          <w:b/>
        </w:rPr>
        <w:t>Description of the assignment:</w:t>
      </w:r>
      <w:r w:rsidR="00D94795">
        <w:t xml:space="preserve"> </w:t>
      </w:r>
      <w:sdt>
        <w:sdtPr>
          <w:rPr>
            <w:rFonts w:cstheme="minorHAnsi"/>
          </w:rPr>
          <w:id w:val="-967281116"/>
          <w:placeholder>
            <w:docPart w:val="D318CD4ABCA0489695E0A674F6DEE62D"/>
          </w:placeholder>
          <w:text/>
        </w:sdtPr>
        <w:sdtEndPr/>
        <w:sdtContent>
          <w:r w:rsidR="00802EF3" w:rsidRPr="00802EF3">
            <w:rPr>
              <w:rFonts w:cstheme="minorHAnsi"/>
            </w:rPr>
            <w:t xml:space="preserve">The consultant will be contracted to coordinate the finalization of </w:t>
          </w:r>
          <w:r w:rsidR="00802EF3">
            <w:rPr>
              <w:rFonts w:cstheme="minorHAnsi"/>
            </w:rPr>
            <w:t>Antigua and B</w:t>
          </w:r>
          <w:r w:rsidR="00673E43">
            <w:rPr>
              <w:rFonts w:cstheme="minorHAnsi"/>
            </w:rPr>
            <w:t>arbuda National Early Warning Systems (</w:t>
          </w:r>
          <w:r w:rsidR="00802EF3" w:rsidRPr="00802EF3">
            <w:rPr>
              <w:rFonts w:cstheme="minorHAnsi"/>
            </w:rPr>
            <w:t>ABNEWS</w:t>
          </w:r>
          <w:r w:rsidR="00673E43">
            <w:rPr>
              <w:rFonts w:cstheme="minorHAnsi"/>
            </w:rPr>
            <w:t>)</w:t>
          </w:r>
          <w:r w:rsidR="00802EF3" w:rsidRPr="00802EF3">
            <w:rPr>
              <w:rFonts w:cstheme="minorHAnsi"/>
            </w:rPr>
            <w:t xml:space="preserve"> communication products </w:t>
          </w:r>
          <w:r w:rsidR="00760C34">
            <w:rPr>
              <w:rFonts w:cstheme="minorHAnsi"/>
            </w:rPr>
            <w:t>selected and based on the</w:t>
          </w:r>
          <w:r w:rsidR="00802EF3" w:rsidRPr="00802EF3">
            <w:rPr>
              <w:rFonts w:cstheme="minorHAnsi"/>
            </w:rPr>
            <w:t xml:space="preserve"> </w:t>
          </w:r>
          <w:r w:rsidR="00337DA7">
            <w:rPr>
              <w:rFonts w:cstheme="minorHAnsi"/>
            </w:rPr>
            <w:t>National Office of Disaster Services (</w:t>
          </w:r>
          <w:r w:rsidR="00802EF3" w:rsidRPr="00802EF3">
            <w:rPr>
              <w:rFonts w:cstheme="minorHAnsi"/>
            </w:rPr>
            <w:t>NODS</w:t>
          </w:r>
          <w:r w:rsidR="00337DA7">
            <w:rPr>
              <w:rFonts w:cstheme="minorHAnsi"/>
            </w:rPr>
            <w:t>)</w:t>
          </w:r>
          <w:r w:rsidR="00802EF3" w:rsidRPr="00802EF3">
            <w:rPr>
              <w:rFonts w:cstheme="minorHAnsi"/>
            </w:rPr>
            <w:t xml:space="preserve"> communications work plan and timelines.  The consultant’s role will be to transform existing resource materials into a more commercially </w:t>
          </w:r>
          <w:r w:rsidR="008869B1" w:rsidRPr="00802EF3">
            <w:rPr>
              <w:rFonts w:cstheme="minorHAnsi"/>
            </w:rPr>
            <w:t>palatable and</w:t>
          </w:r>
          <w:r w:rsidR="00802EF3" w:rsidRPr="00802EF3">
            <w:rPr>
              <w:rFonts w:cstheme="minorHAnsi"/>
            </w:rPr>
            <w:t xml:space="preserve"> </w:t>
          </w:r>
          <w:r w:rsidR="008869B1" w:rsidRPr="00802EF3">
            <w:rPr>
              <w:rFonts w:cstheme="minorHAnsi"/>
            </w:rPr>
            <w:t>user-friendly</w:t>
          </w:r>
          <w:r w:rsidR="005719D0">
            <w:rPr>
              <w:rFonts w:cstheme="minorHAnsi"/>
            </w:rPr>
            <w:t xml:space="preserve"> </w:t>
          </w:r>
          <w:r w:rsidR="00802EF3" w:rsidRPr="00802EF3">
            <w:rPr>
              <w:rFonts w:cstheme="minorHAnsi"/>
            </w:rPr>
            <w:t xml:space="preserve">user-friendly product. These communication products should be gender sensitive, inclusive and take into </w:t>
          </w:r>
          <w:r w:rsidR="00820480">
            <w:rPr>
              <w:rFonts w:cstheme="minorHAnsi"/>
            </w:rPr>
            <w:t xml:space="preserve">consideration </w:t>
          </w:r>
          <w:r w:rsidR="00802EF3" w:rsidRPr="00802EF3">
            <w:rPr>
              <w:rFonts w:cstheme="minorHAnsi"/>
            </w:rPr>
            <w:t xml:space="preserve">relevant social issues.  The consultant will also assist in the coordination </w:t>
          </w:r>
          <w:r w:rsidR="00861C88">
            <w:rPr>
              <w:rFonts w:cstheme="minorHAnsi"/>
            </w:rPr>
            <w:t xml:space="preserve">and implementation </w:t>
          </w:r>
          <w:r w:rsidR="00802EF3" w:rsidRPr="00802EF3">
            <w:rPr>
              <w:rFonts w:cstheme="minorHAnsi"/>
            </w:rPr>
            <w:t>of multimedia and graphic</w:t>
          </w:r>
          <w:r w:rsidR="00820480">
            <w:rPr>
              <w:rFonts w:cstheme="minorHAnsi"/>
            </w:rPr>
            <w:t xml:space="preserve"> </w:t>
          </w:r>
          <w:r w:rsidR="00802EF3" w:rsidRPr="00802EF3">
            <w:rPr>
              <w:rFonts w:cstheme="minorHAnsi"/>
            </w:rPr>
            <w:t>and graphic design activities.</w:t>
          </w:r>
        </w:sdtContent>
      </w:sdt>
    </w:p>
    <w:p w14:paraId="45BD6675" w14:textId="043DA55B" w:rsidR="0065710B" w:rsidRPr="009E2B22" w:rsidRDefault="0065710B" w:rsidP="0039750D">
      <w:r w:rsidRPr="000E14CD">
        <w:rPr>
          <w:b/>
        </w:rPr>
        <w:t>Project name:</w:t>
      </w:r>
      <w:r w:rsidR="00D94795">
        <w:t xml:space="preserve"> </w:t>
      </w:r>
      <w:sdt>
        <w:sdtPr>
          <w:id w:val="9564689"/>
          <w:placeholder>
            <w:docPart w:val="679CBE8DAEA74968B659EF12D57B24DF"/>
          </w:placeholder>
          <w:text/>
        </w:sdtPr>
        <w:sdtEndPr/>
        <w:sdtContent>
          <w:r w:rsidR="00033629" w:rsidRPr="00033629">
            <w:t>Strengthen integrated and cohesive preparedness capacity at a regional, national and community level in the Caribbean</w:t>
          </w:r>
        </w:sdtContent>
      </w:sdt>
    </w:p>
    <w:p w14:paraId="0E106B2D" w14:textId="7C295A97" w:rsidR="0065710B" w:rsidRDefault="00D94795" w:rsidP="0039750D">
      <w:r w:rsidRPr="000E14CD">
        <w:rPr>
          <w:b/>
        </w:rPr>
        <w:t>Period of assignment/</w:t>
      </w:r>
      <w:r w:rsidR="0065710B" w:rsidRPr="000E14CD">
        <w:rPr>
          <w:b/>
        </w:rPr>
        <w:t>services (if applicable):</w:t>
      </w:r>
      <w:r>
        <w:t xml:space="preserve"> </w:t>
      </w:r>
      <w:sdt>
        <w:sdtPr>
          <w:id w:val="326183322"/>
          <w:placeholder>
            <w:docPart w:val="3416BC2533024B799BF6792260D7C962"/>
          </w:placeholder>
          <w:text/>
        </w:sdtPr>
        <w:sdtEndPr/>
        <w:sdtContent>
          <w:r w:rsidR="00ED6796" w:rsidRPr="00397EA5">
            <w:t xml:space="preserve">20 </w:t>
          </w:r>
          <w:r w:rsidR="00ED6796">
            <w:t xml:space="preserve">working </w:t>
          </w:r>
          <w:r w:rsidR="00ED6796" w:rsidRPr="00397EA5">
            <w:t xml:space="preserve">days over </w:t>
          </w:r>
          <w:r w:rsidR="00ED6796">
            <w:t xml:space="preserve">the </w:t>
          </w:r>
          <w:r w:rsidR="00ED6796" w:rsidRPr="00397EA5">
            <w:t xml:space="preserve">period </w:t>
          </w:r>
          <w:r w:rsidR="00ED6796">
            <w:t xml:space="preserve">from </w:t>
          </w:r>
          <w:r w:rsidR="00611B33">
            <w:t>21</w:t>
          </w:r>
          <w:r w:rsidR="00ED6796" w:rsidRPr="00397EA5">
            <w:t xml:space="preserve"> October 2019 – </w:t>
          </w:r>
          <w:r w:rsidR="00611B33">
            <w:t>21</w:t>
          </w:r>
          <w:r w:rsidR="00ED6796">
            <w:t xml:space="preserve"> January 2020</w:t>
          </w:r>
        </w:sdtContent>
      </w:sdt>
    </w:p>
    <w:p w14:paraId="26EC5A91" w14:textId="77777777" w:rsidR="00B97184" w:rsidRDefault="00B97184">
      <w:r>
        <w:br w:type="page"/>
      </w:r>
    </w:p>
    <w:p w14:paraId="2C702B32" w14:textId="3901F01E" w:rsidR="009E61C9" w:rsidRPr="009E61C9" w:rsidRDefault="00D1248D" w:rsidP="009D2077">
      <w:pPr>
        <w:pStyle w:val="ListParagraph"/>
        <w:numPr>
          <w:ilvl w:val="0"/>
          <w:numId w:val="23"/>
        </w:numPr>
        <w:tabs>
          <w:tab w:val="left" w:pos="720"/>
        </w:tabs>
        <w:spacing w:line="240" w:lineRule="auto"/>
        <w:ind w:left="360"/>
      </w:pPr>
      <w:r w:rsidRPr="009E61C9">
        <w:rPr>
          <w:b/>
        </w:rPr>
        <w:lastRenderedPageBreak/>
        <w:t>ADMINISTRATION</w:t>
      </w:r>
      <w:r w:rsidR="00636AF0" w:rsidRPr="009E61C9">
        <w:rPr>
          <w:b/>
        </w:rPr>
        <w:t xml:space="preserve"> </w:t>
      </w:r>
    </w:p>
    <w:p w14:paraId="37D5B62F" w14:textId="76F83E05" w:rsidR="00D94795" w:rsidRDefault="00F42762" w:rsidP="009E61C9">
      <w:pPr>
        <w:tabs>
          <w:tab w:val="left" w:pos="720"/>
        </w:tabs>
        <w:spacing w:line="240" w:lineRule="auto"/>
      </w:pPr>
      <w:r>
        <w:t>To apply, i</w:t>
      </w:r>
      <w:r w:rsidR="003C6AA3">
        <w:t xml:space="preserve">nterested persons should upload the </w:t>
      </w:r>
      <w:r w:rsidR="003D779E" w:rsidRPr="009E61C9">
        <w:rPr>
          <w:b/>
        </w:rPr>
        <w:t>combined</w:t>
      </w:r>
      <w:r w:rsidR="00D1248D" w:rsidRPr="009E61C9">
        <w:rPr>
          <w:b/>
        </w:rPr>
        <w:t>*</w:t>
      </w:r>
      <w:r w:rsidR="00C9394B">
        <w:t xml:space="preserve"> </w:t>
      </w:r>
      <w:r w:rsidR="007D496B" w:rsidRPr="009E61C9">
        <w:rPr>
          <w:i/>
        </w:rPr>
        <w:t xml:space="preserve">Technical </w:t>
      </w:r>
      <w:r w:rsidR="000E14CD" w:rsidRPr="009E61C9">
        <w:rPr>
          <w:i/>
        </w:rPr>
        <w:t>Proposal/Methodology</w:t>
      </w:r>
      <w:r w:rsidR="0065710B">
        <w:t xml:space="preserve"> </w:t>
      </w:r>
      <w:r w:rsidR="007D496B">
        <w:t>(if applicable)</w:t>
      </w:r>
      <w:r w:rsidR="007A4264">
        <w:t xml:space="preserve">, </w:t>
      </w:r>
      <w:r w:rsidR="00ED422D" w:rsidRPr="009E61C9">
        <w:rPr>
          <w:i/>
        </w:rPr>
        <w:t>CV</w:t>
      </w:r>
      <w:r w:rsidR="00ED422D">
        <w:t xml:space="preserve"> </w:t>
      </w:r>
      <w:r w:rsidR="007A4264">
        <w:t xml:space="preserve">and </w:t>
      </w:r>
      <w:r w:rsidR="007A4264" w:rsidRPr="009E61C9">
        <w:rPr>
          <w:i/>
        </w:rPr>
        <w:t>Offeror’s Letter</w:t>
      </w:r>
      <w:r w:rsidR="007A4264">
        <w:t xml:space="preserve"> </w:t>
      </w:r>
      <w:r w:rsidR="007D496B">
        <w:t>to “</w:t>
      </w:r>
      <w:r w:rsidR="007D496B" w:rsidRPr="007D496B">
        <w:t>UNDP Jobs</w:t>
      </w:r>
      <w:r w:rsidR="007D496B">
        <w:t xml:space="preserve">” by navigating to </w:t>
      </w:r>
      <w:r w:rsidR="0065710B">
        <w:t xml:space="preserve">the </w:t>
      </w:r>
      <w:r w:rsidR="007D496B">
        <w:t xml:space="preserve">link </w:t>
      </w:r>
      <w:r w:rsidR="003C6AA3">
        <w:t xml:space="preserve">below </w:t>
      </w:r>
      <w:r w:rsidR="007D496B">
        <w:t xml:space="preserve">and clicking “APPLY NOW”, no later than the date indicated </w:t>
      </w:r>
      <w:r w:rsidR="003C6AA3">
        <w:t>on the “UNDP Jobs” website</w:t>
      </w:r>
      <w:r w:rsidR="007D496B" w:rsidRPr="002039E0">
        <w:t xml:space="preserve">. </w:t>
      </w:r>
      <w:r w:rsidR="007D496B" w:rsidRPr="009E61C9">
        <w:rPr>
          <w:b/>
        </w:rPr>
        <w:t>Application</w:t>
      </w:r>
      <w:r w:rsidR="003C7F63" w:rsidRPr="009E61C9">
        <w:rPr>
          <w:b/>
        </w:rPr>
        <w:t>s</w:t>
      </w:r>
      <w:r w:rsidR="007D496B" w:rsidRPr="009E61C9">
        <w:rPr>
          <w:b/>
        </w:rPr>
        <w:t xml:space="preserve"> submitted via email will not be accepted</w:t>
      </w:r>
      <w:r w:rsidR="003C7F63" w:rsidRPr="009E61C9">
        <w:rPr>
          <w:b/>
        </w:rPr>
        <w:t>**</w:t>
      </w:r>
      <w:r w:rsidR="007D496B">
        <w:t>: -</w:t>
      </w:r>
    </w:p>
    <w:p w14:paraId="1CBAF0EF" w14:textId="3E157423" w:rsidR="00D94795" w:rsidRDefault="00D94795" w:rsidP="00A52470">
      <w:pPr>
        <w:spacing w:line="240" w:lineRule="auto"/>
      </w:pPr>
      <w:r>
        <w:t xml:space="preserve">UNDP Job Site – </w:t>
      </w:r>
      <w:hyperlink r:id="rId14" w:history="1">
        <w:r w:rsidR="00452067" w:rsidRPr="009E61C9">
          <w:rPr>
            <w:rStyle w:val="Hyperlink"/>
          </w:rPr>
          <w:t>https://jobs.undp.org/cj_view_job.cfm?cur_job_id=87785</w:t>
        </w:r>
      </w:hyperlink>
      <w:r w:rsidR="00490ACF">
        <w:rPr>
          <w:rStyle w:val="Hyperlink"/>
        </w:rPr>
        <w:t xml:space="preserve"> </w:t>
      </w:r>
      <w:r w:rsidR="00490ACF">
        <w:t>(</w:t>
      </w:r>
      <w:r w:rsidR="00490ACF">
        <w:rPr>
          <w:rStyle w:val="Emphasis"/>
        </w:rPr>
        <w:t>cut and paste into browser address bar if the link does not work</w:t>
      </w:r>
      <w:r w:rsidR="00490ACF">
        <w:t>)</w:t>
      </w:r>
    </w:p>
    <w:p w14:paraId="4AB9BBB8" w14:textId="77777777" w:rsidR="00D1248D" w:rsidRPr="00412A9D" w:rsidRDefault="00D1248D" w:rsidP="00A52470">
      <w:pPr>
        <w:spacing w:line="240" w:lineRule="auto"/>
        <w:rPr>
          <w:b/>
          <w:i/>
          <w:sz w:val="20"/>
        </w:rPr>
      </w:pPr>
      <w:r w:rsidRPr="00491D67">
        <w:rPr>
          <w:b/>
          <w:i/>
        </w:rPr>
        <w:t xml:space="preserve">* PLEASE NOTE: The system allows the upload of one (1) document ONLY – </w:t>
      </w:r>
      <w:r w:rsidR="004D11DE" w:rsidRPr="00491D67">
        <w:rPr>
          <w:b/>
          <w:i/>
        </w:rPr>
        <w:t xml:space="preserve">if </w:t>
      </w:r>
      <w:r w:rsidRPr="00491D67">
        <w:rPr>
          <w:b/>
          <w:i/>
        </w:rPr>
        <w:t>you are required to submit a Technical Proposal/Methodology, this document along with your CV</w:t>
      </w:r>
      <w:r w:rsidR="004D11DE" w:rsidRPr="00491D67">
        <w:rPr>
          <w:b/>
          <w:i/>
        </w:rPr>
        <w:t>/P11</w:t>
      </w:r>
      <w:r w:rsidRPr="00491D67">
        <w:rPr>
          <w:b/>
          <w:i/>
        </w:rPr>
        <w:t xml:space="preserve"> and Offeror’s Letter</w:t>
      </w:r>
      <w:r w:rsidR="004D11DE" w:rsidRPr="00491D67">
        <w:rPr>
          <w:b/>
          <w:i/>
        </w:rPr>
        <w:t>,</w:t>
      </w:r>
      <w:r w:rsidRPr="00491D67">
        <w:rPr>
          <w:b/>
          <w:i/>
        </w:rPr>
        <w:t xml:space="preserve"> MUST be combined and uploaded as one</w:t>
      </w:r>
      <w:r w:rsidR="00292F2D" w:rsidRPr="00491D67">
        <w:rPr>
          <w:b/>
          <w:i/>
        </w:rPr>
        <w:t>.</w:t>
      </w:r>
    </w:p>
    <w:p w14:paraId="526352D7" w14:textId="77777777" w:rsidR="00292F2D" w:rsidRDefault="007D496B" w:rsidP="00A52470">
      <w:pPr>
        <w:tabs>
          <w:tab w:val="left" w:pos="720"/>
        </w:tabs>
        <w:spacing w:line="240" w:lineRule="auto"/>
      </w:pPr>
      <w:r w:rsidRPr="007D496B">
        <w:rPr>
          <w:b/>
        </w:rPr>
        <w:t>NOTE:</w:t>
      </w:r>
      <w:r>
        <w:t xml:space="preserve"> </w:t>
      </w:r>
      <w:r w:rsidR="004C6FFC">
        <w:t xml:space="preserve">The </w:t>
      </w:r>
      <w:r w:rsidR="004C6FFC" w:rsidRPr="00ED422D">
        <w:rPr>
          <w:i/>
        </w:rPr>
        <w:t>Financial Proposal</w:t>
      </w:r>
      <w:r w:rsidR="004C6FFC">
        <w:t xml:space="preserve"> </w:t>
      </w:r>
      <w:r w:rsidRPr="002039E0">
        <w:rPr>
          <w:b/>
        </w:rPr>
        <w:t>should not</w:t>
      </w:r>
      <w:r>
        <w:t xml:space="preserve"> </w:t>
      </w:r>
      <w:r w:rsidR="003C6AA3">
        <w:t xml:space="preserve">be </w:t>
      </w:r>
      <w:r w:rsidR="00C904FE">
        <w:t>uploaded to “UNDP Jobs”**</w:t>
      </w:r>
      <w:r>
        <w:t>.</w:t>
      </w:r>
    </w:p>
    <w:p w14:paraId="476DE982" w14:textId="77777777" w:rsidR="00292F2D" w:rsidRPr="004211B8" w:rsidRDefault="003C7F63" w:rsidP="00292F2D">
      <w:pPr>
        <w:pStyle w:val="NoSpacing"/>
        <w:rPr>
          <w:b/>
          <w:sz w:val="28"/>
        </w:rPr>
      </w:pPr>
      <w:r w:rsidRPr="004848F3">
        <w:rPr>
          <w:b/>
        </w:rPr>
        <w:t>&lt;</w:t>
      </w:r>
      <w:r w:rsidR="00292F2D" w:rsidRPr="004848F3">
        <w:rPr>
          <w:b/>
        </w:rPr>
        <w:t>IMPORTANT</w:t>
      </w:r>
      <w:r w:rsidR="004848F3">
        <w:rPr>
          <w:b/>
        </w:rPr>
        <w:t>&gt;</w:t>
      </w:r>
    </w:p>
    <w:p w14:paraId="5EA3ED2D" w14:textId="28394B67" w:rsidR="005F57EE" w:rsidRDefault="003C7F63" w:rsidP="00292F2D">
      <w:pPr>
        <w:pStyle w:val="NoSpacing"/>
        <w:rPr>
          <w:b/>
        </w:rPr>
      </w:pPr>
      <w:r w:rsidRPr="003C7F63">
        <w:rPr>
          <w:b/>
        </w:rPr>
        <w:t>**</w:t>
      </w:r>
      <w:r w:rsidR="00F75A9D">
        <w:t xml:space="preserve">Please email the </w:t>
      </w:r>
      <w:r w:rsidR="00F75A9D" w:rsidRPr="00292F2D">
        <w:rPr>
          <w:b/>
        </w:rPr>
        <w:t>password-protected</w:t>
      </w:r>
      <w:r w:rsidR="00F75A9D">
        <w:t xml:space="preserve"> </w:t>
      </w:r>
      <w:r w:rsidR="00F75A9D">
        <w:rPr>
          <w:i/>
        </w:rPr>
        <w:t>Financial Proposal</w:t>
      </w:r>
      <w:r w:rsidR="00292F2D">
        <w:t xml:space="preserve"> to </w:t>
      </w:r>
      <w:hyperlink r:id="rId15" w:history="1">
        <w:r w:rsidR="00292F2D" w:rsidRPr="00292F2D">
          <w:rPr>
            <w:rStyle w:val="Hyperlink"/>
            <w:b/>
          </w:rPr>
          <w:t>procurement.bb@undp.org</w:t>
        </w:r>
      </w:hyperlink>
      <w:r w:rsidR="00292F2D">
        <w:t xml:space="preserve">. </w:t>
      </w:r>
      <w:r w:rsidR="00292F2D" w:rsidRPr="00292F2D">
        <w:t xml:space="preserve">The subject line of your email must contain the </w:t>
      </w:r>
      <w:r w:rsidR="00292F2D">
        <w:t>following</w:t>
      </w:r>
      <w:r w:rsidR="00C904FE">
        <w:t>: “</w:t>
      </w:r>
      <w:sdt>
        <w:sdtPr>
          <w:rPr>
            <w:b/>
            <w:i/>
          </w:rPr>
          <w:alias w:val="Reference No."/>
          <w:tag w:val="Reference No."/>
          <w:id w:val="-498724246"/>
          <w:placeholder>
            <w:docPart w:val="9F29ADD2ABA84945A1804C555884C644"/>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8253DA">
            <w:rPr>
              <w:b/>
              <w:i/>
            </w:rPr>
            <w:t>BBRSO</w:t>
          </w:r>
          <w:r w:rsidR="00452067">
            <w:rPr>
              <w:b/>
              <w:i/>
            </w:rPr>
            <w:t>81326</w:t>
          </w:r>
        </w:sdtContent>
      </w:sdt>
      <w:r w:rsidR="00C904FE" w:rsidRPr="00C904FE">
        <w:rPr>
          <w:b/>
          <w:i/>
        </w:rPr>
        <w:t xml:space="preserve"> Financial Proposal – Your Name</w:t>
      </w:r>
      <w:r w:rsidR="00C904FE">
        <w:rPr>
          <w:b/>
        </w:rPr>
        <w:t>”</w:t>
      </w:r>
    </w:p>
    <w:p w14:paraId="51CEC617" w14:textId="77777777" w:rsidR="00292F2D" w:rsidRPr="00292F2D" w:rsidRDefault="00292F2D" w:rsidP="00292F2D">
      <w:pPr>
        <w:pStyle w:val="NoSpacing"/>
      </w:pPr>
    </w:p>
    <w:p w14:paraId="04924C08" w14:textId="77777777" w:rsidR="00292F2D" w:rsidRPr="00292F2D" w:rsidRDefault="00292F2D" w:rsidP="00A52470">
      <w:pPr>
        <w:tabs>
          <w:tab w:val="left" w:pos="720"/>
        </w:tabs>
        <w:spacing w:line="240" w:lineRule="auto"/>
      </w:pPr>
      <w:r w:rsidRPr="003C7F63">
        <w:rPr>
          <w:b/>
          <w:i/>
        </w:rPr>
        <w:t>If</w:t>
      </w:r>
      <w:r w:rsidRPr="00292F2D">
        <w:rPr>
          <w:b/>
        </w:rPr>
        <w:t xml:space="preserve"> the password for your Financial Proposal is required, it will be requested by the Procurement Unit</w:t>
      </w:r>
      <w:r>
        <w:t>.</w:t>
      </w:r>
    </w:p>
    <w:p w14:paraId="7B7B830E" w14:textId="77777777" w:rsidR="0054676B" w:rsidRDefault="0065710B" w:rsidP="00A52470">
      <w:pPr>
        <w:tabs>
          <w:tab w:val="left" w:pos="1410"/>
        </w:tabs>
        <w:spacing w:line="240" w:lineRule="auto"/>
      </w:pPr>
      <w:r>
        <w:t xml:space="preserve">Any request for clarification must be sent in writing to </w:t>
      </w:r>
      <w:hyperlink r:id="rId16" w:history="1">
        <w:r w:rsidR="0044104F" w:rsidRPr="007D31C8">
          <w:rPr>
            <w:rStyle w:val="Hyperlink"/>
          </w:rPr>
          <w:t>procurement.bb@undp.org</w:t>
        </w:r>
      </w:hyperlink>
      <w:r w:rsidR="00B8194E">
        <w:t xml:space="preserve"> </w:t>
      </w:r>
      <w:r w:rsidR="00B70665">
        <w:t>within three (3) days of the publication of this notice</w:t>
      </w:r>
      <w:r w:rsidR="00B8194E">
        <w:t xml:space="preserve">, </w:t>
      </w:r>
      <w:r w:rsidR="0044104F">
        <w:t xml:space="preserve">ensuring that the reference number above is included in </w:t>
      </w:r>
      <w:r w:rsidR="0027797F">
        <w:t>the subject line. The UNDP Barba</w:t>
      </w:r>
      <w:r w:rsidR="0044104F">
        <w:t xml:space="preserve">dos &amp; the OECS Procurement Unit </w:t>
      </w:r>
      <w:r>
        <w:t xml:space="preserve">will </w:t>
      </w:r>
      <w:r w:rsidR="0044104F">
        <w:t>post the response</w:t>
      </w:r>
      <w:r w:rsidR="00B70665">
        <w:t>s</w:t>
      </w:r>
      <w:r w:rsidR="00D1248D">
        <w:t>*</w:t>
      </w:r>
      <w:r w:rsidR="003C7F63">
        <w:t>*</w:t>
      </w:r>
      <w:r w:rsidR="00D1248D">
        <w:t>*</w:t>
      </w:r>
      <w:r w:rsidR="00B70665">
        <w:t xml:space="preserve"> two (2) </w:t>
      </w:r>
      <w:r w:rsidR="00C34BF9">
        <w:t xml:space="preserve">days </w:t>
      </w:r>
      <w:r w:rsidR="00B70665">
        <w:t>later</w:t>
      </w:r>
      <w:r>
        <w:t>, including an explanation of the query without identifying the sourc</w:t>
      </w:r>
      <w:r w:rsidR="0044104F">
        <w:t>e of inquiry, to</w:t>
      </w:r>
      <w:r w:rsidR="0054676B">
        <w:t>: -</w:t>
      </w:r>
    </w:p>
    <w:p w14:paraId="4C5F9A1C" w14:textId="314ABBBE" w:rsidR="0054676B" w:rsidRDefault="00BC4BE5" w:rsidP="00A52470">
      <w:pPr>
        <w:tabs>
          <w:tab w:val="left" w:pos="1410"/>
        </w:tabs>
        <w:spacing w:line="240" w:lineRule="auto"/>
      </w:pPr>
      <w:hyperlink r:id="rId17" w:history="1">
        <w:r w:rsidR="00452067" w:rsidRPr="009E61C9">
          <w:rPr>
            <w:rStyle w:val="Hyperlink"/>
          </w:rPr>
          <w:t>http://procurement-notices.undp.org/view_notice.cfm?notice_id=59699</w:t>
        </w:r>
      </w:hyperlink>
      <w:r w:rsidR="00490ACF">
        <w:rPr>
          <w:rStyle w:val="Hyperlink"/>
        </w:rPr>
        <w:t xml:space="preserve"> </w:t>
      </w:r>
      <w:r w:rsidR="00490ACF">
        <w:t>(</w:t>
      </w:r>
      <w:r w:rsidR="00490ACF">
        <w:rPr>
          <w:rStyle w:val="Emphasis"/>
        </w:rPr>
        <w:t>cut and paste into browser address bar if the link does not work</w:t>
      </w:r>
      <w:r w:rsidR="00490ACF">
        <w:t>)</w:t>
      </w:r>
    </w:p>
    <w:p w14:paraId="0AA7FEEA" w14:textId="77777777" w:rsidR="00C904FE" w:rsidRDefault="0054676B" w:rsidP="00C904FE">
      <w:pPr>
        <w:tabs>
          <w:tab w:val="left" w:pos="1410"/>
        </w:tabs>
        <w:spacing w:line="240" w:lineRule="auto"/>
      </w:pPr>
      <w:r w:rsidRPr="00C9394B">
        <w:rPr>
          <w:b/>
        </w:rPr>
        <w:t>A detailed Procurement Notice</w:t>
      </w:r>
      <w:r w:rsidR="00490ACF">
        <w:rPr>
          <w:b/>
        </w:rPr>
        <w:t>, TOR,</w:t>
      </w:r>
      <w:r w:rsidRPr="00C9394B">
        <w:rPr>
          <w:b/>
        </w:rPr>
        <w:t xml:space="preserve"> and all annexes can be found by clicking the above link</w:t>
      </w:r>
      <w:r>
        <w:t>.</w:t>
      </w:r>
    </w:p>
    <w:p w14:paraId="69EB0935" w14:textId="77777777" w:rsidR="00142139" w:rsidRPr="00C904FE" w:rsidRDefault="00C904FE" w:rsidP="00C904FE">
      <w:pPr>
        <w:tabs>
          <w:tab w:val="left" w:pos="1410"/>
        </w:tabs>
        <w:spacing w:line="240" w:lineRule="auto"/>
      </w:pPr>
      <w:r>
        <w:t>***</w:t>
      </w:r>
      <w:r w:rsidR="003C7F63" w:rsidRPr="00491D67">
        <w:rPr>
          <w:b/>
          <w:i/>
          <w:vertAlign w:val="superscript"/>
        </w:rPr>
        <w:t xml:space="preserve"> </w:t>
      </w:r>
      <w:r w:rsidR="000E14CD" w:rsidRPr="00491D67">
        <w:rPr>
          <w:i/>
        </w:rPr>
        <w:t>UNDP shall endeavour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78CD2AEA" w14:textId="78239880" w:rsidR="00142139" w:rsidRDefault="00142139" w:rsidP="000E14CD">
      <w:pPr>
        <w:pStyle w:val="NoSpacing"/>
        <w:rPr>
          <w:sz w:val="18"/>
        </w:rPr>
      </w:pPr>
    </w:p>
    <w:p w14:paraId="089E6C2D" w14:textId="40A8AF9F" w:rsidR="009E61C9" w:rsidRDefault="009E61C9" w:rsidP="000E14CD">
      <w:pPr>
        <w:pStyle w:val="NoSpacing"/>
        <w:rPr>
          <w:sz w:val="18"/>
        </w:rPr>
      </w:pPr>
    </w:p>
    <w:p w14:paraId="22664639" w14:textId="48A0BBEB" w:rsidR="009E61C9" w:rsidRDefault="009E61C9" w:rsidP="000E14CD">
      <w:pPr>
        <w:pStyle w:val="NoSpacing"/>
        <w:rPr>
          <w:sz w:val="18"/>
        </w:rPr>
      </w:pPr>
    </w:p>
    <w:p w14:paraId="5955FD96" w14:textId="52EE4DD1" w:rsidR="009E61C9" w:rsidRDefault="009E61C9" w:rsidP="000E14CD">
      <w:pPr>
        <w:pStyle w:val="NoSpacing"/>
        <w:rPr>
          <w:sz w:val="18"/>
        </w:rPr>
      </w:pPr>
    </w:p>
    <w:p w14:paraId="1B2C1B1A" w14:textId="06187590" w:rsidR="009E61C9" w:rsidRDefault="009E61C9" w:rsidP="000E14CD">
      <w:pPr>
        <w:pStyle w:val="NoSpacing"/>
        <w:rPr>
          <w:sz w:val="18"/>
        </w:rPr>
      </w:pPr>
    </w:p>
    <w:p w14:paraId="7362C2DE" w14:textId="2EDAA946" w:rsidR="009E61C9" w:rsidRDefault="009E61C9" w:rsidP="000E14CD">
      <w:pPr>
        <w:pStyle w:val="NoSpacing"/>
        <w:rPr>
          <w:sz w:val="18"/>
        </w:rPr>
      </w:pPr>
    </w:p>
    <w:p w14:paraId="159CA831" w14:textId="35ED1766" w:rsidR="009E61C9" w:rsidRDefault="009E61C9" w:rsidP="000E14CD">
      <w:pPr>
        <w:pStyle w:val="NoSpacing"/>
        <w:rPr>
          <w:sz w:val="18"/>
        </w:rPr>
      </w:pPr>
    </w:p>
    <w:p w14:paraId="63A7755A" w14:textId="2A4DDA9C" w:rsidR="009E61C9" w:rsidRDefault="009E61C9" w:rsidP="000E14CD">
      <w:pPr>
        <w:pStyle w:val="NoSpacing"/>
        <w:rPr>
          <w:sz w:val="18"/>
        </w:rPr>
      </w:pPr>
    </w:p>
    <w:p w14:paraId="07C84F25" w14:textId="2A90E1F6" w:rsidR="009E61C9" w:rsidRDefault="009E61C9" w:rsidP="000E14CD">
      <w:pPr>
        <w:pStyle w:val="NoSpacing"/>
        <w:rPr>
          <w:sz w:val="18"/>
        </w:rPr>
      </w:pPr>
    </w:p>
    <w:p w14:paraId="13395198" w14:textId="18FBE2AD" w:rsidR="009E61C9" w:rsidRDefault="009E61C9" w:rsidP="000E14CD">
      <w:pPr>
        <w:pStyle w:val="NoSpacing"/>
        <w:rPr>
          <w:sz w:val="18"/>
        </w:rPr>
      </w:pPr>
    </w:p>
    <w:p w14:paraId="1233D201" w14:textId="690C2AF4" w:rsidR="009E61C9" w:rsidRDefault="009E61C9" w:rsidP="000E14CD">
      <w:pPr>
        <w:pStyle w:val="NoSpacing"/>
        <w:rPr>
          <w:sz w:val="18"/>
        </w:rPr>
      </w:pPr>
    </w:p>
    <w:p w14:paraId="12D8D47F" w14:textId="662972C6" w:rsidR="009E61C9" w:rsidRDefault="009E61C9" w:rsidP="000E14CD">
      <w:pPr>
        <w:pStyle w:val="NoSpacing"/>
        <w:rPr>
          <w:sz w:val="18"/>
        </w:rPr>
      </w:pPr>
    </w:p>
    <w:p w14:paraId="5F250EB6" w14:textId="2BB254D4" w:rsidR="009E61C9" w:rsidRDefault="009E61C9" w:rsidP="000E14CD">
      <w:pPr>
        <w:pStyle w:val="NoSpacing"/>
        <w:rPr>
          <w:sz w:val="18"/>
        </w:rPr>
      </w:pPr>
    </w:p>
    <w:p w14:paraId="736D1464" w14:textId="3AB43631" w:rsidR="009E61C9" w:rsidRDefault="009E61C9" w:rsidP="000E14CD">
      <w:pPr>
        <w:pStyle w:val="NoSpacing"/>
        <w:rPr>
          <w:sz w:val="18"/>
        </w:rPr>
      </w:pPr>
    </w:p>
    <w:p w14:paraId="2E8FC500" w14:textId="5C856A9D" w:rsidR="009E61C9" w:rsidRDefault="009E61C9" w:rsidP="000E14CD">
      <w:pPr>
        <w:pStyle w:val="NoSpacing"/>
        <w:rPr>
          <w:sz w:val="18"/>
        </w:rPr>
      </w:pPr>
    </w:p>
    <w:p w14:paraId="0557EC2B" w14:textId="77777777" w:rsidR="009E61C9" w:rsidRDefault="009E61C9" w:rsidP="000E14CD">
      <w:pPr>
        <w:pStyle w:val="NoSpacing"/>
        <w:rPr>
          <w:sz w:val="18"/>
        </w:rPr>
      </w:pPr>
    </w:p>
    <w:p w14:paraId="36F0AA10" w14:textId="49B8FE48" w:rsidR="009E61C9" w:rsidRDefault="009E61C9" w:rsidP="000E14CD">
      <w:pPr>
        <w:pStyle w:val="NoSpacing"/>
        <w:rPr>
          <w:sz w:val="18"/>
        </w:rPr>
      </w:pPr>
    </w:p>
    <w:p w14:paraId="58FFDB29" w14:textId="6A8786EA" w:rsidR="009E61C9" w:rsidRDefault="009E61C9" w:rsidP="000E14CD">
      <w:pPr>
        <w:pStyle w:val="NoSpacing"/>
        <w:rPr>
          <w:sz w:val="18"/>
        </w:rPr>
      </w:pPr>
    </w:p>
    <w:p w14:paraId="6C4FA2BC" w14:textId="4622FD6F" w:rsidR="009E61C9" w:rsidRDefault="009E61C9" w:rsidP="000E14CD">
      <w:pPr>
        <w:pStyle w:val="NoSpacing"/>
        <w:rPr>
          <w:sz w:val="18"/>
        </w:rPr>
      </w:pPr>
    </w:p>
    <w:p w14:paraId="009D75A0" w14:textId="12BC7BAC" w:rsidR="009E2B22" w:rsidRPr="00491D67" w:rsidRDefault="001B056B" w:rsidP="00491D67">
      <w:pPr>
        <w:pStyle w:val="ListParagraph"/>
        <w:numPr>
          <w:ilvl w:val="0"/>
          <w:numId w:val="23"/>
        </w:numPr>
        <w:ind w:left="360"/>
        <w:rPr>
          <w:b/>
        </w:rPr>
      </w:pPr>
      <w:r w:rsidRPr="00491D67">
        <w:rPr>
          <w:b/>
        </w:rPr>
        <w:lastRenderedPageBreak/>
        <w:t>BACKGROUND</w:t>
      </w:r>
    </w:p>
    <w:p w14:paraId="2A3BA85D" w14:textId="55A36403" w:rsidR="006C2F84" w:rsidRDefault="00876815" w:rsidP="006C2F84">
      <w:pPr>
        <w:spacing w:line="240" w:lineRule="auto"/>
        <w:rPr>
          <w:rFonts w:cstheme="minorHAnsi"/>
        </w:rPr>
      </w:pPr>
      <w:r w:rsidRPr="00876815">
        <w:rPr>
          <w:rFonts w:cstheme="minorHAnsi"/>
        </w:rPr>
        <w:t xml:space="preserve">Natural </w:t>
      </w:r>
      <w:r w:rsidR="006E15C0">
        <w:rPr>
          <w:rFonts w:cstheme="minorHAnsi"/>
        </w:rPr>
        <w:t>hazards</w:t>
      </w:r>
      <w:r w:rsidRPr="00876815">
        <w:rPr>
          <w:rFonts w:cstheme="minorHAnsi"/>
        </w:rPr>
        <w:t xml:space="preserve"> cause remarkable losses on the economic and social development of the communities and countries. Disaster preparedness and risk reduction need to be considered as a priority in building resilience and reducing human and economic losses, as well sustaining development investments. </w:t>
      </w:r>
    </w:p>
    <w:p w14:paraId="7B524BFE" w14:textId="41729DE0" w:rsidR="00454911" w:rsidRPr="00B835B0" w:rsidRDefault="00454911" w:rsidP="00B835B0">
      <w:pPr>
        <w:pStyle w:val="NormalWeb"/>
        <w:jc w:val="both"/>
      </w:pPr>
      <w:r w:rsidRPr="00B835B0">
        <w:t xml:space="preserve">The </w:t>
      </w:r>
      <w:r w:rsidRPr="00B835B0">
        <w:rPr>
          <w:b/>
        </w:rPr>
        <w:t>"Strengthening integrated early warning systems for a more effective reduction of disaster risk in the Caribbean through knowledge and tool transfer"</w:t>
      </w:r>
      <w:r w:rsidRPr="00B835B0">
        <w:t xml:space="preserve"> project</w:t>
      </w:r>
      <w:r w:rsidR="003345C0">
        <w:t xml:space="preserve"> (EWS Phase 1)</w:t>
      </w:r>
      <w:r w:rsidRPr="00B835B0">
        <w:t xml:space="preserve"> </w:t>
      </w:r>
      <w:r w:rsidR="0017554B">
        <w:t>was</w:t>
      </w:r>
      <w:r w:rsidRPr="00B835B0">
        <w:t xml:space="preserve"> part of the Disaster Risk Reduction project of the DIPECHO Action Plan 2017-2018 for the Caribbean, implemented by the United Nations Development Program (UNDP), the Caribbean Disaster Emergency Management Agency (CDEMA), and the International Federation of the Red Cross and the Red Crescent (IFRC), and funded by the General </w:t>
      </w:r>
      <w:bookmarkStart w:id="0" w:name="_Hlk534704604"/>
      <w:r w:rsidRPr="00B835B0">
        <w:t xml:space="preserve">Directorate of Civil Protection and Humanitarian Aid of the European Union (DIPECHO). </w:t>
      </w:r>
    </w:p>
    <w:bookmarkEnd w:id="0"/>
    <w:p w14:paraId="1C0D6160" w14:textId="16D0C93B" w:rsidR="00454911" w:rsidRPr="00B835B0" w:rsidRDefault="00454911" w:rsidP="00B835B0">
      <w:pPr>
        <w:pStyle w:val="NormalWeb"/>
        <w:jc w:val="both"/>
      </w:pPr>
      <w:r w:rsidRPr="00B835B0">
        <w:t xml:space="preserve">The objective of the project </w:t>
      </w:r>
      <w:r w:rsidR="0017554B">
        <w:t>was</w:t>
      </w:r>
      <w:r w:rsidRPr="00B835B0">
        <w:t xml:space="preserve"> to improve early warning systems (EWS) for more effective Disaster Risk Reduction (DRR) in the Caribbean, specifically Antigua and Barbuda and to move toward the realization of a more integrated system, through concrete actions addressing existing gaps. This initiative seeks to emphasize the 4 components of EWS-and close priority gaps-at a national level, contributing to the integration of national and community EWS and addressing sustainability and national ownership of EWS.</w:t>
      </w:r>
    </w:p>
    <w:p w14:paraId="485D6974" w14:textId="0BA01248" w:rsidR="00454911" w:rsidRPr="00B835B0" w:rsidRDefault="00454911" w:rsidP="00B835B0">
      <w:pPr>
        <w:pStyle w:val="NormalWeb"/>
        <w:jc w:val="both"/>
      </w:pPr>
      <w:r w:rsidRPr="00B835B0">
        <w:t xml:space="preserve">As part of </w:t>
      </w:r>
      <w:r w:rsidR="00163E0A">
        <w:t xml:space="preserve">EWS Phase 1 project </w:t>
      </w:r>
      <w:r w:rsidR="00295914">
        <w:t xml:space="preserve">in </w:t>
      </w:r>
      <w:r w:rsidRPr="00B835B0">
        <w:t xml:space="preserve">Antigua and Barbuda, random surveys were conducted in vulnerable communities and a communications strategy was developed.  The survey results highlighted that there were gaps in the understanding of early warning systems and components of Antigua Barbuda National Early Warning System (ABNEWS) were fragmented in awareness.   </w:t>
      </w:r>
      <w:r w:rsidR="00627987">
        <w:t xml:space="preserve">Under </w:t>
      </w:r>
      <w:r w:rsidR="00DE2560">
        <w:t xml:space="preserve">the </w:t>
      </w:r>
      <w:r w:rsidR="00295914">
        <w:t>EWS Phase 2</w:t>
      </w:r>
      <w:r w:rsidRPr="00B835B0">
        <w:t xml:space="preserve"> project,</w:t>
      </w:r>
      <w:r w:rsidR="00627987">
        <w:t xml:space="preserve"> </w:t>
      </w:r>
      <w:r w:rsidRPr="00B835B0">
        <w:t xml:space="preserve">the National Office of Disaster Services (NODS), in partnership with the United Nations Development Program (UNDP) will be </w:t>
      </w:r>
      <w:r w:rsidR="008869B1">
        <w:t>focused</w:t>
      </w:r>
      <w:r w:rsidRPr="00B835B0">
        <w:t xml:space="preserve"> at implementing components of the communications strategy including the </w:t>
      </w:r>
      <w:r w:rsidR="00D466E0">
        <w:t xml:space="preserve">launch </w:t>
      </w:r>
      <w:r w:rsidRPr="00B835B0">
        <w:t>of the Common Alerting Protocol (CAP) EWS software</w:t>
      </w:r>
      <w:r w:rsidR="00D466E0">
        <w:t xml:space="preserve"> through public awareness and education</w:t>
      </w:r>
      <w:r w:rsidRPr="00B835B0">
        <w:t xml:space="preserve">.   </w:t>
      </w:r>
    </w:p>
    <w:p w14:paraId="1C47DC8D" w14:textId="41A88F6A" w:rsidR="00D3503F" w:rsidRDefault="00D3503F" w:rsidP="00D3503F">
      <w:pPr>
        <w:pStyle w:val="NormalWeb"/>
        <w:jc w:val="both"/>
      </w:pPr>
      <w:r>
        <w:rPr>
          <w:rStyle w:val="normaltextrun"/>
          <w:color w:val="000000"/>
        </w:rPr>
        <w:t>Th</w:t>
      </w:r>
      <w:r>
        <w:t>e “</w:t>
      </w:r>
      <w:r>
        <w:rPr>
          <w:b/>
          <w:bCs/>
        </w:rPr>
        <w:t>Strengthen integrated and cohesive preparedness capacity at a regional, national and community level in the Caribbean</w:t>
      </w:r>
      <w:r>
        <w:t>” project </w:t>
      </w:r>
      <w:r w:rsidR="008F27B8">
        <w:t xml:space="preserve">(EWS Phase 2) </w:t>
      </w:r>
      <w:r>
        <w:t>supports concrete actions for an effective early warning system, as well as aims to improve information management and operational capacity for an improved Caribbean Regional Response Mechanism. Working with Antigua and Barbuda, Dominica, the Dominican Republic, Saint Lucia, Saint Vincent and the Grenadines and Cuba at a national and community level, and with regional early warning and response actors at the Caribbean level, United Nations Development Program (UNDP),</w:t>
      </w:r>
      <w:r>
        <w:rPr>
          <w:rStyle w:val="normaltextrun"/>
          <w:color w:val="000000"/>
        </w:rPr>
        <w:t> the Caribbean Disaster Emergency Management Agency (CDEMA), United Nations Office for the Coordination of Humanitarian Affairs (OCHA), and the International Federation of the Red Cross and the Red Crescent (IFRC)</w:t>
      </w:r>
      <w:r>
        <w:t> are partnering with the General Directorate of Civil Protection and Humanitarian Aid of the European Union (ECHO) to reduce the risk of disasters in the region. </w:t>
      </w:r>
    </w:p>
    <w:p w14:paraId="09F2E15C" w14:textId="332E2B2E" w:rsidR="00671F40" w:rsidRPr="00B835B0" w:rsidRDefault="00671F40" w:rsidP="00671F40">
      <w:pPr>
        <w:pStyle w:val="NormalWeb"/>
        <w:jc w:val="both"/>
      </w:pPr>
      <w:r w:rsidRPr="00B835B0">
        <w:t>NODS</w:t>
      </w:r>
      <w:r>
        <w:t xml:space="preserve"> </w:t>
      </w:r>
      <w:r w:rsidR="003C7032">
        <w:t xml:space="preserve">hence </w:t>
      </w:r>
      <w:r w:rsidR="00823007">
        <w:t>s</w:t>
      </w:r>
      <w:r w:rsidRPr="00B835B0">
        <w:t>eek</w:t>
      </w:r>
      <w:r>
        <w:t>s</w:t>
      </w:r>
      <w:r w:rsidRPr="00B835B0">
        <w:t xml:space="preserve"> to implement a </w:t>
      </w:r>
      <w:r w:rsidR="003C7032">
        <w:t>communications campaign</w:t>
      </w:r>
      <w:r w:rsidR="008B4B06">
        <w:t>,</w:t>
      </w:r>
      <w:r w:rsidR="00B01CDB">
        <w:t xml:space="preserve"> and </w:t>
      </w:r>
      <w:r w:rsidR="004150F9">
        <w:t xml:space="preserve">in </w:t>
      </w:r>
      <w:r w:rsidR="00B01CDB">
        <w:t>using slogans</w:t>
      </w:r>
      <w:r w:rsidRPr="00B835B0">
        <w:t xml:space="preserve"> “Be Alert “</w:t>
      </w:r>
      <w:r w:rsidR="0005541E">
        <w:t xml:space="preserve"> </w:t>
      </w:r>
      <w:r w:rsidRPr="00B835B0">
        <w:t>“#stayready”</w:t>
      </w:r>
      <w:r w:rsidR="0005541E">
        <w:t xml:space="preserve"> </w:t>
      </w:r>
      <w:r w:rsidRPr="00B835B0">
        <w:t>“#preparedcaribbean” promote awareness of early warning systems</w:t>
      </w:r>
      <w:r>
        <w:t xml:space="preserve"> with </w:t>
      </w:r>
      <w:r w:rsidR="0005541E">
        <w:t>an</w:t>
      </w:r>
      <w:r w:rsidRPr="00B835B0">
        <w:t xml:space="preserve"> </w:t>
      </w:r>
      <w:r w:rsidR="0005541E">
        <w:t>overall g</w:t>
      </w:r>
      <w:r w:rsidRPr="00B835B0">
        <w:t xml:space="preserve">oal to promote Antigua and Barbuda’s </w:t>
      </w:r>
      <w:r w:rsidR="004150F9">
        <w:t>N</w:t>
      </w:r>
      <w:r w:rsidRPr="00B835B0">
        <w:t xml:space="preserve">ational </w:t>
      </w:r>
      <w:r w:rsidR="004150F9">
        <w:t>E</w:t>
      </w:r>
      <w:r w:rsidRPr="00B835B0">
        <w:t xml:space="preserve">arly </w:t>
      </w:r>
      <w:r w:rsidR="004150F9">
        <w:t>W</w:t>
      </w:r>
      <w:r w:rsidRPr="00B835B0">
        <w:t xml:space="preserve">arning </w:t>
      </w:r>
      <w:r w:rsidR="004150F9">
        <w:t>S</w:t>
      </w:r>
      <w:r w:rsidRPr="00B835B0">
        <w:t xml:space="preserve">ystem and provide information on comprehensive disaster risk management. </w:t>
      </w:r>
    </w:p>
    <w:p w14:paraId="43728131" w14:textId="3FD438D6" w:rsidR="00861C88" w:rsidRPr="00B509E7" w:rsidRDefault="00861C88" w:rsidP="00D3503F">
      <w:pPr>
        <w:pStyle w:val="NormalWeb"/>
        <w:jc w:val="both"/>
        <w:rPr>
          <w:color w:val="000000"/>
          <w:sz w:val="24"/>
          <w:szCs w:val="24"/>
        </w:rPr>
      </w:pPr>
      <w:r w:rsidRPr="00802EF3">
        <w:rPr>
          <w:rFonts w:asciiTheme="minorHAnsi" w:hAnsiTheme="minorHAnsi" w:cstheme="minorHAnsi"/>
        </w:rPr>
        <w:t xml:space="preserve">The consultant’s role will be to transform existing resource materials into a more commercially </w:t>
      </w:r>
      <w:r w:rsidR="00AE1542" w:rsidRPr="00802EF3">
        <w:rPr>
          <w:rFonts w:asciiTheme="minorHAnsi" w:hAnsiTheme="minorHAnsi" w:cstheme="minorHAnsi"/>
        </w:rPr>
        <w:t>palatable and</w:t>
      </w:r>
      <w:r w:rsidRPr="00802EF3">
        <w:rPr>
          <w:rFonts w:asciiTheme="minorHAnsi" w:hAnsiTheme="minorHAnsi" w:cstheme="minorHAnsi"/>
        </w:rPr>
        <w:t xml:space="preserve"> </w:t>
      </w:r>
      <w:r w:rsidR="00AE1542" w:rsidRPr="00802EF3">
        <w:rPr>
          <w:rFonts w:asciiTheme="minorHAnsi" w:hAnsiTheme="minorHAnsi" w:cstheme="minorHAnsi"/>
        </w:rPr>
        <w:t>user-friendly</w:t>
      </w:r>
      <w:r>
        <w:rPr>
          <w:rFonts w:cstheme="minorHAnsi"/>
        </w:rPr>
        <w:t xml:space="preserve"> </w:t>
      </w:r>
      <w:r w:rsidRPr="00802EF3">
        <w:rPr>
          <w:rFonts w:asciiTheme="minorHAnsi" w:hAnsiTheme="minorHAnsi" w:cstheme="minorHAnsi"/>
        </w:rPr>
        <w:t xml:space="preserve">user-friendly product. These communication products should be gender sensitive, inclusive and take into </w:t>
      </w:r>
      <w:r>
        <w:rPr>
          <w:rFonts w:cstheme="minorHAnsi"/>
        </w:rPr>
        <w:t xml:space="preserve">consideration </w:t>
      </w:r>
      <w:r w:rsidRPr="00802EF3">
        <w:rPr>
          <w:rFonts w:asciiTheme="minorHAnsi" w:hAnsiTheme="minorHAnsi" w:cstheme="minorHAnsi"/>
        </w:rPr>
        <w:t xml:space="preserve">relevant social issues.  The consultant will also assist in the coordination </w:t>
      </w:r>
      <w:r>
        <w:rPr>
          <w:rFonts w:cstheme="minorHAnsi"/>
        </w:rPr>
        <w:t xml:space="preserve">and implementation </w:t>
      </w:r>
      <w:r w:rsidRPr="00802EF3">
        <w:rPr>
          <w:rFonts w:asciiTheme="minorHAnsi" w:hAnsiTheme="minorHAnsi" w:cstheme="minorHAnsi"/>
        </w:rPr>
        <w:t>of multimedia and graphic design activities</w:t>
      </w:r>
      <w:r w:rsidR="00B509E7">
        <w:rPr>
          <w:rFonts w:asciiTheme="minorHAnsi" w:hAnsiTheme="minorHAnsi" w:cstheme="minorHAnsi"/>
        </w:rPr>
        <w:t>.</w:t>
      </w:r>
    </w:p>
    <w:p w14:paraId="79905930" w14:textId="77777777" w:rsidR="009E61C9" w:rsidRDefault="009E61C9" w:rsidP="00CE0BA4">
      <w:pPr>
        <w:spacing w:line="240" w:lineRule="auto"/>
        <w:rPr>
          <w:b/>
        </w:rPr>
      </w:pPr>
    </w:p>
    <w:p w14:paraId="29035EEF" w14:textId="190BED03" w:rsidR="002274E2" w:rsidRPr="00491D67" w:rsidRDefault="002274E2" w:rsidP="00CE0BA4">
      <w:pPr>
        <w:spacing w:line="240" w:lineRule="auto"/>
        <w:rPr>
          <w:b/>
        </w:rPr>
      </w:pPr>
      <w:r w:rsidRPr="00491D67">
        <w:rPr>
          <w:b/>
        </w:rPr>
        <w:lastRenderedPageBreak/>
        <w:t>DOCUMENTS TO BE INCLUDED WHEN SUBMITTING THE PROPOSALS</w:t>
      </w:r>
    </w:p>
    <w:p w14:paraId="015DBFF5" w14:textId="43A963F2" w:rsidR="002274E2" w:rsidRDefault="002274E2" w:rsidP="00036690">
      <w:pPr>
        <w:spacing w:line="240" w:lineRule="auto"/>
      </w:pPr>
      <w:r>
        <w:t>Interested individual consultants must submit the following documents/information to demonstrate their qualifications</w:t>
      </w:r>
      <w:r w:rsidR="008253DA">
        <w:t>, against which they will be evaluated (see section F)</w:t>
      </w:r>
      <w:r>
        <w:t>:</w:t>
      </w:r>
    </w:p>
    <w:p w14:paraId="0DB41FB1" w14:textId="7537C680" w:rsidR="008253DA" w:rsidRDefault="008253DA" w:rsidP="008253DA">
      <w:pPr>
        <w:pStyle w:val="NoSpacing"/>
        <w:numPr>
          <w:ilvl w:val="0"/>
          <w:numId w:val="38"/>
        </w:numPr>
      </w:pPr>
      <w:r>
        <w:t>Proposal:</w:t>
      </w:r>
    </w:p>
    <w:p w14:paraId="77C70027" w14:textId="10DD8589" w:rsidR="008253DA" w:rsidRDefault="008253DA" w:rsidP="008253DA">
      <w:pPr>
        <w:pStyle w:val="NoSpacing"/>
        <w:numPr>
          <w:ilvl w:val="1"/>
          <w:numId w:val="38"/>
        </w:numPr>
      </w:pPr>
      <w:r>
        <w:t>Explaining why they are the most suitable for the work</w:t>
      </w:r>
    </w:p>
    <w:p w14:paraId="7E1422CB" w14:textId="77777777" w:rsidR="006E7DE3" w:rsidRPr="00B53624" w:rsidRDefault="006E7DE3" w:rsidP="006E7DE3">
      <w:pPr>
        <w:pStyle w:val="NoSpacing"/>
        <w:numPr>
          <w:ilvl w:val="1"/>
          <w:numId w:val="38"/>
        </w:numPr>
        <w:rPr>
          <w:i/>
        </w:rPr>
      </w:pPr>
      <w:r w:rsidRPr="00B53624">
        <w:rPr>
          <w:i/>
        </w:rPr>
        <w:t>Provide a brief methodology on how they will approach and conduct the work (max 3 pages)</w:t>
      </w:r>
    </w:p>
    <w:p w14:paraId="6587C8A5" w14:textId="46161EB9" w:rsidR="006E7DE3" w:rsidRPr="004A041A" w:rsidRDefault="006E7DE3" w:rsidP="006E7DE3">
      <w:pPr>
        <w:pStyle w:val="NoSpacing"/>
        <w:numPr>
          <w:ilvl w:val="0"/>
          <w:numId w:val="38"/>
        </w:numPr>
      </w:pPr>
      <w:r w:rsidRPr="004A041A">
        <w:t xml:space="preserve">Personal CV including </w:t>
      </w:r>
      <w:r w:rsidR="007D7DFD" w:rsidRPr="004A041A">
        <w:t>experience</w:t>
      </w:r>
      <w:r w:rsidRPr="004A041A">
        <w:t xml:space="preserve"> in similar projects and at least 3 references</w:t>
      </w:r>
    </w:p>
    <w:p w14:paraId="2529485F" w14:textId="77777777" w:rsidR="006E7DE3" w:rsidRPr="00B53624" w:rsidRDefault="006E7DE3" w:rsidP="006E7DE3">
      <w:pPr>
        <w:pStyle w:val="NoSpacing"/>
        <w:numPr>
          <w:ilvl w:val="1"/>
          <w:numId w:val="38"/>
        </w:numPr>
        <w:rPr>
          <w:i/>
        </w:rPr>
      </w:pPr>
      <w:r w:rsidRPr="00B53624">
        <w:rPr>
          <w:i/>
        </w:rPr>
        <w:t>Evidence of previous similar work (at least 4 samples, either attached or links to online publication)</w:t>
      </w:r>
    </w:p>
    <w:p w14:paraId="0B3E3FD7" w14:textId="2F32FD5F" w:rsidR="002274E2" w:rsidRDefault="002274E2" w:rsidP="008253DA">
      <w:pPr>
        <w:pStyle w:val="NoSpacing"/>
        <w:numPr>
          <w:ilvl w:val="0"/>
          <w:numId w:val="38"/>
        </w:numPr>
      </w:pPr>
      <w:r>
        <w:t>Financial proposal</w:t>
      </w:r>
    </w:p>
    <w:p w14:paraId="6E23D4B9" w14:textId="77777777" w:rsidR="006707FB" w:rsidRDefault="006707FB" w:rsidP="00036690">
      <w:pPr>
        <w:pStyle w:val="NoSpacing"/>
      </w:pPr>
    </w:p>
    <w:p w14:paraId="6FA4B132" w14:textId="77777777" w:rsidR="00636AF0" w:rsidRPr="00491D67" w:rsidRDefault="00636AF0" w:rsidP="00036690">
      <w:pPr>
        <w:pStyle w:val="ListParagraph"/>
        <w:numPr>
          <w:ilvl w:val="0"/>
          <w:numId w:val="23"/>
        </w:numPr>
        <w:spacing w:line="240" w:lineRule="auto"/>
        <w:ind w:left="360"/>
        <w:rPr>
          <w:rFonts w:ascii="Calibri" w:hAnsi="Calibri" w:cs="Calibri"/>
          <w:b/>
        </w:rPr>
      </w:pPr>
      <w:r w:rsidRPr="00491D67">
        <w:rPr>
          <w:b/>
        </w:rPr>
        <w:t>FINANCIAL</w:t>
      </w:r>
      <w:r w:rsidRPr="00491D67">
        <w:rPr>
          <w:rFonts w:ascii="Calibri" w:hAnsi="Calibri" w:cs="Calibri"/>
          <w:b/>
        </w:rPr>
        <w:t xml:space="preserve"> PROPOSAL</w:t>
      </w:r>
    </w:p>
    <w:p w14:paraId="1C2EABE6" w14:textId="77777777" w:rsidR="00636AF0" w:rsidRDefault="00636AF0" w:rsidP="00036690">
      <w:pPr>
        <w:spacing w:line="240" w:lineRule="auto"/>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 and numb</w:t>
      </w:r>
      <w:r>
        <w:t>er of anticipated working days).</w:t>
      </w:r>
    </w:p>
    <w:p w14:paraId="45855D36" w14:textId="77777777" w:rsidR="00636AF0" w:rsidRPr="006707FB" w:rsidRDefault="0064123E" w:rsidP="006707FB">
      <w:pPr>
        <w:pStyle w:val="ListParagraph"/>
        <w:numPr>
          <w:ilvl w:val="0"/>
          <w:numId w:val="23"/>
        </w:numPr>
        <w:ind w:left="360"/>
        <w:rPr>
          <w:b/>
        </w:rPr>
      </w:pPr>
      <w:r w:rsidRPr="006707FB">
        <w:rPr>
          <w:b/>
        </w:rPr>
        <w:t>TRAVEL</w:t>
      </w:r>
    </w:p>
    <w:p w14:paraId="2855C579" w14:textId="77777777" w:rsidR="00636AF0" w:rsidRPr="00E8310E" w:rsidRDefault="00636AF0" w:rsidP="00036690">
      <w:pPr>
        <w:spacing w:line="240" w:lineRule="auto"/>
      </w:pPr>
      <w:r w:rsidRPr="0064123E">
        <w:rPr>
          <w:i/>
        </w:rPr>
        <w:t>All envisaged travel costs must be included in the financial proposal</w:t>
      </w:r>
      <w:r w:rsidRPr="0064123E">
        <w:t xml:space="preserve">. This includes all travel to join duty </w:t>
      </w:r>
      <w:r w:rsidRPr="00E8310E">
        <w:t xml:space="preserve">station/repatriation travel.  In general, UNDP should not accept travel costs exceeding those of an economy class ticket. Should the </w:t>
      </w:r>
      <w:r w:rsidRPr="00BE3FAF">
        <w:rPr>
          <w:i/>
        </w:rPr>
        <w:t>I</w:t>
      </w:r>
      <w:r w:rsidR="00BE3FAF" w:rsidRPr="00BE3FAF">
        <w:rPr>
          <w:i/>
        </w:rPr>
        <w:t>nidividual Consultant</w:t>
      </w:r>
      <w:r w:rsidR="00BE3FAF">
        <w:t xml:space="preserve"> </w:t>
      </w:r>
      <w:r w:rsidRPr="00E8310E">
        <w:t>wish to travel on a higher class he/she should do so using their own resources.</w:t>
      </w:r>
    </w:p>
    <w:p w14:paraId="7D857929" w14:textId="77777777" w:rsidR="00636AF0" w:rsidRDefault="00636AF0" w:rsidP="00036690">
      <w:pPr>
        <w:pStyle w:val="NoSpacing"/>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rsidR="0064123E">
        <w:t>.</w:t>
      </w:r>
    </w:p>
    <w:p w14:paraId="048621AB" w14:textId="77777777" w:rsidR="0064123E" w:rsidRDefault="0064123E" w:rsidP="00036690">
      <w:pPr>
        <w:pStyle w:val="NoSpacing"/>
      </w:pPr>
    </w:p>
    <w:p w14:paraId="28C655B2" w14:textId="77777777" w:rsidR="0064123E" w:rsidRPr="006707FB" w:rsidRDefault="0064123E" w:rsidP="006707FB">
      <w:pPr>
        <w:pStyle w:val="ListParagraph"/>
        <w:numPr>
          <w:ilvl w:val="0"/>
          <w:numId w:val="23"/>
        </w:numPr>
        <w:ind w:left="360"/>
        <w:rPr>
          <w:b/>
        </w:rPr>
      </w:pPr>
      <w:r w:rsidRPr="006707FB">
        <w:rPr>
          <w:b/>
        </w:rPr>
        <w:t>EVALUATION</w:t>
      </w:r>
    </w:p>
    <w:p w14:paraId="5BD24675" w14:textId="71AE177C" w:rsidR="0064123E" w:rsidRDefault="0064123E" w:rsidP="0064123E">
      <w:r w:rsidRPr="00816B78">
        <w:t>In</w:t>
      </w:r>
      <w:r>
        <w:t>dividual consultants will be evaluated based on the following methodolog</w:t>
      </w:r>
      <w:r w:rsidR="00F96FE1">
        <w:t>y</w:t>
      </w:r>
      <w:r>
        <w:t>:</w:t>
      </w:r>
    </w:p>
    <w:p w14:paraId="2CE5EA92" w14:textId="77777777" w:rsidR="0064123E" w:rsidRPr="0064123E" w:rsidRDefault="0064123E" w:rsidP="0064123E">
      <w:pPr>
        <w:pStyle w:val="ListParagraph"/>
        <w:numPr>
          <w:ilvl w:val="0"/>
          <w:numId w:val="14"/>
        </w:numPr>
        <w:rPr>
          <w:i/>
        </w:rPr>
      </w:pPr>
      <w:r w:rsidRPr="0064123E">
        <w:rPr>
          <w:i/>
        </w:rPr>
        <w:t>Lowest price and technically compliant offer</w:t>
      </w:r>
    </w:p>
    <w:p w14:paraId="0B64A461" w14:textId="77777777" w:rsidR="0064123E" w:rsidRPr="00432027" w:rsidRDefault="0064123E" w:rsidP="0064123E">
      <w:pPr>
        <w:pStyle w:val="NoSpacing"/>
      </w:pPr>
      <w:r w:rsidRPr="00432027">
        <w:t xml:space="preserve">When using this method, the award of a contract should be made to the </w:t>
      </w:r>
      <w:r>
        <w:t xml:space="preserve">individual consultant </w:t>
      </w:r>
      <w:r w:rsidRPr="00432027">
        <w:t>whose offer has been evaluated and determined as both:</w:t>
      </w:r>
    </w:p>
    <w:p w14:paraId="2F02DFB3" w14:textId="77777777" w:rsidR="0064123E" w:rsidRPr="00432027" w:rsidRDefault="0064123E" w:rsidP="0064123E">
      <w:pPr>
        <w:pStyle w:val="NoSpacing"/>
        <w:numPr>
          <w:ilvl w:val="0"/>
          <w:numId w:val="15"/>
        </w:numPr>
      </w:pPr>
      <w:r w:rsidRPr="00432027">
        <w:t>responsive/compliant/acceptable</w:t>
      </w:r>
      <w:r>
        <w:t>*</w:t>
      </w:r>
      <w:r w:rsidRPr="00432027">
        <w:t>, and</w:t>
      </w:r>
    </w:p>
    <w:p w14:paraId="1C4CB44A" w14:textId="77777777" w:rsidR="0064123E" w:rsidRPr="00432027" w:rsidRDefault="0064123E" w:rsidP="0064123E">
      <w:pPr>
        <w:pStyle w:val="NoSpacing"/>
        <w:numPr>
          <w:ilvl w:val="0"/>
          <w:numId w:val="15"/>
        </w:numPr>
      </w:pPr>
      <w:r>
        <w:t>o</w:t>
      </w:r>
      <w:r w:rsidRPr="00432027">
        <w:t>ffering the lowest price/cost</w:t>
      </w:r>
    </w:p>
    <w:p w14:paraId="45AD41B1" w14:textId="77777777" w:rsidR="0064123E" w:rsidRPr="006707FB" w:rsidRDefault="0064123E" w:rsidP="0064123E">
      <w:pPr>
        <w:pStyle w:val="NoSpacing"/>
      </w:pPr>
    </w:p>
    <w:p w14:paraId="22BDEFBB" w14:textId="6B111924" w:rsidR="0064123E" w:rsidRPr="006707FB" w:rsidRDefault="0064123E" w:rsidP="0064123E">
      <w:pPr>
        <w:pStyle w:val="NoSpacing"/>
        <w:rPr>
          <w:i/>
        </w:rPr>
      </w:pPr>
      <w:r w:rsidRPr="006707FB">
        <w:rPr>
          <w:i/>
        </w:rPr>
        <w:t>*</w:t>
      </w:r>
      <w:r w:rsidR="008253DA">
        <w:rPr>
          <w:i/>
        </w:rPr>
        <w:t>”</w:t>
      </w:r>
      <w:r w:rsidRPr="006707FB">
        <w:rPr>
          <w:i/>
        </w:rPr>
        <w:t>responsive/compliant/acceptable” can be defined as fully meeting the TOR provided</w:t>
      </w:r>
    </w:p>
    <w:p w14:paraId="6BA296E6" w14:textId="31BA831F" w:rsidR="0064123E" w:rsidRDefault="0064123E" w:rsidP="0064123E">
      <w:pPr>
        <w:pStyle w:val="NoSpacing"/>
      </w:pPr>
    </w:p>
    <w:p w14:paraId="5B44F954" w14:textId="001DE6C8" w:rsidR="009E61C9" w:rsidRDefault="009E61C9" w:rsidP="0064123E">
      <w:pPr>
        <w:pStyle w:val="NoSpacing"/>
      </w:pPr>
    </w:p>
    <w:p w14:paraId="162B4347" w14:textId="14C0AC40" w:rsidR="009E61C9" w:rsidRDefault="009E61C9" w:rsidP="0064123E">
      <w:pPr>
        <w:pStyle w:val="NoSpacing"/>
      </w:pPr>
    </w:p>
    <w:p w14:paraId="3E9CD099" w14:textId="77777777" w:rsidR="009E61C9" w:rsidRDefault="009E61C9" w:rsidP="0064123E">
      <w:pPr>
        <w:pStyle w:val="NoSpacing"/>
      </w:pPr>
    </w:p>
    <w:p w14:paraId="01179038" w14:textId="77777777" w:rsidR="0064123E" w:rsidRDefault="0064123E" w:rsidP="0064123E">
      <w:pPr>
        <w:pStyle w:val="NoSpacing"/>
      </w:pPr>
    </w:p>
    <w:p w14:paraId="41D68E92" w14:textId="7D5EDA57" w:rsidR="0064123E" w:rsidRDefault="0064123E" w:rsidP="0064123E">
      <w:pPr>
        <w:pStyle w:val="NoSpacing"/>
      </w:pPr>
      <w:r>
        <w:lastRenderedPageBreak/>
        <w:t xml:space="preserve">Only candidates obtaining a minimum of </w:t>
      </w:r>
      <w:r w:rsidRPr="008C160A">
        <w:rPr>
          <w:b/>
        </w:rPr>
        <w:t>49 points</w:t>
      </w:r>
      <w:r>
        <w:t xml:space="preserve"> would be considered for the Financial Evaluation</w:t>
      </w:r>
      <w:r w:rsidR="008253DA">
        <w:t>.</w:t>
      </w:r>
      <w:r w:rsidR="00A0687F">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6205"/>
        <w:gridCol w:w="1350"/>
        <w:gridCol w:w="1288"/>
      </w:tblGrid>
      <w:tr w:rsidR="0064123E" w14:paraId="0ECDAD32" w14:textId="77777777" w:rsidTr="00880FEF">
        <w:tc>
          <w:tcPr>
            <w:tcW w:w="6205" w:type="dxa"/>
          </w:tcPr>
          <w:p w14:paraId="5F283FE7" w14:textId="66D0EA27" w:rsidR="0064123E" w:rsidRPr="004758AA" w:rsidRDefault="0064123E" w:rsidP="00880FEF">
            <w:pPr>
              <w:jc w:val="center"/>
              <w:rPr>
                <w:b/>
                <w:i/>
              </w:rPr>
            </w:pPr>
            <w:r w:rsidRPr="004758AA">
              <w:rPr>
                <w:b/>
                <w:i/>
              </w:rPr>
              <w:t>Criteria</w:t>
            </w:r>
            <w:r w:rsidR="00E81D22">
              <w:rPr>
                <w:b/>
                <w:i/>
              </w:rPr>
              <w:t xml:space="preserve"> </w:t>
            </w:r>
          </w:p>
        </w:tc>
        <w:tc>
          <w:tcPr>
            <w:tcW w:w="1350" w:type="dxa"/>
          </w:tcPr>
          <w:p w14:paraId="26287210" w14:textId="77777777" w:rsidR="0064123E" w:rsidRPr="004758AA" w:rsidRDefault="0064123E" w:rsidP="00880FEF">
            <w:pPr>
              <w:jc w:val="center"/>
              <w:rPr>
                <w:b/>
                <w:i/>
              </w:rPr>
            </w:pPr>
            <w:r w:rsidRPr="004758AA">
              <w:rPr>
                <w:b/>
                <w:i/>
              </w:rPr>
              <w:t>Weight</w:t>
            </w:r>
          </w:p>
        </w:tc>
        <w:tc>
          <w:tcPr>
            <w:tcW w:w="1288" w:type="dxa"/>
          </w:tcPr>
          <w:p w14:paraId="78AC8DED" w14:textId="77777777" w:rsidR="0064123E" w:rsidRPr="004758AA" w:rsidRDefault="0064123E" w:rsidP="00880FEF">
            <w:pPr>
              <w:jc w:val="center"/>
              <w:rPr>
                <w:b/>
                <w:i/>
              </w:rPr>
            </w:pPr>
            <w:r w:rsidRPr="004758AA">
              <w:rPr>
                <w:b/>
                <w:i/>
              </w:rPr>
              <w:t>Max. Point</w:t>
            </w:r>
          </w:p>
        </w:tc>
      </w:tr>
      <w:tr w:rsidR="0064123E" w14:paraId="7480F54D" w14:textId="77777777" w:rsidTr="00880FEF">
        <w:tc>
          <w:tcPr>
            <w:tcW w:w="6205" w:type="dxa"/>
          </w:tcPr>
          <w:p w14:paraId="037A0074" w14:textId="77777777" w:rsidR="0064123E" w:rsidRPr="004758AA" w:rsidRDefault="0064123E" w:rsidP="00880FEF">
            <w:pPr>
              <w:rPr>
                <w:i/>
                <w:u w:val="single"/>
              </w:rPr>
            </w:pPr>
            <w:r w:rsidRPr="004758AA">
              <w:rPr>
                <w:i/>
                <w:u w:val="single"/>
              </w:rPr>
              <w:t>Technical</w:t>
            </w:r>
          </w:p>
        </w:tc>
        <w:tc>
          <w:tcPr>
            <w:tcW w:w="1350" w:type="dxa"/>
            <w:vAlign w:val="center"/>
          </w:tcPr>
          <w:p w14:paraId="7A7018D6" w14:textId="77777777" w:rsidR="0064123E" w:rsidRPr="00E81D22" w:rsidRDefault="0064123E" w:rsidP="00880FEF">
            <w:pPr>
              <w:jc w:val="center"/>
              <w:rPr>
                <w:b/>
              </w:rPr>
            </w:pPr>
            <w:r w:rsidRPr="00E81D22">
              <w:rPr>
                <w:b/>
              </w:rPr>
              <w:t>70</w:t>
            </w:r>
          </w:p>
        </w:tc>
        <w:tc>
          <w:tcPr>
            <w:tcW w:w="1288" w:type="dxa"/>
            <w:vAlign w:val="center"/>
          </w:tcPr>
          <w:p w14:paraId="3975BA83" w14:textId="77777777" w:rsidR="0064123E" w:rsidRPr="00E81D22" w:rsidRDefault="0064123E" w:rsidP="00880FEF">
            <w:pPr>
              <w:jc w:val="center"/>
              <w:rPr>
                <w:b/>
              </w:rPr>
            </w:pPr>
            <w:r w:rsidRPr="00E81D22">
              <w:rPr>
                <w:b/>
              </w:rPr>
              <w:t>70</w:t>
            </w:r>
          </w:p>
        </w:tc>
      </w:tr>
      <w:tr w:rsidR="0064123E" w14:paraId="0888A2B1" w14:textId="77777777" w:rsidTr="00880FEF">
        <w:tc>
          <w:tcPr>
            <w:tcW w:w="6205" w:type="dxa"/>
          </w:tcPr>
          <w:p w14:paraId="124F7047" w14:textId="70CFD0E7" w:rsidR="000831E9" w:rsidRPr="000B448E" w:rsidRDefault="00905971" w:rsidP="000B448E">
            <w:pPr>
              <w:numPr>
                <w:ilvl w:val="0"/>
                <w:numId w:val="4"/>
              </w:numPr>
              <w:jc w:val="both"/>
              <w:rPr>
                <w:lang w:val="en-GB"/>
              </w:rPr>
            </w:pPr>
            <w:r w:rsidRPr="00905971">
              <w:rPr>
                <w:lang w:val="en-GB"/>
              </w:rPr>
              <w:t xml:space="preserve">A first degree (or equivalent) </w:t>
            </w:r>
            <w:proofErr w:type="gramStart"/>
            <w:r w:rsidR="005674A6">
              <w:rPr>
                <w:lang w:val="en-GB"/>
              </w:rPr>
              <w:t xml:space="preserve">in </w:t>
            </w:r>
            <w:r w:rsidR="005674A6" w:rsidRPr="00905971">
              <w:rPr>
                <w:lang w:val="en-GB"/>
              </w:rPr>
              <w:t xml:space="preserve"> media</w:t>
            </w:r>
            <w:proofErr w:type="gramEnd"/>
            <w:r w:rsidR="005674A6" w:rsidRPr="00905971">
              <w:rPr>
                <w:lang w:val="en-GB"/>
              </w:rPr>
              <w:t>/mass communications, and or marketing</w:t>
            </w:r>
            <w:r w:rsidR="005674A6">
              <w:rPr>
                <w:lang w:val="en-GB"/>
              </w:rPr>
              <w:t xml:space="preserve"> or </w:t>
            </w:r>
            <w:r w:rsidRPr="00905971">
              <w:rPr>
                <w:lang w:val="en-GB"/>
              </w:rPr>
              <w:t xml:space="preserve"> 5 years’ experience in media/mass communications, and or marketing</w:t>
            </w:r>
          </w:p>
        </w:tc>
        <w:tc>
          <w:tcPr>
            <w:tcW w:w="1350" w:type="dxa"/>
            <w:vAlign w:val="center"/>
          </w:tcPr>
          <w:p w14:paraId="0C931D73" w14:textId="6A90E5EB" w:rsidR="0064123E" w:rsidRPr="0095683C" w:rsidRDefault="00C02A20" w:rsidP="00880FEF">
            <w:pPr>
              <w:jc w:val="center"/>
            </w:pPr>
            <w:r>
              <w:t>2</w:t>
            </w:r>
            <w:r w:rsidR="00B53624">
              <w:t>0</w:t>
            </w:r>
          </w:p>
        </w:tc>
        <w:tc>
          <w:tcPr>
            <w:tcW w:w="1288" w:type="dxa"/>
            <w:vAlign w:val="center"/>
          </w:tcPr>
          <w:p w14:paraId="02DD8D76" w14:textId="20FF3F99" w:rsidR="0064123E" w:rsidRPr="0095683C" w:rsidRDefault="00C02A20" w:rsidP="00880FEF">
            <w:pPr>
              <w:jc w:val="center"/>
            </w:pPr>
            <w:r>
              <w:t>2</w:t>
            </w:r>
            <w:r w:rsidR="00B53624">
              <w:t>0</w:t>
            </w:r>
          </w:p>
        </w:tc>
      </w:tr>
      <w:tr w:rsidR="00691019" w14:paraId="5C9CC2D0" w14:textId="77777777" w:rsidTr="00880FEF">
        <w:tc>
          <w:tcPr>
            <w:tcW w:w="6205" w:type="dxa"/>
          </w:tcPr>
          <w:p w14:paraId="08D49F2A" w14:textId="336D1EFA" w:rsidR="00691019" w:rsidRPr="005C0FE1" w:rsidRDefault="00691019" w:rsidP="00691019">
            <w:pPr>
              <w:numPr>
                <w:ilvl w:val="0"/>
                <w:numId w:val="4"/>
              </w:numPr>
              <w:jc w:val="both"/>
            </w:pPr>
            <w:r>
              <w:t xml:space="preserve">Previous </w:t>
            </w:r>
            <w:r w:rsidRPr="00880FEF">
              <w:rPr>
                <w:lang w:val="en-GB"/>
              </w:rPr>
              <w:t>experience</w:t>
            </w:r>
            <w:r>
              <w:t xml:space="preserve"> conducting communication </w:t>
            </w:r>
            <w:r w:rsidR="00B50EF5">
              <w:t xml:space="preserve">/ social </w:t>
            </w:r>
            <w:r>
              <w:t>research</w:t>
            </w:r>
          </w:p>
        </w:tc>
        <w:tc>
          <w:tcPr>
            <w:tcW w:w="1350" w:type="dxa"/>
            <w:vAlign w:val="center"/>
          </w:tcPr>
          <w:p w14:paraId="5FEAC597" w14:textId="19FA8BF5" w:rsidR="00691019" w:rsidRDefault="006720E9" w:rsidP="00691019">
            <w:pPr>
              <w:jc w:val="center"/>
            </w:pPr>
            <w:r>
              <w:t>15</w:t>
            </w:r>
          </w:p>
        </w:tc>
        <w:tc>
          <w:tcPr>
            <w:tcW w:w="1288" w:type="dxa"/>
            <w:vAlign w:val="center"/>
          </w:tcPr>
          <w:p w14:paraId="4CAB244F" w14:textId="35614842" w:rsidR="00691019" w:rsidRDefault="006720E9" w:rsidP="00691019">
            <w:pPr>
              <w:jc w:val="center"/>
            </w:pPr>
            <w:r>
              <w:t>15</w:t>
            </w:r>
          </w:p>
        </w:tc>
      </w:tr>
      <w:tr w:rsidR="00691019" w14:paraId="507497D9" w14:textId="77777777" w:rsidTr="00880FEF">
        <w:tc>
          <w:tcPr>
            <w:tcW w:w="6205" w:type="dxa"/>
          </w:tcPr>
          <w:p w14:paraId="136ABEE0" w14:textId="7B792F6D" w:rsidR="00691019" w:rsidRDefault="00691019" w:rsidP="00691019">
            <w:pPr>
              <w:numPr>
                <w:ilvl w:val="0"/>
                <w:numId w:val="4"/>
              </w:numPr>
              <w:jc w:val="both"/>
            </w:pPr>
            <w:r w:rsidRPr="005B663A">
              <w:t xml:space="preserve">Previous </w:t>
            </w:r>
            <w:r w:rsidRPr="005C0FE1">
              <w:rPr>
                <w:lang w:val="en-GB"/>
              </w:rPr>
              <w:t>experience</w:t>
            </w:r>
            <w:r w:rsidRPr="005B663A">
              <w:t xml:space="preserve"> working with climate change or natural resource management initiatives </w:t>
            </w:r>
          </w:p>
        </w:tc>
        <w:tc>
          <w:tcPr>
            <w:tcW w:w="1350" w:type="dxa"/>
            <w:vAlign w:val="center"/>
          </w:tcPr>
          <w:p w14:paraId="012942C3" w14:textId="152DB227" w:rsidR="00691019" w:rsidRDefault="008A3547" w:rsidP="00691019">
            <w:pPr>
              <w:jc w:val="center"/>
            </w:pPr>
            <w:r>
              <w:t>10</w:t>
            </w:r>
          </w:p>
        </w:tc>
        <w:tc>
          <w:tcPr>
            <w:tcW w:w="1288" w:type="dxa"/>
            <w:vAlign w:val="center"/>
          </w:tcPr>
          <w:p w14:paraId="26F2ECD6" w14:textId="2C2AC818" w:rsidR="00691019" w:rsidRDefault="008A3547" w:rsidP="00691019">
            <w:pPr>
              <w:jc w:val="center"/>
            </w:pPr>
            <w:r>
              <w:t>10</w:t>
            </w:r>
          </w:p>
        </w:tc>
      </w:tr>
      <w:tr w:rsidR="00691019" w14:paraId="0883D38C" w14:textId="77777777" w:rsidTr="00880FEF">
        <w:tc>
          <w:tcPr>
            <w:tcW w:w="6205" w:type="dxa"/>
          </w:tcPr>
          <w:p w14:paraId="0D71015A" w14:textId="455E4B95" w:rsidR="00691019" w:rsidRPr="005B663A" w:rsidRDefault="00B53624" w:rsidP="00691019">
            <w:pPr>
              <w:numPr>
                <w:ilvl w:val="0"/>
                <w:numId w:val="4"/>
              </w:numPr>
              <w:jc w:val="both"/>
            </w:pPr>
            <w:r>
              <w:rPr>
                <w:rFonts w:eastAsia="Times New Roman" w:cs="Times New Roman"/>
              </w:rPr>
              <w:t>Samples of s</w:t>
            </w:r>
            <w:r w:rsidR="00691019" w:rsidRPr="00547177">
              <w:rPr>
                <w:rFonts w:eastAsia="Times New Roman" w:cs="Times New Roman"/>
              </w:rPr>
              <w:t>uccessfully produce</w:t>
            </w:r>
            <w:r w:rsidR="00691019">
              <w:rPr>
                <w:rFonts w:eastAsia="Times New Roman" w:cs="Times New Roman"/>
              </w:rPr>
              <w:t>d</w:t>
            </w:r>
            <w:r w:rsidR="00691019" w:rsidRPr="00547177">
              <w:rPr>
                <w:rFonts w:eastAsia="Times New Roman" w:cs="Times New Roman"/>
              </w:rPr>
              <w:t xml:space="preserve"> a</w:t>
            </w:r>
            <w:r w:rsidR="00377869">
              <w:rPr>
                <w:rFonts w:eastAsia="Times New Roman" w:cs="Times New Roman"/>
              </w:rPr>
              <w:t>nd</w:t>
            </w:r>
            <w:r w:rsidR="00691019" w:rsidRPr="00547177">
              <w:rPr>
                <w:rFonts w:eastAsia="Times New Roman" w:cs="Times New Roman"/>
              </w:rPr>
              <w:t xml:space="preserve"> diverse range of communications materials, from posters to full-length publications to TV/radio ads</w:t>
            </w:r>
            <w:r w:rsidR="00691019">
              <w:rPr>
                <w:rFonts w:eastAsia="Times New Roman" w:cs="Times New Roman"/>
              </w:rPr>
              <w:t xml:space="preserve">, including novel approaches for </w:t>
            </w:r>
            <w:r w:rsidR="000831E9">
              <w:rPr>
                <w:rFonts w:eastAsia="Times New Roman" w:cs="Times New Roman"/>
              </w:rPr>
              <w:t>reaching a</w:t>
            </w:r>
            <w:r w:rsidR="00C02A20">
              <w:rPr>
                <w:rFonts w:eastAsia="Times New Roman" w:cs="Times New Roman"/>
              </w:rPr>
              <w:t xml:space="preserve"> variety of audiences, including </w:t>
            </w:r>
            <w:r w:rsidR="00691019">
              <w:rPr>
                <w:rFonts w:eastAsia="Times New Roman" w:cs="Times New Roman"/>
              </w:rPr>
              <w:t>indigenous populations;</w:t>
            </w:r>
          </w:p>
        </w:tc>
        <w:tc>
          <w:tcPr>
            <w:tcW w:w="1350" w:type="dxa"/>
            <w:vAlign w:val="center"/>
          </w:tcPr>
          <w:p w14:paraId="434DA513" w14:textId="4D468C84" w:rsidR="00691019" w:rsidRDefault="006720E9" w:rsidP="00691019">
            <w:pPr>
              <w:jc w:val="center"/>
            </w:pPr>
            <w:r>
              <w:t>20</w:t>
            </w:r>
          </w:p>
        </w:tc>
        <w:tc>
          <w:tcPr>
            <w:tcW w:w="1288" w:type="dxa"/>
            <w:vAlign w:val="center"/>
          </w:tcPr>
          <w:p w14:paraId="14C29967" w14:textId="14B1A65D" w:rsidR="00691019" w:rsidRDefault="00447AA2" w:rsidP="00691019">
            <w:pPr>
              <w:jc w:val="center"/>
            </w:pPr>
            <w:r>
              <w:t>20</w:t>
            </w:r>
          </w:p>
        </w:tc>
      </w:tr>
      <w:tr w:rsidR="00691019" w14:paraId="5A148082" w14:textId="77777777" w:rsidTr="00880FEF">
        <w:tc>
          <w:tcPr>
            <w:tcW w:w="6205" w:type="dxa"/>
          </w:tcPr>
          <w:p w14:paraId="71492C61" w14:textId="443E72BF" w:rsidR="00691019" w:rsidRPr="005B663A" w:rsidRDefault="00691019" w:rsidP="00691019">
            <w:pPr>
              <w:numPr>
                <w:ilvl w:val="0"/>
                <w:numId w:val="4"/>
              </w:numPr>
              <w:jc w:val="both"/>
            </w:pPr>
            <w:r>
              <w:t>I</w:t>
            </w:r>
            <w:r w:rsidRPr="006C793B">
              <w:t>n</w:t>
            </w:r>
            <w:r w:rsidR="00B53624">
              <w:t xml:space="preserve"> field</w:t>
            </w:r>
            <w:r w:rsidRPr="006C793B">
              <w:t xml:space="preserve"> knowledge of the </w:t>
            </w:r>
            <w:r w:rsidR="00B53624">
              <w:t xml:space="preserve">target </w:t>
            </w:r>
            <w:r w:rsidRPr="006C793B">
              <w:t>country</w:t>
            </w:r>
            <w:r w:rsidR="00B53624">
              <w:t xml:space="preserve"> t</w:t>
            </w:r>
            <w:r w:rsidR="00CE0BA4">
              <w:t>o</w:t>
            </w:r>
            <w:r w:rsidRPr="006C793B">
              <w:t xml:space="preserve"> effectively have input into the cultural </w:t>
            </w:r>
            <w:r>
              <w:t>suitability</w:t>
            </w:r>
            <w:r w:rsidRPr="006C793B">
              <w:t xml:space="preserve"> of communication collateral developed </w:t>
            </w:r>
          </w:p>
        </w:tc>
        <w:tc>
          <w:tcPr>
            <w:tcW w:w="1350" w:type="dxa"/>
            <w:vAlign w:val="center"/>
          </w:tcPr>
          <w:p w14:paraId="1F388345" w14:textId="3ABEDC89" w:rsidR="00691019" w:rsidRDefault="00691019" w:rsidP="00691019">
            <w:pPr>
              <w:jc w:val="center"/>
            </w:pPr>
            <w:r>
              <w:t>5</w:t>
            </w:r>
          </w:p>
        </w:tc>
        <w:tc>
          <w:tcPr>
            <w:tcW w:w="1288" w:type="dxa"/>
            <w:vAlign w:val="center"/>
          </w:tcPr>
          <w:p w14:paraId="5610B59F" w14:textId="471F50E8" w:rsidR="00691019" w:rsidRDefault="00691019" w:rsidP="00691019">
            <w:pPr>
              <w:jc w:val="center"/>
            </w:pPr>
            <w:r>
              <w:t>5</w:t>
            </w:r>
          </w:p>
        </w:tc>
      </w:tr>
      <w:tr w:rsidR="00691019" w14:paraId="0BE6CFB9" w14:textId="77777777" w:rsidTr="00880FEF">
        <w:tc>
          <w:tcPr>
            <w:tcW w:w="6205" w:type="dxa"/>
          </w:tcPr>
          <w:p w14:paraId="6E852C66" w14:textId="77777777" w:rsidR="00691019" w:rsidRPr="004758AA" w:rsidRDefault="00691019" w:rsidP="00691019">
            <w:pPr>
              <w:rPr>
                <w:i/>
                <w:u w:val="single"/>
              </w:rPr>
            </w:pPr>
            <w:r w:rsidRPr="004758AA">
              <w:rPr>
                <w:i/>
                <w:u w:val="single"/>
              </w:rPr>
              <w:t>Financial</w:t>
            </w:r>
          </w:p>
        </w:tc>
        <w:tc>
          <w:tcPr>
            <w:tcW w:w="1350" w:type="dxa"/>
            <w:vAlign w:val="center"/>
          </w:tcPr>
          <w:p w14:paraId="0605426A" w14:textId="4FA3A476" w:rsidR="00691019" w:rsidRPr="00E81D22" w:rsidRDefault="00691019" w:rsidP="00691019">
            <w:pPr>
              <w:jc w:val="center"/>
              <w:rPr>
                <w:b/>
              </w:rPr>
            </w:pPr>
            <w:r w:rsidRPr="00E81D22">
              <w:rPr>
                <w:b/>
              </w:rPr>
              <w:t>30</w:t>
            </w:r>
          </w:p>
        </w:tc>
        <w:tc>
          <w:tcPr>
            <w:tcW w:w="1288" w:type="dxa"/>
            <w:vAlign w:val="center"/>
          </w:tcPr>
          <w:p w14:paraId="12D18BA4" w14:textId="53E91669" w:rsidR="00691019" w:rsidRPr="00E81D22" w:rsidRDefault="00691019" w:rsidP="00691019">
            <w:pPr>
              <w:jc w:val="center"/>
              <w:rPr>
                <w:b/>
              </w:rPr>
            </w:pPr>
            <w:r w:rsidRPr="00E81D22">
              <w:rPr>
                <w:b/>
              </w:rPr>
              <w:t>30</w:t>
            </w:r>
          </w:p>
        </w:tc>
      </w:tr>
    </w:tbl>
    <w:p w14:paraId="30BBA813" w14:textId="36338109" w:rsidR="0064123E" w:rsidRDefault="00880FEF" w:rsidP="0064123E">
      <w:pPr>
        <w:pStyle w:val="NoSpacing"/>
        <w:rPr>
          <w:b/>
        </w:rPr>
      </w:pPr>
      <w:r>
        <w:rPr>
          <w:b/>
        </w:rPr>
        <w:br w:type="textWrapping" w:clear="all"/>
      </w:r>
    </w:p>
    <w:p w14:paraId="2A2BBFC3" w14:textId="77777777" w:rsidR="0064123E" w:rsidRPr="006707FB" w:rsidRDefault="0064123E" w:rsidP="006707FB">
      <w:pPr>
        <w:pStyle w:val="ListParagraph"/>
        <w:numPr>
          <w:ilvl w:val="0"/>
          <w:numId w:val="23"/>
        </w:numPr>
        <w:ind w:left="360"/>
        <w:rPr>
          <w:b/>
          <w:sz w:val="24"/>
          <w:szCs w:val="24"/>
        </w:rPr>
      </w:pPr>
      <w:r w:rsidRPr="006707FB">
        <w:rPr>
          <w:b/>
          <w:sz w:val="24"/>
          <w:szCs w:val="24"/>
        </w:rPr>
        <w:t>ANNEXES</w:t>
      </w:r>
    </w:p>
    <w:p w14:paraId="6B687407" w14:textId="77777777" w:rsidR="0064123E" w:rsidRPr="0064123E" w:rsidRDefault="0064123E" w:rsidP="006707FB">
      <w:pPr>
        <w:pStyle w:val="NoSpacing"/>
        <w:rPr>
          <w:sz w:val="24"/>
          <w:szCs w:val="24"/>
          <w:u w:val="single"/>
        </w:rPr>
      </w:pPr>
      <w:r w:rsidRPr="0064123E">
        <w:t>ANNEX I – TERMS OF REFERENCES (TOR) – separate TOR only provided for complex procurement; otherwise, see above</w:t>
      </w:r>
    </w:p>
    <w:p w14:paraId="213828BB" w14:textId="77777777" w:rsidR="0064123E" w:rsidRPr="0064123E" w:rsidRDefault="0064123E" w:rsidP="006707FB">
      <w:pPr>
        <w:pStyle w:val="NoSpacing"/>
      </w:pPr>
      <w:r w:rsidRPr="0064123E">
        <w:t>ANNEX II – GENERAL TERMS AND CONDITIONS</w:t>
      </w:r>
    </w:p>
    <w:p w14:paraId="027F4EE7" w14:textId="77777777" w:rsidR="0064123E" w:rsidRPr="0064123E" w:rsidRDefault="0064123E" w:rsidP="006707FB">
      <w:pPr>
        <w:pStyle w:val="NoSpacing"/>
      </w:pPr>
      <w:r w:rsidRPr="0064123E">
        <w:t>ANNEX III – OFFEROR’S LETTER</w:t>
      </w:r>
    </w:p>
    <w:p w14:paraId="69029389" w14:textId="77777777" w:rsidR="0064123E" w:rsidRPr="0064123E" w:rsidRDefault="0064123E" w:rsidP="006707FB">
      <w:pPr>
        <w:pStyle w:val="NoSpacing"/>
      </w:pPr>
      <w:r w:rsidRPr="0064123E">
        <w:t>ANNEX IV – FINANCIAL PROPOSAL TEMPLATE</w:t>
      </w:r>
    </w:p>
    <w:p w14:paraId="22E2E1A4" w14:textId="77777777" w:rsidR="0064123E" w:rsidRDefault="0064123E" w:rsidP="006707FB">
      <w:pPr>
        <w:pStyle w:val="NoSpacing"/>
      </w:pPr>
      <w:r w:rsidRPr="0064123E">
        <w:t>ANNEX V – SAMPLE INDIVIDUAL CONTRACT</w:t>
      </w:r>
    </w:p>
    <w:p w14:paraId="74F70626" w14:textId="77777777" w:rsidR="0064123E" w:rsidRDefault="0064123E" w:rsidP="009E2B22">
      <w:pPr>
        <w:tabs>
          <w:tab w:val="left" w:pos="1410"/>
        </w:tabs>
        <w:rPr>
          <w:b/>
        </w:rPr>
      </w:pPr>
    </w:p>
    <w:p w14:paraId="7613C54A" w14:textId="77777777" w:rsidR="001B056B" w:rsidRPr="006707FB" w:rsidRDefault="001B056B" w:rsidP="006707FB">
      <w:pPr>
        <w:pStyle w:val="ListParagraph"/>
        <w:numPr>
          <w:ilvl w:val="0"/>
          <w:numId w:val="23"/>
        </w:numPr>
        <w:ind w:left="360"/>
        <w:rPr>
          <w:i/>
          <w:color w:val="FF0000"/>
        </w:rPr>
      </w:pPr>
      <w:r w:rsidRPr="006707FB">
        <w:rPr>
          <w:b/>
        </w:rPr>
        <w:t>SCOPE OF WORK, RESPONSIBILITIES AND DESCRIPTION OF THE PROPOSED ANALYTICAL WORK</w:t>
      </w:r>
      <w:r w:rsidRPr="006707FB">
        <w:rPr>
          <w:i/>
          <w:color w:val="FF0000"/>
        </w:rPr>
        <w:tab/>
      </w:r>
    </w:p>
    <w:p w14:paraId="6F84A23D" w14:textId="443C92CF" w:rsidR="00701E67" w:rsidRPr="00255D5B" w:rsidRDefault="00470F3D" w:rsidP="00255D5B">
      <w:pPr>
        <w:pStyle w:val="BodyText"/>
        <w:rPr>
          <w:rFonts w:asciiTheme="minorHAnsi" w:eastAsiaTheme="minorHAnsi" w:hAnsiTheme="minorHAnsi"/>
          <w:lang w:val="en-GB"/>
        </w:rPr>
      </w:pPr>
      <w:bookmarkStart w:id="1" w:name="_GoBack"/>
      <w:r>
        <w:rPr>
          <w:rFonts w:asciiTheme="minorHAnsi" w:eastAsiaTheme="minorHAnsi" w:hAnsiTheme="minorHAnsi"/>
          <w:lang w:val="en-GB"/>
        </w:rPr>
        <w:t xml:space="preserve">In accordance </w:t>
      </w:r>
      <w:r w:rsidR="00134DBB">
        <w:rPr>
          <w:rFonts w:asciiTheme="minorHAnsi" w:eastAsiaTheme="minorHAnsi" w:hAnsiTheme="minorHAnsi"/>
          <w:lang w:val="en-GB"/>
        </w:rPr>
        <w:t xml:space="preserve">with </w:t>
      </w:r>
      <w:r w:rsidR="00134DBB" w:rsidRPr="00255D5B">
        <w:rPr>
          <w:rFonts w:asciiTheme="minorHAnsi" w:eastAsiaTheme="minorHAnsi" w:hAnsiTheme="minorHAnsi"/>
          <w:lang w:val="en-GB"/>
        </w:rPr>
        <w:t>the</w:t>
      </w:r>
      <w:r w:rsidR="00984E53" w:rsidRPr="00255D5B">
        <w:rPr>
          <w:rFonts w:asciiTheme="minorHAnsi" w:eastAsiaTheme="minorHAnsi" w:hAnsiTheme="minorHAnsi"/>
          <w:lang w:val="en-GB"/>
        </w:rPr>
        <w:t xml:space="preserve"> UNDP Pro</w:t>
      </w:r>
      <w:r w:rsidR="007523F2" w:rsidRPr="00255D5B">
        <w:rPr>
          <w:rFonts w:asciiTheme="minorHAnsi" w:eastAsiaTheme="minorHAnsi" w:hAnsiTheme="minorHAnsi"/>
          <w:lang w:val="en-GB"/>
        </w:rPr>
        <w:t>ject</w:t>
      </w:r>
      <w:r>
        <w:rPr>
          <w:rFonts w:asciiTheme="minorHAnsi" w:eastAsiaTheme="minorHAnsi" w:hAnsiTheme="minorHAnsi"/>
          <w:lang w:val="en-GB"/>
        </w:rPr>
        <w:t>,</w:t>
      </w:r>
      <w:r w:rsidR="007523F2" w:rsidRPr="00255D5B">
        <w:rPr>
          <w:rFonts w:asciiTheme="minorHAnsi" w:eastAsiaTheme="minorHAnsi" w:hAnsiTheme="minorHAnsi"/>
          <w:lang w:val="en-GB"/>
        </w:rPr>
        <w:t xml:space="preserve"> </w:t>
      </w:r>
      <w:r w:rsidR="005167D4">
        <w:rPr>
          <w:rFonts w:asciiTheme="minorHAnsi" w:eastAsiaTheme="minorHAnsi" w:hAnsiTheme="minorHAnsi"/>
          <w:lang w:val="en-GB"/>
        </w:rPr>
        <w:t xml:space="preserve">a </w:t>
      </w:r>
      <w:r w:rsidR="00616D66" w:rsidRPr="005167D4">
        <w:rPr>
          <w:rFonts w:asciiTheme="minorHAnsi" w:eastAsiaTheme="minorHAnsi" w:hAnsiTheme="minorHAnsi"/>
          <w:lang w:val="en-GB"/>
        </w:rPr>
        <w:t xml:space="preserve">suitably qualified candidate or firm </w:t>
      </w:r>
      <w:r w:rsidR="005167D4">
        <w:rPr>
          <w:rFonts w:asciiTheme="minorHAnsi" w:eastAsiaTheme="minorHAnsi" w:hAnsiTheme="minorHAnsi"/>
          <w:lang w:val="en-GB"/>
        </w:rPr>
        <w:t>will</w:t>
      </w:r>
      <w:r w:rsidR="00616D66" w:rsidRPr="005167D4">
        <w:rPr>
          <w:rFonts w:asciiTheme="minorHAnsi" w:eastAsiaTheme="minorHAnsi" w:hAnsiTheme="minorHAnsi"/>
          <w:lang w:val="en-GB"/>
        </w:rPr>
        <w:t xml:space="preserve"> coordinate components of the communications strategy under the guidance and supervision of NODS Projects Officer and Public Relations Officer (PRO</w:t>
      </w:r>
      <w:r w:rsidR="005765C9">
        <w:rPr>
          <w:rFonts w:asciiTheme="minorHAnsi" w:eastAsiaTheme="minorHAnsi" w:hAnsiTheme="minorHAnsi"/>
          <w:lang w:val="en-GB"/>
        </w:rPr>
        <w:t>).</w:t>
      </w:r>
      <w:r w:rsidR="002249AF" w:rsidRPr="00255D5B">
        <w:rPr>
          <w:rFonts w:asciiTheme="minorHAnsi" w:eastAsiaTheme="minorHAnsi" w:hAnsiTheme="minorHAnsi"/>
          <w:lang w:val="en-GB"/>
        </w:rPr>
        <w:t xml:space="preserve">  </w:t>
      </w:r>
      <w:r w:rsidR="00597B7A" w:rsidRPr="00255D5B">
        <w:rPr>
          <w:rFonts w:asciiTheme="minorHAnsi" w:eastAsiaTheme="minorHAnsi" w:hAnsiTheme="minorHAnsi"/>
          <w:lang w:val="en-GB"/>
        </w:rPr>
        <w:t>Specifically</w:t>
      </w:r>
      <w:r w:rsidR="00CE0BA4">
        <w:rPr>
          <w:rFonts w:asciiTheme="minorHAnsi" w:eastAsiaTheme="minorHAnsi" w:hAnsiTheme="minorHAnsi"/>
          <w:lang w:val="en-GB"/>
        </w:rPr>
        <w:t>,</w:t>
      </w:r>
      <w:r w:rsidR="00597B7A" w:rsidRPr="00255D5B">
        <w:rPr>
          <w:rFonts w:asciiTheme="minorHAnsi" w:eastAsiaTheme="minorHAnsi" w:hAnsiTheme="minorHAnsi"/>
          <w:lang w:val="en-GB"/>
        </w:rPr>
        <w:t xml:space="preserve"> the Consultant will</w:t>
      </w:r>
      <w:r w:rsidR="00701E67" w:rsidRPr="00255D5B">
        <w:rPr>
          <w:rFonts w:asciiTheme="minorHAnsi" w:eastAsiaTheme="minorHAnsi" w:hAnsiTheme="minorHAnsi"/>
          <w:lang w:val="en-GB"/>
        </w:rPr>
        <w:t>:</w:t>
      </w:r>
    </w:p>
    <w:p w14:paraId="177B0D5A" w14:textId="0032A3B2" w:rsidR="00255D5B" w:rsidRPr="005B663A" w:rsidRDefault="00255D5B" w:rsidP="00A4065E">
      <w:pPr>
        <w:pStyle w:val="BodyText"/>
        <w:widowControl w:val="0"/>
        <w:ind w:left="720"/>
        <w:rPr>
          <w:rFonts w:asciiTheme="minorHAnsi" w:eastAsiaTheme="minorHAnsi" w:hAnsiTheme="minorHAnsi"/>
          <w:lang w:val="en-GB"/>
        </w:rPr>
      </w:pPr>
    </w:p>
    <w:p w14:paraId="40B5020F" w14:textId="77777777" w:rsidR="00435DA2" w:rsidRPr="00435DA2" w:rsidRDefault="00435DA2" w:rsidP="00435DA2">
      <w:pPr>
        <w:pStyle w:val="BodyText"/>
        <w:widowControl w:val="0"/>
        <w:numPr>
          <w:ilvl w:val="0"/>
          <w:numId w:val="42"/>
        </w:numPr>
        <w:rPr>
          <w:rFonts w:asciiTheme="minorHAnsi" w:eastAsiaTheme="minorHAnsi" w:hAnsiTheme="minorHAnsi"/>
          <w:lang w:val="en-GB"/>
        </w:rPr>
      </w:pPr>
      <w:r w:rsidRPr="00435DA2">
        <w:rPr>
          <w:rFonts w:asciiTheme="minorHAnsi" w:eastAsiaTheme="minorHAnsi" w:hAnsiTheme="minorHAnsi"/>
          <w:lang w:val="en-GB"/>
        </w:rPr>
        <w:t>Review draft scripts and content produced by NODS for publication</w:t>
      </w:r>
    </w:p>
    <w:p w14:paraId="7B1CBFF4" w14:textId="77777777" w:rsidR="00435DA2" w:rsidRPr="00435DA2" w:rsidRDefault="00435DA2" w:rsidP="00435DA2">
      <w:pPr>
        <w:pStyle w:val="BodyText"/>
        <w:widowControl w:val="0"/>
        <w:numPr>
          <w:ilvl w:val="0"/>
          <w:numId w:val="42"/>
        </w:numPr>
        <w:rPr>
          <w:rFonts w:asciiTheme="minorHAnsi" w:eastAsiaTheme="minorHAnsi" w:hAnsiTheme="minorHAnsi"/>
          <w:lang w:val="en-GB"/>
        </w:rPr>
      </w:pPr>
      <w:r w:rsidRPr="00435DA2">
        <w:rPr>
          <w:rFonts w:asciiTheme="minorHAnsi" w:eastAsiaTheme="minorHAnsi" w:hAnsiTheme="minorHAnsi"/>
          <w:lang w:val="en-GB"/>
        </w:rPr>
        <w:t xml:space="preserve">Identify relevant social and gender issues that should be taken into account when designing the products and implementing activities. </w:t>
      </w:r>
    </w:p>
    <w:p w14:paraId="18FCF0EC" w14:textId="77777777" w:rsidR="00435DA2" w:rsidRPr="00435DA2" w:rsidRDefault="00435DA2" w:rsidP="00435DA2">
      <w:pPr>
        <w:pStyle w:val="BodyText"/>
        <w:widowControl w:val="0"/>
        <w:numPr>
          <w:ilvl w:val="0"/>
          <w:numId w:val="42"/>
        </w:numPr>
        <w:rPr>
          <w:rFonts w:asciiTheme="minorHAnsi" w:eastAsiaTheme="minorHAnsi" w:hAnsiTheme="minorHAnsi"/>
          <w:lang w:val="en-GB"/>
        </w:rPr>
      </w:pPr>
      <w:r w:rsidRPr="00435DA2">
        <w:rPr>
          <w:rFonts w:asciiTheme="minorHAnsi" w:eastAsiaTheme="minorHAnsi" w:hAnsiTheme="minorHAnsi"/>
          <w:lang w:val="en-GB"/>
        </w:rPr>
        <w:t>Sourcing of suppliers and or service providers to finalize communication products</w:t>
      </w:r>
    </w:p>
    <w:p w14:paraId="3AB35C2F" w14:textId="77777777" w:rsidR="00435DA2" w:rsidRPr="00435DA2" w:rsidRDefault="00435DA2" w:rsidP="00435DA2">
      <w:pPr>
        <w:pStyle w:val="BodyText"/>
        <w:widowControl w:val="0"/>
        <w:numPr>
          <w:ilvl w:val="0"/>
          <w:numId w:val="42"/>
        </w:numPr>
        <w:rPr>
          <w:rFonts w:asciiTheme="minorHAnsi" w:eastAsiaTheme="minorHAnsi" w:hAnsiTheme="minorHAnsi"/>
          <w:lang w:val="en-GB"/>
        </w:rPr>
      </w:pPr>
      <w:r w:rsidRPr="00435DA2">
        <w:rPr>
          <w:rFonts w:asciiTheme="minorHAnsi" w:eastAsiaTheme="minorHAnsi" w:hAnsiTheme="minorHAnsi"/>
          <w:lang w:val="en-GB"/>
        </w:rPr>
        <w:t>Assist with coordination of school art competition</w:t>
      </w:r>
    </w:p>
    <w:p w14:paraId="0DE457BC" w14:textId="77777777" w:rsidR="00435DA2" w:rsidRPr="00435DA2" w:rsidRDefault="00435DA2" w:rsidP="00435DA2">
      <w:pPr>
        <w:pStyle w:val="BodyText"/>
        <w:widowControl w:val="0"/>
        <w:numPr>
          <w:ilvl w:val="0"/>
          <w:numId w:val="42"/>
        </w:numPr>
        <w:rPr>
          <w:rFonts w:asciiTheme="minorHAnsi" w:eastAsiaTheme="minorHAnsi" w:hAnsiTheme="minorHAnsi"/>
          <w:lang w:val="en-GB"/>
        </w:rPr>
      </w:pPr>
      <w:r w:rsidRPr="00435DA2">
        <w:rPr>
          <w:rFonts w:asciiTheme="minorHAnsi" w:eastAsiaTheme="minorHAnsi" w:hAnsiTheme="minorHAnsi"/>
          <w:lang w:val="en-GB"/>
        </w:rPr>
        <w:t>Assist with coordination of media launch of CAP &amp; Booklet</w:t>
      </w:r>
    </w:p>
    <w:p w14:paraId="0C0686EA" w14:textId="6D41E428" w:rsidR="00435DA2" w:rsidRDefault="00435DA2" w:rsidP="00435DA2">
      <w:pPr>
        <w:pStyle w:val="BodyText"/>
        <w:widowControl w:val="0"/>
        <w:numPr>
          <w:ilvl w:val="0"/>
          <w:numId w:val="42"/>
        </w:numPr>
        <w:rPr>
          <w:rFonts w:asciiTheme="minorHAnsi" w:eastAsiaTheme="minorHAnsi" w:hAnsiTheme="minorHAnsi"/>
          <w:lang w:val="en-GB"/>
        </w:rPr>
      </w:pPr>
      <w:r w:rsidRPr="00435DA2">
        <w:rPr>
          <w:rFonts w:asciiTheme="minorHAnsi" w:eastAsiaTheme="minorHAnsi" w:hAnsiTheme="minorHAnsi"/>
          <w:lang w:val="en-GB"/>
        </w:rPr>
        <w:t>Assist facilitation and participation in sensitization meetings with a view of guiding future interactions</w:t>
      </w:r>
    </w:p>
    <w:p w14:paraId="5A60F652" w14:textId="77777777" w:rsidR="00390145" w:rsidRDefault="00390145" w:rsidP="00390145">
      <w:pPr>
        <w:rPr>
          <w:rFonts w:ascii="Palatino Linotype" w:hAnsi="Palatino Linotype"/>
        </w:rPr>
      </w:pPr>
    </w:p>
    <w:p w14:paraId="5AF8B036" w14:textId="128BC066" w:rsidR="00390145" w:rsidRDefault="00390145" w:rsidP="00390145">
      <w:pPr>
        <w:pStyle w:val="BodyText"/>
        <w:rPr>
          <w:rFonts w:asciiTheme="minorHAnsi" w:eastAsiaTheme="minorHAnsi" w:hAnsiTheme="minorHAnsi"/>
          <w:lang w:val="en-GB"/>
        </w:rPr>
      </w:pPr>
      <w:r w:rsidRPr="00390145">
        <w:rPr>
          <w:rFonts w:asciiTheme="minorHAnsi" w:eastAsiaTheme="minorHAnsi" w:hAnsiTheme="minorHAnsi"/>
          <w:lang w:val="en-GB"/>
        </w:rPr>
        <w:t xml:space="preserve">The </w:t>
      </w:r>
      <w:r w:rsidR="00134DBB" w:rsidRPr="00134DBB">
        <w:rPr>
          <w:rFonts w:asciiTheme="minorHAnsi" w:eastAsiaTheme="minorHAnsi" w:hAnsiTheme="minorHAnsi"/>
          <w:lang w:val="en-GB"/>
        </w:rPr>
        <w:t>EWS Communication Products Consultant</w:t>
      </w:r>
      <w:r w:rsidRPr="00390145">
        <w:rPr>
          <w:rFonts w:asciiTheme="minorHAnsi" w:eastAsiaTheme="minorHAnsi" w:hAnsiTheme="minorHAnsi"/>
          <w:lang w:val="en-GB"/>
        </w:rPr>
        <w:t xml:space="preserve"> will </w:t>
      </w:r>
      <w:r w:rsidR="00941006">
        <w:rPr>
          <w:rFonts w:asciiTheme="minorHAnsi" w:eastAsiaTheme="minorHAnsi" w:hAnsiTheme="minorHAnsi"/>
          <w:lang w:val="en-GB"/>
        </w:rPr>
        <w:t xml:space="preserve">further </w:t>
      </w:r>
      <w:r w:rsidRPr="00390145">
        <w:rPr>
          <w:rFonts w:asciiTheme="minorHAnsi" w:eastAsiaTheme="minorHAnsi" w:hAnsiTheme="minorHAnsi"/>
          <w:lang w:val="en-GB"/>
        </w:rPr>
        <w:t xml:space="preserve">support </w:t>
      </w:r>
      <w:r w:rsidR="009475E8" w:rsidRPr="00390145">
        <w:rPr>
          <w:rFonts w:asciiTheme="minorHAnsi" w:eastAsiaTheme="minorHAnsi" w:hAnsiTheme="minorHAnsi"/>
          <w:lang w:val="en-GB"/>
        </w:rPr>
        <w:t>NODS EWS</w:t>
      </w:r>
      <w:r w:rsidRPr="00390145">
        <w:rPr>
          <w:rFonts w:asciiTheme="minorHAnsi" w:eastAsiaTheme="minorHAnsi" w:hAnsiTheme="minorHAnsi"/>
          <w:lang w:val="en-GB"/>
        </w:rPr>
        <w:t xml:space="preserve"> campaign efforts which combines, sector-based </w:t>
      </w:r>
      <w:r w:rsidR="009475E8" w:rsidRPr="00390145">
        <w:rPr>
          <w:rFonts w:asciiTheme="minorHAnsi" w:eastAsiaTheme="minorHAnsi" w:hAnsiTheme="minorHAnsi"/>
          <w:lang w:val="en-GB"/>
        </w:rPr>
        <w:t>work with</w:t>
      </w:r>
      <w:r w:rsidRPr="00390145">
        <w:rPr>
          <w:rFonts w:asciiTheme="minorHAnsi" w:eastAsiaTheme="minorHAnsi" w:hAnsiTheme="minorHAnsi"/>
          <w:lang w:val="en-GB"/>
        </w:rPr>
        <w:t xml:space="preserve"> multi-media.  This will include:</w:t>
      </w:r>
    </w:p>
    <w:p w14:paraId="5E1660FE" w14:textId="77777777" w:rsidR="00390145" w:rsidRPr="00390145" w:rsidRDefault="00390145" w:rsidP="00390145">
      <w:pPr>
        <w:pStyle w:val="BodyText"/>
        <w:rPr>
          <w:rFonts w:asciiTheme="minorHAnsi" w:eastAsiaTheme="minorHAnsi" w:hAnsiTheme="minorHAnsi"/>
          <w:lang w:val="en-GB"/>
        </w:rPr>
      </w:pPr>
    </w:p>
    <w:p w14:paraId="118CEC79" w14:textId="77777777" w:rsidR="00390145" w:rsidRPr="00390145" w:rsidRDefault="00390145" w:rsidP="00390145">
      <w:pPr>
        <w:pStyle w:val="BodyText"/>
        <w:widowControl w:val="0"/>
        <w:numPr>
          <w:ilvl w:val="0"/>
          <w:numId w:val="45"/>
        </w:numPr>
        <w:rPr>
          <w:rFonts w:asciiTheme="minorHAnsi" w:eastAsiaTheme="minorHAnsi" w:hAnsiTheme="minorHAnsi"/>
          <w:lang w:val="en-GB"/>
        </w:rPr>
      </w:pPr>
      <w:r w:rsidRPr="00390145">
        <w:rPr>
          <w:rFonts w:asciiTheme="minorHAnsi" w:eastAsiaTheme="minorHAnsi" w:hAnsiTheme="minorHAnsi"/>
          <w:lang w:val="en-GB"/>
        </w:rPr>
        <w:t xml:space="preserve">A set of 2 – 3 Television &amp; Radio PSAs </w:t>
      </w:r>
    </w:p>
    <w:p w14:paraId="6658A42A" w14:textId="77777777" w:rsidR="00390145" w:rsidRPr="00390145" w:rsidRDefault="00390145" w:rsidP="00390145">
      <w:pPr>
        <w:pStyle w:val="BodyText"/>
        <w:widowControl w:val="0"/>
        <w:numPr>
          <w:ilvl w:val="0"/>
          <w:numId w:val="45"/>
        </w:numPr>
        <w:rPr>
          <w:rFonts w:asciiTheme="minorHAnsi" w:eastAsiaTheme="minorHAnsi" w:hAnsiTheme="minorHAnsi"/>
          <w:lang w:val="en-GB"/>
        </w:rPr>
      </w:pPr>
      <w:r w:rsidRPr="00390145">
        <w:rPr>
          <w:rFonts w:asciiTheme="minorHAnsi" w:eastAsiaTheme="minorHAnsi" w:hAnsiTheme="minorHAnsi"/>
          <w:lang w:val="en-GB"/>
        </w:rPr>
        <w:t>A NODS seminar on digital marketing</w:t>
      </w:r>
    </w:p>
    <w:p w14:paraId="719EC0A9" w14:textId="77777777" w:rsidR="00390145" w:rsidRPr="00390145" w:rsidRDefault="00390145" w:rsidP="00390145">
      <w:pPr>
        <w:pStyle w:val="BodyText"/>
        <w:widowControl w:val="0"/>
        <w:numPr>
          <w:ilvl w:val="0"/>
          <w:numId w:val="45"/>
        </w:numPr>
        <w:rPr>
          <w:rFonts w:asciiTheme="minorHAnsi" w:eastAsiaTheme="minorHAnsi" w:hAnsiTheme="minorHAnsi"/>
          <w:lang w:val="en-GB"/>
        </w:rPr>
      </w:pPr>
      <w:r w:rsidRPr="00390145">
        <w:rPr>
          <w:rFonts w:asciiTheme="minorHAnsi" w:eastAsiaTheme="minorHAnsi" w:hAnsiTheme="minorHAnsi"/>
          <w:lang w:val="en-GB"/>
        </w:rPr>
        <w:t xml:space="preserve">A documentary/mini-series (8 – 10mins on CAP/EW mechanisms) </w:t>
      </w:r>
    </w:p>
    <w:p w14:paraId="725218B0" w14:textId="77777777" w:rsidR="00390145" w:rsidRPr="00390145" w:rsidRDefault="00390145" w:rsidP="00390145">
      <w:pPr>
        <w:pStyle w:val="BodyText"/>
        <w:widowControl w:val="0"/>
        <w:numPr>
          <w:ilvl w:val="0"/>
          <w:numId w:val="45"/>
        </w:numPr>
        <w:rPr>
          <w:rFonts w:asciiTheme="minorHAnsi" w:eastAsiaTheme="minorHAnsi" w:hAnsiTheme="minorHAnsi"/>
          <w:lang w:val="en-GB"/>
        </w:rPr>
      </w:pPr>
      <w:r w:rsidRPr="00390145">
        <w:rPr>
          <w:rFonts w:asciiTheme="minorHAnsi" w:eastAsiaTheme="minorHAnsi" w:hAnsiTheme="minorHAnsi"/>
          <w:lang w:val="en-GB"/>
        </w:rPr>
        <w:t>A primary and secondary school arts competition</w:t>
      </w:r>
    </w:p>
    <w:p w14:paraId="528A1D89" w14:textId="77777777" w:rsidR="00390145" w:rsidRPr="00390145" w:rsidRDefault="00390145" w:rsidP="00390145">
      <w:pPr>
        <w:pStyle w:val="BodyText"/>
        <w:widowControl w:val="0"/>
        <w:numPr>
          <w:ilvl w:val="0"/>
          <w:numId w:val="45"/>
        </w:numPr>
        <w:rPr>
          <w:rFonts w:asciiTheme="minorHAnsi" w:eastAsiaTheme="minorHAnsi" w:hAnsiTheme="minorHAnsi"/>
          <w:lang w:val="en-GB"/>
        </w:rPr>
      </w:pPr>
      <w:r w:rsidRPr="00390145">
        <w:rPr>
          <w:rFonts w:asciiTheme="minorHAnsi" w:eastAsiaTheme="minorHAnsi" w:hAnsiTheme="minorHAnsi"/>
          <w:lang w:val="en-GB"/>
        </w:rPr>
        <w:t>Booklets on Hazard warning</w:t>
      </w:r>
    </w:p>
    <w:p w14:paraId="179BE584" w14:textId="77777777" w:rsidR="00390145" w:rsidRPr="00390145" w:rsidRDefault="00390145" w:rsidP="00390145">
      <w:pPr>
        <w:pStyle w:val="BodyText"/>
        <w:widowControl w:val="0"/>
        <w:numPr>
          <w:ilvl w:val="0"/>
          <w:numId w:val="45"/>
        </w:numPr>
        <w:rPr>
          <w:rFonts w:asciiTheme="minorHAnsi" w:eastAsiaTheme="minorHAnsi" w:hAnsiTheme="minorHAnsi"/>
          <w:lang w:val="en-GB"/>
        </w:rPr>
      </w:pPr>
      <w:r w:rsidRPr="00390145">
        <w:rPr>
          <w:rFonts w:asciiTheme="minorHAnsi" w:eastAsiaTheme="minorHAnsi" w:hAnsiTheme="minorHAnsi"/>
          <w:lang w:val="en-GB"/>
        </w:rPr>
        <w:t>Jingle on Comprehensive Disaster Risk Management</w:t>
      </w:r>
    </w:p>
    <w:p w14:paraId="13DAC553" w14:textId="77777777" w:rsidR="00390145" w:rsidRPr="00435DA2" w:rsidRDefault="00390145" w:rsidP="00390145">
      <w:pPr>
        <w:pStyle w:val="BodyText"/>
        <w:widowControl w:val="0"/>
        <w:rPr>
          <w:rFonts w:asciiTheme="minorHAnsi" w:eastAsiaTheme="minorHAnsi" w:hAnsiTheme="minorHAnsi"/>
          <w:lang w:val="en-GB"/>
        </w:rPr>
      </w:pPr>
    </w:p>
    <w:p w14:paraId="2475551D" w14:textId="13E8A833" w:rsidR="00255D5B" w:rsidRPr="00F4460D" w:rsidRDefault="00255D5B" w:rsidP="00255D5B">
      <w:pPr>
        <w:pStyle w:val="BodyText"/>
        <w:rPr>
          <w:rFonts w:asciiTheme="minorHAnsi" w:hAnsiTheme="minorHAnsi"/>
          <w:b/>
          <w:lang w:val="en-GB"/>
        </w:rPr>
      </w:pPr>
    </w:p>
    <w:p w14:paraId="5507C819" w14:textId="77777777" w:rsidR="00F4460D" w:rsidRPr="00F4460D" w:rsidRDefault="00F4460D" w:rsidP="00F4460D">
      <w:pPr>
        <w:pStyle w:val="BodyText"/>
        <w:rPr>
          <w:rFonts w:asciiTheme="minorHAnsi" w:hAnsiTheme="minorHAnsi"/>
          <w:b/>
          <w:lang w:val="en-GB"/>
        </w:rPr>
      </w:pPr>
      <w:r w:rsidRPr="00F4460D">
        <w:rPr>
          <w:rFonts w:asciiTheme="minorHAnsi" w:hAnsiTheme="minorHAnsi"/>
          <w:b/>
          <w:lang w:val="en-GB"/>
        </w:rPr>
        <w:t xml:space="preserve">NB. The products produced within this TOR will become the property of NODS and its partner agencies. </w:t>
      </w:r>
    </w:p>
    <w:p w14:paraId="5F8967A5" w14:textId="77777777" w:rsidR="00F4460D" w:rsidRPr="005B663A" w:rsidRDefault="00F4460D" w:rsidP="00255D5B">
      <w:pPr>
        <w:pStyle w:val="BodyText"/>
        <w:rPr>
          <w:rFonts w:asciiTheme="minorHAnsi" w:eastAsiaTheme="minorHAnsi" w:hAnsiTheme="minorHAnsi"/>
          <w:lang w:val="en-GB"/>
        </w:rPr>
      </w:pPr>
    </w:p>
    <w:p w14:paraId="444EFB66" w14:textId="69C35E2A" w:rsidR="00255D5B" w:rsidRPr="005B663A" w:rsidRDefault="00255D5B" w:rsidP="00255D5B">
      <w:pPr>
        <w:pStyle w:val="BodyText"/>
        <w:rPr>
          <w:rFonts w:asciiTheme="minorHAnsi" w:eastAsiaTheme="minorHAnsi" w:hAnsiTheme="minorHAnsi"/>
          <w:lang w:val="en-GB"/>
        </w:rPr>
      </w:pPr>
      <w:r w:rsidRPr="005B663A">
        <w:rPr>
          <w:rFonts w:asciiTheme="minorHAnsi" w:hAnsiTheme="minorHAnsi"/>
          <w:lang w:val="en-GB"/>
        </w:rPr>
        <w:t xml:space="preserve">The </w:t>
      </w:r>
      <w:r w:rsidR="00134DBB" w:rsidRPr="00134DBB">
        <w:rPr>
          <w:rFonts w:asciiTheme="minorHAnsi" w:eastAsiaTheme="minorHAnsi" w:hAnsiTheme="minorHAnsi"/>
          <w:lang w:val="en-GB"/>
        </w:rPr>
        <w:t>EWS Communication Products Consultant</w:t>
      </w:r>
      <w:r w:rsidR="00134DBB" w:rsidRPr="00390145">
        <w:rPr>
          <w:rFonts w:asciiTheme="minorHAnsi" w:eastAsiaTheme="minorHAnsi" w:hAnsiTheme="minorHAnsi"/>
          <w:lang w:val="en-GB"/>
        </w:rPr>
        <w:t xml:space="preserve"> </w:t>
      </w:r>
      <w:r w:rsidRPr="005B663A">
        <w:rPr>
          <w:rFonts w:asciiTheme="minorHAnsi" w:hAnsiTheme="minorHAnsi"/>
          <w:lang w:val="en-GB"/>
        </w:rPr>
        <w:t xml:space="preserve">will operate from </w:t>
      </w:r>
      <w:r>
        <w:rPr>
          <w:rFonts w:asciiTheme="minorHAnsi" w:hAnsiTheme="minorHAnsi"/>
          <w:lang w:val="en-GB"/>
        </w:rPr>
        <w:t>their home-</w:t>
      </w:r>
      <w:r w:rsidR="00CE0BA4">
        <w:rPr>
          <w:rFonts w:asciiTheme="minorHAnsi" w:hAnsiTheme="minorHAnsi"/>
          <w:lang w:val="en-GB"/>
        </w:rPr>
        <w:t>base</w:t>
      </w:r>
      <w:r w:rsidR="00CE0BA4" w:rsidRPr="005B663A">
        <w:rPr>
          <w:rFonts w:asciiTheme="minorHAnsi" w:hAnsiTheme="minorHAnsi"/>
          <w:lang w:val="en-GB"/>
        </w:rPr>
        <w:t xml:space="preserve"> and</w:t>
      </w:r>
      <w:r w:rsidRPr="005B663A">
        <w:rPr>
          <w:rFonts w:asciiTheme="minorHAnsi" w:hAnsiTheme="minorHAnsi"/>
          <w:lang w:val="en-GB"/>
        </w:rPr>
        <w:t xml:space="preserve"> undertake </w:t>
      </w:r>
      <w:r w:rsidR="003E0053">
        <w:rPr>
          <w:rFonts w:asciiTheme="minorHAnsi" w:hAnsiTheme="minorHAnsi"/>
          <w:lang w:val="en-GB"/>
        </w:rPr>
        <w:t xml:space="preserve">field visits / </w:t>
      </w:r>
      <w:r w:rsidRPr="005B663A">
        <w:rPr>
          <w:rFonts w:asciiTheme="minorHAnsi" w:hAnsiTheme="minorHAnsi"/>
          <w:lang w:val="en-GB"/>
        </w:rPr>
        <w:t>missions</w:t>
      </w:r>
      <w:r w:rsidR="003E0053">
        <w:rPr>
          <w:rFonts w:asciiTheme="minorHAnsi" w:hAnsiTheme="minorHAnsi"/>
          <w:lang w:val="en-GB"/>
        </w:rPr>
        <w:t xml:space="preserve"> coordinating with </w:t>
      </w:r>
      <w:r w:rsidR="00A11FC4">
        <w:rPr>
          <w:rFonts w:asciiTheme="minorHAnsi" w:hAnsiTheme="minorHAnsi"/>
          <w:lang w:val="en-GB"/>
        </w:rPr>
        <w:t>NODS</w:t>
      </w:r>
      <w:r w:rsidR="003E0053">
        <w:rPr>
          <w:rFonts w:asciiTheme="minorHAnsi" w:hAnsiTheme="minorHAnsi"/>
          <w:lang w:val="en-GB"/>
        </w:rPr>
        <w:t>,</w:t>
      </w:r>
      <w:r w:rsidRPr="005B663A">
        <w:rPr>
          <w:rFonts w:asciiTheme="minorHAnsi" w:hAnsiTheme="minorHAnsi"/>
          <w:lang w:val="en-GB"/>
        </w:rPr>
        <w:t xml:space="preserve"> as necessary.</w:t>
      </w:r>
    </w:p>
    <w:bookmarkEnd w:id="1"/>
    <w:p w14:paraId="3BB6625D" w14:textId="77777777" w:rsidR="00A11FC4" w:rsidRDefault="00A11FC4" w:rsidP="001B056B">
      <w:pPr>
        <w:rPr>
          <w:b/>
        </w:rPr>
      </w:pPr>
    </w:p>
    <w:p w14:paraId="3725E084" w14:textId="77777777" w:rsidR="001B056B" w:rsidRPr="006707FB" w:rsidRDefault="001B056B" w:rsidP="006707FB">
      <w:pPr>
        <w:pStyle w:val="ListParagraph"/>
        <w:numPr>
          <w:ilvl w:val="0"/>
          <w:numId w:val="23"/>
        </w:numPr>
        <w:ind w:left="360"/>
        <w:rPr>
          <w:rFonts w:ascii="Calibri" w:eastAsia="Times New Roman" w:hAnsi="Calibri" w:cs="Calibri"/>
          <w:b/>
          <w:lang w:eastAsia="en-GB"/>
        </w:rPr>
      </w:pPr>
      <w:r w:rsidRPr="006707FB">
        <w:rPr>
          <w:rFonts w:ascii="Calibri" w:eastAsia="Times New Roman" w:hAnsi="Calibri" w:cs="Calibri"/>
          <w:b/>
          <w:lang w:eastAsia="en-GB"/>
        </w:rPr>
        <w:t>DELIVERABLES</w:t>
      </w:r>
    </w:p>
    <w:p w14:paraId="432302D7" w14:textId="77777777" w:rsidR="001B056B" w:rsidRPr="00AC3CFE" w:rsidRDefault="001B056B" w:rsidP="001B056B">
      <w:pPr>
        <w:rPr>
          <w:rFonts w:ascii="Calibri" w:eastAsia="Times New Roman" w:hAnsi="Calibri" w:cs="Calibri"/>
          <w:lang w:eastAsia="en-GB"/>
        </w:rPr>
      </w:pPr>
      <w:r w:rsidRPr="00AC3CFE">
        <w:rPr>
          <w:rFonts w:ascii="Calibri" w:eastAsia="Times New Roman" w:hAnsi="Calibri" w:cs="Calibri"/>
          <w:lang w:eastAsia="en-GB"/>
        </w:rPr>
        <w:t>Expected deliverables and deadlines</w:t>
      </w:r>
    </w:p>
    <w:tbl>
      <w:tblPr>
        <w:tblStyle w:val="TableGrid"/>
        <w:tblW w:w="0" w:type="auto"/>
        <w:tblLook w:val="04A0" w:firstRow="1" w:lastRow="0" w:firstColumn="1" w:lastColumn="0" w:noHBand="0" w:noVBand="1"/>
      </w:tblPr>
      <w:tblGrid>
        <w:gridCol w:w="530"/>
        <w:gridCol w:w="4745"/>
        <w:gridCol w:w="2541"/>
        <w:gridCol w:w="1308"/>
      </w:tblGrid>
      <w:tr w:rsidR="001B056B" w14:paraId="72A75AA0" w14:textId="77777777" w:rsidTr="00D575A7">
        <w:tc>
          <w:tcPr>
            <w:tcW w:w="530" w:type="dxa"/>
          </w:tcPr>
          <w:p w14:paraId="3130D89C" w14:textId="77777777" w:rsidR="001B056B" w:rsidRPr="00AC3CFE" w:rsidRDefault="001B056B" w:rsidP="00D575A7">
            <w:pPr>
              <w:jc w:val="center"/>
              <w:rPr>
                <w:u w:val="single"/>
              </w:rPr>
            </w:pPr>
            <w:r w:rsidRPr="00AC3CFE">
              <w:rPr>
                <w:u w:val="single"/>
              </w:rPr>
              <w:t>No.</w:t>
            </w:r>
          </w:p>
        </w:tc>
        <w:tc>
          <w:tcPr>
            <w:tcW w:w="4745" w:type="dxa"/>
          </w:tcPr>
          <w:p w14:paraId="39F29EBB" w14:textId="77777777" w:rsidR="001B056B" w:rsidRPr="00AC3CFE" w:rsidRDefault="001B056B" w:rsidP="00D575A7">
            <w:pPr>
              <w:jc w:val="center"/>
              <w:rPr>
                <w:u w:val="single"/>
              </w:rPr>
            </w:pPr>
            <w:r w:rsidRPr="00AC3CFE">
              <w:rPr>
                <w:u w:val="single"/>
              </w:rPr>
              <w:t>Deliverable</w:t>
            </w:r>
          </w:p>
        </w:tc>
        <w:tc>
          <w:tcPr>
            <w:tcW w:w="2541" w:type="dxa"/>
          </w:tcPr>
          <w:p w14:paraId="2BC03F68" w14:textId="77777777" w:rsidR="001B056B" w:rsidRPr="00AC3CFE" w:rsidRDefault="001B056B" w:rsidP="00D575A7">
            <w:pPr>
              <w:jc w:val="center"/>
              <w:rPr>
                <w:u w:val="single"/>
              </w:rPr>
            </w:pPr>
            <w:r w:rsidRPr="00AC3CFE">
              <w:rPr>
                <w:u w:val="single"/>
              </w:rPr>
              <w:t>Due Date</w:t>
            </w:r>
            <w:r w:rsidRPr="00AC3CFE">
              <w:t xml:space="preserve"> (</w:t>
            </w:r>
            <w:r w:rsidRPr="00AC3CFE">
              <w:rPr>
                <w:i/>
              </w:rPr>
              <w:t>after contract signature</w:t>
            </w:r>
            <w:r w:rsidRPr="00AC3CFE">
              <w:t>)</w:t>
            </w:r>
          </w:p>
        </w:tc>
        <w:tc>
          <w:tcPr>
            <w:tcW w:w="1308" w:type="dxa"/>
          </w:tcPr>
          <w:p w14:paraId="094D3999" w14:textId="77777777" w:rsidR="001B056B" w:rsidRPr="00AC3CFE" w:rsidRDefault="001B056B" w:rsidP="00D575A7">
            <w:pPr>
              <w:jc w:val="center"/>
              <w:rPr>
                <w:u w:val="single"/>
              </w:rPr>
            </w:pPr>
            <w:r w:rsidRPr="00AC3CFE">
              <w:rPr>
                <w:u w:val="single"/>
              </w:rPr>
              <w:t>% Payment</w:t>
            </w:r>
          </w:p>
        </w:tc>
      </w:tr>
      <w:tr w:rsidR="00702B2D" w14:paraId="7655E662" w14:textId="77777777" w:rsidTr="00AE7B9A">
        <w:trPr>
          <w:trHeight w:val="332"/>
        </w:trPr>
        <w:tc>
          <w:tcPr>
            <w:tcW w:w="530" w:type="dxa"/>
          </w:tcPr>
          <w:p w14:paraId="194CA73C" w14:textId="77777777" w:rsidR="00702B2D" w:rsidRPr="00CE0BA4" w:rsidRDefault="00702B2D" w:rsidP="00702B2D">
            <w:pPr>
              <w:rPr>
                <w:sz w:val="20"/>
              </w:rPr>
            </w:pPr>
            <w:r w:rsidRPr="00CE0BA4">
              <w:rPr>
                <w:sz w:val="20"/>
              </w:rPr>
              <w:t>1</w:t>
            </w:r>
          </w:p>
        </w:tc>
        <w:tc>
          <w:tcPr>
            <w:tcW w:w="4745" w:type="dxa"/>
            <w:vAlign w:val="center"/>
          </w:tcPr>
          <w:p w14:paraId="2CB86D0F" w14:textId="2EEA4E55" w:rsidR="00941006" w:rsidRPr="00FE098E" w:rsidRDefault="00C341FE" w:rsidP="006B3B22">
            <w:pPr>
              <w:rPr>
                <w:sz w:val="20"/>
              </w:rPr>
            </w:pPr>
            <w:r w:rsidRPr="006B3B22">
              <w:rPr>
                <w:sz w:val="20"/>
              </w:rPr>
              <w:t>Mobilization costs upon the signing of the contract and proposed work inception plan</w:t>
            </w:r>
            <w:r w:rsidR="006B3B22">
              <w:rPr>
                <w:sz w:val="20"/>
              </w:rPr>
              <w:t xml:space="preserve"> </w:t>
            </w:r>
            <w:r w:rsidR="00980095">
              <w:rPr>
                <w:sz w:val="20"/>
              </w:rPr>
              <w:t xml:space="preserve">for the </w:t>
            </w:r>
            <w:r w:rsidR="00941006" w:rsidRPr="00AD5CEC">
              <w:rPr>
                <w:sz w:val="20"/>
              </w:rPr>
              <w:t>PSAs</w:t>
            </w:r>
            <w:r w:rsidR="00256A83">
              <w:rPr>
                <w:sz w:val="20"/>
              </w:rPr>
              <w:t xml:space="preserve">, </w:t>
            </w:r>
            <w:r w:rsidR="00134DBB">
              <w:rPr>
                <w:sz w:val="20"/>
              </w:rPr>
              <w:t>and S</w:t>
            </w:r>
            <w:r w:rsidR="00256A83" w:rsidRPr="00E97E35">
              <w:rPr>
                <w:sz w:val="20"/>
              </w:rPr>
              <w:t>chool hazard art competition</w:t>
            </w:r>
          </w:p>
        </w:tc>
        <w:tc>
          <w:tcPr>
            <w:tcW w:w="2541" w:type="dxa"/>
            <w:vAlign w:val="center"/>
          </w:tcPr>
          <w:p w14:paraId="3A3C9E22" w14:textId="40422AA2" w:rsidR="00702B2D" w:rsidRPr="00FE098E" w:rsidRDefault="006D7E05" w:rsidP="00702B2D">
            <w:pPr>
              <w:rPr>
                <w:sz w:val="20"/>
              </w:rPr>
            </w:pPr>
            <w:r>
              <w:rPr>
                <w:sz w:val="20"/>
              </w:rPr>
              <w:t>1</w:t>
            </w:r>
            <w:r w:rsidR="00F15955">
              <w:rPr>
                <w:sz w:val="20"/>
              </w:rPr>
              <w:t>5</w:t>
            </w:r>
            <w:r w:rsidR="00897F7F">
              <w:rPr>
                <w:sz w:val="20"/>
              </w:rPr>
              <w:t xml:space="preserve"> October</w:t>
            </w:r>
            <w:r w:rsidR="00A768C2">
              <w:rPr>
                <w:sz w:val="20"/>
              </w:rPr>
              <w:t xml:space="preserve"> </w:t>
            </w:r>
            <w:r w:rsidR="00702B2D">
              <w:rPr>
                <w:sz w:val="20"/>
              </w:rPr>
              <w:t>2019</w:t>
            </w:r>
          </w:p>
        </w:tc>
        <w:tc>
          <w:tcPr>
            <w:tcW w:w="1308" w:type="dxa"/>
            <w:vAlign w:val="center"/>
          </w:tcPr>
          <w:p w14:paraId="428B5558" w14:textId="63C198F0" w:rsidR="00702B2D" w:rsidRPr="00FE098E" w:rsidRDefault="00134DBB" w:rsidP="00702B2D">
            <w:pPr>
              <w:rPr>
                <w:sz w:val="20"/>
              </w:rPr>
            </w:pPr>
            <w:r>
              <w:rPr>
                <w:sz w:val="20"/>
              </w:rPr>
              <w:t>2</w:t>
            </w:r>
            <w:r w:rsidR="00702B2D">
              <w:rPr>
                <w:sz w:val="20"/>
              </w:rPr>
              <w:t>0%</w:t>
            </w:r>
          </w:p>
        </w:tc>
      </w:tr>
      <w:tr w:rsidR="00134DBB" w14:paraId="1EDE9339" w14:textId="77777777" w:rsidTr="00AE7B9A">
        <w:trPr>
          <w:trHeight w:val="332"/>
        </w:trPr>
        <w:tc>
          <w:tcPr>
            <w:tcW w:w="530" w:type="dxa"/>
          </w:tcPr>
          <w:p w14:paraId="2EEF9CCA" w14:textId="57742984" w:rsidR="00134DBB" w:rsidRPr="00CE0BA4" w:rsidRDefault="00134DBB" w:rsidP="00702B2D">
            <w:pPr>
              <w:rPr>
                <w:sz w:val="20"/>
              </w:rPr>
            </w:pPr>
            <w:r>
              <w:rPr>
                <w:sz w:val="20"/>
              </w:rPr>
              <w:t>2</w:t>
            </w:r>
          </w:p>
        </w:tc>
        <w:tc>
          <w:tcPr>
            <w:tcW w:w="4745" w:type="dxa"/>
            <w:vAlign w:val="center"/>
          </w:tcPr>
          <w:p w14:paraId="395EB831" w14:textId="6B3EB437" w:rsidR="00134DBB" w:rsidRPr="006B3B22" w:rsidRDefault="00134DBB" w:rsidP="006B3B22">
            <w:pPr>
              <w:rPr>
                <w:sz w:val="20"/>
              </w:rPr>
            </w:pPr>
            <w:r>
              <w:rPr>
                <w:sz w:val="20"/>
              </w:rPr>
              <w:t>W</w:t>
            </w:r>
            <w:r w:rsidRPr="006B3B22">
              <w:rPr>
                <w:sz w:val="20"/>
              </w:rPr>
              <w:t>ork inception plan</w:t>
            </w:r>
            <w:r>
              <w:rPr>
                <w:sz w:val="20"/>
              </w:rPr>
              <w:t xml:space="preserve"> for Booklet and CAP Launch</w:t>
            </w:r>
          </w:p>
        </w:tc>
        <w:tc>
          <w:tcPr>
            <w:tcW w:w="2541" w:type="dxa"/>
            <w:vAlign w:val="center"/>
          </w:tcPr>
          <w:p w14:paraId="01CD0A9E" w14:textId="65BAAE01" w:rsidR="00134DBB" w:rsidRDefault="00134DBB" w:rsidP="00702B2D">
            <w:pPr>
              <w:rPr>
                <w:sz w:val="20"/>
              </w:rPr>
            </w:pPr>
            <w:r>
              <w:rPr>
                <w:sz w:val="20"/>
              </w:rPr>
              <w:t>22 October 2019</w:t>
            </w:r>
          </w:p>
        </w:tc>
        <w:tc>
          <w:tcPr>
            <w:tcW w:w="1308" w:type="dxa"/>
            <w:vAlign w:val="center"/>
          </w:tcPr>
          <w:p w14:paraId="321D0892" w14:textId="367C3717" w:rsidR="00134DBB" w:rsidRDefault="00134DBB" w:rsidP="00702B2D">
            <w:pPr>
              <w:rPr>
                <w:sz w:val="20"/>
              </w:rPr>
            </w:pPr>
            <w:r>
              <w:rPr>
                <w:sz w:val="20"/>
              </w:rPr>
              <w:t>20%</w:t>
            </w:r>
          </w:p>
        </w:tc>
      </w:tr>
      <w:tr w:rsidR="00702B2D" w14:paraId="7EC8FF1A" w14:textId="77777777" w:rsidTr="00D575A7">
        <w:tc>
          <w:tcPr>
            <w:tcW w:w="530" w:type="dxa"/>
          </w:tcPr>
          <w:p w14:paraId="58744080" w14:textId="77777777" w:rsidR="00702B2D" w:rsidRPr="00CE0BA4" w:rsidRDefault="00702B2D" w:rsidP="00702B2D">
            <w:pPr>
              <w:rPr>
                <w:sz w:val="20"/>
              </w:rPr>
            </w:pPr>
            <w:r w:rsidRPr="00CE0BA4">
              <w:rPr>
                <w:sz w:val="20"/>
              </w:rPr>
              <w:t>2</w:t>
            </w:r>
          </w:p>
        </w:tc>
        <w:tc>
          <w:tcPr>
            <w:tcW w:w="4745" w:type="dxa"/>
            <w:vAlign w:val="center"/>
          </w:tcPr>
          <w:p w14:paraId="7EDB54EC" w14:textId="11668E6A" w:rsidR="00E97E35" w:rsidRPr="00FE098E" w:rsidRDefault="006B3B22" w:rsidP="00702B2D">
            <w:pPr>
              <w:rPr>
                <w:sz w:val="20"/>
              </w:rPr>
            </w:pPr>
            <w:r>
              <w:rPr>
                <w:sz w:val="20"/>
              </w:rPr>
              <w:t>F</w:t>
            </w:r>
            <w:r w:rsidRPr="006B3B22">
              <w:rPr>
                <w:sz w:val="20"/>
              </w:rPr>
              <w:t>inal Media Launch of CAP</w:t>
            </w:r>
          </w:p>
        </w:tc>
        <w:tc>
          <w:tcPr>
            <w:tcW w:w="2541" w:type="dxa"/>
            <w:vAlign w:val="center"/>
          </w:tcPr>
          <w:p w14:paraId="3F55ED8D" w14:textId="70E75734" w:rsidR="00702B2D" w:rsidRPr="00FE098E" w:rsidRDefault="00D974A6" w:rsidP="00702B2D">
            <w:pPr>
              <w:rPr>
                <w:sz w:val="20"/>
              </w:rPr>
            </w:pPr>
            <w:r>
              <w:rPr>
                <w:sz w:val="20"/>
              </w:rPr>
              <w:t>11</w:t>
            </w:r>
            <w:r w:rsidR="006D14A3">
              <w:rPr>
                <w:sz w:val="20"/>
              </w:rPr>
              <w:t xml:space="preserve"> </w:t>
            </w:r>
            <w:r w:rsidR="00897F7F">
              <w:rPr>
                <w:sz w:val="20"/>
              </w:rPr>
              <w:t>November</w:t>
            </w:r>
            <w:r w:rsidR="00702B2D">
              <w:rPr>
                <w:sz w:val="20"/>
              </w:rPr>
              <w:t xml:space="preserve"> 2019</w:t>
            </w:r>
          </w:p>
        </w:tc>
        <w:tc>
          <w:tcPr>
            <w:tcW w:w="1308" w:type="dxa"/>
            <w:vAlign w:val="center"/>
          </w:tcPr>
          <w:p w14:paraId="5E8711F6" w14:textId="78FBA561" w:rsidR="00702B2D" w:rsidRPr="00FE098E" w:rsidRDefault="006B3B22" w:rsidP="00702B2D">
            <w:pPr>
              <w:rPr>
                <w:sz w:val="20"/>
              </w:rPr>
            </w:pPr>
            <w:r>
              <w:rPr>
                <w:sz w:val="20"/>
              </w:rPr>
              <w:t>3</w:t>
            </w:r>
            <w:r w:rsidR="00702B2D">
              <w:rPr>
                <w:sz w:val="20"/>
              </w:rPr>
              <w:t>0%</w:t>
            </w:r>
          </w:p>
        </w:tc>
      </w:tr>
      <w:tr w:rsidR="00702B2D" w14:paraId="4EEEB393" w14:textId="77777777" w:rsidTr="00D575A7">
        <w:tc>
          <w:tcPr>
            <w:tcW w:w="530" w:type="dxa"/>
          </w:tcPr>
          <w:p w14:paraId="7FEF887F" w14:textId="77777777" w:rsidR="00702B2D" w:rsidRPr="00CE0BA4" w:rsidRDefault="00702B2D" w:rsidP="00702B2D">
            <w:pPr>
              <w:rPr>
                <w:sz w:val="20"/>
              </w:rPr>
            </w:pPr>
            <w:r w:rsidRPr="00CE0BA4">
              <w:rPr>
                <w:sz w:val="20"/>
              </w:rPr>
              <w:t>3</w:t>
            </w:r>
          </w:p>
        </w:tc>
        <w:tc>
          <w:tcPr>
            <w:tcW w:w="4745" w:type="dxa"/>
            <w:vAlign w:val="center"/>
          </w:tcPr>
          <w:p w14:paraId="23545A50" w14:textId="06B1E157" w:rsidR="00E97E35" w:rsidRDefault="006B3B22" w:rsidP="00702B2D">
            <w:pPr>
              <w:rPr>
                <w:sz w:val="20"/>
              </w:rPr>
            </w:pPr>
            <w:r>
              <w:rPr>
                <w:sz w:val="20"/>
              </w:rPr>
              <w:t>F</w:t>
            </w:r>
            <w:r w:rsidRPr="006B3B22">
              <w:rPr>
                <w:sz w:val="20"/>
              </w:rPr>
              <w:t>inal launch of Booklet</w:t>
            </w:r>
          </w:p>
        </w:tc>
        <w:tc>
          <w:tcPr>
            <w:tcW w:w="2541" w:type="dxa"/>
            <w:vAlign w:val="center"/>
          </w:tcPr>
          <w:p w14:paraId="7619715F" w14:textId="472A1442" w:rsidR="00702B2D" w:rsidRPr="00FE098E" w:rsidRDefault="00D575A7" w:rsidP="00702B2D">
            <w:pPr>
              <w:rPr>
                <w:sz w:val="20"/>
              </w:rPr>
            </w:pPr>
            <w:r>
              <w:rPr>
                <w:sz w:val="20"/>
              </w:rPr>
              <w:t>6</w:t>
            </w:r>
            <w:r w:rsidRPr="00ED6796">
              <w:rPr>
                <w:sz w:val="20"/>
                <w:vertAlign w:val="superscript"/>
              </w:rPr>
              <w:t>th</w:t>
            </w:r>
            <w:r>
              <w:rPr>
                <w:sz w:val="20"/>
              </w:rPr>
              <w:t xml:space="preserve"> January 2020</w:t>
            </w:r>
          </w:p>
        </w:tc>
        <w:tc>
          <w:tcPr>
            <w:tcW w:w="1308" w:type="dxa"/>
            <w:vAlign w:val="center"/>
          </w:tcPr>
          <w:p w14:paraId="491F4033" w14:textId="6C69CC54" w:rsidR="00702B2D" w:rsidRDefault="006B3B22" w:rsidP="00702B2D">
            <w:pPr>
              <w:rPr>
                <w:sz w:val="20"/>
              </w:rPr>
            </w:pPr>
            <w:r>
              <w:rPr>
                <w:sz w:val="20"/>
              </w:rPr>
              <w:t>3</w:t>
            </w:r>
            <w:r w:rsidR="00702B2D">
              <w:rPr>
                <w:sz w:val="20"/>
              </w:rPr>
              <w:t>0%</w:t>
            </w:r>
          </w:p>
        </w:tc>
      </w:tr>
    </w:tbl>
    <w:p w14:paraId="276DBE81" w14:textId="77777777" w:rsidR="002D74BC" w:rsidRDefault="002D74BC" w:rsidP="00AE7B9A">
      <w:pPr>
        <w:pStyle w:val="ListParagraph"/>
        <w:rPr>
          <w:b/>
          <w:color w:val="FF0000"/>
          <w:u w:val="single"/>
        </w:rPr>
      </w:pPr>
    </w:p>
    <w:p w14:paraId="7683A5EB" w14:textId="4BB81DF3" w:rsidR="002D74BC" w:rsidRPr="002D74BC" w:rsidRDefault="002D74BC" w:rsidP="002D74BC">
      <w:pPr>
        <w:rPr>
          <w:rFonts w:ascii="Calibri" w:eastAsia="Times New Roman" w:hAnsi="Calibri" w:cs="Calibri"/>
          <w:lang w:eastAsia="en-GB"/>
        </w:rPr>
      </w:pPr>
      <w:r w:rsidRPr="002D74BC">
        <w:rPr>
          <w:rFonts w:ascii="Calibri" w:eastAsia="Times New Roman" w:hAnsi="Calibri" w:cs="Calibri"/>
          <w:lang w:eastAsia="en-GB"/>
        </w:rPr>
        <w:t xml:space="preserve">Payment will be remitted subject to the approval of deliverables by the </w:t>
      </w:r>
      <w:r w:rsidR="00554747">
        <w:rPr>
          <w:rFonts w:ascii="Calibri" w:eastAsia="Times New Roman" w:hAnsi="Calibri" w:cs="Calibri"/>
          <w:lang w:eastAsia="en-GB"/>
        </w:rPr>
        <w:t xml:space="preserve">UNDP Barbados and the OECS </w:t>
      </w:r>
      <w:r w:rsidR="00702B2D">
        <w:rPr>
          <w:rFonts w:ascii="Calibri" w:eastAsia="Times New Roman" w:hAnsi="Calibri" w:cs="Calibri"/>
          <w:lang w:eastAsia="en-GB"/>
        </w:rPr>
        <w:t xml:space="preserve">Early Warning System (EWS) </w:t>
      </w:r>
      <w:r w:rsidR="00554747">
        <w:rPr>
          <w:rFonts w:ascii="Calibri" w:eastAsia="Times New Roman" w:hAnsi="Calibri" w:cs="Calibri"/>
          <w:lang w:eastAsia="en-GB"/>
        </w:rPr>
        <w:t>Project Coordinator</w:t>
      </w:r>
      <w:r w:rsidRPr="002D74BC">
        <w:rPr>
          <w:rFonts w:ascii="Calibri" w:eastAsia="Times New Roman" w:hAnsi="Calibri" w:cs="Calibri"/>
          <w:lang w:eastAsia="en-GB"/>
        </w:rPr>
        <w:t xml:space="preserve">. </w:t>
      </w:r>
    </w:p>
    <w:p w14:paraId="0F912A86" w14:textId="77777777" w:rsidR="002274E2" w:rsidRPr="006707FB" w:rsidRDefault="002274E2" w:rsidP="006707FB">
      <w:pPr>
        <w:pStyle w:val="ListParagraph"/>
        <w:numPr>
          <w:ilvl w:val="0"/>
          <w:numId w:val="23"/>
        </w:numPr>
        <w:spacing w:before="120" w:after="120" w:line="288" w:lineRule="auto"/>
        <w:ind w:left="360"/>
        <w:jc w:val="both"/>
        <w:rPr>
          <w:rFonts w:ascii="Calibri" w:hAnsi="Calibri" w:cs="Arial"/>
          <w:color w:val="FF0000"/>
        </w:rPr>
      </w:pPr>
      <w:r w:rsidRPr="006707FB">
        <w:rPr>
          <w:b/>
        </w:rPr>
        <w:t xml:space="preserve">REQUIREMENTS FOR EXPERIENCE AND </w:t>
      </w:r>
      <w:r w:rsidR="006707FB">
        <w:rPr>
          <w:b/>
        </w:rPr>
        <w:t>COMPETENCIES</w:t>
      </w:r>
    </w:p>
    <w:p w14:paraId="0EC710C9" w14:textId="77777777" w:rsidR="002274E2" w:rsidRPr="004848F3" w:rsidRDefault="002274E2" w:rsidP="00036690">
      <w:pPr>
        <w:spacing w:before="120" w:after="120" w:line="240" w:lineRule="auto"/>
        <w:jc w:val="both"/>
        <w:rPr>
          <w:rFonts w:ascii="Calibri" w:hAnsi="Calibri" w:cs="Arial"/>
          <w:b/>
        </w:rPr>
      </w:pPr>
      <w:r w:rsidRPr="004848F3">
        <w:rPr>
          <w:rFonts w:ascii="Calibri" w:hAnsi="Calibri" w:cs="Arial"/>
          <w:b/>
        </w:rPr>
        <w:t>I. Years of experience:</w:t>
      </w:r>
    </w:p>
    <w:p w14:paraId="2ED8F504" w14:textId="1552A741" w:rsidR="00CF79E2" w:rsidRPr="00CF79E2" w:rsidRDefault="00CF79E2" w:rsidP="00CF79E2">
      <w:pPr>
        <w:pStyle w:val="ListParagraph"/>
        <w:widowControl w:val="0"/>
        <w:numPr>
          <w:ilvl w:val="0"/>
          <w:numId w:val="41"/>
        </w:numPr>
        <w:tabs>
          <w:tab w:val="left" w:pos="559"/>
        </w:tabs>
        <w:spacing w:after="0" w:line="240" w:lineRule="auto"/>
        <w:ind w:right="154"/>
        <w:contextualSpacing w:val="0"/>
        <w:jc w:val="both"/>
      </w:pPr>
      <w:r w:rsidRPr="00CF79E2">
        <w:t>Knowledge of and experience in developing, designing, production and publishing, dissemination and airing of communication products using various media. Relevant experience in working for governments and/or international organizations on consultancy assignments, especially in strategic communications would be an asset.</w:t>
      </w:r>
    </w:p>
    <w:p w14:paraId="543C6515" w14:textId="77777777" w:rsidR="00CF79E2" w:rsidRPr="00CF79E2" w:rsidRDefault="00CF79E2" w:rsidP="00CF79E2">
      <w:pPr>
        <w:pStyle w:val="ListParagraph"/>
        <w:widowControl w:val="0"/>
        <w:numPr>
          <w:ilvl w:val="0"/>
          <w:numId w:val="41"/>
        </w:numPr>
        <w:tabs>
          <w:tab w:val="left" w:pos="559"/>
        </w:tabs>
        <w:spacing w:after="0" w:line="240" w:lineRule="auto"/>
        <w:ind w:right="154"/>
        <w:contextualSpacing w:val="0"/>
        <w:jc w:val="both"/>
      </w:pPr>
      <w:r w:rsidRPr="00CF79E2">
        <w:t xml:space="preserve">Knowledge on designing gender sensitive and inclusive communications products is an advantage. </w:t>
      </w:r>
    </w:p>
    <w:p w14:paraId="35D12FFB" w14:textId="7098A570" w:rsidR="00CE0BA4" w:rsidRPr="00CF79E2" w:rsidRDefault="00CE0BA4" w:rsidP="00CF79E2">
      <w:pPr>
        <w:pStyle w:val="ListParagraph"/>
        <w:widowControl w:val="0"/>
        <w:numPr>
          <w:ilvl w:val="0"/>
          <w:numId w:val="41"/>
        </w:numPr>
        <w:tabs>
          <w:tab w:val="left" w:pos="559"/>
        </w:tabs>
        <w:spacing w:after="0" w:line="240" w:lineRule="auto"/>
        <w:ind w:right="154"/>
        <w:contextualSpacing w:val="0"/>
        <w:jc w:val="both"/>
      </w:pPr>
      <w:r w:rsidRPr="005B663A">
        <w:t>Previous experience with UN agencies or projects is a distinct asset</w:t>
      </w:r>
    </w:p>
    <w:p w14:paraId="26949C02" w14:textId="3647CB59" w:rsidR="006A423B" w:rsidRPr="002D74BC" w:rsidRDefault="006A423B" w:rsidP="002D74BC">
      <w:pPr>
        <w:pStyle w:val="ListParagraph"/>
        <w:widowControl w:val="0"/>
        <w:tabs>
          <w:tab w:val="left" w:pos="559"/>
        </w:tabs>
        <w:spacing w:after="0" w:line="240" w:lineRule="auto"/>
        <w:ind w:left="920" w:right="154"/>
        <w:contextualSpacing w:val="0"/>
        <w:jc w:val="both"/>
        <w:rPr>
          <w:rFonts w:eastAsia="Times New Roman" w:cs="Times New Roman"/>
        </w:rPr>
      </w:pPr>
    </w:p>
    <w:p w14:paraId="2E31C7DA" w14:textId="77777777" w:rsidR="002274E2" w:rsidRPr="004848F3" w:rsidRDefault="004848F3" w:rsidP="00036690">
      <w:pPr>
        <w:spacing w:before="120" w:after="120" w:line="240" w:lineRule="auto"/>
        <w:jc w:val="both"/>
        <w:rPr>
          <w:rFonts w:ascii="Calibri" w:hAnsi="Calibri" w:cs="Arial"/>
          <w:b/>
        </w:rPr>
      </w:pPr>
      <w:r w:rsidRPr="004848F3">
        <w:rPr>
          <w:rFonts w:ascii="Calibri" w:hAnsi="Calibri" w:cs="Arial"/>
          <w:b/>
        </w:rPr>
        <w:t>I</w:t>
      </w:r>
      <w:r w:rsidR="002274E2" w:rsidRPr="004848F3">
        <w:rPr>
          <w:rFonts w:ascii="Calibri" w:hAnsi="Calibri" w:cs="Arial"/>
          <w:b/>
        </w:rPr>
        <w:t>I. Competencies:</w:t>
      </w:r>
    </w:p>
    <w:p w14:paraId="46CCC8D7" w14:textId="77777777"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r w:rsidRPr="006B3B22">
        <w:t>Experience working in the Caribbean is highly desirable</w:t>
      </w:r>
    </w:p>
    <w:p w14:paraId="3941C75B" w14:textId="77777777"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r w:rsidRPr="006B3B22">
        <w:t>Comprehensive research and critical analysis</w:t>
      </w:r>
    </w:p>
    <w:p w14:paraId="2B89D370" w14:textId="77777777"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bookmarkStart w:id="2" w:name="_Hlk515880359"/>
      <w:r w:rsidRPr="006B3B22">
        <w:t xml:space="preserve">Qualitative and quantitative research methods </w:t>
      </w:r>
    </w:p>
    <w:p w14:paraId="6181404F" w14:textId="77777777"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r w:rsidRPr="006B3B22">
        <w:t>The ability to analyse and synthesise data from a wide variety of sources, and present the resulting information in a clear and concise format</w:t>
      </w:r>
    </w:p>
    <w:p w14:paraId="368D019F" w14:textId="77777777"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r w:rsidRPr="006B3B22">
        <w:lastRenderedPageBreak/>
        <w:t xml:space="preserve">Excellent report writing, editing, conceptual, analytical and communication skills. </w:t>
      </w:r>
    </w:p>
    <w:p w14:paraId="5A841251" w14:textId="77777777"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r w:rsidRPr="006B3B22">
        <w:t>Ability to work independently, and within a team, manage competing priorities and perform well under pressure within tight deadlines</w:t>
      </w:r>
    </w:p>
    <w:p w14:paraId="17BF9A4D" w14:textId="77777777"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r w:rsidRPr="006B3B22">
        <w:t>Excellent inter-personal, facilitation and negotiation skills to effectively liaise with key stakeholders</w:t>
      </w:r>
    </w:p>
    <w:p w14:paraId="2C8F2C87" w14:textId="77777777"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r w:rsidRPr="006B3B22">
        <w:t>Strong oral and written communication skills with a proficiency in English</w:t>
      </w:r>
    </w:p>
    <w:p w14:paraId="0BAC057F" w14:textId="7161C4A6" w:rsidR="006A423B" w:rsidRPr="006B3B22" w:rsidRDefault="006A423B" w:rsidP="006B3B22">
      <w:pPr>
        <w:pStyle w:val="ListParagraph"/>
        <w:widowControl w:val="0"/>
        <w:numPr>
          <w:ilvl w:val="0"/>
          <w:numId w:val="41"/>
        </w:numPr>
        <w:tabs>
          <w:tab w:val="left" w:pos="559"/>
        </w:tabs>
        <w:spacing w:after="0" w:line="240" w:lineRule="auto"/>
        <w:ind w:right="154"/>
        <w:contextualSpacing w:val="0"/>
        <w:jc w:val="both"/>
      </w:pPr>
      <w:r w:rsidRPr="006B3B22">
        <w:t>Demonstrated competencies in computer-based word processing and spreadsheet applications, workshop organisation, public speaking and sensitivity to cultural differences</w:t>
      </w:r>
    </w:p>
    <w:p w14:paraId="6388EE63" w14:textId="77777777" w:rsidR="00702B2D" w:rsidRPr="00D55373" w:rsidRDefault="00702B2D" w:rsidP="00702B2D">
      <w:pPr>
        <w:spacing w:after="0" w:line="240" w:lineRule="auto"/>
        <w:contextualSpacing/>
        <w:jc w:val="both"/>
        <w:rPr>
          <w:rFonts w:eastAsiaTheme="minorEastAsia"/>
          <w:color w:val="000000" w:themeColor="text1"/>
          <w:lang w:val="en-GB" w:eastAsia="en-GB"/>
        </w:rPr>
      </w:pPr>
    </w:p>
    <w:bookmarkEnd w:id="2"/>
    <w:p w14:paraId="3059251F" w14:textId="77777777" w:rsidR="006707FB" w:rsidRPr="006707FB" w:rsidRDefault="006707FB" w:rsidP="006707FB">
      <w:pPr>
        <w:pStyle w:val="ListParagraph"/>
        <w:numPr>
          <w:ilvl w:val="0"/>
          <w:numId w:val="23"/>
        </w:numPr>
        <w:ind w:left="360"/>
        <w:rPr>
          <w:b/>
          <w:color w:val="FF0000"/>
          <w:u w:val="single"/>
        </w:rPr>
      </w:pPr>
      <w:r w:rsidRPr="006707FB">
        <w:rPr>
          <w:b/>
        </w:rPr>
        <w:t>QUALIFICATIONS</w:t>
      </w:r>
    </w:p>
    <w:p w14:paraId="66F1D473" w14:textId="77777777" w:rsidR="002274E2" w:rsidRPr="004848F3" w:rsidRDefault="002274E2" w:rsidP="002274E2">
      <w:pPr>
        <w:spacing w:before="120" w:after="120" w:line="288" w:lineRule="auto"/>
        <w:jc w:val="both"/>
        <w:rPr>
          <w:rFonts w:ascii="Calibri" w:hAnsi="Calibri" w:cs="Arial"/>
          <w:b/>
        </w:rPr>
      </w:pPr>
      <w:r w:rsidRPr="004848F3">
        <w:rPr>
          <w:rFonts w:ascii="Calibri" w:hAnsi="Calibri" w:cs="Arial"/>
          <w:b/>
        </w:rPr>
        <w:t>III. Academic Qualifications:</w:t>
      </w:r>
    </w:p>
    <w:p w14:paraId="053FA889" w14:textId="7C6B44FA" w:rsidR="008A7FF9" w:rsidRPr="00905971" w:rsidRDefault="008A7FF9" w:rsidP="00A162FC">
      <w:pPr>
        <w:pStyle w:val="ListParagraph"/>
        <w:widowControl w:val="0"/>
        <w:numPr>
          <w:ilvl w:val="0"/>
          <w:numId w:val="41"/>
        </w:numPr>
        <w:tabs>
          <w:tab w:val="left" w:pos="559"/>
        </w:tabs>
        <w:spacing w:after="0" w:line="240" w:lineRule="auto"/>
        <w:ind w:right="154"/>
        <w:contextualSpacing w:val="0"/>
        <w:jc w:val="both"/>
      </w:pPr>
      <w:r w:rsidRPr="00905971">
        <w:t>A first degree</w:t>
      </w:r>
      <w:r w:rsidR="00625324">
        <w:t xml:space="preserve"> in media/mass communications and/or marketing </w:t>
      </w:r>
      <w:r w:rsidR="005674A6">
        <w:t>or</w:t>
      </w:r>
      <w:r w:rsidRPr="00905971">
        <w:t xml:space="preserve"> 5 years’ experience in media/mass communications, and</w:t>
      </w:r>
      <w:r w:rsidR="00625324">
        <w:t>/</w:t>
      </w:r>
      <w:r w:rsidRPr="00905971">
        <w:t>or marketing</w:t>
      </w:r>
    </w:p>
    <w:p w14:paraId="74CF4C34" w14:textId="37D23E0B" w:rsidR="008A7FF9" w:rsidRDefault="008A7FF9" w:rsidP="008A7FF9">
      <w:pPr>
        <w:pStyle w:val="ListParagraph"/>
        <w:spacing w:before="120" w:after="120" w:line="288" w:lineRule="auto"/>
        <w:jc w:val="both"/>
        <w:rPr>
          <w:rFonts w:ascii="Calibri" w:hAnsi="Calibri" w:cs="Arial"/>
        </w:rPr>
      </w:pPr>
    </w:p>
    <w:p w14:paraId="17A2FE0C" w14:textId="62F8C1DD" w:rsidR="00625324" w:rsidRDefault="00625324" w:rsidP="008A7FF9">
      <w:pPr>
        <w:pStyle w:val="ListParagraph"/>
        <w:spacing w:before="120" w:after="120" w:line="288" w:lineRule="auto"/>
        <w:jc w:val="both"/>
        <w:rPr>
          <w:rFonts w:ascii="Calibri" w:hAnsi="Calibri" w:cs="Arial"/>
        </w:rPr>
      </w:pPr>
    </w:p>
    <w:p w14:paraId="7C321B44" w14:textId="294CF3B2" w:rsidR="00625324" w:rsidRDefault="00625324" w:rsidP="008A7FF9">
      <w:pPr>
        <w:pStyle w:val="ListParagraph"/>
        <w:spacing w:before="120" w:after="120" w:line="288" w:lineRule="auto"/>
        <w:jc w:val="both"/>
        <w:rPr>
          <w:rFonts w:ascii="Calibri" w:hAnsi="Calibri" w:cs="Arial"/>
        </w:rPr>
      </w:pPr>
    </w:p>
    <w:sectPr w:rsidR="00625324" w:rsidSect="00597D4D">
      <w:headerReference w:type="default" r:id="rId18"/>
      <w:footerReference w:type="default" r:id="rId19"/>
      <w:footerReference w:type="first" r:id="rId20"/>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CF82" w14:textId="77777777" w:rsidR="00BC4BE5" w:rsidRDefault="00BC4BE5" w:rsidP="00A24134">
      <w:pPr>
        <w:spacing w:after="0" w:line="240" w:lineRule="auto"/>
      </w:pPr>
      <w:r>
        <w:separator/>
      </w:r>
    </w:p>
  </w:endnote>
  <w:endnote w:type="continuationSeparator" w:id="0">
    <w:p w14:paraId="3D09B740" w14:textId="77777777" w:rsidR="00BC4BE5" w:rsidRDefault="00BC4BE5" w:rsidP="00A24134">
      <w:pPr>
        <w:spacing w:after="0" w:line="240" w:lineRule="auto"/>
      </w:pPr>
      <w:r>
        <w:continuationSeparator/>
      </w:r>
    </w:p>
  </w:endnote>
  <w:endnote w:type="continuationNotice" w:id="1">
    <w:p w14:paraId="68DB7E79" w14:textId="77777777" w:rsidR="00BC4BE5" w:rsidRDefault="00BC4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84805"/>
      <w:docPartObj>
        <w:docPartGallery w:val="Page Numbers (Bottom of Page)"/>
        <w:docPartUnique/>
      </w:docPartObj>
    </w:sdtPr>
    <w:sdtEndPr>
      <w:rPr>
        <w:noProof/>
      </w:rPr>
    </w:sdtEndPr>
    <w:sdtContent>
      <w:p w14:paraId="1CCB0A30" w14:textId="77777777" w:rsidR="00D575A7" w:rsidRDefault="00D575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3452A08A" w14:textId="77777777" w:rsidR="00D575A7" w:rsidRPr="00A050BC" w:rsidRDefault="00D575A7">
    <w:pPr>
      <w:pStyle w:val="Footer"/>
      <w:rPr>
        <w:lang w:val="en-02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B335" w14:textId="77777777" w:rsidR="00D575A7" w:rsidRPr="00412A9D" w:rsidRDefault="00D575A7">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1DD1" w14:textId="77777777" w:rsidR="00BC4BE5" w:rsidRDefault="00BC4BE5" w:rsidP="00A24134">
      <w:pPr>
        <w:spacing w:after="0" w:line="240" w:lineRule="auto"/>
      </w:pPr>
      <w:r>
        <w:separator/>
      </w:r>
    </w:p>
  </w:footnote>
  <w:footnote w:type="continuationSeparator" w:id="0">
    <w:p w14:paraId="4B22BD56" w14:textId="77777777" w:rsidR="00BC4BE5" w:rsidRDefault="00BC4BE5" w:rsidP="00A24134">
      <w:pPr>
        <w:spacing w:after="0" w:line="240" w:lineRule="auto"/>
      </w:pPr>
      <w:r>
        <w:continuationSeparator/>
      </w:r>
    </w:p>
  </w:footnote>
  <w:footnote w:type="continuationNotice" w:id="1">
    <w:p w14:paraId="6ECAE854" w14:textId="77777777" w:rsidR="00BC4BE5" w:rsidRDefault="00BC4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0C19" w14:textId="0155AB25" w:rsidR="00D575A7" w:rsidRDefault="00D57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0D80D6E"/>
    <w:multiLevelType w:val="hybridMultilevel"/>
    <w:tmpl w:val="DA92D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6E0634C"/>
    <w:multiLevelType w:val="hybridMultilevel"/>
    <w:tmpl w:val="67C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0EEA606F"/>
    <w:multiLevelType w:val="hybridMultilevel"/>
    <w:tmpl w:val="127C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6D764D"/>
    <w:multiLevelType w:val="hybridMultilevel"/>
    <w:tmpl w:val="18C46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E06003"/>
    <w:multiLevelType w:val="hybridMultilevel"/>
    <w:tmpl w:val="1098D32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15:restartNumberingAfterBreak="0">
    <w:nsid w:val="148E30AB"/>
    <w:multiLevelType w:val="hybridMultilevel"/>
    <w:tmpl w:val="1FC048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697489"/>
    <w:multiLevelType w:val="hybridMultilevel"/>
    <w:tmpl w:val="4DD2E7CA"/>
    <w:lvl w:ilvl="0" w:tplc="A0CC51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548AF"/>
    <w:multiLevelType w:val="hybridMultilevel"/>
    <w:tmpl w:val="5B0EAC76"/>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15:restartNumberingAfterBreak="0">
    <w:nsid w:val="293A5B65"/>
    <w:multiLevelType w:val="hybridMultilevel"/>
    <w:tmpl w:val="8B78FA0E"/>
    <w:lvl w:ilvl="0" w:tplc="8B327A20">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5689C"/>
    <w:multiLevelType w:val="hybridMultilevel"/>
    <w:tmpl w:val="E5BCDDD0"/>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23"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056BC6"/>
    <w:multiLevelType w:val="hybridMultilevel"/>
    <w:tmpl w:val="D0DE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F1E4E"/>
    <w:multiLevelType w:val="hybridMultilevel"/>
    <w:tmpl w:val="E5BCDDD0"/>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7215A2"/>
    <w:multiLevelType w:val="hybridMultilevel"/>
    <w:tmpl w:val="5F641708"/>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F2C7F"/>
    <w:multiLevelType w:val="hybridMultilevel"/>
    <w:tmpl w:val="18C46A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86B95"/>
    <w:multiLevelType w:val="hybridMultilevel"/>
    <w:tmpl w:val="E5BCDDD0"/>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33570"/>
    <w:multiLevelType w:val="hybridMultilevel"/>
    <w:tmpl w:val="ADDA3198"/>
    <w:lvl w:ilvl="0" w:tplc="328CA79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A4D83"/>
    <w:multiLevelType w:val="hybridMultilevel"/>
    <w:tmpl w:val="AF9C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512367"/>
    <w:multiLevelType w:val="hybridMultilevel"/>
    <w:tmpl w:val="A916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31D35"/>
    <w:multiLevelType w:val="hybridMultilevel"/>
    <w:tmpl w:val="419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43F22"/>
    <w:multiLevelType w:val="hybridMultilevel"/>
    <w:tmpl w:val="7E5613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067F5"/>
    <w:multiLevelType w:val="hybridMultilevel"/>
    <w:tmpl w:val="F2D80F36"/>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81DD1"/>
    <w:multiLevelType w:val="hybridMultilevel"/>
    <w:tmpl w:val="E5BCDDD0"/>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966AAE"/>
    <w:multiLevelType w:val="hybridMultilevel"/>
    <w:tmpl w:val="7E1A4406"/>
    <w:lvl w:ilvl="0" w:tplc="D8860DD8">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C646512"/>
    <w:multiLevelType w:val="hybridMultilevel"/>
    <w:tmpl w:val="60505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5F6E44"/>
    <w:multiLevelType w:val="hybridMultilevel"/>
    <w:tmpl w:val="D9706110"/>
    <w:lvl w:ilvl="0" w:tplc="EF041B3E">
      <w:start w:val="1"/>
      <w:numFmt w:val="upperLetter"/>
      <w:lvlText w:val="%1."/>
      <w:lvlJc w:val="left"/>
      <w:pPr>
        <w:ind w:left="720" w:hanging="360"/>
      </w:pPr>
      <w:rPr>
        <w:rFonts w:hint="default"/>
        <w:b/>
        <w:i w:val="0"/>
        <w:color w:val="auto"/>
        <w:sz w:val="22"/>
      </w:rPr>
    </w:lvl>
    <w:lvl w:ilvl="1" w:tplc="1C4019F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36"/>
  </w:num>
  <w:num w:numId="4">
    <w:abstractNumId w:val="2"/>
  </w:num>
  <w:num w:numId="5">
    <w:abstractNumId w:val="31"/>
  </w:num>
  <w:num w:numId="6">
    <w:abstractNumId w:val="33"/>
  </w:num>
  <w:num w:numId="7">
    <w:abstractNumId w:val="41"/>
  </w:num>
  <w:num w:numId="8">
    <w:abstractNumId w:val="23"/>
  </w:num>
  <w:num w:numId="9">
    <w:abstractNumId w:val="18"/>
  </w:num>
  <w:num w:numId="10">
    <w:abstractNumId w:val="4"/>
  </w:num>
  <w:num w:numId="11">
    <w:abstractNumId w:val="17"/>
  </w:num>
  <w:num w:numId="12">
    <w:abstractNumId w:val="7"/>
  </w:num>
  <w:num w:numId="13">
    <w:abstractNumId w:val="42"/>
  </w:num>
  <w:num w:numId="14">
    <w:abstractNumId w:val="8"/>
  </w:num>
  <w:num w:numId="15">
    <w:abstractNumId w:val="6"/>
  </w:num>
  <w:num w:numId="16">
    <w:abstractNumId w:val="13"/>
  </w:num>
  <w:num w:numId="17">
    <w:abstractNumId w:val="3"/>
  </w:num>
  <w:num w:numId="18">
    <w:abstractNumId w:val="16"/>
  </w:num>
  <w:num w:numId="19">
    <w:abstractNumId w:val="25"/>
  </w:num>
  <w:num w:numId="20">
    <w:abstractNumId w:val="27"/>
  </w:num>
  <w:num w:numId="21">
    <w:abstractNumId w:val="22"/>
  </w:num>
  <w:num w:numId="22">
    <w:abstractNumId w:val="9"/>
  </w:num>
  <w:num w:numId="23">
    <w:abstractNumId w:val="45"/>
  </w:num>
  <w:num w:numId="24">
    <w:abstractNumId w:val="10"/>
  </w:num>
  <w:num w:numId="25">
    <w:abstractNumId w:val="20"/>
  </w:num>
  <w:num w:numId="26">
    <w:abstractNumId w:val="44"/>
  </w:num>
  <w:num w:numId="27">
    <w:abstractNumId w:val="39"/>
  </w:num>
  <w:num w:numId="28">
    <w:abstractNumId w:val="5"/>
  </w:num>
  <w:num w:numId="29">
    <w:abstractNumId w:val="14"/>
  </w:num>
  <w:num w:numId="30">
    <w:abstractNumId w:val="12"/>
  </w:num>
  <w:num w:numId="31">
    <w:abstractNumId w:val="1"/>
  </w:num>
  <w:num w:numId="32">
    <w:abstractNumId w:val="38"/>
  </w:num>
  <w:num w:numId="33">
    <w:abstractNumId w:val="37"/>
  </w:num>
  <w:num w:numId="34">
    <w:abstractNumId w:val="30"/>
  </w:num>
  <w:num w:numId="35">
    <w:abstractNumId w:val="21"/>
  </w:num>
  <w:num w:numId="36">
    <w:abstractNumId w:val="40"/>
  </w:num>
  <w:num w:numId="37">
    <w:abstractNumId w:val="26"/>
  </w:num>
  <w:num w:numId="38">
    <w:abstractNumId w:val="29"/>
  </w:num>
  <w:num w:numId="39">
    <w:abstractNumId w:val="24"/>
  </w:num>
  <w:num w:numId="40">
    <w:abstractNumId w:val="35"/>
  </w:num>
  <w:num w:numId="41">
    <w:abstractNumId w:val="11"/>
  </w:num>
  <w:num w:numId="42">
    <w:abstractNumId w:val="28"/>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06269"/>
    <w:rsid w:val="0001012F"/>
    <w:rsid w:val="00013392"/>
    <w:rsid w:val="000134C8"/>
    <w:rsid w:val="00013AB6"/>
    <w:rsid w:val="00015AFA"/>
    <w:rsid w:val="000243F6"/>
    <w:rsid w:val="00030327"/>
    <w:rsid w:val="0003244D"/>
    <w:rsid w:val="00033629"/>
    <w:rsid w:val="00036690"/>
    <w:rsid w:val="00045142"/>
    <w:rsid w:val="00045ADF"/>
    <w:rsid w:val="00053458"/>
    <w:rsid w:val="0005541E"/>
    <w:rsid w:val="00057DA8"/>
    <w:rsid w:val="000659F4"/>
    <w:rsid w:val="00073232"/>
    <w:rsid w:val="000750CB"/>
    <w:rsid w:val="00082790"/>
    <w:rsid w:val="000831E9"/>
    <w:rsid w:val="00086485"/>
    <w:rsid w:val="000919FD"/>
    <w:rsid w:val="000964DE"/>
    <w:rsid w:val="000B448E"/>
    <w:rsid w:val="000D02A1"/>
    <w:rsid w:val="000D4FC3"/>
    <w:rsid w:val="000E041E"/>
    <w:rsid w:val="000E14CD"/>
    <w:rsid w:val="000E2C6B"/>
    <w:rsid w:val="000E45E5"/>
    <w:rsid w:val="001016E1"/>
    <w:rsid w:val="00103276"/>
    <w:rsid w:val="001178A3"/>
    <w:rsid w:val="00124A0A"/>
    <w:rsid w:val="00134A66"/>
    <w:rsid w:val="00134DBB"/>
    <w:rsid w:val="001409EA"/>
    <w:rsid w:val="00142139"/>
    <w:rsid w:val="001473B3"/>
    <w:rsid w:val="00155850"/>
    <w:rsid w:val="001562F5"/>
    <w:rsid w:val="00163E0A"/>
    <w:rsid w:val="0016600F"/>
    <w:rsid w:val="001675DB"/>
    <w:rsid w:val="0017554B"/>
    <w:rsid w:val="00180DF8"/>
    <w:rsid w:val="00196E79"/>
    <w:rsid w:val="001A0DCE"/>
    <w:rsid w:val="001A296A"/>
    <w:rsid w:val="001B056B"/>
    <w:rsid w:val="001B4836"/>
    <w:rsid w:val="001C071F"/>
    <w:rsid w:val="001D6EF1"/>
    <w:rsid w:val="001E30BA"/>
    <w:rsid w:val="001E35BF"/>
    <w:rsid w:val="001E6EA7"/>
    <w:rsid w:val="001F6B41"/>
    <w:rsid w:val="002039E0"/>
    <w:rsid w:val="0020535C"/>
    <w:rsid w:val="002168AF"/>
    <w:rsid w:val="002223E0"/>
    <w:rsid w:val="002249AF"/>
    <w:rsid w:val="002274E2"/>
    <w:rsid w:val="00230404"/>
    <w:rsid w:val="00231220"/>
    <w:rsid w:val="002352BA"/>
    <w:rsid w:val="00240D5A"/>
    <w:rsid w:val="002467D1"/>
    <w:rsid w:val="00247947"/>
    <w:rsid w:val="002537B6"/>
    <w:rsid w:val="00255D5B"/>
    <w:rsid w:val="00256A83"/>
    <w:rsid w:val="00274510"/>
    <w:rsid w:val="002771C2"/>
    <w:rsid w:val="0027797F"/>
    <w:rsid w:val="00277EE4"/>
    <w:rsid w:val="00283D2E"/>
    <w:rsid w:val="00285187"/>
    <w:rsid w:val="00292F2D"/>
    <w:rsid w:val="00295914"/>
    <w:rsid w:val="002A1486"/>
    <w:rsid w:val="002A37A1"/>
    <w:rsid w:val="002A620A"/>
    <w:rsid w:val="002B197A"/>
    <w:rsid w:val="002B5E70"/>
    <w:rsid w:val="002B6DB0"/>
    <w:rsid w:val="002C747B"/>
    <w:rsid w:val="002D21D4"/>
    <w:rsid w:val="002D4C9C"/>
    <w:rsid w:val="002D5D98"/>
    <w:rsid w:val="002D6F38"/>
    <w:rsid w:val="002D74BC"/>
    <w:rsid w:val="002E3D0B"/>
    <w:rsid w:val="002F799A"/>
    <w:rsid w:val="00303CE7"/>
    <w:rsid w:val="00307732"/>
    <w:rsid w:val="0031267D"/>
    <w:rsid w:val="00316B47"/>
    <w:rsid w:val="003221CD"/>
    <w:rsid w:val="0033411B"/>
    <w:rsid w:val="003345C0"/>
    <w:rsid w:val="00337DA7"/>
    <w:rsid w:val="00346D96"/>
    <w:rsid w:val="003473BF"/>
    <w:rsid w:val="00353F56"/>
    <w:rsid w:val="00372CBF"/>
    <w:rsid w:val="003743A5"/>
    <w:rsid w:val="003754C3"/>
    <w:rsid w:val="00377869"/>
    <w:rsid w:val="00380D7C"/>
    <w:rsid w:val="003812A9"/>
    <w:rsid w:val="003831E9"/>
    <w:rsid w:val="003836C0"/>
    <w:rsid w:val="00390145"/>
    <w:rsid w:val="0039750D"/>
    <w:rsid w:val="00397EA5"/>
    <w:rsid w:val="003A22D4"/>
    <w:rsid w:val="003A5814"/>
    <w:rsid w:val="003A7FE6"/>
    <w:rsid w:val="003B0C3C"/>
    <w:rsid w:val="003C6AA3"/>
    <w:rsid w:val="003C7032"/>
    <w:rsid w:val="003C7F63"/>
    <w:rsid w:val="003D7001"/>
    <w:rsid w:val="003D779E"/>
    <w:rsid w:val="003E0053"/>
    <w:rsid w:val="003E1AC8"/>
    <w:rsid w:val="003F0258"/>
    <w:rsid w:val="00412A9D"/>
    <w:rsid w:val="004150F9"/>
    <w:rsid w:val="00420993"/>
    <w:rsid w:val="004211B8"/>
    <w:rsid w:val="004247B0"/>
    <w:rsid w:val="00432027"/>
    <w:rsid w:val="00435DA2"/>
    <w:rsid w:val="00440ECE"/>
    <w:rsid w:val="0044104F"/>
    <w:rsid w:val="00443E94"/>
    <w:rsid w:val="0044588D"/>
    <w:rsid w:val="00447AA2"/>
    <w:rsid w:val="00450D77"/>
    <w:rsid w:val="00452067"/>
    <w:rsid w:val="00454911"/>
    <w:rsid w:val="00457285"/>
    <w:rsid w:val="004705C5"/>
    <w:rsid w:val="00470F3D"/>
    <w:rsid w:val="004758AA"/>
    <w:rsid w:val="00483D0C"/>
    <w:rsid w:val="004848F3"/>
    <w:rsid w:val="00490ACF"/>
    <w:rsid w:val="00491D67"/>
    <w:rsid w:val="0049224D"/>
    <w:rsid w:val="00492959"/>
    <w:rsid w:val="00496C81"/>
    <w:rsid w:val="004A041A"/>
    <w:rsid w:val="004A21A4"/>
    <w:rsid w:val="004A2B79"/>
    <w:rsid w:val="004B74E7"/>
    <w:rsid w:val="004C217D"/>
    <w:rsid w:val="004C3E5E"/>
    <w:rsid w:val="004C6FFC"/>
    <w:rsid w:val="004D11DE"/>
    <w:rsid w:val="004D2D54"/>
    <w:rsid w:val="004D3F24"/>
    <w:rsid w:val="004D44B3"/>
    <w:rsid w:val="004D535B"/>
    <w:rsid w:val="004D63A8"/>
    <w:rsid w:val="004E17C9"/>
    <w:rsid w:val="004E47BF"/>
    <w:rsid w:val="004F695C"/>
    <w:rsid w:val="00510CA2"/>
    <w:rsid w:val="005167D4"/>
    <w:rsid w:val="00522B39"/>
    <w:rsid w:val="00531F8D"/>
    <w:rsid w:val="0053489A"/>
    <w:rsid w:val="00534EC3"/>
    <w:rsid w:val="00537F3B"/>
    <w:rsid w:val="00541D7E"/>
    <w:rsid w:val="00543044"/>
    <w:rsid w:val="00544F29"/>
    <w:rsid w:val="00545E11"/>
    <w:rsid w:val="0054676B"/>
    <w:rsid w:val="00550559"/>
    <w:rsid w:val="00554747"/>
    <w:rsid w:val="005674A6"/>
    <w:rsid w:val="00570AFC"/>
    <w:rsid w:val="005719D0"/>
    <w:rsid w:val="005765C9"/>
    <w:rsid w:val="0059267A"/>
    <w:rsid w:val="00597B7A"/>
    <w:rsid w:val="00597D4D"/>
    <w:rsid w:val="005A704D"/>
    <w:rsid w:val="005B038A"/>
    <w:rsid w:val="005B1C84"/>
    <w:rsid w:val="005B24AC"/>
    <w:rsid w:val="005B4CE9"/>
    <w:rsid w:val="005B4D22"/>
    <w:rsid w:val="005B5836"/>
    <w:rsid w:val="005C0EA2"/>
    <w:rsid w:val="005C0FE1"/>
    <w:rsid w:val="005C6CD8"/>
    <w:rsid w:val="005E52DC"/>
    <w:rsid w:val="005E6136"/>
    <w:rsid w:val="005F1B65"/>
    <w:rsid w:val="005F57EE"/>
    <w:rsid w:val="005F626B"/>
    <w:rsid w:val="00611B33"/>
    <w:rsid w:val="0061382B"/>
    <w:rsid w:val="00616D66"/>
    <w:rsid w:val="00624718"/>
    <w:rsid w:val="00625324"/>
    <w:rsid w:val="00627987"/>
    <w:rsid w:val="00627D65"/>
    <w:rsid w:val="0063524A"/>
    <w:rsid w:val="00636AF0"/>
    <w:rsid w:val="0064123E"/>
    <w:rsid w:val="00645052"/>
    <w:rsid w:val="00645EA4"/>
    <w:rsid w:val="0065710B"/>
    <w:rsid w:val="00661A41"/>
    <w:rsid w:val="0066383E"/>
    <w:rsid w:val="006707FB"/>
    <w:rsid w:val="00671B7C"/>
    <w:rsid w:val="00671F40"/>
    <w:rsid w:val="006720E9"/>
    <w:rsid w:val="00673E43"/>
    <w:rsid w:val="006742A5"/>
    <w:rsid w:val="00676AD5"/>
    <w:rsid w:val="006842F2"/>
    <w:rsid w:val="00685B09"/>
    <w:rsid w:val="0068737E"/>
    <w:rsid w:val="00691019"/>
    <w:rsid w:val="00693CE3"/>
    <w:rsid w:val="006A423B"/>
    <w:rsid w:val="006B165C"/>
    <w:rsid w:val="006B34AC"/>
    <w:rsid w:val="006B3B22"/>
    <w:rsid w:val="006C2F84"/>
    <w:rsid w:val="006C491D"/>
    <w:rsid w:val="006D14A3"/>
    <w:rsid w:val="006D3C27"/>
    <w:rsid w:val="006D7E05"/>
    <w:rsid w:val="006E0EC5"/>
    <w:rsid w:val="006E1090"/>
    <w:rsid w:val="006E15C0"/>
    <w:rsid w:val="006E228E"/>
    <w:rsid w:val="006E7DE3"/>
    <w:rsid w:val="006F2886"/>
    <w:rsid w:val="006F425B"/>
    <w:rsid w:val="006F4CEF"/>
    <w:rsid w:val="0070149E"/>
    <w:rsid w:val="00701E67"/>
    <w:rsid w:val="00702B2D"/>
    <w:rsid w:val="00712655"/>
    <w:rsid w:val="007128FB"/>
    <w:rsid w:val="007176BC"/>
    <w:rsid w:val="00720B01"/>
    <w:rsid w:val="007251BC"/>
    <w:rsid w:val="007354EA"/>
    <w:rsid w:val="0075217D"/>
    <w:rsid w:val="007523F2"/>
    <w:rsid w:val="00760C34"/>
    <w:rsid w:val="00762252"/>
    <w:rsid w:val="007650C2"/>
    <w:rsid w:val="0077261F"/>
    <w:rsid w:val="00775340"/>
    <w:rsid w:val="00780110"/>
    <w:rsid w:val="007818F9"/>
    <w:rsid w:val="00791C25"/>
    <w:rsid w:val="007A2792"/>
    <w:rsid w:val="007A4264"/>
    <w:rsid w:val="007C4235"/>
    <w:rsid w:val="007D075A"/>
    <w:rsid w:val="007D382E"/>
    <w:rsid w:val="007D496B"/>
    <w:rsid w:val="007D5C11"/>
    <w:rsid w:val="007D726E"/>
    <w:rsid w:val="007D7DFD"/>
    <w:rsid w:val="007E4F76"/>
    <w:rsid w:val="007F3F50"/>
    <w:rsid w:val="007F7534"/>
    <w:rsid w:val="007F7BC7"/>
    <w:rsid w:val="00800304"/>
    <w:rsid w:val="00802EF3"/>
    <w:rsid w:val="00810122"/>
    <w:rsid w:val="00810F9E"/>
    <w:rsid w:val="00810FC3"/>
    <w:rsid w:val="00815678"/>
    <w:rsid w:val="00816B78"/>
    <w:rsid w:val="00820480"/>
    <w:rsid w:val="00823007"/>
    <w:rsid w:val="008253DA"/>
    <w:rsid w:val="00826DDB"/>
    <w:rsid w:val="00834D1A"/>
    <w:rsid w:val="0083711D"/>
    <w:rsid w:val="00837F09"/>
    <w:rsid w:val="00845882"/>
    <w:rsid w:val="00854AEA"/>
    <w:rsid w:val="00861C88"/>
    <w:rsid w:val="0087466F"/>
    <w:rsid w:val="00876815"/>
    <w:rsid w:val="00880FEF"/>
    <w:rsid w:val="00882780"/>
    <w:rsid w:val="008864B2"/>
    <w:rsid w:val="008869B1"/>
    <w:rsid w:val="008967EA"/>
    <w:rsid w:val="00897F7F"/>
    <w:rsid w:val="008A0260"/>
    <w:rsid w:val="008A328E"/>
    <w:rsid w:val="008A3547"/>
    <w:rsid w:val="008A409E"/>
    <w:rsid w:val="008A4E69"/>
    <w:rsid w:val="008A6E09"/>
    <w:rsid w:val="008A6F73"/>
    <w:rsid w:val="008A7FF9"/>
    <w:rsid w:val="008B33D2"/>
    <w:rsid w:val="008B3D50"/>
    <w:rsid w:val="008B4B06"/>
    <w:rsid w:val="008B51CD"/>
    <w:rsid w:val="008C160A"/>
    <w:rsid w:val="008D13D7"/>
    <w:rsid w:val="008D51BD"/>
    <w:rsid w:val="008E1124"/>
    <w:rsid w:val="008E21EC"/>
    <w:rsid w:val="008E621D"/>
    <w:rsid w:val="008F27B8"/>
    <w:rsid w:val="00905971"/>
    <w:rsid w:val="00915F5D"/>
    <w:rsid w:val="00916A70"/>
    <w:rsid w:val="009212CB"/>
    <w:rsid w:val="0092674F"/>
    <w:rsid w:val="00931613"/>
    <w:rsid w:val="00941006"/>
    <w:rsid w:val="00943AB4"/>
    <w:rsid w:val="00944F40"/>
    <w:rsid w:val="009466A8"/>
    <w:rsid w:val="009475E8"/>
    <w:rsid w:val="0094779C"/>
    <w:rsid w:val="0095683C"/>
    <w:rsid w:val="00971E19"/>
    <w:rsid w:val="009723CE"/>
    <w:rsid w:val="00972A76"/>
    <w:rsid w:val="00980095"/>
    <w:rsid w:val="00984E53"/>
    <w:rsid w:val="009912B9"/>
    <w:rsid w:val="009938EA"/>
    <w:rsid w:val="00993E07"/>
    <w:rsid w:val="009A0318"/>
    <w:rsid w:val="009A309C"/>
    <w:rsid w:val="009B18C6"/>
    <w:rsid w:val="009B1CAA"/>
    <w:rsid w:val="009C575F"/>
    <w:rsid w:val="009D60F9"/>
    <w:rsid w:val="009E2B22"/>
    <w:rsid w:val="009E61C9"/>
    <w:rsid w:val="009F4AF1"/>
    <w:rsid w:val="00A01F61"/>
    <w:rsid w:val="00A030A0"/>
    <w:rsid w:val="00A050BC"/>
    <w:rsid w:val="00A0687F"/>
    <w:rsid w:val="00A10B93"/>
    <w:rsid w:val="00A11FC4"/>
    <w:rsid w:val="00A23C7E"/>
    <w:rsid w:val="00A24134"/>
    <w:rsid w:val="00A30CD9"/>
    <w:rsid w:val="00A32747"/>
    <w:rsid w:val="00A4065E"/>
    <w:rsid w:val="00A428ED"/>
    <w:rsid w:val="00A4563D"/>
    <w:rsid w:val="00A52470"/>
    <w:rsid w:val="00A54C9A"/>
    <w:rsid w:val="00A60ADC"/>
    <w:rsid w:val="00A6202D"/>
    <w:rsid w:val="00A6756E"/>
    <w:rsid w:val="00A768C2"/>
    <w:rsid w:val="00A83454"/>
    <w:rsid w:val="00A84AEE"/>
    <w:rsid w:val="00A96233"/>
    <w:rsid w:val="00AA133D"/>
    <w:rsid w:val="00AA4872"/>
    <w:rsid w:val="00AA76B6"/>
    <w:rsid w:val="00AB19FB"/>
    <w:rsid w:val="00AB4A65"/>
    <w:rsid w:val="00AB5009"/>
    <w:rsid w:val="00AB769F"/>
    <w:rsid w:val="00AB79A3"/>
    <w:rsid w:val="00AC3CFE"/>
    <w:rsid w:val="00AC4C11"/>
    <w:rsid w:val="00AC5C1D"/>
    <w:rsid w:val="00AC61AE"/>
    <w:rsid w:val="00AC6F4C"/>
    <w:rsid w:val="00AD5CEC"/>
    <w:rsid w:val="00AE1542"/>
    <w:rsid w:val="00AE7B9A"/>
    <w:rsid w:val="00AF3C0C"/>
    <w:rsid w:val="00AF6929"/>
    <w:rsid w:val="00B01CDB"/>
    <w:rsid w:val="00B04AF9"/>
    <w:rsid w:val="00B14F6D"/>
    <w:rsid w:val="00B150EA"/>
    <w:rsid w:val="00B16148"/>
    <w:rsid w:val="00B16FEA"/>
    <w:rsid w:val="00B20BDF"/>
    <w:rsid w:val="00B2445F"/>
    <w:rsid w:val="00B25522"/>
    <w:rsid w:val="00B4166C"/>
    <w:rsid w:val="00B438A3"/>
    <w:rsid w:val="00B509E7"/>
    <w:rsid w:val="00B50EF5"/>
    <w:rsid w:val="00B51F36"/>
    <w:rsid w:val="00B53624"/>
    <w:rsid w:val="00B5449F"/>
    <w:rsid w:val="00B55B80"/>
    <w:rsid w:val="00B579B5"/>
    <w:rsid w:val="00B60FD8"/>
    <w:rsid w:val="00B67A5E"/>
    <w:rsid w:val="00B70665"/>
    <w:rsid w:val="00B8194E"/>
    <w:rsid w:val="00B834C7"/>
    <w:rsid w:val="00B835B0"/>
    <w:rsid w:val="00B879BD"/>
    <w:rsid w:val="00B94749"/>
    <w:rsid w:val="00B97184"/>
    <w:rsid w:val="00BA1EB1"/>
    <w:rsid w:val="00BA5374"/>
    <w:rsid w:val="00BB049E"/>
    <w:rsid w:val="00BC4BE5"/>
    <w:rsid w:val="00BE3FAF"/>
    <w:rsid w:val="00BF3500"/>
    <w:rsid w:val="00C02A20"/>
    <w:rsid w:val="00C17CD0"/>
    <w:rsid w:val="00C22880"/>
    <w:rsid w:val="00C22E07"/>
    <w:rsid w:val="00C341FE"/>
    <w:rsid w:val="00C34BF9"/>
    <w:rsid w:val="00C41A76"/>
    <w:rsid w:val="00C53BA6"/>
    <w:rsid w:val="00C547D9"/>
    <w:rsid w:val="00C62F49"/>
    <w:rsid w:val="00C64099"/>
    <w:rsid w:val="00C66BB3"/>
    <w:rsid w:val="00C7280C"/>
    <w:rsid w:val="00C80388"/>
    <w:rsid w:val="00C84649"/>
    <w:rsid w:val="00C904FE"/>
    <w:rsid w:val="00C911F5"/>
    <w:rsid w:val="00C9394B"/>
    <w:rsid w:val="00CA7A85"/>
    <w:rsid w:val="00CA7D69"/>
    <w:rsid w:val="00CB62CD"/>
    <w:rsid w:val="00CB7366"/>
    <w:rsid w:val="00CD1362"/>
    <w:rsid w:val="00CE0BA4"/>
    <w:rsid w:val="00CF2B6C"/>
    <w:rsid w:val="00CF522C"/>
    <w:rsid w:val="00CF7667"/>
    <w:rsid w:val="00CF79E2"/>
    <w:rsid w:val="00D1248D"/>
    <w:rsid w:val="00D17290"/>
    <w:rsid w:val="00D17475"/>
    <w:rsid w:val="00D213C6"/>
    <w:rsid w:val="00D23FC8"/>
    <w:rsid w:val="00D24C5B"/>
    <w:rsid w:val="00D2659A"/>
    <w:rsid w:val="00D31160"/>
    <w:rsid w:val="00D3503F"/>
    <w:rsid w:val="00D36AC9"/>
    <w:rsid w:val="00D429CB"/>
    <w:rsid w:val="00D466E0"/>
    <w:rsid w:val="00D575A7"/>
    <w:rsid w:val="00D628BA"/>
    <w:rsid w:val="00D62D2F"/>
    <w:rsid w:val="00D6447C"/>
    <w:rsid w:val="00D831E5"/>
    <w:rsid w:val="00D839CF"/>
    <w:rsid w:val="00D92FCE"/>
    <w:rsid w:val="00D94795"/>
    <w:rsid w:val="00D9737B"/>
    <w:rsid w:val="00D974A6"/>
    <w:rsid w:val="00DA31A7"/>
    <w:rsid w:val="00DA5EA2"/>
    <w:rsid w:val="00DA646F"/>
    <w:rsid w:val="00DB0EB6"/>
    <w:rsid w:val="00DB6ABA"/>
    <w:rsid w:val="00DB77DD"/>
    <w:rsid w:val="00DB7F57"/>
    <w:rsid w:val="00DC3EB8"/>
    <w:rsid w:val="00DD0776"/>
    <w:rsid w:val="00DD3BA3"/>
    <w:rsid w:val="00DE1432"/>
    <w:rsid w:val="00DE1B7E"/>
    <w:rsid w:val="00DE2560"/>
    <w:rsid w:val="00DE4686"/>
    <w:rsid w:val="00DF0AA8"/>
    <w:rsid w:val="00DF257D"/>
    <w:rsid w:val="00DF63A9"/>
    <w:rsid w:val="00E14AED"/>
    <w:rsid w:val="00E210D5"/>
    <w:rsid w:val="00E33874"/>
    <w:rsid w:val="00E430E5"/>
    <w:rsid w:val="00E45BC5"/>
    <w:rsid w:val="00E50753"/>
    <w:rsid w:val="00E56341"/>
    <w:rsid w:val="00E64050"/>
    <w:rsid w:val="00E73B2D"/>
    <w:rsid w:val="00E81D22"/>
    <w:rsid w:val="00E8310E"/>
    <w:rsid w:val="00E90323"/>
    <w:rsid w:val="00E94857"/>
    <w:rsid w:val="00E97E35"/>
    <w:rsid w:val="00EA50D0"/>
    <w:rsid w:val="00EA697D"/>
    <w:rsid w:val="00EB4735"/>
    <w:rsid w:val="00EB5EFD"/>
    <w:rsid w:val="00EC0402"/>
    <w:rsid w:val="00ED306B"/>
    <w:rsid w:val="00ED422D"/>
    <w:rsid w:val="00ED649B"/>
    <w:rsid w:val="00ED6796"/>
    <w:rsid w:val="00F02202"/>
    <w:rsid w:val="00F04BBB"/>
    <w:rsid w:val="00F0637F"/>
    <w:rsid w:val="00F15955"/>
    <w:rsid w:val="00F16B3E"/>
    <w:rsid w:val="00F33574"/>
    <w:rsid w:val="00F36DF9"/>
    <w:rsid w:val="00F40EEB"/>
    <w:rsid w:val="00F42762"/>
    <w:rsid w:val="00F4460D"/>
    <w:rsid w:val="00F54A2C"/>
    <w:rsid w:val="00F57A61"/>
    <w:rsid w:val="00F64197"/>
    <w:rsid w:val="00F662A3"/>
    <w:rsid w:val="00F75A9D"/>
    <w:rsid w:val="00F7753E"/>
    <w:rsid w:val="00F85E38"/>
    <w:rsid w:val="00F9130D"/>
    <w:rsid w:val="00F918E6"/>
    <w:rsid w:val="00F96FE1"/>
    <w:rsid w:val="00FC12B7"/>
    <w:rsid w:val="00FC2369"/>
    <w:rsid w:val="00FE098E"/>
    <w:rsid w:val="00FE7C9D"/>
    <w:rsid w:val="00FF0CD6"/>
    <w:rsid w:val="00FF23A2"/>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784D"/>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List Bullet Mary,References,Numbered List Paragraph,List Paragraph nowy,Liste 1,titulo 5,WB Para"/>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customStyle="1" w:styleId="Mention1">
    <w:name w:val="Mention1"/>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basedOn w:val="Normal"/>
    <w:link w:val="FootnoteTextChar"/>
    <w:unhideWhenUsed/>
    <w:qFormat/>
    <w:rsid w:val="00A60ADC"/>
    <w:pPr>
      <w:spacing w:after="0" w:line="240" w:lineRule="auto"/>
    </w:pPr>
    <w:rPr>
      <w:sz w:val="20"/>
      <w:szCs w:val="20"/>
    </w:rPr>
  </w:style>
  <w:style w:type="character" w:customStyle="1" w:styleId="FootnoteTextChar">
    <w:name w:val="Footnote Text Char"/>
    <w:basedOn w:val="DefaultParagraphFont"/>
    <w:link w:val="FootnoteText"/>
    <w:rsid w:val="00A60ADC"/>
    <w:rPr>
      <w:sz w:val="20"/>
      <w:szCs w:val="20"/>
    </w:rPr>
  </w:style>
  <w:style w:type="character" w:styleId="FootnoteReference">
    <w:name w:val="footnote reference"/>
    <w:basedOn w:val="DefaultParagraphFont"/>
    <w:uiPriority w:val="99"/>
    <w:unhideWhenUsed/>
    <w:rsid w:val="00A60ADC"/>
    <w:rPr>
      <w:vertAlign w:val="superscript"/>
    </w:rPr>
  </w:style>
  <w:style w:type="paragraph" w:styleId="NoSpacing">
    <w:name w:val="No Spacing"/>
    <w:uiPriority w:val="1"/>
    <w:qFormat/>
    <w:rsid w:val="000E14CD"/>
    <w:pPr>
      <w:spacing w:after="0" w:line="240" w:lineRule="auto"/>
    </w:pPr>
  </w:style>
  <w:style w:type="character" w:customStyle="1" w:styleId="UnresolvedMention1">
    <w:name w:val="Unresolved Mention1"/>
    <w:basedOn w:val="DefaultParagraphFont"/>
    <w:uiPriority w:val="99"/>
    <w:semiHidden/>
    <w:unhideWhenUsed/>
    <w:rsid w:val="00292F2D"/>
    <w:rPr>
      <w:color w:val="808080"/>
      <w:shd w:val="clear" w:color="auto" w:fill="E6E6E6"/>
    </w:rPr>
  </w:style>
  <w:style w:type="paragraph" w:customStyle="1" w:styleId="RequirementsList">
    <w:name w:val="Requirements List"/>
    <w:basedOn w:val="Normal"/>
    <w:rsid w:val="006A423B"/>
    <w:pPr>
      <w:numPr>
        <w:numId w:val="25"/>
      </w:numPr>
      <w:spacing w:before="100" w:after="100" w:line="288" w:lineRule="auto"/>
    </w:pPr>
    <w:rPr>
      <w:rFonts w:ascii="Tahoma" w:eastAsia="Times New Roman" w:hAnsi="Tahoma" w:cs="Times New Roman"/>
      <w:sz w:val="16"/>
      <w:szCs w:val="24"/>
    </w:rPr>
  </w:style>
  <w:style w:type="character" w:customStyle="1" w:styleId="ListParagraphChar">
    <w:name w:val="List Paragraph Char"/>
    <w:aliases w:val="List Paragraph (numbered (a)) Char,List Bullet Mary Char,References Char,Numbered List Paragraph Char,List Paragraph nowy Char,Liste 1 Char,titulo 5 Char,WB Para Char"/>
    <w:basedOn w:val="DefaultParagraphFont"/>
    <w:link w:val="ListParagraph"/>
    <w:uiPriority w:val="34"/>
    <w:rsid w:val="006A423B"/>
  </w:style>
  <w:style w:type="paragraph" w:styleId="Revision">
    <w:name w:val="Revision"/>
    <w:hidden/>
    <w:uiPriority w:val="99"/>
    <w:semiHidden/>
    <w:rsid w:val="00CD1362"/>
    <w:pPr>
      <w:spacing w:after="0" w:line="240" w:lineRule="auto"/>
    </w:pPr>
  </w:style>
  <w:style w:type="paragraph" w:styleId="BodyText">
    <w:name w:val="Body Text"/>
    <w:basedOn w:val="Normal"/>
    <w:link w:val="BodyTextChar"/>
    <w:rsid w:val="00255D5B"/>
    <w:pPr>
      <w:spacing w:after="0" w:line="240" w:lineRule="auto"/>
      <w:jc w:val="both"/>
    </w:pPr>
    <w:rPr>
      <w:rFonts w:ascii="Myriad Pro" w:eastAsia="Times New Roman" w:hAnsi="Myriad Pro" w:cs="Times New Roman"/>
    </w:rPr>
  </w:style>
  <w:style w:type="character" w:customStyle="1" w:styleId="BodyTextChar">
    <w:name w:val="Body Text Char"/>
    <w:basedOn w:val="DefaultParagraphFont"/>
    <w:link w:val="BodyText"/>
    <w:rsid w:val="00255D5B"/>
    <w:rPr>
      <w:rFonts w:ascii="Myriad Pro" w:eastAsia="Times New Roman" w:hAnsi="Myriad Pro" w:cs="Times New Roman"/>
    </w:rPr>
  </w:style>
  <w:style w:type="paragraph" w:styleId="NormalWeb">
    <w:name w:val="Normal (Web)"/>
    <w:basedOn w:val="Normal"/>
    <w:uiPriority w:val="99"/>
    <w:semiHidden/>
    <w:unhideWhenUsed/>
    <w:rsid w:val="00D3503F"/>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3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98">
      <w:bodyDiv w:val="1"/>
      <w:marLeft w:val="0"/>
      <w:marRight w:val="0"/>
      <w:marTop w:val="0"/>
      <w:marBottom w:val="0"/>
      <w:divBdr>
        <w:top w:val="none" w:sz="0" w:space="0" w:color="auto"/>
        <w:left w:val="none" w:sz="0" w:space="0" w:color="auto"/>
        <w:bottom w:val="none" w:sz="0" w:space="0" w:color="auto"/>
        <w:right w:val="none" w:sz="0" w:space="0" w:color="auto"/>
      </w:divBdr>
    </w:div>
    <w:div w:id="68624850">
      <w:bodyDiv w:val="1"/>
      <w:marLeft w:val="0"/>
      <w:marRight w:val="0"/>
      <w:marTop w:val="0"/>
      <w:marBottom w:val="0"/>
      <w:divBdr>
        <w:top w:val="none" w:sz="0" w:space="0" w:color="auto"/>
        <w:left w:val="none" w:sz="0" w:space="0" w:color="auto"/>
        <w:bottom w:val="none" w:sz="0" w:space="0" w:color="auto"/>
        <w:right w:val="none" w:sz="0" w:space="0" w:color="auto"/>
      </w:divBdr>
    </w:div>
    <w:div w:id="93522726">
      <w:bodyDiv w:val="1"/>
      <w:marLeft w:val="0"/>
      <w:marRight w:val="0"/>
      <w:marTop w:val="0"/>
      <w:marBottom w:val="0"/>
      <w:divBdr>
        <w:top w:val="none" w:sz="0" w:space="0" w:color="auto"/>
        <w:left w:val="none" w:sz="0" w:space="0" w:color="auto"/>
        <w:bottom w:val="none" w:sz="0" w:space="0" w:color="auto"/>
        <w:right w:val="none" w:sz="0" w:space="0" w:color="auto"/>
      </w:divBdr>
    </w:div>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251939911">
      <w:bodyDiv w:val="1"/>
      <w:marLeft w:val="0"/>
      <w:marRight w:val="0"/>
      <w:marTop w:val="0"/>
      <w:marBottom w:val="0"/>
      <w:divBdr>
        <w:top w:val="none" w:sz="0" w:space="0" w:color="auto"/>
        <w:left w:val="none" w:sz="0" w:space="0" w:color="auto"/>
        <w:bottom w:val="none" w:sz="0" w:space="0" w:color="auto"/>
        <w:right w:val="none" w:sz="0" w:space="0" w:color="auto"/>
      </w:divBdr>
    </w:div>
    <w:div w:id="36144032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957568293">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077824786">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 w:id="21428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rocurement-notices.undp.org/view_notice.cfm?notice_id=59699" TargetMode="External"/><Relationship Id="rId2" Type="http://schemas.openxmlformats.org/officeDocument/2006/relationships/customXml" Target="../customXml/item2.xml"/><Relationship Id="rId16" Type="http://schemas.openxmlformats.org/officeDocument/2006/relationships/hyperlink" Target="mailto:procurement.bb@und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bb@intranet.undp.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jobs.undp.org/cj_view_job.cfm?cur_job_id=87785"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7E6CB71A0549F3B6BF710F7B0B57D6"/>
        <w:category>
          <w:name w:val="General"/>
          <w:gallery w:val="placeholder"/>
        </w:category>
        <w:types>
          <w:type w:val="bbPlcHdr"/>
        </w:types>
        <w:behaviors>
          <w:behavior w:val="content"/>
        </w:behaviors>
        <w:guid w:val="{034C0E81-2458-403E-BE5B-C3341EF83E56}"/>
      </w:docPartPr>
      <w:docPartBody>
        <w:p w:rsidR="00EF2E00" w:rsidRDefault="00C2514D" w:rsidP="00C2514D">
          <w:pPr>
            <w:pStyle w:val="837E6CB71A0549F3B6BF710F7B0B57D611"/>
          </w:pPr>
          <w:r>
            <w:t>BBRSO</w:t>
          </w:r>
          <w:r w:rsidRPr="00292F2D">
            <w:rPr>
              <w:highlight w:val="yellow"/>
            </w:rPr>
            <w:t>#####</w:t>
          </w:r>
        </w:p>
      </w:docPartBody>
    </w:docPart>
    <w:docPart>
      <w:docPartPr>
        <w:name w:val="605770D50E074D6F9531764254E10AC9"/>
        <w:category>
          <w:name w:val="General"/>
          <w:gallery w:val="placeholder"/>
        </w:category>
        <w:types>
          <w:type w:val="bbPlcHdr"/>
        </w:types>
        <w:behaviors>
          <w:behavior w:val="content"/>
        </w:behaviors>
        <w:guid w:val="{C1CBB830-0D9E-42F5-869D-A03237672E49}"/>
      </w:docPartPr>
      <w:docPartBody>
        <w:p w:rsidR="00EF2E00" w:rsidRDefault="00C2514D" w:rsidP="00C2514D">
          <w:pPr>
            <w:pStyle w:val="605770D50E074D6F9531764254E10AC912"/>
          </w:pPr>
          <w:r w:rsidRPr="007D31C8">
            <w:rPr>
              <w:rStyle w:val="PlaceholderText"/>
            </w:rPr>
            <w:t>Click or tap to enter a date.</w:t>
          </w:r>
        </w:p>
      </w:docPartBody>
    </w:docPart>
    <w:docPart>
      <w:docPartPr>
        <w:name w:val="D318CD4ABCA0489695E0A674F6DEE62D"/>
        <w:category>
          <w:name w:val="General"/>
          <w:gallery w:val="placeholder"/>
        </w:category>
        <w:types>
          <w:type w:val="bbPlcHdr"/>
        </w:types>
        <w:behaviors>
          <w:behavior w:val="content"/>
        </w:behaviors>
        <w:guid w:val="{21373571-DDEA-4FBD-A582-333B1AB3DF70}"/>
      </w:docPartPr>
      <w:docPartBody>
        <w:p w:rsidR="00EF2E00" w:rsidRDefault="00C2514D" w:rsidP="00C2514D">
          <w:pPr>
            <w:pStyle w:val="D318CD4ABCA0489695E0A674F6DEE62D12"/>
          </w:pPr>
          <w:r w:rsidRPr="007D31C8">
            <w:rPr>
              <w:rStyle w:val="PlaceholderText"/>
            </w:rPr>
            <w:t xml:space="preserve">Click here to enter </w:t>
          </w:r>
          <w:r>
            <w:rPr>
              <w:rStyle w:val="PlaceholderText"/>
            </w:rPr>
            <w:t>description</w:t>
          </w:r>
        </w:p>
      </w:docPartBody>
    </w:docPart>
    <w:docPart>
      <w:docPartPr>
        <w:name w:val="679CBE8DAEA74968B659EF12D57B24DF"/>
        <w:category>
          <w:name w:val="General"/>
          <w:gallery w:val="placeholder"/>
        </w:category>
        <w:types>
          <w:type w:val="bbPlcHdr"/>
        </w:types>
        <w:behaviors>
          <w:behavior w:val="content"/>
        </w:behaviors>
        <w:guid w:val="{E8083FBF-6C72-41A1-B071-BF78C55FDB47}"/>
      </w:docPartPr>
      <w:docPartBody>
        <w:p w:rsidR="00EF2E00" w:rsidRDefault="00C2514D" w:rsidP="00C2514D">
          <w:pPr>
            <w:pStyle w:val="679CBE8DAEA74968B659EF12D57B24DF12"/>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
      <w:docPartPr>
        <w:name w:val="3416BC2533024B799BF6792260D7C962"/>
        <w:category>
          <w:name w:val="General"/>
          <w:gallery w:val="placeholder"/>
        </w:category>
        <w:types>
          <w:type w:val="bbPlcHdr"/>
        </w:types>
        <w:behaviors>
          <w:behavior w:val="content"/>
        </w:behaviors>
        <w:guid w:val="{4B5AC443-8C6D-4E81-A291-6B9C2610AECC}"/>
      </w:docPartPr>
      <w:docPartBody>
        <w:p w:rsidR="00EF2E00" w:rsidRDefault="00C2514D" w:rsidP="00C2514D">
          <w:pPr>
            <w:pStyle w:val="3416BC2533024B799BF6792260D7C96212"/>
          </w:pPr>
          <w:r w:rsidRPr="007D31C8">
            <w:rPr>
              <w:rStyle w:val="PlaceholderText"/>
            </w:rPr>
            <w:t xml:space="preserve">Click here to enter </w:t>
          </w:r>
          <w:r>
            <w:rPr>
              <w:rStyle w:val="PlaceholderText"/>
            </w:rPr>
            <w:t>period</w:t>
          </w:r>
          <w:r w:rsidRPr="007D31C8">
            <w:rPr>
              <w:rStyle w:val="PlaceholderText"/>
            </w:rPr>
            <w:t>.</w:t>
          </w:r>
        </w:p>
      </w:docPartBody>
    </w:docPart>
    <w:docPart>
      <w:docPartPr>
        <w:name w:val="9F29ADD2ABA84945A1804C555884C644"/>
        <w:category>
          <w:name w:val="General"/>
          <w:gallery w:val="placeholder"/>
        </w:category>
        <w:types>
          <w:type w:val="bbPlcHdr"/>
        </w:types>
        <w:behaviors>
          <w:behavior w:val="content"/>
        </w:behaviors>
        <w:guid w:val="{8FB0B429-2EC7-477B-8C2A-FC0A5AF5E457}"/>
      </w:docPartPr>
      <w:docPartBody>
        <w:p w:rsidR="00EF2E00" w:rsidRDefault="00C2514D" w:rsidP="00C2514D">
          <w:pPr>
            <w:pStyle w:val="9F29ADD2ABA84945A1804C555884C64411"/>
          </w:pPr>
          <w:r w:rsidRPr="00292F2D">
            <w:rPr>
              <w:b/>
            </w:rPr>
            <w:t>BBRSO</w:t>
          </w:r>
          <w:r w:rsidRPr="003C7F63">
            <w:rPr>
              <w:b/>
            </w:rPr>
            <w:t>#####</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
      <w:docPartPr>
        <w:name w:val="A150AD422B6840C799B2D77DB2750E06"/>
        <w:category>
          <w:name w:val="General"/>
          <w:gallery w:val="placeholder"/>
        </w:category>
        <w:types>
          <w:type w:val="bbPlcHdr"/>
        </w:types>
        <w:behaviors>
          <w:behavior w:val="content"/>
        </w:behaviors>
        <w:guid w:val="{DE115DE5-F848-4146-B47E-450D0DB24848}"/>
      </w:docPartPr>
      <w:docPartBody>
        <w:p w:rsidR="005A448A" w:rsidRDefault="00C2514D" w:rsidP="00C2514D">
          <w:pPr>
            <w:pStyle w:val="A150AD422B6840C799B2D77DB2750E061"/>
          </w:pPr>
          <w:r w:rsidRPr="004F5552">
            <w:rPr>
              <w:rStyle w:val="PlaceholderText"/>
            </w:rPr>
            <w:t>[</w:t>
          </w:r>
          <w:r>
            <w:rPr>
              <w:rStyle w:val="PlaceholderText"/>
            </w:rPr>
            <w:t>Enter Country(ies)</w:t>
          </w:r>
        </w:p>
      </w:docPartBody>
    </w:docPart>
    <w:docPart>
      <w:docPartPr>
        <w:name w:val="3A4801D44AEF41EBB752A7CEF72F39E5"/>
        <w:category>
          <w:name w:val="General"/>
          <w:gallery w:val="placeholder"/>
        </w:category>
        <w:types>
          <w:type w:val="bbPlcHdr"/>
        </w:types>
        <w:behaviors>
          <w:behavior w:val="content"/>
        </w:behaviors>
        <w:guid w:val="{814B8C8C-F3E6-4F04-80BE-F491435D0633}"/>
      </w:docPartPr>
      <w:docPartBody>
        <w:p w:rsidR="005A448A" w:rsidRDefault="00C2514D" w:rsidP="00C2514D">
          <w:pPr>
            <w:pStyle w:val="3A4801D44AEF41EBB752A7CEF72F39E5"/>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0C5973"/>
    <w:rsid w:val="00154A7F"/>
    <w:rsid w:val="0029283E"/>
    <w:rsid w:val="002D3D06"/>
    <w:rsid w:val="00382906"/>
    <w:rsid w:val="003D3F86"/>
    <w:rsid w:val="005A448A"/>
    <w:rsid w:val="005C5E52"/>
    <w:rsid w:val="005F2DDC"/>
    <w:rsid w:val="00680987"/>
    <w:rsid w:val="006E1B1D"/>
    <w:rsid w:val="007271FE"/>
    <w:rsid w:val="00777A4E"/>
    <w:rsid w:val="00895686"/>
    <w:rsid w:val="008A0789"/>
    <w:rsid w:val="008F750E"/>
    <w:rsid w:val="0090271D"/>
    <w:rsid w:val="009701D3"/>
    <w:rsid w:val="009F4B55"/>
    <w:rsid w:val="00AD5CCF"/>
    <w:rsid w:val="00AE0788"/>
    <w:rsid w:val="00B73B3D"/>
    <w:rsid w:val="00B806DE"/>
    <w:rsid w:val="00BC6CC0"/>
    <w:rsid w:val="00C2514D"/>
    <w:rsid w:val="00D34E5E"/>
    <w:rsid w:val="00E360EF"/>
    <w:rsid w:val="00EF2E0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4D"/>
    <w:rPr>
      <w:color w:val="808080"/>
    </w:rPr>
  </w:style>
  <w:style w:type="paragraph" w:customStyle="1" w:styleId="605770D50E074D6F9531764254E10AC9">
    <w:name w:val="605770D50E074D6F9531764254E10AC9"/>
    <w:rsid w:val="00895686"/>
    <w:pPr>
      <w:spacing w:after="200" w:line="276" w:lineRule="auto"/>
    </w:pPr>
    <w:rPr>
      <w:rFonts w:eastAsiaTheme="minorHAnsi"/>
      <w:lang w:val="en-US" w:eastAsia="en-US"/>
    </w:rPr>
  </w:style>
  <w:style w:type="paragraph" w:customStyle="1" w:styleId="D318CD4ABCA0489695E0A674F6DEE62D">
    <w:name w:val="D318CD4ABCA0489695E0A674F6DEE62D"/>
    <w:rsid w:val="00895686"/>
    <w:pPr>
      <w:spacing w:after="0" w:line="240" w:lineRule="auto"/>
    </w:pPr>
    <w:rPr>
      <w:rFonts w:eastAsiaTheme="minorHAnsi"/>
      <w:lang w:val="en-US" w:eastAsia="en-US"/>
    </w:rPr>
  </w:style>
  <w:style w:type="paragraph" w:customStyle="1" w:styleId="679CBE8DAEA74968B659EF12D57B24DF">
    <w:name w:val="679CBE8DAEA74968B659EF12D57B24DF"/>
    <w:rsid w:val="00895686"/>
    <w:pPr>
      <w:spacing w:after="0" w:line="240" w:lineRule="auto"/>
    </w:pPr>
    <w:rPr>
      <w:rFonts w:eastAsiaTheme="minorHAnsi"/>
      <w:lang w:val="en-US" w:eastAsia="en-US"/>
    </w:rPr>
  </w:style>
  <w:style w:type="paragraph" w:customStyle="1" w:styleId="3416BC2533024B799BF6792260D7C962">
    <w:name w:val="3416BC2533024B799BF6792260D7C962"/>
    <w:rsid w:val="00895686"/>
    <w:pPr>
      <w:spacing w:after="0" w:line="240" w:lineRule="auto"/>
    </w:pPr>
    <w:rPr>
      <w:rFonts w:eastAsiaTheme="minorHAnsi"/>
      <w:lang w:val="en-US" w:eastAsia="en-US"/>
    </w:rPr>
  </w:style>
  <w:style w:type="paragraph" w:customStyle="1" w:styleId="605770D50E074D6F9531764254E10AC91">
    <w:name w:val="605770D50E074D6F9531764254E10AC91"/>
    <w:rsid w:val="00895686"/>
    <w:pPr>
      <w:spacing w:after="200" w:line="276" w:lineRule="auto"/>
    </w:pPr>
    <w:rPr>
      <w:rFonts w:eastAsiaTheme="minorHAnsi"/>
      <w:lang w:val="en-US" w:eastAsia="en-US"/>
    </w:rPr>
  </w:style>
  <w:style w:type="paragraph" w:customStyle="1" w:styleId="837E6CB71A0549F3B6BF710F7B0B57D6">
    <w:name w:val="837E6CB71A0549F3B6BF710F7B0B57D6"/>
    <w:rsid w:val="00895686"/>
    <w:pPr>
      <w:spacing w:after="0" w:line="240" w:lineRule="auto"/>
    </w:pPr>
    <w:rPr>
      <w:rFonts w:eastAsiaTheme="minorHAnsi"/>
      <w:lang w:val="en-US" w:eastAsia="en-US"/>
    </w:rPr>
  </w:style>
  <w:style w:type="paragraph" w:customStyle="1" w:styleId="D318CD4ABCA0489695E0A674F6DEE62D1">
    <w:name w:val="D318CD4ABCA0489695E0A674F6DEE62D1"/>
    <w:rsid w:val="00895686"/>
    <w:pPr>
      <w:spacing w:after="0" w:line="240" w:lineRule="auto"/>
    </w:pPr>
    <w:rPr>
      <w:rFonts w:eastAsiaTheme="minorHAnsi"/>
      <w:lang w:val="en-US" w:eastAsia="en-US"/>
    </w:rPr>
  </w:style>
  <w:style w:type="paragraph" w:customStyle="1" w:styleId="679CBE8DAEA74968B659EF12D57B24DF1">
    <w:name w:val="679CBE8DAEA74968B659EF12D57B24DF1"/>
    <w:rsid w:val="00895686"/>
    <w:pPr>
      <w:spacing w:after="0" w:line="240" w:lineRule="auto"/>
    </w:pPr>
    <w:rPr>
      <w:rFonts w:eastAsiaTheme="minorHAnsi"/>
      <w:lang w:val="en-US" w:eastAsia="en-US"/>
    </w:rPr>
  </w:style>
  <w:style w:type="paragraph" w:customStyle="1" w:styleId="3416BC2533024B799BF6792260D7C9621">
    <w:name w:val="3416BC2533024B799BF6792260D7C9621"/>
    <w:rsid w:val="00895686"/>
    <w:pPr>
      <w:spacing w:after="0" w:line="240" w:lineRule="auto"/>
    </w:pPr>
    <w:rPr>
      <w:rFonts w:eastAsiaTheme="minorHAnsi"/>
      <w:lang w:val="en-US" w:eastAsia="en-US"/>
    </w:rPr>
  </w:style>
  <w:style w:type="paragraph" w:customStyle="1" w:styleId="9F29ADD2ABA84945A1804C555884C644">
    <w:name w:val="9F29ADD2ABA84945A1804C555884C644"/>
    <w:rsid w:val="00895686"/>
    <w:rPr>
      <w:lang w:val="en-GB" w:eastAsia="en-GB"/>
    </w:rPr>
  </w:style>
  <w:style w:type="paragraph" w:customStyle="1" w:styleId="605770D50E074D6F9531764254E10AC92">
    <w:name w:val="605770D50E074D6F9531764254E10AC92"/>
    <w:rsid w:val="00895686"/>
    <w:pPr>
      <w:spacing w:after="200" w:line="276" w:lineRule="auto"/>
    </w:pPr>
    <w:rPr>
      <w:rFonts w:eastAsiaTheme="minorHAnsi"/>
      <w:lang w:val="en-US" w:eastAsia="en-US"/>
    </w:rPr>
  </w:style>
  <w:style w:type="paragraph" w:customStyle="1" w:styleId="837E6CB71A0549F3B6BF710F7B0B57D61">
    <w:name w:val="837E6CB71A0549F3B6BF710F7B0B57D61"/>
    <w:rsid w:val="00895686"/>
    <w:pPr>
      <w:spacing w:after="0" w:line="240" w:lineRule="auto"/>
    </w:pPr>
    <w:rPr>
      <w:rFonts w:eastAsiaTheme="minorHAnsi"/>
      <w:lang w:val="en-US" w:eastAsia="en-US"/>
    </w:rPr>
  </w:style>
  <w:style w:type="paragraph" w:customStyle="1" w:styleId="8D05A1F90E414DE081F82BA81B17449F">
    <w:name w:val="8D05A1F90E414DE081F82BA81B17449F"/>
    <w:rsid w:val="00895686"/>
    <w:pPr>
      <w:spacing w:after="0" w:line="240" w:lineRule="auto"/>
    </w:pPr>
    <w:rPr>
      <w:rFonts w:eastAsiaTheme="minorHAnsi"/>
      <w:lang w:val="en-US" w:eastAsia="en-US"/>
    </w:rPr>
  </w:style>
  <w:style w:type="paragraph" w:customStyle="1" w:styleId="D318CD4ABCA0489695E0A674F6DEE62D2">
    <w:name w:val="D318CD4ABCA0489695E0A674F6DEE62D2"/>
    <w:rsid w:val="00895686"/>
    <w:pPr>
      <w:spacing w:after="0" w:line="240" w:lineRule="auto"/>
    </w:pPr>
    <w:rPr>
      <w:rFonts w:eastAsiaTheme="minorHAnsi"/>
      <w:lang w:val="en-US" w:eastAsia="en-US"/>
    </w:rPr>
  </w:style>
  <w:style w:type="paragraph" w:customStyle="1" w:styleId="679CBE8DAEA74968B659EF12D57B24DF2">
    <w:name w:val="679CBE8DAEA74968B659EF12D57B24DF2"/>
    <w:rsid w:val="00895686"/>
    <w:pPr>
      <w:spacing w:after="0" w:line="240" w:lineRule="auto"/>
    </w:pPr>
    <w:rPr>
      <w:rFonts w:eastAsiaTheme="minorHAnsi"/>
      <w:lang w:val="en-US" w:eastAsia="en-US"/>
    </w:rPr>
  </w:style>
  <w:style w:type="paragraph" w:customStyle="1" w:styleId="3416BC2533024B799BF6792260D7C9622">
    <w:name w:val="3416BC2533024B799BF6792260D7C9622"/>
    <w:rsid w:val="00895686"/>
    <w:pPr>
      <w:spacing w:after="0" w:line="240" w:lineRule="auto"/>
    </w:pPr>
    <w:rPr>
      <w:rFonts w:eastAsiaTheme="minorHAnsi"/>
      <w:lang w:val="en-US" w:eastAsia="en-US"/>
    </w:rPr>
  </w:style>
  <w:style w:type="paragraph" w:customStyle="1" w:styleId="9F29ADD2ABA84945A1804C555884C6441">
    <w:name w:val="9F29ADD2ABA84945A1804C555884C6441"/>
    <w:rsid w:val="00895686"/>
    <w:pPr>
      <w:spacing w:after="0" w:line="240" w:lineRule="auto"/>
    </w:pPr>
    <w:rPr>
      <w:rFonts w:eastAsiaTheme="minorHAnsi"/>
      <w:lang w:val="en-US" w:eastAsia="en-US"/>
    </w:rPr>
  </w:style>
  <w:style w:type="paragraph" w:customStyle="1" w:styleId="605770D50E074D6F9531764254E10AC93">
    <w:name w:val="605770D50E074D6F9531764254E10AC93"/>
    <w:rsid w:val="00895686"/>
    <w:pPr>
      <w:spacing w:after="200" w:line="276" w:lineRule="auto"/>
    </w:pPr>
    <w:rPr>
      <w:rFonts w:eastAsiaTheme="minorHAnsi"/>
      <w:lang w:val="en-US" w:eastAsia="en-US"/>
    </w:rPr>
  </w:style>
  <w:style w:type="paragraph" w:customStyle="1" w:styleId="837E6CB71A0549F3B6BF710F7B0B57D62">
    <w:name w:val="837E6CB71A0549F3B6BF710F7B0B57D62"/>
    <w:rsid w:val="00895686"/>
    <w:pPr>
      <w:spacing w:after="0" w:line="240" w:lineRule="auto"/>
    </w:pPr>
    <w:rPr>
      <w:rFonts w:eastAsiaTheme="minorHAnsi"/>
      <w:lang w:val="en-US" w:eastAsia="en-US"/>
    </w:rPr>
  </w:style>
  <w:style w:type="paragraph" w:customStyle="1" w:styleId="8D05A1F90E414DE081F82BA81B17449F1">
    <w:name w:val="8D05A1F90E414DE081F82BA81B17449F1"/>
    <w:rsid w:val="00895686"/>
    <w:pPr>
      <w:spacing w:after="0" w:line="240" w:lineRule="auto"/>
    </w:pPr>
    <w:rPr>
      <w:rFonts w:eastAsiaTheme="minorHAnsi"/>
      <w:lang w:val="en-US" w:eastAsia="en-US"/>
    </w:rPr>
  </w:style>
  <w:style w:type="paragraph" w:customStyle="1" w:styleId="D318CD4ABCA0489695E0A674F6DEE62D3">
    <w:name w:val="D318CD4ABCA0489695E0A674F6DEE62D3"/>
    <w:rsid w:val="00895686"/>
    <w:pPr>
      <w:spacing w:after="0" w:line="240" w:lineRule="auto"/>
    </w:pPr>
    <w:rPr>
      <w:rFonts w:eastAsiaTheme="minorHAnsi"/>
      <w:lang w:val="en-US" w:eastAsia="en-US"/>
    </w:rPr>
  </w:style>
  <w:style w:type="paragraph" w:customStyle="1" w:styleId="679CBE8DAEA74968B659EF12D57B24DF3">
    <w:name w:val="679CBE8DAEA74968B659EF12D57B24DF3"/>
    <w:rsid w:val="00895686"/>
    <w:pPr>
      <w:spacing w:after="0" w:line="240" w:lineRule="auto"/>
    </w:pPr>
    <w:rPr>
      <w:rFonts w:eastAsiaTheme="minorHAnsi"/>
      <w:lang w:val="en-US" w:eastAsia="en-US"/>
    </w:rPr>
  </w:style>
  <w:style w:type="paragraph" w:customStyle="1" w:styleId="3416BC2533024B799BF6792260D7C9623">
    <w:name w:val="3416BC2533024B799BF6792260D7C9623"/>
    <w:rsid w:val="00895686"/>
    <w:pPr>
      <w:spacing w:after="0" w:line="240" w:lineRule="auto"/>
    </w:pPr>
    <w:rPr>
      <w:rFonts w:eastAsiaTheme="minorHAnsi"/>
      <w:lang w:val="en-US" w:eastAsia="en-US"/>
    </w:rPr>
  </w:style>
  <w:style w:type="paragraph" w:customStyle="1" w:styleId="9F29ADD2ABA84945A1804C555884C6442">
    <w:name w:val="9F29ADD2ABA84945A1804C555884C6442"/>
    <w:rsid w:val="00895686"/>
    <w:pPr>
      <w:spacing w:after="0" w:line="240" w:lineRule="auto"/>
    </w:pPr>
    <w:rPr>
      <w:rFonts w:eastAsiaTheme="minorHAnsi"/>
      <w:lang w:val="en-US" w:eastAsia="en-US"/>
    </w:rPr>
  </w:style>
  <w:style w:type="paragraph" w:customStyle="1" w:styleId="605770D50E074D6F9531764254E10AC94">
    <w:name w:val="605770D50E074D6F9531764254E10AC94"/>
    <w:rsid w:val="00895686"/>
    <w:pPr>
      <w:spacing w:after="200" w:line="276" w:lineRule="auto"/>
    </w:pPr>
    <w:rPr>
      <w:rFonts w:eastAsiaTheme="minorHAnsi"/>
      <w:lang w:val="en-US" w:eastAsia="en-US"/>
    </w:rPr>
  </w:style>
  <w:style w:type="paragraph" w:customStyle="1" w:styleId="837E6CB71A0549F3B6BF710F7B0B57D63">
    <w:name w:val="837E6CB71A0549F3B6BF710F7B0B57D63"/>
    <w:rsid w:val="00895686"/>
    <w:pPr>
      <w:spacing w:after="0" w:line="240" w:lineRule="auto"/>
    </w:pPr>
    <w:rPr>
      <w:rFonts w:eastAsiaTheme="minorHAnsi"/>
      <w:lang w:val="en-US" w:eastAsia="en-US"/>
    </w:rPr>
  </w:style>
  <w:style w:type="paragraph" w:customStyle="1" w:styleId="8D05A1F90E414DE081F82BA81B17449F2">
    <w:name w:val="8D05A1F90E414DE081F82BA81B17449F2"/>
    <w:rsid w:val="00895686"/>
    <w:pPr>
      <w:spacing w:after="0" w:line="240" w:lineRule="auto"/>
    </w:pPr>
    <w:rPr>
      <w:rFonts w:eastAsiaTheme="minorHAnsi"/>
      <w:lang w:val="en-US" w:eastAsia="en-US"/>
    </w:rPr>
  </w:style>
  <w:style w:type="paragraph" w:customStyle="1" w:styleId="D318CD4ABCA0489695E0A674F6DEE62D4">
    <w:name w:val="D318CD4ABCA0489695E0A674F6DEE62D4"/>
    <w:rsid w:val="00895686"/>
    <w:pPr>
      <w:spacing w:after="0" w:line="240" w:lineRule="auto"/>
    </w:pPr>
    <w:rPr>
      <w:rFonts w:eastAsiaTheme="minorHAnsi"/>
      <w:lang w:val="en-US" w:eastAsia="en-US"/>
    </w:rPr>
  </w:style>
  <w:style w:type="paragraph" w:customStyle="1" w:styleId="679CBE8DAEA74968B659EF12D57B24DF4">
    <w:name w:val="679CBE8DAEA74968B659EF12D57B24DF4"/>
    <w:rsid w:val="00895686"/>
    <w:pPr>
      <w:spacing w:after="0" w:line="240" w:lineRule="auto"/>
    </w:pPr>
    <w:rPr>
      <w:rFonts w:eastAsiaTheme="minorHAnsi"/>
      <w:lang w:val="en-US" w:eastAsia="en-US"/>
    </w:rPr>
  </w:style>
  <w:style w:type="paragraph" w:customStyle="1" w:styleId="3416BC2533024B799BF6792260D7C9624">
    <w:name w:val="3416BC2533024B799BF6792260D7C9624"/>
    <w:rsid w:val="00895686"/>
    <w:pPr>
      <w:spacing w:after="0" w:line="240" w:lineRule="auto"/>
    </w:pPr>
    <w:rPr>
      <w:rFonts w:eastAsiaTheme="minorHAnsi"/>
      <w:lang w:val="en-US" w:eastAsia="en-US"/>
    </w:rPr>
  </w:style>
  <w:style w:type="paragraph" w:customStyle="1" w:styleId="9F29ADD2ABA84945A1804C555884C6443">
    <w:name w:val="9F29ADD2ABA84945A1804C555884C6443"/>
    <w:rsid w:val="00895686"/>
    <w:pPr>
      <w:spacing w:after="0" w:line="240" w:lineRule="auto"/>
    </w:pPr>
    <w:rPr>
      <w:rFonts w:eastAsiaTheme="minorHAnsi"/>
      <w:lang w:val="en-US" w:eastAsia="en-US"/>
    </w:rPr>
  </w:style>
  <w:style w:type="paragraph" w:customStyle="1" w:styleId="605770D50E074D6F9531764254E10AC95">
    <w:name w:val="605770D50E074D6F9531764254E10AC95"/>
    <w:rsid w:val="00C2514D"/>
    <w:pPr>
      <w:spacing w:after="200" w:line="276" w:lineRule="auto"/>
    </w:pPr>
    <w:rPr>
      <w:rFonts w:eastAsiaTheme="minorHAnsi"/>
      <w:lang w:val="en-US" w:eastAsia="en-US"/>
    </w:rPr>
  </w:style>
  <w:style w:type="paragraph" w:customStyle="1" w:styleId="837E6CB71A0549F3B6BF710F7B0B57D64">
    <w:name w:val="837E6CB71A0549F3B6BF710F7B0B57D64"/>
    <w:rsid w:val="00C2514D"/>
    <w:pPr>
      <w:spacing w:after="200" w:line="276" w:lineRule="auto"/>
    </w:pPr>
    <w:rPr>
      <w:rFonts w:eastAsiaTheme="minorHAnsi"/>
      <w:lang w:val="en-US" w:eastAsia="en-US"/>
    </w:rPr>
  </w:style>
  <w:style w:type="paragraph" w:customStyle="1" w:styleId="4F6F04152E024997AA2C8A4C6582BA26">
    <w:name w:val="4F6F04152E024997AA2C8A4C6582BA26"/>
    <w:rsid w:val="00C2514D"/>
    <w:pPr>
      <w:spacing w:after="200" w:line="276" w:lineRule="auto"/>
    </w:pPr>
    <w:rPr>
      <w:rFonts w:eastAsiaTheme="minorHAnsi"/>
      <w:lang w:val="en-US" w:eastAsia="en-US"/>
    </w:rPr>
  </w:style>
  <w:style w:type="paragraph" w:customStyle="1" w:styleId="8D05A1F90E414DE081F82BA81B17449F3">
    <w:name w:val="8D05A1F90E414DE081F82BA81B17449F3"/>
    <w:rsid w:val="00C2514D"/>
    <w:pPr>
      <w:spacing w:after="200" w:line="276" w:lineRule="auto"/>
    </w:pPr>
    <w:rPr>
      <w:rFonts w:eastAsiaTheme="minorHAnsi"/>
      <w:lang w:val="en-US" w:eastAsia="en-US"/>
    </w:rPr>
  </w:style>
  <w:style w:type="paragraph" w:customStyle="1" w:styleId="D318CD4ABCA0489695E0A674F6DEE62D5">
    <w:name w:val="D318CD4ABCA0489695E0A674F6DEE62D5"/>
    <w:rsid w:val="00C2514D"/>
    <w:pPr>
      <w:spacing w:after="200" w:line="276" w:lineRule="auto"/>
    </w:pPr>
    <w:rPr>
      <w:rFonts w:eastAsiaTheme="minorHAnsi"/>
      <w:lang w:val="en-US" w:eastAsia="en-US"/>
    </w:rPr>
  </w:style>
  <w:style w:type="paragraph" w:customStyle="1" w:styleId="679CBE8DAEA74968B659EF12D57B24DF5">
    <w:name w:val="679CBE8DAEA74968B659EF12D57B24DF5"/>
    <w:rsid w:val="00C2514D"/>
    <w:pPr>
      <w:spacing w:after="200" w:line="276" w:lineRule="auto"/>
    </w:pPr>
    <w:rPr>
      <w:rFonts w:eastAsiaTheme="minorHAnsi"/>
      <w:lang w:val="en-US" w:eastAsia="en-US"/>
    </w:rPr>
  </w:style>
  <w:style w:type="paragraph" w:customStyle="1" w:styleId="3416BC2533024B799BF6792260D7C9625">
    <w:name w:val="3416BC2533024B799BF6792260D7C9625"/>
    <w:rsid w:val="00C2514D"/>
    <w:pPr>
      <w:spacing w:after="200" w:line="276" w:lineRule="auto"/>
    </w:pPr>
    <w:rPr>
      <w:rFonts w:eastAsiaTheme="minorHAnsi"/>
      <w:lang w:val="en-US" w:eastAsia="en-US"/>
    </w:rPr>
  </w:style>
  <w:style w:type="paragraph" w:customStyle="1" w:styleId="9F29ADD2ABA84945A1804C555884C6444">
    <w:name w:val="9F29ADD2ABA84945A1804C555884C6444"/>
    <w:rsid w:val="00C2514D"/>
    <w:pPr>
      <w:spacing w:after="0" w:line="240" w:lineRule="auto"/>
    </w:pPr>
    <w:rPr>
      <w:rFonts w:eastAsiaTheme="minorHAnsi"/>
      <w:lang w:val="en-US" w:eastAsia="en-US"/>
    </w:rPr>
  </w:style>
  <w:style w:type="paragraph" w:customStyle="1" w:styleId="65228F7B5A474127B7324A1AD2DB7450">
    <w:name w:val="65228F7B5A474127B7324A1AD2DB7450"/>
    <w:rsid w:val="00C2514D"/>
    <w:rPr>
      <w:lang w:val="en-GB" w:eastAsia="en-GB"/>
    </w:rPr>
  </w:style>
  <w:style w:type="paragraph" w:customStyle="1" w:styleId="605770D50E074D6F9531764254E10AC96">
    <w:name w:val="605770D50E074D6F9531764254E10AC96"/>
    <w:rsid w:val="00C2514D"/>
    <w:pPr>
      <w:spacing w:after="200" w:line="276" w:lineRule="auto"/>
    </w:pPr>
    <w:rPr>
      <w:rFonts w:eastAsiaTheme="minorHAnsi"/>
      <w:lang w:val="en-US" w:eastAsia="en-US"/>
    </w:rPr>
  </w:style>
  <w:style w:type="paragraph" w:customStyle="1" w:styleId="837E6CB71A0549F3B6BF710F7B0B57D65">
    <w:name w:val="837E6CB71A0549F3B6BF710F7B0B57D65"/>
    <w:rsid w:val="00C2514D"/>
    <w:pPr>
      <w:spacing w:after="200" w:line="276" w:lineRule="auto"/>
    </w:pPr>
    <w:rPr>
      <w:rFonts w:eastAsiaTheme="minorHAnsi"/>
      <w:lang w:val="en-US" w:eastAsia="en-US"/>
    </w:rPr>
  </w:style>
  <w:style w:type="paragraph" w:customStyle="1" w:styleId="4F6F04152E024997AA2C8A4C6582BA261">
    <w:name w:val="4F6F04152E024997AA2C8A4C6582BA261"/>
    <w:rsid w:val="00C2514D"/>
    <w:pPr>
      <w:spacing w:after="200" w:line="276" w:lineRule="auto"/>
    </w:pPr>
    <w:rPr>
      <w:rFonts w:eastAsiaTheme="minorHAnsi"/>
      <w:lang w:val="en-US" w:eastAsia="en-US"/>
    </w:rPr>
  </w:style>
  <w:style w:type="paragraph" w:customStyle="1" w:styleId="8D05A1F90E414DE081F82BA81B17449F4">
    <w:name w:val="8D05A1F90E414DE081F82BA81B17449F4"/>
    <w:rsid w:val="00C2514D"/>
    <w:pPr>
      <w:spacing w:after="0" w:line="240" w:lineRule="auto"/>
    </w:pPr>
    <w:rPr>
      <w:rFonts w:eastAsiaTheme="minorHAnsi"/>
      <w:lang w:val="en-US" w:eastAsia="en-US"/>
    </w:rPr>
  </w:style>
  <w:style w:type="paragraph" w:customStyle="1" w:styleId="65228F7B5A474127B7324A1AD2DB74501">
    <w:name w:val="65228F7B5A474127B7324A1AD2DB74501"/>
    <w:rsid w:val="00C2514D"/>
    <w:pPr>
      <w:spacing w:after="0" w:line="240" w:lineRule="auto"/>
    </w:pPr>
    <w:rPr>
      <w:rFonts w:eastAsiaTheme="minorHAnsi"/>
      <w:lang w:val="en-US" w:eastAsia="en-US"/>
    </w:rPr>
  </w:style>
  <w:style w:type="paragraph" w:customStyle="1" w:styleId="D318CD4ABCA0489695E0A674F6DEE62D6">
    <w:name w:val="D318CD4ABCA0489695E0A674F6DEE62D6"/>
    <w:rsid w:val="00C2514D"/>
    <w:pPr>
      <w:spacing w:after="200" w:line="276" w:lineRule="auto"/>
    </w:pPr>
    <w:rPr>
      <w:rFonts w:eastAsiaTheme="minorHAnsi"/>
      <w:lang w:val="en-US" w:eastAsia="en-US"/>
    </w:rPr>
  </w:style>
  <w:style w:type="paragraph" w:customStyle="1" w:styleId="679CBE8DAEA74968B659EF12D57B24DF6">
    <w:name w:val="679CBE8DAEA74968B659EF12D57B24DF6"/>
    <w:rsid w:val="00C2514D"/>
    <w:pPr>
      <w:spacing w:after="200" w:line="276" w:lineRule="auto"/>
    </w:pPr>
    <w:rPr>
      <w:rFonts w:eastAsiaTheme="minorHAnsi"/>
      <w:lang w:val="en-US" w:eastAsia="en-US"/>
    </w:rPr>
  </w:style>
  <w:style w:type="paragraph" w:customStyle="1" w:styleId="3416BC2533024B799BF6792260D7C9626">
    <w:name w:val="3416BC2533024B799BF6792260D7C9626"/>
    <w:rsid w:val="00C2514D"/>
    <w:pPr>
      <w:spacing w:after="200" w:line="276" w:lineRule="auto"/>
    </w:pPr>
    <w:rPr>
      <w:rFonts w:eastAsiaTheme="minorHAnsi"/>
      <w:lang w:val="en-US" w:eastAsia="en-US"/>
    </w:rPr>
  </w:style>
  <w:style w:type="paragraph" w:customStyle="1" w:styleId="9F29ADD2ABA84945A1804C555884C6445">
    <w:name w:val="9F29ADD2ABA84945A1804C555884C6445"/>
    <w:rsid w:val="00C2514D"/>
    <w:pPr>
      <w:spacing w:after="0" w:line="240" w:lineRule="auto"/>
    </w:pPr>
    <w:rPr>
      <w:rFonts w:eastAsiaTheme="minorHAnsi"/>
      <w:lang w:val="en-US" w:eastAsia="en-US"/>
    </w:rPr>
  </w:style>
  <w:style w:type="paragraph" w:customStyle="1" w:styleId="22B9AB667B884C0B98A8C6041B68265C">
    <w:name w:val="22B9AB667B884C0B98A8C6041B68265C"/>
    <w:rsid w:val="00C2514D"/>
    <w:rPr>
      <w:lang w:val="en-GB" w:eastAsia="en-GB"/>
    </w:rPr>
  </w:style>
  <w:style w:type="paragraph" w:customStyle="1" w:styleId="EACD803FCC4A487DBB6A97F25F650DE5">
    <w:name w:val="EACD803FCC4A487DBB6A97F25F650DE5"/>
    <w:rsid w:val="00C2514D"/>
    <w:rPr>
      <w:lang w:val="en-GB" w:eastAsia="en-GB"/>
    </w:rPr>
  </w:style>
  <w:style w:type="paragraph" w:customStyle="1" w:styleId="605770D50E074D6F9531764254E10AC97">
    <w:name w:val="605770D50E074D6F9531764254E10AC97"/>
    <w:rsid w:val="00C2514D"/>
    <w:pPr>
      <w:spacing w:after="200" w:line="276" w:lineRule="auto"/>
    </w:pPr>
    <w:rPr>
      <w:rFonts w:eastAsiaTheme="minorHAnsi"/>
      <w:lang w:val="en-US" w:eastAsia="en-US"/>
    </w:rPr>
  </w:style>
  <w:style w:type="paragraph" w:customStyle="1" w:styleId="837E6CB71A0549F3B6BF710F7B0B57D66">
    <w:name w:val="837E6CB71A0549F3B6BF710F7B0B57D66"/>
    <w:rsid w:val="00C2514D"/>
    <w:pPr>
      <w:spacing w:after="200" w:line="276" w:lineRule="auto"/>
    </w:pPr>
    <w:rPr>
      <w:rFonts w:eastAsiaTheme="minorHAnsi"/>
      <w:lang w:val="en-US" w:eastAsia="en-US"/>
    </w:rPr>
  </w:style>
  <w:style w:type="paragraph" w:customStyle="1" w:styleId="380AAEA146AB4DA3ACE3F3938C3B73C2">
    <w:name w:val="380AAEA146AB4DA3ACE3F3938C3B73C2"/>
    <w:rsid w:val="00C2514D"/>
    <w:pPr>
      <w:spacing w:after="0" w:line="240" w:lineRule="auto"/>
    </w:pPr>
    <w:rPr>
      <w:rFonts w:eastAsiaTheme="minorHAnsi"/>
      <w:lang w:val="en-US" w:eastAsia="en-US"/>
    </w:rPr>
  </w:style>
  <w:style w:type="paragraph" w:customStyle="1" w:styleId="D318CD4ABCA0489695E0A674F6DEE62D7">
    <w:name w:val="D318CD4ABCA0489695E0A674F6DEE62D7"/>
    <w:rsid w:val="00C2514D"/>
    <w:pPr>
      <w:spacing w:after="200" w:line="276" w:lineRule="auto"/>
    </w:pPr>
    <w:rPr>
      <w:rFonts w:eastAsiaTheme="minorHAnsi"/>
      <w:lang w:val="en-US" w:eastAsia="en-US"/>
    </w:rPr>
  </w:style>
  <w:style w:type="paragraph" w:customStyle="1" w:styleId="679CBE8DAEA74968B659EF12D57B24DF7">
    <w:name w:val="679CBE8DAEA74968B659EF12D57B24DF7"/>
    <w:rsid w:val="00C2514D"/>
    <w:pPr>
      <w:spacing w:after="200" w:line="276" w:lineRule="auto"/>
    </w:pPr>
    <w:rPr>
      <w:rFonts w:eastAsiaTheme="minorHAnsi"/>
      <w:lang w:val="en-US" w:eastAsia="en-US"/>
    </w:rPr>
  </w:style>
  <w:style w:type="paragraph" w:customStyle="1" w:styleId="3416BC2533024B799BF6792260D7C9627">
    <w:name w:val="3416BC2533024B799BF6792260D7C9627"/>
    <w:rsid w:val="00C2514D"/>
    <w:pPr>
      <w:spacing w:after="200" w:line="276" w:lineRule="auto"/>
    </w:pPr>
    <w:rPr>
      <w:rFonts w:eastAsiaTheme="minorHAnsi"/>
      <w:lang w:val="en-US" w:eastAsia="en-US"/>
    </w:rPr>
  </w:style>
  <w:style w:type="paragraph" w:customStyle="1" w:styleId="9F29ADD2ABA84945A1804C555884C6446">
    <w:name w:val="9F29ADD2ABA84945A1804C555884C6446"/>
    <w:rsid w:val="00C2514D"/>
    <w:pPr>
      <w:spacing w:after="0" w:line="240" w:lineRule="auto"/>
    </w:pPr>
    <w:rPr>
      <w:rFonts w:eastAsiaTheme="minorHAnsi"/>
      <w:lang w:val="en-US" w:eastAsia="en-US"/>
    </w:rPr>
  </w:style>
  <w:style w:type="paragraph" w:customStyle="1" w:styleId="051B0F3B77484815BE517BC1246CB6F9">
    <w:name w:val="051B0F3B77484815BE517BC1246CB6F9"/>
    <w:rsid w:val="00C2514D"/>
    <w:rPr>
      <w:lang w:val="en-GB" w:eastAsia="en-GB"/>
    </w:rPr>
  </w:style>
  <w:style w:type="paragraph" w:customStyle="1" w:styleId="605770D50E074D6F9531764254E10AC98">
    <w:name w:val="605770D50E074D6F9531764254E10AC98"/>
    <w:rsid w:val="00C2514D"/>
    <w:pPr>
      <w:spacing w:after="200" w:line="276" w:lineRule="auto"/>
    </w:pPr>
    <w:rPr>
      <w:rFonts w:eastAsiaTheme="minorHAnsi"/>
      <w:lang w:val="en-US" w:eastAsia="en-US"/>
    </w:rPr>
  </w:style>
  <w:style w:type="paragraph" w:customStyle="1" w:styleId="837E6CB71A0549F3B6BF710F7B0B57D67">
    <w:name w:val="837E6CB71A0549F3B6BF710F7B0B57D67"/>
    <w:rsid w:val="00C2514D"/>
    <w:pPr>
      <w:spacing w:after="200" w:line="276" w:lineRule="auto"/>
    </w:pPr>
    <w:rPr>
      <w:rFonts w:eastAsiaTheme="minorHAnsi"/>
      <w:lang w:val="en-US" w:eastAsia="en-US"/>
    </w:rPr>
  </w:style>
  <w:style w:type="paragraph" w:customStyle="1" w:styleId="380AAEA146AB4DA3ACE3F3938C3B73C21">
    <w:name w:val="380AAEA146AB4DA3ACE3F3938C3B73C21"/>
    <w:rsid w:val="00C2514D"/>
    <w:pPr>
      <w:spacing w:after="0" w:line="240" w:lineRule="auto"/>
    </w:pPr>
    <w:rPr>
      <w:rFonts w:eastAsiaTheme="minorHAnsi"/>
      <w:lang w:val="en-US" w:eastAsia="en-US"/>
    </w:rPr>
  </w:style>
  <w:style w:type="paragraph" w:customStyle="1" w:styleId="D318CD4ABCA0489695E0A674F6DEE62D8">
    <w:name w:val="D318CD4ABCA0489695E0A674F6DEE62D8"/>
    <w:rsid w:val="00C2514D"/>
    <w:pPr>
      <w:spacing w:after="200" w:line="276" w:lineRule="auto"/>
    </w:pPr>
    <w:rPr>
      <w:rFonts w:eastAsiaTheme="minorHAnsi"/>
      <w:lang w:val="en-US" w:eastAsia="en-US"/>
    </w:rPr>
  </w:style>
  <w:style w:type="paragraph" w:customStyle="1" w:styleId="679CBE8DAEA74968B659EF12D57B24DF8">
    <w:name w:val="679CBE8DAEA74968B659EF12D57B24DF8"/>
    <w:rsid w:val="00C2514D"/>
    <w:pPr>
      <w:spacing w:after="200" w:line="276" w:lineRule="auto"/>
    </w:pPr>
    <w:rPr>
      <w:rFonts w:eastAsiaTheme="minorHAnsi"/>
      <w:lang w:val="en-US" w:eastAsia="en-US"/>
    </w:rPr>
  </w:style>
  <w:style w:type="paragraph" w:customStyle="1" w:styleId="3416BC2533024B799BF6792260D7C9628">
    <w:name w:val="3416BC2533024B799BF6792260D7C9628"/>
    <w:rsid w:val="00C2514D"/>
    <w:pPr>
      <w:spacing w:after="200" w:line="276" w:lineRule="auto"/>
    </w:pPr>
    <w:rPr>
      <w:rFonts w:eastAsiaTheme="minorHAnsi"/>
      <w:lang w:val="en-US" w:eastAsia="en-US"/>
    </w:rPr>
  </w:style>
  <w:style w:type="paragraph" w:customStyle="1" w:styleId="9F29ADD2ABA84945A1804C555884C6447">
    <w:name w:val="9F29ADD2ABA84945A1804C555884C6447"/>
    <w:rsid w:val="00C2514D"/>
    <w:pPr>
      <w:spacing w:after="0" w:line="240" w:lineRule="auto"/>
    </w:pPr>
    <w:rPr>
      <w:rFonts w:eastAsiaTheme="minorHAnsi"/>
      <w:lang w:val="en-US" w:eastAsia="en-US"/>
    </w:rPr>
  </w:style>
  <w:style w:type="paragraph" w:customStyle="1" w:styleId="00EFF9BAA1FD48FDB4E040ECBCCD389A">
    <w:name w:val="00EFF9BAA1FD48FDB4E040ECBCCD389A"/>
    <w:rsid w:val="00C2514D"/>
    <w:rPr>
      <w:lang w:val="en-GB" w:eastAsia="en-GB"/>
    </w:rPr>
  </w:style>
  <w:style w:type="paragraph" w:customStyle="1" w:styleId="217BF566C7C543339E0DD41D7A7A40A3">
    <w:name w:val="217BF566C7C543339E0DD41D7A7A40A3"/>
    <w:rsid w:val="00C2514D"/>
    <w:rPr>
      <w:lang w:val="en-GB" w:eastAsia="en-GB"/>
    </w:rPr>
  </w:style>
  <w:style w:type="paragraph" w:customStyle="1" w:styleId="605770D50E074D6F9531764254E10AC99">
    <w:name w:val="605770D50E074D6F9531764254E10AC99"/>
    <w:rsid w:val="00C2514D"/>
    <w:pPr>
      <w:spacing w:after="200" w:line="276" w:lineRule="auto"/>
    </w:pPr>
    <w:rPr>
      <w:rFonts w:eastAsiaTheme="minorHAnsi"/>
      <w:lang w:val="en-US" w:eastAsia="en-US"/>
    </w:rPr>
  </w:style>
  <w:style w:type="paragraph" w:customStyle="1" w:styleId="837E6CB71A0549F3B6BF710F7B0B57D68">
    <w:name w:val="837E6CB71A0549F3B6BF710F7B0B57D68"/>
    <w:rsid w:val="00C2514D"/>
    <w:pPr>
      <w:spacing w:after="200" w:line="276" w:lineRule="auto"/>
    </w:pPr>
    <w:rPr>
      <w:rFonts w:eastAsiaTheme="minorHAnsi"/>
      <w:lang w:val="en-US" w:eastAsia="en-US"/>
    </w:rPr>
  </w:style>
  <w:style w:type="paragraph" w:customStyle="1" w:styleId="D318CD4ABCA0489695E0A674F6DEE62D9">
    <w:name w:val="D318CD4ABCA0489695E0A674F6DEE62D9"/>
    <w:rsid w:val="00C2514D"/>
    <w:pPr>
      <w:spacing w:after="200" w:line="276" w:lineRule="auto"/>
    </w:pPr>
    <w:rPr>
      <w:rFonts w:eastAsiaTheme="minorHAnsi"/>
      <w:lang w:val="en-US" w:eastAsia="en-US"/>
    </w:rPr>
  </w:style>
  <w:style w:type="paragraph" w:customStyle="1" w:styleId="679CBE8DAEA74968B659EF12D57B24DF9">
    <w:name w:val="679CBE8DAEA74968B659EF12D57B24DF9"/>
    <w:rsid w:val="00C2514D"/>
    <w:pPr>
      <w:spacing w:after="200" w:line="276" w:lineRule="auto"/>
    </w:pPr>
    <w:rPr>
      <w:rFonts w:eastAsiaTheme="minorHAnsi"/>
      <w:lang w:val="en-US" w:eastAsia="en-US"/>
    </w:rPr>
  </w:style>
  <w:style w:type="paragraph" w:customStyle="1" w:styleId="3416BC2533024B799BF6792260D7C9629">
    <w:name w:val="3416BC2533024B799BF6792260D7C9629"/>
    <w:rsid w:val="00C2514D"/>
    <w:pPr>
      <w:spacing w:after="200" w:line="276" w:lineRule="auto"/>
    </w:pPr>
    <w:rPr>
      <w:rFonts w:eastAsiaTheme="minorHAnsi"/>
      <w:lang w:val="en-US" w:eastAsia="en-US"/>
    </w:rPr>
  </w:style>
  <w:style w:type="paragraph" w:customStyle="1" w:styleId="9F29ADD2ABA84945A1804C555884C6448">
    <w:name w:val="9F29ADD2ABA84945A1804C555884C6448"/>
    <w:rsid w:val="00C2514D"/>
    <w:pPr>
      <w:spacing w:after="0" w:line="240" w:lineRule="auto"/>
    </w:pPr>
    <w:rPr>
      <w:rFonts w:eastAsiaTheme="minorHAnsi"/>
      <w:lang w:val="en-US" w:eastAsia="en-US"/>
    </w:rPr>
  </w:style>
  <w:style w:type="paragraph" w:customStyle="1" w:styleId="605770D50E074D6F9531764254E10AC910">
    <w:name w:val="605770D50E074D6F9531764254E10AC910"/>
    <w:rsid w:val="00C2514D"/>
    <w:pPr>
      <w:spacing w:after="200" w:line="276" w:lineRule="auto"/>
    </w:pPr>
    <w:rPr>
      <w:rFonts w:eastAsiaTheme="minorHAnsi"/>
      <w:lang w:val="en-US" w:eastAsia="en-US"/>
    </w:rPr>
  </w:style>
  <w:style w:type="paragraph" w:customStyle="1" w:styleId="837E6CB71A0549F3B6BF710F7B0B57D69">
    <w:name w:val="837E6CB71A0549F3B6BF710F7B0B57D69"/>
    <w:rsid w:val="00C2514D"/>
    <w:pPr>
      <w:spacing w:after="200" w:line="276" w:lineRule="auto"/>
    </w:pPr>
    <w:rPr>
      <w:rFonts w:eastAsiaTheme="minorHAnsi"/>
      <w:lang w:val="en-US" w:eastAsia="en-US"/>
    </w:rPr>
  </w:style>
  <w:style w:type="paragraph" w:customStyle="1" w:styleId="C9A0E08641794A75BBEE3979983F4972">
    <w:name w:val="C9A0E08641794A75BBEE3979983F4972"/>
    <w:rsid w:val="00C2514D"/>
    <w:pPr>
      <w:spacing w:after="0" w:line="240" w:lineRule="auto"/>
    </w:pPr>
    <w:rPr>
      <w:rFonts w:eastAsiaTheme="minorHAnsi"/>
      <w:lang w:val="en-US" w:eastAsia="en-US"/>
    </w:rPr>
  </w:style>
  <w:style w:type="paragraph" w:customStyle="1" w:styleId="217BF566C7C543339E0DD41D7A7A40A31">
    <w:name w:val="217BF566C7C543339E0DD41D7A7A40A31"/>
    <w:rsid w:val="00C2514D"/>
    <w:pPr>
      <w:spacing w:after="0" w:line="240" w:lineRule="auto"/>
    </w:pPr>
    <w:rPr>
      <w:rFonts w:eastAsiaTheme="minorHAnsi"/>
      <w:lang w:val="en-US" w:eastAsia="en-US"/>
    </w:rPr>
  </w:style>
  <w:style w:type="paragraph" w:customStyle="1" w:styleId="D318CD4ABCA0489695E0A674F6DEE62D10">
    <w:name w:val="D318CD4ABCA0489695E0A674F6DEE62D10"/>
    <w:rsid w:val="00C2514D"/>
    <w:pPr>
      <w:spacing w:after="200" w:line="276" w:lineRule="auto"/>
    </w:pPr>
    <w:rPr>
      <w:rFonts w:eastAsiaTheme="minorHAnsi"/>
      <w:lang w:val="en-US" w:eastAsia="en-US"/>
    </w:rPr>
  </w:style>
  <w:style w:type="paragraph" w:customStyle="1" w:styleId="679CBE8DAEA74968B659EF12D57B24DF10">
    <w:name w:val="679CBE8DAEA74968B659EF12D57B24DF10"/>
    <w:rsid w:val="00C2514D"/>
    <w:pPr>
      <w:spacing w:after="200" w:line="276" w:lineRule="auto"/>
    </w:pPr>
    <w:rPr>
      <w:rFonts w:eastAsiaTheme="minorHAnsi"/>
      <w:lang w:val="en-US" w:eastAsia="en-US"/>
    </w:rPr>
  </w:style>
  <w:style w:type="paragraph" w:customStyle="1" w:styleId="3416BC2533024B799BF6792260D7C96210">
    <w:name w:val="3416BC2533024B799BF6792260D7C96210"/>
    <w:rsid w:val="00C2514D"/>
    <w:pPr>
      <w:spacing w:after="200" w:line="276" w:lineRule="auto"/>
    </w:pPr>
    <w:rPr>
      <w:rFonts w:eastAsiaTheme="minorHAnsi"/>
      <w:lang w:val="en-US" w:eastAsia="en-US"/>
    </w:rPr>
  </w:style>
  <w:style w:type="paragraph" w:customStyle="1" w:styleId="9F29ADD2ABA84945A1804C555884C6449">
    <w:name w:val="9F29ADD2ABA84945A1804C555884C6449"/>
    <w:rsid w:val="00C2514D"/>
    <w:pPr>
      <w:spacing w:after="0" w:line="240" w:lineRule="auto"/>
    </w:pPr>
    <w:rPr>
      <w:rFonts w:eastAsiaTheme="minorHAnsi"/>
      <w:lang w:val="en-US" w:eastAsia="en-US"/>
    </w:rPr>
  </w:style>
  <w:style w:type="paragraph" w:customStyle="1" w:styleId="605770D50E074D6F9531764254E10AC911">
    <w:name w:val="605770D50E074D6F9531764254E10AC911"/>
    <w:rsid w:val="00C2514D"/>
    <w:pPr>
      <w:spacing w:after="200" w:line="276" w:lineRule="auto"/>
    </w:pPr>
    <w:rPr>
      <w:rFonts w:eastAsiaTheme="minorHAnsi"/>
      <w:lang w:val="en-US" w:eastAsia="en-US"/>
    </w:rPr>
  </w:style>
  <w:style w:type="paragraph" w:customStyle="1" w:styleId="837E6CB71A0549F3B6BF710F7B0B57D610">
    <w:name w:val="837E6CB71A0549F3B6BF710F7B0B57D610"/>
    <w:rsid w:val="00C2514D"/>
    <w:pPr>
      <w:spacing w:after="200" w:line="276" w:lineRule="auto"/>
    </w:pPr>
    <w:rPr>
      <w:rFonts w:eastAsiaTheme="minorHAnsi"/>
      <w:lang w:val="en-US" w:eastAsia="en-US"/>
    </w:rPr>
  </w:style>
  <w:style w:type="paragraph" w:customStyle="1" w:styleId="C9A0E08641794A75BBEE3979983F49721">
    <w:name w:val="C9A0E08641794A75BBEE3979983F49721"/>
    <w:rsid w:val="00C2514D"/>
    <w:pPr>
      <w:spacing w:after="0" w:line="240" w:lineRule="auto"/>
    </w:pPr>
    <w:rPr>
      <w:rFonts w:eastAsiaTheme="minorHAnsi"/>
      <w:lang w:val="en-US" w:eastAsia="en-US"/>
    </w:rPr>
  </w:style>
  <w:style w:type="paragraph" w:customStyle="1" w:styleId="217BF566C7C543339E0DD41D7A7A40A32">
    <w:name w:val="217BF566C7C543339E0DD41D7A7A40A32"/>
    <w:rsid w:val="00C2514D"/>
    <w:pPr>
      <w:spacing w:after="0" w:line="240" w:lineRule="auto"/>
    </w:pPr>
    <w:rPr>
      <w:rFonts w:eastAsiaTheme="minorHAnsi"/>
      <w:lang w:val="en-US" w:eastAsia="en-US"/>
    </w:rPr>
  </w:style>
  <w:style w:type="paragraph" w:customStyle="1" w:styleId="D318CD4ABCA0489695E0A674F6DEE62D11">
    <w:name w:val="D318CD4ABCA0489695E0A674F6DEE62D11"/>
    <w:rsid w:val="00C2514D"/>
    <w:pPr>
      <w:spacing w:after="200" w:line="276" w:lineRule="auto"/>
    </w:pPr>
    <w:rPr>
      <w:rFonts w:eastAsiaTheme="minorHAnsi"/>
      <w:lang w:val="en-US" w:eastAsia="en-US"/>
    </w:rPr>
  </w:style>
  <w:style w:type="paragraph" w:customStyle="1" w:styleId="679CBE8DAEA74968B659EF12D57B24DF11">
    <w:name w:val="679CBE8DAEA74968B659EF12D57B24DF11"/>
    <w:rsid w:val="00C2514D"/>
    <w:pPr>
      <w:spacing w:after="200" w:line="276" w:lineRule="auto"/>
    </w:pPr>
    <w:rPr>
      <w:rFonts w:eastAsiaTheme="minorHAnsi"/>
      <w:lang w:val="en-US" w:eastAsia="en-US"/>
    </w:rPr>
  </w:style>
  <w:style w:type="paragraph" w:customStyle="1" w:styleId="3416BC2533024B799BF6792260D7C96211">
    <w:name w:val="3416BC2533024B799BF6792260D7C96211"/>
    <w:rsid w:val="00C2514D"/>
    <w:pPr>
      <w:spacing w:after="200" w:line="276" w:lineRule="auto"/>
    </w:pPr>
    <w:rPr>
      <w:rFonts w:eastAsiaTheme="minorHAnsi"/>
      <w:lang w:val="en-US" w:eastAsia="en-US"/>
    </w:rPr>
  </w:style>
  <w:style w:type="paragraph" w:customStyle="1" w:styleId="9F29ADD2ABA84945A1804C555884C64410">
    <w:name w:val="9F29ADD2ABA84945A1804C555884C64410"/>
    <w:rsid w:val="00C2514D"/>
    <w:pPr>
      <w:spacing w:after="0" w:line="240" w:lineRule="auto"/>
    </w:pPr>
    <w:rPr>
      <w:rFonts w:eastAsiaTheme="minorHAnsi"/>
      <w:lang w:val="en-US" w:eastAsia="en-US"/>
    </w:rPr>
  </w:style>
  <w:style w:type="paragraph" w:customStyle="1" w:styleId="A150AD422B6840C799B2D77DB2750E06">
    <w:name w:val="A150AD422B6840C799B2D77DB2750E06"/>
    <w:rsid w:val="00C2514D"/>
    <w:rPr>
      <w:lang w:val="en-GB" w:eastAsia="en-GB"/>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3416BC2533024B799BF6792260D7C96212">
    <w:name w:val="3416BC2533024B799BF6792260D7C962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Antigua and Barbuda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71" ma:contentTypeDescription="Create a new document." ma:contentTypeScope="" ma:versionID="419c93ed436e1b63e02a016aa0dbb553">
  <xsd:schema xmlns:xsd="http://www.w3.org/2001/XMLSchema" xmlns:xs="http://www.w3.org/2001/XMLSchema" xmlns:p="http://schemas.microsoft.com/office/2006/metadata/properties" xmlns:ns1="7b7d796e-7bb0-4186-b41f-e95a9aaf225e" xmlns:ns2="http://schemas.microsoft.com/sharepoint/v3" xmlns:ns3="ab329847-71e0-4991-ae1d-d09f2517fcad" xmlns:ns4="http://schemas.microsoft.com/sharepoint/v4" targetNamespace="http://schemas.microsoft.com/office/2006/metadata/properties" ma:root="true" ma:fieldsID="8160ba230eb7bb23d3bc3e25b5144047" ns1:_="" ns2:_="" ns3:_="" ns4:_="">
    <xsd:import namespace="7b7d796e-7bb0-4186-b41f-e95a9aaf225e"/>
    <xsd:import namespace="http://schemas.microsoft.com/sharepoint/v3"/>
    <xsd:import namespace="ab329847-71e0-4991-ae1d-d09f2517fcad"/>
    <xsd:import namespace="http://schemas.microsoft.com/sharepoint/v4"/>
    <xsd:element name="properties">
      <xsd:complexType>
        <xsd:sequence>
          <xsd:element name="documentManagement">
            <xsd:complexType>
              <xsd:all>
                <xsd:element ref="ns1:CaseID"/>
                <xsd:element ref="ns1:PLEASE_x0020_NOTE_x0020__x002d_" minOccurs="0"/>
                <xsd:element ref="ns1:Document_x0020_Stage" minOccurs="0"/>
                <xsd:element ref="ns1:Document_x0020_Type"/>
                <xsd:element ref="ns1:Other_x0020_Document_x0020_Type" minOccurs="0"/>
                <xsd:element ref="ns1:URL" minOccurs="0"/>
                <xsd:element ref="ns3:_dlc_DocIdUrl" minOccurs="0"/>
                <xsd:element ref="ns3:_dlc_DocIdPersistId" minOccurs="0"/>
                <xsd:element ref="ns2:CSMeta2010Field" minOccurs="0"/>
                <xsd:element ref="ns3:_dlc_DocId" minOccurs="0"/>
                <xsd:element ref="ns2:EmailSender" minOccurs="0"/>
                <xsd:element ref="ns2:EmailTo" minOccurs="0"/>
                <xsd:element ref="ns2:EmailCc" minOccurs="0"/>
                <xsd:element ref="ns2:EmailFrom" minOccurs="0"/>
                <xsd:element ref="ns2: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796e-7bb0-4186-b41f-e95a9aaf225e" elementFormDefault="qualified">
    <xsd:import namespace="http://schemas.microsoft.com/office/2006/documentManagement/types"/>
    <xsd:import namespace="http://schemas.microsoft.com/office/infopath/2007/PartnerControls"/>
    <xsd:element name="CaseID" ma:index="0" ma:displayName="CaseID" ma:internalName="CaseID">
      <xsd:simpleType>
        <xsd:restriction base="dms:Text">
          <xsd:maxLength value="5"/>
        </xsd:restriction>
      </xsd:simpleType>
    </xsd:element>
    <xsd:element name="PLEASE_x0020_NOTE_x0020__x002d_" ma:index="1" nillable="true" ma:displayName="PLEASE NOTE -" ma:default="1" ma:description="Filename below should not exceed 75 characters" ma:internalName="PLEASE_x0020_NOTE_x0020__x002d_">
      <xsd:simpleType>
        <xsd:restriction base="dms:Boolean"/>
      </xsd:simpleType>
    </xsd:element>
    <xsd:element name="Document_x0020_Stage" ma:index="3" nillable="true" ma:displayName="Stage" ma:description="Choose one stage ONLY" ma:list="{8db23d14-1a9e-4a72-8e53-faa48e9015d6}" ma:internalName="Document_x0020_Stage" ma:readOnly="false" ma:showField="Title">
      <xsd:simpleType>
        <xsd:restriction base="dms:Lookup"/>
      </xsd:simpleType>
    </xsd:element>
    <xsd:element name="Document_x0020_Type" ma:index="4" ma:displayName="Document Type" ma:list="{985e71c6-5116-4a30-a0ac-cef2acb1ff22}" ma:internalName="Document_x0020_Type" ma:readOnly="false" ma:showField="Title">
      <xsd:simpleType>
        <xsd:restriction base="dms:Lookup"/>
      </xsd:simpleType>
    </xsd:element>
    <xsd:element name="Other_x0020_Document_x0020_Type" ma:index="5" nillable="true" ma:displayName="Other Document Type" ma:description="If &quot;Other&quot; document type, please specify" ma:internalName="Other_x0020_Document_x0020_Type">
      <xsd:simpleType>
        <xsd:restriction base="dms:Text">
          <xsd:maxLength value="255"/>
        </xsd:restriction>
      </xsd:simpleType>
    </xsd:element>
    <xsd:element name="URL" ma:index="6" nillable="true" ma:displayName="URL" ma:hidden="true" ma:internalNam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9" nillable="true" ma:displayName="Classification Status" ma:hidden="true" ma:internalName="CSMeta2010Field" ma:readOnly="false">
      <xsd:simpleType>
        <xsd:restriction base="dms:Unknown"/>
      </xsd:simpleType>
    </xsd:element>
    <xsd:element name="EmailSender" ma:index="24" nillable="true" ma:displayName="E-Mail Sender" ma:hidden="true" ma:internalName="EmailSender">
      <xsd:simpleType>
        <xsd:restriction base="dms:Note">
          <xsd:maxLength value="255"/>
        </xsd:restriction>
      </xsd:simpleType>
    </xsd:element>
    <xsd:element name="EmailTo" ma:index="25" nillable="true" ma:displayName="E-Mail To" ma:hidden="true" ma:internalName="EmailTo">
      <xsd:simpleType>
        <xsd:restriction base="dms:Note">
          <xsd:maxLength value="255"/>
        </xsd:restriction>
      </xsd:simpleType>
    </xsd:element>
    <xsd:element name="EmailCc" ma:index="26" nillable="true" ma:displayName="E-Mail Cc" ma:hidden="true" ma:internalName="EmailCc">
      <xsd:simpleType>
        <xsd:restriction base="dms:Note">
          <xsd:maxLength value="255"/>
        </xsd:restriction>
      </xsd:simpleType>
    </xsd:element>
    <xsd:element name="EmailFrom" ma:index="27" nillable="true" ma:displayName="E-Mail From" ma:hidden="true" ma:internalName="EmailFrom">
      <xsd:simpleType>
        <xsd:restriction base="dms:Text"/>
      </xsd:simpleType>
    </xsd:element>
    <xsd:element name="EmailSubject" ma:index="2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7b7d796e-7bb0-4186-b41f-e95a9aaf225e">2</Document_x0020_Type>
    <CaseID xmlns="7b7d796e-7bb0-4186-b41f-e95a9aaf225e">81326</CaseID>
    <CSMeta2010Field xmlns="http://schemas.microsoft.com/sharepoint/v3" xsi:nil="true"/>
    <PLEASE_x0020_NOTE_x0020__x002d_ xmlns="7b7d796e-7bb0-4186-b41f-e95a9aaf225e">true</PLEASE_x0020_NOTE_x0020__x002d_>
    <EmailTo xmlns="http://schemas.microsoft.com/sharepoint/v3" xsi:nil="true"/>
    <EmailHeaders xmlns="http://schemas.microsoft.com/sharepoint/v4" xsi:nil="true"/>
    <EmailSender xmlns="http://schemas.microsoft.com/sharepoint/v3" xsi:nil="true"/>
    <EmailFrom xmlns="http://schemas.microsoft.com/sharepoint/v3" xsi:nil="true"/>
    <Document_x0020_Stage xmlns="7b7d796e-7bb0-4186-b41f-e95a9aaf225e">4</Document_x0020_Stage>
    <URL xmlns="7b7d796e-7bb0-4186-b41f-e95a9aaf225e" xsi:nil="true"/>
    <Other_x0020_Document_x0020_Type xmlns="7b7d796e-7bb0-4186-b41f-e95a9aaf225e" xsi:nil="true"/>
    <EmailSubject xmlns="http://schemas.microsoft.com/sharepoint/v3" xsi:nil="true"/>
    <EmailCc xmlns="http://schemas.microsoft.com/sharepoint/v3" xsi:nil="true"/>
    <_dlc_DocId xmlns="ab329847-71e0-4991-ae1d-d09f2517fcad">COUNTRYRBLAC-599-20166</_dlc_DocId>
    <_dlc_DocIdUrl xmlns="ab329847-71e0-4991-ae1d-d09f2517fcad">
      <Url>https://intranet.undp.org/country/rblac/bb/intra/procurement/_layouts/15/DocIdRedir.aspx?ID=COUNTRYRBLAC-599-20166</Url>
      <Description>COUNTRYRBLAC-599-20166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A97F6E-43C9-4CA5-8A37-78FD5A6E0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796e-7bb0-4186-b41f-e95a9aaf225e"/>
    <ds:schemaRef ds:uri="http://schemas.microsoft.com/sharepoint/v3"/>
    <ds:schemaRef ds:uri="ab329847-71e0-4991-ae1d-d09f2517f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246EA-73EF-4863-8251-19F851BEC3A3}">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7b7d796e-7bb0-4186-b41f-e95a9aaf225e"/>
    <ds:schemaRef ds:uri="http://schemas.microsoft.com/sharepoint/v3"/>
    <ds:schemaRef ds:uri="http://schemas.microsoft.com/sharepoint/v4"/>
    <ds:schemaRef ds:uri="ab329847-71e0-4991-ae1d-d09f2517fcad"/>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F4478BE8-4C3E-49D7-91CE-5A12AAAC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Greta Puckerin</cp:lastModifiedBy>
  <cp:revision>6</cp:revision>
  <cp:lastPrinted>2011-03-24T14:16:00Z</cp:lastPrinted>
  <dcterms:created xsi:type="dcterms:W3CDTF">2019-09-27T14:44:00Z</dcterms:created>
  <dcterms:modified xsi:type="dcterms:W3CDTF">2019-09-30T12:36:00Z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2bc4f0f8-cdf4-4bd8-8b2d-ae1b70ca02f1</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