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679A" w14:textId="77777777" w:rsidR="00D3380A" w:rsidRPr="00673D1B" w:rsidRDefault="00D3380A" w:rsidP="00D3380A">
      <w:pPr>
        <w:jc w:val="center"/>
        <w:rPr>
          <w:rFonts w:asciiTheme="minorHAnsi" w:hAnsiTheme="minorHAnsi" w:cstheme="minorHAnsi"/>
          <w:b/>
          <w:sz w:val="22"/>
          <w:szCs w:val="22"/>
        </w:rPr>
      </w:pPr>
      <w:r w:rsidRPr="00673D1B">
        <w:rPr>
          <w:rFonts w:asciiTheme="minorHAnsi" w:hAnsiTheme="minorHAnsi" w:cstheme="minorHAnsi"/>
          <w:b/>
          <w:sz w:val="22"/>
          <w:szCs w:val="22"/>
        </w:rPr>
        <w:t>FORM FOR SUBMITTING SUPPLIER’S QUOTATION</w:t>
      </w:r>
      <w:r w:rsidRPr="00673D1B">
        <w:rPr>
          <w:rFonts w:asciiTheme="minorHAnsi" w:hAnsiTheme="minorHAnsi" w:cstheme="minorHAnsi"/>
          <w:b/>
          <w:sz w:val="22"/>
          <w:szCs w:val="22"/>
          <w:vertAlign w:val="superscript"/>
        </w:rPr>
        <w:footnoteReference w:id="1"/>
      </w:r>
    </w:p>
    <w:p w14:paraId="4F446AEB" w14:textId="77777777" w:rsidR="00D3380A" w:rsidRPr="00673D1B" w:rsidRDefault="00D3380A" w:rsidP="001D7D94">
      <w:pPr>
        <w:jc w:val="center"/>
        <w:rPr>
          <w:rFonts w:asciiTheme="minorHAnsi" w:hAnsiTheme="minorHAnsi" w:cstheme="minorHAnsi"/>
          <w:b/>
          <w:i/>
          <w:sz w:val="22"/>
          <w:szCs w:val="22"/>
        </w:rPr>
      </w:pPr>
      <w:r w:rsidRPr="00673D1B">
        <w:rPr>
          <w:rFonts w:asciiTheme="minorHAnsi" w:hAnsiTheme="minorHAnsi" w:cstheme="minorHAnsi"/>
          <w:b/>
          <w:i/>
          <w:sz w:val="22"/>
          <w:szCs w:val="22"/>
        </w:rPr>
        <w:t>(This Form must be submitted only using the Supplier’s Official Letterhead/Stationery</w:t>
      </w:r>
      <w:r w:rsidRPr="00673D1B">
        <w:rPr>
          <w:rFonts w:asciiTheme="minorHAnsi" w:hAnsiTheme="minorHAnsi" w:cstheme="minorHAnsi"/>
          <w:b/>
          <w:i/>
          <w:sz w:val="22"/>
          <w:szCs w:val="22"/>
          <w:vertAlign w:val="superscript"/>
        </w:rPr>
        <w:footnoteReference w:id="2"/>
      </w:r>
      <w:r w:rsidRPr="00673D1B">
        <w:rPr>
          <w:rFonts w:asciiTheme="minorHAnsi" w:hAnsiTheme="minorHAnsi" w:cstheme="minorHAnsi"/>
          <w:b/>
          <w:i/>
          <w:sz w:val="22"/>
          <w:szCs w:val="22"/>
        </w:rPr>
        <w:t>)</w:t>
      </w:r>
    </w:p>
    <w:p w14:paraId="0EC68966" w14:textId="77777777" w:rsidR="00D3380A" w:rsidRPr="00673D1B" w:rsidRDefault="00D3380A" w:rsidP="001D7D94">
      <w:pPr>
        <w:pBdr>
          <w:bottom w:val="single" w:sz="12" w:space="0" w:color="auto"/>
        </w:pBdr>
        <w:ind w:right="634"/>
        <w:jc w:val="both"/>
        <w:rPr>
          <w:rFonts w:asciiTheme="minorHAnsi" w:hAnsiTheme="minorHAnsi" w:cstheme="minorHAnsi"/>
          <w:snapToGrid w:val="0"/>
          <w:sz w:val="22"/>
          <w:szCs w:val="22"/>
        </w:rPr>
      </w:pPr>
    </w:p>
    <w:p w14:paraId="7191C13A" w14:textId="15285847" w:rsidR="00D3380A" w:rsidRDefault="00D3380A" w:rsidP="001D7D94">
      <w:pPr>
        <w:rPr>
          <w:rFonts w:asciiTheme="minorHAnsi" w:hAnsiTheme="minorHAnsi" w:cstheme="minorHAnsi"/>
          <w:b/>
          <w:sz w:val="22"/>
          <w:szCs w:val="22"/>
        </w:rPr>
      </w:pPr>
    </w:p>
    <w:p w14:paraId="47CF4F32" w14:textId="77777777" w:rsidR="001F136F" w:rsidRPr="00673D1B" w:rsidRDefault="001F136F" w:rsidP="001D7D94">
      <w:pPr>
        <w:rPr>
          <w:rFonts w:asciiTheme="minorHAnsi" w:hAnsiTheme="minorHAnsi" w:cstheme="minorHAnsi"/>
          <w:b/>
          <w:sz w:val="22"/>
          <w:szCs w:val="22"/>
        </w:rPr>
      </w:pPr>
    </w:p>
    <w:p w14:paraId="7FAED098" w14:textId="77777777" w:rsidR="00D3380A" w:rsidRPr="00673D1B" w:rsidRDefault="00D3380A" w:rsidP="001D7D94">
      <w:pPr>
        <w:ind w:right="86" w:firstLine="720"/>
        <w:jc w:val="both"/>
        <w:rPr>
          <w:rFonts w:asciiTheme="minorHAnsi" w:hAnsiTheme="minorHAnsi" w:cstheme="minorHAnsi"/>
          <w:snapToGrid w:val="0"/>
          <w:sz w:val="22"/>
          <w:szCs w:val="22"/>
        </w:rPr>
      </w:pPr>
      <w:r w:rsidRPr="00673D1B">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w:t>
      </w:r>
    </w:p>
    <w:p w14:paraId="7085413D" w14:textId="4C5C4456" w:rsidR="00D3380A" w:rsidRDefault="00D3380A" w:rsidP="00D3380A">
      <w:pPr>
        <w:ind w:left="990" w:right="630" w:hanging="990"/>
        <w:jc w:val="both"/>
        <w:rPr>
          <w:rFonts w:asciiTheme="minorHAnsi" w:hAnsiTheme="minorHAnsi" w:cstheme="minorHAnsi"/>
          <w:b/>
          <w:snapToGrid w:val="0"/>
          <w:sz w:val="22"/>
          <w:szCs w:val="22"/>
          <w:u w:val="single"/>
        </w:rPr>
      </w:pPr>
    </w:p>
    <w:p w14:paraId="0AB6780E" w14:textId="77777777" w:rsidR="001F136F" w:rsidRPr="00673D1B" w:rsidRDefault="001F136F" w:rsidP="00D3380A">
      <w:pPr>
        <w:ind w:left="990" w:right="630" w:hanging="990"/>
        <w:jc w:val="both"/>
        <w:rPr>
          <w:rFonts w:asciiTheme="minorHAnsi" w:hAnsiTheme="minorHAnsi" w:cstheme="minorHAnsi"/>
          <w:b/>
          <w:snapToGrid w:val="0"/>
          <w:sz w:val="22"/>
          <w:szCs w:val="22"/>
          <w:u w:val="single"/>
        </w:rPr>
      </w:pPr>
    </w:p>
    <w:p w14:paraId="4324C243" w14:textId="52793976" w:rsidR="00D3380A" w:rsidRPr="00673D1B" w:rsidRDefault="00D3380A" w:rsidP="00D3380A">
      <w:pPr>
        <w:ind w:left="990" w:right="630" w:hanging="990"/>
        <w:jc w:val="both"/>
        <w:rPr>
          <w:rFonts w:asciiTheme="minorHAnsi" w:hAnsiTheme="minorHAnsi" w:cstheme="minorHAnsi"/>
          <w:b/>
          <w:snapToGrid w:val="0"/>
          <w:sz w:val="22"/>
          <w:szCs w:val="22"/>
          <w:u w:val="single"/>
        </w:rPr>
      </w:pPr>
      <w:r w:rsidRPr="00673D1B">
        <w:rPr>
          <w:rFonts w:asciiTheme="minorHAnsi" w:hAnsiTheme="minorHAnsi" w:cstheme="minorHAnsi"/>
          <w:b/>
          <w:snapToGrid w:val="0"/>
          <w:sz w:val="22"/>
          <w:szCs w:val="22"/>
          <w:u w:val="single"/>
        </w:rPr>
        <w:t xml:space="preserve">TABLE 1:   List of Information </w:t>
      </w:r>
    </w:p>
    <w:p w14:paraId="3131E420" w14:textId="77777777" w:rsidR="001C6DDF" w:rsidRPr="00673D1B" w:rsidRDefault="001C6DDF" w:rsidP="001C6DDF">
      <w:pPr>
        <w:rPr>
          <w:rFonts w:asciiTheme="minorHAnsi" w:hAnsiTheme="minorHAnsi"/>
          <w:noProof/>
          <w:sz w:val="22"/>
          <w:szCs w:val="22"/>
        </w:rPr>
      </w:pPr>
    </w:p>
    <w:tbl>
      <w:tblPr>
        <w:tblStyle w:val="TableGrid"/>
        <w:tblW w:w="0" w:type="auto"/>
        <w:tblLook w:val="04A0" w:firstRow="1" w:lastRow="0" w:firstColumn="1" w:lastColumn="0" w:noHBand="0" w:noVBand="1"/>
      </w:tblPr>
      <w:tblGrid>
        <w:gridCol w:w="535"/>
        <w:gridCol w:w="2970"/>
        <w:gridCol w:w="2340"/>
        <w:gridCol w:w="1980"/>
        <w:gridCol w:w="2725"/>
      </w:tblGrid>
      <w:tr w:rsidR="007D70BE" w:rsidRPr="00673D1B" w14:paraId="0D720780" w14:textId="02FFF217" w:rsidTr="00673D1B">
        <w:tc>
          <w:tcPr>
            <w:tcW w:w="535" w:type="dxa"/>
          </w:tcPr>
          <w:p w14:paraId="62095D97" w14:textId="77777777" w:rsidR="007D70BE" w:rsidRPr="00673D1B" w:rsidRDefault="007D70BE" w:rsidP="00673D1B">
            <w:pPr>
              <w:spacing w:before="120" w:after="120"/>
              <w:jc w:val="center"/>
              <w:rPr>
                <w:rFonts w:asciiTheme="minorHAnsi" w:hAnsiTheme="minorHAnsi"/>
                <w:noProof/>
                <w:sz w:val="22"/>
                <w:szCs w:val="22"/>
              </w:rPr>
            </w:pPr>
            <w:r w:rsidRPr="00673D1B">
              <w:rPr>
                <w:rFonts w:asciiTheme="minorHAnsi" w:hAnsiTheme="minorHAnsi"/>
                <w:noProof/>
                <w:sz w:val="22"/>
                <w:szCs w:val="22"/>
              </w:rPr>
              <w:t>No.</w:t>
            </w:r>
          </w:p>
        </w:tc>
        <w:tc>
          <w:tcPr>
            <w:tcW w:w="2970" w:type="dxa"/>
          </w:tcPr>
          <w:p w14:paraId="1C584C04" w14:textId="252F1654" w:rsidR="007D70BE" w:rsidRPr="00673D1B" w:rsidRDefault="007D70BE" w:rsidP="00673D1B">
            <w:pPr>
              <w:spacing w:before="120" w:after="120"/>
              <w:jc w:val="center"/>
              <w:rPr>
                <w:rFonts w:asciiTheme="minorHAnsi" w:hAnsiTheme="minorHAnsi"/>
                <w:noProof/>
                <w:sz w:val="22"/>
                <w:szCs w:val="22"/>
              </w:rPr>
            </w:pPr>
            <w:r w:rsidRPr="00673D1B">
              <w:rPr>
                <w:rFonts w:asciiTheme="minorHAnsi" w:hAnsiTheme="minorHAnsi"/>
                <w:noProof/>
                <w:sz w:val="22"/>
                <w:szCs w:val="22"/>
              </w:rPr>
              <w:t>Requirement/Description</w:t>
            </w:r>
          </w:p>
        </w:tc>
        <w:tc>
          <w:tcPr>
            <w:tcW w:w="2340" w:type="dxa"/>
          </w:tcPr>
          <w:p w14:paraId="184DEBBA" w14:textId="0A17BD7E" w:rsidR="007D70BE" w:rsidRPr="00673D1B" w:rsidRDefault="007D70BE" w:rsidP="00673D1B">
            <w:pPr>
              <w:spacing w:before="120" w:after="120"/>
              <w:jc w:val="center"/>
              <w:rPr>
                <w:rFonts w:asciiTheme="minorHAnsi" w:hAnsiTheme="minorHAnsi"/>
                <w:noProof/>
                <w:sz w:val="22"/>
                <w:szCs w:val="22"/>
              </w:rPr>
            </w:pPr>
            <w:r w:rsidRPr="00673D1B">
              <w:rPr>
                <w:rFonts w:asciiTheme="minorHAnsi" w:hAnsiTheme="minorHAnsi"/>
                <w:noProof/>
                <w:sz w:val="22"/>
                <w:szCs w:val="22"/>
              </w:rPr>
              <w:t>Minimum Quantity / Order</w:t>
            </w:r>
          </w:p>
        </w:tc>
        <w:tc>
          <w:tcPr>
            <w:tcW w:w="1980" w:type="dxa"/>
          </w:tcPr>
          <w:p w14:paraId="7C961A57" w14:textId="2478620B" w:rsidR="007D70BE" w:rsidRPr="00673D1B" w:rsidRDefault="007D70BE" w:rsidP="00673D1B">
            <w:pPr>
              <w:spacing w:before="120" w:after="120"/>
              <w:jc w:val="center"/>
              <w:rPr>
                <w:rFonts w:asciiTheme="minorHAnsi" w:hAnsiTheme="minorHAnsi"/>
                <w:noProof/>
                <w:sz w:val="22"/>
                <w:szCs w:val="22"/>
              </w:rPr>
            </w:pPr>
            <w:r w:rsidRPr="00673D1B">
              <w:rPr>
                <w:rFonts w:asciiTheme="minorHAnsi" w:hAnsiTheme="minorHAnsi"/>
                <w:noProof/>
                <w:sz w:val="22"/>
                <w:szCs w:val="22"/>
              </w:rPr>
              <w:t>Unit Price (IDR)</w:t>
            </w:r>
          </w:p>
        </w:tc>
        <w:tc>
          <w:tcPr>
            <w:tcW w:w="2725" w:type="dxa"/>
          </w:tcPr>
          <w:p w14:paraId="2FF71B26" w14:textId="6D82520A" w:rsidR="007D70BE" w:rsidRPr="00673D1B" w:rsidRDefault="007D70BE" w:rsidP="00673D1B">
            <w:pPr>
              <w:spacing w:before="120" w:after="120"/>
              <w:jc w:val="center"/>
              <w:rPr>
                <w:rFonts w:asciiTheme="minorHAnsi" w:hAnsiTheme="minorHAnsi"/>
                <w:noProof/>
                <w:sz w:val="22"/>
                <w:szCs w:val="22"/>
              </w:rPr>
            </w:pPr>
            <w:r w:rsidRPr="00673D1B">
              <w:rPr>
                <w:rFonts w:asciiTheme="minorHAnsi" w:hAnsiTheme="minorHAnsi"/>
                <w:noProof/>
                <w:sz w:val="22"/>
                <w:szCs w:val="22"/>
              </w:rPr>
              <w:t>Total Price per Item (IDR)</w:t>
            </w:r>
          </w:p>
        </w:tc>
      </w:tr>
      <w:tr w:rsidR="007D70BE" w:rsidRPr="00673D1B" w14:paraId="475C9235" w14:textId="35D93C87" w:rsidTr="00673D1B">
        <w:tc>
          <w:tcPr>
            <w:tcW w:w="535" w:type="dxa"/>
          </w:tcPr>
          <w:p w14:paraId="6A966495" w14:textId="77777777" w:rsidR="007D70BE" w:rsidRPr="00673D1B" w:rsidRDefault="007D70BE" w:rsidP="00673D1B">
            <w:pPr>
              <w:spacing w:before="120" w:after="120"/>
              <w:rPr>
                <w:rFonts w:asciiTheme="minorHAnsi" w:hAnsiTheme="minorHAnsi"/>
                <w:noProof/>
                <w:sz w:val="22"/>
                <w:szCs w:val="22"/>
              </w:rPr>
            </w:pPr>
            <w:r w:rsidRPr="00673D1B">
              <w:rPr>
                <w:rFonts w:asciiTheme="minorHAnsi" w:hAnsiTheme="minorHAnsi"/>
                <w:noProof/>
                <w:sz w:val="22"/>
                <w:szCs w:val="22"/>
              </w:rPr>
              <w:t>1.</w:t>
            </w:r>
          </w:p>
        </w:tc>
        <w:tc>
          <w:tcPr>
            <w:tcW w:w="2970" w:type="dxa"/>
          </w:tcPr>
          <w:p w14:paraId="269DA9FB" w14:textId="4A0DB7FB" w:rsidR="007D70BE" w:rsidRPr="00673D1B" w:rsidRDefault="00673D1B" w:rsidP="00673D1B">
            <w:pPr>
              <w:spacing w:before="120" w:after="120"/>
              <w:rPr>
                <w:rFonts w:asciiTheme="minorHAnsi" w:hAnsiTheme="minorHAnsi"/>
                <w:noProof/>
                <w:sz w:val="22"/>
                <w:szCs w:val="22"/>
              </w:rPr>
            </w:pPr>
            <w:r w:rsidRPr="00673D1B">
              <w:rPr>
                <w:rFonts w:asciiTheme="minorHAnsi" w:hAnsiTheme="minorHAnsi"/>
                <w:noProof/>
                <w:sz w:val="22"/>
                <w:szCs w:val="22"/>
              </w:rPr>
              <w:t>Snack box package A</w:t>
            </w:r>
          </w:p>
        </w:tc>
        <w:tc>
          <w:tcPr>
            <w:tcW w:w="2340" w:type="dxa"/>
          </w:tcPr>
          <w:p w14:paraId="70F9B4A1" w14:textId="21BA4C35" w:rsidR="007D70BE" w:rsidRPr="00673D1B" w:rsidRDefault="00720392" w:rsidP="00720392">
            <w:pPr>
              <w:spacing w:before="120" w:after="120"/>
              <w:jc w:val="center"/>
              <w:rPr>
                <w:rFonts w:asciiTheme="minorHAnsi" w:hAnsiTheme="minorHAnsi"/>
                <w:noProof/>
                <w:sz w:val="22"/>
                <w:szCs w:val="22"/>
              </w:rPr>
            </w:pPr>
            <w:r>
              <w:rPr>
                <w:rFonts w:asciiTheme="minorHAnsi" w:hAnsiTheme="minorHAnsi"/>
                <w:noProof/>
                <w:sz w:val="22"/>
                <w:szCs w:val="22"/>
              </w:rPr>
              <w:t>20 pax</w:t>
            </w:r>
          </w:p>
        </w:tc>
        <w:tc>
          <w:tcPr>
            <w:tcW w:w="1980" w:type="dxa"/>
          </w:tcPr>
          <w:p w14:paraId="5ABB7DAB" w14:textId="77777777" w:rsidR="007D70BE" w:rsidRPr="00673D1B" w:rsidRDefault="007D70BE" w:rsidP="00673D1B">
            <w:pPr>
              <w:spacing w:before="120" w:after="120"/>
              <w:rPr>
                <w:rFonts w:asciiTheme="minorHAnsi" w:hAnsiTheme="minorHAnsi"/>
                <w:noProof/>
                <w:sz w:val="22"/>
                <w:szCs w:val="22"/>
              </w:rPr>
            </w:pPr>
          </w:p>
        </w:tc>
        <w:tc>
          <w:tcPr>
            <w:tcW w:w="2725" w:type="dxa"/>
          </w:tcPr>
          <w:p w14:paraId="69F3C89A" w14:textId="77777777" w:rsidR="007D70BE" w:rsidRPr="00673D1B" w:rsidRDefault="007D70BE" w:rsidP="00673D1B">
            <w:pPr>
              <w:spacing w:before="120" w:after="120"/>
              <w:rPr>
                <w:rFonts w:asciiTheme="minorHAnsi" w:hAnsiTheme="minorHAnsi"/>
                <w:noProof/>
                <w:sz w:val="22"/>
                <w:szCs w:val="22"/>
              </w:rPr>
            </w:pPr>
          </w:p>
        </w:tc>
      </w:tr>
      <w:tr w:rsidR="00720392" w:rsidRPr="00673D1B" w14:paraId="4DEF0BF2" w14:textId="4863B9AD" w:rsidTr="00673D1B">
        <w:tc>
          <w:tcPr>
            <w:tcW w:w="535" w:type="dxa"/>
          </w:tcPr>
          <w:p w14:paraId="4561D1B9" w14:textId="77777777"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2.</w:t>
            </w:r>
          </w:p>
        </w:tc>
        <w:tc>
          <w:tcPr>
            <w:tcW w:w="2970" w:type="dxa"/>
          </w:tcPr>
          <w:p w14:paraId="54B77136" w14:textId="6338A1A4"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 xml:space="preserve">Snack box package B </w:t>
            </w:r>
          </w:p>
        </w:tc>
        <w:tc>
          <w:tcPr>
            <w:tcW w:w="2340" w:type="dxa"/>
          </w:tcPr>
          <w:p w14:paraId="539E62B6" w14:textId="4B96C80E" w:rsidR="00720392" w:rsidRPr="00673D1B" w:rsidRDefault="00720392" w:rsidP="00720392">
            <w:pPr>
              <w:spacing w:before="120" w:after="120"/>
              <w:jc w:val="center"/>
              <w:rPr>
                <w:rFonts w:asciiTheme="minorHAnsi" w:hAnsiTheme="minorHAnsi"/>
                <w:noProof/>
                <w:sz w:val="22"/>
                <w:szCs w:val="22"/>
              </w:rPr>
            </w:pPr>
            <w:r>
              <w:rPr>
                <w:rFonts w:asciiTheme="minorHAnsi" w:hAnsiTheme="minorHAnsi"/>
                <w:noProof/>
                <w:sz w:val="22"/>
                <w:szCs w:val="22"/>
              </w:rPr>
              <w:t>20 pax</w:t>
            </w:r>
          </w:p>
        </w:tc>
        <w:tc>
          <w:tcPr>
            <w:tcW w:w="1980" w:type="dxa"/>
          </w:tcPr>
          <w:p w14:paraId="1B51D583" w14:textId="77777777" w:rsidR="00720392" w:rsidRPr="00673D1B" w:rsidRDefault="00720392" w:rsidP="00720392">
            <w:pPr>
              <w:spacing w:before="120" w:after="120"/>
              <w:rPr>
                <w:rFonts w:asciiTheme="minorHAnsi" w:hAnsiTheme="minorHAnsi"/>
                <w:noProof/>
                <w:sz w:val="22"/>
                <w:szCs w:val="22"/>
              </w:rPr>
            </w:pPr>
          </w:p>
        </w:tc>
        <w:tc>
          <w:tcPr>
            <w:tcW w:w="2725" w:type="dxa"/>
          </w:tcPr>
          <w:p w14:paraId="34D6F3BF" w14:textId="77777777" w:rsidR="00720392" w:rsidRPr="00673D1B" w:rsidRDefault="00720392" w:rsidP="00720392">
            <w:pPr>
              <w:spacing w:before="120" w:after="120"/>
              <w:rPr>
                <w:rFonts w:asciiTheme="minorHAnsi" w:hAnsiTheme="minorHAnsi"/>
                <w:noProof/>
                <w:sz w:val="22"/>
                <w:szCs w:val="22"/>
              </w:rPr>
            </w:pPr>
          </w:p>
        </w:tc>
      </w:tr>
      <w:tr w:rsidR="00720392" w:rsidRPr="00673D1B" w14:paraId="6DF7AAD5" w14:textId="3551AE52" w:rsidTr="00673D1B">
        <w:tc>
          <w:tcPr>
            <w:tcW w:w="535" w:type="dxa"/>
          </w:tcPr>
          <w:p w14:paraId="66AA13AF" w14:textId="77777777"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3.</w:t>
            </w:r>
          </w:p>
        </w:tc>
        <w:tc>
          <w:tcPr>
            <w:tcW w:w="2970" w:type="dxa"/>
          </w:tcPr>
          <w:p w14:paraId="25C2196F" w14:textId="1CFF9680"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Half day meeting package</w:t>
            </w:r>
          </w:p>
        </w:tc>
        <w:tc>
          <w:tcPr>
            <w:tcW w:w="2340" w:type="dxa"/>
          </w:tcPr>
          <w:p w14:paraId="209DE2FB" w14:textId="44D1B4CC" w:rsidR="00720392" w:rsidRPr="00673D1B" w:rsidRDefault="00720392" w:rsidP="00720392">
            <w:pPr>
              <w:spacing w:before="120" w:after="120"/>
              <w:jc w:val="center"/>
              <w:rPr>
                <w:rFonts w:asciiTheme="minorHAnsi" w:hAnsiTheme="minorHAnsi"/>
                <w:noProof/>
                <w:sz w:val="22"/>
                <w:szCs w:val="22"/>
              </w:rPr>
            </w:pPr>
            <w:r>
              <w:rPr>
                <w:rFonts w:asciiTheme="minorHAnsi" w:hAnsiTheme="minorHAnsi"/>
                <w:noProof/>
                <w:sz w:val="22"/>
                <w:szCs w:val="22"/>
              </w:rPr>
              <w:t>20 pax</w:t>
            </w:r>
          </w:p>
        </w:tc>
        <w:tc>
          <w:tcPr>
            <w:tcW w:w="1980" w:type="dxa"/>
          </w:tcPr>
          <w:p w14:paraId="0F572907" w14:textId="77777777" w:rsidR="00720392" w:rsidRPr="00673D1B" w:rsidRDefault="00720392" w:rsidP="00720392">
            <w:pPr>
              <w:spacing w:before="120" w:after="120"/>
              <w:rPr>
                <w:rFonts w:asciiTheme="minorHAnsi" w:hAnsiTheme="minorHAnsi"/>
                <w:noProof/>
                <w:sz w:val="22"/>
                <w:szCs w:val="22"/>
              </w:rPr>
            </w:pPr>
          </w:p>
        </w:tc>
        <w:tc>
          <w:tcPr>
            <w:tcW w:w="2725" w:type="dxa"/>
          </w:tcPr>
          <w:p w14:paraId="199941A7" w14:textId="77777777" w:rsidR="00720392" w:rsidRPr="00673D1B" w:rsidRDefault="00720392" w:rsidP="00720392">
            <w:pPr>
              <w:spacing w:before="120" w:after="120"/>
              <w:rPr>
                <w:rFonts w:asciiTheme="minorHAnsi" w:hAnsiTheme="minorHAnsi"/>
                <w:noProof/>
                <w:sz w:val="22"/>
                <w:szCs w:val="22"/>
              </w:rPr>
            </w:pPr>
          </w:p>
        </w:tc>
      </w:tr>
      <w:tr w:rsidR="00720392" w:rsidRPr="00673D1B" w14:paraId="70683052" w14:textId="2778708C" w:rsidTr="00673D1B">
        <w:tc>
          <w:tcPr>
            <w:tcW w:w="535" w:type="dxa"/>
          </w:tcPr>
          <w:p w14:paraId="5161A39D" w14:textId="77777777"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 xml:space="preserve">4. </w:t>
            </w:r>
          </w:p>
        </w:tc>
        <w:tc>
          <w:tcPr>
            <w:tcW w:w="2970" w:type="dxa"/>
          </w:tcPr>
          <w:p w14:paraId="29CEB027" w14:textId="143D7F00"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Full day meeting package</w:t>
            </w:r>
          </w:p>
        </w:tc>
        <w:tc>
          <w:tcPr>
            <w:tcW w:w="2340" w:type="dxa"/>
          </w:tcPr>
          <w:p w14:paraId="40624CF1" w14:textId="6084CC30" w:rsidR="00720392" w:rsidRPr="00673D1B" w:rsidRDefault="00720392" w:rsidP="00720392">
            <w:pPr>
              <w:spacing w:before="120" w:after="120"/>
              <w:jc w:val="center"/>
              <w:rPr>
                <w:rFonts w:asciiTheme="minorHAnsi" w:hAnsiTheme="minorHAnsi"/>
                <w:noProof/>
                <w:sz w:val="22"/>
                <w:szCs w:val="22"/>
              </w:rPr>
            </w:pPr>
            <w:r>
              <w:rPr>
                <w:rFonts w:asciiTheme="minorHAnsi" w:hAnsiTheme="minorHAnsi"/>
                <w:noProof/>
                <w:sz w:val="22"/>
                <w:szCs w:val="22"/>
              </w:rPr>
              <w:t>20 pax</w:t>
            </w:r>
          </w:p>
        </w:tc>
        <w:tc>
          <w:tcPr>
            <w:tcW w:w="1980" w:type="dxa"/>
          </w:tcPr>
          <w:p w14:paraId="73F0319E" w14:textId="77777777" w:rsidR="00720392" w:rsidRPr="00673D1B" w:rsidRDefault="00720392" w:rsidP="00720392">
            <w:pPr>
              <w:spacing w:before="120" w:after="120"/>
              <w:rPr>
                <w:rFonts w:asciiTheme="minorHAnsi" w:hAnsiTheme="minorHAnsi"/>
                <w:noProof/>
                <w:sz w:val="22"/>
                <w:szCs w:val="22"/>
              </w:rPr>
            </w:pPr>
          </w:p>
        </w:tc>
        <w:tc>
          <w:tcPr>
            <w:tcW w:w="2725" w:type="dxa"/>
          </w:tcPr>
          <w:p w14:paraId="52826C45" w14:textId="77777777" w:rsidR="00720392" w:rsidRPr="00673D1B" w:rsidRDefault="00720392" w:rsidP="00720392">
            <w:pPr>
              <w:spacing w:before="120" w:after="120"/>
              <w:rPr>
                <w:rFonts w:asciiTheme="minorHAnsi" w:hAnsiTheme="minorHAnsi"/>
                <w:noProof/>
                <w:sz w:val="22"/>
                <w:szCs w:val="22"/>
              </w:rPr>
            </w:pPr>
          </w:p>
        </w:tc>
      </w:tr>
      <w:tr w:rsidR="00720392" w:rsidRPr="00673D1B" w14:paraId="4FF698FB" w14:textId="7AC08911" w:rsidTr="00673D1B">
        <w:tc>
          <w:tcPr>
            <w:tcW w:w="535" w:type="dxa"/>
          </w:tcPr>
          <w:p w14:paraId="6284C583" w14:textId="2AEB4CC6"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5.</w:t>
            </w:r>
          </w:p>
        </w:tc>
        <w:tc>
          <w:tcPr>
            <w:tcW w:w="2970" w:type="dxa"/>
          </w:tcPr>
          <w:p w14:paraId="1A9A18F2" w14:textId="77777777"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Lunch or Dinner box</w:t>
            </w:r>
          </w:p>
        </w:tc>
        <w:tc>
          <w:tcPr>
            <w:tcW w:w="2340" w:type="dxa"/>
          </w:tcPr>
          <w:p w14:paraId="3BC69A90" w14:textId="2FEAA21D" w:rsidR="00720392" w:rsidRPr="00673D1B" w:rsidRDefault="00720392" w:rsidP="00720392">
            <w:pPr>
              <w:spacing w:before="120" w:after="120"/>
              <w:jc w:val="center"/>
              <w:rPr>
                <w:rFonts w:asciiTheme="minorHAnsi" w:hAnsiTheme="minorHAnsi"/>
                <w:noProof/>
                <w:sz w:val="22"/>
                <w:szCs w:val="22"/>
              </w:rPr>
            </w:pPr>
            <w:r>
              <w:rPr>
                <w:rFonts w:asciiTheme="minorHAnsi" w:hAnsiTheme="minorHAnsi"/>
                <w:noProof/>
                <w:sz w:val="22"/>
                <w:szCs w:val="22"/>
              </w:rPr>
              <w:t>20 pax</w:t>
            </w:r>
          </w:p>
        </w:tc>
        <w:tc>
          <w:tcPr>
            <w:tcW w:w="1980" w:type="dxa"/>
          </w:tcPr>
          <w:p w14:paraId="5196D294" w14:textId="77777777" w:rsidR="00720392" w:rsidRPr="00673D1B" w:rsidRDefault="00720392" w:rsidP="00720392">
            <w:pPr>
              <w:spacing w:before="120" w:after="120"/>
              <w:rPr>
                <w:rFonts w:asciiTheme="minorHAnsi" w:hAnsiTheme="minorHAnsi"/>
                <w:noProof/>
                <w:sz w:val="22"/>
                <w:szCs w:val="22"/>
              </w:rPr>
            </w:pPr>
          </w:p>
        </w:tc>
        <w:tc>
          <w:tcPr>
            <w:tcW w:w="2725" w:type="dxa"/>
          </w:tcPr>
          <w:p w14:paraId="4757476A" w14:textId="77777777" w:rsidR="00720392" w:rsidRPr="00673D1B" w:rsidRDefault="00720392" w:rsidP="00720392">
            <w:pPr>
              <w:spacing w:before="120" w:after="120"/>
              <w:rPr>
                <w:rFonts w:asciiTheme="minorHAnsi" w:hAnsiTheme="minorHAnsi"/>
                <w:noProof/>
                <w:sz w:val="22"/>
                <w:szCs w:val="22"/>
              </w:rPr>
            </w:pPr>
          </w:p>
        </w:tc>
      </w:tr>
      <w:tr w:rsidR="00720392" w:rsidRPr="00673D1B" w14:paraId="5EB250B2" w14:textId="77777777" w:rsidTr="00673D1B">
        <w:tc>
          <w:tcPr>
            <w:tcW w:w="535" w:type="dxa"/>
          </w:tcPr>
          <w:p w14:paraId="35996B80" w14:textId="661E80C8"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6.</w:t>
            </w:r>
          </w:p>
        </w:tc>
        <w:tc>
          <w:tcPr>
            <w:tcW w:w="2970" w:type="dxa"/>
          </w:tcPr>
          <w:p w14:paraId="59BDD8CD" w14:textId="34A72F2F"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Additional Cost of Transportation if any or less than the minimum quantity / order</w:t>
            </w:r>
          </w:p>
        </w:tc>
        <w:tc>
          <w:tcPr>
            <w:tcW w:w="2340" w:type="dxa"/>
          </w:tcPr>
          <w:p w14:paraId="3B472C65" w14:textId="77777777" w:rsidR="00720392" w:rsidRPr="00673D1B" w:rsidRDefault="00720392" w:rsidP="00720392">
            <w:pPr>
              <w:spacing w:before="120" w:after="120"/>
              <w:rPr>
                <w:rFonts w:asciiTheme="minorHAnsi" w:hAnsiTheme="minorHAnsi"/>
                <w:noProof/>
                <w:sz w:val="22"/>
                <w:szCs w:val="22"/>
              </w:rPr>
            </w:pPr>
          </w:p>
        </w:tc>
        <w:tc>
          <w:tcPr>
            <w:tcW w:w="1980" w:type="dxa"/>
          </w:tcPr>
          <w:p w14:paraId="347EF0F7" w14:textId="77777777" w:rsidR="00720392" w:rsidRPr="00673D1B" w:rsidRDefault="00720392" w:rsidP="00720392">
            <w:pPr>
              <w:spacing w:before="120" w:after="120"/>
              <w:rPr>
                <w:rFonts w:asciiTheme="minorHAnsi" w:hAnsiTheme="minorHAnsi"/>
                <w:noProof/>
                <w:sz w:val="22"/>
                <w:szCs w:val="22"/>
              </w:rPr>
            </w:pPr>
          </w:p>
        </w:tc>
        <w:tc>
          <w:tcPr>
            <w:tcW w:w="2725" w:type="dxa"/>
          </w:tcPr>
          <w:p w14:paraId="04EEF825" w14:textId="77777777" w:rsidR="00720392" w:rsidRPr="00673D1B" w:rsidRDefault="00720392" w:rsidP="00720392">
            <w:pPr>
              <w:spacing w:before="120" w:after="120"/>
              <w:rPr>
                <w:rFonts w:asciiTheme="minorHAnsi" w:hAnsiTheme="minorHAnsi"/>
                <w:noProof/>
                <w:sz w:val="22"/>
                <w:szCs w:val="22"/>
              </w:rPr>
            </w:pPr>
          </w:p>
        </w:tc>
      </w:tr>
      <w:tr w:rsidR="00720392" w:rsidRPr="00673D1B" w14:paraId="124A4FDB" w14:textId="77777777" w:rsidTr="00673D1B">
        <w:tc>
          <w:tcPr>
            <w:tcW w:w="535" w:type="dxa"/>
          </w:tcPr>
          <w:p w14:paraId="33AB035F" w14:textId="09A568C8" w:rsidR="00720392" w:rsidRPr="00673D1B" w:rsidRDefault="00720392" w:rsidP="00720392">
            <w:pPr>
              <w:spacing w:before="120" w:after="120"/>
              <w:rPr>
                <w:rFonts w:asciiTheme="minorHAnsi" w:hAnsiTheme="minorHAnsi"/>
                <w:noProof/>
                <w:sz w:val="22"/>
                <w:szCs w:val="22"/>
              </w:rPr>
            </w:pPr>
            <w:r w:rsidRPr="00673D1B">
              <w:rPr>
                <w:rFonts w:asciiTheme="minorHAnsi" w:hAnsiTheme="minorHAnsi"/>
                <w:noProof/>
                <w:sz w:val="22"/>
                <w:szCs w:val="22"/>
              </w:rPr>
              <w:t>7.</w:t>
            </w:r>
          </w:p>
        </w:tc>
        <w:tc>
          <w:tcPr>
            <w:tcW w:w="2970" w:type="dxa"/>
          </w:tcPr>
          <w:p w14:paraId="42AD1B5E" w14:textId="10F6724A" w:rsidR="00720392" w:rsidRPr="00673D1B" w:rsidRDefault="00720392" w:rsidP="00720392">
            <w:pPr>
              <w:spacing w:before="120" w:after="120"/>
              <w:rPr>
                <w:rFonts w:asciiTheme="minorHAnsi" w:hAnsiTheme="minorHAnsi"/>
                <w:b/>
                <w:i/>
                <w:noProof/>
                <w:sz w:val="22"/>
                <w:szCs w:val="22"/>
              </w:rPr>
            </w:pPr>
            <w:r w:rsidRPr="00673D1B">
              <w:rPr>
                <w:rFonts w:asciiTheme="minorHAnsi" w:hAnsiTheme="minorHAnsi"/>
                <w:noProof/>
                <w:sz w:val="22"/>
                <w:szCs w:val="22"/>
              </w:rPr>
              <w:t>Additional: Other Charges (</w:t>
            </w:r>
            <w:r w:rsidRPr="00673D1B">
              <w:rPr>
                <w:rFonts w:asciiTheme="minorHAnsi" w:hAnsiTheme="minorHAnsi"/>
                <w:b/>
                <w:i/>
                <w:noProof/>
                <w:sz w:val="22"/>
                <w:szCs w:val="22"/>
              </w:rPr>
              <w:t>please specify)</w:t>
            </w:r>
          </w:p>
        </w:tc>
        <w:tc>
          <w:tcPr>
            <w:tcW w:w="2340" w:type="dxa"/>
          </w:tcPr>
          <w:p w14:paraId="406B54C7" w14:textId="77777777" w:rsidR="00720392" w:rsidRPr="00673D1B" w:rsidRDefault="00720392" w:rsidP="00720392">
            <w:pPr>
              <w:spacing w:before="120" w:after="120"/>
              <w:rPr>
                <w:rFonts w:asciiTheme="minorHAnsi" w:hAnsiTheme="minorHAnsi"/>
                <w:noProof/>
                <w:sz w:val="22"/>
                <w:szCs w:val="22"/>
              </w:rPr>
            </w:pPr>
          </w:p>
        </w:tc>
        <w:tc>
          <w:tcPr>
            <w:tcW w:w="1980" w:type="dxa"/>
          </w:tcPr>
          <w:p w14:paraId="70A03DB1" w14:textId="77777777" w:rsidR="00720392" w:rsidRPr="00673D1B" w:rsidRDefault="00720392" w:rsidP="00720392">
            <w:pPr>
              <w:spacing w:before="120" w:after="120"/>
              <w:rPr>
                <w:rFonts w:asciiTheme="minorHAnsi" w:hAnsiTheme="minorHAnsi"/>
                <w:noProof/>
                <w:sz w:val="22"/>
                <w:szCs w:val="22"/>
              </w:rPr>
            </w:pPr>
          </w:p>
        </w:tc>
        <w:tc>
          <w:tcPr>
            <w:tcW w:w="2725" w:type="dxa"/>
          </w:tcPr>
          <w:p w14:paraId="4E6BA29D" w14:textId="77777777" w:rsidR="00720392" w:rsidRPr="00673D1B" w:rsidRDefault="00720392" w:rsidP="00720392">
            <w:pPr>
              <w:spacing w:before="120" w:after="120"/>
              <w:rPr>
                <w:rFonts w:asciiTheme="minorHAnsi" w:hAnsiTheme="minorHAnsi"/>
                <w:noProof/>
                <w:sz w:val="22"/>
                <w:szCs w:val="22"/>
              </w:rPr>
            </w:pPr>
          </w:p>
        </w:tc>
      </w:tr>
    </w:tbl>
    <w:p w14:paraId="39D05382" w14:textId="77777777" w:rsidR="00D94459" w:rsidRPr="00673D1B" w:rsidRDefault="00D94459" w:rsidP="00D3380A">
      <w:pPr>
        <w:rPr>
          <w:rFonts w:asciiTheme="minorHAnsi" w:hAnsiTheme="minorHAnsi" w:cstheme="minorHAnsi"/>
          <w:sz w:val="22"/>
          <w:szCs w:val="22"/>
        </w:rPr>
      </w:pPr>
    </w:p>
    <w:p w14:paraId="2E76D6E4" w14:textId="7C899861" w:rsidR="00D3380A" w:rsidRDefault="00D3380A" w:rsidP="00D3380A">
      <w:pPr>
        <w:rPr>
          <w:rFonts w:asciiTheme="minorHAnsi" w:hAnsiTheme="minorHAnsi" w:cstheme="minorHAnsi"/>
          <w:sz w:val="22"/>
          <w:szCs w:val="22"/>
        </w:rPr>
      </w:pPr>
    </w:p>
    <w:p w14:paraId="45A7AB1D" w14:textId="77777777" w:rsidR="001F136F" w:rsidRPr="00673D1B" w:rsidRDefault="001F136F" w:rsidP="00D3380A">
      <w:pPr>
        <w:rPr>
          <w:rFonts w:asciiTheme="minorHAnsi" w:hAnsiTheme="minorHAnsi" w:cstheme="minorHAnsi"/>
          <w:sz w:val="22"/>
          <w:szCs w:val="22"/>
        </w:rPr>
      </w:pPr>
    </w:p>
    <w:p w14:paraId="201EBF13" w14:textId="77777777" w:rsidR="00D3380A" w:rsidRPr="00673D1B" w:rsidRDefault="00D3380A" w:rsidP="00D3380A">
      <w:pPr>
        <w:rPr>
          <w:rFonts w:asciiTheme="minorHAnsi" w:hAnsiTheme="minorHAnsi" w:cstheme="minorHAnsi"/>
          <w:b/>
          <w:sz w:val="22"/>
          <w:szCs w:val="22"/>
          <w:u w:val="single"/>
        </w:rPr>
      </w:pPr>
      <w:r w:rsidRPr="00673D1B">
        <w:rPr>
          <w:rFonts w:asciiTheme="minorHAnsi" w:hAnsiTheme="minorHAnsi" w:cstheme="minorHAnsi"/>
          <w:b/>
          <w:sz w:val="22"/>
          <w:szCs w:val="22"/>
          <w:u w:val="single"/>
        </w:rPr>
        <w:t xml:space="preserve">TABLE 2: Offer to Comply with Other Conditions and Related Requirements </w:t>
      </w:r>
    </w:p>
    <w:p w14:paraId="5694F200" w14:textId="77777777" w:rsidR="00D3380A" w:rsidRPr="00673D1B" w:rsidRDefault="00D3380A" w:rsidP="00D3380A">
      <w:pPr>
        <w:rPr>
          <w:rFonts w:asciiTheme="minorHAnsi" w:hAnsiTheme="minorHAnsi" w:cstheme="minorHAnsi"/>
          <w:sz w:val="22"/>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1260"/>
        <w:gridCol w:w="1620"/>
        <w:gridCol w:w="2700"/>
      </w:tblGrid>
      <w:tr w:rsidR="00D3380A" w:rsidRPr="00673D1B" w14:paraId="58D935CE" w14:textId="77777777" w:rsidTr="001D7D94">
        <w:trPr>
          <w:trHeight w:val="383"/>
        </w:trPr>
        <w:tc>
          <w:tcPr>
            <w:tcW w:w="4837" w:type="dxa"/>
            <w:vMerge w:val="restart"/>
          </w:tcPr>
          <w:p w14:paraId="2B14C963" w14:textId="77777777" w:rsidR="00D3380A" w:rsidRPr="00673D1B" w:rsidRDefault="00D3380A" w:rsidP="00D3380A">
            <w:pPr>
              <w:ind w:firstLine="720"/>
              <w:rPr>
                <w:rFonts w:asciiTheme="minorHAnsi" w:hAnsiTheme="minorHAnsi" w:cstheme="minorHAnsi"/>
                <w:b/>
                <w:sz w:val="22"/>
                <w:szCs w:val="22"/>
              </w:rPr>
            </w:pPr>
          </w:p>
          <w:p w14:paraId="577E9735" w14:textId="0506AF19" w:rsidR="00D3380A" w:rsidRPr="00673D1B" w:rsidRDefault="00D3380A" w:rsidP="00D3380A">
            <w:pPr>
              <w:rPr>
                <w:rFonts w:asciiTheme="minorHAnsi" w:hAnsiTheme="minorHAnsi" w:cstheme="minorHAnsi"/>
                <w:b/>
                <w:sz w:val="22"/>
                <w:szCs w:val="22"/>
              </w:rPr>
            </w:pPr>
            <w:r w:rsidRPr="00673D1B">
              <w:rPr>
                <w:rFonts w:asciiTheme="minorHAnsi" w:hAnsiTheme="minorHAnsi" w:cstheme="minorHAnsi"/>
                <w:b/>
                <w:sz w:val="22"/>
                <w:szCs w:val="22"/>
              </w:rPr>
              <w:t>Other Information pertaining to our Quotation are as follows:</w:t>
            </w:r>
          </w:p>
        </w:tc>
        <w:tc>
          <w:tcPr>
            <w:tcW w:w="5580" w:type="dxa"/>
            <w:gridSpan w:val="3"/>
            <w:vAlign w:val="center"/>
          </w:tcPr>
          <w:p w14:paraId="2E7BA798" w14:textId="77777777" w:rsidR="00D3380A" w:rsidRPr="00673D1B" w:rsidRDefault="00D3380A" w:rsidP="00D3380A">
            <w:pPr>
              <w:jc w:val="center"/>
              <w:rPr>
                <w:rFonts w:asciiTheme="minorHAnsi" w:hAnsiTheme="minorHAnsi" w:cstheme="minorHAnsi"/>
                <w:b/>
                <w:sz w:val="22"/>
                <w:szCs w:val="22"/>
              </w:rPr>
            </w:pPr>
            <w:r w:rsidRPr="00673D1B">
              <w:rPr>
                <w:rFonts w:asciiTheme="minorHAnsi" w:hAnsiTheme="minorHAnsi" w:cstheme="minorHAnsi"/>
                <w:b/>
                <w:sz w:val="22"/>
                <w:szCs w:val="22"/>
              </w:rPr>
              <w:t>Your Responses</w:t>
            </w:r>
          </w:p>
        </w:tc>
      </w:tr>
      <w:tr w:rsidR="00D3380A" w:rsidRPr="00673D1B" w14:paraId="34F0C3AE" w14:textId="77777777" w:rsidTr="001D7D94">
        <w:trPr>
          <w:trHeight w:val="382"/>
        </w:trPr>
        <w:tc>
          <w:tcPr>
            <w:tcW w:w="4837" w:type="dxa"/>
            <w:vMerge/>
          </w:tcPr>
          <w:p w14:paraId="1FF1F388" w14:textId="77777777" w:rsidR="00D3380A" w:rsidRPr="00673D1B" w:rsidRDefault="00D3380A" w:rsidP="00D3380A">
            <w:pPr>
              <w:ind w:firstLine="720"/>
              <w:rPr>
                <w:rFonts w:asciiTheme="minorHAnsi" w:hAnsiTheme="minorHAnsi" w:cstheme="minorHAnsi"/>
                <w:b/>
                <w:sz w:val="22"/>
                <w:szCs w:val="22"/>
              </w:rPr>
            </w:pPr>
          </w:p>
        </w:tc>
        <w:tc>
          <w:tcPr>
            <w:tcW w:w="1260" w:type="dxa"/>
          </w:tcPr>
          <w:p w14:paraId="20187E20" w14:textId="77777777" w:rsidR="00D3380A" w:rsidRPr="00673D1B" w:rsidRDefault="00D3380A" w:rsidP="00D3380A">
            <w:pPr>
              <w:jc w:val="center"/>
              <w:rPr>
                <w:rFonts w:asciiTheme="minorHAnsi" w:hAnsiTheme="minorHAnsi" w:cstheme="minorHAnsi"/>
                <w:b/>
                <w:i/>
                <w:sz w:val="22"/>
                <w:szCs w:val="22"/>
              </w:rPr>
            </w:pPr>
            <w:r w:rsidRPr="00673D1B">
              <w:rPr>
                <w:rFonts w:asciiTheme="minorHAnsi" w:hAnsiTheme="minorHAnsi" w:cstheme="minorHAnsi"/>
                <w:b/>
                <w:i/>
                <w:sz w:val="22"/>
                <w:szCs w:val="22"/>
              </w:rPr>
              <w:t>Yes, we will comply</w:t>
            </w:r>
          </w:p>
        </w:tc>
        <w:tc>
          <w:tcPr>
            <w:tcW w:w="1620" w:type="dxa"/>
          </w:tcPr>
          <w:p w14:paraId="66AB63AB" w14:textId="77777777" w:rsidR="00D3380A" w:rsidRPr="00673D1B" w:rsidRDefault="00D3380A" w:rsidP="00D3380A">
            <w:pPr>
              <w:jc w:val="center"/>
              <w:rPr>
                <w:rFonts w:asciiTheme="minorHAnsi" w:hAnsiTheme="minorHAnsi" w:cstheme="minorHAnsi"/>
                <w:b/>
                <w:i/>
                <w:sz w:val="22"/>
                <w:szCs w:val="22"/>
              </w:rPr>
            </w:pPr>
            <w:r w:rsidRPr="00673D1B">
              <w:rPr>
                <w:rFonts w:asciiTheme="minorHAnsi" w:hAnsiTheme="minorHAnsi" w:cstheme="minorHAnsi"/>
                <w:b/>
                <w:i/>
                <w:sz w:val="22"/>
                <w:szCs w:val="22"/>
              </w:rPr>
              <w:t>No, we cannot comply</w:t>
            </w:r>
          </w:p>
        </w:tc>
        <w:tc>
          <w:tcPr>
            <w:tcW w:w="2700" w:type="dxa"/>
          </w:tcPr>
          <w:p w14:paraId="581B935A" w14:textId="77777777" w:rsidR="00D3380A" w:rsidRPr="00673D1B" w:rsidRDefault="00D3380A" w:rsidP="00D3380A">
            <w:pPr>
              <w:jc w:val="center"/>
              <w:rPr>
                <w:rFonts w:asciiTheme="minorHAnsi" w:hAnsiTheme="minorHAnsi" w:cstheme="minorHAnsi"/>
                <w:b/>
                <w:i/>
                <w:sz w:val="22"/>
                <w:szCs w:val="22"/>
              </w:rPr>
            </w:pPr>
            <w:r w:rsidRPr="00673D1B">
              <w:rPr>
                <w:rFonts w:asciiTheme="minorHAnsi" w:hAnsiTheme="minorHAnsi" w:cstheme="minorHAnsi"/>
                <w:b/>
                <w:i/>
                <w:sz w:val="22"/>
                <w:szCs w:val="22"/>
              </w:rPr>
              <w:t>If you cannot comply, pls. indicate counter proposal</w:t>
            </w:r>
          </w:p>
        </w:tc>
      </w:tr>
      <w:tr w:rsidR="00D3380A" w:rsidRPr="00673D1B" w14:paraId="784B7729" w14:textId="77777777" w:rsidTr="001D7D94">
        <w:trPr>
          <w:trHeight w:val="332"/>
        </w:trPr>
        <w:tc>
          <w:tcPr>
            <w:tcW w:w="4837" w:type="dxa"/>
            <w:tcBorders>
              <w:right w:val="nil"/>
            </w:tcBorders>
          </w:tcPr>
          <w:p w14:paraId="138FB7D7" w14:textId="77777777" w:rsidR="00D3380A" w:rsidRPr="00673D1B" w:rsidRDefault="00D3380A" w:rsidP="00D3380A">
            <w:pPr>
              <w:rPr>
                <w:rFonts w:asciiTheme="minorHAnsi" w:hAnsiTheme="minorHAnsi" w:cstheme="minorHAnsi"/>
                <w:bCs/>
                <w:sz w:val="22"/>
                <w:szCs w:val="22"/>
              </w:rPr>
            </w:pPr>
            <w:r w:rsidRPr="00673D1B">
              <w:rPr>
                <w:rFonts w:asciiTheme="minorHAnsi" w:hAnsiTheme="minorHAnsi" w:cstheme="minorHAnsi"/>
                <w:bCs/>
                <w:sz w:val="22"/>
                <w:szCs w:val="22"/>
              </w:rPr>
              <w:t>Accepting / Signing UNDP Long Term Agreement Contract</w:t>
            </w:r>
          </w:p>
        </w:tc>
        <w:tc>
          <w:tcPr>
            <w:tcW w:w="1260" w:type="dxa"/>
            <w:tcBorders>
              <w:left w:val="single" w:sz="4" w:space="0" w:color="auto"/>
              <w:bottom w:val="single" w:sz="4" w:space="0" w:color="auto"/>
            </w:tcBorders>
          </w:tcPr>
          <w:p w14:paraId="0B8C6D7A" w14:textId="77777777" w:rsidR="00D3380A" w:rsidRPr="00673D1B" w:rsidRDefault="00D3380A" w:rsidP="00D3380A">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550A7E8" w14:textId="77777777" w:rsidR="00D3380A" w:rsidRPr="00673D1B" w:rsidRDefault="00D3380A" w:rsidP="00D3380A">
            <w:pPr>
              <w:jc w:val="right"/>
              <w:rPr>
                <w:rFonts w:asciiTheme="minorHAnsi" w:hAnsiTheme="minorHAnsi" w:cstheme="minorHAnsi"/>
                <w:sz w:val="22"/>
                <w:szCs w:val="22"/>
              </w:rPr>
            </w:pPr>
          </w:p>
        </w:tc>
        <w:tc>
          <w:tcPr>
            <w:tcW w:w="2700" w:type="dxa"/>
            <w:tcBorders>
              <w:left w:val="single" w:sz="4" w:space="0" w:color="auto"/>
              <w:bottom w:val="single" w:sz="4" w:space="0" w:color="auto"/>
            </w:tcBorders>
          </w:tcPr>
          <w:p w14:paraId="224626CE" w14:textId="77777777" w:rsidR="00D3380A" w:rsidRPr="00673D1B" w:rsidRDefault="00D3380A" w:rsidP="00D3380A">
            <w:pPr>
              <w:jc w:val="right"/>
              <w:rPr>
                <w:rFonts w:asciiTheme="minorHAnsi" w:hAnsiTheme="minorHAnsi" w:cstheme="minorHAnsi"/>
                <w:sz w:val="22"/>
                <w:szCs w:val="22"/>
              </w:rPr>
            </w:pPr>
          </w:p>
        </w:tc>
      </w:tr>
      <w:tr w:rsidR="003D4758" w:rsidRPr="00673D1B" w14:paraId="33F5AB35" w14:textId="77777777" w:rsidTr="001D7D94">
        <w:trPr>
          <w:trHeight w:val="332"/>
        </w:trPr>
        <w:tc>
          <w:tcPr>
            <w:tcW w:w="4837" w:type="dxa"/>
            <w:tcBorders>
              <w:right w:val="nil"/>
            </w:tcBorders>
          </w:tcPr>
          <w:p w14:paraId="27EEAB2E" w14:textId="3156BDA5" w:rsidR="003D4758" w:rsidRPr="00673D1B" w:rsidRDefault="00C50E40" w:rsidP="00D3380A">
            <w:pPr>
              <w:rPr>
                <w:rFonts w:asciiTheme="minorHAnsi" w:hAnsiTheme="minorHAnsi" w:cstheme="minorHAnsi"/>
                <w:bCs/>
                <w:sz w:val="22"/>
                <w:szCs w:val="22"/>
              </w:rPr>
            </w:pPr>
            <w:r w:rsidRPr="00673D1B">
              <w:rPr>
                <w:rFonts w:asciiTheme="minorHAnsi" w:hAnsiTheme="minorHAnsi" w:cstheme="minorHAnsi"/>
                <w:bCs/>
                <w:sz w:val="22"/>
                <w:szCs w:val="22"/>
              </w:rPr>
              <w:t>Comply to the requirement specified in Annex 1</w:t>
            </w:r>
          </w:p>
        </w:tc>
        <w:tc>
          <w:tcPr>
            <w:tcW w:w="1260" w:type="dxa"/>
            <w:tcBorders>
              <w:left w:val="single" w:sz="4" w:space="0" w:color="auto"/>
              <w:bottom w:val="single" w:sz="4" w:space="0" w:color="auto"/>
            </w:tcBorders>
          </w:tcPr>
          <w:p w14:paraId="0A29DEFA" w14:textId="77777777" w:rsidR="003D4758" w:rsidRPr="00673D1B" w:rsidRDefault="003D4758" w:rsidP="00D3380A">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035BD971" w14:textId="77777777" w:rsidR="003D4758" w:rsidRPr="00673D1B" w:rsidRDefault="003D4758" w:rsidP="00D3380A">
            <w:pPr>
              <w:jc w:val="right"/>
              <w:rPr>
                <w:rFonts w:asciiTheme="minorHAnsi" w:hAnsiTheme="minorHAnsi" w:cstheme="minorHAnsi"/>
                <w:sz w:val="22"/>
                <w:szCs w:val="22"/>
              </w:rPr>
            </w:pPr>
          </w:p>
        </w:tc>
        <w:tc>
          <w:tcPr>
            <w:tcW w:w="2700" w:type="dxa"/>
            <w:tcBorders>
              <w:left w:val="single" w:sz="4" w:space="0" w:color="auto"/>
              <w:bottom w:val="single" w:sz="4" w:space="0" w:color="auto"/>
            </w:tcBorders>
          </w:tcPr>
          <w:p w14:paraId="75B17580" w14:textId="77777777" w:rsidR="003D4758" w:rsidRPr="00673D1B" w:rsidRDefault="003D4758" w:rsidP="00D3380A">
            <w:pPr>
              <w:jc w:val="right"/>
              <w:rPr>
                <w:rFonts w:asciiTheme="minorHAnsi" w:hAnsiTheme="minorHAnsi" w:cstheme="minorHAnsi"/>
                <w:sz w:val="22"/>
                <w:szCs w:val="22"/>
              </w:rPr>
            </w:pPr>
          </w:p>
        </w:tc>
      </w:tr>
      <w:tr w:rsidR="00C50E40" w:rsidRPr="00673D1B" w14:paraId="3FD293EB" w14:textId="77777777" w:rsidTr="001D7D94">
        <w:trPr>
          <w:trHeight w:val="296"/>
        </w:trPr>
        <w:tc>
          <w:tcPr>
            <w:tcW w:w="4837" w:type="dxa"/>
            <w:tcBorders>
              <w:right w:val="nil"/>
            </w:tcBorders>
          </w:tcPr>
          <w:p w14:paraId="4FEDEFD4" w14:textId="1FE7F10F" w:rsidR="00C50E40" w:rsidRPr="00673D1B" w:rsidRDefault="00C50E40" w:rsidP="00D3380A">
            <w:pPr>
              <w:rPr>
                <w:rFonts w:asciiTheme="minorHAnsi" w:hAnsiTheme="minorHAnsi" w:cstheme="minorHAnsi"/>
                <w:bCs/>
                <w:sz w:val="22"/>
                <w:szCs w:val="22"/>
              </w:rPr>
            </w:pPr>
            <w:r w:rsidRPr="00673D1B">
              <w:rPr>
                <w:rFonts w:asciiTheme="minorHAnsi" w:hAnsiTheme="minorHAnsi" w:cstheme="minorHAnsi"/>
                <w:bCs/>
                <w:sz w:val="22"/>
                <w:szCs w:val="22"/>
              </w:rPr>
              <w:t>Submit all required qualification document</w:t>
            </w:r>
          </w:p>
        </w:tc>
        <w:tc>
          <w:tcPr>
            <w:tcW w:w="1260" w:type="dxa"/>
            <w:tcBorders>
              <w:left w:val="single" w:sz="4" w:space="0" w:color="auto"/>
              <w:bottom w:val="single" w:sz="4" w:space="0" w:color="auto"/>
            </w:tcBorders>
          </w:tcPr>
          <w:p w14:paraId="7616748D" w14:textId="77777777" w:rsidR="00C50E40" w:rsidRPr="00673D1B" w:rsidRDefault="00C50E40" w:rsidP="00D3380A">
            <w:pPr>
              <w:rPr>
                <w:rFonts w:asciiTheme="minorHAnsi" w:hAnsiTheme="minorHAnsi" w:cstheme="minorHAnsi"/>
                <w:sz w:val="22"/>
                <w:szCs w:val="22"/>
              </w:rPr>
            </w:pPr>
          </w:p>
        </w:tc>
        <w:tc>
          <w:tcPr>
            <w:tcW w:w="1620" w:type="dxa"/>
            <w:tcBorders>
              <w:left w:val="single" w:sz="4" w:space="0" w:color="auto"/>
              <w:bottom w:val="single" w:sz="4" w:space="0" w:color="auto"/>
            </w:tcBorders>
          </w:tcPr>
          <w:p w14:paraId="56822B93" w14:textId="77777777" w:rsidR="00C50E40" w:rsidRPr="00673D1B" w:rsidRDefault="00C50E40" w:rsidP="00D3380A">
            <w:pPr>
              <w:rPr>
                <w:rFonts w:asciiTheme="minorHAnsi" w:hAnsiTheme="minorHAnsi" w:cstheme="minorHAnsi"/>
                <w:sz w:val="22"/>
                <w:szCs w:val="22"/>
              </w:rPr>
            </w:pPr>
          </w:p>
        </w:tc>
        <w:tc>
          <w:tcPr>
            <w:tcW w:w="2700" w:type="dxa"/>
            <w:tcBorders>
              <w:left w:val="single" w:sz="4" w:space="0" w:color="auto"/>
              <w:bottom w:val="single" w:sz="4" w:space="0" w:color="auto"/>
            </w:tcBorders>
          </w:tcPr>
          <w:p w14:paraId="5ACE8509" w14:textId="77777777" w:rsidR="00C50E40" w:rsidRPr="00673D1B" w:rsidRDefault="00C50E40" w:rsidP="00D3380A">
            <w:pPr>
              <w:rPr>
                <w:rFonts w:asciiTheme="minorHAnsi" w:hAnsiTheme="minorHAnsi" w:cstheme="minorHAnsi"/>
                <w:sz w:val="22"/>
                <w:szCs w:val="22"/>
              </w:rPr>
            </w:pPr>
          </w:p>
        </w:tc>
      </w:tr>
      <w:tr w:rsidR="00D3380A" w:rsidRPr="00673D1B" w14:paraId="24D35E09" w14:textId="77777777" w:rsidTr="001D7D94">
        <w:trPr>
          <w:trHeight w:val="296"/>
        </w:trPr>
        <w:tc>
          <w:tcPr>
            <w:tcW w:w="4837" w:type="dxa"/>
            <w:tcBorders>
              <w:right w:val="nil"/>
            </w:tcBorders>
          </w:tcPr>
          <w:p w14:paraId="0227674B" w14:textId="77777777" w:rsidR="00D3380A" w:rsidRPr="00673D1B" w:rsidRDefault="00D3380A" w:rsidP="00D3380A">
            <w:pPr>
              <w:rPr>
                <w:rFonts w:asciiTheme="minorHAnsi" w:hAnsiTheme="minorHAnsi" w:cstheme="minorHAnsi"/>
                <w:bCs/>
                <w:sz w:val="22"/>
                <w:szCs w:val="22"/>
              </w:rPr>
            </w:pPr>
            <w:r w:rsidRPr="00673D1B">
              <w:rPr>
                <w:rFonts w:asciiTheme="minorHAnsi" w:hAnsiTheme="minorHAnsi" w:cstheme="minorHAnsi"/>
                <w:bCs/>
                <w:sz w:val="22"/>
                <w:szCs w:val="22"/>
              </w:rPr>
              <w:t>UNDP Terms of Payment</w:t>
            </w:r>
          </w:p>
        </w:tc>
        <w:tc>
          <w:tcPr>
            <w:tcW w:w="1260" w:type="dxa"/>
            <w:tcBorders>
              <w:left w:val="single" w:sz="4" w:space="0" w:color="auto"/>
              <w:bottom w:val="single" w:sz="4" w:space="0" w:color="auto"/>
            </w:tcBorders>
          </w:tcPr>
          <w:p w14:paraId="3CB2646A" w14:textId="77777777" w:rsidR="00D3380A" w:rsidRPr="00673D1B" w:rsidRDefault="00D3380A" w:rsidP="00D3380A">
            <w:pPr>
              <w:rPr>
                <w:rFonts w:asciiTheme="minorHAnsi" w:hAnsiTheme="minorHAnsi" w:cstheme="minorHAnsi"/>
                <w:sz w:val="22"/>
                <w:szCs w:val="22"/>
              </w:rPr>
            </w:pPr>
            <w:r w:rsidRPr="00673D1B">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22C30AE2" w14:textId="77777777" w:rsidR="00D3380A" w:rsidRPr="00673D1B" w:rsidRDefault="00D3380A" w:rsidP="00D3380A">
            <w:pPr>
              <w:rPr>
                <w:rFonts w:asciiTheme="minorHAnsi" w:hAnsiTheme="minorHAnsi" w:cstheme="minorHAnsi"/>
                <w:sz w:val="22"/>
                <w:szCs w:val="22"/>
              </w:rPr>
            </w:pPr>
          </w:p>
        </w:tc>
        <w:tc>
          <w:tcPr>
            <w:tcW w:w="2700" w:type="dxa"/>
            <w:tcBorders>
              <w:left w:val="single" w:sz="4" w:space="0" w:color="auto"/>
              <w:bottom w:val="single" w:sz="4" w:space="0" w:color="auto"/>
            </w:tcBorders>
          </w:tcPr>
          <w:p w14:paraId="2F853873" w14:textId="77777777" w:rsidR="00D3380A" w:rsidRPr="00673D1B" w:rsidRDefault="00D3380A" w:rsidP="00D3380A">
            <w:pPr>
              <w:rPr>
                <w:rFonts w:asciiTheme="minorHAnsi" w:hAnsiTheme="minorHAnsi" w:cstheme="minorHAnsi"/>
                <w:sz w:val="22"/>
                <w:szCs w:val="22"/>
              </w:rPr>
            </w:pPr>
          </w:p>
        </w:tc>
      </w:tr>
      <w:tr w:rsidR="00D3380A" w:rsidRPr="00673D1B" w14:paraId="05E61BBE" w14:textId="77777777" w:rsidTr="001D7D94">
        <w:trPr>
          <w:trHeight w:val="305"/>
        </w:trPr>
        <w:tc>
          <w:tcPr>
            <w:tcW w:w="4837" w:type="dxa"/>
            <w:tcBorders>
              <w:right w:val="nil"/>
            </w:tcBorders>
          </w:tcPr>
          <w:p w14:paraId="5BCB32F8" w14:textId="163DD5F4" w:rsidR="00D3380A" w:rsidRPr="00673D1B" w:rsidRDefault="00D3380A" w:rsidP="00D3380A">
            <w:pPr>
              <w:rPr>
                <w:rFonts w:asciiTheme="minorHAnsi" w:hAnsiTheme="minorHAnsi" w:cstheme="minorHAnsi"/>
                <w:bCs/>
                <w:sz w:val="22"/>
                <w:szCs w:val="22"/>
              </w:rPr>
            </w:pPr>
            <w:r w:rsidRPr="00673D1B">
              <w:rPr>
                <w:rFonts w:asciiTheme="minorHAnsi" w:hAnsiTheme="minorHAnsi" w:cstheme="minorHAnsi"/>
                <w:bCs/>
                <w:sz w:val="22"/>
                <w:szCs w:val="22"/>
              </w:rPr>
              <w:t xml:space="preserve">Validity of Quotation </w:t>
            </w:r>
            <w:r w:rsidR="003D4758" w:rsidRPr="00673D1B">
              <w:rPr>
                <w:rFonts w:asciiTheme="minorHAnsi" w:hAnsiTheme="minorHAnsi" w:cstheme="minorHAnsi"/>
                <w:bCs/>
                <w:sz w:val="22"/>
                <w:szCs w:val="22"/>
              </w:rPr>
              <w:t xml:space="preserve">90 </w:t>
            </w:r>
            <w:r w:rsidRPr="00673D1B">
              <w:rPr>
                <w:rFonts w:asciiTheme="minorHAnsi" w:hAnsiTheme="minorHAnsi" w:cstheme="minorHAnsi"/>
                <w:bCs/>
                <w:sz w:val="22"/>
                <w:szCs w:val="22"/>
              </w:rPr>
              <w:t>days</w:t>
            </w:r>
          </w:p>
        </w:tc>
        <w:tc>
          <w:tcPr>
            <w:tcW w:w="1260" w:type="dxa"/>
            <w:tcBorders>
              <w:top w:val="single" w:sz="4" w:space="0" w:color="auto"/>
              <w:left w:val="single" w:sz="4" w:space="0" w:color="auto"/>
              <w:bottom w:val="single" w:sz="4" w:space="0" w:color="auto"/>
            </w:tcBorders>
          </w:tcPr>
          <w:p w14:paraId="1D6F3AAC" w14:textId="77777777" w:rsidR="00D3380A" w:rsidRPr="00673D1B" w:rsidRDefault="00D3380A" w:rsidP="00D3380A">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4F2AA583" w14:textId="77777777" w:rsidR="00D3380A" w:rsidRPr="00673D1B" w:rsidRDefault="00D3380A" w:rsidP="00D3380A">
            <w:pPr>
              <w:jc w:val="righ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tcBorders>
          </w:tcPr>
          <w:p w14:paraId="321C61F1" w14:textId="77777777" w:rsidR="00D3380A" w:rsidRPr="00673D1B" w:rsidRDefault="00D3380A" w:rsidP="00D3380A">
            <w:pPr>
              <w:jc w:val="right"/>
              <w:rPr>
                <w:rFonts w:asciiTheme="minorHAnsi" w:hAnsiTheme="minorHAnsi" w:cstheme="minorHAnsi"/>
                <w:sz w:val="22"/>
                <w:szCs w:val="22"/>
              </w:rPr>
            </w:pPr>
          </w:p>
        </w:tc>
      </w:tr>
      <w:tr w:rsidR="00D3380A" w:rsidRPr="00673D1B" w14:paraId="567FE983" w14:textId="77777777" w:rsidTr="001D7D94">
        <w:trPr>
          <w:trHeight w:val="305"/>
        </w:trPr>
        <w:tc>
          <w:tcPr>
            <w:tcW w:w="4837" w:type="dxa"/>
            <w:tcBorders>
              <w:right w:val="nil"/>
            </w:tcBorders>
          </w:tcPr>
          <w:p w14:paraId="67C2FC8C" w14:textId="77777777" w:rsidR="00D3380A" w:rsidRPr="00673D1B" w:rsidRDefault="00D3380A" w:rsidP="00D3380A">
            <w:pPr>
              <w:rPr>
                <w:rFonts w:asciiTheme="minorHAnsi" w:hAnsiTheme="minorHAnsi" w:cstheme="minorHAnsi"/>
                <w:bCs/>
                <w:sz w:val="22"/>
                <w:szCs w:val="22"/>
              </w:rPr>
            </w:pPr>
            <w:r w:rsidRPr="00673D1B">
              <w:rPr>
                <w:rFonts w:asciiTheme="minorHAnsi" w:hAnsiTheme="minorHAnsi" w:cstheme="minorHAnsi"/>
                <w:bCs/>
                <w:sz w:val="22"/>
                <w:szCs w:val="22"/>
              </w:rPr>
              <w:t>All Provisions of the UNDP General Terms and Conditions</w:t>
            </w:r>
          </w:p>
        </w:tc>
        <w:tc>
          <w:tcPr>
            <w:tcW w:w="1260" w:type="dxa"/>
            <w:tcBorders>
              <w:top w:val="single" w:sz="4" w:space="0" w:color="auto"/>
              <w:left w:val="single" w:sz="4" w:space="0" w:color="auto"/>
              <w:bottom w:val="single" w:sz="4" w:space="0" w:color="auto"/>
            </w:tcBorders>
          </w:tcPr>
          <w:p w14:paraId="3E5F6D5D" w14:textId="77777777" w:rsidR="00D3380A" w:rsidRPr="00673D1B" w:rsidRDefault="00D3380A" w:rsidP="00D3380A">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6DF34ED7" w14:textId="77777777" w:rsidR="00D3380A" w:rsidRPr="00673D1B" w:rsidRDefault="00D3380A" w:rsidP="00D3380A">
            <w:pPr>
              <w:jc w:val="righ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tcBorders>
          </w:tcPr>
          <w:p w14:paraId="2A2487F1" w14:textId="77777777" w:rsidR="00D3380A" w:rsidRPr="00673D1B" w:rsidRDefault="00D3380A" w:rsidP="00D3380A">
            <w:pPr>
              <w:jc w:val="right"/>
              <w:rPr>
                <w:rFonts w:asciiTheme="minorHAnsi" w:hAnsiTheme="minorHAnsi" w:cstheme="minorHAnsi"/>
                <w:sz w:val="22"/>
                <w:szCs w:val="22"/>
              </w:rPr>
            </w:pPr>
          </w:p>
        </w:tc>
      </w:tr>
    </w:tbl>
    <w:p w14:paraId="6F4F50BB" w14:textId="77777777" w:rsidR="00D3380A" w:rsidRPr="00673D1B" w:rsidRDefault="00D3380A" w:rsidP="00D3380A">
      <w:pPr>
        <w:rPr>
          <w:rFonts w:asciiTheme="minorHAnsi" w:hAnsiTheme="minorHAnsi" w:cstheme="minorHAnsi"/>
          <w:sz w:val="22"/>
          <w:szCs w:val="22"/>
        </w:rPr>
      </w:pPr>
    </w:p>
    <w:p w14:paraId="2EDAA070" w14:textId="6C77F692" w:rsidR="00D3380A" w:rsidRPr="00673D1B" w:rsidRDefault="00D3380A" w:rsidP="001D7D94">
      <w:pPr>
        <w:ind w:firstLine="720"/>
        <w:jc w:val="both"/>
        <w:rPr>
          <w:rFonts w:asciiTheme="minorHAnsi" w:hAnsiTheme="minorHAnsi" w:cstheme="minorHAnsi"/>
          <w:sz w:val="22"/>
          <w:szCs w:val="22"/>
        </w:rPr>
      </w:pPr>
      <w:r w:rsidRPr="00673D1B">
        <w:rPr>
          <w:rFonts w:asciiTheme="minorHAnsi" w:hAnsiTheme="minorHAnsi" w:cstheme="minorHAnsi"/>
          <w:sz w:val="22"/>
          <w:szCs w:val="22"/>
        </w:rPr>
        <w:lastRenderedPageBreak/>
        <w:t>All other information that we have not provided automatically implies our full compliance with the requirements, terms and conditions of the RFQ.</w:t>
      </w:r>
    </w:p>
    <w:p w14:paraId="1449B1AC" w14:textId="77777777" w:rsidR="00D3380A" w:rsidRPr="00673D1B" w:rsidRDefault="00D3380A" w:rsidP="00D3380A">
      <w:pPr>
        <w:rPr>
          <w:rFonts w:asciiTheme="minorHAnsi" w:hAnsiTheme="minorHAnsi" w:cstheme="minorHAnsi"/>
          <w:sz w:val="22"/>
          <w:szCs w:val="22"/>
        </w:rPr>
      </w:pPr>
    </w:p>
    <w:p w14:paraId="6A31C3D0" w14:textId="77777777" w:rsidR="00D3380A" w:rsidRPr="00673D1B" w:rsidRDefault="00D3380A" w:rsidP="00D3380A">
      <w:pPr>
        <w:rPr>
          <w:rFonts w:asciiTheme="minorHAnsi" w:hAnsiTheme="minorHAnsi" w:cstheme="minorHAnsi"/>
          <w:sz w:val="22"/>
          <w:szCs w:val="22"/>
        </w:rPr>
      </w:pPr>
    </w:p>
    <w:p w14:paraId="1231E279" w14:textId="77777777" w:rsidR="00D3380A" w:rsidRPr="00673D1B" w:rsidRDefault="00D3380A" w:rsidP="00D3380A">
      <w:pPr>
        <w:ind w:left="3960"/>
        <w:rPr>
          <w:rFonts w:asciiTheme="minorHAnsi" w:hAnsiTheme="minorHAnsi" w:cstheme="minorHAnsi"/>
          <w:i/>
          <w:sz w:val="22"/>
          <w:szCs w:val="22"/>
        </w:rPr>
      </w:pPr>
      <w:r w:rsidRPr="00673D1B">
        <w:rPr>
          <w:rFonts w:asciiTheme="minorHAnsi" w:hAnsiTheme="minorHAnsi" w:cstheme="minorHAnsi"/>
          <w:i/>
          <w:sz w:val="22"/>
          <w:szCs w:val="22"/>
        </w:rPr>
        <w:t>[Name and Signature of the Supplier’s Authorized Person]</w:t>
      </w:r>
    </w:p>
    <w:p w14:paraId="1ECA029E" w14:textId="77777777" w:rsidR="00D3380A" w:rsidRPr="00673D1B" w:rsidRDefault="00D3380A" w:rsidP="00D3380A">
      <w:pPr>
        <w:ind w:left="3960"/>
        <w:rPr>
          <w:rFonts w:asciiTheme="minorHAnsi" w:hAnsiTheme="minorHAnsi" w:cstheme="minorHAnsi"/>
          <w:i/>
          <w:sz w:val="22"/>
          <w:szCs w:val="22"/>
        </w:rPr>
      </w:pPr>
      <w:r w:rsidRPr="00673D1B">
        <w:rPr>
          <w:rFonts w:asciiTheme="minorHAnsi" w:hAnsiTheme="minorHAnsi" w:cstheme="minorHAnsi"/>
          <w:i/>
          <w:sz w:val="22"/>
          <w:szCs w:val="22"/>
        </w:rPr>
        <w:t>[Designation]</w:t>
      </w:r>
    </w:p>
    <w:p w14:paraId="46D325E3" w14:textId="77777777" w:rsidR="00D3380A" w:rsidRPr="00673D1B" w:rsidRDefault="00D3380A" w:rsidP="00D3380A">
      <w:pPr>
        <w:ind w:left="3960"/>
        <w:rPr>
          <w:rFonts w:asciiTheme="minorHAnsi" w:hAnsiTheme="minorHAnsi" w:cstheme="minorHAnsi"/>
          <w:i/>
          <w:sz w:val="22"/>
          <w:szCs w:val="22"/>
        </w:rPr>
      </w:pPr>
      <w:r w:rsidRPr="00673D1B">
        <w:rPr>
          <w:rFonts w:asciiTheme="minorHAnsi" w:hAnsiTheme="minorHAnsi" w:cstheme="minorHAnsi"/>
          <w:i/>
          <w:sz w:val="22"/>
          <w:szCs w:val="22"/>
        </w:rPr>
        <w:t>[Date]</w:t>
      </w:r>
      <w:bookmarkStart w:id="0" w:name="_GoBack"/>
      <w:bookmarkEnd w:id="0"/>
    </w:p>
    <w:sectPr w:rsidR="00D3380A" w:rsidRPr="00673D1B" w:rsidSect="00D3380A">
      <w:footerReference w:type="default" r:id="rId11"/>
      <w:pgSz w:w="12240" w:h="15840"/>
      <w:pgMar w:top="700" w:right="6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85ED" w14:textId="77777777" w:rsidR="008E701E" w:rsidRDefault="008E701E">
      <w:r>
        <w:separator/>
      </w:r>
    </w:p>
  </w:endnote>
  <w:endnote w:type="continuationSeparator" w:id="0">
    <w:p w14:paraId="3389E5F9" w14:textId="77777777" w:rsidR="008E701E" w:rsidRDefault="008E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C2E6" w14:textId="77777777" w:rsidR="00063796" w:rsidRDefault="0006379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D2C7" w14:textId="77777777" w:rsidR="008E701E" w:rsidRDefault="008E701E">
      <w:r>
        <w:separator/>
      </w:r>
    </w:p>
  </w:footnote>
  <w:footnote w:type="continuationSeparator" w:id="0">
    <w:p w14:paraId="2033F555" w14:textId="77777777" w:rsidR="008E701E" w:rsidRDefault="008E701E">
      <w:r>
        <w:continuationSeparator/>
      </w:r>
    </w:p>
  </w:footnote>
  <w:footnote w:id="1">
    <w:p w14:paraId="487B2E5F" w14:textId="77777777" w:rsidR="00063796" w:rsidRPr="00BA0E6E" w:rsidRDefault="00063796" w:rsidP="00D3380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38AEBE57" w14:textId="77777777" w:rsidR="00063796" w:rsidRPr="007E6019" w:rsidRDefault="00063796" w:rsidP="00D3380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2" w15:restartNumberingAfterBreak="0">
    <w:nsid w:val="0C93128E"/>
    <w:multiLevelType w:val="hybridMultilevel"/>
    <w:tmpl w:val="F71C8676"/>
    <w:lvl w:ilvl="0" w:tplc="B38A320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B401C"/>
    <w:multiLevelType w:val="hybridMultilevel"/>
    <w:tmpl w:val="3E7218AC"/>
    <w:lvl w:ilvl="0" w:tplc="496C165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2451C8F"/>
    <w:multiLevelType w:val="hybridMultilevel"/>
    <w:tmpl w:val="857A0752"/>
    <w:lvl w:ilvl="0" w:tplc="F2987154">
      <w:start w:val="1"/>
      <w:numFmt w:val="lowerRoman"/>
      <w:lvlText w:val="(%1)"/>
      <w:lvlJc w:val="left"/>
      <w:pPr>
        <w:tabs>
          <w:tab w:val="num" w:pos="108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7E359A"/>
    <w:multiLevelType w:val="multilevel"/>
    <w:tmpl w:val="00E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39A271B"/>
    <w:multiLevelType w:val="hybridMultilevel"/>
    <w:tmpl w:val="3E7218AC"/>
    <w:lvl w:ilvl="0" w:tplc="496C165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73B67AA"/>
    <w:multiLevelType w:val="hybridMultilevel"/>
    <w:tmpl w:val="627E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618C0"/>
    <w:multiLevelType w:val="hybridMultilevel"/>
    <w:tmpl w:val="01F43C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305009D"/>
    <w:multiLevelType w:val="multilevel"/>
    <w:tmpl w:val="67BC2CBE"/>
    <w:lvl w:ilvl="0">
      <w:start w:val="1"/>
      <w:numFmt w:val="none"/>
      <w:lvlText w:val="20.1"/>
      <w:lvlJc w:val="left"/>
      <w:pPr>
        <w:tabs>
          <w:tab w:val="num" w:pos="720"/>
        </w:tabs>
        <w:ind w:left="360" w:hanging="360"/>
      </w:pPr>
      <w:rPr>
        <w:rFonts w:ascii="Times New Roman" w:hAnsi="Times New Roman" w:hint="default"/>
        <w:b w:val="0"/>
        <w:i w:val="0"/>
        <w:sz w:val="22"/>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8"/>
  </w:num>
  <w:num w:numId="3">
    <w:abstractNumId w:val="4"/>
  </w:num>
  <w:num w:numId="4">
    <w:abstractNumId w:val="1"/>
  </w:num>
  <w:num w:numId="5">
    <w:abstractNumId w:val="0"/>
  </w:num>
  <w:num w:numId="6">
    <w:abstractNumId w:val="14"/>
  </w:num>
  <w:num w:numId="7">
    <w:abstractNumId w:val="6"/>
  </w:num>
  <w:num w:numId="8">
    <w:abstractNumId w:val="12"/>
  </w:num>
  <w:num w:numId="9">
    <w:abstractNumId w:val="15"/>
  </w:num>
  <w:num w:numId="10">
    <w:abstractNumId w:val="16"/>
    <w:lvlOverride w:ilvl="0">
      <w:lvl w:ilvl="0">
        <w:start w:val="1"/>
        <w:numFmt w:val="none"/>
        <w:lvlText w:val="19.1"/>
        <w:lvlJc w:val="left"/>
        <w:pPr>
          <w:tabs>
            <w:tab w:val="num" w:pos="720"/>
          </w:tabs>
          <w:ind w:left="360" w:hanging="360"/>
        </w:pPr>
        <w:rPr>
          <w:rFonts w:ascii="Times New Roman" w:hAnsi="Times New Roman" w:hint="default"/>
          <w:b w:val="0"/>
          <w:i w:val="0"/>
          <w:sz w:val="22"/>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5"/>
  </w:num>
  <w:num w:numId="12">
    <w:abstractNumId w:val="10"/>
  </w:num>
  <w:num w:numId="13">
    <w:abstractNumId w:val="17"/>
  </w:num>
  <w:num w:numId="14">
    <w:abstractNumId w:val="2"/>
  </w:num>
  <w:num w:numId="15">
    <w:abstractNumId w:val="9"/>
  </w:num>
  <w:num w:numId="16">
    <w:abstractNumId w:val="3"/>
  </w:num>
  <w:num w:numId="17">
    <w:abstractNumId w:val="7"/>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97"/>
    <w:rsid w:val="00011B19"/>
    <w:rsid w:val="00011CDC"/>
    <w:rsid w:val="00013B52"/>
    <w:rsid w:val="00023D77"/>
    <w:rsid w:val="000279DC"/>
    <w:rsid w:val="00027F16"/>
    <w:rsid w:val="00037969"/>
    <w:rsid w:val="00044302"/>
    <w:rsid w:val="0004469B"/>
    <w:rsid w:val="00044F0B"/>
    <w:rsid w:val="00055652"/>
    <w:rsid w:val="00055967"/>
    <w:rsid w:val="00061597"/>
    <w:rsid w:val="000632B5"/>
    <w:rsid w:val="00063796"/>
    <w:rsid w:val="000644A9"/>
    <w:rsid w:val="000718EC"/>
    <w:rsid w:val="00072498"/>
    <w:rsid w:val="00073CE0"/>
    <w:rsid w:val="00074BB0"/>
    <w:rsid w:val="0007528E"/>
    <w:rsid w:val="00075965"/>
    <w:rsid w:val="000768F2"/>
    <w:rsid w:val="00077D53"/>
    <w:rsid w:val="000828DA"/>
    <w:rsid w:val="0008731B"/>
    <w:rsid w:val="00091283"/>
    <w:rsid w:val="000917D5"/>
    <w:rsid w:val="0009418C"/>
    <w:rsid w:val="0009585B"/>
    <w:rsid w:val="000A0EFB"/>
    <w:rsid w:val="000A19F4"/>
    <w:rsid w:val="000A2672"/>
    <w:rsid w:val="000A47E6"/>
    <w:rsid w:val="000B0423"/>
    <w:rsid w:val="000B4274"/>
    <w:rsid w:val="000C1E2D"/>
    <w:rsid w:val="000C2648"/>
    <w:rsid w:val="000C47E4"/>
    <w:rsid w:val="000C5128"/>
    <w:rsid w:val="000C60F7"/>
    <w:rsid w:val="000D0D75"/>
    <w:rsid w:val="000D31C0"/>
    <w:rsid w:val="000D57E1"/>
    <w:rsid w:val="000D7734"/>
    <w:rsid w:val="000E6B40"/>
    <w:rsid w:val="000F0F0F"/>
    <w:rsid w:val="000F5358"/>
    <w:rsid w:val="000F638E"/>
    <w:rsid w:val="001079E4"/>
    <w:rsid w:val="00114F36"/>
    <w:rsid w:val="00115BAE"/>
    <w:rsid w:val="001202CB"/>
    <w:rsid w:val="00146AAF"/>
    <w:rsid w:val="001546CF"/>
    <w:rsid w:val="001574AC"/>
    <w:rsid w:val="00162300"/>
    <w:rsid w:val="0016328D"/>
    <w:rsid w:val="00163C43"/>
    <w:rsid w:val="001727EB"/>
    <w:rsid w:val="00177411"/>
    <w:rsid w:val="001801A0"/>
    <w:rsid w:val="0018359F"/>
    <w:rsid w:val="00191B01"/>
    <w:rsid w:val="00192179"/>
    <w:rsid w:val="001A19A4"/>
    <w:rsid w:val="001A621F"/>
    <w:rsid w:val="001B42FF"/>
    <w:rsid w:val="001B6CCE"/>
    <w:rsid w:val="001B7B10"/>
    <w:rsid w:val="001C0261"/>
    <w:rsid w:val="001C1276"/>
    <w:rsid w:val="001C3F3E"/>
    <w:rsid w:val="001C4818"/>
    <w:rsid w:val="001C5E60"/>
    <w:rsid w:val="001C6DDF"/>
    <w:rsid w:val="001C707D"/>
    <w:rsid w:val="001D013D"/>
    <w:rsid w:val="001D1753"/>
    <w:rsid w:val="001D356B"/>
    <w:rsid w:val="001D449C"/>
    <w:rsid w:val="001D468D"/>
    <w:rsid w:val="001D7D94"/>
    <w:rsid w:val="001E4227"/>
    <w:rsid w:val="001E57F9"/>
    <w:rsid w:val="001F136F"/>
    <w:rsid w:val="001F2944"/>
    <w:rsid w:val="001F34D0"/>
    <w:rsid w:val="001F5631"/>
    <w:rsid w:val="0020293E"/>
    <w:rsid w:val="00203239"/>
    <w:rsid w:val="002044FF"/>
    <w:rsid w:val="0020541E"/>
    <w:rsid w:val="00207E82"/>
    <w:rsid w:val="00214C45"/>
    <w:rsid w:val="00216EAB"/>
    <w:rsid w:val="00222491"/>
    <w:rsid w:val="00231DA3"/>
    <w:rsid w:val="002365B5"/>
    <w:rsid w:val="0024357E"/>
    <w:rsid w:val="00266511"/>
    <w:rsid w:val="0026667A"/>
    <w:rsid w:val="00266E98"/>
    <w:rsid w:val="00274448"/>
    <w:rsid w:val="00277954"/>
    <w:rsid w:val="0028221C"/>
    <w:rsid w:val="0028626F"/>
    <w:rsid w:val="00292F8B"/>
    <w:rsid w:val="00295176"/>
    <w:rsid w:val="002A2FDD"/>
    <w:rsid w:val="002C009A"/>
    <w:rsid w:val="002C199D"/>
    <w:rsid w:val="002C5550"/>
    <w:rsid w:val="002D0FFD"/>
    <w:rsid w:val="002D274F"/>
    <w:rsid w:val="002D4104"/>
    <w:rsid w:val="002D501A"/>
    <w:rsid w:val="002D725C"/>
    <w:rsid w:val="002E04C6"/>
    <w:rsid w:val="002E62FD"/>
    <w:rsid w:val="002E6353"/>
    <w:rsid w:val="002F0BD9"/>
    <w:rsid w:val="002F350A"/>
    <w:rsid w:val="003023CF"/>
    <w:rsid w:val="00304C4D"/>
    <w:rsid w:val="00306B22"/>
    <w:rsid w:val="0031073B"/>
    <w:rsid w:val="00312582"/>
    <w:rsid w:val="00312891"/>
    <w:rsid w:val="00313C94"/>
    <w:rsid w:val="00321B00"/>
    <w:rsid w:val="00322973"/>
    <w:rsid w:val="00341E3F"/>
    <w:rsid w:val="003427C6"/>
    <w:rsid w:val="0034576A"/>
    <w:rsid w:val="00352B04"/>
    <w:rsid w:val="00354120"/>
    <w:rsid w:val="00363CF5"/>
    <w:rsid w:val="003644A0"/>
    <w:rsid w:val="00364C81"/>
    <w:rsid w:val="00365CD1"/>
    <w:rsid w:val="003673E0"/>
    <w:rsid w:val="00370B36"/>
    <w:rsid w:val="003715C3"/>
    <w:rsid w:val="00371E33"/>
    <w:rsid w:val="003731F5"/>
    <w:rsid w:val="00373E1D"/>
    <w:rsid w:val="00377BC9"/>
    <w:rsid w:val="0038110A"/>
    <w:rsid w:val="00381328"/>
    <w:rsid w:val="00382011"/>
    <w:rsid w:val="00383993"/>
    <w:rsid w:val="00384C2E"/>
    <w:rsid w:val="003867F3"/>
    <w:rsid w:val="00396998"/>
    <w:rsid w:val="003A0106"/>
    <w:rsid w:val="003A691D"/>
    <w:rsid w:val="003B172F"/>
    <w:rsid w:val="003C13F2"/>
    <w:rsid w:val="003C525E"/>
    <w:rsid w:val="003C5754"/>
    <w:rsid w:val="003D4502"/>
    <w:rsid w:val="003D4758"/>
    <w:rsid w:val="003D6351"/>
    <w:rsid w:val="003E2661"/>
    <w:rsid w:val="003E287E"/>
    <w:rsid w:val="003E54FE"/>
    <w:rsid w:val="003E6A73"/>
    <w:rsid w:val="003E778D"/>
    <w:rsid w:val="003F21FE"/>
    <w:rsid w:val="00407723"/>
    <w:rsid w:val="00415080"/>
    <w:rsid w:val="00417808"/>
    <w:rsid w:val="004211FC"/>
    <w:rsid w:val="00422BAB"/>
    <w:rsid w:val="004236D3"/>
    <w:rsid w:val="00427F2A"/>
    <w:rsid w:val="004310F9"/>
    <w:rsid w:val="004370C3"/>
    <w:rsid w:val="00441773"/>
    <w:rsid w:val="00443519"/>
    <w:rsid w:val="00444268"/>
    <w:rsid w:val="004445BC"/>
    <w:rsid w:val="00452F00"/>
    <w:rsid w:val="00453C5C"/>
    <w:rsid w:val="00455B27"/>
    <w:rsid w:val="00475FC7"/>
    <w:rsid w:val="004763E1"/>
    <w:rsid w:val="00480AEC"/>
    <w:rsid w:val="00481526"/>
    <w:rsid w:val="004861D7"/>
    <w:rsid w:val="00487309"/>
    <w:rsid w:val="00494823"/>
    <w:rsid w:val="00495697"/>
    <w:rsid w:val="00497594"/>
    <w:rsid w:val="004A1C2D"/>
    <w:rsid w:val="004A1C94"/>
    <w:rsid w:val="004B525B"/>
    <w:rsid w:val="004C1DEE"/>
    <w:rsid w:val="004C23DE"/>
    <w:rsid w:val="004C6672"/>
    <w:rsid w:val="004C6A0F"/>
    <w:rsid w:val="004E7C75"/>
    <w:rsid w:val="004F6119"/>
    <w:rsid w:val="005013D9"/>
    <w:rsid w:val="005067EF"/>
    <w:rsid w:val="00516A2C"/>
    <w:rsid w:val="00521B3F"/>
    <w:rsid w:val="00524F1A"/>
    <w:rsid w:val="00525A54"/>
    <w:rsid w:val="00541B4A"/>
    <w:rsid w:val="00546D82"/>
    <w:rsid w:val="00547650"/>
    <w:rsid w:val="0055022D"/>
    <w:rsid w:val="0055252D"/>
    <w:rsid w:val="0055478A"/>
    <w:rsid w:val="00562241"/>
    <w:rsid w:val="00564740"/>
    <w:rsid w:val="005727A6"/>
    <w:rsid w:val="0057646E"/>
    <w:rsid w:val="005775D5"/>
    <w:rsid w:val="00585B7F"/>
    <w:rsid w:val="00587B15"/>
    <w:rsid w:val="00596670"/>
    <w:rsid w:val="00597107"/>
    <w:rsid w:val="005A73F9"/>
    <w:rsid w:val="005B1EEB"/>
    <w:rsid w:val="005B2520"/>
    <w:rsid w:val="005B32D5"/>
    <w:rsid w:val="005B33EB"/>
    <w:rsid w:val="005B4419"/>
    <w:rsid w:val="005B721D"/>
    <w:rsid w:val="005B765F"/>
    <w:rsid w:val="005B7E85"/>
    <w:rsid w:val="005C25AB"/>
    <w:rsid w:val="005D3ED0"/>
    <w:rsid w:val="005D6221"/>
    <w:rsid w:val="005E5789"/>
    <w:rsid w:val="005F0D6D"/>
    <w:rsid w:val="005F2DD5"/>
    <w:rsid w:val="00601D82"/>
    <w:rsid w:val="00605AA2"/>
    <w:rsid w:val="0061362F"/>
    <w:rsid w:val="006169EC"/>
    <w:rsid w:val="00616C37"/>
    <w:rsid w:val="00620427"/>
    <w:rsid w:val="00621DCB"/>
    <w:rsid w:val="006232C7"/>
    <w:rsid w:val="00625B5A"/>
    <w:rsid w:val="00630582"/>
    <w:rsid w:val="0064486C"/>
    <w:rsid w:val="006463DF"/>
    <w:rsid w:val="0065048F"/>
    <w:rsid w:val="00652B6E"/>
    <w:rsid w:val="00656F4C"/>
    <w:rsid w:val="006622B1"/>
    <w:rsid w:val="00673D1B"/>
    <w:rsid w:val="00677541"/>
    <w:rsid w:val="00681A9E"/>
    <w:rsid w:val="00684D23"/>
    <w:rsid w:val="0068519B"/>
    <w:rsid w:val="006873EA"/>
    <w:rsid w:val="00694381"/>
    <w:rsid w:val="0069462E"/>
    <w:rsid w:val="00694836"/>
    <w:rsid w:val="006A6B33"/>
    <w:rsid w:val="006A7E6C"/>
    <w:rsid w:val="006B20F4"/>
    <w:rsid w:val="006B5FE4"/>
    <w:rsid w:val="006C1552"/>
    <w:rsid w:val="006C3BE4"/>
    <w:rsid w:val="006C6C1B"/>
    <w:rsid w:val="006D20F2"/>
    <w:rsid w:val="006E26D1"/>
    <w:rsid w:val="006E54E6"/>
    <w:rsid w:val="006F2A33"/>
    <w:rsid w:val="006F4C81"/>
    <w:rsid w:val="006F5565"/>
    <w:rsid w:val="006F7F74"/>
    <w:rsid w:val="0070579C"/>
    <w:rsid w:val="00706060"/>
    <w:rsid w:val="00707732"/>
    <w:rsid w:val="00710539"/>
    <w:rsid w:val="00710B6B"/>
    <w:rsid w:val="00714075"/>
    <w:rsid w:val="007156E8"/>
    <w:rsid w:val="00717D2B"/>
    <w:rsid w:val="00720392"/>
    <w:rsid w:val="00720493"/>
    <w:rsid w:val="00721410"/>
    <w:rsid w:val="0072404F"/>
    <w:rsid w:val="00734652"/>
    <w:rsid w:val="00734EA6"/>
    <w:rsid w:val="00735DDE"/>
    <w:rsid w:val="007443BA"/>
    <w:rsid w:val="00744D1E"/>
    <w:rsid w:val="00756F07"/>
    <w:rsid w:val="00762844"/>
    <w:rsid w:val="00762C4B"/>
    <w:rsid w:val="00764302"/>
    <w:rsid w:val="00765632"/>
    <w:rsid w:val="00765995"/>
    <w:rsid w:val="00770B54"/>
    <w:rsid w:val="00773CC1"/>
    <w:rsid w:val="00777251"/>
    <w:rsid w:val="007844DF"/>
    <w:rsid w:val="007961B1"/>
    <w:rsid w:val="00797958"/>
    <w:rsid w:val="007A1C85"/>
    <w:rsid w:val="007A2C3D"/>
    <w:rsid w:val="007A2CA4"/>
    <w:rsid w:val="007A36B6"/>
    <w:rsid w:val="007B3BA3"/>
    <w:rsid w:val="007B40BA"/>
    <w:rsid w:val="007C2818"/>
    <w:rsid w:val="007C5509"/>
    <w:rsid w:val="007C753B"/>
    <w:rsid w:val="007D1F98"/>
    <w:rsid w:val="007D2CAE"/>
    <w:rsid w:val="007D3851"/>
    <w:rsid w:val="007D70BE"/>
    <w:rsid w:val="007D7AB0"/>
    <w:rsid w:val="007E03F7"/>
    <w:rsid w:val="007E2359"/>
    <w:rsid w:val="007E3601"/>
    <w:rsid w:val="007E3E78"/>
    <w:rsid w:val="007E4792"/>
    <w:rsid w:val="007E4856"/>
    <w:rsid w:val="007E6452"/>
    <w:rsid w:val="007F011E"/>
    <w:rsid w:val="007F07BD"/>
    <w:rsid w:val="007F4200"/>
    <w:rsid w:val="007F60BF"/>
    <w:rsid w:val="00805225"/>
    <w:rsid w:val="0080584B"/>
    <w:rsid w:val="00807CFB"/>
    <w:rsid w:val="0081133F"/>
    <w:rsid w:val="00814C30"/>
    <w:rsid w:val="00833701"/>
    <w:rsid w:val="0083519B"/>
    <w:rsid w:val="00835759"/>
    <w:rsid w:val="00843CE0"/>
    <w:rsid w:val="00845453"/>
    <w:rsid w:val="00846B92"/>
    <w:rsid w:val="00854365"/>
    <w:rsid w:val="00855B8B"/>
    <w:rsid w:val="00856408"/>
    <w:rsid w:val="00857469"/>
    <w:rsid w:val="0086169A"/>
    <w:rsid w:val="00866A5D"/>
    <w:rsid w:val="008671C4"/>
    <w:rsid w:val="00871B25"/>
    <w:rsid w:val="008722FB"/>
    <w:rsid w:val="00874364"/>
    <w:rsid w:val="00876EC4"/>
    <w:rsid w:val="00877716"/>
    <w:rsid w:val="00877D83"/>
    <w:rsid w:val="008802FD"/>
    <w:rsid w:val="00882594"/>
    <w:rsid w:val="00882767"/>
    <w:rsid w:val="008837AB"/>
    <w:rsid w:val="00883DB6"/>
    <w:rsid w:val="008859A5"/>
    <w:rsid w:val="008916E1"/>
    <w:rsid w:val="00891DEB"/>
    <w:rsid w:val="008A300D"/>
    <w:rsid w:val="008A40CB"/>
    <w:rsid w:val="008A7BF9"/>
    <w:rsid w:val="008B27CF"/>
    <w:rsid w:val="008B6EC9"/>
    <w:rsid w:val="008D106B"/>
    <w:rsid w:val="008D6903"/>
    <w:rsid w:val="008D78B1"/>
    <w:rsid w:val="008E25A7"/>
    <w:rsid w:val="008E4B17"/>
    <w:rsid w:val="008E701E"/>
    <w:rsid w:val="008E73F4"/>
    <w:rsid w:val="008F0F80"/>
    <w:rsid w:val="008F7551"/>
    <w:rsid w:val="00900556"/>
    <w:rsid w:val="00904D63"/>
    <w:rsid w:val="00904F88"/>
    <w:rsid w:val="00906BC6"/>
    <w:rsid w:val="00914EFD"/>
    <w:rsid w:val="00914F4D"/>
    <w:rsid w:val="00916436"/>
    <w:rsid w:val="00917525"/>
    <w:rsid w:val="00925489"/>
    <w:rsid w:val="00926AD7"/>
    <w:rsid w:val="00927A7B"/>
    <w:rsid w:val="0093191C"/>
    <w:rsid w:val="009342F2"/>
    <w:rsid w:val="0093516A"/>
    <w:rsid w:val="009379C4"/>
    <w:rsid w:val="00940CFC"/>
    <w:rsid w:val="00943273"/>
    <w:rsid w:val="009569A2"/>
    <w:rsid w:val="0096007C"/>
    <w:rsid w:val="009749EF"/>
    <w:rsid w:val="00980C40"/>
    <w:rsid w:val="0098574F"/>
    <w:rsid w:val="00985F9A"/>
    <w:rsid w:val="00986450"/>
    <w:rsid w:val="00990F27"/>
    <w:rsid w:val="00992DB9"/>
    <w:rsid w:val="009941F0"/>
    <w:rsid w:val="009A109B"/>
    <w:rsid w:val="009A46A4"/>
    <w:rsid w:val="009A60A8"/>
    <w:rsid w:val="009A6578"/>
    <w:rsid w:val="009A740B"/>
    <w:rsid w:val="009B0123"/>
    <w:rsid w:val="009B62C3"/>
    <w:rsid w:val="009C33A4"/>
    <w:rsid w:val="009C5166"/>
    <w:rsid w:val="009D28D4"/>
    <w:rsid w:val="009E0068"/>
    <w:rsid w:val="009E3F6A"/>
    <w:rsid w:val="009E42EA"/>
    <w:rsid w:val="009E5179"/>
    <w:rsid w:val="009E7467"/>
    <w:rsid w:val="009E786E"/>
    <w:rsid w:val="009F0C71"/>
    <w:rsid w:val="009F2B21"/>
    <w:rsid w:val="00A00B3F"/>
    <w:rsid w:val="00A07F64"/>
    <w:rsid w:val="00A10C68"/>
    <w:rsid w:val="00A157F0"/>
    <w:rsid w:val="00A15963"/>
    <w:rsid w:val="00A21396"/>
    <w:rsid w:val="00A2151A"/>
    <w:rsid w:val="00A34EBD"/>
    <w:rsid w:val="00A44984"/>
    <w:rsid w:val="00A45D8C"/>
    <w:rsid w:val="00A51AB4"/>
    <w:rsid w:val="00A53D0C"/>
    <w:rsid w:val="00A542F5"/>
    <w:rsid w:val="00A60B6A"/>
    <w:rsid w:val="00A64849"/>
    <w:rsid w:val="00A678F0"/>
    <w:rsid w:val="00A75658"/>
    <w:rsid w:val="00A77C1D"/>
    <w:rsid w:val="00A82FED"/>
    <w:rsid w:val="00AA25AC"/>
    <w:rsid w:val="00AA75FF"/>
    <w:rsid w:val="00AB52F7"/>
    <w:rsid w:val="00AB584A"/>
    <w:rsid w:val="00AB607D"/>
    <w:rsid w:val="00AB6752"/>
    <w:rsid w:val="00AD3CDE"/>
    <w:rsid w:val="00AE3708"/>
    <w:rsid w:val="00AE5A22"/>
    <w:rsid w:val="00AF71DF"/>
    <w:rsid w:val="00B002E0"/>
    <w:rsid w:val="00B01E22"/>
    <w:rsid w:val="00B02A44"/>
    <w:rsid w:val="00B03276"/>
    <w:rsid w:val="00B06210"/>
    <w:rsid w:val="00B10673"/>
    <w:rsid w:val="00B162BC"/>
    <w:rsid w:val="00B23497"/>
    <w:rsid w:val="00B253B4"/>
    <w:rsid w:val="00B2594A"/>
    <w:rsid w:val="00B27C8A"/>
    <w:rsid w:val="00B42147"/>
    <w:rsid w:val="00B44112"/>
    <w:rsid w:val="00B44AE0"/>
    <w:rsid w:val="00B5375C"/>
    <w:rsid w:val="00B61C24"/>
    <w:rsid w:val="00B6653C"/>
    <w:rsid w:val="00B675F7"/>
    <w:rsid w:val="00B67DA4"/>
    <w:rsid w:val="00B709DE"/>
    <w:rsid w:val="00B72032"/>
    <w:rsid w:val="00B7223C"/>
    <w:rsid w:val="00B72591"/>
    <w:rsid w:val="00B73FA1"/>
    <w:rsid w:val="00B74CE3"/>
    <w:rsid w:val="00B83533"/>
    <w:rsid w:val="00B84032"/>
    <w:rsid w:val="00B84075"/>
    <w:rsid w:val="00B869C1"/>
    <w:rsid w:val="00B87BDD"/>
    <w:rsid w:val="00B87FB2"/>
    <w:rsid w:val="00BB15CE"/>
    <w:rsid w:val="00BB3958"/>
    <w:rsid w:val="00BB40DC"/>
    <w:rsid w:val="00BB4755"/>
    <w:rsid w:val="00BB66FF"/>
    <w:rsid w:val="00BC1979"/>
    <w:rsid w:val="00BC6645"/>
    <w:rsid w:val="00BD017B"/>
    <w:rsid w:val="00BD12AC"/>
    <w:rsid w:val="00BD30E9"/>
    <w:rsid w:val="00BF208D"/>
    <w:rsid w:val="00C0454D"/>
    <w:rsid w:val="00C053E8"/>
    <w:rsid w:val="00C06116"/>
    <w:rsid w:val="00C072C8"/>
    <w:rsid w:val="00C07B0F"/>
    <w:rsid w:val="00C1531B"/>
    <w:rsid w:val="00C2699C"/>
    <w:rsid w:val="00C32540"/>
    <w:rsid w:val="00C33556"/>
    <w:rsid w:val="00C364E2"/>
    <w:rsid w:val="00C36611"/>
    <w:rsid w:val="00C50E40"/>
    <w:rsid w:val="00C55A69"/>
    <w:rsid w:val="00C56031"/>
    <w:rsid w:val="00C67A30"/>
    <w:rsid w:val="00C7121B"/>
    <w:rsid w:val="00C74F95"/>
    <w:rsid w:val="00C804FE"/>
    <w:rsid w:val="00C809FA"/>
    <w:rsid w:val="00C80B33"/>
    <w:rsid w:val="00C8293C"/>
    <w:rsid w:val="00C8409D"/>
    <w:rsid w:val="00C85732"/>
    <w:rsid w:val="00CA3F4B"/>
    <w:rsid w:val="00CA6F09"/>
    <w:rsid w:val="00CB037D"/>
    <w:rsid w:val="00CB0903"/>
    <w:rsid w:val="00CB55EA"/>
    <w:rsid w:val="00CC68B5"/>
    <w:rsid w:val="00CC7A70"/>
    <w:rsid w:val="00CD6EB1"/>
    <w:rsid w:val="00CE1431"/>
    <w:rsid w:val="00CE55DD"/>
    <w:rsid w:val="00D0341D"/>
    <w:rsid w:val="00D03593"/>
    <w:rsid w:val="00D03A29"/>
    <w:rsid w:val="00D0413B"/>
    <w:rsid w:val="00D04A38"/>
    <w:rsid w:val="00D059FE"/>
    <w:rsid w:val="00D151B7"/>
    <w:rsid w:val="00D22D6F"/>
    <w:rsid w:val="00D23462"/>
    <w:rsid w:val="00D2365F"/>
    <w:rsid w:val="00D239CE"/>
    <w:rsid w:val="00D25F4A"/>
    <w:rsid w:val="00D26ECD"/>
    <w:rsid w:val="00D3380A"/>
    <w:rsid w:val="00D33D87"/>
    <w:rsid w:val="00D54D04"/>
    <w:rsid w:val="00D55D96"/>
    <w:rsid w:val="00D6108D"/>
    <w:rsid w:val="00D63189"/>
    <w:rsid w:val="00D67EDA"/>
    <w:rsid w:val="00D8445C"/>
    <w:rsid w:val="00D84FD3"/>
    <w:rsid w:val="00D85B60"/>
    <w:rsid w:val="00D87032"/>
    <w:rsid w:val="00D905EB"/>
    <w:rsid w:val="00D923FB"/>
    <w:rsid w:val="00D94459"/>
    <w:rsid w:val="00DA14D8"/>
    <w:rsid w:val="00DA1894"/>
    <w:rsid w:val="00DA7D72"/>
    <w:rsid w:val="00DB160A"/>
    <w:rsid w:val="00DC5F21"/>
    <w:rsid w:val="00DC713B"/>
    <w:rsid w:val="00DC746C"/>
    <w:rsid w:val="00DD3783"/>
    <w:rsid w:val="00DD7B5A"/>
    <w:rsid w:val="00DE27F0"/>
    <w:rsid w:val="00DE2BC7"/>
    <w:rsid w:val="00E0112E"/>
    <w:rsid w:val="00E14685"/>
    <w:rsid w:val="00E161B1"/>
    <w:rsid w:val="00E20CF2"/>
    <w:rsid w:val="00E219E1"/>
    <w:rsid w:val="00E235D2"/>
    <w:rsid w:val="00E26127"/>
    <w:rsid w:val="00E264B8"/>
    <w:rsid w:val="00E30DED"/>
    <w:rsid w:val="00E354FF"/>
    <w:rsid w:val="00E415BF"/>
    <w:rsid w:val="00E43171"/>
    <w:rsid w:val="00E4593D"/>
    <w:rsid w:val="00E571EE"/>
    <w:rsid w:val="00E61B2F"/>
    <w:rsid w:val="00E67BE1"/>
    <w:rsid w:val="00E707D7"/>
    <w:rsid w:val="00E73303"/>
    <w:rsid w:val="00E81329"/>
    <w:rsid w:val="00E8149D"/>
    <w:rsid w:val="00E86D8E"/>
    <w:rsid w:val="00E90E59"/>
    <w:rsid w:val="00E928CC"/>
    <w:rsid w:val="00E949E9"/>
    <w:rsid w:val="00EA39B6"/>
    <w:rsid w:val="00EA45CF"/>
    <w:rsid w:val="00EA4F31"/>
    <w:rsid w:val="00EA5456"/>
    <w:rsid w:val="00EA62FA"/>
    <w:rsid w:val="00EA7536"/>
    <w:rsid w:val="00EB24FD"/>
    <w:rsid w:val="00EB4D30"/>
    <w:rsid w:val="00EB66B6"/>
    <w:rsid w:val="00EC41D1"/>
    <w:rsid w:val="00EC77AB"/>
    <w:rsid w:val="00ED6562"/>
    <w:rsid w:val="00EE7921"/>
    <w:rsid w:val="00EF15C9"/>
    <w:rsid w:val="00EF6C47"/>
    <w:rsid w:val="00F00F61"/>
    <w:rsid w:val="00F06B36"/>
    <w:rsid w:val="00F07E1A"/>
    <w:rsid w:val="00F10C87"/>
    <w:rsid w:val="00F302B9"/>
    <w:rsid w:val="00F32311"/>
    <w:rsid w:val="00F32A39"/>
    <w:rsid w:val="00F377D0"/>
    <w:rsid w:val="00F44C52"/>
    <w:rsid w:val="00F522FF"/>
    <w:rsid w:val="00F53EAF"/>
    <w:rsid w:val="00F57F88"/>
    <w:rsid w:val="00F60953"/>
    <w:rsid w:val="00F62060"/>
    <w:rsid w:val="00F70B8F"/>
    <w:rsid w:val="00F73C67"/>
    <w:rsid w:val="00F745E2"/>
    <w:rsid w:val="00F75EE5"/>
    <w:rsid w:val="00F817C2"/>
    <w:rsid w:val="00F85466"/>
    <w:rsid w:val="00F904CF"/>
    <w:rsid w:val="00F9586A"/>
    <w:rsid w:val="00FA6BB2"/>
    <w:rsid w:val="00FA6D9A"/>
    <w:rsid w:val="00FB0061"/>
    <w:rsid w:val="00FB2EF7"/>
    <w:rsid w:val="00FB5C46"/>
    <w:rsid w:val="00FB6764"/>
    <w:rsid w:val="00FB7D1D"/>
    <w:rsid w:val="00FC08E8"/>
    <w:rsid w:val="00FC2970"/>
    <w:rsid w:val="00FC3C92"/>
    <w:rsid w:val="00FC3DE9"/>
    <w:rsid w:val="00FC48B4"/>
    <w:rsid w:val="00FC4981"/>
    <w:rsid w:val="00FC560F"/>
    <w:rsid w:val="00FC591D"/>
    <w:rsid w:val="00FC6002"/>
    <w:rsid w:val="00FC6EC1"/>
    <w:rsid w:val="00FD7F4B"/>
    <w:rsid w:val="00FE19FE"/>
    <w:rsid w:val="00FF0F6C"/>
    <w:rsid w:val="00FF338A"/>
    <w:rsid w:val="00FF5208"/>
    <w:rsid w:val="00FF5A21"/>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7C47"/>
  <w15:docId w15:val="{FD18E8F0-0F06-49A4-9CE8-EDF5F07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EC1"/>
  </w:style>
  <w:style w:type="paragraph" w:styleId="Heading1">
    <w:name w:val="heading 1"/>
    <w:basedOn w:val="Normal"/>
    <w:next w:val="Normal"/>
    <w:qFormat/>
    <w:rsid w:val="00214C45"/>
    <w:pPr>
      <w:keepNext/>
      <w:outlineLvl w:val="0"/>
    </w:pPr>
    <w:rPr>
      <w:sz w:val="32"/>
    </w:rPr>
  </w:style>
  <w:style w:type="paragraph" w:styleId="Heading2">
    <w:name w:val="heading 2"/>
    <w:basedOn w:val="Normal"/>
    <w:next w:val="Normal"/>
    <w:qFormat/>
    <w:rsid w:val="00214C45"/>
    <w:pPr>
      <w:keepNext/>
      <w:outlineLvl w:val="1"/>
    </w:pPr>
    <w:rPr>
      <w:b/>
      <w:bCs/>
      <w:sz w:val="24"/>
    </w:rPr>
  </w:style>
  <w:style w:type="paragraph" w:styleId="Heading3">
    <w:name w:val="heading 3"/>
    <w:basedOn w:val="Normal"/>
    <w:next w:val="Normal"/>
    <w:qFormat/>
    <w:rsid w:val="00214C45"/>
    <w:pPr>
      <w:keepNext/>
      <w:outlineLvl w:val="2"/>
    </w:pPr>
    <w:rPr>
      <w:sz w:val="24"/>
    </w:rPr>
  </w:style>
  <w:style w:type="paragraph" w:styleId="Heading4">
    <w:name w:val="heading 4"/>
    <w:basedOn w:val="Normal"/>
    <w:next w:val="Normal"/>
    <w:qFormat/>
    <w:rsid w:val="00214C45"/>
    <w:pPr>
      <w:keepNext/>
      <w:autoSpaceDE w:val="0"/>
      <w:autoSpaceDN w:val="0"/>
      <w:adjustRightInd w:val="0"/>
      <w:jc w:val="center"/>
      <w:outlineLvl w:val="3"/>
    </w:pPr>
    <w:rPr>
      <w:b/>
      <w:bCs/>
      <w:sz w:val="24"/>
      <w:u w:val="single"/>
    </w:rPr>
  </w:style>
  <w:style w:type="paragraph" w:styleId="Heading5">
    <w:name w:val="heading 5"/>
    <w:basedOn w:val="Normal"/>
    <w:next w:val="Normal"/>
    <w:qFormat/>
    <w:rsid w:val="00214C45"/>
    <w:pPr>
      <w:keepNext/>
      <w:autoSpaceDE w:val="0"/>
      <w:autoSpaceDN w:val="0"/>
      <w:adjustRightInd w:val="0"/>
      <w:jc w:val="both"/>
      <w:outlineLvl w:val="4"/>
    </w:pPr>
    <w:rPr>
      <w:b/>
      <w:bCs/>
      <w:sz w:val="22"/>
    </w:rPr>
  </w:style>
  <w:style w:type="paragraph" w:styleId="Heading6">
    <w:name w:val="heading 6"/>
    <w:basedOn w:val="Normal"/>
    <w:next w:val="Normal"/>
    <w:qFormat/>
    <w:rsid w:val="00214C45"/>
    <w:pPr>
      <w:keepNext/>
      <w:autoSpaceDE w:val="0"/>
      <w:autoSpaceDN w:val="0"/>
      <w:adjustRightInd w:val="0"/>
      <w:jc w:val="both"/>
      <w:outlineLvl w:val="5"/>
    </w:pPr>
    <w:rPr>
      <w:b/>
      <w:bCs/>
      <w:sz w:val="22"/>
      <w:u w:val="single"/>
    </w:rPr>
  </w:style>
  <w:style w:type="paragraph" w:styleId="Heading7">
    <w:name w:val="heading 7"/>
    <w:basedOn w:val="Normal"/>
    <w:next w:val="Normal"/>
    <w:qFormat/>
    <w:rsid w:val="00214C45"/>
    <w:pPr>
      <w:keepNext/>
      <w:jc w:val="center"/>
      <w:outlineLvl w:val="6"/>
    </w:pPr>
    <w:rPr>
      <w:sz w:val="24"/>
    </w:rPr>
  </w:style>
  <w:style w:type="paragraph" w:styleId="Heading8">
    <w:name w:val="heading 8"/>
    <w:basedOn w:val="Normal"/>
    <w:next w:val="Normal"/>
    <w:qFormat/>
    <w:rsid w:val="00214C45"/>
    <w:pPr>
      <w:keepNext/>
      <w:outlineLvl w:val="7"/>
    </w:pPr>
    <w:rPr>
      <w:rFonts w:ascii="Verdana" w:hAnsi="Verdana"/>
      <w:b/>
      <w:bCs/>
    </w:rPr>
  </w:style>
  <w:style w:type="paragraph" w:styleId="Heading9">
    <w:name w:val="heading 9"/>
    <w:basedOn w:val="Normal"/>
    <w:next w:val="Normal"/>
    <w:qFormat/>
    <w:rsid w:val="00214C45"/>
    <w:pPr>
      <w:keepNext/>
      <w:ind w:left="1512"/>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14C45"/>
    <w:pPr>
      <w:shd w:val="clear" w:color="auto" w:fill="000080"/>
    </w:pPr>
    <w:rPr>
      <w:rFonts w:ascii="Tahoma" w:hAnsi="Tahoma"/>
    </w:rPr>
  </w:style>
  <w:style w:type="paragraph" w:styleId="Header">
    <w:name w:val="header"/>
    <w:basedOn w:val="Normal"/>
    <w:rsid w:val="00214C45"/>
    <w:pPr>
      <w:tabs>
        <w:tab w:val="center" w:pos="4320"/>
        <w:tab w:val="right" w:pos="8640"/>
      </w:tabs>
    </w:pPr>
  </w:style>
  <w:style w:type="paragraph" w:styleId="Footer">
    <w:name w:val="footer"/>
    <w:basedOn w:val="Normal"/>
    <w:link w:val="FooterChar"/>
    <w:rsid w:val="00214C45"/>
    <w:pPr>
      <w:tabs>
        <w:tab w:val="center" w:pos="4320"/>
        <w:tab w:val="right" w:pos="8640"/>
      </w:tabs>
    </w:pPr>
  </w:style>
  <w:style w:type="character" w:styleId="PageNumber">
    <w:name w:val="page number"/>
    <w:basedOn w:val="DefaultParagraphFont"/>
    <w:rsid w:val="00214C45"/>
  </w:style>
  <w:style w:type="paragraph" w:styleId="BodyText">
    <w:name w:val="Body Text"/>
    <w:basedOn w:val="Normal"/>
    <w:rsid w:val="00214C45"/>
    <w:rPr>
      <w:sz w:val="24"/>
    </w:rPr>
  </w:style>
  <w:style w:type="paragraph" w:styleId="BodyText2">
    <w:name w:val="Body Text 2"/>
    <w:basedOn w:val="Normal"/>
    <w:rsid w:val="00214C45"/>
    <w:pPr>
      <w:autoSpaceDE w:val="0"/>
      <w:autoSpaceDN w:val="0"/>
      <w:adjustRightInd w:val="0"/>
      <w:jc w:val="both"/>
    </w:pPr>
    <w:rPr>
      <w:sz w:val="24"/>
    </w:rPr>
  </w:style>
  <w:style w:type="paragraph" w:styleId="BodyTextIndent">
    <w:name w:val="Body Text Indent"/>
    <w:basedOn w:val="Normal"/>
    <w:rsid w:val="00214C45"/>
    <w:pPr>
      <w:ind w:left="18"/>
      <w:jc w:val="both"/>
    </w:pPr>
    <w:rPr>
      <w:sz w:val="24"/>
    </w:rPr>
  </w:style>
  <w:style w:type="character" w:styleId="Strong">
    <w:name w:val="Strong"/>
    <w:uiPriority w:val="22"/>
    <w:qFormat/>
    <w:rsid w:val="00214C45"/>
    <w:rPr>
      <w:b/>
      <w:bCs/>
    </w:rPr>
  </w:style>
  <w:style w:type="character" w:styleId="Hyperlink">
    <w:name w:val="Hyperlink"/>
    <w:rsid w:val="00214C45"/>
    <w:rPr>
      <w:color w:val="0000FF"/>
      <w:u w:val="single"/>
    </w:rPr>
  </w:style>
  <w:style w:type="paragraph" w:styleId="BalloonText">
    <w:name w:val="Balloon Text"/>
    <w:basedOn w:val="Normal"/>
    <w:semiHidden/>
    <w:rsid w:val="008916E1"/>
    <w:rPr>
      <w:rFonts w:ascii="Tahoma" w:hAnsi="Tahoma" w:cs="Tahoma"/>
      <w:sz w:val="16"/>
      <w:szCs w:val="16"/>
    </w:rPr>
  </w:style>
  <w:style w:type="paragraph" w:styleId="BodyTextIndent2">
    <w:name w:val="Body Text Indent 2"/>
    <w:basedOn w:val="Normal"/>
    <w:rsid w:val="00044302"/>
    <w:pPr>
      <w:spacing w:after="120" w:line="480" w:lineRule="auto"/>
      <w:ind w:left="360"/>
    </w:pPr>
  </w:style>
  <w:style w:type="paragraph" w:styleId="BodyTextIndent3">
    <w:name w:val="Body Text Indent 3"/>
    <w:basedOn w:val="Normal"/>
    <w:rsid w:val="00044302"/>
    <w:pPr>
      <w:spacing w:after="120"/>
      <w:ind w:left="360"/>
    </w:pPr>
    <w:rPr>
      <w:sz w:val="16"/>
      <w:szCs w:val="16"/>
    </w:rPr>
  </w:style>
  <w:style w:type="paragraph" w:styleId="Title">
    <w:name w:val="Title"/>
    <w:basedOn w:val="Normal"/>
    <w:link w:val="TitleChar"/>
    <w:qFormat/>
    <w:rsid w:val="00044302"/>
    <w:pPr>
      <w:jc w:val="center"/>
    </w:pPr>
    <w:rPr>
      <w:b/>
    </w:rPr>
  </w:style>
  <w:style w:type="paragraph" w:styleId="List">
    <w:name w:val="List"/>
    <w:basedOn w:val="Normal"/>
    <w:rsid w:val="007A2CA4"/>
    <w:pPr>
      <w:ind w:left="360" w:hanging="360"/>
    </w:pPr>
    <w:rPr>
      <w:sz w:val="24"/>
      <w:szCs w:val="24"/>
    </w:rPr>
  </w:style>
  <w:style w:type="character" w:customStyle="1" w:styleId="FooterChar">
    <w:name w:val="Footer Char"/>
    <w:basedOn w:val="DefaultParagraphFont"/>
    <w:link w:val="Footer"/>
    <w:rsid w:val="00352B04"/>
  </w:style>
  <w:style w:type="paragraph" w:styleId="NormalWeb">
    <w:name w:val="Normal (Web)"/>
    <w:basedOn w:val="Normal"/>
    <w:uiPriority w:val="99"/>
    <w:unhideWhenUsed/>
    <w:rsid w:val="003E54FE"/>
    <w:pPr>
      <w:spacing w:before="100" w:beforeAutospacing="1" w:after="100" w:afterAutospacing="1"/>
    </w:pPr>
    <w:rPr>
      <w:rFonts w:ascii="Times" w:eastAsia="MS Mincho" w:hAnsi="Times"/>
    </w:rPr>
  </w:style>
  <w:style w:type="character" w:customStyle="1" w:styleId="apple-converted-space">
    <w:name w:val="apple-converted-space"/>
    <w:rsid w:val="003E54FE"/>
  </w:style>
  <w:style w:type="paragraph" w:styleId="ListParagraph">
    <w:name w:val="List Paragraph"/>
    <w:basedOn w:val="Normal"/>
    <w:link w:val="ListParagraphChar"/>
    <w:uiPriority w:val="34"/>
    <w:qFormat/>
    <w:rsid w:val="00F57F88"/>
    <w:pPr>
      <w:widowControl w:val="0"/>
      <w:overflowPunct w:val="0"/>
      <w:adjustRightInd w:val="0"/>
      <w:spacing w:line="360" w:lineRule="auto"/>
      <w:ind w:left="720"/>
      <w:contextualSpacing/>
    </w:pPr>
    <w:rPr>
      <w:kern w:val="28"/>
      <w:sz w:val="22"/>
      <w:szCs w:val="24"/>
    </w:rPr>
  </w:style>
  <w:style w:type="character" w:styleId="FootnoteReference">
    <w:name w:val="footnote reference"/>
    <w:rsid w:val="00277954"/>
    <w:rPr>
      <w:vertAlign w:val="superscript"/>
    </w:rPr>
  </w:style>
  <w:style w:type="paragraph" w:styleId="FootnoteText">
    <w:name w:val="footnote text"/>
    <w:basedOn w:val="Normal"/>
    <w:link w:val="FootnoteTextChar"/>
    <w:uiPriority w:val="99"/>
    <w:unhideWhenUsed/>
    <w:rsid w:val="00277954"/>
  </w:style>
  <w:style w:type="character" w:customStyle="1" w:styleId="FootnoteTextChar">
    <w:name w:val="Footnote Text Char"/>
    <w:basedOn w:val="DefaultParagraphFont"/>
    <w:link w:val="FootnoteText"/>
    <w:uiPriority w:val="99"/>
    <w:rsid w:val="00277954"/>
  </w:style>
  <w:style w:type="paragraph" w:customStyle="1" w:styleId="ColorfulList-Accent11">
    <w:name w:val="Colorful List - Accent 11"/>
    <w:basedOn w:val="Normal"/>
    <w:uiPriority w:val="34"/>
    <w:qFormat/>
    <w:rsid w:val="00EB66B6"/>
    <w:pPr>
      <w:ind w:left="720"/>
    </w:pPr>
    <w:rPr>
      <w:rFonts w:eastAsia="Calibri"/>
      <w:lang w:val="es-PA" w:eastAsia="es-PA"/>
    </w:rPr>
  </w:style>
  <w:style w:type="paragraph" w:customStyle="1" w:styleId="BankNormal">
    <w:name w:val="BankNormal"/>
    <w:basedOn w:val="Normal"/>
    <w:rsid w:val="00EB66B6"/>
    <w:pPr>
      <w:spacing w:after="240"/>
    </w:pPr>
    <w:rPr>
      <w:sz w:val="24"/>
    </w:rPr>
  </w:style>
  <w:style w:type="character" w:customStyle="1" w:styleId="ListParagraphChar">
    <w:name w:val="List Paragraph Char"/>
    <w:link w:val="ListParagraph"/>
    <w:uiPriority w:val="34"/>
    <w:locked/>
    <w:rsid w:val="007F011E"/>
    <w:rPr>
      <w:kern w:val="28"/>
      <w:sz w:val="22"/>
      <w:szCs w:val="24"/>
    </w:rPr>
  </w:style>
  <w:style w:type="character" w:styleId="CommentReference">
    <w:name w:val="annotation reference"/>
    <w:basedOn w:val="DefaultParagraphFont"/>
    <w:semiHidden/>
    <w:unhideWhenUsed/>
    <w:rsid w:val="00C053E8"/>
    <w:rPr>
      <w:sz w:val="16"/>
      <w:szCs w:val="16"/>
    </w:rPr>
  </w:style>
  <w:style w:type="paragraph" w:styleId="CommentText">
    <w:name w:val="annotation text"/>
    <w:basedOn w:val="Normal"/>
    <w:link w:val="CommentTextChar"/>
    <w:semiHidden/>
    <w:unhideWhenUsed/>
    <w:rsid w:val="00C053E8"/>
  </w:style>
  <w:style w:type="character" w:customStyle="1" w:styleId="CommentTextChar">
    <w:name w:val="Comment Text Char"/>
    <w:basedOn w:val="DefaultParagraphFont"/>
    <w:link w:val="CommentText"/>
    <w:semiHidden/>
    <w:rsid w:val="00C053E8"/>
  </w:style>
  <w:style w:type="paragraph" w:styleId="CommentSubject">
    <w:name w:val="annotation subject"/>
    <w:basedOn w:val="CommentText"/>
    <w:next w:val="CommentText"/>
    <w:link w:val="CommentSubjectChar"/>
    <w:semiHidden/>
    <w:unhideWhenUsed/>
    <w:rsid w:val="00C053E8"/>
    <w:rPr>
      <w:b/>
      <w:bCs/>
    </w:rPr>
  </w:style>
  <w:style w:type="character" w:customStyle="1" w:styleId="CommentSubjectChar">
    <w:name w:val="Comment Subject Char"/>
    <w:basedOn w:val="CommentTextChar"/>
    <w:link w:val="CommentSubject"/>
    <w:semiHidden/>
    <w:rsid w:val="00C053E8"/>
    <w:rPr>
      <w:b/>
      <w:bCs/>
    </w:rPr>
  </w:style>
  <w:style w:type="paragraph" w:styleId="Revision">
    <w:name w:val="Revision"/>
    <w:hidden/>
    <w:uiPriority w:val="99"/>
    <w:semiHidden/>
    <w:rsid w:val="00717D2B"/>
  </w:style>
  <w:style w:type="paragraph" w:styleId="List2">
    <w:name w:val="List 2"/>
    <w:basedOn w:val="Normal"/>
    <w:semiHidden/>
    <w:unhideWhenUsed/>
    <w:rsid w:val="00587B15"/>
    <w:pPr>
      <w:ind w:left="720" w:hanging="360"/>
      <w:contextualSpacing/>
    </w:pPr>
  </w:style>
  <w:style w:type="paragraph" w:styleId="List3">
    <w:name w:val="List 3"/>
    <w:basedOn w:val="Normal"/>
    <w:semiHidden/>
    <w:unhideWhenUsed/>
    <w:rsid w:val="00587B15"/>
    <w:pPr>
      <w:ind w:left="1080" w:hanging="360"/>
      <w:contextualSpacing/>
    </w:pPr>
  </w:style>
  <w:style w:type="character" w:styleId="PlaceholderText">
    <w:name w:val="Placeholder Text"/>
    <w:basedOn w:val="DefaultParagraphFont"/>
    <w:uiPriority w:val="99"/>
    <w:semiHidden/>
    <w:rsid w:val="0055252D"/>
    <w:rPr>
      <w:color w:val="808080"/>
    </w:rPr>
  </w:style>
  <w:style w:type="table" w:styleId="TableGrid">
    <w:name w:val="Table Grid"/>
    <w:basedOn w:val="TableNormal"/>
    <w:rsid w:val="00BB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C46"/>
    <w:rPr>
      <w:color w:val="605E5C"/>
      <w:shd w:val="clear" w:color="auto" w:fill="E1DFDD"/>
    </w:rPr>
  </w:style>
  <w:style w:type="character" w:styleId="FollowedHyperlink">
    <w:name w:val="FollowedHyperlink"/>
    <w:basedOn w:val="DefaultParagraphFont"/>
    <w:semiHidden/>
    <w:unhideWhenUsed/>
    <w:rsid w:val="00481526"/>
    <w:rPr>
      <w:color w:val="800080" w:themeColor="followedHyperlink"/>
      <w:u w:val="single"/>
    </w:rPr>
  </w:style>
  <w:style w:type="character" w:customStyle="1" w:styleId="TitleChar">
    <w:name w:val="Title Char"/>
    <w:basedOn w:val="DefaultParagraphFont"/>
    <w:link w:val="Title"/>
    <w:rsid w:val="00D338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955">
      <w:bodyDiv w:val="1"/>
      <w:marLeft w:val="0"/>
      <w:marRight w:val="0"/>
      <w:marTop w:val="0"/>
      <w:marBottom w:val="0"/>
      <w:divBdr>
        <w:top w:val="none" w:sz="0" w:space="0" w:color="auto"/>
        <w:left w:val="none" w:sz="0" w:space="0" w:color="auto"/>
        <w:bottom w:val="none" w:sz="0" w:space="0" w:color="auto"/>
        <w:right w:val="none" w:sz="0" w:space="0" w:color="auto"/>
      </w:divBdr>
    </w:div>
    <w:div w:id="254676702">
      <w:bodyDiv w:val="1"/>
      <w:marLeft w:val="0"/>
      <w:marRight w:val="0"/>
      <w:marTop w:val="0"/>
      <w:marBottom w:val="0"/>
      <w:divBdr>
        <w:top w:val="none" w:sz="0" w:space="0" w:color="auto"/>
        <w:left w:val="none" w:sz="0" w:space="0" w:color="auto"/>
        <w:bottom w:val="none" w:sz="0" w:space="0" w:color="auto"/>
        <w:right w:val="none" w:sz="0" w:space="0" w:color="auto"/>
      </w:divBdr>
    </w:div>
    <w:div w:id="1162430961">
      <w:bodyDiv w:val="1"/>
      <w:marLeft w:val="0"/>
      <w:marRight w:val="0"/>
      <w:marTop w:val="0"/>
      <w:marBottom w:val="0"/>
      <w:divBdr>
        <w:top w:val="none" w:sz="0" w:space="0" w:color="auto"/>
        <w:left w:val="none" w:sz="0" w:space="0" w:color="auto"/>
        <w:bottom w:val="none" w:sz="0" w:space="0" w:color="auto"/>
        <w:right w:val="none" w:sz="0" w:space="0" w:color="auto"/>
      </w:divBdr>
    </w:div>
    <w:div w:id="1369798918">
      <w:bodyDiv w:val="1"/>
      <w:marLeft w:val="0"/>
      <w:marRight w:val="0"/>
      <w:marTop w:val="0"/>
      <w:marBottom w:val="0"/>
      <w:divBdr>
        <w:top w:val="none" w:sz="0" w:space="0" w:color="auto"/>
        <w:left w:val="none" w:sz="0" w:space="0" w:color="auto"/>
        <w:bottom w:val="none" w:sz="0" w:space="0" w:color="auto"/>
        <w:right w:val="none" w:sz="0" w:space="0" w:color="auto"/>
      </w:divBdr>
    </w:div>
    <w:div w:id="1768307378">
      <w:bodyDiv w:val="1"/>
      <w:marLeft w:val="0"/>
      <w:marRight w:val="0"/>
      <w:marTop w:val="0"/>
      <w:marBottom w:val="0"/>
      <w:divBdr>
        <w:top w:val="none" w:sz="0" w:space="0" w:color="auto"/>
        <w:left w:val="none" w:sz="0" w:space="0" w:color="auto"/>
        <w:bottom w:val="none" w:sz="0" w:space="0" w:color="auto"/>
        <w:right w:val="none" w:sz="0" w:space="0" w:color="auto"/>
      </w:divBdr>
      <w:divsChild>
        <w:div w:id="1035696469">
          <w:marLeft w:val="0"/>
          <w:marRight w:val="0"/>
          <w:marTop w:val="0"/>
          <w:marBottom w:val="0"/>
          <w:divBdr>
            <w:top w:val="none" w:sz="0" w:space="0" w:color="auto"/>
            <w:left w:val="none" w:sz="0" w:space="0" w:color="auto"/>
            <w:bottom w:val="none" w:sz="0" w:space="0" w:color="auto"/>
            <w:right w:val="none" w:sz="0" w:space="0" w:color="auto"/>
          </w:divBdr>
        </w:div>
      </w:divsChild>
    </w:div>
    <w:div w:id="1820807002">
      <w:bodyDiv w:val="1"/>
      <w:marLeft w:val="0"/>
      <w:marRight w:val="0"/>
      <w:marTop w:val="0"/>
      <w:marBottom w:val="0"/>
      <w:divBdr>
        <w:top w:val="none" w:sz="0" w:space="0" w:color="auto"/>
        <w:left w:val="none" w:sz="0" w:space="0" w:color="auto"/>
        <w:bottom w:val="none" w:sz="0" w:space="0" w:color="auto"/>
        <w:right w:val="none" w:sz="0" w:space="0" w:color="auto"/>
      </w:divBdr>
    </w:div>
    <w:div w:id="1832600088">
      <w:bodyDiv w:val="1"/>
      <w:marLeft w:val="0"/>
      <w:marRight w:val="0"/>
      <w:marTop w:val="0"/>
      <w:marBottom w:val="0"/>
      <w:divBdr>
        <w:top w:val="none" w:sz="0" w:space="0" w:color="auto"/>
        <w:left w:val="none" w:sz="0" w:space="0" w:color="auto"/>
        <w:bottom w:val="none" w:sz="0" w:space="0" w:color="auto"/>
        <w:right w:val="none" w:sz="0" w:space="0" w:color="auto"/>
      </w:divBdr>
      <w:divsChild>
        <w:div w:id="53435565">
          <w:marLeft w:val="0"/>
          <w:marRight w:val="0"/>
          <w:marTop w:val="0"/>
          <w:marBottom w:val="0"/>
          <w:divBdr>
            <w:top w:val="none" w:sz="0" w:space="0" w:color="auto"/>
            <w:left w:val="none" w:sz="0" w:space="0" w:color="auto"/>
            <w:bottom w:val="none" w:sz="0" w:space="0" w:color="auto"/>
            <w:right w:val="none" w:sz="0" w:space="0" w:color="auto"/>
          </w:divBdr>
          <w:divsChild>
            <w:div w:id="1860654026">
              <w:marLeft w:val="0"/>
              <w:marRight w:val="0"/>
              <w:marTop w:val="0"/>
              <w:marBottom w:val="0"/>
              <w:divBdr>
                <w:top w:val="none" w:sz="0" w:space="0" w:color="auto"/>
                <w:left w:val="none" w:sz="0" w:space="0" w:color="auto"/>
                <w:bottom w:val="none" w:sz="0" w:space="0" w:color="auto"/>
                <w:right w:val="none" w:sz="0" w:space="0" w:color="auto"/>
              </w:divBdr>
              <w:divsChild>
                <w:div w:id="20597895">
                  <w:marLeft w:val="0"/>
                  <w:marRight w:val="0"/>
                  <w:marTop w:val="0"/>
                  <w:marBottom w:val="0"/>
                  <w:divBdr>
                    <w:top w:val="none" w:sz="0" w:space="0" w:color="auto"/>
                    <w:left w:val="none" w:sz="0" w:space="0" w:color="auto"/>
                    <w:bottom w:val="none" w:sz="0" w:space="0" w:color="auto"/>
                    <w:right w:val="none" w:sz="0" w:space="0" w:color="auto"/>
                  </w:divBdr>
                  <w:divsChild>
                    <w:div w:id="1953130954">
                      <w:marLeft w:val="0"/>
                      <w:marRight w:val="0"/>
                      <w:marTop w:val="0"/>
                      <w:marBottom w:val="0"/>
                      <w:divBdr>
                        <w:top w:val="none" w:sz="0" w:space="0" w:color="auto"/>
                        <w:left w:val="none" w:sz="0" w:space="0" w:color="auto"/>
                        <w:bottom w:val="none" w:sz="0" w:space="0" w:color="auto"/>
                        <w:right w:val="none" w:sz="0" w:space="0" w:color="auto"/>
                      </w:divBdr>
                      <w:divsChild>
                        <w:div w:id="253125415">
                          <w:marLeft w:val="0"/>
                          <w:marRight w:val="0"/>
                          <w:marTop w:val="0"/>
                          <w:marBottom w:val="0"/>
                          <w:divBdr>
                            <w:top w:val="none" w:sz="0" w:space="0" w:color="auto"/>
                            <w:left w:val="none" w:sz="0" w:space="0" w:color="auto"/>
                            <w:bottom w:val="none" w:sz="0" w:space="0" w:color="auto"/>
                            <w:right w:val="none" w:sz="0" w:space="0" w:color="auto"/>
                          </w:divBdr>
                          <w:divsChild>
                            <w:div w:id="595020068">
                              <w:marLeft w:val="0"/>
                              <w:marRight w:val="0"/>
                              <w:marTop w:val="0"/>
                              <w:marBottom w:val="0"/>
                              <w:divBdr>
                                <w:top w:val="none" w:sz="0" w:space="0" w:color="auto"/>
                                <w:left w:val="none" w:sz="0" w:space="0" w:color="auto"/>
                                <w:bottom w:val="none" w:sz="0" w:space="0" w:color="auto"/>
                                <w:right w:val="none" w:sz="0" w:space="0" w:color="auto"/>
                              </w:divBdr>
                              <w:divsChild>
                                <w:div w:id="82798787">
                                  <w:marLeft w:val="0"/>
                                  <w:marRight w:val="0"/>
                                  <w:marTop w:val="0"/>
                                  <w:marBottom w:val="0"/>
                                  <w:divBdr>
                                    <w:top w:val="none" w:sz="0" w:space="0" w:color="auto"/>
                                    <w:left w:val="none" w:sz="0" w:space="0" w:color="auto"/>
                                    <w:bottom w:val="none" w:sz="0" w:space="0" w:color="auto"/>
                                    <w:right w:val="none" w:sz="0" w:space="0" w:color="auto"/>
                                  </w:divBdr>
                                </w:div>
                                <w:div w:id="347559227">
                                  <w:marLeft w:val="0"/>
                                  <w:marRight w:val="0"/>
                                  <w:marTop w:val="0"/>
                                  <w:marBottom w:val="0"/>
                                  <w:divBdr>
                                    <w:top w:val="none" w:sz="0" w:space="0" w:color="auto"/>
                                    <w:left w:val="none" w:sz="0" w:space="0" w:color="auto"/>
                                    <w:bottom w:val="none" w:sz="0" w:space="0" w:color="auto"/>
                                    <w:right w:val="none" w:sz="0" w:space="0" w:color="auto"/>
                                  </w:divBdr>
                                </w:div>
                                <w:div w:id="909850197">
                                  <w:marLeft w:val="0"/>
                                  <w:marRight w:val="0"/>
                                  <w:marTop w:val="0"/>
                                  <w:marBottom w:val="0"/>
                                  <w:divBdr>
                                    <w:top w:val="none" w:sz="0" w:space="0" w:color="auto"/>
                                    <w:left w:val="none" w:sz="0" w:space="0" w:color="auto"/>
                                    <w:bottom w:val="none" w:sz="0" w:space="0" w:color="auto"/>
                                    <w:right w:val="none" w:sz="0" w:space="0" w:color="auto"/>
                                  </w:divBdr>
                                </w:div>
                                <w:div w:id="951476026">
                                  <w:marLeft w:val="0"/>
                                  <w:marRight w:val="0"/>
                                  <w:marTop w:val="0"/>
                                  <w:marBottom w:val="0"/>
                                  <w:divBdr>
                                    <w:top w:val="none" w:sz="0" w:space="0" w:color="auto"/>
                                    <w:left w:val="none" w:sz="0" w:space="0" w:color="auto"/>
                                    <w:bottom w:val="none" w:sz="0" w:space="0" w:color="auto"/>
                                    <w:right w:val="none" w:sz="0" w:space="0" w:color="auto"/>
                                  </w:divBdr>
                                </w:div>
                                <w:div w:id="1307736118">
                                  <w:marLeft w:val="0"/>
                                  <w:marRight w:val="0"/>
                                  <w:marTop w:val="0"/>
                                  <w:marBottom w:val="0"/>
                                  <w:divBdr>
                                    <w:top w:val="none" w:sz="0" w:space="0" w:color="auto"/>
                                    <w:left w:val="none" w:sz="0" w:space="0" w:color="auto"/>
                                    <w:bottom w:val="none" w:sz="0" w:space="0" w:color="auto"/>
                                    <w:right w:val="none" w:sz="0" w:space="0" w:color="auto"/>
                                  </w:divBdr>
                                </w:div>
                                <w:div w:id="1362516806">
                                  <w:marLeft w:val="0"/>
                                  <w:marRight w:val="0"/>
                                  <w:marTop w:val="0"/>
                                  <w:marBottom w:val="0"/>
                                  <w:divBdr>
                                    <w:top w:val="none" w:sz="0" w:space="0" w:color="auto"/>
                                    <w:left w:val="none" w:sz="0" w:space="0" w:color="auto"/>
                                    <w:bottom w:val="none" w:sz="0" w:space="0" w:color="auto"/>
                                    <w:right w:val="none" w:sz="0" w:space="0" w:color="auto"/>
                                  </w:divBdr>
                                </w:div>
                                <w:div w:id="1404908221">
                                  <w:marLeft w:val="0"/>
                                  <w:marRight w:val="0"/>
                                  <w:marTop w:val="0"/>
                                  <w:marBottom w:val="0"/>
                                  <w:divBdr>
                                    <w:top w:val="none" w:sz="0" w:space="0" w:color="auto"/>
                                    <w:left w:val="none" w:sz="0" w:space="0" w:color="auto"/>
                                    <w:bottom w:val="none" w:sz="0" w:space="0" w:color="auto"/>
                                    <w:right w:val="none" w:sz="0" w:space="0" w:color="auto"/>
                                  </w:divBdr>
                                </w:div>
                                <w:div w:id="1492987135">
                                  <w:marLeft w:val="0"/>
                                  <w:marRight w:val="0"/>
                                  <w:marTop w:val="0"/>
                                  <w:marBottom w:val="0"/>
                                  <w:divBdr>
                                    <w:top w:val="none" w:sz="0" w:space="0" w:color="auto"/>
                                    <w:left w:val="none" w:sz="0" w:space="0" w:color="auto"/>
                                    <w:bottom w:val="none" w:sz="0" w:space="0" w:color="auto"/>
                                    <w:right w:val="none" w:sz="0" w:space="0" w:color="auto"/>
                                  </w:divBdr>
                                </w:div>
                                <w:div w:id="2092198123">
                                  <w:marLeft w:val="0"/>
                                  <w:marRight w:val="0"/>
                                  <w:marTop w:val="0"/>
                                  <w:marBottom w:val="0"/>
                                  <w:divBdr>
                                    <w:top w:val="none" w:sz="0" w:space="0" w:color="auto"/>
                                    <w:left w:val="none" w:sz="0" w:space="0" w:color="auto"/>
                                    <w:bottom w:val="none" w:sz="0" w:space="0" w:color="auto"/>
                                    <w:right w:val="none" w:sz="0" w:space="0" w:color="auto"/>
                                  </w:divBdr>
                                </w:div>
                                <w:div w:id="21212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550E08535CA479A6E7DAB662AD8E1" ma:contentTypeVersion="11" ma:contentTypeDescription="Create a new document." ma:contentTypeScope="" ma:versionID="ac3223c9bf4256bba1572af1c4f4be26">
  <xsd:schema xmlns:xsd="http://www.w3.org/2001/XMLSchema" xmlns:xs="http://www.w3.org/2001/XMLSchema" xmlns:p="http://schemas.microsoft.com/office/2006/metadata/properties" xmlns:ns3="94f7da38-307d-49da-82c0-0fd1a7fa2602" xmlns:ns4="ae0b629d-f43f-4f06-a536-472f2bf24203" targetNamespace="http://schemas.microsoft.com/office/2006/metadata/properties" ma:root="true" ma:fieldsID="b1e74f8e6b39e1a8a5706a4dc8529c49" ns3:_="" ns4:_="">
    <xsd:import namespace="94f7da38-307d-49da-82c0-0fd1a7fa2602"/>
    <xsd:import namespace="ae0b629d-f43f-4f06-a536-472f2bf242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da38-307d-49da-82c0-0fd1a7fa2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b629d-f43f-4f06-a536-472f2bf242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99A3-D6D8-4AB0-9724-24BFD1D212B6}">
  <ds:schemaRefs>
    <ds:schemaRef ds:uri="http://purl.org/dc/dcmitype/"/>
    <ds:schemaRef ds:uri="http://purl.org/dc/terms/"/>
    <ds:schemaRef ds:uri="http://purl.org/dc/elements/1.1/"/>
    <ds:schemaRef ds:uri="http://schemas.microsoft.com/office/2006/documentManagement/types"/>
    <ds:schemaRef ds:uri="ae0b629d-f43f-4f06-a536-472f2bf24203"/>
    <ds:schemaRef ds:uri="http://schemas.microsoft.com/office/infopath/2007/PartnerControls"/>
    <ds:schemaRef ds:uri="http://www.w3.org/XML/1998/namespace"/>
    <ds:schemaRef ds:uri="http://schemas.openxmlformats.org/package/2006/metadata/core-properties"/>
    <ds:schemaRef ds:uri="94f7da38-307d-49da-82c0-0fd1a7fa2602"/>
    <ds:schemaRef ds:uri="http://schemas.microsoft.com/office/2006/metadata/properties"/>
  </ds:schemaRefs>
</ds:datastoreItem>
</file>

<file path=customXml/itemProps2.xml><?xml version="1.0" encoding="utf-8"?>
<ds:datastoreItem xmlns:ds="http://schemas.openxmlformats.org/officeDocument/2006/customXml" ds:itemID="{710A3D96-8FE4-48BD-8D07-E43476819DF6}">
  <ds:schemaRefs>
    <ds:schemaRef ds:uri="http://schemas.microsoft.com/sharepoint/v3/contenttype/forms"/>
  </ds:schemaRefs>
</ds:datastoreItem>
</file>

<file path=customXml/itemProps3.xml><?xml version="1.0" encoding="utf-8"?>
<ds:datastoreItem xmlns:ds="http://schemas.openxmlformats.org/officeDocument/2006/customXml" ds:itemID="{F2AF74EE-D38E-45CB-8D66-713B6E56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da38-307d-49da-82c0-0fd1a7fa2602"/>
    <ds:schemaRef ds:uri="ae0b629d-f43f-4f06-a536-472f2bf2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99C46-EDD9-4876-B6C3-3FD418C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1542</CharactersWithSpaces>
  <SharedDoc>false</SharedDoc>
  <HLinks>
    <vt:vector size="12" baseType="variant">
      <vt:variant>
        <vt:i4>2293762</vt:i4>
      </vt:variant>
      <vt:variant>
        <vt:i4>3</vt:i4>
      </vt:variant>
      <vt:variant>
        <vt:i4>0</vt:i4>
      </vt:variant>
      <vt:variant>
        <vt:i4>5</vt:i4>
      </vt:variant>
      <vt:variant>
        <vt:lpwstr>http://www.undp.org/procurement/conditions_contract.htm</vt:lpwstr>
      </vt:variant>
      <vt:variant>
        <vt:lpwstr/>
      </vt:variant>
      <vt:variant>
        <vt:i4>6488072</vt:i4>
      </vt:variant>
      <vt:variant>
        <vt:i4>0</vt:i4>
      </vt:variant>
      <vt:variant>
        <vt:i4>0</vt:i4>
      </vt:variant>
      <vt:variant>
        <vt:i4>5</vt:i4>
      </vt:variant>
      <vt:variant>
        <vt:lpwstr>mailto:bids.id@undp.org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Galang Fitra Wijaya</cp:lastModifiedBy>
  <cp:revision>2</cp:revision>
  <cp:lastPrinted>2019-10-04T16:33:00Z</cp:lastPrinted>
  <dcterms:created xsi:type="dcterms:W3CDTF">2019-10-04T17:03:00Z</dcterms:created>
  <dcterms:modified xsi:type="dcterms:W3CDTF">2019-10-04T17:03:00Z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0x0101003AA550E08535CA479A6E7DAB662AD8E1</vt:lpwstr>
  </property>
</Properties>
</file>