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2AFC5" w14:textId="77777777" w:rsidR="005B70B3" w:rsidRPr="008231A1" w:rsidRDefault="00236374" w:rsidP="005B70B3">
      <w:pPr>
        <w:jc w:val="both"/>
        <w:rPr>
          <w:rFonts w:ascii="Gill Sans MT" w:hAnsi="Gill Sans MT" w:cs="Arial"/>
          <w:sz w:val="22"/>
          <w:szCs w:val="22"/>
        </w:rPr>
      </w:pPr>
      <w:r w:rsidRPr="008F25C3">
        <w:t xml:space="preserve"> </w:t>
      </w:r>
    </w:p>
    <w:p w14:paraId="396E13C0" w14:textId="77777777" w:rsidR="005B70B3" w:rsidRPr="008231A1" w:rsidRDefault="005B70B3" w:rsidP="005B70B3">
      <w:pPr>
        <w:jc w:val="both"/>
        <w:rPr>
          <w:rFonts w:ascii="Gill Sans MT" w:hAnsi="Gill Sans MT" w:cs="Arial"/>
          <w:sz w:val="22"/>
          <w:szCs w:val="22"/>
        </w:rPr>
      </w:pPr>
    </w:p>
    <w:p w14:paraId="4EF877E7" w14:textId="77777777" w:rsidR="005B70B3" w:rsidRPr="008231A1" w:rsidRDefault="005B70B3" w:rsidP="005B70B3">
      <w:pPr>
        <w:jc w:val="both"/>
        <w:rPr>
          <w:rFonts w:ascii="Gill Sans MT" w:hAnsi="Gill Sans MT" w:cs="Arial"/>
          <w:sz w:val="22"/>
          <w:szCs w:val="22"/>
        </w:rPr>
      </w:pPr>
    </w:p>
    <w:p w14:paraId="2D1CB9E0" w14:textId="77777777" w:rsidR="005B70B3" w:rsidRPr="008231A1" w:rsidRDefault="005B70B3" w:rsidP="005B70B3">
      <w:pPr>
        <w:jc w:val="both"/>
        <w:rPr>
          <w:rFonts w:ascii="Gill Sans MT" w:hAnsi="Gill Sans MT" w:cs="Arial"/>
          <w:sz w:val="22"/>
          <w:szCs w:val="22"/>
        </w:rPr>
      </w:pPr>
    </w:p>
    <w:p w14:paraId="4213A1DD" w14:textId="77777777" w:rsidR="005B70B3" w:rsidRPr="008231A1" w:rsidRDefault="005B70B3" w:rsidP="005B70B3">
      <w:pPr>
        <w:jc w:val="both"/>
        <w:rPr>
          <w:rFonts w:ascii="Gill Sans MT" w:hAnsi="Gill Sans MT" w:cs="Arial"/>
          <w:sz w:val="22"/>
          <w:szCs w:val="22"/>
        </w:rPr>
      </w:pPr>
    </w:p>
    <w:p w14:paraId="06356CD0" w14:textId="77777777" w:rsidR="005B70B3" w:rsidRPr="008231A1" w:rsidRDefault="005B70B3" w:rsidP="005B70B3">
      <w:pPr>
        <w:jc w:val="both"/>
        <w:rPr>
          <w:rFonts w:ascii="Gill Sans MT" w:hAnsi="Gill Sans MT" w:cs="Arial"/>
          <w:sz w:val="22"/>
          <w:szCs w:val="22"/>
        </w:rPr>
      </w:pPr>
    </w:p>
    <w:p w14:paraId="62ED6058" w14:textId="77777777" w:rsidR="005B70B3" w:rsidRDefault="005B70B3" w:rsidP="005B70B3">
      <w:pPr>
        <w:widowControl w:val="0"/>
        <w:autoSpaceDE w:val="0"/>
        <w:autoSpaceDN w:val="0"/>
        <w:adjustRightInd w:val="0"/>
        <w:spacing w:after="240"/>
        <w:jc w:val="center"/>
        <w:rPr>
          <w:rFonts w:ascii="Gill Sans MT" w:hAnsi="Gill Sans MT" w:cs="Arial"/>
          <w:b/>
          <w:bCs/>
          <w:color w:val="000000" w:themeColor="text1"/>
          <w:sz w:val="22"/>
          <w:szCs w:val="22"/>
        </w:rPr>
      </w:pPr>
      <w:bookmarkStart w:id="0" w:name="_Toc507058396"/>
    </w:p>
    <w:p w14:paraId="4A9C0CA7" w14:textId="0FF5C759" w:rsidR="005B70B3" w:rsidRDefault="005B70B3" w:rsidP="005B70B3">
      <w:pPr>
        <w:widowControl w:val="0"/>
        <w:autoSpaceDE w:val="0"/>
        <w:autoSpaceDN w:val="0"/>
        <w:adjustRightInd w:val="0"/>
        <w:spacing w:after="240"/>
        <w:jc w:val="center"/>
        <w:rPr>
          <w:rFonts w:ascii="Gill Sans MT" w:hAnsi="Gill Sans MT" w:cs="Arial"/>
          <w:b/>
          <w:bCs/>
          <w:color w:val="000000" w:themeColor="text1"/>
          <w:sz w:val="22"/>
          <w:szCs w:val="22"/>
        </w:rPr>
      </w:pPr>
      <w:r w:rsidRPr="00541A12">
        <w:rPr>
          <w:rFonts w:ascii="Gill Sans MT" w:hAnsi="Gill Sans MT" w:cs="Arial"/>
          <w:b/>
          <w:bCs/>
          <w:color w:val="000000" w:themeColor="text1"/>
          <w:sz w:val="22"/>
          <w:szCs w:val="22"/>
        </w:rPr>
        <w:t>TERMS OF REFERENCE (TORs)</w:t>
      </w:r>
    </w:p>
    <w:p w14:paraId="5F9E3922" w14:textId="77777777" w:rsidR="005B70B3" w:rsidRPr="00541A12" w:rsidRDefault="005B70B3" w:rsidP="005B70B3">
      <w:pPr>
        <w:widowControl w:val="0"/>
        <w:autoSpaceDE w:val="0"/>
        <w:autoSpaceDN w:val="0"/>
        <w:adjustRightInd w:val="0"/>
        <w:spacing w:after="240"/>
        <w:jc w:val="center"/>
        <w:rPr>
          <w:rFonts w:ascii="Gill Sans MT" w:hAnsi="Gill Sans MT" w:cs="Arial"/>
          <w:b/>
          <w:bCs/>
          <w:color w:val="000000" w:themeColor="text1"/>
          <w:sz w:val="22"/>
          <w:szCs w:val="22"/>
        </w:rPr>
      </w:pPr>
      <w:r>
        <w:rPr>
          <w:rFonts w:ascii="Gill Sans MT" w:hAnsi="Gill Sans MT" w:cs="Arial"/>
          <w:b/>
          <w:bCs/>
          <w:color w:val="000000" w:themeColor="text1"/>
          <w:sz w:val="22"/>
          <w:szCs w:val="22"/>
        </w:rPr>
        <w:t>For</w:t>
      </w:r>
    </w:p>
    <w:p w14:paraId="5402BEB8" w14:textId="77777777" w:rsidR="005B70B3" w:rsidRPr="00541A12" w:rsidRDefault="005B70B3" w:rsidP="005B70B3">
      <w:pPr>
        <w:spacing w:line="300" w:lineRule="auto"/>
        <w:jc w:val="center"/>
        <w:rPr>
          <w:rFonts w:ascii="Gill Sans MT" w:hAnsi="Gill Sans MT" w:cs="Arial"/>
          <w:b/>
        </w:rPr>
      </w:pPr>
      <w:r>
        <w:rPr>
          <w:rFonts w:ascii="Gill Sans MT" w:hAnsi="Gill Sans MT" w:cs="Arial"/>
          <w:b/>
          <w:sz w:val="22"/>
          <w:szCs w:val="22"/>
          <w:lang w:val="en-GB"/>
        </w:rPr>
        <w:t xml:space="preserve">THE </w:t>
      </w:r>
      <w:r w:rsidRPr="00F90556">
        <w:rPr>
          <w:rFonts w:ascii="Gill Sans MT" w:hAnsi="Gill Sans MT" w:cs="Arial"/>
          <w:b/>
          <w:sz w:val="22"/>
          <w:szCs w:val="22"/>
          <w:lang w:val="en-GB"/>
        </w:rPr>
        <w:t>APPOINTMENT OF A TEAM OF CONSULTANTS TO CONDUCT RESEARCH</w:t>
      </w:r>
      <w:r>
        <w:rPr>
          <w:rFonts w:ascii="Gill Sans MT" w:hAnsi="Gill Sans MT" w:cs="Arial"/>
          <w:b/>
          <w:sz w:val="22"/>
          <w:szCs w:val="22"/>
          <w:lang w:val="en-GB"/>
        </w:rPr>
        <w:t xml:space="preserve"> IN SUPPORT TO THE DEVELOPMENT OF AN </w:t>
      </w:r>
      <w:r w:rsidRPr="00F90556">
        <w:rPr>
          <w:rFonts w:ascii="Gill Sans MT" w:hAnsi="Gill Sans MT" w:cs="Arial"/>
          <w:b/>
          <w:sz w:val="22"/>
          <w:szCs w:val="22"/>
          <w:lang w:val="en-GB"/>
        </w:rPr>
        <w:t>AGRICULTURAL</w:t>
      </w:r>
      <w:r>
        <w:rPr>
          <w:rFonts w:ascii="Gill Sans MT" w:hAnsi="Gill Sans MT" w:cs="Arial"/>
          <w:b/>
          <w:sz w:val="22"/>
          <w:szCs w:val="22"/>
          <w:lang w:val="en-GB"/>
        </w:rPr>
        <w:t xml:space="preserve"> SECTOR MASTERPLAN AND RELATED AGRO-INDUSTRY DEVELOPMENT OPTIONS</w:t>
      </w:r>
    </w:p>
    <w:p w14:paraId="085B6BDE" w14:textId="77777777" w:rsidR="005B70B3" w:rsidRPr="00541A12" w:rsidRDefault="005B70B3" w:rsidP="005B70B3">
      <w:pPr>
        <w:pStyle w:val="NoSpacing"/>
        <w:jc w:val="both"/>
        <w:rPr>
          <w:rFonts w:ascii="Gill Sans MT" w:hAnsi="Gill Sans MT" w:cs="Arial"/>
          <w:b/>
        </w:rPr>
      </w:pPr>
    </w:p>
    <w:p w14:paraId="3645E104" w14:textId="479E1740" w:rsidR="005B70B3" w:rsidRPr="00541A12" w:rsidRDefault="005B70B3" w:rsidP="005B70B3">
      <w:pPr>
        <w:jc w:val="both"/>
        <w:rPr>
          <w:rFonts w:ascii="Gill Sans MT" w:hAnsi="Gill Sans MT" w:cs="Arial"/>
          <w:b/>
          <w:sz w:val="22"/>
          <w:szCs w:val="22"/>
        </w:rPr>
      </w:pPr>
      <w:r w:rsidRPr="00541A12">
        <w:rPr>
          <w:rFonts w:ascii="Gill Sans MT" w:hAnsi="Gill Sans MT" w:cs="Arial"/>
          <w:b/>
          <w:sz w:val="22"/>
          <w:szCs w:val="22"/>
        </w:rPr>
        <w:t>Application Deadline:</w:t>
      </w:r>
      <w:r>
        <w:rPr>
          <w:rFonts w:ascii="Gill Sans MT" w:hAnsi="Gill Sans MT" w:cs="Arial"/>
          <w:b/>
          <w:sz w:val="22"/>
          <w:szCs w:val="22"/>
        </w:rPr>
        <w:t xml:space="preserve"> </w:t>
      </w:r>
      <w:r w:rsidR="00D50D50">
        <w:rPr>
          <w:rFonts w:ascii="Gill Sans MT" w:hAnsi="Gill Sans MT" w:cs="Arial"/>
          <w:b/>
          <w:sz w:val="22"/>
          <w:szCs w:val="22"/>
        </w:rPr>
        <w:t>8</w:t>
      </w:r>
      <w:r>
        <w:rPr>
          <w:rFonts w:ascii="Gill Sans MT" w:hAnsi="Gill Sans MT" w:cs="Arial"/>
          <w:b/>
          <w:sz w:val="22"/>
          <w:szCs w:val="22"/>
        </w:rPr>
        <w:t xml:space="preserve"> November 2019</w:t>
      </w:r>
    </w:p>
    <w:p w14:paraId="31D6273A" w14:textId="4F118E01" w:rsidR="005B70B3" w:rsidRPr="00541A12" w:rsidRDefault="005B70B3" w:rsidP="005B70B3">
      <w:pPr>
        <w:jc w:val="both"/>
        <w:rPr>
          <w:rFonts w:ascii="Gill Sans MT" w:hAnsi="Gill Sans MT" w:cs="Arial"/>
          <w:sz w:val="22"/>
          <w:szCs w:val="22"/>
        </w:rPr>
      </w:pPr>
      <w:r w:rsidRPr="00541A12">
        <w:rPr>
          <w:rFonts w:ascii="Gill Sans MT" w:hAnsi="Gill Sans MT" w:cs="Arial"/>
          <w:b/>
          <w:sz w:val="22"/>
          <w:szCs w:val="22"/>
        </w:rPr>
        <w:t xml:space="preserve">Category: </w:t>
      </w:r>
      <w:r w:rsidR="007C6DF7" w:rsidRPr="00FB2E30">
        <w:rPr>
          <w:rFonts w:ascii="Gill Sans MT" w:hAnsi="Gill Sans MT" w:cs="Arial"/>
          <w:sz w:val="22"/>
          <w:szCs w:val="22"/>
        </w:rPr>
        <w:t>Company</w:t>
      </w:r>
      <w:r w:rsidR="007C6DF7">
        <w:rPr>
          <w:rFonts w:ascii="Gill Sans MT" w:hAnsi="Gill Sans MT" w:cs="Arial"/>
          <w:sz w:val="22"/>
          <w:szCs w:val="22"/>
        </w:rPr>
        <w:t>/Research Institute</w:t>
      </w:r>
    </w:p>
    <w:p w14:paraId="7FABAE90" w14:textId="2FE2A79B" w:rsidR="005B70B3" w:rsidRPr="00541A12" w:rsidRDefault="005B70B3" w:rsidP="005B70B3">
      <w:pPr>
        <w:jc w:val="both"/>
        <w:rPr>
          <w:rFonts w:ascii="Gill Sans MT" w:hAnsi="Gill Sans MT" w:cs="Arial"/>
          <w:b/>
          <w:sz w:val="22"/>
          <w:szCs w:val="22"/>
        </w:rPr>
      </w:pPr>
      <w:r w:rsidRPr="00541A12">
        <w:rPr>
          <w:rFonts w:ascii="Gill Sans MT" w:hAnsi="Gill Sans MT" w:cs="Arial"/>
          <w:b/>
          <w:sz w:val="22"/>
          <w:szCs w:val="22"/>
        </w:rPr>
        <w:t>Type of Contract:</w:t>
      </w:r>
      <w:r>
        <w:rPr>
          <w:rFonts w:ascii="Gill Sans MT" w:hAnsi="Gill Sans MT" w:cs="Arial"/>
          <w:b/>
          <w:sz w:val="22"/>
          <w:szCs w:val="22"/>
        </w:rPr>
        <w:t xml:space="preserve"> </w:t>
      </w:r>
      <w:r w:rsidR="007C6DF7">
        <w:rPr>
          <w:rFonts w:ascii="Gill Sans MT" w:hAnsi="Gill Sans MT" w:cs="Arial"/>
          <w:b/>
          <w:sz w:val="22"/>
          <w:szCs w:val="22"/>
        </w:rPr>
        <w:t>Professional Contract</w:t>
      </w:r>
    </w:p>
    <w:p w14:paraId="7854C9FD" w14:textId="77777777" w:rsidR="005B70B3" w:rsidRPr="00541A12" w:rsidRDefault="005B70B3" w:rsidP="005B70B3">
      <w:pPr>
        <w:jc w:val="both"/>
        <w:rPr>
          <w:rFonts w:ascii="Gill Sans MT" w:hAnsi="Gill Sans MT" w:cs="Arial"/>
          <w:b/>
          <w:sz w:val="22"/>
          <w:szCs w:val="22"/>
        </w:rPr>
      </w:pPr>
      <w:r w:rsidRPr="00541A12">
        <w:rPr>
          <w:rFonts w:ascii="Gill Sans MT" w:hAnsi="Gill Sans MT" w:cs="Arial"/>
          <w:b/>
          <w:sz w:val="22"/>
          <w:szCs w:val="22"/>
        </w:rPr>
        <w:t xml:space="preserve">Languages Required: </w:t>
      </w:r>
      <w:r w:rsidRPr="00541A12">
        <w:rPr>
          <w:rFonts w:ascii="Gill Sans MT" w:hAnsi="Gill Sans MT" w:cs="Arial"/>
          <w:sz w:val="22"/>
          <w:szCs w:val="22"/>
        </w:rPr>
        <w:t>English</w:t>
      </w:r>
    </w:p>
    <w:p w14:paraId="67D5DC87" w14:textId="43529EE3" w:rsidR="005B70B3" w:rsidRPr="00541A12" w:rsidRDefault="005B70B3" w:rsidP="005B70B3">
      <w:pPr>
        <w:jc w:val="both"/>
        <w:rPr>
          <w:rFonts w:ascii="Gill Sans MT" w:hAnsi="Gill Sans MT" w:cs="Arial"/>
          <w:sz w:val="22"/>
          <w:szCs w:val="22"/>
        </w:rPr>
      </w:pPr>
      <w:r w:rsidRPr="00541A12">
        <w:rPr>
          <w:rFonts w:ascii="Gill Sans MT" w:hAnsi="Gill Sans MT" w:cs="Arial"/>
          <w:b/>
          <w:sz w:val="22"/>
          <w:szCs w:val="22"/>
        </w:rPr>
        <w:t xml:space="preserve">Starting Date: </w:t>
      </w:r>
      <w:r w:rsidR="007C6DF7">
        <w:rPr>
          <w:rFonts w:ascii="Gill Sans MT" w:hAnsi="Gill Sans MT" w:cs="Arial"/>
          <w:sz w:val="22"/>
          <w:szCs w:val="22"/>
        </w:rPr>
        <w:t>Upon approval and signature by both parties</w:t>
      </w:r>
    </w:p>
    <w:p w14:paraId="127A1D5C" w14:textId="77777777" w:rsidR="005B70B3" w:rsidRDefault="005B70B3" w:rsidP="005B70B3">
      <w:pPr>
        <w:jc w:val="both"/>
        <w:rPr>
          <w:rFonts w:ascii="Gill Sans MT" w:hAnsi="Gill Sans MT" w:cs="Arial"/>
          <w:sz w:val="22"/>
          <w:szCs w:val="22"/>
        </w:rPr>
      </w:pPr>
      <w:r w:rsidRPr="00541A12">
        <w:rPr>
          <w:rFonts w:ascii="Gill Sans MT" w:hAnsi="Gill Sans MT" w:cs="Arial"/>
          <w:b/>
          <w:sz w:val="22"/>
          <w:szCs w:val="22"/>
        </w:rPr>
        <w:t xml:space="preserve">Expected Duration of Assignment: </w:t>
      </w:r>
      <w:r w:rsidRPr="00541A12">
        <w:rPr>
          <w:rFonts w:ascii="Gill Sans MT" w:hAnsi="Gill Sans MT" w:cs="Arial"/>
          <w:sz w:val="22"/>
          <w:szCs w:val="22"/>
        </w:rPr>
        <w:t xml:space="preserve">Maximum </w:t>
      </w:r>
      <w:r>
        <w:rPr>
          <w:rFonts w:ascii="Gill Sans MT" w:hAnsi="Gill Sans MT" w:cs="Arial"/>
          <w:sz w:val="22"/>
          <w:szCs w:val="22"/>
        </w:rPr>
        <w:t>80 days</w:t>
      </w:r>
      <w:r w:rsidRPr="00541A12">
        <w:rPr>
          <w:rFonts w:ascii="Gill Sans MT" w:hAnsi="Gill Sans MT" w:cs="Arial"/>
          <w:sz w:val="22"/>
          <w:szCs w:val="22"/>
        </w:rPr>
        <w:t xml:space="preserve"> </w:t>
      </w:r>
    </w:p>
    <w:p w14:paraId="71C4FEA0" w14:textId="77777777" w:rsidR="005B70B3" w:rsidRPr="00F90556" w:rsidRDefault="005B70B3" w:rsidP="005B70B3">
      <w:pPr>
        <w:jc w:val="both"/>
        <w:rPr>
          <w:rFonts w:ascii="Gill Sans MT" w:hAnsi="Gill Sans MT" w:cs="Arial"/>
          <w:b/>
          <w:sz w:val="22"/>
          <w:szCs w:val="22"/>
        </w:rPr>
      </w:pPr>
    </w:p>
    <w:p w14:paraId="2D6946C6" w14:textId="77777777" w:rsidR="005B70B3" w:rsidRDefault="005B70B3" w:rsidP="005B70B3">
      <w:pPr>
        <w:numPr>
          <w:ilvl w:val="0"/>
          <w:numId w:val="14"/>
        </w:numPr>
        <w:jc w:val="both"/>
        <w:rPr>
          <w:rFonts w:ascii="Gill Sans MT" w:hAnsi="Gill Sans MT" w:cs="Arial"/>
          <w:b/>
          <w:bCs/>
          <w:sz w:val="22"/>
          <w:szCs w:val="22"/>
        </w:rPr>
      </w:pPr>
      <w:r w:rsidRPr="00F90556">
        <w:rPr>
          <w:rFonts w:ascii="Gill Sans MT" w:hAnsi="Gill Sans MT" w:cs="Arial"/>
          <w:b/>
          <w:bCs/>
          <w:sz w:val="22"/>
          <w:szCs w:val="22"/>
        </w:rPr>
        <w:t>INTRODUCTION</w:t>
      </w:r>
    </w:p>
    <w:p w14:paraId="3ACCDD24" w14:textId="77777777" w:rsidR="005B70B3" w:rsidRPr="00F90556" w:rsidRDefault="005B70B3" w:rsidP="005B70B3">
      <w:pPr>
        <w:ind w:left="360"/>
        <w:jc w:val="both"/>
        <w:rPr>
          <w:rFonts w:ascii="Gill Sans MT" w:hAnsi="Gill Sans MT" w:cs="Arial"/>
          <w:b/>
          <w:bCs/>
          <w:sz w:val="22"/>
          <w:szCs w:val="22"/>
        </w:rPr>
      </w:pPr>
    </w:p>
    <w:p w14:paraId="604C854B" w14:textId="77777777" w:rsidR="005B70B3" w:rsidRDefault="005B70B3" w:rsidP="005B70B3">
      <w:pPr>
        <w:ind w:left="360"/>
        <w:jc w:val="both"/>
        <w:rPr>
          <w:rFonts w:ascii="Gill Sans MT" w:hAnsi="Gill Sans MT" w:cs="Arial"/>
          <w:bCs/>
          <w:sz w:val="22"/>
          <w:szCs w:val="22"/>
          <w:lang w:val="en-ZA"/>
        </w:rPr>
      </w:pPr>
      <w:r w:rsidRPr="00F90556">
        <w:rPr>
          <w:rFonts w:ascii="Gill Sans MT" w:hAnsi="Gill Sans MT" w:cs="Arial"/>
          <w:bCs/>
          <w:sz w:val="22"/>
          <w:szCs w:val="22"/>
          <w:lang w:val="en-ZA"/>
        </w:rPr>
        <w:t xml:space="preserve">Most rural areas in South Africa face the structural challenges of unemployment, poverty, inequity and inequality as can be attested by the profiling of Comprehensive Rural Development Programme sites by the Department of Rural Development and Land Reform in the 27 priority districts in South Africa. This is an unwanted economic legacy of the apartheid state that still haunts South Africa. This is most aptly evident in the crisis of rural underdevelopment, underutilisation and unsustainable use of productive land (including redistributed and state-owned land), the plight of small and medium-scale farmers and </w:t>
      </w:r>
      <w:r>
        <w:rPr>
          <w:rFonts w:ascii="Gill Sans MT" w:hAnsi="Gill Sans MT" w:cs="Arial"/>
          <w:bCs/>
          <w:sz w:val="22"/>
          <w:szCs w:val="22"/>
          <w:lang w:val="en-ZA"/>
        </w:rPr>
        <w:t>“</w:t>
      </w:r>
      <w:r w:rsidRPr="00F90556">
        <w:rPr>
          <w:rFonts w:ascii="Gill Sans MT" w:hAnsi="Gill Sans MT" w:cs="Arial"/>
          <w:bCs/>
          <w:sz w:val="22"/>
          <w:szCs w:val="22"/>
          <w:lang w:val="en-ZA"/>
        </w:rPr>
        <w:t>emerging</w:t>
      </w:r>
      <w:r>
        <w:rPr>
          <w:rFonts w:ascii="Gill Sans MT" w:hAnsi="Gill Sans MT" w:cs="Arial"/>
          <w:bCs/>
          <w:sz w:val="22"/>
          <w:szCs w:val="22"/>
          <w:lang w:val="en-ZA"/>
        </w:rPr>
        <w:t>”</w:t>
      </w:r>
      <w:r w:rsidRPr="00F90556">
        <w:rPr>
          <w:rFonts w:ascii="Gill Sans MT" w:hAnsi="Gill Sans MT" w:cs="Arial"/>
          <w:bCs/>
          <w:sz w:val="22"/>
          <w:szCs w:val="22"/>
          <w:lang w:val="en-ZA"/>
        </w:rPr>
        <w:t xml:space="preserve"> Black commercial farmers across the country.</w:t>
      </w:r>
    </w:p>
    <w:p w14:paraId="72A27891" w14:textId="77777777" w:rsidR="005B70B3" w:rsidRPr="00F90556" w:rsidRDefault="005B70B3" w:rsidP="005B70B3">
      <w:pPr>
        <w:jc w:val="both"/>
        <w:rPr>
          <w:rFonts w:ascii="Gill Sans MT" w:hAnsi="Gill Sans MT" w:cs="Arial"/>
          <w:bCs/>
          <w:sz w:val="22"/>
          <w:szCs w:val="22"/>
          <w:lang w:val="en-ZA"/>
        </w:rPr>
      </w:pPr>
    </w:p>
    <w:p w14:paraId="5DF84936" w14:textId="77777777" w:rsidR="005B70B3" w:rsidRPr="00F90556" w:rsidRDefault="005B70B3" w:rsidP="005B70B3">
      <w:pPr>
        <w:numPr>
          <w:ilvl w:val="0"/>
          <w:numId w:val="14"/>
        </w:numPr>
        <w:jc w:val="both"/>
        <w:rPr>
          <w:rFonts w:ascii="Gill Sans MT" w:hAnsi="Gill Sans MT" w:cs="Arial"/>
          <w:b/>
          <w:bCs/>
          <w:sz w:val="22"/>
          <w:szCs w:val="22"/>
        </w:rPr>
      </w:pPr>
      <w:r w:rsidRPr="00F90556">
        <w:rPr>
          <w:rFonts w:ascii="Gill Sans MT" w:hAnsi="Gill Sans MT" w:cs="Arial"/>
          <w:b/>
          <w:bCs/>
          <w:sz w:val="22"/>
          <w:szCs w:val="22"/>
        </w:rPr>
        <w:t>BACKGROUND AND PROBLEM STATEMENT</w:t>
      </w:r>
    </w:p>
    <w:p w14:paraId="191D843F" w14:textId="77777777" w:rsidR="005B70B3" w:rsidRPr="00F90556" w:rsidRDefault="005B70B3" w:rsidP="005B70B3">
      <w:pPr>
        <w:jc w:val="both"/>
        <w:rPr>
          <w:rFonts w:ascii="Gill Sans MT" w:hAnsi="Gill Sans MT" w:cs="Arial"/>
          <w:b/>
          <w:bCs/>
          <w:sz w:val="22"/>
          <w:szCs w:val="22"/>
        </w:rPr>
      </w:pPr>
    </w:p>
    <w:p w14:paraId="1C672062" w14:textId="77777777" w:rsidR="005B70B3" w:rsidRPr="00FB2E30" w:rsidRDefault="005B70B3" w:rsidP="005B70B3">
      <w:pPr>
        <w:pStyle w:val="ListParagraph"/>
        <w:numPr>
          <w:ilvl w:val="1"/>
          <w:numId w:val="14"/>
        </w:numPr>
        <w:jc w:val="both"/>
        <w:rPr>
          <w:rFonts w:ascii="Gill Sans MT" w:hAnsi="Gill Sans MT" w:cs="Arial"/>
          <w:sz w:val="22"/>
          <w:szCs w:val="22"/>
        </w:rPr>
      </w:pPr>
      <w:r w:rsidRPr="00FB2E30">
        <w:rPr>
          <w:rFonts w:ascii="Gill Sans MT" w:hAnsi="Gill Sans MT" w:cs="Arial"/>
          <w:bCs/>
          <w:sz w:val="22"/>
          <w:szCs w:val="22"/>
          <w:lang w:val="en-ZA"/>
        </w:rPr>
        <w:t>Large-scale commercial farming systems are dominant in some parts of the world (e.g. the USA, Australia), but not in others (e.g. South America, Asia and, large parts of Africa). A great diversity of farming and agro-food systems continues to exist today. This suggests that a transition from small-scale, labour-intensive and family-based production systems to capital-intensive and technologically sophisticated systems is not inevitable.</w:t>
      </w:r>
      <w:r w:rsidRPr="00FB2E30">
        <w:rPr>
          <w:rFonts w:ascii="Gill Sans MT" w:hAnsi="Gill Sans MT" w:cs="Arial"/>
          <w:b/>
          <w:bCs/>
          <w:sz w:val="22"/>
          <w:szCs w:val="22"/>
          <w:lang w:val="en-ZA"/>
        </w:rPr>
        <w:t xml:space="preserve"> </w:t>
      </w:r>
      <w:r w:rsidRPr="00FB2E30">
        <w:rPr>
          <w:rFonts w:ascii="Gill Sans MT" w:hAnsi="Gill Sans MT" w:cs="Arial"/>
          <w:bCs/>
          <w:sz w:val="22"/>
          <w:szCs w:val="22"/>
          <w:lang w:val="en-ZA"/>
        </w:rPr>
        <w:t>In South Africa,</w:t>
      </w:r>
      <w:r w:rsidRPr="00FB2E30">
        <w:rPr>
          <w:rFonts w:ascii="Gill Sans MT" w:hAnsi="Gill Sans MT" w:cs="Arial"/>
          <w:sz w:val="22"/>
          <w:szCs w:val="22"/>
        </w:rPr>
        <w:t xml:space="preserve"> large-scale commercial farming systems are owned by white farmers. The current narrative is that black small farmers in South Africa often require help to graduate from being stand</w:t>
      </w:r>
      <w:r>
        <w:rPr>
          <w:rFonts w:ascii="Gill Sans MT" w:hAnsi="Gill Sans MT" w:cs="Arial"/>
          <w:sz w:val="22"/>
          <w:szCs w:val="22"/>
        </w:rPr>
        <w:t>a</w:t>
      </w:r>
      <w:r w:rsidRPr="00FB2E30">
        <w:rPr>
          <w:rFonts w:ascii="Gill Sans MT" w:hAnsi="Gill Sans MT" w:cs="Arial"/>
          <w:sz w:val="22"/>
          <w:szCs w:val="22"/>
        </w:rPr>
        <w:t xml:space="preserve">lone entities and develop the operational and financial capacity to enable them to sustainably compete with larger farmers and graduate to large commercial farmers. </w:t>
      </w:r>
    </w:p>
    <w:p w14:paraId="3B520B9F" w14:textId="77777777" w:rsidR="005B70B3" w:rsidRDefault="005B70B3" w:rsidP="005B70B3">
      <w:pPr>
        <w:ind w:left="720"/>
        <w:jc w:val="both"/>
        <w:rPr>
          <w:rFonts w:ascii="Gill Sans MT" w:hAnsi="Gill Sans MT" w:cs="Arial"/>
          <w:sz w:val="22"/>
          <w:szCs w:val="22"/>
        </w:rPr>
      </w:pPr>
    </w:p>
    <w:p w14:paraId="55949931" w14:textId="77777777" w:rsidR="005B70B3" w:rsidRPr="00F90556" w:rsidRDefault="005B70B3" w:rsidP="005B70B3">
      <w:pPr>
        <w:numPr>
          <w:ilvl w:val="1"/>
          <w:numId w:val="14"/>
        </w:numPr>
        <w:jc w:val="both"/>
        <w:rPr>
          <w:rFonts w:ascii="Gill Sans MT" w:hAnsi="Gill Sans MT" w:cs="Arial"/>
          <w:sz w:val="22"/>
          <w:szCs w:val="22"/>
        </w:rPr>
      </w:pPr>
      <w:r w:rsidRPr="00F90556">
        <w:rPr>
          <w:rFonts w:ascii="Gill Sans MT" w:hAnsi="Gill Sans MT" w:cs="Arial"/>
          <w:sz w:val="22"/>
          <w:szCs w:val="22"/>
          <w:lang w:val="en-ZA"/>
        </w:rPr>
        <w:t xml:space="preserve">International experience and empirical research evidence (case studies in countries such as India, China, Brazil, amongst numerous others) show that </w:t>
      </w:r>
      <w:r w:rsidRPr="00F90556">
        <w:rPr>
          <w:rFonts w:ascii="Gill Sans MT" w:hAnsi="Gill Sans MT" w:cs="Arial"/>
          <w:bCs/>
          <w:sz w:val="22"/>
          <w:szCs w:val="22"/>
          <w:lang w:val="en-ZA"/>
        </w:rPr>
        <w:t xml:space="preserve">small-scale, labour-intensive and family-based production systems </w:t>
      </w:r>
      <w:r w:rsidRPr="00F90556">
        <w:rPr>
          <w:rFonts w:ascii="Gill Sans MT" w:hAnsi="Gill Sans MT" w:cs="Arial"/>
          <w:sz w:val="22"/>
          <w:szCs w:val="22"/>
          <w:lang w:val="en-ZA"/>
        </w:rPr>
        <w:t xml:space="preserve">offer a viable solution in addressing social and economic inequalities, unemployment and poverty by promoting agro-industrialisation within small-scale farming and emerging Black commercial farming sectors, thus ensuring that the escalated land </w:t>
      </w:r>
      <w:r w:rsidRPr="00F90556">
        <w:rPr>
          <w:rFonts w:ascii="Gill Sans MT" w:hAnsi="Gill Sans MT" w:cs="Arial"/>
          <w:sz w:val="22"/>
          <w:szCs w:val="22"/>
          <w:lang w:val="en-ZA"/>
        </w:rPr>
        <w:lastRenderedPageBreak/>
        <w:t>distribution, more inclusive restitution and strengthen land rights are accompanied by equitable, efficient and well-planned land, rural and agricultural development.</w:t>
      </w:r>
    </w:p>
    <w:p w14:paraId="40C5E31D" w14:textId="77777777" w:rsidR="005B70B3" w:rsidRPr="00F90556" w:rsidRDefault="005B70B3" w:rsidP="005B70B3">
      <w:pPr>
        <w:jc w:val="both"/>
        <w:rPr>
          <w:rFonts w:ascii="Gill Sans MT" w:hAnsi="Gill Sans MT" w:cs="Arial"/>
          <w:sz w:val="22"/>
          <w:szCs w:val="22"/>
        </w:rPr>
      </w:pPr>
    </w:p>
    <w:p w14:paraId="02A6A21C" w14:textId="77777777" w:rsidR="005B70B3" w:rsidRDefault="005B70B3" w:rsidP="005B70B3">
      <w:pPr>
        <w:numPr>
          <w:ilvl w:val="1"/>
          <w:numId w:val="14"/>
        </w:numPr>
        <w:jc w:val="both"/>
        <w:rPr>
          <w:rFonts w:ascii="Gill Sans MT" w:hAnsi="Gill Sans MT" w:cs="Arial"/>
          <w:sz w:val="22"/>
          <w:szCs w:val="22"/>
        </w:rPr>
      </w:pPr>
      <w:r w:rsidRPr="00A944EF">
        <w:rPr>
          <w:rFonts w:ascii="Gill Sans MT" w:hAnsi="Gill Sans MT" w:cs="Arial"/>
          <w:sz w:val="22"/>
          <w:szCs w:val="22"/>
        </w:rPr>
        <w:t>Vision 2030 of the National Development Plan (NDP) calls for an inclusive rural economy</w:t>
      </w:r>
      <w:r>
        <w:rPr>
          <w:rFonts w:ascii="Gill Sans MT" w:hAnsi="Gill Sans MT" w:cs="Arial"/>
          <w:sz w:val="22"/>
          <w:szCs w:val="22"/>
        </w:rPr>
        <w:t xml:space="preserve">. </w:t>
      </w:r>
      <w:r w:rsidRPr="00A944EF">
        <w:rPr>
          <w:rFonts w:ascii="Gill Sans MT" w:hAnsi="Gill Sans MT" w:cs="Arial"/>
          <w:sz w:val="22"/>
          <w:szCs w:val="22"/>
        </w:rPr>
        <w:t>The 2030 vision speaks of the inclusivity and integration of rural areas, through successful land reform, job creation and poverty alleviation, and places Agriculture as the driving force behind this vision.</w:t>
      </w:r>
    </w:p>
    <w:p w14:paraId="4DA5C617" w14:textId="77777777" w:rsidR="005B70B3" w:rsidRDefault="005B70B3" w:rsidP="005B70B3">
      <w:pPr>
        <w:pStyle w:val="ListParagraph"/>
        <w:rPr>
          <w:rFonts w:ascii="Gill Sans MT" w:hAnsi="Gill Sans MT" w:cs="Arial"/>
          <w:sz w:val="22"/>
          <w:szCs w:val="22"/>
        </w:rPr>
      </w:pPr>
    </w:p>
    <w:p w14:paraId="6BAD49DB" w14:textId="77777777" w:rsidR="005B70B3" w:rsidRPr="00FE3C36" w:rsidRDefault="005B70B3" w:rsidP="005B70B3">
      <w:pPr>
        <w:ind w:left="720"/>
        <w:jc w:val="both"/>
        <w:rPr>
          <w:rFonts w:ascii="Gill Sans MT" w:hAnsi="Gill Sans MT" w:cs="Arial"/>
          <w:sz w:val="22"/>
          <w:szCs w:val="22"/>
        </w:rPr>
      </w:pPr>
    </w:p>
    <w:p w14:paraId="71F73DCF" w14:textId="77777777" w:rsidR="005B70B3" w:rsidRDefault="005B70B3" w:rsidP="005B70B3">
      <w:pPr>
        <w:ind w:left="720" w:hanging="720"/>
        <w:jc w:val="both"/>
        <w:rPr>
          <w:rFonts w:ascii="Gill Sans MT" w:hAnsi="Gill Sans MT" w:cs="Arial"/>
          <w:sz w:val="22"/>
          <w:szCs w:val="22"/>
        </w:rPr>
      </w:pPr>
      <w:r>
        <w:rPr>
          <w:rFonts w:ascii="Gill Sans MT" w:hAnsi="Gill Sans MT" w:cs="Arial"/>
          <w:sz w:val="22"/>
          <w:szCs w:val="22"/>
        </w:rPr>
        <w:t>2.4</w:t>
      </w:r>
      <w:r>
        <w:rPr>
          <w:rFonts w:ascii="Gill Sans MT" w:hAnsi="Gill Sans MT" w:cs="Arial"/>
          <w:sz w:val="22"/>
          <w:szCs w:val="22"/>
        </w:rPr>
        <w:tab/>
      </w:r>
      <w:r w:rsidRPr="00A944EF">
        <w:rPr>
          <w:rFonts w:ascii="Gill Sans MT" w:hAnsi="Gill Sans MT" w:cs="Arial"/>
          <w:sz w:val="22"/>
          <w:szCs w:val="22"/>
        </w:rPr>
        <w:t xml:space="preserve">As the primary economic activity in rural areas, the NDP sees agriculture as having the potential to create close to </w:t>
      </w:r>
      <w:r>
        <w:rPr>
          <w:rFonts w:ascii="Gill Sans MT" w:hAnsi="Gill Sans MT" w:cs="Arial"/>
          <w:sz w:val="22"/>
          <w:szCs w:val="22"/>
        </w:rPr>
        <w:t xml:space="preserve">1 </w:t>
      </w:r>
      <w:r w:rsidRPr="00A944EF">
        <w:rPr>
          <w:rFonts w:ascii="Gill Sans MT" w:hAnsi="Gill Sans MT" w:cs="Arial"/>
          <w:sz w:val="22"/>
          <w:szCs w:val="22"/>
        </w:rPr>
        <w:t xml:space="preserve">million new jobs by 2030, a significant contribution to the overall employment target. To achieve this target the NDP identified the following key activities: </w:t>
      </w:r>
    </w:p>
    <w:p w14:paraId="350B13BA" w14:textId="77777777" w:rsidR="005B70B3" w:rsidRPr="00A944EF" w:rsidRDefault="005B70B3" w:rsidP="005B70B3">
      <w:pPr>
        <w:pStyle w:val="ListParagraph"/>
        <w:numPr>
          <w:ilvl w:val="0"/>
          <w:numId w:val="32"/>
        </w:numPr>
        <w:jc w:val="both"/>
        <w:rPr>
          <w:rFonts w:ascii="Gill Sans MT" w:hAnsi="Gill Sans MT" w:cs="Arial"/>
          <w:sz w:val="22"/>
          <w:szCs w:val="22"/>
        </w:rPr>
      </w:pPr>
      <w:r w:rsidRPr="00A944EF">
        <w:rPr>
          <w:rFonts w:ascii="Gill Sans MT" w:hAnsi="Gill Sans MT" w:cs="Arial"/>
          <w:sz w:val="22"/>
          <w:szCs w:val="22"/>
        </w:rPr>
        <w:t xml:space="preserve">Expand irrigated agriculture: Evidence shows that the 1,5 million hectares under irrigation (which produce virtually all South Africa’s horticultural harvest and some field crops) can be expanded by at least 500 000 hectares through the better use of existing water resources and developing new water schemes. </w:t>
      </w:r>
    </w:p>
    <w:p w14:paraId="0500A535" w14:textId="2F8DCF12" w:rsidR="005B70B3" w:rsidRPr="00A944EF" w:rsidRDefault="005B70B3" w:rsidP="005B70B3">
      <w:pPr>
        <w:pStyle w:val="ListParagraph"/>
        <w:numPr>
          <w:ilvl w:val="0"/>
          <w:numId w:val="32"/>
        </w:numPr>
        <w:jc w:val="both"/>
        <w:rPr>
          <w:rFonts w:ascii="Gill Sans MT" w:hAnsi="Gill Sans MT" w:cs="Arial"/>
          <w:sz w:val="22"/>
          <w:szCs w:val="22"/>
        </w:rPr>
      </w:pPr>
      <w:r w:rsidRPr="00A944EF">
        <w:rPr>
          <w:rFonts w:ascii="Gill Sans MT" w:hAnsi="Gill Sans MT" w:cs="Arial"/>
          <w:sz w:val="22"/>
          <w:szCs w:val="22"/>
        </w:rPr>
        <w:t xml:space="preserve">Underutilized land in communal areas and land reform projects for commercial production. Better land use in communal areas could improve the livelihoods of at least 370 000 </w:t>
      </w:r>
      <w:r w:rsidR="00B21F70" w:rsidRPr="00A944EF">
        <w:rPr>
          <w:rFonts w:ascii="Gill Sans MT" w:hAnsi="Gill Sans MT" w:cs="Arial"/>
          <w:sz w:val="22"/>
          <w:szCs w:val="22"/>
        </w:rPr>
        <w:t>people and</w:t>
      </w:r>
      <w:r w:rsidRPr="00A944EF">
        <w:rPr>
          <w:rFonts w:ascii="Gill Sans MT" w:hAnsi="Gill Sans MT" w:cs="Arial"/>
          <w:sz w:val="22"/>
          <w:szCs w:val="22"/>
        </w:rPr>
        <w:t xml:space="preserve"> create around 300 000 jobs by 2030. </w:t>
      </w:r>
    </w:p>
    <w:p w14:paraId="04CEA58B" w14:textId="77777777" w:rsidR="005B70B3" w:rsidRPr="00A944EF" w:rsidRDefault="005B70B3" w:rsidP="005B70B3">
      <w:pPr>
        <w:pStyle w:val="ListParagraph"/>
        <w:numPr>
          <w:ilvl w:val="0"/>
          <w:numId w:val="32"/>
        </w:numPr>
        <w:jc w:val="both"/>
        <w:rPr>
          <w:rFonts w:ascii="Gill Sans MT" w:hAnsi="Gill Sans MT" w:cs="Arial"/>
          <w:sz w:val="22"/>
          <w:szCs w:val="22"/>
        </w:rPr>
      </w:pPr>
      <w:r w:rsidRPr="00A944EF">
        <w:rPr>
          <w:rFonts w:ascii="Gill Sans MT" w:hAnsi="Gill Sans MT" w:cs="Arial"/>
          <w:sz w:val="22"/>
          <w:szCs w:val="22"/>
        </w:rPr>
        <w:t xml:space="preserve">Pick and support commercial agriculture sectors and regions that have the highest potential for growth and employment. </w:t>
      </w:r>
    </w:p>
    <w:p w14:paraId="06B17D52" w14:textId="77777777" w:rsidR="005B70B3" w:rsidRPr="00A944EF" w:rsidRDefault="005B70B3" w:rsidP="005B70B3">
      <w:pPr>
        <w:pStyle w:val="ListParagraph"/>
        <w:numPr>
          <w:ilvl w:val="0"/>
          <w:numId w:val="32"/>
        </w:numPr>
        <w:jc w:val="both"/>
        <w:rPr>
          <w:rFonts w:ascii="Gill Sans MT" w:hAnsi="Gill Sans MT" w:cs="Arial"/>
          <w:sz w:val="22"/>
          <w:szCs w:val="22"/>
        </w:rPr>
      </w:pPr>
      <w:r w:rsidRPr="00A944EF">
        <w:rPr>
          <w:rFonts w:ascii="Gill Sans MT" w:hAnsi="Gill Sans MT" w:cs="Arial"/>
          <w:sz w:val="22"/>
          <w:szCs w:val="22"/>
        </w:rPr>
        <w:t xml:space="preserve">Support job creation in the upstream and downstream industries. </w:t>
      </w:r>
    </w:p>
    <w:p w14:paraId="622172A0" w14:textId="77777777" w:rsidR="005B70B3" w:rsidRPr="00A944EF" w:rsidRDefault="005B70B3" w:rsidP="005B70B3">
      <w:pPr>
        <w:pStyle w:val="ListParagraph"/>
        <w:numPr>
          <w:ilvl w:val="0"/>
          <w:numId w:val="32"/>
        </w:numPr>
        <w:jc w:val="both"/>
        <w:rPr>
          <w:rFonts w:ascii="Gill Sans MT" w:hAnsi="Gill Sans MT" w:cs="Arial"/>
          <w:sz w:val="22"/>
          <w:szCs w:val="22"/>
        </w:rPr>
      </w:pPr>
      <w:r w:rsidRPr="00A944EF">
        <w:rPr>
          <w:rFonts w:ascii="Gill Sans MT" w:hAnsi="Gill Sans MT" w:cs="Arial"/>
          <w:sz w:val="22"/>
          <w:szCs w:val="22"/>
        </w:rPr>
        <w:t xml:space="preserve">Find creative combinations between opportunities. For example, emphasis should be placed on land that has the potential to benefit from irrigation infrastructure, and priority should be given to successful farmers in communal areas, which would support further improvement of the area and industries and areas with high potential to create jobs should receive the most support. All these will increase collaboration between existing farmers and the beneficiaries of land reform. </w:t>
      </w:r>
    </w:p>
    <w:p w14:paraId="38375B09" w14:textId="77777777" w:rsidR="005B70B3" w:rsidRDefault="005B70B3" w:rsidP="005B70B3">
      <w:pPr>
        <w:pStyle w:val="ListParagraph"/>
        <w:numPr>
          <w:ilvl w:val="0"/>
          <w:numId w:val="32"/>
        </w:numPr>
        <w:jc w:val="both"/>
        <w:rPr>
          <w:rFonts w:ascii="Gill Sans MT" w:hAnsi="Gill Sans MT" w:cs="Arial"/>
          <w:sz w:val="22"/>
          <w:szCs w:val="22"/>
        </w:rPr>
      </w:pPr>
      <w:r w:rsidRPr="00A944EF">
        <w:rPr>
          <w:rFonts w:ascii="Gill Sans MT" w:hAnsi="Gill Sans MT" w:cs="Arial"/>
          <w:sz w:val="22"/>
          <w:szCs w:val="22"/>
        </w:rPr>
        <w:t>Develop strategies that give new entrants access to product value chains and support from better resourced players.</w:t>
      </w:r>
    </w:p>
    <w:p w14:paraId="3EAC4C39" w14:textId="77777777" w:rsidR="005B70B3" w:rsidRPr="00A944EF" w:rsidRDefault="005B70B3" w:rsidP="005B70B3">
      <w:pPr>
        <w:pStyle w:val="ListParagraph"/>
        <w:ind w:left="1440"/>
        <w:jc w:val="both"/>
        <w:rPr>
          <w:rFonts w:ascii="Gill Sans MT" w:hAnsi="Gill Sans MT" w:cs="Arial"/>
          <w:sz w:val="22"/>
          <w:szCs w:val="22"/>
        </w:rPr>
      </w:pPr>
    </w:p>
    <w:p w14:paraId="72F50C62" w14:textId="6E4DC166" w:rsidR="005B70B3" w:rsidRPr="006E1823" w:rsidRDefault="005B70B3" w:rsidP="005B70B3">
      <w:pPr>
        <w:pStyle w:val="ListParagraph"/>
        <w:numPr>
          <w:ilvl w:val="1"/>
          <w:numId w:val="14"/>
        </w:numPr>
        <w:jc w:val="both"/>
        <w:rPr>
          <w:rFonts w:ascii="Gill Sans MT" w:hAnsi="Gill Sans MT" w:cs="Arial"/>
          <w:sz w:val="22"/>
          <w:szCs w:val="22"/>
        </w:rPr>
      </w:pPr>
      <w:r w:rsidRPr="00D54133">
        <w:rPr>
          <w:rFonts w:ascii="Gill Sans MT" w:hAnsi="Gill Sans MT" w:cs="Arial"/>
          <w:sz w:val="22"/>
          <w:szCs w:val="22"/>
        </w:rPr>
        <w:t xml:space="preserve">The NDP provides evidence for job creation if the right conditions are created, such as the better utilisation of land. Better land use in communal areas could improve the livelihoods of at least 370 000 people, and create about 300 000 jobs, based on the following assumptions. Firstly, </w:t>
      </w:r>
      <w:proofErr w:type="gramStart"/>
      <w:r w:rsidRPr="00D54133">
        <w:rPr>
          <w:rFonts w:ascii="Gill Sans MT" w:hAnsi="Gill Sans MT" w:cs="Arial"/>
          <w:sz w:val="22"/>
          <w:szCs w:val="22"/>
        </w:rPr>
        <w:t>assuming that</w:t>
      </w:r>
      <w:proofErr w:type="gramEnd"/>
      <w:r w:rsidRPr="00D54133">
        <w:rPr>
          <w:rFonts w:ascii="Gill Sans MT" w:hAnsi="Gill Sans MT" w:cs="Arial"/>
          <w:sz w:val="22"/>
          <w:szCs w:val="22"/>
        </w:rPr>
        <w:t xml:space="preserve"> 831 871 plots of less than half a hectare are largely vegetable gardens and that the 34 546 farmers with more than 20 hectares farm in commercial areas. This leaves some 440 000 households who farm on between 0,5 and 10 hectares of land.</w:t>
      </w:r>
      <w:r w:rsidRPr="006E1823">
        <w:rPr>
          <w:rFonts w:ascii="Gill Sans MT" w:hAnsi="Gill Sans MT" w:cs="Arial"/>
          <w:sz w:val="22"/>
          <w:szCs w:val="22"/>
        </w:rPr>
        <w:t xml:space="preserve"> The NDP calculates that if one out every 10 households with less than 0,5 hectares is improved, about 83,187 jobs are created; and if at least 25 000 smallholder farmers with access to more than five hectares of dry land employ at least 2 people, about 50 000 jobs can be created. In addition, if farmers on between 0,5 and 5 hectares benefit from better livelihoods, an estimated 165 000. The output thereof is sustainable agrarian reform with the sub-output that the number of smallholder producers should be increased from a baseline of 200 000 to 750 000 within a period of five years with access to local and international markets. </w:t>
      </w:r>
    </w:p>
    <w:p w14:paraId="3DE8F819" w14:textId="77777777" w:rsidR="005B70B3" w:rsidRDefault="005B70B3" w:rsidP="005B70B3">
      <w:pPr>
        <w:pStyle w:val="ListParagraph"/>
        <w:jc w:val="both"/>
        <w:rPr>
          <w:rFonts w:ascii="Gill Sans MT" w:hAnsi="Gill Sans MT" w:cs="Arial"/>
          <w:sz w:val="22"/>
          <w:szCs w:val="22"/>
        </w:rPr>
      </w:pPr>
    </w:p>
    <w:p w14:paraId="2D82B186" w14:textId="77777777" w:rsidR="005B70B3" w:rsidRDefault="005B70B3" w:rsidP="005B70B3">
      <w:pPr>
        <w:pStyle w:val="ListParagraph"/>
        <w:rPr>
          <w:rFonts w:ascii="Gill Sans MT" w:hAnsi="Gill Sans MT" w:cs="Arial"/>
          <w:sz w:val="22"/>
          <w:szCs w:val="22"/>
        </w:rPr>
      </w:pPr>
    </w:p>
    <w:p w14:paraId="09E11E60" w14:textId="77777777" w:rsidR="005B70B3" w:rsidRPr="007C68E7" w:rsidRDefault="005B70B3" w:rsidP="005B70B3">
      <w:pPr>
        <w:numPr>
          <w:ilvl w:val="1"/>
          <w:numId w:val="14"/>
        </w:numPr>
        <w:jc w:val="both"/>
        <w:rPr>
          <w:rFonts w:ascii="Gill Sans MT" w:hAnsi="Gill Sans MT" w:cs="Arial"/>
          <w:sz w:val="22"/>
          <w:szCs w:val="22"/>
        </w:rPr>
      </w:pPr>
      <w:r w:rsidRPr="007C68E7">
        <w:rPr>
          <w:rFonts w:ascii="Gill Sans MT" w:hAnsi="Gill Sans MT" w:cs="Arial"/>
          <w:bCs/>
          <w:sz w:val="22"/>
          <w:szCs w:val="22"/>
          <w:lang w:val="en-ZA"/>
        </w:rPr>
        <w:t xml:space="preserve">President Cyril Ramaphosa said in his first State of the Nation Address (SONA- June 2019) that in order to meet desirable growth targets, government will rebuild the foundations of the economy by revitalising and expanding the productive sectors. He said this requires the country to reimagine its industrial strategy to unleash private investment and energise the </w:t>
      </w:r>
      <w:r w:rsidRPr="007C68E7">
        <w:rPr>
          <w:rFonts w:ascii="Gill Sans MT" w:hAnsi="Gill Sans MT" w:cs="Arial"/>
          <w:bCs/>
          <w:sz w:val="22"/>
          <w:szCs w:val="22"/>
          <w:lang w:val="en-ZA"/>
        </w:rPr>
        <w:lastRenderedPageBreak/>
        <w:t xml:space="preserve">State to boost economic inclusion. He placed emphasis on agriculture as one of the productive sectors of the economy and as a foundation of the economy that needs to be rebuilt in order to make SA’s growth targets in terms of the National Development Plan (NDP). The President said government will also pursue key interventions, including a plan to expand the agriculture and agro-processing sector, by supporting key value chains and products, developing new markets and reducing our reliance on agricultural imports. </w:t>
      </w:r>
    </w:p>
    <w:p w14:paraId="1C57014C" w14:textId="77777777" w:rsidR="005B70B3" w:rsidRPr="007C68E7" w:rsidRDefault="005B70B3" w:rsidP="005B70B3">
      <w:pPr>
        <w:ind w:left="720"/>
        <w:jc w:val="both"/>
        <w:rPr>
          <w:rFonts w:ascii="Gill Sans MT" w:hAnsi="Gill Sans MT" w:cs="Arial"/>
          <w:sz w:val="22"/>
          <w:szCs w:val="22"/>
        </w:rPr>
      </w:pPr>
    </w:p>
    <w:p w14:paraId="50D991D5" w14:textId="77777777" w:rsidR="005B70B3" w:rsidRDefault="005B70B3" w:rsidP="005B70B3">
      <w:pPr>
        <w:numPr>
          <w:ilvl w:val="1"/>
          <w:numId w:val="14"/>
        </w:numPr>
        <w:jc w:val="both"/>
        <w:rPr>
          <w:rFonts w:ascii="Gill Sans MT" w:hAnsi="Gill Sans MT" w:cs="Arial"/>
          <w:sz w:val="22"/>
          <w:szCs w:val="22"/>
        </w:rPr>
      </w:pPr>
      <w:r>
        <w:rPr>
          <w:rFonts w:ascii="Gill Sans MT" w:hAnsi="Gill Sans MT" w:cs="Arial"/>
          <w:sz w:val="22"/>
          <w:szCs w:val="22"/>
        </w:rPr>
        <w:t xml:space="preserve">Smallholder farmers currently farm some 10 to 13 </w:t>
      </w:r>
      <w:r w:rsidRPr="00F90556">
        <w:rPr>
          <w:rFonts w:ascii="Gill Sans MT" w:hAnsi="Gill Sans MT" w:cs="Arial"/>
          <w:sz w:val="22"/>
          <w:szCs w:val="22"/>
        </w:rPr>
        <w:t>percent of available agricultural land in South Africa.  About 40 percent of this land is under cultivation by smallholders whose farm sizes range from 5 to 20 hectares, of which nearly four-fifths is used as an additional source of food for the household (McKinsey, 2015). By raising the productivity of these smallholdings and helping farmers gain access to local markets, South Africa can support many rural households in making farming a commercially viable concern that sells agricultural produce and employs workers. It is estimated that South Africa has the potential to boost the productivity of</w:t>
      </w:r>
      <w:r w:rsidRPr="0060358B">
        <w:rPr>
          <w:rFonts w:ascii="Gill Sans MT" w:hAnsi="Gill Sans MT" w:cs="Arial"/>
          <w:sz w:val="22"/>
          <w:szCs w:val="22"/>
        </w:rPr>
        <w:t xml:space="preserve"> </w:t>
      </w:r>
      <w:r w:rsidRPr="00F90556">
        <w:rPr>
          <w:rFonts w:ascii="Gill Sans MT" w:hAnsi="Gill Sans MT" w:cs="Arial"/>
          <w:sz w:val="22"/>
          <w:szCs w:val="22"/>
        </w:rPr>
        <w:t>through well-planned and coordinated government support.</w:t>
      </w:r>
    </w:p>
    <w:p w14:paraId="45BC6E52" w14:textId="77777777" w:rsidR="005B70B3" w:rsidRDefault="005B70B3" w:rsidP="005B70B3">
      <w:pPr>
        <w:pStyle w:val="ListParagraph"/>
        <w:rPr>
          <w:rFonts w:ascii="Gill Sans MT" w:hAnsi="Gill Sans MT" w:cs="Arial"/>
          <w:sz w:val="22"/>
          <w:szCs w:val="22"/>
        </w:rPr>
      </w:pPr>
    </w:p>
    <w:p w14:paraId="68E126BD" w14:textId="77777777" w:rsidR="005B70B3" w:rsidRDefault="005B70B3" w:rsidP="005B70B3">
      <w:pPr>
        <w:ind w:left="720" w:hanging="720"/>
        <w:jc w:val="both"/>
        <w:rPr>
          <w:rFonts w:ascii="Gill Sans MT" w:hAnsi="Gill Sans MT" w:cs="Arial"/>
          <w:sz w:val="22"/>
          <w:szCs w:val="22"/>
        </w:rPr>
      </w:pPr>
      <w:r>
        <w:rPr>
          <w:rFonts w:ascii="Gill Sans MT" w:hAnsi="Gill Sans MT" w:cs="Arial"/>
          <w:sz w:val="22"/>
          <w:szCs w:val="22"/>
        </w:rPr>
        <w:t>2.6</w:t>
      </w:r>
      <w:r>
        <w:rPr>
          <w:rFonts w:ascii="Gill Sans MT" w:hAnsi="Gill Sans MT" w:cs="Arial"/>
          <w:sz w:val="22"/>
          <w:szCs w:val="22"/>
        </w:rPr>
        <w:tab/>
        <w:t xml:space="preserve">Empirical evidence suggest that smallholders are not </w:t>
      </w:r>
      <w:r w:rsidRPr="00F90556">
        <w:rPr>
          <w:rFonts w:ascii="Gill Sans MT" w:hAnsi="Gill Sans MT" w:cs="Arial"/>
          <w:sz w:val="22"/>
          <w:szCs w:val="22"/>
        </w:rPr>
        <w:t xml:space="preserve">always less productive than commercial farmers, but there is scope to improve their value added, quality of life, and income (Van Zyl, Kirsten &amp; Binswanger, 1997).  </w:t>
      </w:r>
      <w:r>
        <w:rPr>
          <w:rFonts w:ascii="Gill Sans MT" w:hAnsi="Gill Sans MT" w:cs="Arial"/>
          <w:sz w:val="22"/>
          <w:szCs w:val="22"/>
        </w:rPr>
        <w:t>It</w:t>
      </w:r>
      <w:r w:rsidRPr="00F90556">
        <w:rPr>
          <w:rFonts w:ascii="Gill Sans MT" w:hAnsi="Gill Sans MT" w:cs="Arial"/>
          <w:sz w:val="22"/>
          <w:szCs w:val="22"/>
        </w:rPr>
        <w:t xml:space="preserve"> also suggests that the success of small-scale farmers is determined by the level of state and/or institutional support extended to farmers.</w:t>
      </w:r>
      <w:r>
        <w:rPr>
          <w:rFonts w:ascii="Gill Sans MT" w:hAnsi="Gill Sans MT" w:cs="Arial"/>
          <w:sz w:val="22"/>
          <w:szCs w:val="22"/>
        </w:rPr>
        <w:t xml:space="preserve"> In comparison to other countries, South Africa </w:t>
      </w:r>
      <w:r w:rsidRPr="00F90556">
        <w:rPr>
          <w:rFonts w:ascii="Gill Sans MT" w:hAnsi="Gill Sans MT" w:cs="Arial"/>
          <w:sz w:val="22"/>
          <w:szCs w:val="22"/>
        </w:rPr>
        <w:t>provides the lowest support to producers especially smallholders. There is a need to adequately support these farmers otherwise the Agri-Park</w:t>
      </w:r>
      <w:r>
        <w:rPr>
          <w:rFonts w:ascii="Gill Sans MT" w:hAnsi="Gill Sans MT" w:cs="Arial"/>
          <w:sz w:val="22"/>
          <w:szCs w:val="22"/>
        </w:rPr>
        <w:t>s</w:t>
      </w:r>
      <w:r w:rsidRPr="00F90556">
        <w:rPr>
          <w:rFonts w:ascii="Gill Sans MT" w:hAnsi="Gill Sans MT" w:cs="Arial"/>
          <w:sz w:val="22"/>
          <w:szCs w:val="22"/>
        </w:rPr>
        <w:t xml:space="preserve"> and other agrarian reform and rural development initiatives would not be realised. Smallholder farmers have inadequate access to high-quality inputs, and improvement in this area could increase the quality and quantity of their commodities.</w:t>
      </w:r>
      <w:r>
        <w:rPr>
          <w:rFonts w:ascii="Gill Sans MT" w:hAnsi="Gill Sans MT" w:cs="Arial"/>
          <w:sz w:val="22"/>
          <w:szCs w:val="22"/>
        </w:rPr>
        <w:t xml:space="preserve"> </w:t>
      </w:r>
      <w:r w:rsidRPr="0060358B">
        <w:rPr>
          <w:rFonts w:ascii="Gill Sans MT" w:hAnsi="Gill Sans MT" w:cs="Arial"/>
          <w:sz w:val="22"/>
          <w:szCs w:val="22"/>
        </w:rPr>
        <w:t xml:space="preserve">Smallholder producers are defined as those producers who “produce food for home consumption, as well as sell surplus produce to the market”, meaning that earning an income is a conscious objective, as distinct from ‘‘family plots/resource-poor producers’’ who produce mainly or entirely for own consumption. </w:t>
      </w:r>
    </w:p>
    <w:p w14:paraId="20981088" w14:textId="77777777" w:rsidR="005B70B3" w:rsidRDefault="005B70B3" w:rsidP="005B70B3">
      <w:pPr>
        <w:ind w:left="720"/>
        <w:jc w:val="both"/>
        <w:rPr>
          <w:rFonts w:ascii="Gill Sans MT" w:hAnsi="Gill Sans MT" w:cs="Arial"/>
          <w:sz w:val="22"/>
          <w:szCs w:val="22"/>
        </w:rPr>
      </w:pPr>
    </w:p>
    <w:p w14:paraId="04BEEC27" w14:textId="77777777" w:rsidR="005B70B3" w:rsidRDefault="005B70B3" w:rsidP="005B70B3">
      <w:pPr>
        <w:ind w:left="720" w:hanging="720"/>
        <w:jc w:val="both"/>
        <w:rPr>
          <w:rFonts w:ascii="Gill Sans MT" w:hAnsi="Gill Sans MT" w:cs="Arial"/>
          <w:sz w:val="22"/>
          <w:szCs w:val="22"/>
        </w:rPr>
      </w:pPr>
      <w:r>
        <w:rPr>
          <w:rFonts w:ascii="Gill Sans MT" w:hAnsi="Gill Sans MT" w:cs="Arial"/>
          <w:sz w:val="22"/>
          <w:szCs w:val="22"/>
        </w:rPr>
        <w:t>2.7</w:t>
      </w:r>
      <w:r>
        <w:rPr>
          <w:rFonts w:ascii="Gill Sans MT" w:hAnsi="Gill Sans MT" w:cs="Arial"/>
          <w:sz w:val="22"/>
          <w:szCs w:val="22"/>
        </w:rPr>
        <w:tab/>
      </w:r>
      <w:r w:rsidRPr="0060358B">
        <w:rPr>
          <w:rFonts w:ascii="Gill Sans MT" w:hAnsi="Gill Sans MT" w:cs="Arial"/>
          <w:sz w:val="22"/>
          <w:szCs w:val="22"/>
        </w:rPr>
        <w:t>Most smallholder producers have diverse sources of livelihoods, including off-farm income, therefore being a smallholder producer does not necessarily imply a full-time activity or the only or even main source of household income. In cases of a severely poor resource base, this category of producers can regress to the subsistence level. On the other hand, if adequate support is provided and under the right conditions, these producers may graduate to becoming profitable and sustainable business owners.</w:t>
      </w:r>
    </w:p>
    <w:p w14:paraId="2B76573B" w14:textId="77777777" w:rsidR="005B70B3" w:rsidRPr="006F3328" w:rsidRDefault="005B70B3" w:rsidP="005B70B3">
      <w:pPr>
        <w:rPr>
          <w:rFonts w:ascii="Gill Sans MT" w:hAnsi="Gill Sans MT" w:cs="Arial"/>
          <w:sz w:val="22"/>
          <w:szCs w:val="22"/>
        </w:rPr>
      </w:pPr>
    </w:p>
    <w:p w14:paraId="75FD3BB6" w14:textId="77777777" w:rsidR="005B70B3" w:rsidRDefault="005B70B3" w:rsidP="005B70B3">
      <w:pPr>
        <w:ind w:left="720" w:hanging="720"/>
        <w:jc w:val="both"/>
        <w:rPr>
          <w:rFonts w:ascii="Gill Sans MT" w:hAnsi="Gill Sans MT" w:cs="Arial"/>
          <w:sz w:val="22"/>
          <w:szCs w:val="22"/>
        </w:rPr>
      </w:pPr>
      <w:r>
        <w:rPr>
          <w:rFonts w:ascii="Gill Sans MT" w:hAnsi="Gill Sans MT" w:cs="Arial"/>
          <w:sz w:val="22"/>
          <w:szCs w:val="22"/>
        </w:rPr>
        <w:t>2.8</w:t>
      </w:r>
      <w:r>
        <w:rPr>
          <w:rFonts w:ascii="Gill Sans MT" w:hAnsi="Gill Sans MT" w:cs="Arial"/>
          <w:sz w:val="22"/>
          <w:szCs w:val="22"/>
        </w:rPr>
        <w:tab/>
        <w:t xml:space="preserve">The reason for emphasis on </w:t>
      </w:r>
      <w:r w:rsidRPr="00F90556">
        <w:rPr>
          <w:rFonts w:ascii="Gill Sans MT" w:hAnsi="Gill Sans MT" w:cs="Arial"/>
          <w:sz w:val="22"/>
          <w:szCs w:val="22"/>
        </w:rPr>
        <w:t xml:space="preserve">support </w:t>
      </w:r>
      <w:r>
        <w:rPr>
          <w:rFonts w:ascii="Gill Sans MT" w:hAnsi="Gill Sans MT" w:cs="Arial"/>
          <w:sz w:val="22"/>
          <w:szCs w:val="22"/>
        </w:rPr>
        <w:t xml:space="preserve">for </w:t>
      </w:r>
      <w:r w:rsidRPr="00F90556">
        <w:rPr>
          <w:rFonts w:ascii="Gill Sans MT" w:hAnsi="Gill Sans MT" w:cs="Arial"/>
          <w:sz w:val="22"/>
          <w:szCs w:val="22"/>
        </w:rPr>
        <w:t>smallholders and rural enterprises is that there is evidence to suggest that this is an area in which there remains much untapped potential to create economic opportunities, especially in rural areas where poverty and unemployment is concentrated. One piece of evidence relates to the area of under-utilised arable land in the ex-Bantustans; another is the fact that to date, the land acquired through land redistribution has seldom</w:t>
      </w:r>
      <w:r w:rsidRPr="0060358B">
        <w:rPr>
          <w:rFonts w:ascii="Gill Sans MT" w:hAnsi="Gill Sans MT" w:cs="Arial"/>
          <w:sz w:val="22"/>
          <w:szCs w:val="22"/>
        </w:rPr>
        <w:t xml:space="preserve"> </w:t>
      </w:r>
      <w:r w:rsidRPr="00F90556">
        <w:rPr>
          <w:rFonts w:ascii="Gill Sans MT" w:hAnsi="Gill Sans MT" w:cs="Arial"/>
          <w:sz w:val="22"/>
          <w:szCs w:val="22"/>
        </w:rPr>
        <w:t>been subdivided to create opportunities for smallholders, whereas in principle this could be done.</w:t>
      </w:r>
    </w:p>
    <w:p w14:paraId="0EE8A7B0" w14:textId="77777777" w:rsidR="005B70B3" w:rsidRDefault="005B70B3" w:rsidP="005B70B3">
      <w:pPr>
        <w:ind w:left="720"/>
        <w:jc w:val="both"/>
        <w:rPr>
          <w:rFonts w:ascii="Gill Sans MT" w:hAnsi="Gill Sans MT" w:cs="Arial"/>
          <w:sz w:val="22"/>
          <w:szCs w:val="22"/>
        </w:rPr>
      </w:pPr>
    </w:p>
    <w:p w14:paraId="0E75B414" w14:textId="77777777" w:rsidR="005B70B3" w:rsidRDefault="005B70B3" w:rsidP="005B70B3">
      <w:pPr>
        <w:ind w:left="720" w:hanging="720"/>
        <w:jc w:val="both"/>
        <w:rPr>
          <w:rFonts w:ascii="Gill Sans MT" w:hAnsi="Gill Sans MT" w:cs="Arial"/>
          <w:sz w:val="22"/>
          <w:szCs w:val="22"/>
        </w:rPr>
      </w:pPr>
      <w:r>
        <w:rPr>
          <w:rFonts w:ascii="Gill Sans MT" w:hAnsi="Gill Sans MT" w:cs="Arial"/>
          <w:sz w:val="22"/>
          <w:szCs w:val="22"/>
        </w:rPr>
        <w:t>2.9</w:t>
      </w:r>
      <w:r>
        <w:rPr>
          <w:rFonts w:ascii="Gill Sans MT" w:hAnsi="Gill Sans MT" w:cs="Arial"/>
          <w:sz w:val="22"/>
          <w:szCs w:val="22"/>
        </w:rPr>
        <w:tab/>
        <w:t xml:space="preserve">Small-scale farmers are fully capable of becoming </w:t>
      </w:r>
      <w:r w:rsidRPr="00F90556">
        <w:rPr>
          <w:rFonts w:ascii="Gill Sans MT" w:hAnsi="Gill Sans MT" w:cs="Arial"/>
          <w:sz w:val="22"/>
          <w:szCs w:val="22"/>
        </w:rPr>
        <w:t xml:space="preserve">profitable businesses, but this will require a coordinated, systematic and integrated support and assistance approach from government which can equip them with the skill sets to improve production and manage change and this initiative is an important step in securing livelihoods, create employment and reducing poverty. Similarly, </w:t>
      </w:r>
      <w:r>
        <w:rPr>
          <w:rFonts w:ascii="Gill Sans MT" w:hAnsi="Gill Sans MT" w:cs="Arial"/>
          <w:sz w:val="22"/>
          <w:szCs w:val="22"/>
        </w:rPr>
        <w:t xml:space="preserve">a key investment is in building and empowering small and medium scale farmers’ organisations at provincial and district levels. </w:t>
      </w:r>
      <w:r w:rsidRPr="002773B8">
        <w:rPr>
          <w:rFonts w:ascii="Gill Sans MT" w:hAnsi="Gill Sans MT" w:cs="Arial"/>
          <w:sz w:val="22"/>
          <w:szCs w:val="22"/>
        </w:rPr>
        <w:t xml:space="preserve">These organizations, when strengthened and </w:t>
      </w:r>
      <w:r w:rsidRPr="002773B8">
        <w:rPr>
          <w:rFonts w:ascii="Gill Sans MT" w:hAnsi="Gill Sans MT" w:cs="Arial"/>
          <w:sz w:val="22"/>
          <w:szCs w:val="22"/>
        </w:rPr>
        <w:lastRenderedPageBreak/>
        <w:t xml:space="preserve">made accountable to their members, will be effective and efficient agent of social, political, cultural, and economic change for development in their communities and societies. Farmers’ organizations (1) consolidate the voices, the produce and the material and non-material wealth (such as knowledge) of their members, (2) promote democratic, just, inclusive, and participatory processes and systems, and (3) promote self-reliance and a collective shaping of their members/communities’ destinies. As a result, investments in empowering farmers’ organizations are investments in getting committed, dynamic, active partners, unleashing the potentials of </w:t>
      </w:r>
      <w:r>
        <w:rPr>
          <w:rFonts w:ascii="Gill Sans MT" w:hAnsi="Gill Sans MT" w:cs="Arial"/>
          <w:sz w:val="22"/>
          <w:szCs w:val="22"/>
        </w:rPr>
        <w:t xml:space="preserve">small and medium scale farmers in the working of ending poverty, inequity, inequality and unemployment. </w:t>
      </w:r>
      <w:r w:rsidRPr="00F90556">
        <w:rPr>
          <w:rFonts w:ascii="Gill Sans MT" w:hAnsi="Gill Sans MT" w:cs="Arial"/>
          <w:sz w:val="22"/>
          <w:szCs w:val="22"/>
        </w:rPr>
        <w:t xml:space="preserve"> </w:t>
      </w:r>
      <w:r>
        <w:rPr>
          <w:rFonts w:ascii="Gill Sans MT" w:hAnsi="Gill Sans MT" w:cs="Arial"/>
          <w:sz w:val="22"/>
          <w:szCs w:val="22"/>
        </w:rPr>
        <w:t>This will</w:t>
      </w:r>
      <w:r w:rsidRPr="002773B8">
        <w:rPr>
          <w:rFonts w:ascii="Gill Sans MT" w:hAnsi="Gill Sans MT" w:cs="Arial"/>
          <w:sz w:val="22"/>
          <w:szCs w:val="22"/>
        </w:rPr>
        <w:t xml:space="preserve"> </w:t>
      </w:r>
      <w:r w:rsidRPr="00F90556">
        <w:rPr>
          <w:rFonts w:ascii="Gill Sans MT" w:hAnsi="Gill Sans MT" w:cs="Arial"/>
          <w:sz w:val="22"/>
          <w:szCs w:val="22"/>
        </w:rPr>
        <w:t>require a coordinated, systematic and integrated support and assistance approach from government which can equip them with the skill sets to improve</w:t>
      </w:r>
      <w:r>
        <w:rPr>
          <w:rFonts w:ascii="Gill Sans MT" w:hAnsi="Gill Sans MT" w:cs="Arial"/>
          <w:sz w:val="22"/>
          <w:szCs w:val="22"/>
        </w:rPr>
        <w:t xml:space="preserve"> their livelihoods.</w:t>
      </w:r>
      <w:r w:rsidRPr="00F90556">
        <w:rPr>
          <w:rFonts w:ascii="Gill Sans MT" w:hAnsi="Gill Sans MT" w:cs="Arial"/>
          <w:sz w:val="22"/>
          <w:szCs w:val="22"/>
        </w:rPr>
        <w:t xml:space="preserve"> </w:t>
      </w:r>
    </w:p>
    <w:p w14:paraId="548A0C07" w14:textId="77777777" w:rsidR="005B70B3" w:rsidRDefault="005B70B3" w:rsidP="005B70B3">
      <w:pPr>
        <w:pStyle w:val="ListParagraph"/>
        <w:ind w:left="0"/>
        <w:jc w:val="both"/>
        <w:rPr>
          <w:rFonts w:ascii="Gill Sans MT" w:hAnsi="Gill Sans MT" w:cs="Arial"/>
          <w:sz w:val="22"/>
          <w:szCs w:val="22"/>
        </w:rPr>
      </w:pPr>
    </w:p>
    <w:p w14:paraId="4EFC3B30" w14:textId="77777777" w:rsidR="005B70B3" w:rsidRPr="00B76B20" w:rsidRDefault="005B70B3" w:rsidP="005B70B3">
      <w:pPr>
        <w:ind w:left="720" w:hanging="720"/>
        <w:jc w:val="both"/>
        <w:rPr>
          <w:rFonts w:ascii="Gill Sans MT" w:hAnsi="Gill Sans MT" w:cs="Arial"/>
          <w:sz w:val="22"/>
          <w:szCs w:val="22"/>
        </w:rPr>
      </w:pPr>
      <w:r>
        <w:rPr>
          <w:rFonts w:ascii="Gill Sans MT" w:hAnsi="Gill Sans MT" w:cs="Arial"/>
          <w:sz w:val="22"/>
          <w:szCs w:val="22"/>
        </w:rPr>
        <w:t xml:space="preserve">2.10 </w:t>
      </w:r>
      <w:r>
        <w:rPr>
          <w:rFonts w:ascii="Gill Sans MT" w:hAnsi="Gill Sans MT" w:cs="Arial"/>
          <w:sz w:val="22"/>
          <w:szCs w:val="22"/>
        </w:rPr>
        <w:tab/>
      </w:r>
      <w:r w:rsidRPr="00B76B20">
        <w:rPr>
          <w:rFonts w:ascii="Gill Sans MT" w:hAnsi="Gill Sans MT" w:cs="Arial"/>
          <w:sz w:val="22"/>
          <w:szCs w:val="22"/>
        </w:rPr>
        <w:t xml:space="preserve">The Department of Agriculture, Land Reform </w:t>
      </w:r>
      <w:r>
        <w:rPr>
          <w:rFonts w:ascii="Gill Sans MT" w:hAnsi="Gill Sans MT" w:cs="Arial"/>
          <w:sz w:val="22"/>
          <w:szCs w:val="22"/>
        </w:rPr>
        <w:t xml:space="preserve">and </w:t>
      </w:r>
      <w:r w:rsidRPr="00B76B20">
        <w:rPr>
          <w:rFonts w:ascii="Gill Sans MT" w:hAnsi="Gill Sans MT" w:cs="Arial"/>
          <w:sz w:val="22"/>
          <w:szCs w:val="22"/>
        </w:rPr>
        <w:t xml:space="preserve">Rural Development </w:t>
      </w:r>
      <w:r>
        <w:rPr>
          <w:rFonts w:ascii="Gill Sans MT" w:hAnsi="Gill Sans MT" w:cs="Arial"/>
          <w:sz w:val="22"/>
          <w:szCs w:val="22"/>
        </w:rPr>
        <w:t>(DALRRD)</w:t>
      </w:r>
      <w:r w:rsidRPr="00B76B20">
        <w:rPr>
          <w:rFonts w:ascii="Gill Sans MT" w:hAnsi="Gill Sans MT" w:cs="Arial"/>
          <w:sz w:val="22"/>
          <w:szCs w:val="22"/>
        </w:rPr>
        <w:t xml:space="preserve"> is </w:t>
      </w:r>
      <w:r w:rsidRPr="00B76B20">
        <w:rPr>
          <w:rFonts w:ascii="Gill Sans MT" w:hAnsi="Gill Sans MT" w:cs="Arial"/>
          <w:sz w:val="22"/>
          <w:szCs w:val="22"/>
          <w:lang w:val="en-GB"/>
        </w:rPr>
        <w:t xml:space="preserve">dedicated to the social and economic development of rural South Africa and </w:t>
      </w:r>
      <w:r w:rsidRPr="00B76B20">
        <w:rPr>
          <w:rFonts w:ascii="Gill Sans MT" w:hAnsi="Gill Sans MT" w:cs="Arial"/>
          <w:sz w:val="22"/>
          <w:szCs w:val="22"/>
        </w:rPr>
        <w:t>hold’s itself accountable to the nation to discharge its responsibilities professionally</w:t>
      </w:r>
      <w:r>
        <w:rPr>
          <w:rFonts w:ascii="Gill Sans MT" w:hAnsi="Gill Sans MT" w:cs="Arial"/>
          <w:sz w:val="22"/>
          <w:szCs w:val="22"/>
        </w:rPr>
        <w:t xml:space="preserve">. </w:t>
      </w:r>
      <w:r w:rsidRPr="00B76B20">
        <w:rPr>
          <w:rFonts w:ascii="Gill Sans MT" w:hAnsi="Gill Sans MT" w:cs="Arial"/>
          <w:sz w:val="22"/>
          <w:szCs w:val="22"/>
        </w:rPr>
        <w:t>The DA</w:t>
      </w:r>
      <w:r>
        <w:rPr>
          <w:rFonts w:ascii="Gill Sans MT" w:hAnsi="Gill Sans MT" w:cs="Arial"/>
          <w:sz w:val="22"/>
          <w:szCs w:val="22"/>
        </w:rPr>
        <w:t>LRRD</w:t>
      </w:r>
      <w:r w:rsidRPr="00B76B20">
        <w:rPr>
          <w:rFonts w:ascii="Gill Sans MT" w:hAnsi="Gill Sans MT" w:cs="Arial"/>
          <w:sz w:val="22"/>
          <w:szCs w:val="22"/>
        </w:rPr>
        <w:t xml:space="preserve"> is therefore in a unique position to promote and champion the well-being of smallholder farmers in collaboration with the other departments, provincial and local government, business, labour, civil society, farmers’ organisations and associations. This will help in improving the country performance on food security, food safety, nutrition, and food sovereignty.</w:t>
      </w:r>
    </w:p>
    <w:p w14:paraId="3D7787B0" w14:textId="77777777" w:rsidR="005B70B3" w:rsidRPr="00F90556" w:rsidRDefault="005B70B3" w:rsidP="005B70B3">
      <w:pPr>
        <w:jc w:val="both"/>
        <w:rPr>
          <w:rFonts w:ascii="Gill Sans MT" w:hAnsi="Gill Sans MT" w:cs="Arial"/>
          <w:sz w:val="22"/>
          <w:szCs w:val="22"/>
        </w:rPr>
      </w:pPr>
    </w:p>
    <w:p w14:paraId="23C10724" w14:textId="47602D11" w:rsidR="004D4E23" w:rsidRPr="00B87ABD" w:rsidRDefault="005B70B3" w:rsidP="004D4E23">
      <w:pPr>
        <w:ind w:left="720" w:hanging="720"/>
        <w:jc w:val="both"/>
        <w:rPr>
          <w:rFonts w:ascii="Gill Sans MT" w:hAnsi="Gill Sans MT"/>
          <w:sz w:val="22"/>
          <w:szCs w:val="22"/>
        </w:rPr>
      </w:pPr>
      <w:r>
        <w:rPr>
          <w:rFonts w:ascii="Gill Sans MT" w:hAnsi="Gill Sans MT" w:cs="Arial"/>
          <w:sz w:val="22"/>
          <w:szCs w:val="22"/>
          <w:lang w:val="en-GB"/>
        </w:rPr>
        <w:t>2.11</w:t>
      </w:r>
      <w:r>
        <w:rPr>
          <w:rFonts w:ascii="Gill Sans MT" w:hAnsi="Gill Sans MT" w:cs="Arial"/>
          <w:sz w:val="22"/>
          <w:szCs w:val="22"/>
          <w:lang w:val="en-GB"/>
        </w:rPr>
        <w:tab/>
      </w:r>
      <w:r w:rsidRPr="00B76B20">
        <w:rPr>
          <w:rFonts w:ascii="Gill Sans MT" w:hAnsi="Gill Sans MT" w:cs="Arial"/>
          <w:sz w:val="22"/>
          <w:szCs w:val="22"/>
          <w:lang w:val="en-GB"/>
        </w:rPr>
        <w:t xml:space="preserve">To achieve the mandate of the </w:t>
      </w:r>
      <w:r>
        <w:rPr>
          <w:rFonts w:ascii="Gill Sans MT" w:hAnsi="Gill Sans MT" w:cs="Arial"/>
          <w:sz w:val="22"/>
          <w:szCs w:val="22"/>
          <w:lang w:val="en-GB"/>
        </w:rPr>
        <w:t>DALRRD</w:t>
      </w:r>
      <w:r w:rsidRPr="00B76B20">
        <w:rPr>
          <w:rFonts w:ascii="Gill Sans MT" w:hAnsi="Gill Sans MT" w:cs="Arial"/>
          <w:sz w:val="22"/>
          <w:szCs w:val="22"/>
        </w:rPr>
        <w:t xml:space="preserve"> in entrusting agricultural, rural development and land reform responsibilities to provincial and district offices</w:t>
      </w:r>
      <w:r>
        <w:rPr>
          <w:rFonts w:ascii="Gill Sans MT" w:hAnsi="Gill Sans MT" w:cs="Arial"/>
          <w:sz w:val="22"/>
          <w:szCs w:val="22"/>
        </w:rPr>
        <w:t>, d</w:t>
      </w:r>
      <w:r w:rsidRPr="00B76B20">
        <w:rPr>
          <w:rFonts w:ascii="Gill Sans MT" w:hAnsi="Gill Sans MT" w:cs="Arial"/>
          <w:sz w:val="22"/>
          <w:szCs w:val="22"/>
        </w:rPr>
        <w:t xml:space="preserve">eveloping and supporting smallholder farmers will stimulate the rejuvenation of the country’s sustainable economic development and social progress and contribute to the achievement of the National Development Plan priorities and Sustainable Development Goals and targets.  </w:t>
      </w:r>
      <w:r>
        <w:rPr>
          <w:rFonts w:ascii="Gill Sans MT" w:hAnsi="Gill Sans MT" w:cs="Arial"/>
          <w:sz w:val="22"/>
          <w:szCs w:val="22"/>
        </w:rPr>
        <w:t xml:space="preserve">Small to medium scale </w:t>
      </w:r>
      <w:r w:rsidRPr="00B76B20">
        <w:rPr>
          <w:rFonts w:ascii="Gill Sans MT" w:hAnsi="Gill Sans MT" w:cs="Arial"/>
          <w:sz w:val="22"/>
          <w:szCs w:val="22"/>
          <w:lang w:val="en-ZA"/>
        </w:rPr>
        <w:t xml:space="preserve">farmers need to be part of sustainable, commercially viable and profitable enterprises. In doing so, we will build a future for </w:t>
      </w:r>
      <w:proofErr w:type="gramStart"/>
      <w:r w:rsidRPr="00B76B20">
        <w:rPr>
          <w:rFonts w:ascii="Gill Sans MT" w:hAnsi="Gill Sans MT" w:cs="Arial"/>
          <w:sz w:val="22"/>
          <w:szCs w:val="22"/>
          <w:lang w:val="en-ZA"/>
        </w:rPr>
        <w:t>all of</w:t>
      </w:r>
      <w:proofErr w:type="gramEnd"/>
      <w:r w:rsidRPr="00B76B20">
        <w:rPr>
          <w:rFonts w:ascii="Gill Sans MT" w:hAnsi="Gill Sans MT" w:cs="Arial"/>
          <w:sz w:val="22"/>
          <w:szCs w:val="22"/>
          <w:lang w:val="en-ZA"/>
        </w:rPr>
        <w:t xml:space="preserve"> our people.</w:t>
      </w:r>
      <w:r w:rsidR="004D4E23">
        <w:rPr>
          <w:rFonts w:ascii="Gill Sans MT" w:hAnsi="Gill Sans MT" w:cs="Arial"/>
          <w:sz w:val="22"/>
          <w:szCs w:val="22"/>
          <w:lang w:val="en-ZA"/>
        </w:rPr>
        <w:t xml:space="preserve"> Therefore, it is against this background that</w:t>
      </w:r>
      <w:r w:rsidR="004D4E23" w:rsidRPr="004D4E23">
        <w:rPr>
          <w:rFonts w:ascii="Gill Sans MT" w:hAnsi="Gill Sans MT"/>
          <w:sz w:val="22"/>
          <w:szCs w:val="22"/>
          <w:lang w:val="en-ZA"/>
        </w:rPr>
        <w:t xml:space="preserve"> </w:t>
      </w:r>
      <w:r w:rsidR="004D4E23" w:rsidRPr="00B87ABD">
        <w:rPr>
          <w:rFonts w:ascii="Gill Sans MT" w:hAnsi="Gill Sans MT"/>
          <w:sz w:val="22"/>
          <w:szCs w:val="22"/>
          <w:lang w:val="en-ZA"/>
        </w:rPr>
        <w:t>the United Nations Development Programme (UNDP) would like to solicit a</w:t>
      </w:r>
      <w:r w:rsidR="004D4E23">
        <w:rPr>
          <w:rFonts w:ascii="Gill Sans MT" w:hAnsi="Gill Sans MT"/>
          <w:sz w:val="22"/>
          <w:szCs w:val="22"/>
          <w:lang w:val="en-ZA"/>
        </w:rPr>
        <w:t>n expertise of a team to undertake a detailed research on status of agricultural sector and assist government to develop sector masterplan.</w:t>
      </w:r>
      <w:r w:rsidR="004D4E23" w:rsidRPr="00B87ABD">
        <w:rPr>
          <w:rFonts w:ascii="Gill Sans MT" w:hAnsi="Gill Sans MT"/>
          <w:sz w:val="22"/>
          <w:szCs w:val="22"/>
          <w:lang w:val="en-ZA"/>
        </w:rPr>
        <w:t xml:space="preserve"> </w:t>
      </w:r>
      <w:r w:rsidR="004D4E23" w:rsidRPr="00B87ABD">
        <w:rPr>
          <w:rFonts w:ascii="Gill Sans MT" w:hAnsi="Gill Sans MT"/>
          <w:sz w:val="22"/>
          <w:szCs w:val="22"/>
        </w:rPr>
        <w:t xml:space="preserve">The </w:t>
      </w:r>
      <w:r w:rsidR="004D4E23">
        <w:rPr>
          <w:rFonts w:ascii="Gill Sans MT" w:hAnsi="Gill Sans MT"/>
          <w:sz w:val="22"/>
          <w:szCs w:val="22"/>
        </w:rPr>
        <w:t>team’s</w:t>
      </w:r>
      <w:r w:rsidR="004D4E23" w:rsidRPr="00B87ABD">
        <w:rPr>
          <w:rFonts w:ascii="Gill Sans MT" w:hAnsi="Gill Sans MT"/>
          <w:sz w:val="22"/>
          <w:szCs w:val="22"/>
        </w:rPr>
        <w:t xml:space="preserve"> specific area of responsibility, task duration, task objectives and specific objectives, as well as the minimum scope of work, and deliverables are outlined below.</w:t>
      </w:r>
    </w:p>
    <w:p w14:paraId="071F040D" w14:textId="7F7C37EA" w:rsidR="005B70B3" w:rsidRPr="00B76B20" w:rsidRDefault="004D4E23" w:rsidP="005B70B3">
      <w:pPr>
        <w:ind w:left="720" w:hanging="720"/>
        <w:jc w:val="both"/>
        <w:rPr>
          <w:rFonts w:ascii="Gill Sans MT" w:hAnsi="Gill Sans MT" w:cs="Arial"/>
          <w:sz w:val="22"/>
          <w:szCs w:val="22"/>
          <w:lang w:val="en-ZA"/>
        </w:rPr>
      </w:pPr>
      <w:r>
        <w:rPr>
          <w:rFonts w:ascii="Gill Sans MT" w:hAnsi="Gill Sans MT" w:cs="Arial"/>
          <w:sz w:val="22"/>
          <w:szCs w:val="22"/>
          <w:lang w:val="en-ZA"/>
        </w:rPr>
        <w:t xml:space="preserve"> </w:t>
      </w:r>
    </w:p>
    <w:p w14:paraId="4BEB2B48" w14:textId="77777777" w:rsidR="005B70B3" w:rsidRPr="00F90556" w:rsidRDefault="005B70B3" w:rsidP="005B70B3">
      <w:pPr>
        <w:ind w:left="720"/>
        <w:jc w:val="both"/>
        <w:rPr>
          <w:rFonts w:ascii="Gill Sans MT" w:hAnsi="Gill Sans MT" w:cs="Arial"/>
          <w:sz w:val="22"/>
          <w:szCs w:val="22"/>
          <w:lang w:val="en-ZA"/>
        </w:rPr>
      </w:pPr>
    </w:p>
    <w:p w14:paraId="17E84AB7" w14:textId="77777777" w:rsidR="005B70B3" w:rsidRPr="00ED2F36" w:rsidRDefault="005B70B3" w:rsidP="005B70B3">
      <w:pPr>
        <w:pStyle w:val="ListParagraph"/>
        <w:numPr>
          <w:ilvl w:val="0"/>
          <w:numId w:val="14"/>
        </w:numPr>
        <w:jc w:val="both"/>
        <w:rPr>
          <w:rFonts w:ascii="Gill Sans MT" w:hAnsi="Gill Sans MT" w:cs="Arial"/>
          <w:b/>
          <w:sz w:val="22"/>
          <w:szCs w:val="22"/>
        </w:rPr>
      </w:pPr>
      <w:r w:rsidRPr="00ED2F36">
        <w:rPr>
          <w:rFonts w:ascii="Gill Sans MT" w:hAnsi="Gill Sans MT" w:cs="Arial"/>
          <w:b/>
          <w:sz w:val="22"/>
          <w:szCs w:val="22"/>
        </w:rPr>
        <w:t>PROJECT PURPOSE</w:t>
      </w:r>
    </w:p>
    <w:p w14:paraId="458714FD" w14:textId="77777777" w:rsidR="005B70B3" w:rsidRPr="00F90556" w:rsidRDefault="005B70B3" w:rsidP="005B70B3">
      <w:pPr>
        <w:jc w:val="both"/>
        <w:rPr>
          <w:rFonts w:ascii="Gill Sans MT" w:hAnsi="Gill Sans MT" w:cs="Arial"/>
          <w:b/>
          <w:sz w:val="22"/>
          <w:szCs w:val="22"/>
        </w:rPr>
      </w:pPr>
    </w:p>
    <w:p w14:paraId="6A3D04D3" w14:textId="77777777" w:rsidR="005B70B3" w:rsidRDefault="005B70B3" w:rsidP="005B70B3">
      <w:pPr>
        <w:ind w:left="360"/>
        <w:jc w:val="both"/>
        <w:rPr>
          <w:rFonts w:ascii="Gill Sans MT" w:hAnsi="Gill Sans MT" w:cs="Arial"/>
          <w:sz w:val="22"/>
          <w:szCs w:val="22"/>
        </w:rPr>
      </w:pPr>
      <w:r w:rsidRPr="00F90556">
        <w:rPr>
          <w:rFonts w:ascii="Gill Sans MT" w:hAnsi="Gill Sans MT" w:cs="Arial"/>
          <w:sz w:val="22"/>
          <w:szCs w:val="22"/>
        </w:rPr>
        <w:t xml:space="preserve">To appoint a team of </w:t>
      </w:r>
      <w:r>
        <w:rPr>
          <w:rFonts w:ascii="Gill Sans MT" w:hAnsi="Gill Sans MT" w:cs="Arial"/>
          <w:sz w:val="22"/>
          <w:szCs w:val="22"/>
        </w:rPr>
        <w:t>technical experts</w:t>
      </w:r>
      <w:r w:rsidRPr="00F90556">
        <w:rPr>
          <w:rFonts w:ascii="Gill Sans MT" w:hAnsi="Gill Sans MT" w:cs="Arial"/>
          <w:sz w:val="22"/>
          <w:szCs w:val="22"/>
        </w:rPr>
        <w:t xml:space="preserve"> to </w:t>
      </w:r>
      <w:r>
        <w:rPr>
          <w:rFonts w:ascii="Gill Sans MT" w:hAnsi="Gill Sans MT" w:cs="Arial"/>
          <w:sz w:val="22"/>
          <w:szCs w:val="22"/>
        </w:rPr>
        <w:t>support the DARDLR field teams to use various quali</w:t>
      </w:r>
      <w:r w:rsidRPr="00F90556">
        <w:rPr>
          <w:rFonts w:ascii="Gill Sans MT" w:hAnsi="Gill Sans MT" w:cs="Arial"/>
          <w:sz w:val="22"/>
          <w:szCs w:val="22"/>
        </w:rPr>
        <w:t>t</w:t>
      </w:r>
      <w:r>
        <w:rPr>
          <w:rFonts w:ascii="Gill Sans MT" w:hAnsi="Gill Sans MT" w:cs="Arial"/>
          <w:sz w:val="22"/>
          <w:szCs w:val="22"/>
        </w:rPr>
        <w:t>ative and quantitative methodologies to determine the following:</w:t>
      </w:r>
    </w:p>
    <w:p w14:paraId="41EF0777" w14:textId="77777777" w:rsidR="005B70B3" w:rsidRPr="00ED2F36" w:rsidRDefault="005B70B3" w:rsidP="005B70B3">
      <w:pPr>
        <w:ind w:left="360"/>
        <w:jc w:val="both"/>
        <w:rPr>
          <w:rFonts w:ascii="Gill Sans MT" w:hAnsi="Gill Sans MT" w:cs="Arial"/>
          <w:sz w:val="22"/>
          <w:szCs w:val="22"/>
        </w:rPr>
      </w:pPr>
      <w:r>
        <w:rPr>
          <w:rFonts w:ascii="Gill Sans MT" w:hAnsi="Gill Sans MT" w:cs="Arial"/>
          <w:sz w:val="22"/>
          <w:szCs w:val="22"/>
        </w:rPr>
        <w:t>3.1</w:t>
      </w:r>
      <w:r>
        <w:rPr>
          <w:rFonts w:ascii="Gill Sans MT" w:hAnsi="Gill Sans MT" w:cs="Arial"/>
          <w:sz w:val="22"/>
          <w:szCs w:val="22"/>
        </w:rPr>
        <w:tab/>
      </w:r>
      <w:r w:rsidRPr="00ED2F36">
        <w:rPr>
          <w:rFonts w:ascii="Gill Sans MT" w:hAnsi="Gill Sans MT" w:cs="Arial"/>
          <w:sz w:val="22"/>
          <w:szCs w:val="22"/>
        </w:rPr>
        <w:t>The character of small and medium scale farmers and their organisations;</w:t>
      </w:r>
    </w:p>
    <w:p w14:paraId="09FE40E4" w14:textId="77777777" w:rsidR="005B70B3" w:rsidRDefault="005B70B3" w:rsidP="005B70B3">
      <w:pPr>
        <w:ind w:left="360"/>
        <w:jc w:val="both"/>
        <w:rPr>
          <w:rFonts w:ascii="Gill Sans MT" w:hAnsi="Gill Sans MT" w:cs="Arial"/>
          <w:sz w:val="22"/>
          <w:szCs w:val="22"/>
        </w:rPr>
      </w:pPr>
      <w:r>
        <w:rPr>
          <w:rFonts w:ascii="Gill Sans MT" w:hAnsi="Gill Sans MT" w:cs="Arial"/>
          <w:sz w:val="22"/>
          <w:szCs w:val="22"/>
        </w:rPr>
        <w:t>3.2</w:t>
      </w:r>
      <w:r>
        <w:rPr>
          <w:rFonts w:ascii="Gill Sans MT" w:hAnsi="Gill Sans MT" w:cs="Arial"/>
          <w:sz w:val="22"/>
          <w:szCs w:val="22"/>
        </w:rPr>
        <w:tab/>
      </w:r>
      <w:r w:rsidRPr="00ED2F36">
        <w:rPr>
          <w:rFonts w:ascii="Gill Sans MT" w:hAnsi="Gill Sans MT" w:cs="Arial"/>
          <w:sz w:val="22"/>
          <w:szCs w:val="22"/>
        </w:rPr>
        <w:t>The commodities and types of commodities they produce;</w:t>
      </w:r>
      <w:r>
        <w:rPr>
          <w:rFonts w:ascii="Gill Sans MT" w:hAnsi="Gill Sans MT" w:cs="Arial"/>
          <w:sz w:val="22"/>
          <w:szCs w:val="22"/>
        </w:rPr>
        <w:t xml:space="preserve"> </w:t>
      </w:r>
    </w:p>
    <w:p w14:paraId="7A0C2A70" w14:textId="77777777" w:rsidR="005B70B3" w:rsidRPr="00ED2F36" w:rsidRDefault="005B70B3" w:rsidP="005B70B3">
      <w:pPr>
        <w:ind w:left="720" w:hanging="360"/>
        <w:jc w:val="both"/>
        <w:rPr>
          <w:rFonts w:ascii="Gill Sans MT" w:hAnsi="Gill Sans MT" w:cs="Arial"/>
          <w:sz w:val="22"/>
          <w:szCs w:val="22"/>
        </w:rPr>
      </w:pPr>
      <w:r>
        <w:rPr>
          <w:rFonts w:ascii="Gill Sans MT" w:hAnsi="Gill Sans MT" w:cs="Arial"/>
          <w:sz w:val="22"/>
          <w:szCs w:val="22"/>
        </w:rPr>
        <w:t>3.3</w:t>
      </w:r>
      <w:r>
        <w:rPr>
          <w:rFonts w:ascii="Gill Sans MT" w:hAnsi="Gill Sans MT" w:cs="Arial"/>
          <w:sz w:val="22"/>
          <w:szCs w:val="22"/>
        </w:rPr>
        <w:tab/>
        <w:t>T</w:t>
      </w:r>
      <w:r w:rsidRPr="00ED2F36">
        <w:rPr>
          <w:rFonts w:ascii="Gill Sans MT" w:hAnsi="Gill Sans MT" w:cs="Arial"/>
          <w:sz w:val="22"/>
          <w:szCs w:val="22"/>
        </w:rPr>
        <w:t>o understand their products and systems and cycles and identify their needs and challenges</w:t>
      </w:r>
      <w:r>
        <w:rPr>
          <w:rFonts w:ascii="Gill Sans MT" w:hAnsi="Gill Sans MT" w:cs="Arial"/>
          <w:sz w:val="22"/>
          <w:szCs w:val="22"/>
        </w:rPr>
        <w:t xml:space="preserve"> </w:t>
      </w:r>
      <w:r w:rsidRPr="00ED2F36">
        <w:rPr>
          <w:rFonts w:ascii="Gill Sans MT" w:hAnsi="Gill Sans MT" w:cs="Arial"/>
          <w:sz w:val="22"/>
          <w:szCs w:val="22"/>
        </w:rPr>
        <w:t>they face in these cycles, including input costs, sources of inputs, farm extension/preparation services, access to markets, harvest loss and the elements amongst these that can be aggregated; and</w:t>
      </w:r>
    </w:p>
    <w:p w14:paraId="3FC5130F" w14:textId="77777777" w:rsidR="005B70B3" w:rsidRPr="00ED2F36" w:rsidRDefault="005B70B3" w:rsidP="005B70B3">
      <w:pPr>
        <w:ind w:left="720" w:hanging="360"/>
        <w:jc w:val="both"/>
        <w:rPr>
          <w:rFonts w:ascii="Gill Sans MT" w:hAnsi="Gill Sans MT" w:cs="Arial"/>
          <w:sz w:val="22"/>
          <w:szCs w:val="22"/>
        </w:rPr>
      </w:pPr>
      <w:r>
        <w:rPr>
          <w:rFonts w:ascii="Gill Sans MT" w:hAnsi="Gill Sans MT" w:cs="Arial"/>
          <w:sz w:val="22"/>
          <w:szCs w:val="22"/>
        </w:rPr>
        <w:t>3.4</w:t>
      </w:r>
      <w:r>
        <w:rPr>
          <w:rFonts w:ascii="Gill Sans MT" w:hAnsi="Gill Sans MT" w:cs="Arial"/>
          <w:sz w:val="22"/>
          <w:szCs w:val="22"/>
        </w:rPr>
        <w:tab/>
      </w:r>
      <w:r w:rsidRPr="00ED2F36">
        <w:rPr>
          <w:rFonts w:ascii="Gill Sans MT" w:hAnsi="Gill Sans MT" w:cs="Arial"/>
          <w:sz w:val="22"/>
          <w:szCs w:val="22"/>
        </w:rPr>
        <w:t>To further assess small agro-processing, manufacturing and industries in villages, townships and towns.</w:t>
      </w:r>
    </w:p>
    <w:p w14:paraId="0678F068" w14:textId="38015A6B" w:rsidR="005B70B3" w:rsidRDefault="005B70B3" w:rsidP="005B70B3">
      <w:pPr>
        <w:ind w:left="360"/>
        <w:jc w:val="both"/>
        <w:rPr>
          <w:rFonts w:ascii="Gill Sans MT" w:hAnsi="Gill Sans MT" w:cs="Arial"/>
          <w:b/>
          <w:sz w:val="22"/>
          <w:szCs w:val="22"/>
        </w:rPr>
      </w:pPr>
    </w:p>
    <w:p w14:paraId="26F69829" w14:textId="53A63A43" w:rsidR="00B21F70" w:rsidRDefault="00B21F70" w:rsidP="005B70B3">
      <w:pPr>
        <w:ind w:left="360"/>
        <w:jc w:val="both"/>
        <w:rPr>
          <w:rFonts w:ascii="Gill Sans MT" w:hAnsi="Gill Sans MT" w:cs="Arial"/>
          <w:b/>
          <w:sz w:val="22"/>
          <w:szCs w:val="22"/>
        </w:rPr>
      </w:pPr>
    </w:p>
    <w:p w14:paraId="2B160757" w14:textId="072456C5" w:rsidR="007C6DF7" w:rsidRDefault="007C6DF7" w:rsidP="005B70B3">
      <w:pPr>
        <w:ind w:left="360"/>
        <w:jc w:val="both"/>
        <w:rPr>
          <w:rFonts w:ascii="Gill Sans MT" w:hAnsi="Gill Sans MT" w:cs="Arial"/>
          <w:b/>
          <w:sz w:val="22"/>
          <w:szCs w:val="22"/>
        </w:rPr>
      </w:pPr>
    </w:p>
    <w:p w14:paraId="182185F5" w14:textId="591CB8EE" w:rsidR="007C6DF7" w:rsidRDefault="007C6DF7" w:rsidP="005B70B3">
      <w:pPr>
        <w:ind w:left="360"/>
        <w:jc w:val="both"/>
        <w:rPr>
          <w:rFonts w:ascii="Gill Sans MT" w:hAnsi="Gill Sans MT" w:cs="Arial"/>
          <w:b/>
          <w:sz w:val="22"/>
          <w:szCs w:val="22"/>
        </w:rPr>
      </w:pPr>
    </w:p>
    <w:p w14:paraId="3DEF73C1" w14:textId="26387F2B" w:rsidR="007C6DF7" w:rsidRDefault="007C6DF7" w:rsidP="005B70B3">
      <w:pPr>
        <w:ind w:left="360"/>
        <w:jc w:val="both"/>
        <w:rPr>
          <w:rFonts w:ascii="Gill Sans MT" w:hAnsi="Gill Sans MT" w:cs="Arial"/>
          <w:b/>
          <w:sz w:val="22"/>
          <w:szCs w:val="22"/>
        </w:rPr>
      </w:pPr>
    </w:p>
    <w:p w14:paraId="6073561B" w14:textId="77777777" w:rsidR="007C6DF7" w:rsidRPr="00F90556" w:rsidRDefault="007C6DF7" w:rsidP="005B70B3">
      <w:pPr>
        <w:ind w:left="360"/>
        <w:jc w:val="both"/>
        <w:rPr>
          <w:rFonts w:ascii="Gill Sans MT" w:hAnsi="Gill Sans MT" w:cs="Arial"/>
          <w:b/>
          <w:sz w:val="22"/>
          <w:szCs w:val="22"/>
        </w:rPr>
      </w:pPr>
    </w:p>
    <w:p w14:paraId="68AB83F8" w14:textId="77777777" w:rsidR="005B70B3" w:rsidRPr="00F90556" w:rsidRDefault="005B70B3" w:rsidP="005B70B3">
      <w:pPr>
        <w:numPr>
          <w:ilvl w:val="0"/>
          <w:numId w:val="14"/>
        </w:numPr>
        <w:jc w:val="both"/>
        <w:rPr>
          <w:rFonts w:ascii="Gill Sans MT" w:hAnsi="Gill Sans MT" w:cs="Arial"/>
          <w:sz w:val="22"/>
          <w:szCs w:val="22"/>
        </w:rPr>
      </w:pPr>
      <w:r w:rsidRPr="00F90556">
        <w:rPr>
          <w:rFonts w:ascii="Gill Sans MT" w:hAnsi="Gill Sans MT" w:cs="Arial"/>
          <w:b/>
          <w:bCs/>
          <w:sz w:val="22"/>
          <w:szCs w:val="22"/>
        </w:rPr>
        <w:lastRenderedPageBreak/>
        <w:t>PROJECT SCOPE</w:t>
      </w:r>
      <w:r>
        <w:rPr>
          <w:rFonts w:ascii="Gill Sans MT" w:hAnsi="Gill Sans MT" w:cs="Arial"/>
          <w:b/>
          <w:bCs/>
          <w:sz w:val="22"/>
          <w:szCs w:val="22"/>
        </w:rPr>
        <w:t xml:space="preserve"> </w:t>
      </w:r>
    </w:p>
    <w:p w14:paraId="16F2B828" w14:textId="77777777" w:rsidR="005B70B3" w:rsidRPr="00F90556" w:rsidRDefault="005B70B3" w:rsidP="005B70B3">
      <w:pPr>
        <w:jc w:val="both"/>
        <w:rPr>
          <w:rFonts w:ascii="Gill Sans MT" w:hAnsi="Gill Sans MT" w:cs="Arial"/>
          <w:sz w:val="22"/>
          <w:szCs w:val="22"/>
        </w:rPr>
      </w:pPr>
    </w:p>
    <w:p w14:paraId="788FA20E" w14:textId="77777777" w:rsidR="005B70B3" w:rsidRPr="002F4A1E" w:rsidRDefault="005B70B3" w:rsidP="005B70B3">
      <w:pPr>
        <w:numPr>
          <w:ilvl w:val="1"/>
          <w:numId w:val="14"/>
        </w:numPr>
        <w:jc w:val="both"/>
        <w:rPr>
          <w:rFonts w:ascii="Gill Sans MT" w:hAnsi="Gill Sans MT" w:cs="Arial"/>
          <w:sz w:val="22"/>
          <w:szCs w:val="22"/>
        </w:rPr>
      </w:pPr>
      <w:r>
        <w:rPr>
          <w:rFonts w:ascii="Gill Sans MT" w:hAnsi="Gill Sans MT" w:cs="Arial"/>
          <w:sz w:val="22"/>
          <w:szCs w:val="22"/>
          <w:lang w:val="en-ZA"/>
        </w:rPr>
        <w:t xml:space="preserve">The team will support the above-mentioned effort, the associated fieldwork and strategic research and other key subjects of developing a business case to mainstream the Land and Agricultural Development Bank of South Africa (Land Bank) to play a key strategic role as provided for in the </w:t>
      </w:r>
      <w:r w:rsidRPr="002F4A1E">
        <w:rPr>
          <w:rFonts w:ascii="Gill Sans MT" w:hAnsi="Gill Sans MT" w:cs="Arial"/>
          <w:sz w:val="22"/>
          <w:szCs w:val="22"/>
        </w:rPr>
        <w:t>Land and Agricultural Development Bank Act 15 of 2002 (“The </w:t>
      </w:r>
      <w:r w:rsidRPr="002F4A1E">
        <w:rPr>
          <w:rFonts w:ascii="Gill Sans MT" w:hAnsi="Gill Sans MT" w:cs="Arial"/>
          <w:b/>
          <w:bCs/>
          <w:sz w:val="22"/>
          <w:szCs w:val="22"/>
        </w:rPr>
        <w:t>Land Bank</w:t>
      </w:r>
      <w:r w:rsidRPr="002F4A1E">
        <w:rPr>
          <w:rFonts w:ascii="Gill Sans MT" w:hAnsi="Gill Sans MT" w:cs="Arial"/>
          <w:sz w:val="22"/>
          <w:szCs w:val="22"/>
        </w:rPr>
        <w:t> Act”). </w:t>
      </w:r>
      <w:r w:rsidRPr="008E65D1">
        <w:rPr>
          <w:rFonts w:ascii="Gill Sans MT" w:hAnsi="Gill Sans MT" w:cs="Arial"/>
          <w:sz w:val="22"/>
          <w:szCs w:val="22"/>
          <w:lang w:val="en-ZA"/>
        </w:rPr>
        <w:t xml:space="preserve">In order to achieve the stated objective, the </w:t>
      </w:r>
      <w:proofErr w:type="gramStart"/>
      <w:r>
        <w:rPr>
          <w:rFonts w:ascii="Gill Sans MT" w:hAnsi="Gill Sans MT" w:cs="Arial"/>
          <w:sz w:val="22"/>
          <w:szCs w:val="22"/>
          <w:lang w:val="en-ZA"/>
        </w:rPr>
        <w:t>experts</w:t>
      </w:r>
      <w:proofErr w:type="gramEnd"/>
      <w:r>
        <w:rPr>
          <w:rFonts w:ascii="Gill Sans MT" w:hAnsi="Gill Sans MT" w:cs="Arial"/>
          <w:sz w:val="22"/>
          <w:szCs w:val="22"/>
          <w:lang w:val="en-ZA"/>
        </w:rPr>
        <w:t xml:space="preserve"> team</w:t>
      </w:r>
      <w:r w:rsidRPr="008E65D1">
        <w:rPr>
          <w:rFonts w:ascii="Gill Sans MT" w:hAnsi="Gill Sans MT" w:cs="Arial"/>
          <w:sz w:val="22"/>
          <w:szCs w:val="22"/>
          <w:lang w:val="en-ZA"/>
        </w:rPr>
        <w:t xml:space="preserve"> will have the following responsibilities:</w:t>
      </w:r>
    </w:p>
    <w:p w14:paraId="3948F6E3" w14:textId="77777777" w:rsidR="005B70B3" w:rsidRPr="000C22C7" w:rsidRDefault="005B70B3" w:rsidP="005B70B3">
      <w:pPr>
        <w:ind w:left="720"/>
        <w:jc w:val="both"/>
        <w:rPr>
          <w:rFonts w:ascii="Gill Sans MT" w:hAnsi="Gill Sans MT" w:cs="Arial"/>
          <w:sz w:val="22"/>
          <w:szCs w:val="22"/>
        </w:rPr>
      </w:pPr>
    </w:p>
    <w:p w14:paraId="3F34296C" w14:textId="77777777" w:rsidR="005B70B3" w:rsidRPr="008E65D1" w:rsidRDefault="005B70B3" w:rsidP="005B70B3">
      <w:pPr>
        <w:ind w:left="1440" w:hanging="720"/>
        <w:jc w:val="both"/>
        <w:rPr>
          <w:rFonts w:ascii="Gill Sans MT" w:hAnsi="Gill Sans MT" w:cs="Arial"/>
          <w:sz w:val="22"/>
          <w:szCs w:val="22"/>
          <w:lang w:val="en-GB"/>
        </w:rPr>
      </w:pPr>
      <w:r>
        <w:rPr>
          <w:rFonts w:ascii="Gill Sans MT" w:hAnsi="Gill Sans MT" w:cs="Arial"/>
          <w:sz w:val="22"/>
          <w:szCs w:val="22"/>
          <w:lang w:val="en-GB"/>
        </w:rPr>
        <w:t>4.1.1</w:t>
      </w:r>
      <w:r>
        <w:rPr>
          <w:rFonts w:ascii="Gill Sans MT" w:hAnsi="Gill Sans MT" w:cs="Arial"/>
          <w:sz w:val="22"/>
          <w:szCs w:val="22"/>
          <w:lang w:val="en-GB"/>
        </w:rPr>
        <w:tab/>
      </w:r>
      <w:r w:rsidRPr="008E65D1">
        <w:rPr>
          <w:rFonts w:ascii="Gill Sans MT" w:hAnsi="Gill Sans MT" w:cs="Arial"/>
          <w:sz w:val="22"/>
          <w:szCs w:val="22"/>
          <w:lang w:val="en-GB"/>
        </w:rPr>
        <w:t xml:space="preserve">Conduct research in the form of a business case for the </w:t>
      </w:r>
      <w:r>
        <w:rPr>
          <w:rFonts w:ascii="Gill Sans MT" w:hAnsi="Gill Sans MT" w:cs="Arial"/>
          <w:sz w:val="22"/>
          <w:szCs w:val="22"/>
          <w:lang w:val="en-GB"/>
        </w:rPr>
        <w:t>strategic role the Land Bank can play in agricultural and rural development</w:t>
      </w:r>
      <w:r w:rsidRPr="008E65D1">
        <w:rPr>
          <w:rFonts w:ascii="Gill Sans MT" w:hAnsi="Gill Sans MT" w:cs="Arial"/>
          <w:sz w:val="22"/>
          <w:szCs w:val="22"/>
          <w:lang w:val="en-GB"/>
        </w:rPr>
        <w:t>;</w:t>
      </w:r>
    </w:p>
    <w:p w14:paraId="4F25EE99" w14:textId="77777777" w:rsidR="005B70B3" w:rsidRDefault="005B70B3" w:rsidP="005B70B3">
      <w:pPr>
        <w:ind w:left="1440" w:hanging="720"/>
        <w:jc w:val="both"/>
        <w:rPr>
          <w:rFonts w:ascii="Gill Sans MT" w:hAnsi="Gill Sans MT" w:cs="Arial"/>
          <w:sz w:val="22"/>
          <w:szCs w:val="22"/>
          <w:lang w:val="en-GB"/>
        </w:rPr>
      </w:pPr>
      <w:r>
        <w:rPr>
          <w:rFonts w:ascii="Gill Sans MT" w:hAnsi="Gill Sans MT" w:cs="Arial"/>
          <w:sz w:val="22"/>
          <w:szCs w:val="22"/>
          <w:lang w:val="en-GB"/>
        </w:rPr>
        <w:t>4.1.2</w:t>
      </w:r>
      <w:r>
        <w:rPr>
          <w:rFonts w:ascii="Gill Sans MT" w:hAnsi="Gill Sans MT" w:cs="Arial"/>
          <w:sz w:val="22"/>
          <w:szCs w:val="22"/>
          <w:lang w:val="en-GB"/>
        </w:rPr>
        <w:tab/>
      </w:r>
      <w:r w:rsidRPr="008E65D1">
        <w:rPr>
          <w:rFonts w:ascii="Gill Sans MT" w:hAnsi="Gill Sans MT" w:cs="Arial"/>
          <w:sz w:val="22"/>
          <w:szCs w:val="22"/>
          <w:lang w:val="en-GB"/>
        </w:rPr>
        <w:t>Conduct desktop research on international and local best practices</w:t>
      </w:r>
      <w:r>
        <w:rPr>
          <w:rFonts w:ascii="Gill Sans MT" w:hAnsi="Gill Sans MT" w:cs="Arial"/>
          <w:sz w:val="22"/>
          <w:szCs w:val="22"/>
          <w:lang w:val="en-GB"/>
        </w:rPr>
        <w:t>,</w:t>
      </w:r>
      <w:r w:rsidRPr="008E65D1">
        <w:rPr>
          <w:rFonts w:ascii="Gill Sans MT" w:hAnsi="Gill Sans MT" w:cs="Arial"/>
          <w:sz w:val="22"/>
          <w:szCs w:val="22"/>
          <w:lang w:val="en-GB"/>
        </w:rPr>
        <w:t xml:space="preserve"> agricultural and rural development agencies and small and medium scale farmers’ organisations;</w:t>
      </w:r>
    </w:p>
    <w:p w14:paraId="7D3F3FAA" w14:textId="77777777" w:rsidR="005B70B3" w:rsidRPr="0001196A" w:rsidRDefault="005B70B3" w:rsidP="005B70B3">
      <w:pPr>
        <w:ind w:left="720"/>
        <w:jc w:val="both"/>
        <w:rPr>
          <w:rFonts w:ascii="Gill Sans MT" w:hAnsi="Gill Sans MT" w:cs="Arial"/>
          <w:sz w:val="22"/>
          <w:szCs w:val="22"/>
          <w:lang w:val="en-GB"/>
        </w:rPr>
      </w:pPr>
      <w:r>
        <w:rPr>
          <w:rFonts w:ascii="Gill Sans MT" w:hAnsi="Gill Sans MT" w:cs="Arial"/>
          <w:sz w:val="22"/>
          <w:szCs w:val="22"/>
          <w:lang w:val="en-GB"/>
        </w:rPr>
        <w:t>4.1.3</w:t>
      </w:r>
      <w:r>
        <w:rPr>
          <w:rFonts w:ascii="Gill Sans MT" w:hAnsi="Gill Sans MT" w:cs="Arial"/>
          <w:sz w:val="22"/>
          <w:szCs w:val="22"/>
          <w:lang w:val="en-GB"/>
        </w:rPr>
        <w:tab/>
      </w:r>
      <w:r w:rsidRPr="0001196A">
        <w:rPr>
          <w:rFonts w:ascii="Gill Sans MT" w:hAnsi="Gill Sans MT" w:cs="Arial"/>
          <w:sz w:val="22"/>
          <w:szCs w:val="22"/>
          <w:lang w:val="en-GB"/>
        </w:rPr>
        <w:t>Orientation of district teams and field process;</w:t>
      </w:r>
    </w:p>
    <w:p w14:paraId="7E7A6606" w14:textId="77777777" w:rsidR="005B70B3" w:rsidRDefault="005B70B3" w:rsidP="005B70B3">
      <w:pPr>
        <w:ind w:left="2160" w:hanging="1440"/>
        <w:jc w:val="both"/>
        <w:rPr>
          <w:rFonts w:ascii="Gill Sans MT" w:hAnsi="Gill Sans MT" w:cs="Arial"/>
          <w:sz w:val="22"/>
          <w:szCs w:val="22"/>
          <w:lang w:val="en-GB"/>
        </w:rPr>
      </w:pPr>
      <w:r>
        <w:rPr>
          <w:rFonts w:ascii="Gill Sans MT" w:hAnsi="Gill Sans MT" w:cs="Arial"/>
          <w:sz w:val="22"/>
          <w:szCs w:val="22"/>
          <w:lang w:val="en-GB"/>
        </w:rPr>
        <w:t>4.1.4    Gather and analyse information from district field visits and provide an independent assessment of these;</w:t>
      </w:r>
    </w:p>
    <w:p w14:paraId="38A8EB64" w14:textId="77777777" w:rsidR="005B70B3" w:rsidRDefault="005B70B3" w:rsidP="005B70B3">
      <w:pPr>
        <w:ind w:left="720"/>
        <w:jc w:val="both"/>
        <w:rPr>
          <w:rFonts w:ascii="Gill Sans MT" w:hAnsi="Gill Sans MT" w:cs="Arial"/>
          <w:sz w:val="22"/>
          <w:szCs w:val="22"/>
          <w:lang w:val="en-GB"/>
        </w:rPr>
      </w:pPr>
      <w:r>
        <w:rPr>
          <w:rFonts w:ascii="Gill Sans MT" w:hAnsi="Gill Sans MT" w:cs="Arial"/>
          <w:sz w:val="22"/>
          <w:szCs w:val="22"/>
          <w:lang w:val="en-GB"/>
        </w:rPr>
        <w:t>4.1.5</w:t>
      </w:r>
      <w:r>
        <w:rPr>
          <w:rFonts w:ascii="Gill Sans MT" w:hAnsi="Gill Sans MT" w:cs="Arial"/>
          <w:sz w:val="22"/>
          <w:szCs w:val="22"/>
          <w:lang w:val="en-GB"/>
        </w:rPr>
        <w:tab/>
        <w:t>Assessment of offers from organised agriculture;</w:t>
      </w:r>
    </w:p>
    <w:p w14:paraId="435B34DE" w14:textId="77777777" w:rsidR="005B70B3" w:rsidRDefault="005B70B3" w:rsidP="005B70B3">
      <w:pPr>
        <w:ind w:left="1440" w:hanging="720"/>
        <w:jc w:val="both"/>
        <w:rPr>
          <w:rFonts w:ascii="Gill Sans MT" w:hAnsi="Gill Sans MT" w:cs="Arial"/>
          <w:sz w:val="22"/>
          <w:szCs w:val="22"/>
          <w:lang w:val="en-GB"/>
        </w:rPr>
      </w:pPr>
      <w:r>
        <w:rPr>
          <w:rFonts w:ascii="Gill Sans MT" w:hAnsi="Gill Sans MT" w:cs="Arial"/>
          <w:sz w:val="22"/>
          <w:szCs w:val="22"/>
          <w:lang w:val="en-GB"/>
        </w:rPr>
        <w:t>4.1.6</w:t>
      </w:r>
      <w:r>
        <w:rPr>
          <w:rFonts w:ascii="Gill Sans MT" w:hAnsi="Gill Sans MT" w:cs="Arial"/>
          <w:sz w:val="22"/>
          <w:szCs w:val="22"/>
          <w:lang w:val="en-GB"/>
        </w:rPr>
        <w:tab/>
        <w:t>Assessment of Broad Based Black Economic Empowerment and capital gains tax circumvention;</w:t>
      </w:r>
    </w:p>
    <w:p w14:paraId="1D0804D0" w14:textId="77777777" w:rsidR="005B70B3" w:rsidRPr="0001196A" w:rsidRDefault="005B70B3" w:rsidP="005B70B3">
      <w:pPr>
        <w:ind w:left="720"/>
        <w:jc w:val="both"/>
        <w:rPr>
          <w:rFonts w:ascii="Gill Sans MT" w:hAnsi="Gill Sans MT" w:cs="Arial"/>
          <w:sz w:val="22"/>
          <w:szCs w:val="22"/>
          <w:lang w:val="en-GB"/>
        </w:rPr>
      </w:pPr>
      <w:r>
        <w:rPr>
          <w:rFonts w:ascii="Gill Sans MT" w:hAnsi="Gill Sans MT" w:cs="Arial"/>
          <w:sz w:val="22"/>
          <w:szCs w:val="22"/>
          <w:lang w:val="en-GB"/>
        </w:rPr>
        <w:t>4.1.7</w:t>
      </w:r>
      <w:r>
        <w:rPr>
          <w:rFonts w:ascii="Gill Sans MT" w:hAnsi="Gill Sans MT" w:cs="Arial"/>
          <w:sz w:val="22"/>
          <w:szCs w:val="22"/>
          <w:lang w:val="en-GB"/>
        </w:rPr>
        <w:tab/>
      </w:r>
      <w:r w:rsidRPr="0001196A">
        <w:rPr>
          <w:rFonts w:ascii="Gill Sans MT" w:hAnsi="Gill Sans MT" w:cs="Arial"/>
          <w:sz w:val="22"/>
          <w:szCs w:val="22"/>
          <w:lang w:val="en-GB"/>
        </w:rPr>
        <w:t>Financial analysis and modelling of various financial options;</w:t>
      </w:r>
    </w:p>
    <w:p w14:paraId="57AD6312" w14:textId="77777777" w:rsidR="005B70B3" w:rsidRDefault="005B70B3" w:rsidP="005B70B3">
      <w:pPr>
        <w:ind w:left="720"/>
        <w:jc w:val="both"/>
        <w:rPr>
          <w:rFonts w:ascii="Gill Sans MT" w:hAnsi="Gill Sans MT" w:cs="Arial"/>
          <w:sz w:val="22"/>
          <w:szCs w:val="22"/>
          <w:lang w:val="en-GB"/>
        </w:rPr>
      </w:pPr>
      <w:r>
        <w:rPr>
          <w:rFonts w:ascii="Gill Sans MT" w:hAnsi="Gill Sans MT" w:cs="Arial"/>
          <w:sz w:val="22"/>
          <w:szCs w:val="22"/>
          <w:lang w:val="en-GB"/>
        </w:rPr>
        <w:t>4.1.8</w:t>
      </w:r>
      <w:r>
        <w:rPr>
          <w:rFonts w:ascii="Gill Sans MT" w:hAnsi="Gill Sans MT" w:cs="Arial"/>
          <w:sz w:val="22"/>
          <w:szCs w:val="22"/>
          <w:lang w:val="en-GB"/>
        </w:rPr>
        <w:tab/>
        <w:t>Explore industry options and modelling;</w:t>
      </w:r>
    </w:p>
    <w:p w14:paraId="31BE9CA1" w14:textId="77777777" w:rsidR="005B70B3" w:rsidRDefault="005B70B3" w:rsidP="005B70B3">
      <w:pPr>
        <w:ind w:left="1440" w:hanging="720"/>
        <w:jc w:val="both"/>
        <w:rPr>
          <w:rFonts w:ascii="Gill Sans MT" w:hAnsi="Gill Sans MT" w:cs="Arial"/>
          <w:sz w:val="22"/>
          <w:szCs w:val="22"/>
          <w:lang w:val="en-GB"/>
        </w:rPr>
      </w:pPr>
      <w:r>
        <w:rPr>
          <w:rFonts w:ascii="Gill Sans MT" w:hAnsi="Gill Sans MT" w:cs="Arial"/>
          <w:sz w:val="22"/>
          <w:szCs w:val="22"/>
          <w:lang w:val="en-GB"/>
        </w:rPr>
        <w:t>4.1.9</w:t>
      </w:r>
      <w:r>
        <w:rPr>
          <w:rFonts w:ascii="Gill Sans MT" w:hAnsi="Gill Sans MT" w:cs="Arial"/>
          <w:sz w:val="22"/>
          <w:szCs w:val="22"/>
          <w:lang w:val="en-GB"/>
        </w:rPr>
        <w:tab/>
        <w:t>Conduct research on the strategic role that National Agricultural Marketing Council (NAMC), Agricultural Research Council (ARC), Sector Education and Training Authorities (SETAs), TVET colleges, etc. can play</w:t>
      </w:r>
    </w:p>
    <w:p w14:paraId="788BA653" w14:textId="77777777" w:rsidR="005B70B3" w:rsidRDefault="005B70B3" w:rsidP="005B70B3">
      <w:pPr>
        <w:ind w:left="720"/>
        <w:jc w:val="both"/>
        <w:rPr>
          <w:rFonts w:ascii="Gill Sans MT" w:hAnsi="Gill Sans MT" w:cs="Arial"/>
          <w:sz w:val="22"/>
          <w:szCs w:val="22"/>
          <w:lang w:val="en-GB"/>
        </w:rPr>
      </w:pPr>
      <w:r>
        <w:rPr>
          <w:rFonts w:ascii="Gill Sans MT" w:hAnsi="Gill Sans MT" w:cs="Arial"/>
          <w:sz w:val="22"/>
          <w:szCs w:val="22"/>
          <w:lang w:val="en-GB"/>
        </w:rPr>
        <w:t>4.1.10</w:t>
      </w:r>
      <w:r>
        <w:rPr>
          <w:rFonts w:ascii="Gill Sans MT" w:hAnsi="Gill Sans MT" w:cs="Arial"/>
          <w:sz w:val="22"/>
          <w:szCs w:val="22"/>
          <w:lang w:val="en-GB"/>
        </w:rPr>
        <w:tab/>
        <w:t>Configure the SWOT analysis;</w:t>
      </w:r>
    </w:p>
    <w:p w14:paraId="2078B631" w14:textId="77777777" w:rsidR="005B70B3" w:rsidRDefault="005B70B3" w:rsidP="005B70B3">
      <w:pPr>
        <w:ind w:left="720"/>
        <w:jc w:val="both"/>
        <w:rPr>
          <w:rFonts w:ascii="Gill Sans MT" w:hAnsi="Gill Sans MT" w:cs="Arial"/>
          <w:sz w:val="22"/>
          <w:szCs w:val="22"/>
          <w:lang w:val="en-GB"/>
        </w:rPr>
      </w:pPr>
      <w:r>
        <w:rPr>
          <w:rFonts w:ascii="Gill Sans MT" w:hAnsi="Gill Sans MT" w:cs="Arial"/>
          <w:sz w:val="22"/>
          <w:szCs w:val="22"/>
          <w:lang w:val="en-GB"/>
        </w:rPr>
        <w:t>4.1.11</w:t>
      </w:r>
      <w:r>
        <w:rPr>
          <w:rFonts w:ascii="Gill Sans MT" w:hAnsi="Gill Sans MT" w:cs="Arial"/>
          <w:sz w:val="22"/>
          <w:szCs w:val="22"/>
          <w:lang w:val="en-GB"/>
        </w:rPr>
        <w:tab/>
        <w:t>Research, development and innovation in agro-industries;</w:t>
      </w:r>
    </w:p>
    <w:p w14:paraId="51F228FA" w14:textId="77777777" w:rsidR="005B70B3" w:rsidRDefault="005B70B3" w:rsidP="005B70B3">
      <w:pPr>
        <w:ind w:left="1440" w:hanging="720"/>
        <w:jc w:val="both"/>
        <w:rPr>
          <w:rFonts w:ascii="Gill Sans MT" w:hAnsi="Gill Sans MT" w:cs="Arial"/>
          <w:sz w:val="22"/>
          <w:szCs w:val="22"/>
          <w:lang w:val="en-GB"/>
        </w:rPr>
      </w:pPr>
      <w:r>
        <w:rPr>
          <w:rFonts w:ascii="Gill Sans MT" w:hAnsi="Gill Sans MT" w:cs="Arial"/>
          <w:sz w:val="22"/>
          <w:szCs w:val="22"/>
          <w:lang w:val="en-GB"/>
        </w:rPr>
        <w:t>4.1.12</w:t>
      </w:r>
      <w:r>
        <w:rPr>
          <w:rFonts w:ascii="Gill Sans MT" w:hAnsi="Gill Sans MT" w:cs="Arial"/>
          <w:sz w:val="22"/>
          <w:szCs w:val="22"/>
          <w:lang w:val="en-GB"/>
        </w:rPr>
        <w:tab/>
        <w:t>Assess how the Land Bank currently operates and how it can be configured to play a strategic role in small and medium scale farming;</w:t>
      </w:r>
    </w:p>
    <w:p w14:paraId="521ADAFB" w14:textId="77777777" w:rsidR="005B70B3" w:rsidRDefault="005B70B3" w:rsidP="005B70B3">
      <w:pPr>
        <w:ind w:left="720"/>
        <w:jc w:val="both"/>
        <w:rPr>
          <w:rFonts w:ascii="Gill Sans MT" w:hAnsi="Gill Sans MT" w:cs="Arial"/>
          <w:sz w:val="22"/>
          <w:szCs w:val="22"/>
          <w:lang w:val="en-GB"/>
        </w:rPr>
      </w:pPr>
      <w:r>
        <w:rPr>
          <w:rFonts w:ascii="Gill Sans MT" w:hAnsi="Gill Sans MT" w:cs="Arial"/>
          <w:sz w:val="22"/>
          <w:szCs w:val="22"/>
          <w:lang w:val="en-GB"/>
        </w:rPr>
        <w:t>4.1.13</w:t>
      </w:r>
      <w:r>
        <w:rPr>
          <w:rFonts w:ascii="Gill Sans MT" w:hAnsi="Gill Sans MT" w:cs="Arial"/>
          <w:sz w:val="22"/>
          <w:szCs w:val="22"/>
          <w:lang w:val="en-GB"/>
        </w:rPr>
        <w:tab/>
        <w:t>Analysis of market conditions and barriers of entry both locally and internationally;</w:t>
      </w:r>
    </w:p>
    <w:p w14:paraId="6B4FB90E" w14:textId="77777777" w:rsidR="005B70B3" w:rsidRDefault="005B70B3" w:rsidP="005B70B3">
      <w:pPr>
        <w:ind w:left="720"/>
        <w:jc w:val="both"/>
        <w:rPr>
          <w:rFonts w:ascii="Gill Sans MT" w:hAnsi="Gill Sans MT" w:cs="Arial"/>
          <w:sz w:val="22"/>
          <w:szCs w:val="22"/>
          <w:lang w:val="en-GB"/>
        </w:rPr>
      </w:pPr>
      <w:r>
        <w:rPr>
          <w:rFonts w:ascii="Gill Sans MT" w:hAnsi="Gill Sans MT" w:cs="Arial"/>
          <w:sz w:val="22"/>
          <w:szCs w:val="22"/>
          <w:lang w:val="en-GB"/>
        </w:rPr>
        <w:t>4.1.14</w:t>
      </w:r>
      <w:r>
        <w:rPr>
          <w:rFonts w:ascii="Gill Sans MT" w:hAnsi="Gill Sans MT" w:cs="Arial"/>
          <w:sz w:val="22"/>
          <w:szCs w:val="22"/>
          <w:lang w:val="en-GB"/>
        </w:rPr>
        <w:tab/>
        <w:t>Research innovative technologies and equipment to enhance productivity;</w:t>
      </w:r>
    </w:p>
    <w:p w14:paraId="6C7B412C" w14:textId="77777777" w:rsidR="005B70B3" w:rsidRDefault="005B70B3" w:rsidP="005B70B3">
      <w:pPr>
        <w:ind w:left="1440" w:hanging="720"/>
        <w:jc w:val="both"/>
        <w:rPr>
          <w:rFonts w:ascii="Gill Sans MT" w:hAnsi="Gill Sans MT" w:cs="Arial"/>
          <w:sz w:val="22"/>
          <w:szCs w:val="22"/>
          <w:lang w:val="en-GB"/>
        </w:rPr>
      </w:pPr>
      <w:r>
        <w:rPr>
          <w:rFonts w:ascii="Gill Sans MT" w:hAnsi="Gill Sans MT" w:cs="Arial"/>
          <w:sz w:val="22"/>
          <w:szCs w:val="22"/>
          <w:lang w:val="en-GB"/>
        </w:rPr>
        <w:t>4.1.15</w:t>
      </w:r>
      <w:r>
        <w:rPr>
          <w:rFonts w:ascii="Gill Sans MT" w:hAnsi="Gill Sans MT" w:cs="Arial"/>
          <w:sz w:val="22"/>
          <w:szCs w:val="22"/>
          <w:lang w:val="en-GB"/>
        </w:rPr>
        <w:tab/>
        <w:t>Research and analysis in achieving economies of scale in small and medium scale farming systems;</w:t>
      </w:r>
    </w:p>
    <w:p w14:paraId="4F803530" w14:textId="77777777" w:rsidR="005B70B3" w:rsidRDefault="005B70B3" w:rsidP="005B70B3">
      <w:pPr>
        <w:ind w:left="1440" w:hanging="720"/>
        <w:jc w:val="both"/>
        <w:rPr>
          <w:rFonts w:ascii="Gill Sans MT" w:hAnsi="Gill Sans MT" w:cs="Arial"/>
          <w:sz w:val="22"/>
          <w:szCs w:val="22"/>
          <w:lang w:val="en-GB"/>
        </w:rPr>
      </w:pPr>
      <w:r>
        <w:rPr>
          <w:rFonts w:ascii="Gill Sans MT" w:hAnsi="Gill Sans MT" w:cs="Arial"/>
          <w:sz w:val="22"/>
          <w:szCs w:val="22"/>
          <w:lang w:val="en-GB"/>
        </w:rPr>
        <w:t>4.1.16</w:t>
      </w:r>
      <w:r>
        <w:rPr>
          <w:rFonts w:ascii="Gill Sans MT" w:hAnsi="Gill Sans MT" w:cs="Arial"/>
          <w:sz w:val="22"/>
          <w:szCs w:val="22"/>
          <w:lang w:val="en-GB"/>
        </w:rPr>
        <w:tab/>
        <w:t>Analysis of policy barriers and policy enhancement and the development of new policies; and</w:t>
      </w:r>
    </w:p>
    <w:p w14:paraId="04854430" w14:textId="77777777" w:rsidR="005B70B3" w:rsidRPr="0001196A" w:rsidRDefault="005B70B3" w:rsidP="005B70B3">
      <w:pPr>
        <w:pStyle w:val="ListParagraph"/>
        <w:numPr>
          <w:ilvl w:val="2"/>
          <w:numId w:val="33"/>
        </w:numPr>
        <w:jc w:val="both"/>
        <w:rPr>
          <w:rFonts w:ascii="Gill Sans MT" w:hAnsi="Gill Sans MT" w:cs="Arial"/>
          <w:sz w:val="22"/>
          <w:szCs w:val="22"/>
          <w:lang w:val="en-GB"/>
        </w:rPr>
      </w:pPr>
      <w:r w:rsidRPr="0001196A">
        <w:rPr>
          <w:rFonts w:ascii="Gill Sans MT" w:hAnsi="Gill Sans MT" w:cs="Arial"/>
          <w:sz w:val="22"/>
          <w:szCs w:val="22"/>
          <w:lang w:val="en-GB"/>
        </w:rPr>
        <w:t>Conduct best practice research on innovative capacity building interventions.</w:t>
      </w:r>
    </w:p>
    <w:p w14:paraId="07959F70" w14:textId="77777777" w:rsidR="005B70B3" w:rsidRPr="00F90556" w:rsidRDefault="005B70B3" w:rsidP="005B70B3">
      <w:pPr>
        <w:jc w:val="both"/>
        <w:rPr>
          <w:rFonts w:ascii="Gill Sans MT" w:hAnsi="Gill Sans MT" w:cs="Arial"/>
          <w:b/>
          <w:sz w:val="22"/>
          <w:szCs w:val="22"/>
          <w:lang w:val="en-GB"/>
        </w:rPr>
      </w:pPr>
    </w:p>
    <w:p w14:paraId="12122F6E" w14:textId="77777777" w:rsidR="005B70B3" w:rsidRPr="00587438" w:rsidRDefault="005B70B3" w:rsidP="005B70B3">
      <w:pPr>
        <w:jc w:val="both"/>
        <w:rPr>
          <w:rFonts w:ascii="Gill Sans MT" w:hAnsi="Gill Sans MT" w:cs="Arial"/>
          <w:b/>
          <w:sz w:val="22"/>
          <w:szCs w:val="22"/>
          <w:lang w:val="en-GB"/>
        </w:rPr>
      </w:pPr>
      <w:r>
        <w:rPr>
          <w:rFonts w:ascii="Gill Sans MT" w:hAnsi="Gill Sans MT" w:cs="Arial"/>
          <w:b/>
          <w:sz w:val="22"/>
          <w:szCs w:val="22"/>
          <w:lang w:val="en-GB"/>
        </w:rPr>
        <w:t>4.2</w:t>
      </w:r>
      <w:r>
        <w:rPr>
          <w:rFonts w:ascii="Gill Sans MT" w:hAnsi="Gill Sans MT" w:cs="Arial"/>
          <w:b/>
          <w:sz w:val="22"/>
          <w:szCs w:val="22"/>
          <w:lang w:val="en-GB"/>
        </w:rPr>
        <w:tab/>
      </w:r>
      <w:r w:rsidRPr="00F90556">
        <w:rPr>
          <w:rFonts w:ascii="Gill Sans MT" w:hAnsi="Gill Sans MT" w:cs="Arial"/>
          <w:b/>
          <w:sz w:val="22"/>
          <w:szCs w:val="22"/>
          <w:lang w:val="en-GB"/>
        </w:rPr>
        <w:t xml:space="preserve">The </w:t>
      </w:r>
      <w:proofErr w:type="gramStart"/>
      <w:r>
        <w:rPr>
          <w:rFonts w:ascii="Gill Sans MT" w:hAnsi="Gill Sans MT" w:cs="Arial"/>
          <w:b/>
          <w:sz w:val="22"/>
          <w:szCs w:val="22"/>
          <w:lang w:val="en-GB"/>
        </w:rPr>
        <w:t>experts</w:t>
      </w:r>
      <w:proofErr w:type="gramEnd"/>
      <w:r>
        <w:rPr>
          <w:rFonts w:ascii="Gill Sans MT" w:hAnsi="Gill Sans MT" w:cs="Arial"/>
          <w:b/>
          <w:sz w:val="22"/>
          <w:szCs w:val="22"/>
          <w:lang w:val="en-GB"/>
        </w:rPr>
        <w:t xml:space="preserve"> team is</w:t>
      </w:r>
      <w:r w:rsidRPr="00F90556">
        <w:rPr>
          <w:rFonts w:ascii="Gill Sans MT" w:hAnsi="Gill Sans MT" w:cs="Arial"/>
          <w:b/>
          <w:sz w:val="22"/>
          <w:szCs w:val="22"/>
          <w:lang w:val="en-GB"/>
        </w:rPr>
        <w:t xml:space="preserve"> expected to </w:t>
      </w:r>
      <w:r>
        <w:rPr>
          <w:rFonts w:ascii="Gill Sans MT" w:hAnsi="Gill Sans MT" w:cs="Arial"/>
          <w:b/>
          <w:sz w:val="22"/>
          <w:szCs w:val="22"/>
          <w:lang w:val="en-GB"/>
        </w:rPr>
        <w:t xml:space="preserve">further </w:t>
      </w:r>
      <w:r w:rsidRPr="00F90556">
        <w:rPr>
          <w:rFonts w:ascii="Gill Sans MT" w:hAnsi="Gill Sans MT" w:cs="Arial"/>
          <w:b/>
          <w:sz w:val="22"/>
          <w:szCs w:val="22"/>
          <w:lang w:val="en-GB"/>
        </w:rPr>
        <w:t>perform the following tasks:</w:t>
      </w:r>
    </w:p>
    <w:p w14:paraId="5EB25B16" w14:textId="77777777" w:rsidR="005B70B3" w:rsidRPr="00F90556" w:rsidRDefault="005B70B3" w:rsidP="005B70B3">
      <w:pPr>
        <w:ind w:left="1440" w:hanging="720"/>
        <w:jc w:val="both"/>
        <w:rPr>
          <w:rFonts w:ascii="Gill Sans MT" w:hAnsi="Gill Sans MT" w:cs="Arial"/>
          <w:sz w:val="22"/>
          <w:szCs w:val="22"/>
          <w:lang w:val="en-GB"/>
        </w:rPr>
      </w:pPr>
      <w:r>
        <w:rPr>
          <w:rFonts w:ascii="Gill Sans MT" w:hAnsi="Gill Sans MT" w:cs="Arial"/>
          <w:sz w:val="22"/>
          <w:szCs w:val="22"/>
          <w:lang w:val="en-GB"/>
        </w:rPr>
        <w:t>4.2.1</w:t>
      </w:r>
      <w:r>
        <w:rPr>
          <w:rFonts w:ascii="Gill Sans MT" w:hAnsi="Gill Sans MT" w:cs="Arial"/>
          <w:sz w:val="22"/>
          <w:szCs w:val="22"/>
          <w:lang w:val="en-GB"/>
        </w:rPr>
        <w:tab/>
      </w:r>
      <w:r w:rsidRPr="00F90556">
        <w:rPr>
          <w:rFonts w:ascii="Gill Sans MT" w:hAnsi="Gill Sans MT" w:cs="Arial"/>
          <w:sz w:val="22"/>
          <w:szCs w:val="22"/>
          <w:lang w:val="en-GB"/>
        </w:rPr>
        <w:t>D</w:t>
      </w:r>
      <w:r>
        <w:rPr>
          <w:rFonts w:ascii="Gill Sans MT" w:hAnsi="Gill Sans MT" w:cs="Arial"/>
          <w:sz w:val="22"/>
          <w:szCs w:val="22"/>
          <w:lang w:val="en-GB"/>
        </w:rPr>
        <w:t>rafting of an inception report detailing the district field visits and information collection</w:t>
      </w:r>
      <w:r w:rsidRPr="00F90556">
        <w:rPr>
          <w:rFonts w:ascii="Gill Sans MT" w:hAnsi="Gill Sans MT" w:cs="Arial"/>
          <w:sz w:val="22"/>
          <w:szCs w:val="22"/>
          <w:lang w:val="en-GB"/>
        </w:rPr>
        <w:t xml:space="preserve"> </w:t>
      </w:r>
      <w:r>
        <w:rPr>
          <w:rFonts w:ascii="Gill Sans MT" w:hAnsi="Gill Sans MT" w:cs="Arial"/>
          <w:sz w:val="22"/>
          <w:szCs w:val="22"/>
          <w:lang w:val="en-GB"/>
        </w:rPr>
        <w:t>p</w:t>
      </w:r>
      <w:r w:rsidRPr="00F90556">
        <w:rPr>
          <w:rFonts w:ascii="Gill Sans MT" w:hAnsi="Gill Sans MT" w:cs="Arial"/>
          <w:sz w:val="22"/>
          <w:szCs w:val="22"/>
          <w:lang w:val="en-GB"/>
        </w:rPr>
        <w:t>lan</w:t>
      </w:r>
      <w:r>
        <w:rPr>
          <w:rFonts w:ascii="Gill Sans MT" w:hAnsi="Gill Sans MT" w:cs="Arial"/>
          <w:sz w:val="22"/>
          <w:szCs w:val="22"/>
          <w:lang w:val="en-GB"/>
        </w:rPr>
        <w:t xml:space="preserve">; </w:t>
      </w:r>
    </w:p>
    <w:p w14:paraId="7B5D49CF" w14:textId="77777777" w:rsidR="005B70B3" w:rsidRDefault="005B70B3" w:rsidP="005B70B3">
      <w:pPr>
        <w:ind w:left="1440" w:hanging="720"/>
        <w:jc w:val="both"/>
        <w:rPr>
          <w:rFonts w:ascii="Gill Sans MT" w:hAnsi="Gill Sans MT" w:cs="Arial"/>
          <w:sz w:val="22"/>
          <w:szCs w:val="22"/>
          <w:lang w:val="en-GB"/>
        </w:rPr>
      </w:pPr>
      <w:r>
        <w:rPr>
          <w:rFonts w:ascii="Gill Sans MT" w:hAnsi="Gill Sans MT" w:cs="Arial"/>
          <w:sz w:val="22"/>
          <w:szCs w:val="22"/>
          <w:lang w:val="en-GB"/>
        </w:rPr>
        <w:t>4.2.2</w:t>
      </w:r>
      <w:r>
        <w:rPr>
          <w:rFonts w:ascii="Gill Sans MT" w:hAnsi="Gill Sans MT" w:cs="Arial"/>
          <w:sz w:val="22"/>
          <w:szCs w:val="22"/>
          <w:lang w:val="en-GB"/>
        </w:rPr>
        <w:tab/>
      </w:r>
      <w:r w:rsidRPr="00F90556">
        <w:rPr>
          <w:rFonts w:ascii="Gill Sans MT" w:hAnsi="Gill Sans MT" w:cs="Arial"/>
          <w:sz w:val="22"/>
          <w:szCs w:val="22"/>
          <w:lang w:val="en-GB"/>
        </w:rPr>
        <w:t>Literature review on</w:t>
      </w:r>
      <w:r>
        <w:rPr>
          <w:rFonts w:ascii="Gill Sans MT" w:hAnsi="Gill Sans MT" w:cs="Arial"/>
          <w:sz w:val="22"/>
          <w:szCs w:val="22"/>
          <w:lang w:val="en-GB"/>
        </w:rPr>
        <w:t xml:space="preserve"> small and medium scale agricultural systems and rural development;</w:t>
      </w:r>
    </w:p>
    <w:p w14:paraId="44E57CD7" w14:textId="77777777" w:rsidR="005B70B3" w:rsidRPr="00F90556" w:rsidRDefault="005B70B3" w:rsidP="005B70B3">
      <w:pPr>
        <w:ind w:left="1440" w:hanging="720"/>
        <w:jc w:val="both"/>
        <w:rPr>
          <w:rFonts w:ascii="Gill Sans MT" w:hAnsi="Gill Sans MT" w:cs="Arial"/>
          <w:sz w:val="22"/>
          <w:szCs w:val="22"/>
          <w:lang w:val="en-GB"/>
        </w:rPr>
      </w:pPr>
      <w:r>
        <w:rPr>
          <w:rFonts w:ascii="Gill Sans MT" w:hAnsi="Gill Sans MT" w:cs="Arial"/>
          <w:sz w:val="22"/>
          <w:szCs w:val="22"/>
          <w:lang w:val="en-GB"/>
        </w:rPr>
        <w:t>4.2.3</w:t>
      </w:r>
      <w:r>
        <w:rPr>
          <w:rFonts w:ascii="Gill Sans MT" w:hAnsi="Gill Sans MT" w:cs="Arial"/>
          <w:sz w:val="22"/>
          <w:szCs w:val="22"/>
          <w:lang w:val="en-GB"/>
        </w:rPr>
        <w:tab/>
        <w:t>Development of case study guide to conduct the case studies on small and medium scale farmers’ organisations;</w:t>
      </w:r>
    </w:p>
    <w:p w14:paraId="32F31AA6" w14:textId="77777777" w:rsidR="005B70B3" w:rsidRPr="00F90556" w:rsidRDefault="005B70B3" w:rsidP="005B70B3">
      <w:pPr>
        <w:ind w:left="720"/>
        <w:jc w:val="both"/>
        <w:rPr>
          <w:rFonts w:ascii="Gill Sans MT" w:hAnsi="Gill Sans MT" w:cs="Arial"/>
          <w:sz w:val="22"/>
          <w:szCs w:val="22"/>
          <w:lang w:val="en-GB"/>
        </w:rPr>
      </w:pPr>
      <w:r>
        <w:rPr>
          <w:rFonts w:ascii="Gill Sans MT" w:hAnsi="Gill Sans MT" w:cs="Arial"/>
          <w:sz w:val="22"/>
          <w:szCs w:val="22"/>
          <w:lang w:val="en-GB"/>
        </w:rPr>
        <w:t>4.2.4</w:t>
      </w:r>
      <w:r>
        <w:rPr>
          <w:rFonts w:ascii="Gill Sans MT" w:hAnsi="Gill Sans MT" w:cs="Arial"/>
          <w:sz w:val="22"/>
          <w:szCs w:val="22"/>
          <w:lang w:val="en-GB"/>
        </w:rPr>
        <w:tab/>
      </w:r>
      <w:r w:rsidRPr="00F90556">
        <w:rPr>
          <w:rFonts w:ascii="Gill Sans MT" w:hAnsi="Gill Sans MT" w:cs="Arial"/>
          <w:sz w:val="22"/>
          <w:szCs w:val="22"/>
          <w:lang w:val="en-GB"/>
        </w:rPr>
        <w:t xml:space="preserve">Development of </w:t>
      </w:r>
      <w:r>
        <w:rPr>
          <w:rFonts w:ascii="Gill Sans MT" w:hAnsi="Gill Sans MT" w:cs="Arial"/>
          <w:sz w:val="22"/>
          <w:szCs w:val="22"/>
          <w:lang w:val="en-GB"/>
        </w:rPr>
        <w:t>district consultative visits</w:t>
      </w:r>
      <w:r w:rsidRPr="00F90556">
        <w:rPr>
          <w:rFonts w:ascii="Gill Sans MT" w:hAnsi="Gill Sans MT" w:cs="Arial"/>
          <w:sz w:val="22"/>
          <w:szCs w:val="22"/>
          <w:lang w:val="en-GB"/>
        </w:rPr>
        <w:t xml:space="preserve"> guides in consultation with</w:t>
      </w:r>
      <w:r>
        <w:rPr>
          <w:rFonts w:ascii="Gill Sans MT" w:hAnsi="Gill Sans MT" w:cs="Arial"/>
          <w:sz w:val="22"/>
          <w:szCs w:val="22"/>
          <w:lang w:val="en-GB"/>
        </w:rPr>
        <w:t xml:space="preserve"> the DARDLR;</w:t>
      </w:r>
      <w:r w:rsidRPr="00F90556">
        <w:rPr>
          <w:rFonts w:ascii="Gill Sans MT" w:hAnsi="Gill Sans MT" w:cs="Arial"/>
          <w:sz w:val="22"/>
          <w:szCs w:val="22"/>
          <w:lang w:val="en-GB"/>
        </w:rPr>
        <w:t xml:space="preserve"> </w:t>
      </w:r>
    </w:p>
    <w:p w14:paraId="33522447" w14:textId="77777777" w:rsidR="005B70B3" w:rsidRPr="00F90556" w:rsidRDefault="005B70B3" w:rsidP="005B70B3">
      <w:pPr>
        <w:ind w:left="720"/>
        <w:jc w:val="both"/>
        <w:rPr>
          <w:rFonts w:ascii="Gill Sans MT" w:hAnsi="Gill Sans MT" w:cs="Arial"/>
          <w:sz w:val="22"/>
          <w:szCs w:val="22"/>
          <w:lang w:val="en-GB"/>
        </w:rPr>
      </w:pPr>
      <w:r>
        <w:rPr>
          <w:rFonts w:ascii="Gill Sans MT" w:hAnsi="Gill Sans MT" w:cs="Arial"/>
          <w:sz w:val="22"/>
          <w:szCs w:val="22"/>
          <w:lang w:val="en-GB"/>
        </w:rPr>
        <w:t>4.2.5</w:t>
      </w:r>
      <w:r>
        <w:rPr>
          <w:rFonts w:ascii="Gill Sans MT" w:hAnsi="Gill Sans MT" w:cs="Arial"/>
          <w:sz w:val="22"/>
          <w:szCs w:val="22"/>
          <w:lang w:val="en-GB"/>
        </w:rPr>
        <w:tab/>
      </w:r>
      <w:r w:rsidRPr="00F90556">
        <w:rPr>
          <w:rFonts w:ascii="Gill Sans MT" w:hAnsi="Gill Sans MT" w:cs="Arial"/>
          <w:sz w:val="22"/>
          <w:szCs w:val="22"/>
          <w:lang w:val="en-GB"/>
        </w:rPr>
        <w:t xml:space="preserve">Data analysis and report writing: </w:t>
      </w:r>
    </w:p>
    <w:p w14:paraId="714686B1" w14:textId="77777777" w:rsidR="005B70B3" w:rsidRPr="00587438" w:rsidRDefault="005B70B3" w:rsidP="005B70B3">
      <w:pPr>
        <w:ind w:left="720"/>
        <w:jc w:val="both"/>
        <w:rPr>
          <w:rFonts w:ascii="Gill Sans MT" w:hAnsi="Gill Sans MT" w:cs="Arial"/>
          <w:sz w:val="22"/>
          <w:szCs w:val="22"/>
          <w:lang w:val="en-GB"/>
        </w:rPr>
      </w:pPr>
      <w:r>
        <w:rPr>
          <w:rFonts w:ascii="Gill Sans MT" w:hAnsi="Gill Sans MT" w:cs="Arial"/>
          <w:sz w:val="22"/>
          <w:szCs w:val="22"/>
          <w:lang w:val="en-GB"/>
        </w:rPr>
        <w:t>4.2.6</w:t>
      </w:r>
      <w:r>
        <w:rPr>
          <w:rFonts w:ascii="Gill Sans MT" w:hAnsi="Gill Sans MT" w:cs="Arial"/>
          <w:sz w:val="22"/>
          <w:szCs w:val="22"/>
          <w:lang w:val="en-GB"/>
        </w:rPr>
        <w:tab/>
        <w:t>Developing a business case for the strategic role of the Land Bank;</w:t>
      </w:r>
    </w:p>
    <w:p w14:paraId="39AA1868" w14:textId="77777777" w:rsidR="005B70B3" w:rsidRPr="00F90556" w:rsidRDefault="005B70B3" w:rsidP="005B70B3">
      <w:pPr>
        <w:ind w:left="1440" w:hanging="720"/>
        <w:jc w:val="both"/>
        <w:rPr>
          <w:rFonts w:ascii="Gill Sans MT" w:hAnsi="Gill Sans MT" w:cs="Arial"/>
          <w:sz w:val="22"/>
          <w:szCs w:val="22"/>
          <w:lang w:val="en-GB"/>
        </w:rPr>
      </w:pPr>
      <w:r>
        <w:rPr>
          <w:rFonts w:ascii="Gill Sans MT" w:hAnsi="Gill Sans MT" w:cs="Arial"/>
          <w:sz w:val="22"/>
          <w:szCs w:val="22"/>
          <w:lang w:val="en-GB"/>
        </w:rPr>
        <w:t>4.2.7</w:t>
      </w:r>
      <w:r>
        <w:rPr>
          <w:rFonts w:ascii="Gill Sans MT" w:hAnsi="Gill Sans MT" w:cs="Arial"/>
          <w:sz w:val="22"/>
          <w:szCs w:val="22"/>
          <w:lang w:val="en-GB"/>
        </w:rPr>
        <w:tab/>
        <w:t>Draft case studies inclusive of key success factors and recommendations on strengthening existing farmers’ and the establishment of small and medium farmers’ organisations where they do not exist;</w:t>
      </w:r>
    </w:p>
    <w:p w14:paraId="4D771B08" w14:textId="77777777" w:rsidR="005B70B3" w:rsidRPr="008E65D1" w:rsidRDefault="005B70B3" w:rsidP="005B70B3">
      <w:pPr>
        <w:ind w:left="1440" w:hanging="720"/>
        <w:jc w:val="both"/>
        <w:rPr>
          <w:rFonts w:ascii="Gill Sans MT" w:hAnsi="Gill Sans MT" w:cs="Arial"/>
          <w:sz w:val="22"/>
          <w:szCs w:val="22"/>
          <w:lang w:val="en-GB"/>
        </w:rPr>
      </w:pPr>
      <w:r>
        <w:rPr>
          <w:rFonts w:ascii="Gill Sans MT" w:hAnsi="Gill Sans MT" w:cs="Arial"/>
          <w:sz w:val="22"/>
          <w:szCs w:val="22"/>
          <w:lang w:val="en-GB"/>
        </w:rPr>
        <w:t>4.2.8</w:t>
      </w:r>
      <w:r>
        <w:rPr>
          <w:rFonts w:ascii="Gill Sans MT" w:hAnsi="Gill Sans MT" w:cs="Arial"/>
          <w:sz w:val="22"/>
          <w:szCs w:val="22"/>
          <w:lang w:val="en-GB"/>
        </w:rPr>
        <w:tab/>
      </w:r>
      <w:r w:rsidRPr="008E65D1">
        <w:rPr>
          <w:rFonts w:ascii="Gill Sans MT" w:hAnsi="Gill Sans MT" w:cs="Arial"/>
          <w:sz w:val="22"/>
          <w:szCs w:val="22"/>
          <w:lang w:val="en-GB"/>
        </w:rPr>
        <w:t>Presentation/workshop of research findings to key stakeholders including a reflection on</w:t>
      </w:r>
      <w:r>
        <w:rPr>
          <w:rFonts w:ascii="Gill Sans MT" w:hAnsi="Gill Sans MT" w:cs="Arial"/>
          <w:sz w:val="22"/>
          <w:szCs w:val="22"/>
          <w:lang w:val="en-GB"/>
        </w:rPr>
        <w:t xml:space="preserve"> k</w:t>
      </w:r>
      <w:r w:rsidRPr="008E65D1">
        <w:rPr>
          <w:rFonts w:ascii="Gill Sans MT" w:hAnsi="Gill Sans MT" w:cs="Arial"/>
          <w:sz w:val="22"/>
          <w:szCs w:val="22"/>
          <w:lang w:val="en-GB"/>
        </w:rPr>
        <w:t>ey lessons learned from the process.</w:t>
      </w:r>
    </w:p>
    <w:p w14:paraId="6D54E628" w14:textId="77777777" w:rsidR="005B70B3" w:rsidRPr="00F90556" w:rsidRDefault="005B70B3" w:rsidP="005B70B3">
      <w:pPr>
        <w:ind w:left="1440" w:hanging="1020"/>
        <w:jc w:val="both"/>
        <w:rPr>
          <w:rFonts w:ascii="Gill Sans MT" w:hAnsi="Gill Sans MT" w:cs="Arial"/>
          <w:sz w:val="22"/>
          <w:szCs w:val="22"/>
          <w:lang w:val="en-GB"/>
        </w:rPr>
      </w:pPr>
      <w:r>
        <w:rPr>
          <w:rFonts w:ascii="Gill Sans MT" w:hAnsi="Gill Sans MT" w:cs="Arial"/>
          <w:sz w:val="22"/>
          <w:szCs w:val="22"/>
          <w:lang w:val="en-GB"/>
        </w:rPr>
        <w:lastRenderedPageBreak/>
        <w:t xml:space="preserve">     4.2.9</w:t>
      </w:r>
      <w:r>
        <w:rPr>
          <w:rFonts w:ascii="Gill Sans MT" w:hAnsi="Gill Sans MT" w:cs="Arial"/>
          <w:sz w:val="22"/>
          <w:szCs w:val="22"/>
          <w:lang w:val="en-GB"/>
        </w:rPr>
        <w:tab/>
      </w:r>
      <w:r w:rsidRPr="00F90556">
        <w:rPr>
          <w:rFonts w:ascii="Gill Sans MT" w:hAnsi="Gill Sans MT" w:cs="Arial"/>
          <w:sz w:val="22"/>
          <w:szCs w:val="22"/>
          <w:lang w:val="en-GB"/>
        </w:rPr>
        <w:t>Finali</w:t>
      </w:r>
      <w:r>
        <w:rPr>
          <w:rFonts w:ascii="Gill Sans MT" w:hAnsi="Gill Sans MT" w:cs="Arial"/>
          <w:sz w:val="22"/>
          <w:szCs w:val="22"/>
          <w:lang w:val="en-GB"/>
        </w:rPr>
        <w:t>s</w:t>
      </w:r>
      <w:r w:rsidRPr="00F90556">
        <w:rPr>
          <w:rFonts w:ascii="Gill Sans MT" w:hAnsi="Gill Sans MT" w:cs="Arial"/>
          <w:sz w:val="22"/>
          <w:szCs w:val="22"/>
          <w:lang w:val="en-GB"/>
        </w:rPr>
        <w:t>e the research report</w:t>
      </w:r>
      <w:r>
        <w:rPr>
          <w:rFonts w:ascii="Gill Sans MT" w:hAnsi="Gill Sans MT" w:cs="Arial"/>
          <w:sz w:val="22"/>
          <w:szCs w:val="22"/>
          <w:lang w:val="en-GB"/>
        </w:rPr>
        <w:t xml:space="preserve"> and case studies</w:t>
      </w:r>
      <w:r w:rsidRPr="00F90556">
        <w:rPr>
          <w:rFonts w:ascii="Gill Sans MT" w:hAnsi="Gill Sans MT" w:cs="Arial"/>
          <w:sz w:val="22"/>
          <w:szCs w:val="22"/>
          <w:lang w:val="en-GB"/>
        </w:rPr>
        <w:t xml:space="preserve"> </w:t>
      </w:r>
      <w:proofErr w:type="gramStart"/>
      <w:r w:rsidRPr="00F90556">
        <w:rPr>
          <w:rFonts w:ascii="Gill Sans MT" w:hAnsi="Gill Sans MT" w:cs="Arial"/>
          <w:sz w:val="22"/>
          <w:szCs w:val="22"/>
          <w:lang w:val="en-GB"/>
        </w:rPr>
        <w:t>on the basis of</w:t>
      </w:r>
      <w:proofErr w:type="gramEnd"/>
      <w:r w:rsidRPr="00F90556">
        <w:rPr>
          <w:rFonts w:ascii="Gill Sans MT" w:hAnsi="Gill Sans MT" w:cs="Arial"/>
          <w:sz w:val="22"/>
          <w:szCs w:val="22"/>
          <w:lang w:val="en-GB"/>
        </w:rPr>
        <w:t xml:space="preserve"> the input and suggestions of key stakeholders.</w:t>
      </w:r>
    </w:p>
    <w:p w14:paraId="6D0E8E14" w14:textId="5D3815D7" w:rsidR="005B70B3" w:rsidRDefault="005B70B3" w:rsidP="005B70B3">
      <w:pPr>
        <w:jc w:val="both"/>
        <w:rPr>
          <w:rFonts w:ascii="Gill Sans MT" w:hAnsi="Gill Sans MT" w:cs="Arial"/>
          <w:sz w:val="22"/>
          <w:szCs w:val="22"/>
          <w:lang w:val="en-GB"/>
        </w:rPr>
      </w:pPr>
    </w:p>
    <w:p w14:paraId="4BAAB4BE" w14:textId="77777777" w:rsidR="00B21F70" w:rsidRPr="00F90556" w:rsidRDefault="00B21F70" w:rsidP="005B70B3">
      <w:pPr>
        <w:jc w:val="both"/>
        <w:rPr>
          <w:rFonts w:ascii="Gill Sans MT" w:hAnsi="Gill Sans MT" w:cs="Arial"/>
          <w:sz w:val="22"/>
          <w:szCs w:val="22"/>
          <w:lang w:val="en-GB"/>
        </w:rPr>
      </w:pPr>
    </w:p>
    <w:p w14:paraId="626D97B7" w14:textId="77777777" w:rsidR="005B70B3" w:rsidRPr="001E3B24" w:rsidRDefault="005B70B3" w:rsidP="005B70B3">
      <w:pPr>
        <w:pStyle w:val="ListParagraph"/>
        <w:numPr>
          <w:ilvl w:val="0"/>
          <w:numId w:val="14"/>
        </w:numPr>
        <w:jc w:val="both"/>
        <w:rPr>
          <w:rFonts w:ascii="Gill Sans MT" w:hAnsi="Gill Sans MT" w:cs="Arial"/>
          <w:b/>
          <w:bCs/>
          <w:sz w:val="22"/>
          <w:szCs w:val="22"/>
          <w:lang w:val="en-GB"/>
        </w:rPr>
      </w:pPr>
      <w:r w:rsidRPr="001E3B24">
        <w:rPr>
          <w:rFonts w:ascii="Gill Sans MT" w:hAnsi="Gill Sans MT" w:cs="Arial"/>
          <w:b/>
          <w:bCs/>
          <w:sz w:val="22"/>
          <w:szCs w:val="22"/>
          <w:lang w:val="en-GB"/>
        </w:rPr>
        <w:t>KEY DELIVERABLES</w:t>
      </w:r>
    </w:p>
    <w:p w14:paraId="21622A77" w14:textId="77777777" w:rsidR="005B70B3" w:rsidRPr="00F90556" w:rsidRDefault="005B70B3" w:rsidP="005B70B3">
      <w:pPr>
        <w:ind w:left="1080" w:hanging="720"/>
        <w:jc w:val="both"/>
        <w:rPr>
          <w:rFonts w:ascii="Gill Sans MT" w:hAnsi="Gill Sans MT" w:cs="Arial"/>
          <w:bCs/>
          <w:sz w:val="22"/>
          <w:szCs w:val="22"/>
          <w:lang w:val="en-ZA"/>
        </w:rPr>
      </w:pPr>
      <w:r>
        <w:rPr>
          <w:rFonts w:ascii="Gill Sans MT" w:hAnsi="Gill Sans MT" w:cs="Arial"/>
          <w:bCs/>
          <w:sz w:val="22"/>
          <w:szCs w:val="22"/>
          <w:lang w:val="en-ZA"/>
        </w:rPr>
        <w:t>5.1</w:t>
      </w:r>
      <w:r>
        <w:rPr>
          <w:rFonts w:ascii="Gill Sans MT" w:hAnsi="Gill Sans MT" w:cs="Arial"/>
          <w:bCs/>
          <w:sz w:val="22"/>
          <w:szCs w:val="22"/>
          <w:lang w:val="en-ZA"/>
        </w:rPr>
        <w:tab/>
      </w:r>
      <w:r w:rsidRPr="00F90556">
        <w:rPr>
          <w:rFonts w:ascii="Gill Sans MT" w:hAnsi="Gill Sans MT" w:cs="Arial"/>
          <w:bCs/>
          <w:sz w:val="22"/>
          <w:szCs w:val="22"/>
          <w:lang w:val="en-ZA"/>
        </w:rPr>
        <w:t xml:space="preserve">Inception report including the proposed research methodology and </w:t>
      </w:r>
      <w:r>
        <w:rPr>
          <w:rFonts w:ascii="Gill Sans MT" w:hAnsi="Gill Sans MT" w:cs="Arial"/>
          <w:bCs/>
          <w:sz w:val="22"/>
          <w:szCs w:val="22"/>
          <w:lang w:val="en-ZA"/>
        </w:rPr>
        <w:t>research</w:t>
      </w:r>
      <w:r w:rsidRPr="00F90556">
        <w:rPr>
          <w:rFonts w:ascii="Gill Sans MT" w:hAnsi="Gill Sans MT" w:cs="Arial"/>
          <w:bCs/>
          <w:sz w:val="22"/>
          <w:szCs w:val="22"/>
          <w:lang w:val="en-ZA"/>
        </w:rPr>
        <w:t xml:space="preserve"> plan</w:t>
      </w:r>
      <w:r>
        <w:rPr>
          <w:rFonts w:ascii="Gill Sans MT" w:hAnsi="Gill Sans MT" w:cs="Arial"/>
          <w:bCs/>
          <w:sz w:val="22"/>
          <w:szCs w:val="22"/>
          <w:lang w:val="en-ZA"/>
        </w:rPr>
        <w:t>;</w:t>
      </w:r>
    </w:p>
    <w:p w14:paraId="4E03C8AF" w14:textId="77777777" w:rsidR="005B70B3" w:rsidRPr="00F90556" w:rsidRDefault="005B70B3" w:rsidP="005B70B3">
      <w:pPr>
        <w:ind w:left="1080" w:hanging="720"/>
        <w:jc w:val="both"/>
        <w:rPr>
          <w:rFonts w:ascii="Gill Sans MT" w:hAnsi="Gill Sans MT" w:cs="Arial"/>
          <w:bCs/>
          <w:sz w:val="22"/>
          <w:szCs w:val="22"/>
          <w:lang w:val="en-ZA"/>
        </w:rPr>
      </w:pPr>
      <w:r>
        <w:rPr>
          <w:rFonts w:ascii="Gill Sans MT" w:hAnsi="Gill Sans MT" w:cs="Arial"/>
          <w:bCs/>
          <w:sz w:val="22"/>
          <w:szCs w:val="22"/>
          <w:lang w:val="en-ZA"/>
        </w:rPr>
        <w:t>5.2</w:t>
      </w:r>
      <w:r>
        <w:rPr>
          <w:rFonts w:ascii="Gill Sans MT" w:hAnsi="Gill Sans MT" w:cs="Arial"/>
          <w:bCs/>
          <w:sz w:val="22"/>
          <w:szCs w:val="22"/>
          <w:lang w:val="en-ZA"/>
        </w:rPr>
        <w:tab/>
      </w:r>
      <w:r w:rsidRPr="00F90556">
        <w:rPr>
          <w:rFonts w:ascii="Gill Sans MT" w:hAnsi="Gill Sans MT" w:cs="Arial"/>
          <w:bCs/>
          <w:sz w:val="22"/>
          <w:szCs w:val="22"/>
          <w:lang w:val="en-ZA"/>
        </w:rPr>
        <w:t>A systematic and comprehensive Literature Review on</w:t>
      </w:r>
      <w:r>
        <w:rPr>
          <w:rFonts w:ascii="Gill Sans MT" w:hAnsi="Gill Sans MT" w:cs="Arial"/>
          <w:bCs/>
          <w:sz w:val="22"/>
          <w:szCs w:val="22"/>
          <w:lang w:val="en-ZA"/>
        </w:rPr>
        <w:t xml:space="preserve"> agricultural and rural development to advance the development of small and medium scale farmers;</w:t>
      </w:r>
      <w:r w:rsidRPr="00F90556">
        <w:rPr>
          <w:rFonts w:ascii="Gill Sans MT" w:hAnsi="Gill Sans MT" w:cs="Arial"/>
          <w:bCs/>
          <w:sz w:val="22"/>
          <w:szCs w:val="22"/>
          <w:lang w:val="en-ZA"/>
        </w:rPr>
        <w:t xml:space="preserve"> </w:t>
      </w:r>
    </w:p>
    <w:p w14:paraId="0236B6EC" w14:textId="77777777" w:rsidR="005B70B3" w:rsidRPr="00F90556" w:rsidRDefault="005B70B3" w:rsidP="005B70B3">
      <w:pPr>
        <w:ind w:left="1080" w:hanging="720"/>
        <w:jc w:val="both"/>
        <w:rPr>
          <w:rFonts w:ascii="Gill Sans MT" w:hAnsi="Gill Sans MT" w:cs="Arial"/>
          <w:b/>
          <w:bCs/>
          <w:sz w:val="22"/>
          <w:szCs w:val="22"/>
          <w:lang w:val="en-GB"/>
        </w:rPr>
      </w:pPr>
      <w:r>
        <w:rPr>
          <w:rFonts w:ascii="Gill Sans MT" w:hAnsi="Gill Sans MT" w:cs="Arial"/>
          <w:bCs/>
          <w:sz w:val="22"/>
          <w:szCs w:val="22"/>
          <w:lang w:val="en-GB"/>
        </w:rPr>
        <w:t>5.3</w:t>
      </w:r>
      <w:r>
        <w:rPr>
          <w:rFonts w:ascii="Gill Sans MT" w:hAnsi="Gill Sans MT" w:cs="Arial"/>
          <w:bCs/>
          <w:sz w:val="22"/>
          <w:szCs w:val="22"/>
          <w:lang w:val="en-GB"/>
        </w:rPr>
        <w:tab/>
      </w:r>
      <w:r w:rsidRPr="00F90556">
        <w:rPr>
          <w:rFonts w:ascii="Gill Sans MT" w:hAnsi="Gill Sans MT" w:cs="Arial"/>
          <w:bCs/>
          <w:sz w:val="22"/>
          <w:szCs w:val="22"/>
          <w:lang w:val="en-GB"/>
        </w:rPr>
        <w:t xml:space="preserve">An acceptable draft report on </w:t>
      </w:r>
      <w:r>
        <w:rPr>
          <w:rFonts w:ascii="Gill Sans MT" w:hAnsi="Gill Sans MT" w:cs="Arial"/>
          <w:bCs/>
          <w:sz w:val="22"/>
          <w:szCs w:val="22"/>
          <w:lang w:val="en-GB"/>
        </w:rPr>
        <w:t>the strategic role of the Land Bank to advance the development of small and medium scale farmers;</w:t>
      </w:r>
    </w:p>
    <w:p w14:paraId="08142AF1" w14:textId="77777777" w:rsidR="005B70B3" w:rsidRPr="00F90556" w:rsidRDefault="005B70B3" w:rsidP="005B70B3">
      <w:pPr>
        <w:ind w:left="1080" w:hanging="720"/>
        <w:jc w:val="both"/>
        <w:rPr>
          <w:rFonts w:ascii="Gill Sans MT" w:hAnsi="Gill Sans MT" w:cs="Arial"/>
          <w:bCs/>
          <w:sz w:val="22"/>
          <w:szCs w:val="22"/>
          <w:lang w:val="en-GB"/>
        </w:rPr>
      </w:pPr>
      <w:r>
        <w:rPr>
          <w:rFonts w:ascii="Gill Sans MT" w:hAnsi="Gill Sans MT" w:cs="Arial"/>
          <w:bCs/>
          <w:sz w:val="22"/>
          <w:szCs w:val="22"/>
          <w:lang w:val="en-GB"/>
        </w:rPr>
        <w:t>5.4</w:t>
      </w:r>
      <w:r>
        <w:rPr>
          <w:rFonts w:ascii="Gill Sans MT" w:hAnsi="Gill Sans MT" w:cs="Arial"/>
          <w:bCs/>
          <w:sz w:val="22"/>
          <w:szCs w:val="22"/>
          <w:lang w:val="en-GB"/>
        </w:rPr>
        <w:tab/>
      </w:r>
      <w:r w:rsidRPr="00F90556">
        <w:rPr>
          <w:rFonts w:ascii="Gill Sans MT" w:hAnsi="Gill Sans MT" w:cs="Arial"/>
          <w:bCs/>
          <w:sz w:val="22"/>
          <w:szCs w:val="22"/>
          <w:lang w:val="en-GB"/>
        </w:rPr>
        <w:t xml:space="preserve">Final </w:t>
      </w:r>
      <w:r>
        <w:rPr>
          <w:rFonts w:ascii="Gill Sans MT" w:hAnsi="Gill Sans MT" w:cs="Arial"/>
          <w:bCs/>
          <w:sz w:val="22"/>
          <w:szCs w:val="22"/>
          <w:lang w:val="en-GB"/>
        </w:rPr>
        <w:t xml:space="preserve">business case </w:t>
      </w:r>
      <w:r w:rsidRPr="00F90556">
        <w:rPr>
          <w:rFonts w:ascii="Gill Sans MT" w:hAnsi="Gill Sans MT" w:cs="Arial"/>
          <w:bCs/>
          <w:sz w:val="22"/>
          <w:szCs w:val="22"/>
          <w:lang w:val="en-GB"/>
        </w:rPr>
        <w:t>report</w:t>
      </w:r>
      <w:r>
        <w:rPr>
          <w:rFonts w:ascii="Gill Sans MT" w:hAnsi="Gill Sans MT" w:cs="Arial"/>
          <w:bCs/>
          <w:sz w:val="22"/>
          <w:szCs w:val="22"/>
          <w:lang w:val="en-GB"/>
        </w:rPr>
        <w:t xml:space="preserve"> </w:t>
      </w:r>
      <w:r w:rsidRPr="00F90556">
        <w:rPr>
          <w:rFonts w:ascii="Gill Sans MT" w:hAnsi="Gill Sans MT" w:cs="Arial"/>
          <w:bCs/>
          <w:sz w:val="22"/>
          <w:szCs w:val="22"/>
          <w:lang w:val="en-GB"/>
        </w:rPr>
        <w:t xml:space="preserve">on the above including comments, inputs and suggestions from stakeholders as well as recommendations for the </w:t>
      </w:r>
      <w:r>
        <w:rPr>
          <w:rFonts w:ascii="Gill Sans MT" w:hAnsi="Gill Sans MT" w:cs="Arial"/>
          <w:bCs/>
          <w:sz w:val="22"/>
          <w:szCs w:val="22"/>
          <w:lang w:val="en-GB"/>
        </w:rPr>
        <w:t>a</w:t>
      </w:r>
      <w:r w:rsidRPr="00F90556">
        <w:rPr>
          <w:rFonts w:ascii="Gill Sans MT" w:hAnsi="Gill Sans MT" w:cs="Arial"/>
          <w:bCs/>
          <w:sz w:val="22"/>
          <w:szCs w:val="22"/>
          <w:lang w:val="en-GB"/>
        </w:rPr>
        <w:t>dvancement of</w:t>
      </w:r>
      <w:r>
        <w:rPr>
          <w:rFonts w:ascii="Gill Sans MT" w:hAnsi="Gill Sans MT" w:cs="Arial"/>
          <w:bCs/>
          <w:sz w:val="22"/>
          <w:szCs w:val="22"/>
          <w:lang w:val="en-GB"/>
        </w:rPr>
        <w:t xml:space="preserve"> small and medium scale farmers and the strategic role that can be played by the Land Bank in this advancement.</w:t>
      </w:r>
      <w:r w:rsidRPr="00F90556">
        <w:rPr>
          <w:rFonts w:ascii="Gill Sans MT" w:hAnsi="Gill Sans MT" w:cs="Arial"/>
          <w:bCs/>
          <w:sz w:val="22"/>
          <w:szCs w:val="22"/>
          <w:lang w:val="en-GB"/>
        </w:rPr>
        <w:t xml:space="preserve"> </w:t>
      </w:r>
    </w:p>
    <w:p w14:paraId="08C023AB" w14:textId="77777777" w:rsidR="005B70B3" w:rsidRDefault="005B70B3" w:rsidP="005B70B3">
      <w:pPr>
        <w:ind w:left="360"/>
        <w:jc w:val="both"/>
        <w:rPr>
          <w:rFonts w:ascii="Gill Sans MT" w:hAnsi="Gill Sans MT" w:cs="Arial"/>
          <w:sz w:val="22"/>
          <w:szCs w:val="22"/>
          <w:lang w:val="en-GB"/>
        </w:rPr>
      </w:pPr>
      <w:r>
        <w:rPr>
          <w:rFonts w:ascii="Gill Sans MT" w:hAnsi="Gill Sans MT" w:cs="Arial"/>
          <w:sz w:val="22"/>
          <w:szCs w:val="22"/>
          <w:lang w:val="en-GB"/>
        </w:rPr>
        <w:t>5.5</w:t>
      </w:r>
      <w:r>
        <w:rPr>
          <w:rFonts w:ascii="Gill Sans MT" w:hAnsi="Gill Sans MT" w:cs="Arial"/>
          <w:sz w:val="22"/>
          <w:szCs w:val="22"/>
          <w:lang w:val="en-GB"/>
        </w:rPr>
        <w:tab/>
        <w:t xml:space="preserve">      </w:t>
      </w:r>
      <w:r w:rsidRPr="00F90556">
        <w:rPr>
          <w:rFonts w:ascii="Gill Sans MT" w:hAnsi="Gill Sans MT" w:cs="Arial"/>
          <w:sz w:val="22"/>
          <w:szCs w:val="22"/>
          <w:lang w:val="en-GB"/>
        </w:rPr>
        <w:t xml:space="preserve">An exit report documenting lessons learned from the </w:t>
      </w:r>
      <w:r>
        <w:rPr>
          <w:rFonts w:ascii="Gill Sans MT" w:hAnsi="Gill Sans MT" w:cs="Arial"/>
          <w:sz w:val="22"/>
          <w:szCs w:val="22"/>
          <w:lang w:val="en-GB"/>
        </w:rPr>
        <w:t>project.</w:t>
      </w:r>
      <w:r w:rsidRPr="00F90556">
        <w:rPr>
          <w:rFonts w:ascii="Gill Sans MT" w:hAnsi="Gill Sans MT" w:cs="Arial"/>
          <w:sz w:val="22"/>
          <w:szCs w:val="22"/>
          <w:lang w:val="en-GB"/>
        </w:rPr>
        <w:t xml:space="preserve"> </w:t>
      </w:r>
    </w:p>
    <w:p w14:paraId="4E24FF7F" w14:textId="77777777" w:rsidR="005B70B3" w:rsidRDefault="005B70B3" w:rsidP="005B70B3">
      <w:pPr>
        <w:ind w:left="360"/>
        <w:jc w:val="both"/>
        <w:rPr>
          <w:rFonts w:ascii="Gill Sans MT" w:hAnsi="Gill Sans MT" w:cs="Arial"/>
          <w:sz w:val="22"/>
          <w:szCs w:val="22"/>
          <w:lang w:val="en-GB"/>
        </w:rPr>
      </w:pPr>
    </w:p>
    <w:p w14:paraId="7C6A9868" w14:textId="77777777" w:rsidR="005B70B3" w:rsidRDefault="005B70B3" w:rsidP="005B70B3">
      <w:pPr>
        <w:jc w:val="both"/>
        <w:rPr>
          <w:rFonts w:ascii="Gill Sans MT" w:hAnsi="Gill Sans MT" w:cs="Arial"/>
          <w:sz w:val="22"/>
          <w:szCs w:val="22"/>
          <w:lang w:val="en-GB"/>
        </w:rPr>
      </w:pPr>
      <w:r>
        <w:rPr>
          <w:rFonts w:ascii="Gill Sans MT" w:hAnsi="Gill Sans MT" w:cs="Arial"/>
          <w:sz w:val="22"/>
          <w:szCs w:val="22"/>
          <w:lang w:val="en-GB"/>
        </w:rPr>
        <w:t xml:space="preserve">Take </w:t>
      </w:r>
      <w:r w:rsidRPr="00682CB0">
        <w:rPr>
          <w:rFonts w:ascii="Gill Sans MT" w:hAnsi="Gill Sans MT" w:cs="Arial"/>
          <w:b/>
          <w:sz w:val="22"/>
          <w:szCs w:val="22"/>
          <w:u w:val="single"/>
          <w:lang w:val="en-GB"/>
        </w:rPr>
        <w:t>note</w:t>
      </w:r>
      <w:r>
        <w:rPr>
          <w:rFonts w:ascii="Gill Sans MT" w:hAnsi="Gill Sans MT" w:cs="Arial"/>
          <w:sz w:val="22"/>
          <w:szCs w:val="22"/>
          <w:lang w:val="en-GB"/>
        </w:rPr>
        <w:t xml:space="preserve"> of the level of effort required and tentative time frames below:</w:t>
      </w:r>
    </w:p>
    <w:p w14:paraId="2065CEF6" w14:textId="77777777" w:rsidR="005B70B3" w:rsidRPr="00F90556" w:rsidRDefault="005B70B3" w:rsidP="005B70B3">
      <w:pPr>
        <w:jc w:val="both"/>
        <w:rPr>
          <w:rFonts w:ascii="Gill Sans MT" w:hAnsi="Gill Sans MT" w:cs="Arial"/>
          <w:sz w:val="22"/>
          <w:szCs w:val="22"/>
          <w:lang w:val="en-GB"/>
        </w:rPr>
      </w:pPr>
    </w:p>
    <w:tbl>
      <w:tblPr>
        <w:tblStyle w:val="TableGrid"/>
        <w:tblW w:w="9681" w:type="dxa"/>
        <w:tblInd w:w="137" w:type="dxa"/>
        <w:tblLook w:val="04A0" w:firstRow="1" w:lastRow="0" w:firstColumn="1" w:lastColumn="0" w:noHBand="0" w:noVBand="1"/>
      </w:tblPr>
      <w:tblGrid>
        <w:gridCol w:w="5224"/>
        <w:gridCol w:w="4457"/>
      </w:tblGrid>
      <w:tr w:rsidR="005B70B3" w:rsidRPr="00F90556" w14:paraId="27B34845" w14:textId="77777777" w:rsidTr="00224BB8">
        <w:trPr>
          <w:trHeight w:val="392"/>
        </w:trPr>
        <w:tc>
          <w:tcPr>
            <w:tcW w:w="5224" w:type="dxa"/>
            <w:shd w:val="clear" w:color="auto" w:fill="D9D9D9" w:themeFill="background1" w:themeFillShade="D9"/>
          </w:tcPr>
          <w:p w14:paraId="7CC16C89" w14:textId="77777777" w:rsidR="005B70B3" w:rsidRPr="00F90556" w:rsidRDefault="005B70B3" w:rsidP="00224BB8">
            <w:pPr>
              <w:jc w:val="both"/>
              <w:rPr>
                <w:rFonts w:ascii="Gill Sans MT" w:hAnsi="Gill Sans MT" w:cs="Arial"/>
                <w:b/>
                <w:sz w:val="22"/>
                <w:szCs w:val="22"/>
                <w:lang w:val="en-GB"/>
              </w:rPr>
            </w:pPr>
            <w:bookmarkStart w:id="1" w:name="_Hlk22654307"/>
            <w:r>
              <w:rPr>
                <w:rFonts w:ascii="Gill Sans MT" w:hAnsi="Gill Sans MT" w:cs="Arial"/>
                <w:b/>
                <w:sz w:val="22"/>
                <w:szCs w:val="22"/>
                <w:lang w:val="en-GB"/>
              </w:rPr>
              <w:t xml:space="preserve">Imperative </w:t>
            </w:r>
            <w:r w:rsidRPr="00F90556">
              <w:rPr>
                <w:rFonts w:ascii="Gill Sans MT" w:hAnsi="Gill Sans MT" w:cs="Arial"/>
                <w:b/>
                <w:sz w:val="22"/>
                <w:szCs w:val="22"/>
                <w:lang w:val="en-GB"/>
              </w:rPr>
              <w:t>Outputs</w:t>
            </w:r>
            <w:r>
              <w:rPr>
                <w:rFonts w:ascii="Gill Sans MT" w:hAnsi="Gill Sans MT" w:cs="Arial"/>
                <w:b/>
                <w:sz w:val="22"/>
                <w:szCs w:val="22"/>
                <w:lang w:val="en-GB"/>
              </w:rPr>
              <w:t>/Activities</w:t>
            </w:r>
          </w:p>
        </w:tc>
        <w:tc>
          <w:tcPr>
            <w:tcW w:w="4457" w:type="dxa"/>
            <w:shd w:val="clear" w:color="auto" w:fill="D9D9D9" w:themeFill="background1" w:themeFillShade="D9"/>
          </w:tcPr>
          <w:tbl>
            <w:tblPr>
              <w:tblW w:w="0" w:type="auto"/>
              <w:tblBorders>
                <w:top w:val="nil"/>
                <w:left w:val="nil"/>
                <w:bottom w:val="nil"/>
                <w:right w:val="nil"/>
              </w:tblBorders>
              <w:tblLook w:val="0000" w:firstRow="0" w:lastRow="0" w:firstColumn="0" w:lastColumn="0" w:noHBand="0" w:noVBand="0"/>
            </w:tblPr>
            <w:tblGrid>
              <w:gridCol w:w="2369"/>
            </w:tblGrid>
            <w:tr w:rsidR="005B70B3" w:rsidRPr="002D5A52" w14:paraId="3D028CF9" w14:textId="77777777" w:rsidTr="00224BB8">
              <w:trPr>
                <w:trHeight w:val="573"/>
              </w:trPr>
              <w:tc>
                <w:tcPr>
                  <w:tcW w:w="0" w:type="auto"/>
                </w:tcPr>
                <w:p w14:paraId="236DB450" w14:textId="77777777" w:rsidR="005B70B3" w:rsidRPr="002D5A52" w:rsidRDefault="005B70B3" w:rsidP="00224BB8">
                  <w:pPr>
                    <w:jc w:val="both"/>
                    <w:rPr>
                      <w:rFonts w:ascii="Gill Sans MT" w:hAnsi="Gill Sans MT" w:cs="Arial"/>
                      <w:b/>
                      <w:sz w:val="22"/>
                      <w:szCs w:val="22"/>
                      <w:lang w:val="en-ZA"/>
                    </w:rPr>
                  </w:pPr>
                  <w:r w:rsidRPr="002D5A52">
                    <w:rPr>
                      <w:rFonts w:ascii="Gill Sans MT" w:hAnsi="Gill Sans MT" w:cs="Arial"/>
                      <w:b/>
                      <w:bCs/>
                      <w:sz w:val="22"/>
                      <w:szCs w:val="22"/>
                      <w:lang w:val="en-ZA"/>
                    </w:rPr>
                    <w:t xml:space="preserve">Tentative timeframe </w:t>
                  </w:r>
                </w:p>
                <w:p w14:paraId="42AB344F" w14:textId="77777777" w:rsidR="005B70B3" w:rsidRPr="002D5A52" w:rsidRDefault="005B70B3" w:rsidP="00224BB8">
                  <w:pPr>
                    <w:jc w:val="both"/>
                    <w:rPr>
                      <w:rFonts w:ascii="Gill Sans MT" w:hAnsi="Gill Sans MT" w:cs="Arial"/>
                      <w:b/>
                      <w:sz w:val="22"/>
                      <w:szCs w:val="22"/>
                      <w:lang w:val="en-ZA"/>
                    </w:rPr>
                  </w:pPr>
                  <w:r w:rsidRPr="002D5A52">
                    <w:rPr>
                      <w:rFonts w:ascii="Gill Sans MT" w:hAnsi="Gill Sans MT" w:cs="Arial"/>
                      <w:b/>
                      <w:bCs/>
                      <w:sz w:val="22"/>
                      <w:szCs w:val="22"/>
                      <w:lang w:val="en-ZA"/>
                    </w:rPr>
                    <w:t xml:space="preserve">and/or level of effort </w:t>
                  </w:r>
                </w:p>
              </w:tc>
            </w:tr>
          </w:tbl>
          <w:p w14:paraId="25E6F0DE" w14:textId="77777777" w:rsidR="005B70B3" w:rsidRPr="00F90556" w:rsidRDefault="005B70B3" w:rsidP="00224BB8">
            <w:pPr>
              <w:jc w:val="both"/>
              <w:rPr>
                <w:rFonts w:ascii="Gill Sans MT" w:hAnsi="Gill Sans MT" w:cs="Arial"/>
                <w:b/>
                <w:sz w:val="22"/>
                <w:szCs w:val="22"/>
                <w:lang w:val="en-GB"/>
              </w:rPr>
            </w:pPr>
          </w:p>
        </w:tc>
      </w:tr>
      <w:tr w:rsidR="005B70B3" w:rsidRPr="00F90556" w14:paraId="2D486B37" w14:textId="77777777" w:rsidTr="00224BB8">
        <w:trPr>
          <w:trHeight w:val="661"/>
        </w:trPr>
        <w:tc>
          <w:tcPr>
            <w:tcW w:w="5224" w:type="dxa"/>
          </w:tcPr>
          <w:p w14:paraId="23E84DD1" w14:textId="77777777" w:rsidR="005B70B3" w:rsidRPr="00F90556" w:rsidRDefault="005B70B3" w:rsidP="005B70B3">
            <w:pPr>
              <w:numPr>
                <w:ilvl w:val="0"/>
                <w:numId w:val="30"/>
              </w:numPr>
              <w:jc w:val="both"/>
              <w:rPr>
                <w:rFonts w:ascii="Gill Sans MT" w:hAnsi="Gill Sans MT" w:cs="Arial"/>
                <w:sz w:val="22"/>
                <w:szCs w:val="22"/>
                <w:lang w:val="en-GB"/>
              </w:rPr>
            </w:pPr>
            <w:r w:rsidRPr="00F90556">
              <w:rPr>
                <w:rFonts w:ascii="Gill Sans MT" w:hAnsi="Gill Sans MT" w:cs="Arial"/>
                <w:bCs/>
                <w:sz w:val="22"/>
                <w:szCs w:val="22"/>
              </w:rPr>
              <w:t xml:space="preserve">Provision of Inception report including the </w:t>
            </w:r>
            <w:r>
              <w:rPr>
                <w:rFonts w:ascii="Gill Sans MT" w:hAnsi="Gill Sans MT" w:cs="Arial"/>
                <w:bCs/>
                <w:sz w:val="22"/>
                <w:szCs w:val="22"/>
              </w:rPr>
              <w:t>research approach and methodology, district consultation and research plan.</w:t>
            </w:r>
            <w:r w:rsidRPr="00F90556">
              <w:rPr>
                <w:rFonts w:ascii="Gill Sans MT" w:hAnsi="Gill Sans MT" w:cs="Arial"/>
                <w:bCs/>
                <w:sz w:val="22"/>
                <w:szCs w:val="22"/>
              </w:rPr>
              <w:t xml:space="preserve"> </w:t>
            </w:r>
            <w:r>
              <w:rPr>
                <w:rFonts w:ascii="Gill Sans MT" w:hAnsi="Gill Sans MT" w:cs="Arial"/>
                <w:bCs/>
                <w:sz w:val="22"/>
                <w:szCs w:val="22"/>
              </w:rPr>
              <w:t>Team orientation and preparations for district visits.</w:t>
            </w:r>
          </w:p>
        </w:tc>
        <w:tc>
          <w:tcPr>
            <w:tcW w:w="4457" w:type="dxa"/>
          </w:tcPr>
          <w:p w14:paraId="21FE2118" w14:textId="77777777" w:rsidR="005B70B3" w:rsidRPr="00F90556" w:rsidRDefault="005B70B3" w:rsidP="00224BB8">
            <w:pPr>
              <w:jc w:val="both"/>
              <w:rPr>
                <w:rFonts w:ascii="Gill Sans MT" w:hAnsi="Gill Sans MT" w:cs="Arial"/>
                <w:sz w:val="22"/>
                <w:szCs w:val="22"/>
                <w:lang w:val="en-GB"/>
              </w:rPr>
            </w:pPr>
            <w:r>
              <w:rPr>
                <w:rFonts w:ascii="Gill Sans MT" w:hAnsi="Gill Sans MT" w:cs="Arial"/>
                <w:sz w:val="22"/>
                <w:szCs w:val="22"/>
                <w:lang w:val="en-GB"/>
              </w:rPr>
              <w:t>18-29 November 2019</w:t>
            </w:r>
          </w:p>
        </w:tc>
      </w:tr>
      <w:tr w:rsidR="005B70B3" w:rsidRPr="00F90556" w14:paraId="3751F5A2" w14:textId="77777777" w:rsidTr="00224BB8">
        <w:trPr>
          <w:trHeight w:val="661"/>
        </w:trPr>
        <w:tc>
          <w:tcPr>
            <w:tcW w:w="5224" w:type="dxa"/>
          </w:tcPr>
          <w:p w14:paraId="4E45DA1F" w14:textId="77777777" w:rsidR="005B70B3" w:rsidRPr="00F90556" w:rsidRDefault="005B70B3" w:rsidP="005B70B3">
            <w:pPr>
              <w:numPr>
                <w:ilvl w:val="0"/>
                <w:numId w:val="30"/>
              </w:numPr>
              <w:jc w:val="both"/>
              <w:rPr>
                <w:rFonts w:ascii="Gill Sans MT" w:hAnsi="Gill Sans MT" w:cs="Arial"/>
                <w:bCs/>
                <w:sz w:val="22"/>
                <w:szCs w:val="22"/>
              </w:rPr>
            </w:pPr>
            <w:r w:rsidRPr="00F90556">
              <w:rPr>
                <w:rFonts w:ascii="Gill Sans MT" w:hAnsi="Gill Sans MT" w:cs="Arial"/>
                <w:bCs/>
                <w:sz w:val="22"/>
                <w:szCs w:val="22"/>
              </w:rPr>
              <w:t xml:space="preserve">A systematic and comprehensive Literature Review on </w:t>
            </w:r>
            <w:r>
              <w:rPr>
                <w:rFonts w:ascii="Gill Sans MT" w:hAnsi="Gill Sans MT" w:cs="Arial"/>
                <w:bCs/>
                <w:sz w:val="22"/>
                <w:szCs w:val="22"/>
              </w:rPr>
              <w:t xml:space="preserve">agricultural and rural development to advance the development of small and medium scale farmers and their organisation. </w:t>
            </w:r>
          </w:p>
        </w:tc>
        <w:tc>
          <w:tcPr>
            <w:tcW w:w="4457" w:type="dxa"/>
          </w:tcPr>
          <w:p w14:paraId="68CDB97E" w14:textId="77777777" w:rsidR="005B70B3" w:rsidRPr="00F90556" w:rsidRDefault="005B70B3" w:rsidP="00224BB8">
            <w:pPr>
              <w:jc w:val="both"/>
              <w:rPr>
                <w:rFonts w:ascii="Gill Sans MT" w:hAnsi="Gill Sans MT" w:cs="Arial"/>
                <w:sz w:val="22"/>
                <w:szCs w:val="22"/>
                <w:lang w:val="en-GB"/>
              </w:rPr>
            </w:pPr>
            <w:r>
              <w:rPr>
                <w:rFonts w:ascii="Gill Sans MT" w:hAnsi="Gill Sans MT" w:cs="Arial"/>
                <w:sz w:val="22"/>
                <w:szCs w:val="22"/>
                <w:lang w:val="en-GB"/>
              </w:rPr>
              <w:t>25 November-6 December 2019</w:t>
            </w:r>
          </w:p>
        </w:tc>
      </w:tr>
      <w:tr w:rsidR="005B70B3" w:rsidRPr="00F90556" w14:paraId="79219440" w14:textId="77777777" w:rsidTr="00224BB8">
        <w:trPr>
          <w:trHeight w:val="661"/>
        </w:trPr>
        <w:tc>
          <w:tcPr>
            <w:tcW w:w="5224" w:type="dxa"/>
          </w:tcPr>
          <w:p w14:paraId="5E49200A" w14:textId="77777777" w:rsidR="005B70B3" w:rsidRPr="00F90556" w:rsidRDefault="005B70B3" w:rsidP="005B70B3">
            <w:pPr>
              <w:numPr>
                <w:ilvl w:val="0"/>
                <w:numId w:val="30"/>
              </w:numPr>
              <w:jc w:val="both"/>
              <w:rPr>
                <w:rFonts w:ascii="Gill Sans MT" w:hAnsi="Gill Sans MT" w:cs="Arial"/>
                <w:bCs/>
                <w:sz w:val="22"/>
                <w:szCs w:val="22"/>
              </w:rPr>
            </w:pPr>
            <w:r>
              <w:rPr>
                <w:rFonts w:ascii="Gill Sans MT" w:hAnsi="Gill Sans MT" w:cs="Arial"/>
                <w:bCs/>
                <w:sz w:val="22"/>
                <w:szCs w:val="22"/>
              </w:rPr>
              <w:t>Some team members accompany the DALRRD on consultative visits to 6 district municipalities and the other members conduct research and analysis on agricultural and rural development policies, legal research, mergers and acquisitions, etc. Interim draft district and research reports.</w:t>
            </w:r>
          </w:p>
        </w:tc>
        <w:tc>
          <w:tcPr>
            <w:tcW w:w="4457" w:type="dxa"/>
          </w:tcPr>
          <w:p w14:paraId="365F17D2" w14:textId="77777777" w:rsidR="005B70B3" w:rsidRPr="00F90556" w:rsidRDefault="005B70B3" w:rsidP="00224BB8">
            <w:pPr>
              <w:jc w:val="both"/>
              <w:rPr>
                <w:rFonts w:ascii="Gill Sans MT" w:hAnsi="Gill Sans MT" w:cs="Arial"/>
                <w:sz w:val="22"/>
                <w:szCs w:val="22"/>
                <w:lang w:val="en-GB"/>
              </w:rPr>
            </w:pPr>
            <w:r>
              <w:rPr>
                <w:rFonts w:ascii="Gill Sans MT" w:hAnsi="Gill Sans MT" w:cs="Arial"/>
                <w:sz w:val="22"/>
                <w:szCs w:val="22"/>
                <w:lang w:val="en-GB"/>
              </w:rPr>
              <w:t>2-20 December 2019</w:t>
            </w:r>
          </w:p>
        </w:tc>
      </w:tr>
      <w:tr w:rsidR="005B70B3" w:rsidRPr="00F90556" w14:paraId="1039792C" w14:textId="77777777" w:rsidTr="00224BB8">
        <w:tc>
          <w:tcPr>
            <w:tcW w:w="5224" w:type="dxa"/>
          </w:tcPr>
          <w:p w14:paraId="18414799" w14:textId="77777777" w:rsidR="005B70B3" w:rsidRPr="006F062D" w:rsidRDefault="005B70B3" w:rsidP="005B70B3">
            <w:pPr>
              <w:numPr>
                <w:ilvl w:val="0"/>
                <w:numId w:val="30"/>
              </w:numPr>
              <w:jc w:val="both"/>
              <w:rPr>
                <w:rFonts w:ascii="Gill Sans MT" w:hAnsi="Gill Sans MT" w:cs="Arial"/>
                <w:sz w:val="22"/>
                <w:szCs w:val="22"/>
                <w:lang w:val="en-GB"/>
              </w:rPr>
            </w:pPr>
            <w:r w:rsidRPr="006F062D">
              <w:rPr>
                <w:rFonts w:ascii="Gill Sans MT" w:hAnsi="Gill Sans MT" w:cs="Arial"/>
                <w:sz w:val="22"/>
                <w:szCs w:val="22"/>
                <w:lang w:val="en-GB"/>
              </w:rPr>
              <w:t xml:space="preserve">Second district visits. </w:t>
            </w:r>
          </w:p>
          <w:p w14:paraId="1B64853C" w14:textId="77777777" w:rsidR="005B70B3" w:rsidRDefault="005B70B3" w:rsidP="005B70B3">
            <w:pPr>
              <w:numPr>
                <w:ilvl w:val="0"/>
                <w:numId w:val="30"/>
              </w:numPr>
              <w:jc w:val="both"/>
              <w:rPr>
                <w:rFonts w:ascii="Gill Sans MT" w:hAnsi="Gill Sans MT" w:cs="Arial"/>
                <w:sz w:val="22"/>
                <w:szCs w:val="22"/>
                <w:lang w:val="en-GB"/>
              </w:rPr>
            </w:pPr>
            <w:r>
              <w:rPr>
                <w:rFonts w:ascii="Gill Sans MT" w:hAnsi="Gill Sans MT" w:cs="Arial"/>
                <w:sz w:val="22"/>
                <w:szCs w:val="22"/>
                <w:lang w:val="en-GB"/>
              </w:rPr>
              <w:t>Work towards an initial Business Case</w:t>
            </w:r>
          </w:p>
          <w:p w14:paraId="7A5821AA" w14:textId="77777777" w:rsidR="005B70B3" w:rsidRDefault="005B70B3" w:rsidP="00224BB8">
            <w:pPr>
              <w:ind w:left="720"/>
              <w:jc w:val="both"/>
              <w:rPr>
                <w:rFonts w:ascii="Gill Sans MT" w:hAnsi="Gill Sans MT" w:cs="Arial"/>
                <w:sz w:val="22"/>
                <w:szCs w:val="22"/>
                <w:lang w:val="en-GB"/>
              </w:rPr>
            </w:pPr>
          </w:p>
          <w:p w14:paraId="221072EB" w14:textId="77777777" w:rsidR="005B70B3" w:rsidRPr="00FE3C36" w:rsidRDefault="005B70B3" w:rsidP="005B70B3">
            <w:pPr>
              <w:numPr>
                <w:ilvl w:val="0"/>
                <w:numId w:val="30"/>
              </w:numPr>
              <w:jc w:val="both"/>
              <w:rPr>
                <w:rFonts w:ascii="Gill Sans MT" w:hAnsi="Gill Sans MT" w:cs="Arial"/>
                <w:sz w:val="22"/>
                <w:szCs w:val="22"/>
                <w:lang w:val="en-GB"/>
              </w:rPr>
            </w:pPr>
            <w:r>
              <w:rPr>
                <w:rFonts w:ascii="Gill Sans MT" w:hAnsi="Gill Sans MT" w:cs="Arial"/>
                <w:sz w:val="22"/>
                <w:szCs w:val="22"/>
                <w:lang w:val="en-GB"/>
              </w:rPr>
              <w:t>International seminar and national conference</w:t>
            </w:r>
          </w:p>
        </w:tc>
        <w:tc>
          <w:tcPr>
            <w:tcW w:w="4457" w:type="dxa"/>
          </w:tcPr>
          <w:p w14:paraId="6C155418" w14:textId="77777777" w:rsidR="005B70B3" w:rsidRDefault="005B70B3" w:rsidP="00224BB8">
            <w:pPr>
              <w:jc w:val="both"/>
              <w:rPr>
                <w:rFonts w:ascii="Gill Sans MT" w:hAnsi="Gill Sans MT" w:cs="Arial"/>
                <w:sz w:val="22"/>
                <w:szCs w:val="22"/>
                <w:lang w:val="en-GB"/>
              </w:rPr>
            </w:pPr>
            <w:r>
              <w:rPr>
                <w:rFonts w:ascii="Gill Sans MT" w:hAnsi="Gill Sans MT" w:cs="Arial"/>
                <w:sz w:val="22"/>
                <w:szCs w:val="22"/>
                <w:lang w:val="en-GB"/>
              </w:rPr>
              <w:t>7 January- 7 February 2020</w:t>
            </w:r>
          </w:p>
          <w:p w14:paraId="09481BCD" w14:textId="77777777" w:rsidR="005B70B3" w:rsidRDefault="005B70B3" w:rsidP="00224BB8">
            <w:pPr>
              <w:jc w:val="both"/>
              <w:rPr>
                <w:rFonts w:ascii="Gill Sans MT" w:hAnsi="Gill Sans MT" w:cs="Arial"/>
                <w:sz w:val="22"/>
                <w:szCs w:val="22"/>
                <w:lang w:val="en-GB"/>
              </w:rPr>
            </w:pPr>
          </w:p>
          <w:p w14:paraId="2E5F3D59" w14:textId="77777777" w:rsidR="005B70B3" w:rsidRDefault="005B70B3" w:rsidP="00224BB8">
            <w:pPr>
              <w:jc w:val="both"/>
              <w:rPr>
                <w:rFonts w:ascii="Gill Sans MT" w:hAnsi="Gill Sans MT" w:cs="Arial"/>
                <w:sz w:val="22"/>
                <w:szCs w:val="22"/>
                <w:lang w:val="en-GB"/>
              </w:rPr>
            </w:pPr>
          </w:p>
          <w:p w14:paraId="16C149D0" w14:textId="77777777" w:rsidR="005B70B3" w:rsidRPr="00F90556" w:rsidRDefault="005B70B3" w:rsidP="00224BB8">
            <w:pPr>
              <w:jc w:val="both"/>
              <w:rPr>
                <w:rFonts w:ascii="Gill Sans MT" w:hAnsi="Gill Sans MT" w:cs="Arial"/>
                <w:sz w:val="22"/>
                <w:szCs w:val="22"/>
                <w:lang w:val="en-GB"/>
              </w:rPr>
            </w:pPr>
            <w:r>
              <w:rPr>
                <w:rFonts w:ascii="Gill Sans MT" w:hAnsi="Gill Sans MT" w:cs="Arial"/>
                <w:sz w:val="22"/>
                <w:szCs w:val="22"/>
                <w:lang w:val="en-GB"/>
              </w:rPr>
              <w:t>13-22 February 2020</w:t>
            </w:r>
          </w:p>
        </w:tc>
      </w:tr>
      <w:tr w:rsidR="005B70B3" w:rsidRPr="00F90556" w14:paraId="0BC258FB" w14:textId="77777777" w:rsidTr="00224BB8">
        <w:trPr>
          <w:trHeight w:val="395"/>
        </w:trPr>
        <w:tc>
          <w:tcPr>
            <w:tcW w:w="5224" w:type="dxa"/>
          </w:tcPr>
          <w:p w14:paraId="07EA40D7" w14:textId="77777777" w:rsidR="005B70B3" w:rsidRPr="00101D0D" w:rsidRDefault="005B70B3" w:rsidP="005B70B3">
            <w:pPr>
              <w:numPr>
                <w:ilvl w:val="0"/>
                <w:numId w:val="30"/>
              </w:numPr>
              <w:jc w:val="both"/>
              <w:rPr>
                <w:rFonts w:ascii="Gill Sans MT" w:hAnsi="Gill Sans MT" w:cs="Arial"/>
                <w:sz w:val="22"/>
                <w:szCs w:val="22"/>
                <w:lang w:val="en-GB"/>
              </w:rPr>
            </w:pPr>
            <w:r w:rsidRPr="00F90556">
              <w:rPr>
                <w:rFonts w:ascii="Gill Sans MT" w:hAnsi="Gill Sans MT" w:cs="Arial"/>
                <w:sz w:val="22"/>
                <w:szCs w:val="22"/>
                <w:lang w:val="en-GB"/>
              </w:rPr>
              <w:t xml:space="preserve">Final reports </w:t>
            </w:r>
            <w:r>
              <w:rPr>
                <w:rFonts w:ascii="Gill Sans MT" w:hAnsi="Gill Sans MT" w:cs="Arial"/>
                <w:sz w:val="22"/>
                <w:szCs w:val="22"/>
                <w:lang w:val="en-GB"/>
              </w:rPr>
              <w:t>and Business Case</w:t>
            </w:r>
          </w:p>
        </w:tc>
        <w:tc>
          <w:tcPr>
            <w:tcW w:w="4457" w:type="dxa"/>
          </w:tcPr>
          <w:p w14:paraId="40C61FE5" w14:textId="77777777" w:rsidR="005B70B3" w:rsidRPr="00F90556" w:rsidRDefault="005B70B3" w:rsidP="00224BB8">
            <w:pPr>
              <w:jc w:val="both"/>
              <w:rPr>
                <w:rFonts w:ascii="Gill Sans MT" w:hAnsi="Gill Sans MT" w:cs="Arial"/>
                <w:sz w:val="22"/>
                <w:szCs w:val="22"/>
                <w:lang w:val="en-GB"/>
              </w:rPr>
            </w:pPr>
            <w:r>
              <w:rPr>
                <w:rFonts w:ascii="Gill Sans MT" w:hAnsi="Gill Sans MT" w:cs="Arial"/>
                <w:sz w:val="22"/>
                <w:szCs w:val="22"/>
                <w:lang w:val="en-GB"/>
              </w:rPr>
              <w:t>24 February - 6 March 2020</w:t>
            </w:r>
          </w:p>
        </w:tc>
      </w:tr>
      <w:tr w:rsidR="005B70B3" w:rsidRPr="00F90556" w14:paraId="68C398C7" w14:textId="77777777" w:rsidTr="00224BB8">
        <w:trPr>
          <w:trHeight w:val="395"/>
        </w:trPr>
        <w:tc>
          <w:tcPr>
            <w:tcW w:w="5224" w:type="dxa"/>
          </w:tcPr>
          <w:p w14:paraId="39DC3EEB" w14:textId="77777777" w:rsidR="005B70B3" w:rsidRPr="00F90556" w:rsidRDefault="005B70B3" w:rsidP="005B70B3">
            <w:pPr>
              <w:numPr>
                <w:ilvl w:val="0"/>
                <w:numId w:val="30"/>
              </w:numPr>
              <w:jc w:val="both"/>
              <w:rPr>
                <w:rFonts w:ascii="Gill Sans MT" w:hAnsi="Gill Sans MT" w:cs="Arial"/>
                <w:sz w:val="22"/>
                <w:szCs w:val="22"/>
                <w:lang w:val="en-GB"/>
              </w:rPr>
            </w:pPr>
            <w:r w:rsidRPr="00F90556">
              <w:rPr>
                <w:rFonts w:ascii="Gill Sans MT" w:hAnsi="Gill Sans MT" w:cs="Arial"/>
                <w:sz w:val="22"/>
                <w:szCs w:val="22"/>
                <w:lang w:val="en-GB"/>
              </w:rPr>
              <w:t>An exit report documenting lessons l</w:t>
            </w:r>
            <w:r>
              <w:rPr>
                <w:rFonts w:ascii="Gill Sans MT" w:hAnsi="Gill Sans MT" w:cs="Arial"/>
                <w:sz w:val="22"/>
                <w:szCs w:val="22"/>
                <w:lang w:val="en-GB"/>
              </w:rPr>
              <w:t>earned from the consultative</w:t>
            </w:r>
            <w:r w:rsidRPr="00F90556">
              <w:rPr>
                <w:rFonts w:ascii="Gill Sans MT" w:hAnsi="Gill Sans MT" w:cs="Arial"/>
                <w:sz w:val="22"/>
                <w:szCs w:val="22"/>
                <w:lang w:val="en-GB"/>
              </w:rPr>
              <w:t xml:space="preserve"> process</w:t>
            </w:r>
          </w:p>
        </w:tc>
        <w:tc>
          <w:tcPr>
            <w:tcW w:w="4457" w:type="dxa"/>
          </w:tcPr>
          <w:p w14:paraId="51669DE1" w14:textId="77777777" w:rsidR="005B70B3" w:rsidRPr="00F90556" w:rsidRDefault="005B70B3" w:rsidP="00224BB8">
            <w:pPr>
              <w:jc w:val="both"/>
              <w:rPr>
                <w:rFonts w:ascii="Gill Sans MT" w:hAnsi="Gill Sans MT" w:cs="Arial"/>
                <w:sz w:val="22"/>
                <w:szCs w:val="22"/>
                <w:lang w:val="en-GB"/>
              </w:rPr>
            </w:pPr>
            <w:r>
              <w:rPr>
                <w:rFonts w:ascii="Gill Sans MT" w:hAnsi="Gill Sans MT" w:cs="Arial"/>
                <w:sz w:val="22"/>
                <w:szCs w:val="22"/>
                <w:lang w:val="en-GB"/>
              </w:rPr>
              <w:t>13 March 2020</w:t>
            </w:r>
          </w:p>
        </w:tc>
      </w:tr>
      <w:bookmarkEnd w:id="1"/>
    </w:tbl>
    <w:p w14:paraId="32C8F48B" w14:textId="77777777" w:rsidR="005B70B3" w:rsidRDefault="005B70B3" w:rsidP="005B70B3">
      <w:pPr>
        <w:jc w:val="both"/>
        <w:rPr>
          <w:rFonts w:ascii="Gill Sans MT" w:hAnsi="Gill Sans MT" w:cs="Arial"/>
          <w:sz w:val="22"/>
          <w:szCs w:val="22"/>
        </w:rPr>
      </w:pPr>
    </w:p>
    <w:p w14:paraId="625A41B3" w14:textId="77777777" w:rsidR="005B70B3" w:rsidRPr="00F90556" w:rsidRDefault="005B70B3" w:rsidP="005B70B3">
      <w:pPr>
        <w:jc w:val="both"/>
        <w:rPr>
          <w:rFonts w:ascii="Gill Sans MT" w:hAnsi="Gill Sans MT" w:cs="Arial"/>
          <w:sz w:val="22"/>
          <w:szCs w:val="22"/>
        </w:rPr>
      </w:pPr>
    </w:p>
    <w:p w14:paraId="3B975BA0" w14:textId="77777777" w:rsidR="005B70B3" w:rsidRPr="00F90556" w:rsidRDefault="005B70B3" w:rsidP="005B70B3">
      <w:pPr>
        <w:numPr>
          <w:ilvl w:val="0"/>
          <w:numId w:val="14"/>
        </w:numPr>
        <w:jc w:val="both"/>
        <w:rPr>
          <w:rFonts w:ascii="Gill Sans MT" w:hAnsi="Gill Sans MT" w:cs="Arial"/>
          <w:sz w:val="22"/>
          <w:szCs w:val="22"/>
        </w:rPr>
      </w:pPr>
      <w:r w:rsidRPr="00F90556">
        <w:rPr>
          <w:rFonts w:ascii="Gill Sans MT" w:hAnsi="Gill Sans MT" w:cs="Arial"/>
          <w:b/>
          <w:bCs/>
          <w:sz w:val="22"/>
          <w:szCs w:val="22"/>
        </w:rPr>
        <w:t xml:space="preserve">SENIOR EXPERT PROFILES AND REQUIREMENTS </w:t>
      </w:r>
    </w:p>
    <w:p w14:paraId="38A2DCAC" w14:textId="77777777" w:rsidR="005B70B3" w:rsidRPr="00F90556" w:rsidRDefault="005B70B3" w:rsidP="005B70B3">
      <w:pPr>
        <w:jc w:val="both"/>
        <w:rPr>
          <w:rFonts w:ascii="Gill Sans MT" w:hAnsi="Gill Sans MT" w:cs="Arial"/>
          <w:sz w:val="22"/>
          <w:szCs w:val="22"/>
        </w:rPr>
      </w:pPr>
    </w:p>
    <w:p w14:paraId="5AF87A44" w14:textId="77777777" w:rsidR="005B70B3" w:rsidRPr="00F90556" w:rsidRDefault="005B70B3" w:rsidP="005B70B3">
      <w:pPr>
        <w:numPr>
          <w:ilvl w:val="1"/>
          <w:numId w:val="14"/>
        </w:numPr>
        <w:jc w:val="both"/>
        <w:rPr>
          <w:rFonts w:ascii="Gill Sans MT" w:hAnsi="Gill Sans MT" w:cs="Arial"/>
          <w:b/>
          <w:sz w:val="22"/>
          <w:szCs w:val="22"/>
        </w:rPr>
      </w:pPr>
      <w:r w:rsidRPr="00F90556">
        <w:rPr>
          <w:rFonts w:ascii="Gill Sans MT" w:hAnsi="Gill Sans MT" w:cs="Arial"/>
          <w:b/>
          <w:sz w:val="22"/>
          <w:szCs w:val="22"/>
        </w:rPr>
        <w:t>General Qualification and Skills</w:t>
      </w:r>
    </w:p>
    <w:p w14:paraId="09775CFF" w14:textId="5CF4B797" w:rsidR="005B70B3" w:rsidRPr="00F90556" w:rsidRDefault="005B70B3" w:rsidP="005B70B3">
      <w:pPr>
        <w:numPr>
          <w:ilvl w:val="0"/>
          <w:numId w:val="31"/>
        </w:numPr>
        <w:jc w:val="both"/>
        <w:rPr>
          <w:rFonts w:ascii="Gill Sans MT" w:hAnsi="Gill Sans MT" w:cs="Arial"/>
          <w:sz w:val="22"/>
          <w:szCs w:val="22"/>
          <w:lang w:val="en-GB"/>
        </w:rPr>
      </w:pPr>
      <w:r w:rsidRPr="00F90556">
        <w:rPr>
          <w:rFonts w:ascii="Gill Sans MT" w:hAnsi="Gill Sans MT" w:cs="Arial"/>
          <w:sz w:val="22"/>
          <w:szCs w:val="22"/>
          <w:lang w:val="en-GB"/>
        </w:rPr>
        <w:t>Master</w:t>
      </w:r>
      <w:r>
        <w:rPr>
          <w:rFonts w:ascii="Gill Sans MT" w:hAnsi="Gill Sans MT" w:cs="Arial"/>
          <w:sz w:val="22"/>
          <w:szCs w:val="22"/>
          <w:lang w:val="en-GB"/>
        </w:rPr>
        <w:t>’</w:t>
      </w:r>
      <w:r w:rsidRPr="00F90556">
        <w:rPr>
          <w:rFonts w:ascii="Gill Sans MT" w:hAnsi="Gill Sans MT" w:cs="Arial"/>
          <w:sz w:val="22"/>
          <w:szCs w:val="22"/>
          <w:lang w:val="en-GB"/>
        </w:rPr>
        <w:t>s or Doctorate</w:t>
      </w:r>
      <w:r>
        <w:rPr>
          <w:rFonts w:ascii="Gill Sans MT" w:hAnsi="Gill Sans MT" w:cs="Arial"/>
          <w:sz w:val="22"/>
          <w:szCs w:val="22"/>
          <w:lang w:val="en-GB"/>
        </w:rPr>
        <w:t xml:space="preserve"> in</w:t>
      </w:r>
      <w:r w:rsidRPr="00097FE0">
        <w:rPr>
          <w:rFonts w:ascii="Gill Sans MT" w:hAnsi="Gill Sans MT" w:cs="Arial"/>
          <w:sz w:val="22"/>
          <w:szCs w:val="22"/>
        </w:rPr>
        <w:t xml:space="preserve"> </w:t>
      </w:r>
      <w:r>
        <w:rPr>
          <w:rFonts w:ascii="Gill Sans MT" w:hAnsi="Gill Sans MT" w:cs="Arial"/>
          <w:sz w:val="22"/>
          <w:szCs w:val="22"/>
        </w:rPr>
        <w:t>social or human sciences,</w:t>
      </w:r>
      <w:r w:rsidRPr="00F90556">
        <w:rPr>
          <w:rFonts w:ascii="Gill Sans MT" w:hAnsi="Gill Sans MT" w:cs="Arial"/>
          <w:sz w:val="22"/>
          <w:szCs w:val="22"/>
        </w:rPr>
        <w:t xml:space="preserve"> financ</w:t>
      </w:r>
      <w:r>
        <w:rPr>
          <w:rFonts w:ascii="Gill Sans MT" w:hAnsi="Gill Sans MT" w:cs="Arial"/>
          <w:sz w:val="22"/>
          <w:szCs w:val="22"/>
        </w:rPr>
        <w:t>e</w:t>
      </w:r>
      <w:r w:rsidRPr="00F90556">
        <w:rPr>
          <w:rFonts w:ascii="Gill Sans MT" w:hAnsi="Gill Sans MT" w:cs="Arial"/>
          <w:sz w:val="22"/>
          <w:szCs w:val="22"/>
        </w:rPr>
        <w:t>,</w:t>
      </w:r>
      <w:r>
        <w:rPr>
          <w:rFonts w:ascii="Gill Sans MT" w:hAnsi="Gill Sans MT" w:cs="Arial"/>
          <w:sz w:val="22"/>
          <w:szCs w:val="22"/>
        </w:rPr>
        <w:t xml:space="preserve"> business, accounting,</w:t>
      </w:r>
      <w:r w:rsidRPr="00F90556">
        <w:rPr>
          <w:rFonts w:ascii="Gill Sans MT" w:hAnsi="Gill Sans MT" w:cs="Arial"/>
          <w:sz w:val="22"/>
          <w:szCs w:val="22"/>
        </w:rPr>
        <w:t xml:space="preserve"> economics</w:t>
      </w:r>
      <w:r>
        <w:rPr>
          <w:rFonts w:ascii="Gill Sans MT" w:hAnsi="Gill Sans MT" w:cs="Arial"/>
          <w:sz w:val="22"/>
          <w:szCs w:val="22"/>
        </w:rPr>
        <w:t>, law, policy</w:t>
      </w:r>
      <w:r w:rsidRPr="00F90556">
        <w:rPr>
          <w:rFonts w:ascii="Gill Sans MT" w:hAnsi="Gill Sans MT" w:cs="Arial"/>
          <w:sz w:val="22"/>
          <w:szCs w:val="22"/>
        </w:rPr>
        <w:t xml:space="preserve"> </w:t>
      </w:r>
      <w:r>
        <w:rPr>
          <w:rFonts w:ascii="Gill Sans MT" w:hAnsi="Gill Sans MT" w:cs="Arial"/>
          <w:sz w:val="22"/>
          <w:szCs w:val="22"/>
        </w:rPr>
        <w:t>or</w:t>
      </w:r>
      <w:r w:rsidRPr="00F90556">
        <w:rPr>
          <w:rFonts w:ascii="Gill Sans MT" w:hAnsi="Gill Sans MT" w:cs="Arial"/>
          <w:sz w:val="22"/>
          <w:szCs w:val="22"/>
        </w:rPr>
        <w:t xml:space="preserve"> development.  </w:t>
      </w:r>
      <w:r>
        <w:rPr>
          <w:rFonts w:ascii="Gill Sans MT" w:hAnsi="Gill Sans MT" w:cs="Arial"/>
          <w:sz w:val="22"/>
          <w:szCs w:val="22"/>
        </w:rPr>
        <w:t>Additional qualifications in agriculture and rural development will be considered an advantage</w:t>
      </w:r>
      <w:r w:rsidRPr="00F90556">
        <w:rPr>
          <w:rFonts w:ascii="Gill Sans MT" w:hAnsi="Gill Sans MT" w:cs="Arial"/>
          <w:sz w:val="22"/>
          <w:szCs w:val="22"/>
        </w:rPr>
        <w:t xml:space="preserve">. </w:t>
      </w:r>
      <w:r>
        <w:rPr>
          <w:rFonts w:ascii="Gill Sans MT" w:hAnsi="Gill Sans MT" w:cs="Arial"/>
          <w:sz w:val="22"/>
          <w:szCs w:val="22"/>
          <w:lang w:val="en-GB"/>
        </w:rPr>
        <w:t>-;</w:t>
      </w:r>
    </w:p>
    <w:p w14:paraId="43375164" w14:textId="77777777" w:rsidR="005B70B3" w:rsidRPr="00F90556" w:rsidRDefault="005B70B3" w:rsidP="005B70B3">
      <w:pPr>
        <w:numPr>
          <w:ilvl w:val="0"/>
          <w:numId w:val="31"/>
        </w:numPr>
        <w:jc w:val="both"/>
        <w:rPr>
          <w:rFonts w:ascii="Gill Sans MT" w:hAnsi="Gill Sans MT" w:cs="Arial"/>
          <w:sz w:val="22"/>
          <w:szCs w:val="22"/>
          <w:lang w:val="en-GB"/>
        </w:rPr>
      </w:pPr>
      <w:r w:rsidRPr="00F90556">
        <w:rPr>
          <w:rFonts w:ascii="Gill Sans MT" w:hAnsi="Gill Sans MT" w:cs="Arial"/>
          <w:sz w:val="22"/>
          <w:szCs w:val="22"/>
          <w:lang w:val="en-GB"/>
        </w:rPr>
        <w:t xml:space="preserve">Excellent research skills; </w:t>
      </w:r>
    </w:p>
    <w:p w14:paraId="3C3A505B" w14:textId="77777777" w:rsidR="005B70B3" w:rsidRPr="00F90556" w:rsidRDefault="005B70B3" w:rsidP="005B70B3">
      <w:pPr>
        <w:numPr>
          <w:ilvl w:val="0"/>
          <w:numId w:val="31"/>
        </w:numPr>
        <w:jc w:val="both"/>
        <w:rPr>
          <w:rFonts w:ascii="Gill Sans MT" w:hAnsi="Gill Sans MT" w:cs="Arial"/>
          <w:sz w:val="22"/>
          <w:szCs w:val="22"/>
          <w:lang w:val="en-GB"/>
        </w:rPr>
      </w:pPr>
      <w:r w:rsidRPr="00F90556">
        <w:rPr>
          <w:rFonts w:ascii="Gill Sans MT" w:hAnsi="Gill Sans MT" w:cs="Arial"/>
          <w:sz w:val="22"/>
          <w:szCs w:val="22"/>
          <w:lang w:val="en-GB"/>
        </w:rPr>
        <w:lastRenderedPageBreak/>
        <w:t>A minimum of 10 years research experience and work in</w:t>
      </w:r>
      <w:r>
        <w:rPr>
          <w:rFonts w:ascii="Gill Sans MT" w:hAnsi="Gill Sans MT" w:cs="Arial"/>
          <w:sz w:val="22"/>
          <w:szCs w:val="22"/>
          <w:lang w:val="en-GB"/>
        </w:rPr>
        <w:t xml:space="preserve"> either</w:t>
      </w:r>
      <w:r w:rsidRPr="00F90556">
        <w:rPr>
          <w:rFonts w:ascii="Gill Sans MT" w:hAnsi="Gill Sans MT" w:cs="Arial"/>
          <w:sz w:val="22"/>
          <w:szCs w:val="22"/>
          <w:lang w:val="en-GB"/>
        </w:rPr>
        <w:t xml:space="preserve"> </w:t>
      </w:r>
      <w:r>
        <w:rPr>
          <w:rFonts w:ascii="Gill Sans MT" w:hAnsi="Gill Sans MT" w:cs="Arial"/>
          <w:sz w:val="22"/>
          <w:szCs w:val="22"/>
          <w:lang w:val="en-GB"/>
        </w:rPr>
        <w:t>the public, private and development sectors</w:t>
      </w:r>
      <w:r w:rsidRPr="00F90556">
        <w:rPr>
          <w:rFonts w:ascii="Gill Sans MT" w:hAnsi="Gill Sans MT" w:cs="Arial"/>
          <w:sz w:val="22"/>
          <w:szCs w:val="22"/>
          <w:lang w:val="en-GB"/>
        </w:rPr>
        <w:t>;</w:t>
      </w:r>
    </w:p>
    <w:p w14:paraId="24298389" w14:textId="77777777" w:rsidR="005B70B3" w:rsidRPr="00F90556" w:rsidRDefault="005B70B3" w:rsidP="005B70B3">
      <w:pPr>
        <w:numPr>
          <w:ilvl w:val="0"/>
          <w:numId w:val="31"/>
        </w:numPr>
        <w:jc w:val="both"/>
        <w:rPr>
          <w:rFonts w:ascii="Gill Sans MT" w:hAnsi="Gill Sans MT" w:cs="Arial"/>
          <w:sz w:val="22"/>
          <w:szCs w:val="22"/>
          <w:lang w:val="en-GB"/>
        </w:rPr>
      </w:pPr>
      <w:r>
        <w:rPr>
          <w:rFonts w:ascii="Gill Sans MT" w:hAnsi="Gill Sans MT" w:cs="Arial"/>
          <w:sz w:val="22"/>
          <w:szCs w:val="22"/>
          <w:lang w:val="en-GB"/>
        </w:rPr>
        <w:t>G</w:t>
      </w:r>
      <w:r w:rsidRPr="00F90556">
        <w:rPr>
          <w:rFonts w:ascii="Gill Sans MT" w:hAnsi="Gill Sans MT" w:cs="Arial"/>
          <w:sz w:val="22"/>
          <w:szCs w:val="22"/>
          <w:lang w:val="en-GB"/>
        </w:rPr>
        <w:t>ood facilitation</w:t>
      </w:r>
      <w:r>
        <w:rPr>
          <w:rFonts w:ascii="Gill Sans MT" w:hAnsi="Gill Sans MT" w:cs="Arial"/>
          <w:sz w:val="22"/>
          <w:szCs w:val="22"/>
          <w:lang w:val="en-GB"/>
        </w:rPr>
        <w:t xml:space="preserve"> </w:t>
      </w:r>
      <w:r w:rsidRPr="00F90556">
        <w:rPr>
          <w:rFonts w:ascii="Gill Sans MT" w:hAnsi="Gill Sans MT" w:cs="Arial"/>
          <w:sz w:val="22"/>
          <w:szCs w:val="22"/>
          <w:lang w:val="en-GB"/>
        </w:rPr>
        <w:t>skills;</w:t>
      </w:r>
    </w:p>
    <w:p w14:paraId="67A7D564" w14:textId="77777777" w:rsidR="005B70B3" w:rsidRPr="00F90556" w:rsidRDefault="005B70B3" w:rsidP="005B70B3">
      <w:pPr>
        <w:numPr>
          <w:ilvl w:val="0"/>
          <w:numId w:val="31"/>
        </w:numPr>
        <w:jc w:val="both"/>
        <w:rPr>
          <w:rFonts w:ascii="Gill Sans MT" w:hAnsi="Gill Sans MT" w:cs="Arial"/>
          <w:sz w:val="22"/>
          <w:szCs w:val="22"/>
          <w:lang w:val="en-GB"/>
        </w:rPr>
      </w:pPr>
      <w:r w:rsidRPr="00F90556">
        <w:rPr>
          <w:rFonts w:ascii="Gill Sans MT" w:hAnsi="Gill Sans MT" w:cs="Arial"/>
          <w:sz w:val="22"/>
          <w:szCs w:val="22"/>
          <w:lang w:val="en-GB"/>
        </w:rPr>
        <w:t>Excellent analytical, interpersonal and communication skills;</w:t>
      </w:r>
    </w:p>
    <w:p w14:paraId="2CB24721" w14:textId="77777777" w:rsidR="005B70B3" w:rsidRPr="00F90556" w:rsidRDefault="005B70B3" w:rsidP="005B70B3">
      <w:pPr>
        <w:numPr>
          <w:ilvl w:val="0"/>
          <w:numId w:val="31"/>
        </w:numPr>
        <w:jc w:val="both"/>
        <w:rPr>
          <w:rFonts w:ascii="Gill Sans MT" w:hAnsi="Gill Sans MT" w:cs="Arial"/>
          <w:sz w:val="22"/>
          <w:szCs w:val="22"/>
          <w:lang w:val="en-GB"/>
        </w:rPr>
      </w:pPr>
      <w:r w:rsidRPr="00F90556">
        <w:rPr>
          <w:rFonts w:ascii="Gill Sans MT" w:hAnsi="Gill Sans MT" w:cs="Arial"/>
          <w:sz w:val="22"/>
          <w:szCs w:val="22"/>
          <w:lang w:val="en-GB"/>
        </w:rPr>
        <w:t>Excellent oral and written communication and drafting skills in English are essential;</w:t>
      </w:r>
    </w:p>
    <w:p w14:paraId="4E5F82BF" w14:textId="77777777" w:rsidR="005B70B3" w:rsidRPr="00F90556" w:rsidRDefault="005B70B3" w:rsidP="005B70B3">
      <w:pPr>
        <w:numPr>
          <w:ilvl w:val="0"/>
          <w:numId w:val="31"/>
        </w:numPr>
        <w:jc w:val="both"/>
        <w:rPr>
          <w:rFonts w:ascii="Gill Sans MT" w:hAnsi="Gill Sans MT" w:cs="Arial"/>
          <w:sz w:val="22"/>
          <w:szCs w:val="22"/>
          <w:lang w:val="en-GB"/>
        </w:rPr>
      </w:pPr>
      <w:r w:rsidRPr="00F90556">
        <w:rPr>
          <w:rFonts w:ascii="Gill Sans MT" w:hAnsi="Gill Sans MT" w:cs="Arial"/>
          <w:sz w:val="22"/>
          <w:szCs w:val="22"/>
          <w:lang w:val="en-GB"/>
        </w:rPr>
        <w:t>Ability to work with minimal supervision and under pressure;</w:t>
      </w:r>
    </w:p>
    <w:p w14:paraId="4127B759" w14:textId="77777777" w:rsidR="005B70B3" w:rsidRPr="00682CB0" w:rsidRDefault="005B70B3" w:rsidP="005B70B3">
      <w:pPr>
        <w:numPr>
          <w:ilvl w:val="0"/>
          <w:numId w:val="31"/>
        </w:numPr>
        <w:jc w:val="both"/>
        <w:rPr>
          <w:rFonts w:ascii="Gill Sans MT" w:hAnsi="Gill Sans MT" w:cs="Arial"/>
          <w:b/>
          <w:sz w:val="22"/>
          <w:szCs w:val="22"/>
          <w:lang w:val="en-GB"/>
        </w:rPr>
      </w:pPr>
      <w:r w:rsidRPr="00F90556">
        <w:rPr>
          <w:rFonts w:ascii="Gill Sans MT" w:hAnsi="Gill Sans MT" w:cs="Arial"/>
          <w:sz w:val="22"/>
          <w:szCs w:val="22"/>
          <w:lang w:val="en-GB"/>
        </w:rPr>
        <w:t>Strong computer literacy.</w:t>
      </w:r>
    </w:p>
    <w:p w14:paraId="462C46E3" w14:textId="77777777" w:rsidR="005B70B3" w:rsidRDefault="005B70B3" w:rsidP="005B70B3">
      <w:pPr>
        <w:numPr>
          <w:ilvl w:val="1"/>
          <w:numId w:val="14"/>
        </w:numPr>
        <w:jc w:val="both"/>
        <w:rPr>
          <w:rFonts w:ascii="Gill Sans MT" w:hAnsi="Gill Sans MT" w:cs="Arial"/>
          <w:b/>
          <w:bCs/>
          <w:sz w:val="22"/>
          <w:szCs w:val="22"/>
        </w:rPr>
      </w:pPr>
      <w:r>
        <w:rPr>
          <w:rFonts w:ascii="Gill Sans MT" w:hAnsi="Gill Sans MT" w:cs="Arial"/>
          <w:b/>
          <w:bCs/>
          <w:sz w:val="22"/>
          <w:szCs w:val="22"/>
        </w:rPr>
        <w:t>Experts Profiles</w:t>
      </w:r>
    </w:p>
    <w:p w14:paraId="2BA83C59" w14:textId="77777777" w:rsidR="005B70B3" w:rsidRPr="00F90556" w:rsidRDefault="005B70B3" w:rsidP="005B70B3">
      <w:pPr>
        <w:jc w:val="both"/>
        <w:rPr>
          <w:rFonts w:ascii="Gill Sans MT" w:hAnsi="Gill Sans MT" w:cs="Arial"/>
          <w:b/>
          <w:bCs/>
          <w:sz w:val="22"/>
          <w:szCs w:val="22"/>
        </w:rPr>
      </w:pPr>
      <w:r w:rsidRPr="00F90556">
        <w:rPr>
          <w:rFonts w:ascii="Gill Sans MT" w:hAnsi="Gill Sans MT" w:cs="Arial"/>
          <w:b/>
          <w:bCs/>
          <w:sz w:val="22"/>
          <w:szCs w:val="22"/>
        </w:rPr>
        <w:t>Key Expert 1: Team Leader</w:t>
      </w:r>
      <w:r>
        <w:rPr>
          <w:rFonts w:ascii="Gill Sans MT" w:hAnsi="Gill Sans MT" w:cs="Arial"/>
          <w:b/>
          <w:bCs/>
          <w:sz w:val="22"/>
          <w:szCs w:val="22"/>
        </w:rPr>
        <w:t xml:space="preserve"> (80 days)</w:t>
      </w:r>
    </w:p>
    <w:p w14:paraId="701FD98D" w14:textId="77777777" w:rsidR="005B70B3" w:rsidRPr="00F90556" w:rsidRDefault="005B70B3" w:rsidP="005B70B3">
      <w:pPr>
        <w:numPr>
          <w:ilvl w:val="0"/>
          <w:numId w:val="31"/>
        </w:numPr>
        <w:jc w:val="both"/>
        <w:rPr>
          <w:rFonts w:ascii="Gill Sans MT" w:hAnsi="Gill Sans MT" w:cs="Arial"/>
          <w:sz w:val="22"/>
          <w:szCs w:val="22"/>
          <w:lang w:val="en-GB"/>
        </w:rPr>
      </w:pPr>
      <w:r>
        <w:rPr>
          <w:rFonts w:ascii="Gill Sans MT" w:hAnsi="Gill Sans MT" w:cs="Arial"/>
          <w:sz w:val="22"/>
          <w:szCs w:val="22"/>
          <w:lang w:val="en-GB"/>
        </w:rPr>
        <w:t>Experience as team leader will be considered an advantage</w:t>
      </w:r>
      <w:r w:rsidRPr="00F90556">
        <w:rPr>
          <w:rFonts w:ascii="Gill Sans MT" w:hAnsi="Gill Sans MT" w:cs="Arial"/>
          <w:sz w:val="22"/>
          <w:szCs w:val="22"/>
          <w:lang w:val="en-GB"/>
        </w:rPr>
        <w:t xml:space="preserve">  </w:t>
      </w:r>
    </w:p>
    <w:p w14:paraId="10E9F168" w14:textId="77777777" w:rsidR="005B70B3" w:rsidRDefault="005B70B3" w:rsidP="005B70B3">
      <w:pPr>
        <w:numPr>
          <w:ilvl w:val="0"/>
          <w:numId w:val="31"/>
        </w:numPr>
        <w:jc w:val="both"/>
        <w:rPr>
          <w:rFonts w:ascii="Gill Sans MT" w:hAnsi="Gill Sans MT" w:cs="Arial"/>
          <w:sz w:val="22"/>
          <w:szCs w:val="22"/>
          <w:lang w:val="en-GB"/>
        </w:rPr>
      </w:pPr>
      <w:r>
        <w:rPr>
          <w:rFonts w:ascii="Gill Sans MT" w:hAnsi="Gill Sans MT" w:cs="Arial"/>
          <w:sz w:val="22"/>
          <w:szCs w:val="22"/>
          <w:lang w:val="en-GB"/>
        </w:rPr>
        <w:t>Knowledge and understanding of public policy and planning</w:t>
      </w:r>
    </w:p>
    <w:p w14:paraId="79DEEDEE" w14:textId="77777777" w:rsidR="005B70B3" w:rsidRPr="00F90556" w:rsidRDefault="005B70B3" w:rsidP="005B70B3">
      <w:pPr>
        <w:numPr>
          <w:ilvl w:val="0"/>
          <w:numId w:val="31"/>
        </w:numPr>
        <w:jc w:val="both"/>
        <w:rPr>
          <w:rFonts w:ascii="Gill Sans MT" w:hAnsi="Gill Sans MT" w:cs="Arial"/>
          <w:sz w:val="22"/>
          <w:szCs w:val="22"/>
          <w:lang w:val="en-GB"/>
        </w:rPr>
      </w:pPr>
      <w:r>
        <w:rPr>
          <w:rFonts w:ascii="Gill Sans MT" w:hAnsi="Gill Sans MT" w:cs="Arial"/>
          <w:sz w:val="22"/>
          <w:szCs w:val="22"/>
          <w:lang w:val="en-GB"/>
        </w:rPr>
        <w:t>Knowledge and understanding of research approaches and methodologies</w:t>
      </w:r>
      <w:r w:rsidRPr="00F90556">
        <w:rPr>
          <w:rFonts w:ascii="Gill Sans MT" w:hAnsi="Gill Sans MT" w:cs="Arial"/>
          <w:sz w:val="22"/>
          <w:szCs w:val="22"/>
          <w:lang w:val="en-GB"/>
        </w:rPr>
        <w:t xml:space="preserve"> </w:t>
      </w:r>
    </w:p>
    <w:p w14:paraId="785ACAC7" w14:textId="77777777" w:rsidR="005B70B3" w:rsidRPr="00F90556" w:rsidRDefault="005B70B3" w:rsidP="005B70B3">
      <w:pPr>
        <w:numPr>
          <w:ilvl w:val="0"/>
          <w:numId w:val="31"/>
        </w:numPr>
        <w:jc w:val="both"/>
        <w:rPr>
          <w:rFonts w:ascii="Gill Sans MT" w:hAnsi="Gill Sans MT" w:cs="Arial"/>
          <w:sz w:val="22"/>
          <w:szCs w:val="22"/>
          <w:lang w:val="en-GB"/>
        </w:rPr>
      </w:pPr>
      <w:r w:rsidRPr="00F90556">
        <w:rPr>
          <w:rFonts w:ascii="Gill Sans MT" w:hAnsi="Gill Sans MT" w:cs="Arial"/>
          <w:sz w:val="22"/>
          <w:szCs w:val="22"/>
          <w:lang w:val="en-GB"/>
        </w:rPr>
        <w:t xml:space="preserve">Experience and knowledge of </w:t>
      </w:r>
      <w:r>
        <w:rPr>
          <w:rFonts w:ascii="Gill Sans MT" w:hAnsi="Gill Sans MT" w:cs="Arial"/>
          <w:sz w:val="22"/>
          <w:szCs w:val="22"/>
          <w:lang w:val="en-GB"/>
        </w:rPr>
        <w:t>public and development sectors programme and project management</w:t>
      </w:r>
      <w:r w:rsidRPr="00F90556">
        <w:rPr>
          <w:rFonts w:ascii="Gill Sans MT" w:hAnsi="Gill Sans MT" w:cs="Arial"/>
          <w:sz w:val="22"/>
          <w:szCs w:val="22"/>
          <w:lang w:val="en-GB"/>
        </w:rPr>
        <w:t xml:space="preserve">  </w:t>
      </w:r>
    </w:p>
    <w:p w14:paraId="4E22364B" w14:textId="77777777" w:rsidR="005B70B3" w:rsidRPr="00F90556" w:rsidRDefault="005B70B3" w:rsidP="005B70B3">
      <w:pPr>
        <w:jc w:val="both"/>
        <w:rPr>
          <w:rFonts w:ascii="Gill Sans MT" w:hAnsi="Gill Sans MT" w:cs="Arial"/>
          <w:b/>
          <w:sz w:val="22"/>
          <w:szCs w:val="22"/>
          <w:lang w:val="en-GB"/>
        </w:rPr>
      </w:pPr>
      <w:r w:rsidRPr="00F90556">
        <w:rPr>
          <w:rFonts w:ascii="Gill Sans MT" w:hAnsi="Gill Sans MT" w:cs="Arial"/>
          <w:b/>
          <w:sz w:val="22"/>
          <w:szCs w:val="22"/>
          <w:lang w:val="en-GB"/>
        </w:rPr>
        <w:t>Key expert 2: Legal</w:t>
      </w:r>
      <w:r>
        <w:rPr>
          <w:rFonts w:ascii="Gill Sans MT" w:hAnsi="Gill Sans MT" w:cs="Arial"/>
          <w:b/>
          <w:sz w:val="22"/>
          <w:szCs w:val="22"/>
          <w:lang w:val="en-GB"/>
        </w:rPr>
        <w:t>-Public Entities (estimated time to spend in the assignment: 15 days)</w:t>
      </w:r>
    </w:p>
    <w:p w14:paraId="1189BAC8" w14:textId="77777777" w:rsidR="005B70B3" w:rsidRPr="00CB6ABE" w:rsidRDefault="005B70B3" w:rsidP="005B70B3">
      <w:pPr>
        <w:numPr>
          <w:ilvl w:val="0"/>
          <w:numId w:val="31"/>
        </w:numPr>
        <w:jc w:val="both"/>
        <w:rPr>
          <w:rFonts w:ascii="Gill Sans MT" w:hAnsi="Gill Sans MT" w:cs="Arial"/>
          <w:b/>
          <w:sz w:val="22"/>
          <w:szCs w:val="22"/>
          <w:lang w:val="en-GB"/>
        </w:rPr>
      </w:pPr>
      <w:r w:rsidRPr="00F90556">
        <w:rPr>
          <w:rFonts w:ascii="Gill Sans MT" w:hAnsi="Gill Sans MT" w:cs="Arial"/>
          <w:sz w:val="22"/>
          <w:szCs w:val="22"/>
          <w:lang w:val="en-GB"/>
        </w:rPr>
        <w:t>An in-depth understanding of the</w:t>
      </w:r>
      <w:r>
        <w:rPr>
          <w:rFonts w:ascii="Gill Sans MT" w:hAnsi="Gill Sans MT" w:cs="Arial"/>
          <w:sz w:val="22"/>
          <w:szCs w:val="22"/>
          <w:lang w:val="en-GB"/>
        </w:rPr>
        <w:t xml:space="preserve"> laws that govern public entities</w:t>
      </w:r>
    </w:p>
    <w:p w14:paraId="6BCF54D5" w14:textId="77777777" w:rsidR="005B70B3" w:rsidRPr="001E06AA" w:rsidRDefault="005B70B3" w:rsidP="005B70B3">
      <w:pPr>
        <w:numPr>
          <w:ilvl w:val="0"/>
          <w:numId w:val="31"/>
        </w:numPr>
        <w:jc w:val="both"/>
        <w:rPr>
          <w:rFonts w:ascii="Gill Sans MT" w:hAnsi="Gill Sans MT" w:cs="Arial"/>
          <w:b/>
          <w:sz w:val="22"/>
          <w:szCs w:val="22"/>
          <w:lang w:val="en-GB"/>
        </w:rPr>
      </w:pPr>
      <w:r>
        <w:rPr>
          <w:rFonts w:ascii="Gill Sans MT" w:hAnsi="Gill Sans MT" w:cs="Arial"/>
          <w:sz w:val="22"/>
          <w:szCs w:val="22"/>
          <w:lang w:val="en-GB"/>
        </w:rPr>
        <w:t xml:space="preserve">Understanding of legal policies and regulations governing public entities </w:t>
      </w:r>
      <w:r w:rsidRPr="00F90556">
        <w:rPr>
          <w:rFonts w:ascii="Gill Sans MT" w:hAnsi="Gill Sans MT" w:cs="Arial"/>
          <w:sz w:val="22"/>
          <w:szCs w:val="22"/>
          <w:lang w:val="en-GB"/>
        </w:rPr>
        <w:t xml:space="preserve"> </w:t>
      </w:r>
    </w:p>
    <w:p w14:paraId="0BF668D7" w14:textId="3E53D7A7" w:rsidR="005B70B3" w:rsidRDefault="005B70B3" w:rsidP="005B70B3">
      <w:pPr>
        <w:jc w:val="both"/>
        <w:rPr>
          <w:rFonts w:ascii="Gill Sans MT" w:hAnsi="Gill Sans MT" w:cs="Arial"/>
          <w:b/>
          <w:sz w:val="22"/>
          <w:szCs w:val="22"/>
          <w:lang w:val="en-GB"/>
        </w:rPr>
      </w:pPr>
      <w:r>
        <w:rPr>
          <w:rFonts w:ascii="Gill Sans MT" w:hAnsi="Gill Sans MT" w:cs="Arial"/>
          <w:b/>
          <w:sz w:val="22"/>
          <w:szCs w:val="22"/>
          <w:lang w:val="en-GB"/>
        </w:rPr>
        <w:t>Key expert 3: Legal- Constitutional Law (estimated time to spend in the assignment: days)</w:t>
      </w:r>
    </w:p>
    <w:p w14:paraId="3184F3A4" w14:textId="4C2BF8C6" w:rsidR="007C6DF7" w:rsidRPr="007C6DF7" w:rsidRDefault="007C6DF7" w:rsidP="007C6DF7">
      <w:pPr>
        <w:pStyle w:val="ListParagraph"/>
        <w:numPr>
          <w:ilvl w:val="0"/>
          <w:numId w:val="31"/>
        </w:numPr>
        <w:jc w:val="both"/>
        <w:rPr>
          <w:rFonts w:ascii="Gill Sans MT" w:hAnsi="Gill Sans MT" w:cs="Arial"/>
          <w:b/>
          <w:sz w:val="22"/>
          <w:szCs w:val="22"/>
          <w:lang w:val="en-GB"/>
        </w:rPr>
      </w:pPr>
      <w:r>
        <w:rPr>
          <w:rFonts w:ascii="Gill Sans MT" w:hAnsi="Gill Sans MT" w:cs="Arial"/>
          <w:sz w:val="22"/>
          <w:szCs w:val="22"/>
        </w:rPr>
        <w:t>M</w:t>
      </w:r>
      <w:r w:rsidRPr="007C6DF7">
        <w:rPr>
          <w:rFonts w:ascii="Gill Sans MT" w:hAnsi="Gill Sans MT" w:cs="Arial"/>
          <w:sz w:val="22"/>
          <w:szCs w:val="22"/>
        </w:rPr>
        <w:t>inimum of 3 or 4-year university qualification on Development or Agricultural Economics, Law, B. Com Law, Economics, Planning, Policy or any other equivalent and minimum of 10 years’ experience in consulting</w:t>
      </w:r>
    </w:p>
    <w:p w14:paraId="0720C485" w14:textId="77777777" w:rsidR="005B70B3" w:rsidRPr="001E06AA" w:rsidRDefault="005B70B3" w:rsidP="005B70B3">
      <w:pPr>
        <w:numPr>
          <w:ilvl w:val="0"/>
          <w:numId w:val="31"/>
        </w:numPr>
        <w:jc w:val="both"/>
        <w:rPr>
          <w:rFonts w:ascii="Gill Sans MT" w:hAnsi="Gill Sans MT" w:cs="Arial"/>
          <w:b/>
          <w:sz w:val="22"/>
          <w:szCs w:val="22"/>
          <w:lang w:val="en-GB"/>
        </w:rPr>
      </w:pPr>
      <w:r>
        <w:rPr>
          <w:rFonts w:ascii="Gill Sans MT" w:hAnsi="Gill Sans MT" w:cs="Arial"/>
          <w:sz w:val="22"/>
          <w:szCs w:val="22"/>
          <w:lang w:val="en-GB"/>
        </w:rPr>
        <w:t>An in-depth understanding of Constitutional Law</w:t>
      </w:r>
      <w:r w:rsidRPr="001E06AA">
        <w:rPr>
          <w:rFonts w:ascii="Gill Sans MT" w:hAnsi="Gill Sans MT" w:cs="Arial"/>
          <w:sz w:val="22"/>
          <w:szCs w:val="22"/>
          <w:lang w:val="en-GB"/>
        </w:rPr>
        <w:t xml:space="preserve"> </w:t>
      </w:r>
    </w:p>
    <w:p w14:paraId="0F1FCF94" w14:textId="77777777" w:rsidR="005B70B3" w:rsidRPr="00F90556" w:rsidRDefault="005B70B3" w:rsidP="005B70B3">
      <w:pPr>
        <w:jc w:val="both"/>
        <w:rPr>
          <w:rFonts w:ascii="Gill Sans MT" w:hAnsi="Gill Sans MT" w:cs="Arial"/>
          <w:b/>
          <w:sz w:val="22"/>
          <w:szCs w:val="22"/>
          <w:lang w:val="en-GB"/>
        </w:rPr>
      </w:pPr>
      <w:r w:rsidRPr="00F90556">
        <w:rPr>
          <w:rFonts w:ascii="Gill Sans MT" w:hAnsi="Gill Sans MT" w:cs="Arial"/>
          <w:b/>
          <w:sz w:val="22"/>
          <w:szCs w:val="22"/>
          <w:lang w:val="en-GB"/>
        </w:rPr>
        <w:t xml:space="preserve">Key expert </w:t>
      </w:r>
      <w:r>
        <w:rPr>
          <w:rFonts w:ascii="Gill Sans MT" w:hAnsi="Gill Sans MT" w:cs="Arial"/>
          <w:b/>
          <w:sz w:val="22"/>
          <w:szCs w:val="22"/>
          <w:lang w:val="en-GB"/>
        </w:rPr>
        <w:t>4</w:t>
      </w:r>
      <w:r w:rsidRPr="00F90556">
        <w:rPr>
          <w:rFonts w:ascii="Gill Sans MT" w:hAnsi="Gill Sans MT" w:cs="Arial"/>
          <w:b/>
          <w:sz w:val="22"/>
          <w:szCs w:val="22"/>
          <w:lang w:val="en-GB"/>
        </w:rPr>
        <w:t>: Mergers and Acquisitions</w:t>
      </w:r>
      <w:r>
        <w:rPr>
          <w:rFonts w:ascii="Gill Sans MT" w:hAnsi="Gill Sans MT" w:cs="Arial"/>
          <w:b/>
          <w:sz w:val="22"/>
          <w:szCs w:val="22"/>
          <w:lang w:val="en-GB"/>
        </w:rPr>
        <w:t xml:space="preserve"> (</w:t>
      </w:r>
      <w:bookmarkStart w:id="2" w:name="_Hlk22653601"/>
      <w:r>
        <w:rPr>
          <w:rFonts w:ascii="Gill Sans MT" w:hAnsi="Gill Sans MT" w:cs="Arial"/>
          <w:b/>
          <w:sz w:val="22"/>
          <w:szCs w:val="22"/>
          <w:lang w:val="en-GB"/>
        </w:rPr>
        <w:t xml:space="preserve">estimated time to spend in the </w:t>
      </w:r>
      <w:bookmarkEnd w:id="2"/>
      <w:r>
        <w:rPr>
          <w:rFonts w:ascii="Gill Sans MT" w:hAnsi="Gill Sans MT" w:cs="Arial"/>
          <w:b/>
          <w:sz w:val="22"/>
          <w:szCs w:val="22"/>
          <w:lang w:val="en-GB"/>
        </w:rPr>
        <w:t>assignment: 30 days)</w:t>
      </w:r>
      <w:r w:rsidRPr="00F90556">
        <w:rPr>
          <w:rFonts w:ascii="Gill Sans MT" w:hAnsi="Gill Sans MT" w:cs="Arial"/>
          <w:b/>
          <w:sz w:val="22"/>
          <w:szCs w:val="22"/>
          <w:lang w:val="en-GB"/>
        </w:rPr>
        <w:t xml:space="preserve"> </w:t>
      </w:r>
    </w:p>
    <w:p w14:paraId="526B0927" w14:textId="77777777" w:rsidR="005B70B3" w:rsidRPr="00F90556" w:rsidRDefault="005B70B3" w:rsidP="005B70B3">
      <w:pPr>
        <w:numPr>
          <w:ilvl w:val="0"/>
          <w:numId w:val="31"/>
        </w:numPr>
        <w:jc w:val="both"/>
        <w:rPr>
          <w:rFonts w:ascii="Gill Sans MT" w:hAnsi="Gill Sans MT" w:cs="Arial"/>
          <w:bCs/>
          <w:sz w:val="22"/>
          <w:szCs w:val="22"/>
        </w:rPr>
      </w:pPr>
      <w:r>
        <w:rPr>
          <w:rFonts w:ascii="Gill Sans MT" w:hAnsi="Gill Sans MT" w:cs="Arial"/>
          <w:sz w:val="22"/>
          <w:szCs w:val="22"/>
          <w:lang w:val="en-GB"/>
        </w:rPr>
        <w:t>Solid and practical experience of mergers and acquisitions in areas of merger drivers, strategy, valuation analysis, growth potential, due diligence and implementation.</w:t>
      </w:r>
      <w:r w:rsidRPr="00F90556">
        <w:rPr>
          <w:rFonts w:ascii="Gill Sans MT" w:hAnsi="Gill Sans MT" w:cs="Arial"/>
          <w:sz w:val="22"/>
          <w:szCs w:val="22"/>
          <w:lang w:val="en-GB"/>
        </w:rPr>
        <w:t xml:space="preserve"> </w:t>
      </w:r>
    </w:p>
    <w:p w14:paraId="6F4AF355" w14:textId="77777777" w:rsidR="005B70B3" w:rsidRPr="00F90556" w:rsidRDefault="005B70B3" w:rsidP="005B70B3">
      <w:pPr>
        <w:jc w:val="both"/>
        <w:rPr>
          <w:rFonts w:ascii="Gill Sans MT" w:hAnsi="Gill Sans MT" w:cs="Arial"/>
          <w:b/>
          <w:sz w:val="22"/>
          <w:szCs w:val="22"/>
          <w:lang w:val="en-GB"/>
        </w:rPr>
      </w:pPr>
      <w:r w:rsidRPr="00F90556">
        <w:rPr>
          <w:rFonts w:ascii="Gill Sans MT" w:hAnsi="Gill Sans MT" w:cs="Arial"/>
          <w:b/>
          <w:sz w:val="22"/>
          <w:szCs w:val="22"/>
          <w:lang w:val="en-GB"/>
        </w:rPr>
        <w:t xml:space="preserve">Key expert </w:t>
      </w:r>
      <w:r>
        <w:rPr>
          <w:rFonts w:ascii="Gill Sans MT" w:hAnsi="Gill Sans MT" w:cs="Arial"/>
          <w:b/>
          <w:sz w:val="22"/>
          <w:szCs w:val="22"/>
          <w:lang w:val="en-GB"/>
        </w:rPr>
        <w:t>5</w:t>
      </w:r>
      <w:r w:rsidRPr="00F90556">
        <w:rPr>
          <w:rFonts w:ascii="Gill Sans MT" w:hAnsi="Gill Sans MT" w:cs="Arial"/>
          <w:b/>
          <w:sz w:val="22"/>
          <w:szCs w:val="22"/>
          <w:lang w:val="en-GB"/>
        </w:rPr>
        <w:t xml:space="preserve">: </w:t>
      </w:r>
      <w:r>
        <w:rPr>
          <w:rFonts w:ascii="Gill Sans MT" w:hAnsi="Gill Sans MT" w:cs="Arial"/>
          <w:b/>
          <w:sz w:val="22"/>
          <w:szCs w:val="22"/>
          <w:lang w:val="en-GB"/>
        </w:rPr>
        <w:t>Public Finance</w:t>
      </w:r>
      <w:r w:rsidRPr="00F90556">
        <w:rPr>
          <w:rFonts w:ascii="Gill Sans MT" w:hAnsi="Gill Sans MT" w:cs="Arial"/>
          <w:b/>
          <w:sz w:val="22"/>
          <w:szCs w:val="22"/>
          <w:lang w:val="en-GB"/>
        </w:rPr>
        <w:t xml:space="preserve"> </w:t>
      </w:r>
      <w:r>
        <w:rPr>
          <w:rFonts w:ascii="Gill Sans MT" w:hAnsi="Gill Sans MT" w:cs="Arial"/>
          <w:b/>
          <w:sz w:val="22"/>
          <w:szCs w:val="22"/>
          <w:lang w:val="en-GB"/>
        </w:rPr>
        <w:t>(estimated time to spend in the assignment: 25 days)</w:t>
      </w:r>
    </w:p>
    <w:p w14:paraId="2965FFBD" w14:textId="77777777" w:rsidR="005B70B3" w:rsidRDefault="005B70B3" w:rsidP="005B70B3">
      <w:pPr>
        <w:numPr>
          <w:ilvl w:val="0"/>
          <w:numId w:val="31"/>
        </w:numPr>
        <w:jc w:val="both"/>
        <w:rPr>
          <w:rFonts w:ascii="Gill Sans MT" w:hAnsi="Gill Sans MT" w:cs="Arial"/>
          <w:sz w:val="22"/>
          <w:szCs w:val="22"/>
          <w:lang w:val="en-GB"/>
        </w:rPr>
      </w:pPr>
      <w:r w:rsidRPr="00F90556">
        <w:rPr>
          <w:rFonts w:ascii="Gill Sans MT" w:hAnsi="Gill Sans MT" w:cs="Arial"/>
          <w:sz w:val="22"/>
          <w:szCs w:val="22"/>
          <w:lang w:val="en-GB"/>
        </w:rPr>
        <w:t>An in-depth understanding of the</w:t>
      </w:r>
      <w:r>
        <w:rPr>
          <w:rFonts w:ascii="Gill Sans MT" w:hAnsi="Gill Sans MT" w:cs="Arial"/>
          <w:sz w:val="22"/>
          <w:szCs w:val="22"/>
          <w:lang w:val="en-GB"/>
        </w:rPr>
        <w:t xml:space="preserve"> public financial management</w:t>
      </w:r>
    </w:p>
    <w:p w14:paraId="4910B2E0" w14:textId="77777777" w:rsidR="005B70B3" w:rsidRPr="00F90556" w:rsidRDefault="005B70B3" w:rsidP="005B70B3">
      <w:pPr>
        <w:numPr>
          <w:ilvl w:val="0"/>
          <w:numId w:val="31"/>
        </w:numPr>
        <w:jc w:val="both"/>
        <w:rPr>
          <w:rFonts w:ascii="Gill Sans MT" w:hAnsi="Gill Sans MT" w:cs="Arial"/>
          <w:sz w:val="22"/>
          <w:szCs w:val="22"/>
          <w:lang w:val="en-GB"/>
        </w:rPr>
      </w:pPr>
      <w:r>
        <w:rPr>
          <w:rFonts w:ascii="Gill Sans MT" w:hAnsi="Gill Sans MT" w:cs="Arial"/>
          <w:sz w:val="22"/>
          <w:szCs w:val="22"/>
          <w:lang w:val="en-GB"/>
        </w:rPr>
        <w:t>An understanding of inter-governmental fiscal relations</w:t>
      </w:r>
      <w:r w:rsidRPr="00F90556">
        <w:rPr>
          <w:rFonts w:ascii="Gill Sans MT" w:hAnsi="Gill Sans MT" w:cs="Arial"/>
          <w:sz w:val="22"/>
          <w:szCs w:val="22"/>
          <w:lang w:val="en-GB"/>
        </w:rPr>
        <w:t xml:space="preserve"> </w:t>
      </w:r>
    </w:p>
    <w:p w14:paraId="20AB2494" w14:textId="77777777" w:rsidR="005B70B3" w:rsidRPr="00F90556" w:rsidRDefault="005B70B3" w:rsidP="005B70B3">
      <w:pPr>
        <w:jc w:val="both"/>
        <w:rPr>
          <w:rFonts w:ascii="Gill Sans MT" w:hAnsi="Gill Sans MT" w:cs="Arial"/>
          <w:b/>
          <w:sz w:val="22"/>
          <w:szCs w:val="22"/>
          <w:lang w:val="en-GB"/>
        </w:rPr>
      </w:pPr>
      <w:r w:rsidRPr="00F90556">
        <w:rPr>
          <w:rFonts w:ascii="Gill Sans MT" w:hAnsi="Gill Sans MT" w:cs="Arial"/>
          <w:b/>
          <w:sz w:val="22"/>
          <w:szCs w:val="22"/>
          <w:lang w:val="en-GB"/>
        </w:rPr>
        <w:t xml:space="preserve">Key expert </w:t>
      </w:r>
      <w:r>
        <w:rPr>
          <w:rFonts w:ascii="Gill Sans MT" w:hAnsi="Gill Sans MT" w:cs="Arial"/>
          <w:b/>
          <w:sz w:val="22"/>
          <w:szCs w:val="22"/>
          <w:lang w:val="en-GB"/>
        </w:rPr>
        <w:t>6</w:t>
      </w:r>
      <w:r w:rsidRPr="00F90556">
        <w:rPr>
          <w:rFonts w:ascii="Gill Sans MT" w:hAnsi="Gill Sans MT" w:cs="Arial"/>
          <w:b/>
          <w:sz w:val="22"/>
          <w:szCs w:val="22"/>
          <w:lang w:val="en-GB"/>
        </w:rPr>
        <w:t xml:space="preserve">: </w:t>
      </w:r>
      <w:bookmarkStart w:id="3" w:name="_Hlk22686387"/>
      <w:r>
        <w:rPr>
          <w:rFonts w:ascii="Gill Sans MT" w:hAnsi="Gill Sans MT" w:cs="Arial"/>
          <w:b/>
          <w:sz w:val="22"/>
          <w:szCs w:val="22"/>
          <w:lang w:val="en-GB"/>
        </w:rPr>
        <w:t>Master Plan/Business Case drafting</w:t>
      </w:r>
      <w:r w:rsidRPr="00F90556">
        <w:rPr>
          <w:rFonts w:ascii="Gill Sans MT" w:hAnsi="Gill Sans MT" w:cs="Arial"/>
          <w:b/>
          <w:sz w:val="22"/>
          <w:szCs w:val="22"/>
          <w:lang w:val="en-GB"/>
        </w:rPr>
        <w:t xml:space="preserve"> </w:t>
      </w:r>
      <w:bookmarkEnd w:id="3"/>
      <w:r>
        <w:rPr>
          <w:rFonts w:ascii="Gill Sans MT" w:hAnsi="Gill Sans MT" w:cs="Arial"/>
          <w:b/>
          <w:sz w:val="22"/>
          <w:szCs w:val="22"/>
          <w:lang w:val="en-GB"/>
        </w:rPr>
        <w:t>(estimated time to spend in the assignment: 40 days)</w:t>
      </w:r>
    </w:p>
    <w:p w14:paraId="60A6F624" w14:textId="77777777" w:rsidR="005B70B3" w:rsidRDefault="005B70B3" w:rsidP="005B70B3">
      <w:pPr>
        <w:numPr>
          <w:ilvl w:val="0"/>
          <w:numId w:val="31"/>
        </w:numPr>
        <w:jc w:val="both"/>
        <w:rPr>
          <w:rFonts w:ascii="Gill Sans MT" w:hAnsi="Gill Sans MT" w:cs="Arial"/>
          <w:sz w:val="22"/>
          <w:szCs w:val="22"/>
          <w:lang w:val="en-GB"/>
        </w:rPr>
      </w:pPr>
      <w:r w:rsidRPr="005157CB">
        <w:rPr>
          <w:rFonts w:ascii="Gill Sans MT" w:hAnsi="Gill Sans MT" w:cs="Arial"/>
          <w:sz w:val="22"/>
          <w:szCs w:val="22"/>
          <w:lang w:val="en-GB"/>
        </w:rPr>
        <w:t>Excellent writing, editing, and oral communication skills in English</w:t>
      </w:r>
      <w:r>
        <w:rPr>
          <w:rFonts w:ascii="Gill Sans MT" w:hAnsi="Gill Sans MT" w:cs="Arial"/>
          <w:sz w:val="22"/>
          <w:szCs w:val="22"/>
          <w:lang w:val="en-GB"/>
        </w:rPr>
        <w:t>.</w:t>
      </w:r>
    </w:p>
    <w:p w14:paraId="003D9BA6" w14:textId="6F69123B" w:rsidR="005B70B3" w:rsidRDefault="005B70B3" w:rsidP="005B70B3">
      <w:pPr>
        <w:numPr>
          <w:ilvl w:val="0"/>
          <w:numId w:val="31"/>
        </w:numPr>
        <w:jc w:val="both"/>
        <w:rPr>
          <w:rFonts w:ascii="Gill Sans MT" w:hAnsi="Gill Sans MT" w:cs="Arial"/>
          <w:sz w:val="22"/>
          <w:szCs w:val="22"/>
          <w:lang w:val="en-GB"/>
        </w:rPr>
      </w:pPr>
      <w:r w:rsidRPr="005157CB">
        <w:rPr>
          <w:rFonts w:ascii="Gill Sans MT" w:hAnsi="Gill Sans MT" w:cs="Arial"/>
          <w:sz w:val="22"/>
          <w:szCs w:val="22"/>
          <w:lang w:val="en-GB"/>
        </w:rPr>
        <w:t>Experience of work in multifaceted environment</w:t>
      </w:r>
      <w:r>
        <w:rPr>
          <w:rFonts w:ascii="Gill Sans MT" w:hAnsi="Gill Sans MT" w:cs="Arial"/>
          <w:sz w:val="22"/>
          <w:szCs w:val="22"/>
          <w:lang w:val="en-GB"/>
        </w:rPr>
        <w:t xml:space="preserve"> and with multidisciplinary teams</w:t>
      </w:r>
      <w:r w:rsidRPr="005157CB">
        <w:rPr>
          <w:rFonts w:ascii="Gill Sans MT" w:hAnsi="Gill Sans MT" w:cs="Arial"/>
          <w:sz w:val="22"/>
          <w:szCs w:val="22"/>
          <w:lang w:val="en-GB"/>
        </w:rPr>
        <w:t xml:space="preserve"> that require combining and formulating reports and crystalizing </w:t>
      </w:r>
      <w:r>
        <w:rPr>
          <w:rFonts w:ascii="Gill Sans MT" w:hAnsi="Gill Sans MT" w:cs="Arial"/>
          <w:sz w:val="22"/>
          <w:szCs w:val="22"/>
          <w:lang w:val="en-GB"/>
        </w:rPr>
        <w:t>them into a master plan.</w:t>
      </w:r>
    </w:p>
    <w:p w14:paraId="2CED6203" w14:textId="77777777" w:rsidR="00B542E4" w:rsidRPr="00F90556" w:rsidRDefault="00B542E4" w:rsidP="00B542E4">
      <w:pPr>
        <w:ind w:left="786"/>
        <w:jc w:val="both"/>
        <w:rPr>
          <w:rFonts w:ascii="Gill Sans MT" w:hAnsi="Gill Sans MT" w:cs="Arial"/>
          <w:sz w:val="22"/>
          <w:szCs w:val="22"/>
          <w:lang w:val="en-GB"/>
        </w:rPr>
      </w:pPr>
    </w:p>
    <w:p w14:paraId="5688D73E" w14:textId="77777777" w:rsidR="005B70B3" w:rsidRPr="00F90556" w:rsidRDefault="005B70B3" w:rsidP="005B70B3">
      <w:pPr>
        <w:jc w:val="both"/>
        <w:rPr>
          <w:rFonts w:ascii="Gill Sans MT" w:hAnsi="Gill Sans MT" w:cs="Arial"/>
          <w:sz w:val="22"/>
          <w:szCs w:val="22"/>
        </w:rPr>
      </w:pPr>
    </w:p>
    <w:p w14:paraId="5AB6383F" w14:textId="77777777" w:rsidR="005B70B3" w:rsidRPr="00F90556" w:rsidRDefault="005B70B3" w:rsidP="005B70B3">
      <w:pPr>
        <w:numPr>
          <w:ilvl w:val="0"/>
          <w:numId w:val="14"/>
        </w:numPr>
        <w:jc w:val="both"/>
        <w:rPr>
          <w:rFonts w:ascii="Gill Sans MT" w:hAnsi="Gill Sans MT" w:cs="Arial"/>
          <w:sz w:val="22"/>
          <w:szCs w:val="22"/>
        </w:rPr>
      </w:pPr>
      <w:r w:rsidRPr="00F90556">
        <w:rPr>
          <w:rFonts w:ascii="Gill Sans MT" w:hAnsi="Gill Sans MT" w:cs="Arial"/>
          <w:b/>
          <w:bCs/>
          <w:sz w:val="22"/>
          <w:szCs w:val="22"/>
        </w:rPr>
        <w:t xml:space="preserve">PROJECT DURATION </w:t>
      </w:r>
    </w:p>
    <w:p w14:paraId="1B989F22" w14:textId="77777777" w:rsidR="005B70B3" w:rsidRPr="00F90556" w:rsidRDefault="005B70B3" w:rsidP="005B70B3">
      <w:pPr>
        <w:jc w:val="both"/>
        <w:rPr>
          <w:rFonts w:ascii="Gill Sans MT" w:hAnsi="Gill Sans MT" w:cs="Arial"/>
          <w:sz w:val="22"/>
          <w:szCs w:val="22"/>
        </w:rPr>
      </w:pPr>
    </w:p>
    <w:p w14:paraId="491D9173" w14:textId="29D5DB3E" w:rsidR="005B70B3" w:rsidRDefault="005B70B3" w:rsidP="005B70B3">
      <w:pPr>
        <w:jc w:val="both"/>
        <w:rPr>
          <w:rFonts w:ascii="Gill Sans MT" w:hAnsi="Gill Sans MT" w:cs="Arial"/>
          <w:sz w:val="22"/>
          <w:szCs w:val="22"/>
        </w:rPr>
      </w:pPr>
      <w:r w:rsidRPr="00F90556">
        <w:rPr>
          <w:rFonts w:ascii="Gill Sans MT" w:hAnsi="Gill Sans MT" w:cs="Arial"/>
          <w:sz w:val="22"/>
          <w:szCs w:val="22"/>
        </w:rPr>
        <w:t xml:space="preserve">The assignment will be for a period of 4 (four) months from November 2019 to March 2020. The briefing and Project Inception Report will detail the </w:t>
      </w:r>
      <w:r w:rsidR="00B21F70">
        <w:rPr>
          <w:rFonts w:ascii="Gill Sans MT" w:hAnsi="Gill Sans MT" w:cs="Arial"/>
          <w:sz w:val="22"/>
          <w:szCs w:val="22"/>
        </w:rPr>
        <w:t xml:space="preserve">actual level of effort </w:t>
      </w:r>
      <w:r w:rsidRPr="00F90556">
        <w:rPr>
          <w:rFonts w:ascii="Gill Sans MT" w:hAnsi="Gill Sans MT" w:cs="Arial"/>
          <w:sz w:val="22"/>
          <w:szCs w:val="22"/>
        </w:rPr>
        <w:t>and delivery schedule.</w:t>
      </w:r>
    </w:p>
    <w:p w14:paraId="0C489E50" w14:textId="77777777" w:rsidR="00B542E4" w:rsidRDefault="00B542E4" w:rsidP="005B70B3">
      <w:pPr>
        <w:jc w:val="both"/>
        <w:rPr>
          <w:rFonts w:ascii="Gill Sans MT" w:hAnsi="Gill Sans MT" w:cs="Arial"/>
          <w:sz w:val="22"/>
          <w:szCs w:val="22"/>
        </w:rPr>
      </w:pPr>
    </w:p>
    <w:p w14:paraId="0E61C82A" w14:textId="0B127908" w:rsidR="005B70B3" w:rsidRDefault="005B70B3" w:rsidP="005B70B3">
      <w:pPr>
        <w:jc w:val="both"/>
        <w:rPr>
          <w:rFonts w:ascii="Gill Sans MT" w:hAnsi="Gill Sans MT" w:cs="Arial"/>
          <w:sz w:val="22"/>
          <w:szCs w:val="22"/>
        </w:rPr>
      </w:pPr>
    </w:p>
    <w:p w14:paraId="5EB9D22A" w14:textId="19C0802F" w:rsidR="007C6DF7" w:rsidRDefault="007C6DF7" w:rsidP="005B70B3">
      <w:pPr>
        <w:jc w:val="both"/>
        <w:rPr>
          <w:rFonts w:ascii="Gill Sans MT" w:hAnsi="Gill Sans MT" w:cs="Arial"/>
          <w:sz w:val="22"/>
          <w:szCs w:val="22"/>
        </w:rPr>
      </w:pPr>
    </w:p>
    <w:p w14:paraId="09024645" w14:textId="374E8B93" w:rsidR="007C6DF7" w:rsidRDefault="007C6DF7" w:rsidP="005B70B3">
      <w:pPr>
        <w:jc w:val="both"/>
        <w:rPr>
          <w:rFonts w:ascii="Gill Sans MT" w:hAnsi="Gill Sans MT" w:cs="Arial"/>
          <w:sz w:val="22"/>
          <w:szCs w:val="22"/>
        </w:rPr>
      </w:pPr>
    </w:p>
    <w:p w14:paraId="5B4D5D51" w14:textId="4201E13D" w:rsidR="007C6DF7" w:rsidRDefault="007C6DF7" w:rsidP="005B70B3">
      <w:pPr>
        <w:jc w:val="both"/>
        <w:rPr>
          <w:rFonts w:ascii="Gill Sans MT" w:hAnsi="Gill Sans MT" w:cs="Arial"/>
          <w:sz w:val="22"/>
          <w:szCs w:val="22"/>
        </w:rPr>
      </w:pPr>
    </w:p>
    <w:p w14:paraId="5D2AC1D1" w14:textId="4C5A54E7" w:rsidR="007C6DF7" w:rsidRDefault="007C6DF7" w:rsidP="005B70B3">
      <w:pPr>
        <w:jc w:val="both"/>
        <w:rPr>
          <w:rFonts w:ascii="Gill Sans MT" w:hAnsi="Gill Sans MT" w:cs="Arial"/>
          <w:sz w:val="22"/>
          <w:szCs w:val="22"/>
        </w:rPr>
      </w:pPr>
    </w:p>
    <w:p w14:paraId="407803ED" w14:textId="573B650D" w:rsidR="007C6DF7" w:rsidRDefault="007C6DF7" w:rsidP="005B70B3">
      <w:pPr>
        <w:jc w:val="both"/>
        <w:rPr>
          <w:rFonts w:ascii="Gill Sans MT" w:hAnsi="Gill Sans MT" w:cs="Arial"/>
          <w:sz w:val="22"/>
          <w:szCs w:val="22"/>
        </w:rPr>
      </w:pPr>
    </w:p>
    <w:p w14:paraId="1CA08847" w14:textId="5598DC7D" w:rsidR="007C6DF7" w:rsidRDefault="007C6DF7" w:rsidP="005B70B3">
      <w:pPr>
        <w:jc w:val="both"/>
        <w:rPr>
          <w:rFonts w:ascii="Gill Sans MT" w:hAnsi="Gill Sans MT" w:cs="Arial"/>
          <w:sz w:val="22"/>
          <w:szCs w:val="22"/>
        </w:rPr>
      </w:pPr>
    </w:p>
    <w:p w14:paraId="644F994D" w14:textId="5CB8FC68" w:rsidR="007C6DF7" w:rsidRDefault="007C6DF7" w:rsidP="005B70B3">
      <w:pPr>
        <w:jc w:val="both"/>
        <w:rPr>
          <w:rFonts w:ascii="Gill Sans MT" w:hAnsi="Gill Sans MT" w:cs="Arial"/>
          <w:sz w:val="22"/>
          <w:szCs w:val="22"/>
        </w:rPr>
      </w:pPr>
    </w:p>
    <w:p w14:paraId="3FB80F07" w14:textId="132552F1" w:rsidR="007C6DF7" w:rsidRDefault="007C6DF7" w:rsidP="005B70B3">
      <w:pPr>
        <w:jc w:val="both"/>
        <w:rPr>
          <w:rFonts w:ascii="Gill Sans MT" w:hAnsi="Gill Sans MT" w:cs="Arial"/>
          <w:sz w:val="22"/>
          <w:szCs w:val="22"/>
        </w:rPr>
      </w:pPr>
    </w:p>
    <w:p w14:paraId="19EBA166" w14:textId="77777777" w:rsidR="007C6DF7" w:rsidRPr="00F90556" w:rsidRDefault="007C6DF7" w:rsidP="005B70B3">
      <w:pPr>
        <w:jc w:val="both"/>
        <w:rPr>
          <w:rFonts w:ascii="Gill Sans MT" w:hAnsi="Gill Sans MT" w:cs="Arial"/>
          <w:sz w:val="22"/>
          <w:szCs w:val="22"/>
        </w:rPr>
      </w:pPr>
    </w:p>
    <w:p w14:paraId="5848AF80" w14:textId="77777777" w:rsidR="005B70B3" w:rsidRPr="00F90556" w:rsidRDefault="005B70B3" w:rsidP="005B70B3">
      <w:pPr>
        <w:numPr>
          <w:ilvl w:val="0"/>
          <w:numId w:val="14"/>
        </w:numPr>
        <w:jc w:val="both"/>
        <w:rPr>
          <w:rFonts w:ascii="Gill Sans MT" w:hAnsi="Gill Sans MT" w:cs="Arial"/>
          <w:sz w:val="22"/>
          <w:szCs w:val="22"/>
        </w:rPr>
      </w:pPr>
      <w:r w:rsidRPr="00F90556">
        <w:rPr>
          <w:rFonts w:ascii="Gill Sans MT" w:hAnsi="Gill Sans MT" w:cs="Arial"/>
          <w:b/>
          <w:bCs/>
          <w:sz w:val="22"/>
          <w:szCs w:val="22"/>
        </w:rPr>
        <w:t>PAYMENT SCHEDULES</w:t>
      </w:r>
    </w:p>
    <w:p w14:paraId="77819CD6" w14:textId="77777777" w:rsidR="005B70B3" w:rsidRPr="00F90556" w:rsidRDefault="005B70B3" w:rsidP="005B70B3">
      <w:pPr>
        <w:jc w:val="both"/>
        <w:rPr>
          <w:rFonts w:ascii="Gill Sans MT" w:hAnsi="Gill Sans MT" w:cs="Arial"/>
          <w:sz w:val="22"/>
          <w:szCs w:val="22"/>
        </w:rPr>
      </w:pPr>
    </w:p>
    <w:p w14:paraId="426AA7B1" w14:textId="77777777" w:rsidR="005B70B3" w:rsidRDefault="005B70B3" w:rsidP="005B70B3">
      <w:pPr>
        <w:jc w:val="both"/>
        <w:rPr>
          <w:rFonts w:ascii="Gill Sans MT" w:hAnsi="Gill Sans MT" w:cs="Arial"/>
          <w:sz w:val="22"/>
          <w:szCs w:val="22"/>
        </w:rPr>
      </w:pPr>
      <w:r>
        <w:rPr>
          <w:rFonts w:ascii="Gill Sans MT" w:hAnsi="Gill Sans MT" w:cs="Arial"/>
          <w:sz w:val="22"/>
          <w:szCs w:val="22"/>
        </w:rPr>
        <w:t>P</w:t>
      </w:r>
      <w:r w:rsidRPr="00F90556">
        <w:rPr>
          <w:rFonts w:ascii="Gill Sans MT" w:hAnsi="Gill Sans MT" w:cs="Arial"/>
          <w:sz w:val="22"/>
          <w:szCs w:val="22"/>
        </w:rPr>
        <w:t>ayments</w:t>
      </w:r>
      <w:r>
        <w:rPr>
          <w:rFonts w:ascii="Gill Sans MT" w:hAnsi="Gill Sans MT" w:cs="Arial"/>
          <w:sz w:val="22"/>
          <w:szCs w:val="22"/>
        </w:rPr>
        <w:t xml:space="preserve"> will be</w:t>
      </w:r>
      <w:r w:rsidRPr="00F90556">
        <w:rPr>
          <w:rFonts w:ascii="Gill Sans MT" w:hAnsi="Gill Sans MT" w:cs="Arial"/>
          <w:sz w:val="22"/>
          <w:szCs w:val="22"/>
        </w:rPr>
        <w:t xml:space="preserve"> closely linked to deliverables. </w:t>
      </w:r>
    </w:p>
    <w:p w14:paraId="10B00526" w14:textId="77777777" w:rsidR="005B70B3" w:rsidRDefault="005B70B3" w:rsidP="005B70B3">
      <w:pPr>
        <w:jc w:val="both"/>
        <w:rPr>
          <w:rFonts w:ascii="Gill Sans MT" w:hAnsi="Gill Sans MT" w:cs="Arial"/>
          <w:sz w:val="22"/>
          <w:szCs w:val="22"/>
        </w:rPr>
      </w:pPr>
    </w:p>
    <w:tbl>
      <w:tblPr>
        <w:tblStyle w:val="TableGrid"/>
        <w:tblW w:w="5000" w:type="pct"/>
        <w:tblLook w:val="04A0" w:firstRow="1" w:lastRow="0" w:firstColumn="1" w:lastColumn="0" w:noHBand="0" w:noVBand="1"/>
      </w:tblPr>
      <w:tblGrid>
        <w:gridCol w:w="5401"/>
        <w:gridCol w:w="1305"/>
        <w:gridCol w:w="2334"/>
      </w:tblGrid>
      <w:tr w:rsidR="005B70B3" w:rsidRPr="00F90556" w14:paraId="58C59591" w14:textId="77777777" w:rsidTr="00224BB8">
        <w:trPr>
          <w:trHeight w:val="392"/>
        </w:trPr>
        <w:tc>
          <w:tcPr>
            <w:tcW w:w="3042" w:type="pct"/>
            <w:shd w:val="clear" w:color="auto" w:fill="D9D9D9" w:themeFill="background1" w:themeFillShade="D9"/>
          </w:tcPr>
          <w:p w14:paraId="4BC24018" w14:textId="77777777" w:rsidR="005B70B3" w:rsidRPr="00F90556" w:rsidRDefault="005B70B3" w:rsidP="00224BB8">
            <w:pPr>
              <w:jc w:val="both"/>
              <w:rPr>
                <w:rFonts w:ascii="Gill Sans MT" w:hAnsi="Gill Sans MT" w:cs="Arial"/>
                <w:b/>
                <w:sz w:val="22"/>
                <w:szCs w:val="22"/>
                <w:lang w:val="en-GB"/>
              </w:rPr>
            </w:pPr>
            <w:r>
              <w:rPr>
                <w:rFonts w:ascii="Gill Sans MT" w:hAnsi="Gill Sans MT" w:cs="Arial"/>
                <w:b/>
                <w:sz w:val="22"/>
                <w:szCs w:val="22"/>
                <w:lang w:val="en-GB"/>
              </w:rPr>
              <w:t>Deliverables</w:t>
            </w:r>
          </w:p>
        </w:tc>
        <w:tc>
          <w:tcPr>
            <w:tcW w:w="613" w:type="pct"/>
            <w:shd w:val="clear" w:color="auto" w:fill="D9D9D9" w:themeFill="background1" w:themeFillShade="D9"/>
          </w:tcPr>
          <w:p w14:paraId="7621C8E2" w14:textId="77777777" w:rsidR="005B70B3" w:rsidRDefault="005B70B3" w:rsidP="00224BB8">
            <w:pPr>
              <w:jc w:val="both"/>
              <w:rPr>
                <w:rFonts w:ascii="Gill Sans MT" w:hAnsi="Gill Sans MT" w:cs="Arial"/>
                <w:b/>
                <w:sz w:val="22"/>
                <w:szCs w:val="22"/>
                <w:lang w:val="en-GB"/>
              </w:rPr>
            </w:pPr>
            <w:r>
              <w:rPr>
                <w:rFonts w:ascii="Gill Sans MT" w:hAnsi="Gill Sans MT" w:cs="Arial"/>
                <w:b/>
                <w:sz w:val="22"/>
                <w:szCs w:val="22"/>
                <w:lang w:val="en-GB"/>
              </w:rPr>
              <w:t>Payment Schedule</w:t>
            </w:r>
          </w:p>
        </w:tc>
        <w:tc>
          <w:tcPr>
            <w:tcW w:w="1345" w:type="pct"/>
            <w:shd w:val="clear" w:color="auto" w:fill="D9D9D9" w:themeFill="background1" w:themeFillShade="D9"/>
          </w:tcPr>
          <w:p w14:paraId="09248316" w14:textId="77777777" w:rsidR="005B70B3" w:rsidRDefault="005B70B3" w:rsidP="00224BB8">
            <w:pPr>
              <w:jc w:val="both"/>
              <w:rPr>
                <w:rFonts w:ascii="Gill Sans MT" w:hAnsi="Gill Sans MT" w:cs="Arial"/>
                <w:b/>
                <w:sz w:val="22"/>
                <w:szCs w:val="22"/>
                <w:lang w:val="en-GB"/>
              </w:rPr>
            </w:pPr>
            <w:r>
              <w:rPr>
                <w:rFonts w:ascii="Gill Sans MT" w:hAnsi="Gill Sans MT" w:cs="Arial"/>
                <w:b/>
                <w:sz w:val="22"/>
                <w:szCs w:val="22"/>
                <w:lang w:val="en-GB"/>
              </w:rPr>
              <w:t>Time Frame</w:t>
            </w:r>
          </w:p>
        </w:tc>
      </w:tr>
      <w:tr w:rsidR="005B70B3" w:rsidRPr="00F90556" w14:paraId="14A4563E" w14:textId="77777777" w:rsidTr="00224BB8">
        <w:trPr>
          <w:trHeight w:val="661"/>
        </w:trPr>
        <w:tc>
          <w:tcPr>
            <w:tcW w:w="3042" w:type="pct"/>
          </w:tcPr>
          <w:p w14:paraId="2F07CCD2" w14:textId="58EE0CCC" w:rsidR="005B70B3" w:rsidRPr="00561BB2" w:rsidRDefault="005B70B3" w:rsidP="005B70B3">
            <w:pPr>
              <w:pStyle w:val="ListParagraph"/>
              <w:numPr>
                <w:ilvl w:val="0"/>
                <w:numId w:val="35"/>
              </w:numPr>
              <w:jc w:val="both"/>
              <w:rPr>
                <w:rFonts w:ascii="Gill Sans MT" w:hAnsi="Gill Sans MT" w:cs="Arial"/>
                <w:sz w:val="22"/>
                <w:szCs w:val="22"/>
                <w:lang w:val="en-GB"/>
              </w:rPr>
            </w:pPr>
            <w:r w:rsidRPr="00561BB2">
              <w:rPr>
                <w:rFonts w:ascii="Gill Sans MT" w:hAnsi="Gill Sans MT" w:cs="Arial"/>
                <w:bCs/>
                <w:sz w:val="22"/>
                <w:szCs w:val="22"/>
              </w:rPr>
              <w:t xml:space="preserve">Provision of Inception report including the research approach and methodology, district consultation and research plan. </w:t>
            </w:r>
          </w:p>
        </w:tc>
        <w:tc>
          <w:tcPr>
            <w:tcW w:w="613" w:type="pct"/>
          </w:tcPr>
          <w:p w14:paraId="59495267" w14:textId="77777777" w:rsidR="005B70B3" w:rsidRPr="00F90556" w:rsidRDefault="005B70B3" w:rsidP="00224BB8">
            <w:pPr>
              <w:ind w:left="720"/>
              <w:jc w:val="both"/>
              <w:rPr>
                <w:rFonts w:ascii="Gill Sans MT" w:hAnsi="Gill Sans MT" w:cs="Arial"/>
                <w:bCs/>
                <w:sz w:val="22"/>
                <w:szCs w:val="22"/>
              </w:rPr>
            </w:pPr>
            <w:r>
              <w:rPr>
                <w:rFonts w:ascii="Gill Sans MT" w:hAnsi="Gill Sans MT" w:cs="Arial"/>
                <w:bCs/>
                <w:sz w:val="22"/>
                <w:szCs w:val="22"/>
              </w:rPr>
              <w:t>25%</w:t>
            </w:r>
          </w:p>
        </w:tc>
        <w:tc>
          <w:tcPr>
            <w:tcW w:w="1345" w:type="pct"/>
          </w:tcPr>
          <w:p w14:paraId="6CEB2982" w14:textId="77777777" w:rsidR="005B70B3" w:rsidRPr="00F90556" w:rsidRDefault="005B70B3" w:rsidP="00224BB8">
            <w:pPr>
              <w:jc w:val="both"/>
              <w:rPr>
                <w:rFonts w:ascii="Gill Sans MT" w:hAnsi="Gill Sans MT" w:cs="Arial"/>
                <w:bCs/>
                <w:sz w:val="22"/>
                <w:szCs w:val="22"/>
              </w:rPr>
            </w:pPr>
            <w:r>
              <w:rPr>
                <w:rFonts w:ascii="Gill Sans MT" w:hAnsi="Gill Sans MT" w:cs="Arial"/>
                <w:bCs/>
                <w:sz w:val="22"/>
                <w:szCs w:val="22"/>
              </w:rPr>
              <w:t>Within 11 days after signing of contract.</w:t>
            </w:r>
          </w:p>
        </w:tc>
      </w:tr>
      <w:tr w:rsidR="005B70B3" w:rsidRPr="00F90556" w14:paraId="6B5E6108" w14:textId="77777777" w:rsidTr="00224BB8">
        <w:trPr>
          <w:trHeight w:val="661"/>
        </w:trPr>
        <w:tc>
          <w:tcPr>
            <w:tcW w:w="3042" w:type="pct"/>
          </w:tcPr>
          <w:p w14:paraId="7F8D3F4B" w14:textId="77777777" w:rsidR="005B70B3" w:rsidRDefault="005B70B3" w:rsidP="00224BB8">
            <w:pPr>
              <w:jc w:val="both"/>
              <w:rPr>
                <w:rFonts w:ascii="Gill Sans MT" w:hAnsi="Gill Sans MT" w:cs="Arial"/>
                <w:bCs/>
                <w:sz w:val="22"/>
                <w:szCs w:val="22"/>
              </w:rPr>
            </w:pPr>
            <w:r>
              <w:rPr>
                <w:rFonts w:ascii="Gill Sans MT" w:hAnsi="Gill Sans MT" w:cs="Arial"/>
                <w:bCs/>
                <w:sz w:val="22"/>
                <w:szCs w:val="22"/>
              </w:rPr>
              <w:t xml:space="preserve">2. </w:t>
            </w:r>
          </w:p>
          <w:p w14:paraId="68C217FB" w14:textId="77777777" w:rsidR="005B70B3" w:rsidRPr="00561BB2" w:rsidRDefault="005B70B3" w:rsidP="005B70B3">
            <w:pPr>
              <w:pStyle w:val="ListParagraph"/>
              <w:numPr>
                <w:ilvl w:val="0"/>
                <w:numId w:val="34"/>
              </w:numPr>
              <w:jc w:val="both"/>
              <w:rPr>
                <w:rFonts w:ascii="Gill Sans MT" w:hAnsi="Gill Sans MT" w:cs="Arial"/>
                <w:bCs/>
                <w:sz w:val="22"/>
                <w:szCs w:val="22"/>
              </w:rPr>
            </w:pPr>
            <w:r w:rsidRPr="00561BB2">
              <w:rPr>
                <w:rFonts w:ascii="Gill Sans MT" w:hAnsi="Gill Sans MT" w:cs="Arial"/>
                <w:bCs/>
                <w:sz w:val="22"/>
                <w:szCs w:val="22"/>
              </w:rPr>
              <w:t xml:space="preserve">A systematic and comprehensive Literature Review on agricultural and rural development to advance the development of small and medium scale farmers and their organisation. </w:t>
            </w:r>
          </w:p>
          <w:p w14:paraId="791EDC36" w14:textId="77777777" w:rsidR="005B70B3" w:rsidRPr="00561BB2" w:rsidRDefault="005B70B3" w:rsidP="005B70B3">
            <w:pPr>
              <w:pStyle w:val="ListParagraph"/>
              <w:numPr>
                <w:ilvl w:val="0"/>
                <w:numId w:val="34"/>
              </w:numPr>
              <w:jc w:val="both"/>
              <w:rPr>
                <w:rFonts w:ascii="Gill Sans MT" w:hAnsi="Gill Sans MT" w:cs="Arial"/>
                <w:bCs/>
                <w:sz w:val="22"/>
                <w:szCs w:val="22"/>
              </w:rPr>
            </w:pPr>
            <w:r w:rsidRPr="00561BB2">
              <w:rPr>
                <w:rFonts w:ascii="Gill Sans MT" w:hAnsi="Gill Sans MT" w:cs="Arial"/>
                <w:bCs/>
                <w:sz w:val="22"/>
                <w:szCs w:val="22"/>
              </w:rPr>
              <w:t>Interim draft district and research reports based on research and analysis on agricultural and rural development policies, legal research, mergers and acquisitions, etc. in 6 district municipalities.</w:t>
            </w:r>
          </w:p>
        </w:tc>
        <w:tc>
          <w:tcPr>
            <w:tcW w:w="613" w:type="pct"/>
          </w:tcPr>
          <w:p w14:paraId="2FF2F044" w14:textId="77777777" w:rsidR="005B70B3" w:rsidRPr="00F90556" w:rsidRDefault="005B70B3" w:rsidP="00224BB8">
            <w:pPr>
              <w:ind w:left="720"/>
              <w:jc w:val="both"/>
              <w:rPr>
                <w:rFonts w:ascii="Gill Sans MT" w:hAnsi="Gill Sans MT" w:cs="Arial"/>
                <w:bCs/>
                <w:sz w:val="22"/>
                <w:szCs w:val="22"/>
              </w:rPr>
            </w:pPr>
            <w:r>
              <w:rPr>
                <w:rFonts w:ascii="Gill Sans MT" w:hAnsi="Gill Sans MT" w:cs="Arial"/>
                <w:bCs/>
                <w:sz w:val="22"/>
                <w:szCs w:val="22"/>
              </w:rPr>
              <w:t>60%</w:t>
            </w:r>
          </w:p>
        </w:tc>
        <w:tc>
          <w:tcPr>
            <w:tcW w:w="1345" w:type="pct"/>
          </w:tcPr>
          <w:p w14:paraId="15F822DE" w14:textId="77777777" w:rsidR="005B70B3" w:rsidRPr="00F90556" w:rsidRDefault="005B70B3" w:rsidP="00224BB8">
            <w:pPr>
              <w:jc w:val="both"/>
              <w:rPr>
                <w:rFonts w:ascii="Gill Sans MT" w:hAnsi="Gill Sans MT" w:cs="Arial"/>
                <w:bCs/>
                <w:sz w:val="22"/>
                <w:szCs w:val="22"/>
              </w:rPr>
            </w:pPr>
            <w:r>
              <w:rPr>
                <w:rFonts w:ascii="Gill Sans MT" w:hAnsi="Gill Sans MT" w:cs="Arial"/>
                <w:bCs/>
                <w:sz w:val="22"/>
                <w:szCs w:val="22"/>
              </w:rPr>
              <w:t>Within 50 days after signing of contract and upon approval of submitted reports.</w:t>
            </w:r>
          </w:p>
        </w:tc>
      </w:tr>
      <w:tr w:rsidR="005B70B3" w:rsidRPr="00101D0D" w14:paraId="159A78A3" w14:textId="77777777" w:rsidTr="00224BB8">
        <w:trPr>
          <w:trHeight w:val="395"/>
        </w:trPr>
        <w:tc>
          <w:tcPr>
            <w:tcW w:w="3042" w:type="pct"/>
          </w:tcPr>
          <w:p w14:paraId="1EBD6D90" w14:textId="77777777" w:rsidR="005B70B3" w:rsidRDefault="005B70B3" w:rsidP="00224BB8">
            <w:pPr>
              <w:jc w:val="both"/>
              <w:rPr>
                <w:rFonts w:ascii="Gill Sans MT" w:hAnsi="Gill Sans MT" w:cs="Arial"/>
                <w:sz w:val="22"/>
                <w:szCs w:val="22"/>
                <w:lang w:val="en-GB"/>
              </w:rPr>
            </w:pPr>
            <w:r>
              <w:rPr>
                <w:rFonts w:ascii="Gill Sans MT" w:hAnsi="Gill Sans MT" w:cs="Arial"/>
                <w:sz w:val="22"/>
                <w:szCs w:val="22"/>
                <w:lang w:val="en-GB"/>
              </w:rPr>
              <w:t>3.</w:t>
            </w:r>
          </w:p>
          <w:p w14:paraId="6420F850" w14:textId="77777777" w:rsidR="005B70B3" w:rsidRPr="00561BB2" w:rsidRDefault="005B70B3" w:rsidP="005B70B3">
            <w:pPr>
              <w:pStyle w:val="ListParagraph"/>
              <w:numPr>
                <w:ilvl w:val="0"/>
                <w:numId w:val="36"/>
              </w:numPr>
              <w:jc w:val="both"/>
              <w:rPr>
                <w:rFonts w:ascii="Gill Sans MT" w:hAnsi="Gill Sans MT" w:cs="Arial"/>
                <w:sz w:val="22"/>
                <w:szCs w:val="22"/>
                <w:lang w:val="en-GB"/>
              </w:rPr>
            </w:pPr>
            <w:r w:rsidRPr="00561BB2">
              <w:rPr>
                <w:rFonts w:ascii="Gill Sans MT" w:hAnsi="Gill Sans MT" w:cs="Arial"/>
                <w:sz w:val="22"/>
                <w:szCs w:val="22"/>
                <w:lang w:val="en-GB"/>
              </w:rPr>
              <w:t xml:space="preserve">Participation in International seminar and national conference, </w:t>
            </w:r>
          </w:p>
          <w:p w14:paraId="5FE30E72" w14:textId="77777777" w:rsidR="005B70B3" w:rsidRPr="00561BB2" w:rsidRDefault="005B70B3" w:rsidP="005B70B3">
            <w:pPr>
              <w:pStyle w:val="ListParagraph"/>
              <w:numPr>
                <w:ilvl w:val="0"/>
                <w:numId w:val="36"/>
              </w:numPr>
              <w:jc w:val="both"/>
              <w:rPr>
                <w:rFonts w:ascii="Gill Sans MT" w:hAnsi="Gill Sans MT" w:cs="Arial"/>
                <w:sz w:val="22"/>
                <w:szCs w:val="22"/>
                <w:lang w:val="en-GB"/>
              </w:rPr>
            </w:pPr>
            <w:r w:rsidRPr="00561BB2">
              <w:rPr>
                <w:rFonts w:ascii="Gill Sans MT" w:hAnsi="Gill Sans MT" w:cs="Arial"/>
                <w:sz w:val="22"/>
                <w:szCs w:val="22"/>
                <w:lang w:val="en-GB"/>
              </w:rPr>
              <w:t>Final reports and Business Case</w:t>
            </w:r>
          </w:p>
          <w:p w14:paraId="24AE0F25" w14:textId="77777777" w:rsidR="005B70B3" w:rsidRPr="00561BB2" w:rsidRDefault="005B70B3" w:rsidP="005B70B3">
            <w:pPr>
              <w:pStyle w:val="ListParagraph"/>
              <w:numPr>
                <w:ilvl w:val="0"/>
                <w:numId w:val="36"/>
              </w:numPr>
              <w:jc w:val="both"/>
              <w:rPr>
                <w:rFonts w:ascii="Gill Sans MT" w:hAnsi="Gill Sans MT" w:cs="Arial"/>
                <w:sz w:val="22"/>
                <w:szCs w:val="22"/>
                <w:lang w:val="en-GB"/>
              </w:rPr>
            </w:pPr>
            <w:r w:rsidRPr="00561BB2">
              <w:rPr>
                <w:rFonts w:ascii="Gill Sans MT" w:hAnsi="Gill Sans MT" w:cs="Arial"/>
                <w:sz w:val="22"/>
                <w:szCs w:val="22"/>
                <w:lang w:val="en-GB"/>
              </w:rPr>
              <w:t>An exit report documenting lessons learned from the consultative processes</w:t>
            </w:r>
          </w:p>
        </w:tc>
        <w:tc>
          <w:tcPr>
            <w:tcW w:w="613" w:type="pct"/>
          </w:tcPr>
          <w:p w14:paraId="4487CF37" w14:textId="77777777" w:rsidR="005B70B3" w:rsidRPr="00F90556" w:rsidRDefault="005B70B3" w:rsidP="00224BB8">
            <w:pPr>
              <w:ind w:left="720"/>
              <w:jc w:val="both"/>
              <w:rPr>
                <w:rFonts w:ascii="Gill Sans MT" w:hAnsi="Gill Sans MT" w:cs="Arial"/>
                <w:sz w:val="22"/>
                <w:szCs w:val="22"/>
                <w:lang w:val="en-GB"/>
              </w:rPr>
            </w:pPr>
            <w:r>
              <w:rPr>
                <w:rFonts w:ascii="Gill Sans MT" w:hAnsi="Gill Sans MT" w:cs="Arial"/>
                <w:sz w:val="22"/>
                <w:szCs w:val="22"/>
                <w:lang w:val="en-GB"/>
              </w:rPr>
              <w:t>15%</w:t>
            </w:r>
          </w:p>
        </w:tc>
        <w:tc>
          <w:tcPr>
            <w:tcW w:w="1345" w:type="pct"/>
          </w:tcPr>
          <w:p w14:paraId="2925437A" w14:textId="77777777" w:rsidR="005B70B3" w:rsidRPr="00F90556" w:rsidRDefault="005B70B3" w:rsidP="00224BB8">
            <w:pPr>
              <w:jc w:val="both"/>
              <w:rPr>
                <w:rFonts w:ascii="Gill Sans MT" w:hAnsi="Gill Sans MT" w:cs="Arial"/>
                <w:bCs/>
                <w:sz w:val="22"/>
                <w:szCs w:val="22"/>
              </w:rPr>
            </w:pPr>
            <w:r>
              <w:rPr>
                <w:rFonts w:ascii="Gill Sans MT" w:hAnsi="Gill Sans MT" w:cs="Arial"/>
                <w:bCs/>
                <w:sz w:val="22"/>
                <w:szCs w:val="22"/>
              </w:rPr>
              <w:t>Within 80 days after signing of contract and upon approval of submitted reports.</w:t>
            </w:r>
          </w:p>
        </w:tc>
      </w:tr>
    </w:tbl>
    <w:p w14:paraId="6212CC78" w14:textId="77777777" w:rsidR="005B70B3" w:rsidRDefault="005B70B3" w:rsidP="005B70B3">
      <w:pPr>
        <w:jc w:val="both"/>
        <w:rPr>
          <w:rFonts w:ascii="Gill Sans MT" w:hAnsi="Gill Sans MT" w:cs="Arial"/>
          <w:sz w:val="22"/>
          <w:szCs w:val="22"/>
        </w:rPr>
      </w:pPr>
    </w:p>
    <w:p w14:paraId="063B0DD6" w14:textId="77777777" w:rsidR="005B70B3" w:rsidRPr="00F90556" w:rsidRDefault="005B70B3" w:rsidP="005B70B3">
      <w:pPr>
        <w:jc w:val="both"/>
        <w:rPr>
          <w:rFonts w:ascii="Gill Sans MT" w:hAnsi="Gill Sans MT" w:cs="Arial"/>
          <w:sz w:val="22"/>
          <w:szCs w:val="22"/>
        </w:rPr>
      </w:pPr>
    </w:p>
    <w:p w14:paraId="228E6FFC" w14:textId="77777777" w:rsidR="005B70B3" w:rsidRPr="00F90556" w:rsidRDefault="005B70B3" w:rsidP="005B70B3">
      <w:pPr>
        <w:numPr>
          <w:ilvl w:val="0"/>
          <w:numId w:val="14"/>
        </w:numPr>
        <w:jc w:val="both"/>
        <w:rPr>
          <w:rFonts w:ascii="Gill Sans MT" w:hAnsi="Gill Sans MT" w:cs="Arial"/>
          <w:b/>
          <w:sz w:val="22"/>
          <w:szCs w:val="22"/>
          <w:lang w:val="en-ZA"/>
        </w:rPr>
      </w:pPr>
      <w:r w:rsidRPr="00F90556">
        <w:rPr>
          <w:rFonts w:ascii="Gill Sans MT" w:hAnsi="Gill Sans MT" w:cs="Arial"/>
          <w:b/>
          <w:sz w:val="22"/>
          <w:szCs w:val="22"/>
          <w:lang w:val="en-ZA"/>
        </w:rPr>
        <w:t xml:space="preserve"> </w:t>
      </w:r>
      <w:r w:rsidRPr="00F90556">
        <w:rPr>
          <w:rFonts w:ascii="Gill Sans MT" w:hAnsi="Gill Sans MT" w:cs="Arial"/>
          <w:b/>
          <w:sz w:val="22"/>
          <w:szCs w:val="22"/>
          <w:lang w:val="en-ZA"/>
        </w:rPr>
        <w:tab/>
        <w:t>PROJECT IMPLEMENTATION REPORTING</w:t>
      </w:r>
    </w:p>
    <w:p w14:paraId="4D6AD496" w14:textId="77777777" w:rsidR="005B70B3" w:rsidRPr="00F90556" w:rsidRDefault="005B70B3" w:rsidP="005B70B3">
      <w:pPr>
        <w:jc w:val="both"/>
        <w:rPr>
          <w:rFonts w:ascii="Gill Sans MT" w:hAnsi="Gill Sans MT" w:cs="Arial"/>
          <w:b/>
          <w:sz w:val="22"/>
          <w:szCs w:val="22"/>
          <w:lang w:val="en-ZA"/>
        </w:rPr>
      </w:pPr>
    </w:p>
    <w:p w14:paraId="166A679F" w14:textId="77777777" w:rsidR="005B70B3" w:rsidRPr="00F90556" w:rsidRDefault="005B70B3" w:rsidP="005B70B3">
      <w:pPr>
        <w:numPr>
          <w:ilvl w:val="1"/>
          <w:numId w:val="14"/>
        </w:numPr>
        <w:jc w:val="both"/>
        <w:rPr>
          <w:rFonts w:ascii="Gill Sans MT" w:hAnsi="Gill Sans MT" w:cs="Arial"/>
          <w:sz w:val="22"/>
          <w:szCs w:val="22"/>
        </w:rPr>
      </w:pPr>
      <w:r w:rsidRPr="00F90556">
        <w:rPr>
          <w:rFonts w:ascii="Gill Sans MT" w:hAnsi="Gill Sans MT" w:cs="Arial"/>
          <w:sz w:val="22"/>
          <w:szCs w:val="22"/>
        </w:rPr>
        <w:t xml:space="preserve">The activities for the project will be on site at the selected </w:t>
      </w:r>
      <w:r>
        <w:rPr>
          <w:rFonts w:ascii="Gill Sans MT" w:hAnsi="Gill Sans MT" w:cs="Arial"/>
          <w:sz w:val="22"/>
          <w:szCs w:val="22"/>
        </w:rPr>
        <w:t>district</w:t>
      </w:r>
      <w:r w:rsidRPr="00F90556">
        <w:rPr>
          <w:rFonts w:ascii="Gill Sans MT" w:hAnsi="Gill Sans MT" w:cs="Arial"/>
          <w:sz w:val="22"/>
          <w:szCs w:val="22"/>
        </w:rPr>
        <w:t xml:space="preserve"> municipalities.  The expert will be required to attend meetings at the </w:t>
      </w:r>
      <w:r>
        <w:rPr>
          <w:rFonts w:ascii="Gill Sans MT" w:hAnsi="Gill Sans MT" w:cs="Arial"/>
          <w:sz w:val="22"/>
          <w:szCs w:val="22"/>
        </w:rPr>
        <w:t xml:space="preserve">Department of Agriculture, Land Reform and </w:t>
      </w:r>
      <w:r w:rsidRPr="00F90556">
        <w:rPr>
          <w:rFonts w:ascii="Gill Sans MT" w:hAnsi="Gill Sans MT" w:cs="Arial"/>
          <w:sz w:val="22"/>
          <w:szCs w:val="22"/>
        </w:rPr>
        <w:t>Rural</w:t>
      </w:r>
      <w:r>
        <w:rPr>
          <w:rFonts w:ascii="Gill Sans MT" w:hAnsi="Gill Sans MT" w:cs="Arial"/>
          <w:sz w:val="22"/>
          <w:szCs w:val="22"/>
        </w:rPr>
        <w:t xml:space="preserve"> Development </w:t>
      </w:r>
      <w:r w:rsidRPr="00F90556">
        <w:rPr>
          <w:rFonts w:ascii="Gill Sans MT" w:hAnsi="Gill Sans MT" w:cs="Arial"/>
          <w:sz w:val="22"/>
          <w:szCs w:val="22"/>
        </w:rPr>
        <w:t xml:space="preserve">offices in Pretoria. </w:t>
      </w:r>
    </w:p>
    <w:p w14:paraId="0B15EC2C" w14:textId="77777777" w:rsidR="005B70B3" w:rsidRPr="009C7D5E" w:rsidRDefault="005B70B3" w:rsidP="005B70B3">
      <w:pPr>
        <w:numPr>
          <w:ilvl w:val="1"/>
          <w:numId w:val="14"/>
        </w:numPr>
        <w:jc w:val="both"/>
        <w:rPr>
          <w:rFonts w:ascii="Gill Sans MT" w:hAnsi="Gill Sans MT" w:cs="Arial"/>
          <w:sz w:val="22"/>
          <w:szCs w:val="22"/>
        </w:rPr>
      </w:pPr>
      <w:r w:rsidRPr="00F90556">
        <w:rPr>
          <w:rFonts w:ascii="Gill Sans MT" w:hAnsi="Gill Sans MT" w:cs="Arial"/>
          <w:sz w:val="22"/>
          <w:szCs w:val="22"/>
          <w:lang w:val="en-GB"/>
        </w:rPr>
        <w:t xml:space="preserve">The </w:t>
      </w:r>
      <w:r>
        <w:rPr>
          <w:rFonts w:ascii="Gill Sans MT" w:hAnsi="Gill Sans MT" w:cs="Arial"/>
          <w:sz w:val="22"/>
          <w:szCs w:val="22"/>
          <w:lang w:val="en-GB"/>
        </w:rPr>
        <w:t>team</w:t>
      </w:r>
      <w:r w:rsidRPr="00F90556">
        <w:rPr>
          <w:rFonts w:ascii="Gill Sans MT" w:hAnsi="Gill Sans MT" w:cs="Arial"/>
          <w:sz w:val="22"/>
          <w:szCs w:val="22"/>
          <w:lang w:val="en-GB"/>
        </w:rPr>
        <w:t xml:space="preserve"> will be contracted by UNDP and reports directly to a technical team consisting of representatives from the </w:t>
      </w:r>
      <w:r>
        <w:rPr>
          <w:rFonts w:ascii="Gill Sans MT" w:hAnsi="Gill Sans MT" w:cs="Arial"/>
          <w:sz w:val="22"/>
          <w:szCs w:val="22"/>
          <w:lang w:val="en-GB"/>
        </w:rPr>
        <w:t>DALRRD</w:t>
      </w:r>
      <w:r w:rsidRPr="00F90556">
        <w:rPr>
          <w:rFonts w:ascii="Gill Sans MT" w:hAnsi="Gill Sans MT" w:cs="Arial"/>
          <w:sz w:val="22"/>
          <w:szCs w:val="22"/>
          <w:lang w:val="en-GB"/>
        </w:rPr>
        <w:t xml:space="preserve"> and UNDP the UNDP for day to day liaison on implementation of the assignment, </w:t>
      </w:r>
    </w:p>
    <w:p w14:paraId="63120A4E" w14:textId="77777777" w:rsidR="005B70B3" w:rsidRPr="00F90556" w:rsidRDefault="005B70B3" w:rsidP="005B70B3">
      <w:pPr>
        <w:numPr>
          <w:ilvl w:val="1"/>
          <w:numId w:val="14"/>
        </w:numPr>
        <w:jc w:val="both"/>
        <w:rPr>
          <w:rFonts w:ascii="Gill Sans MT" w:hAnsi="Gill Sans MT" w:cs="Arial"/>
          <w:sz w:val="22"/>
          <w:szCs w:val="22"/>
        </w:rPr>
      </w:pPr>
      <w:r>
        <w:rPr>
          <w:rFonts w:ascii="Gill Sans MT" w:hAnsi="Gill Sans MT" w:cs="Arial"/>
          <w:sz w:val="22"/>
          <w:szCs w:val="22"/>
          <w:lang w:val="en-GB"/>
        </w:rPr>
        <w:t>T</w:t>
      </w:r>
      <w:r w:rsidRPr="00F90556">
        <w:rPr>
          <w:rFonts w:ascii="Gill Sans MT" w:hAnsi="Gill Sans MT" w:cs="Arial"/>
          <w:sz w:val="22"/>
          <w:szCs w:val="22"/>
          <w:lang w:val="en-GB"/>
        </w:rPr>
        <w:t xml:space="preserve">he </w:t>
      </w:r>
      <w:r>
        <w:rPr>
          <w:rFonts w:ascii="Gill Sans MT" w:hAnsi="Gill Sans MT" w:cs="Arial"/>
          <w:sz w:val="22"/>
          <w:szCs w:val="22"/>
          <w:lang w:val="en-GB"/>
        </w:rPr>
        <w:t>team</w:t>
      </w:r>
      <w:r w:rsidRPr="00F90556">
        <w:rPr>
          <w:rFonts w:ascii="Gill Sans MT" w:hAnsi="Gill Sans MT" w:cs="Arial"/>
          <w:sz w:val="22"/>
          <w:szCs w:val="22"/>
          <w:lang w:val="en-GB"/>
        </w:rPr>
        <w:t xml:space="preserve"> will engage with the </w:t>
      </w:r>
      <w:r>
        <w:rPr>
          <w:rFonts w:ascii="Gill Sans MT" w:hAnsi="Gill Sans MT" w:cs="Arial"/>
          <w:sz w:val="22"/>
          <w:szCs w:val="22"/>
          <w:lang w:val="en-GB"/>
        </w:rPr>
        <w:t>DARDLR</w:t>
      </w:r>
      <w:r w:rsidRPr="00F90556">
        <w:rPr>
          <w:rFonts w:ascii="Gill Sans MT" w:hAnsi="Gill Sans MT" w:cs="Arial"/>
          <w:sz w:val="22"/>
          <w:szCs w:val="22"/>
          <w:lang w:val="en-GB"/>
        </w:rPr>
        <w:t xml:space="preserve"> and where necessary, with UNDP for technical guidance and support during the data collection and research. </w:t>
      </w:r>
    </w:p>
    <w:p w14:paraId="462246A0" w14:textId="77777777" w:rsidR="005B70B3" w:rsidRPr="00F90556" w:rsidRDefault="005B70B3" w:rsidP="005B70B3">
      <w:pPr>
        <w:numPr>
          <w:ilvl w:val="1"/>
          <w:numId w:val="14"/>
        </w:numPr>
        <w:jc w:val="both"/>
        <w:rPr>
          <w:rFonts w:ascii="Gill Sans MT" w:hAnsi="Gill Sans MT" w:cs="Arial"/>
          <w:sz w:val="22"/>
          <w:szCs w:val="22"/>
        </w:rPr>
      </w:pPr>
      <w:r w:rsidRPr="00F90556">
        <w:rPr>
          <w:rFonts w:ascii="Gill Sans MT" w:hAnsi="Gill Sans MT" w:cs="Arial"/>
          <w:sz w:val="22"/>
          <w:szCs w:val="22"/>
          <w:lang w:val="en-GB"/>
        </w:rPr>
        <w:t xml:space="preserve">The </w:t>
      </w:r>
      <w:r>
        <w:rPr>
          <w:rFonts w:ascii="Gill Sans MT" w:hAnsi="Gill Sans MT" w:cs="Arial"/>
          <w:sz w:val="22"/>
          <w:szCs w:val="22"/>
          <w:lang w:val="en-GB"/>
        </w:rPr>
        <w:t xml:space="preserve">DALRRD </w:t>
      </w:r>
      <w:r w:rsidRPr="00F90556">
        <w:rPr>
          <w:rFonts w:ascii="Gill Sans MT" w:hAnsi="Gill Sans MT" w:cs="Arial"/>
          <w:sz w:val="22"/>
          <w:szCs w:val="22"/>
          <w:lang w:val="en-GB"/>
        </w:rPr>
        <w:t xml:space="preserve">will provide the overall supervision to the assignment, and facilitate information and access to all necessary documentation, working in collaboration with and technical support of the UNDP. </w:t>
      </w:r>
    </w:p>
    <w:p w14:paraId="2BFC3E5E" w14:textId="77777777" w:rsidR="005B70B3" w:rsidRPr="00F90556" w:rsidRDefault="005B70B3" w:rsidP="005B70B3">
      <w:pPr>
        <w:numPr>
          <w:ilvl w:val="1"/>
          <w:numId w:val="14"/>
        </w:numPr>
        <w:jc w:val="both"/>
        <w:rPr>
          <w:rFonts w:ascii="Gill Sans MT" w:hAnsi="Gill Sans MT" w:cs="Arial"/>
          <w:sz w:val="22"/>
          <w:szCs w:val="22"/>
        </w:rPr>
      </w:pPr>
      <w:r w:rsidRPr="00F90556">
        <w:rPr>
          <w:rFonts w:ascii="Gill Sans MT" w:hAnsi="Gill Sans MT" w:cs="Arial"/>
          <w:sz w:val="22"/>
          <w:szCs w:val="22"/>
          <w:lang w:val="en-GB"/>
        </w:rPr>
        <w:t xml:space="preserve">The </w:t>
      </w:r>
      <w:r>
        <w:rPr>
          <w:rFonts w:ascii="Gill Sans MT" w:hAnsi="Gill Sans MT" w:cs="Arial"/>
          <w:sz w:val="22"/>
          <w:szCs w:val="22"/>
          <w:lang w:val="en-GB"/>
        </w:rPr>
        <w:t>DALRRD</w:t>
      </w:r>
      <w:r w:rsidRPr="00F90556">
        <w:rPr>
          <w:rFonts w:ascii="Gill Sans MT" w:hAnsi="Gill Sans MT" w:cs="Arial"/>
          <w:sz w:val="22"/>
          <w:szCs w:val="22"/>
          <w:lang w:val="en-GB"/>
        </w:rPr>
        <w:t xml:space="preserve"> will provide office facilities during the data collection process and facilitate the meetings with the relevant </w:t>
      </w:r>
      <w:r>
        <w:rPr>
          <w:rFonts w:ascii="Gill Sans MT" w:hAnsi="Gill Sans MT" w:cs="Arial"/>
          <w:sz w:val="22"/>
          <w:szCs w:val="22"/>
          <w:lang w:val="en-GB"/>
        </w:rPr>
        <w:t>district</w:t>
      </w:r>
      <w:r w:rsidRPr="00F90556">
        <w:rPr>
          <w:rFonts w:ascii="Gill Sans MT" w:hAnsi="Gill Sans MT" w:cs="Arial"/>
          <w:sz w:val="22"/>
          <w:szCs w:val="22"/>
          <w:lang w:val="en-GB"/>
        </w:rPr>
        <w:t xml:space="preserve"> municipalities for </w:t>
      </w:r>
      <w:r>
        <w:rPr>
          <w:rFonts w:ascii="Gill Sans MT" w:hAnsi="Gill Sans MT" w:cs="Arial"/>
          <w:sz w:val="22"/>
          <w:szCs w:val="22"/>
          <w:lang w:val="en-GB"/>
        </w:rPr>
        <w:t xml:space="preserve">consultative and </w:t>
      </w:r>
      <w:r w:rsidRPr="00F90556">
        <w:rPr>
          <w:rFonts w:ascii="Gill Sans MT" w:hAnsi="Gill Sans MT" w:cs="Arial"/>
          <w:sz w:val="22"/>
          <w:szCs w:val="22"/>
          <w:lang w:val="en-GB"/>
        </w:rPr>
        <w:t xml:space="preserve">data collection purposes. </w:t>
      </w:r>
    </w:p>
    <w:p w14:paraId="06F1789D" w14:textId="77777777" w:rsidR="005B70B3" w:rsidRPr="00F90556" w:rsidRDefault="005B70B3" w:rsidP="005B70B3">
      <w:pPr>
        <w:numPr>
          <w:ilvl w:val="1"/>
          <w:numId w:val="14"/>
        </w:numPr>
        <w:jc w:val="both"/>
        <w:rPr>
          <w:rFonts w:ascii="Gill Sans MT" w:hAnsi="Gill Sans MT" w:cs="Arial"/>
          <w:sz w:val="22"/>
          <w:szCs w:val="22"/>
        </w:rPr>
      </w:pPr>
      <w:r w:rsidRPr="00F90556">
        <w:rPr>
          <w:rFonts w:ascii="Gill Sans MT" w:hAnsi="Gill Sans MT" w:cs="Arial"/>
          <w:sz w:val="22"/>
          <w:szCs w:val="22"/>
          <w:lang w:val="en-GB"/>
        </w:rPr>
        <w:t xml:space="preserve">The </w:t>
      </w:r>
      <w:r>
        <w:rPr>
          <w:rFonts w:ascii="Gill Sans MT" w:hAnsi="Gill Sans MT" w:cs="Arial"/>
          <w:sz w:val="22"/>
          <w:szCs w:val="22"/>
          <w:lang w:val="en-GB"/>
        </w:rPr>
        <w:t>team</w:t>
      </w:r>
      <w:r w:rsidRPr="00F90556">
        <w:rPr>
          <w:rFonts w:ascii="Gill Sans MT" w:hAnsi="Gill Sans MT" w:cs="Arial"/>
          <w:sz w:val="22"/>
          <w:szCs w:val="22"/>
          <w:lang w:val="en-GB"/>
        </w:rPr>
        <w:t xml:space="preserve"> must have access to </w:t>
      </w:r>
      <w:r>
        <w:rPr>
          <w:rFonts w:ascii="Gill Sans MT" w:hAnsi="Gill Sans MT" w:cs="Arial"/>
          <w:sz w:val="22"/>
          <w:szCs w:val="22"/>
          <w:lang w:val="en-GB"/>
        </w:rPr>
        <w:t>their</w:t>
      </w:r>
      <w:r w:rsidRPr="00F90556">
        <w:rPr>
          <w:rFonts w:ascii="Gill Sans MT" w:hAnsi="Gill Sans MT" w:cs="Arial"/>
          <w:sz w:val="22"/>
          <w:szCs w:val="22"/>
          <w:lang w:val="en-GB"/>
        </w:rPr>
        <w:t xml:space="preserve"> own ICT facilities to undertake the assignment</w:t>
      </w:r>
      <w:r>
        <w:rPr>
          <w:rFonts w:ascii="Gill Sans MT" w:hAnsi="Gill Sans MT" w:cs="Arial"/>
          <w:sz w:val="22"/>
          <w:szCs w:val="22"/>
          <w:lang w:val="en-GB"/>
        </w:rPr>
        <w:t>.</w:t>
      </w:r>
    </w:p>
    <w:p w14:paraId="78ACD80D" w14:textId="77777777" w:rsidR="005B70B3" w:rsidRPr="00F90556" w:rsidRDefault="005B70B3" w:rsidP="005B70B3">
      <w:pPr>
        <w:numPr>
          <w:ilvl w:val="1"/>
          <w:numId w:val="14"/>
        </w:numPr>
        <w:jc w:val="both"/>
        <w:rPr>
          <w:rFonts w:ascii="Gill Sans MT" w:hAnsi="Gill Sans MT" w:cs="Arial"/>
          <w:sz w:val="22"/>
          <w:szCs w:val="22"/>
        </w:rPr>
      </w:pPr>
      <w:r w:rsidRPr="00F90556">
        <w:rPr>
          <w:rFonts w:ascii="Gill Sans MT" w:hAnsi="Gill Sans MT" w:cs="Arial"/>
          <w:sz w:val="22"/>
          <w:szCs w:val="22"/>
        </w:rPr>
        <w:t>The consultant</w:t>
      </w:r>
      <w:r>
        <w:rPr>
          <w:rFonts w:ascii="Gill Sans MT" w:hAnsi="Gill Sans MT" w:cs="Arial"/>
          <w:sz w:val="22"/>
          <w:szCs w:val="22"/>
        </w:rPr>
        <w:t>s</w:t>
      </w:r>
      <w:r w:rsidRPr="00F90556">
        <w:rPr>
          <w:rFonts w:ascii="Gill Sans MT" w:hAnsi="Gill Sans MT" w:cs="Arial"/>
          <w:sz w:val="22"/>
          <w:szCs w:val="22"/>
        </w:rPr>
        <w:t xml:space="preserve"> </w:t>
      </w:r>
      <w:r w:rsidRPr="00F90556">
        <w:rPr>
          <w:rFonts w:ascii="Gill Sans MT" w:hAnsi="Gill Sans MT" w:cs="Arial"/>
          <w:sz w:val="22"/>
          <w:szCs w:val="22"/>
          <w:lang w:val="en-ZA"/>
        </w:rPr>
        <w:t>shall</w:t>
      </w:r>
      <w:r w:rsidRPr="00F90556">
        <w:rPr>
          <w:rFonts w:ascii="Gill Sans MT" w:hAnsi="Gill Sans MT" w:cs="Arial"/>
          <w:sz w:val="22"/>
          <w:szCs w:val="22"/>
        </w:rPr>
        <w:t xml:space="preserve"> submit draft and final reports which clearly present work undertaken outlining activities and outputs thereof. Any proposed deviations from the original project implementation plan shall be explained to the UNDP in writing and be approved by the UNDP Senior Management.  </w:t>
      </w:r>
    </w:p>
    <w:p w14:paraId="19E973B2" w14:textId="77777777" w:rsidR="005B70B3" w:rsidRPr="009C7D5E" w:rsidRDefault="005B70B3" w:rsidP="005B70B3">
      <w:pPr>
        <w:numPr>
          <w:ilvl w:val="1"/>
          <w:numId w:val="14"/>
        </w:numPr>
        <w:jc w:val="both"/>
        <w:rPr>
          <w:rFonts w:ascii="Gill Sans MT" w:hAnsi="Gill Sans MT" w:cs="Arial"/>
          <w:sz w:val="22"/>
          <w:szCs w:val="22"/>
        </w:rPr>
      </w:pPr>
      <w:r w:rsidRPr="009C7D5E">
        <w:rPr>
          <w:rFonts w:ascii="Gill Sans MT" w:hAnsi="Gill Sans MT" w:cs="Arial"/>
          <w:sz w:val="22"/>
          <w:szCs w:val="22"/>
          <w:lang w:val="en-ZA"/>
        </w:rPr>
        <w:lastRenderedPageBreak/>
        <w:t xml:space="preserve">The project report (s) must be submitted in electronic formats. All such materials shall become the property of the UNDP and the DALRRD and no document may be reproduced, copied or distributed without prior written consent from UNDP </w:t>
      </w:r>
    </w:p>
    <w:p w14:paraId="2C0828A4" w14:textId="77777777" w:rsidR="005B70B3" w:rsidRPr="009C7D5E" w:rsidRDefault="005B70B3" w:rsidP="005B70B3">
      <w:pPr>
        <w:numPr>
          <w:ilvl w:val="1"/>
          <w:numId w:val="14"/>
        </w:numPr>
        <w:jc w:val="both"/>
        <w:rPr>
          <w:rFonts w:ascii="Gill Sans MT" w:hAnsi="Gill Sans MT" w:cs="Arial"/>
          <w:sz w:val="22"/>
          <w:szCs w:val="22"/>
        </w:rPr>
      </w:pPr>
      <w:bookmarkStart w:id="4" w:name="_GoBack"/>
      <w:r w:rsidRPr="009C7D5E">
        <w:rPr>
          <w:rFonts w:ascii="Gill Sans MT" w:hAnsi="Gill Sans MT" w:cs="Arial"/>
          <w:sz w:val="22"/>
          <w:szCs w:val="22"/>
        </w:rPr>
        <w:t xml:space="preserve">The </w:t>
      </w:r>
      <w:r>
        <w:rPr>
          <w:rFonts w:ascii="Gill Sans MT" w:hAnsi="Gill Sans MT" w:cs="Arial"/>
          <w:sz w:val="22"/>
          <w:szCs w:val="22"/>
        </w:rPr>
        <w:t>team</w:t>
      </w:r>
      <w:r w:rsidRPr="009C7D5E">
        <w:rPr>
          <w:rFonts w:ascii="Gill Sans MT" w:hAnsi="Gill Sans MT" w:cs="Arial"/>
          <w:sz w:val="22"/>
          <w:szCs w:val="22"/>
        </w:rPr>
        <w:t xml:space="preserve"> will </w:t>
      </w:r>
      <w:r>
        <w:rPr>
          <w:rFonts w:ascii="Gill Sans MT" w:hAnsi="Gill Sans MT" w:cs="Arial"/>
          <w:sz w:val="22"/>
          <w:szCs w:val="22"/>
        </w:rPr>
        <w:t xml:space="preserve">be required to </w:t>
      </w:r>
      <w:r w:rsidRPr="009C7D5E">
        <w:rPr>
          <w:rFonts w:ascii="Gill Sans MT" w:hAnsi="Gill Sans MT" w:cs="Arial"/>
          <w:sz w:val="22"/>
          <w:szCs w:val="22"/>
        </w:rPr>
        <w:t xml:space="preserve">report to the </w:t>
      </w:r>
      <w:r>
        <w:rPr>
          <w:rFonts w:ascii="Gill Sans MT" w:hAnsi="Gill Sans MT" w:cs="Arial"/>
          <w:sz w:val="22"/>
          <w:szCs w:val="22"/>
        </w:rPr>
        <w:t xml:space="preserve">DALRRD </w:t>
      </w:r>
      <w:r w:rsidRPr="009C7D5E">
        <w:rPr>
          <w:rFonts w:ascii="Gill Sans MT" w:hAnsi="Gill Sans MT" w:cs="Arial"/>
          <w:sz w:val="22"/>
          <w:szCs w:val="22"/>
        </w:rPr>
        <w:t>Chief Directorate: Policy Research and Development or his/her delegate official</w:t>
      </w:r>
      <w:r>
        <w:rPr>
          <w:rFonts w:ascii="Gill Sans MT" w:hAnsi="Gill Sans MT" w:cs="Arial"/>
          <w:sz w:val="22"/>
          <w:szCs w:val="22"/>
        </w:rPr>
        <w:t xml:space="preserve"> and there will be direct line of communication.</w:t>
      </w:r>
    </w:p>
    <w:bookmarkEnd w:id="4"/>
    <w:p w14:paraId="500BDF2A" w14:textId="77777777" w:rsidR="005B70B3" w:rsidRPr="00FE3C36" w:rsidRDefault="005B70B3" w:rsidP="005B70B3">
      <w:pPr>
        <w:numPr>
          <w:ilvl w:val="1"/>
          <w:numId w:val="14"/>
        </w:numPr>
        <w:jc w:val="both"/>
        <w:rPr>
          <w:rFonts w:ascii="Gill Sans MT" w:hAnsi="Gill Sans MT" w:cs="Arial"/>
          <w:sz w:val="22"/>
          <w:szCs w:val="22"/>
        </w:rPr>
      </w:pPr>
      <w:r w:rsidRPr="00F90556">
        <w:rPr>
          <w:rFonts w:ascii="Gill Sans MT" w:hAnsi="Gill Sans MT" w:cs="Arial"/>
          <w:sz w:val="22"/>
          <w:szCs w:val="22"/>
          <w:lang w:val="en-GB"/>
        </w:rPr>
        <w:t xml:space="preserve">The submission and the approval of the final reports as well as presentation of the findings to stakeholder will define the </w:t>
      </w:r>
      <w:r>
        <w:rPr>
          <w:rFonts w:ascii="Gill Sans MT" w:hAnsi="Gill Sans MT" w:cs="Arial"/>
          <w:sz w:val="22"/>
          <w:szCs w:val="22"/>
          <w:lang w:val="en-GB"/>
        </w:rPr>
        <w:t xml:space="preserve">actual </w:t>
      </w:r>
      <w:r w:rsidRPr="00F90556">
        <w:rPr>
          <w:rFonts w:ascii="Gill Sans MT" w:hAnsi="Gill Sans MT" w:cs="Arial"/>
          <w:sz w:val="22"/>
          <w:szCs w:val="22"/>
          <w:lang w:val="en-GB"/>
        </w:rPr>
        <w:t>end date of the assignment.</w:t>
      </w:r>
    </w:p>
    <w:p w14:paraId="727D21F3" w14:textId="3F6DCE9E" w:rsidR="005B70B3" w:rsidRDefault="005B70B3" w:rsidP="005B70B3">
      <w:pPr>
        <w:jc w:val="both"/>
        <w:rPr>
          <w:rFonts w:ascii="Gill Sans MT" w:hAnsi="Gill Sans MT" w:cs="Arial"/>
          <w:sz w:val="22"/>
          <w:szCs w:val="22"/>
        </w:rPr>
      </w:pPr>
    </w:p>
    <w:p w14:paraId="729C5B70" w14:textId="77777777" w:rsidR="00B542E4" w:rsidRPr="00F90556" w:rsidRDefault="00B542E4" w:rsidP="005B70B3">
      <w:pPr>
        <w:jc w:val="both"/>
        <w:rPr>
          <w:rFonts w:ascii="Gill Sans MT" w:hAnsi="Gill Sans MT" w:cs="Arial"/>
          <w:sz w:val="22"/>
          <w:szCs w:val="22"/>
        </w:rPr>
      </w:pPr>
    </w:p>
    <w:p w14:paraId="458C635C" w14:textId="77777777" w:rsidR="005B70B3" w:rsidRPr="00F90556" w:rsidRDefault="005B70B3" w:rsidP="005B70B3">
      <w:pPr>
        <w:numPr>
          <w:ilvl w:val="0"/>
          <w:numId w:val="14"/>
        </w:numPr>
        <w:jc w:val="both"/>
        <w:rPr>
          <w:rFonts w:ascii="Gill Sans MT" w:hAnsi="Gill Sans MT" w:cs="Arial"/>
          <w:b/>
          <w:sz w:val="22"/>
          <w:szCs w:val="22"/>
          <w:lang w:val="en-GB"/>
        </w:rPr>
      </w:pPr>
      <w:r w:rsidRPr="00F90556">
        <w:rPr>
          <w:rFonts w:ascii="Gill Sans MT" w:hAnsi="Gill Sans MT" w:cs="Arial"/>
          <w:b/>
          <w:sz w:val="22"/>
          <w:szCs w:val="22"/>
        </w:rPr>
        <w:t xml:space="preserve">APPLICATION REQUIREMENTS </w:t>
      </w:r>
    </w:p>
    <w:p w14:paraId="35CC9278" w14:textId="77777777" w:rsidR="005B70B3" w:rsidRPr="00F90556" w:rsidRDefault="005B70B3" w:rsidP="005B70B3">
      <w:pPr>
        <w:jc w:val="both"/>
        <w:rPr>
          <w:rFonts w:ascii="Gill Sans MT" w:hAnsi="Gill Sans MT" w:cs="Arial"/>
          <w:sz w:val="22"/>
          <w:szCs w:val="22"/>
        </w:rPr>
      </w:pPr>
    </w:p>
    <w:p w14:paraId="041BDB77" w14:textId="77777777" w:rsidR="005B70B3" w:rsidRPr="00F90556" w:rsidRDefault="005B70B3" w:rsidP="005B70B3">
      <w:pPr>
        <w:jc w:val="both"/>
        <w:rPr>
          <w:rFonts w:ascii="Gill Sans MT" w:hAnsi="Gill Sans MT" w:cs="Arial"/>
          <w:sz w:val="22"/>
          <w:szCs w:val="22"/>
        </w:rPr>
      </w:pPr>
      <w:r w:rsidRPr="00F90556">
        <w:rPr>
          <w:rFonts w:ascii="Gill Sans MT" w:hAnsi="Gill Sans MT" w:cs="Arial"/>
          <w:sz w:val="22"/>
          <w:szCs w:val="22"/>
        </w:rPr>
        <w:t>Minimum requirements of the proposal should include the following:</w:t>
      </w:r>
    </w:p>
    <w:p w14:paraId="3BBF1DDA" w14:textId="77777777" w:rsidR="005B70B3" w:rsidRPr="00F90556" w:rsidRDefault="005B70B3" w:rsidP="005B70B3">
      <w:pPr>
        <w:jc w:val="both"/>
        <w:rPr>
          <w:rFonts w:ascii="Gill Sans MT" w:hAnsi="Gill Sans MT" w:cs="Arial"/>
          <w:sz w:val="22"/>
          <w:szCs w:val="22"/>
        </w:rPr>
      </w:pPr>
    </w:p>
    <w:p w14:paraId="2DE901D3" w14:textId="77777777" w:rsidR="005B70B3" w:rsidRPr="00F90556" w:rsidRDefault="005B70B3" w:rsidP="005B70B3">
      <w:pPr>
        <w:numPr>
          <w:ilvl w:val="1"/>
          <w:numId w:val="14"/>
        </w:numPr>
        <w:jc w:val="both"/>
        <w:rPr>
          <w:rFonts w:ascii="Gill Sans MT" w:hAnsi="Gill Sans MT" w:cs="Arial"/>
          <w:sz w:val="22"/>
          <w:szCs w:val="22"/>
        </w:rPr>
      </w:pPr>
      <w:r w:rsidRPr="00F90556">
        <w:rPr>
          <w:rFonts w:ascii="Gill Sans MT" w:hAnsi="Gill Sans MT" w:cs="Arial"/>
          <w:sz w:val="22"/>
          <w:szCs w:val="22"/>
        </w:rPr>
        <w:t xml:space="preserve">Cover letter stating the ability and suitability of the </w:t>
      </w:r>
      <w:r>
        <w:rPr>
          <w:rFonts w:ascii="Gill Sans MT" w:hAnsi="Gill Sans MT" w:cs="Arial"/>
          <w:sz w:val="22"/>
          <w:szCs w:val="22"/>
        </w:rPr>
        <w:t>company/research institute</w:t>
      </w:r>
      <w:r w:rsidRPr="00F90556">
        <w:rPr>
          <w:rFonts w:ascii="Gill Sans MT" w:hAnsi="Gill Sans MT" w:cs="Arial"/>
          <w:sz w:val="22"/>
          <w:szCs w:val="22"/>
        </w:rPr>
        <w:t xml:space="preserve"> to undertake this assignment</w:t>
      </w:r>
    </w:p>
    <w:p w14:paraId="5EF7B605" w14:textId="77777777" w:rsidR="005B70B3" w:rsidRPr="00F90556" w:rsidRDefault="005B70B3" w:rsidP="005B70B3">
      <w:pPr>
        <w:numPr>
          <w:ilvl w:val="1"/>
          <w:numId w:val="14"/>
        </w:numPr>
        <w:jc w:val="both"/>
        <w:rPr>
          <w:rFonts w:ascii="Gill Sans MT" w:hAnsi="Gill Sans MT" w:cs="Arial"/>
          <w:sz w:val="22"/>
          <w:szCs w:val="22"/>
        </w:rPr>
      </w:pPr>
      <w:r w:rsidRPr="00F90556">
        <w:rPr>
          <w:rFonts w:ascii="Gill Sans MT" w:hAnsi="Gill Sans MT" w:cs="Arial"/>
          <w:sz w:val="22"/>
          <w:szCs w:val="22"/>
          <w:lang w:val="en-GB"/>
        </w:rPr>
        <w:t>Personal CV</w:t>
      </w:r>
      <w:r>
        <w:rPr>
          <w:rFonts w:ascii="Gill Sans MT" w:hAnsi="Gill Sans MT" w:cs="Arial"/>
          <w:sz w:val="22"/>
          <w:szCs w:val="22"/>
          <w:lang w:val="en-GB"/>
        </w:rPr>
        <w:t>s</w:t>
      </w:r>
      <w:r w:rsidRPr="00F90556">
        <w:rPr>
          <w:rFonts w:ascii="Gill Sans MT" w:hAnsi="Gill Sans MT" w:cs="Arial"/>
          <w:sz w:val="22"/>
          <w:szCs w:val="22"/>
          <w:lang w:val="en-GB"/>
        </w:rPr>
        <w:t xml:space="preserve">, indicating all </w:t>
      </w:r>
      <w:proofErr w:type="gramStart"/>
      <w:r w:rsidRPr="00F90556">
        <w:rPr>
          <w:rFonts w:ascii="Gill Sans MT" w:hAnsi="Gill Sans MT" w:cs="Arial"/>
          <w:sz w:val="22"/>
          <w:szCs w:val="22"/>
          <w:lang w:val="en-GB"/>
        </w:rPr>
        <w:t>past experience</w:t>
      </w:r>
      <w:proofErr w:type="gramEnd"/>
      <w:r w:rsidRPr="00F90556">
        <w:rPr>
          <w:rFonts w:ascii="Gill Sans MT" w:hAnsi="Gill Sans MT" w:cs="Arial"/>
          <w:sz w:val="22"/>
          <w:szCs w:val="22"/>
          <w:lang w:val="en-GB"/>
        </w:rPr>
        <w:t xml:space="preserve"> from similar projects, as well as the contact details (email and telephone number) of the Candidate and at least three (3) professional references;</w:t>
      </w:r>
    </w:p>
    <w:p w14:paraId="600ECAC3" w14:textId="77777777" w:rsidR="005B70B3" w:rsidRPr="00F90556" w:rsidRDefault="005B70B3" w:rsidP="005B70B3">
      <w:pPr>
        <w:numPr>
          <w:ilvl w:val="1"/>
          <w:numId w:val="14"/>
        </w:numPr>
        <w:jc w:val="both"/>
        <w:rPr>
          <w:rFonts w:ascii="Gill Sans MT" w:hAnsi="Gill Sans MT" w:cs="Arial"/>
          <w:sz w:val="22"/>
          <w:szCs w:val="22"/>
        </w:rPr>
      </w:pPr>
      <w:r w:rsidRPr="00F90556">
        <w:rPr>
          <w:rFonts w:ascii="Gill Sans MT" w:hAnsi="Gill Sans MT" w:cs="Arial"/>
          <w:sz w:val="22"/>
          <w:szCs w:val="22"/>
          <w:lang w:val="en-GB"/>
        </w:rPr>
        <w:t xml:space="preserve">Technical proposal/methodology, on how they will approach and complete the assignment, including </w:t>
      </w:r>
      <w:r w:rsidRPr="00F90556">
        <w:rPr>
          <w:rFonts w:ascii="Gill Sans MT" w:hAnsi="Gill Sans MT" w:cs="Arial"/>
          <w:sz w:val="22"/>
          <w:szCs w:val="22"/>
        </w:rPr>
        <w:t>preliminary work plan with timelines and deliverables</w:t>
      </w:r>
    </w:p>
    <w:p w14:paraId="328578BA" w14:textId="77777777" w:rsidR="005B70B3" w:rsidRPr="00F90556" w:rsidRDefault="005B70B3" w:rsidP="005B70B3">
      <w:pPr>
        <w:numPr>
          <w:ilvl w:val="1"/>
          <w:numId w:val="14"/>
        </w:numPr>
        <w:jc w:val="both"/>
        <w:rPr>
          <w:rFonts w:ascii="Gill Sans MT" w:hAnsi="Gill Sans MT" w:cs="Arial"/>
          <w:sz w:val="22"/>
          <w:szCs w:val="22"/>
        </w:rPr>
      </w:pPr>
      <w:r w:rsidRPr="00F90556">
        <w:rPr>
          <w:rFonts w:ascii="Gill Sans MT" w:hAnsi="Gill Sans MT" w:cs="Arial"/>
          <w:sz w:val="22"/>
          <w:szCs w:val="22"/>
          <w:lang w:val="en-GB"/>
        </w:rPr>
        <w:t xml:space="preserve">Financial Proposal that indicates the all-inclusive fixed total contract price, supported by a breakdown of costs, as per template provided.  </w:t>
      </w:r>
    </w:p>
    <w:p w14:paraId="457541E6" w14:textId="77777777" w:rsidR="005B70B3" w:rsidRPr="00F90556" w:rsidRDefault="005B70B3" w:rsidP="005B70B3">
      <w:pPr>
        <w:numPr>
          <w:ilvl w:val="1"/>
          <w:numId w:val="14"/>
        </w:numPr>
        <w:jc w:val="both"/>
        <w:rPr>
          <w:rFonts w:ascii="Gill Sans MT" w:hAnsi="Gill Sans MT" w:cs="Arial"/>
          <w:sz w:val="22"/>
          <w:szCs w:val="22"/>
        </w:rPr>
      </w:pPr>
      <w:r w:rsidRPr="00F90556">
        <w:rPr>
          <w:rFonts w:ascii="Gill Sans MT" w:hAnsi="Gill Sans MT" w:cs="Arial"/>
          <w:sz w:val="22"/>
          <w:szCs w:val="22"/>
          <w:lang w:val="en-GB"/>
        </w:rPr>
        <w:t>If an Offeror is employed by an organization/company/institution, and he/she expects his/her employer to charge a management fee in the process of releasing him/her to UNDP under Reimbursable Loan Agreement (RLA), the Offeror must indicate at this point, and ensure that all such costs are duly incorporated in the financial proposal submitted to UNDP.</w:t>
      </w:r>
    </w:p>
    <w:p w14:paraId="3E6DF596" w14:textId="736CC1EF" w:rsidR="005B70B3" w:rsidRDefault="005B70B3" w:rsidP="005B70B3">
      <w:pPr>
        <w:jc w:val="both"/>
        <w:rPr>
          <w:rFonts w:ascii="Gill Sans MT" w:hAnsi="Gill Sans MT" w:cs="Arial"/>
          <w:sz w:val="22"/>
          <w:szCs w:val="22"/>
          <w:lang w:val="en-ZA"/>
        </w:rPr>
      </w:pPr>
    </w:p>
    <w:p w14:paraId="2E58DD8B" w14:textId="77777777" w:rsidR="00B542E4" w:rsidRPr="00F90556" w:rsidRDefault="00B542E4" w:rsidP="005B70B3">
      <w:pPr>
        <w:jc w:val="both"/>
        <w:rPr>
          <w:rFonts w:ascii="Gill Sans MT" w:hAnsi="Gill Sans MT" w:cs="Arial"/>
          <w:sz w:val="22"/>
          <w:szCs w:val="22"/>
          <w:lang w:val="en-ZA"/>
        </w:rPr>
      </w:pPr>
    </w:p>
    <w:p w14:paraId="1B735DF3" w14:textId="77777777" w:rsidR="005B70B3" w:rsidRPr="00F90556" w:rsidRDefault="005B70B3" w:rsidP="005B70B3">
      <w:pPr>
        <w:numPr>
          <w:ilvl w:val="0"/>
          <w:numId w:val="14"/>
        </w:numPr>
        <w:jc w:val="both"/>
        <w:rPr>
          <w:rFonts w:ascii="Gill Sans MT" w:hAnsi="Gill Sans MT" w:cs="Arial"/>
          <w:b/>
          <w:sz w:val="22"/>
          <w:szCs w:val="22"/>
          <w:lang w:val="en-ZA"/>
        </w:rPr>
      </w:pPr>
      <w:r w:rsidRPr="00F90556">
        <w:rPr>
          <w:rFonts w:ascii="Gill Sans MT" w:hAnsi="Gill Sans MT" w:cs="Arial"/>
          <w:b/>
          <w:sz w:val="22"/>
          <w:szCs w:val="22"/>
          <w:lang w:val="en-ZA"/>
        </w:rPr>
        <w:t xml:space="preserve"> </w:t>
      </w:r>
      <w:r w:rsidRPr="00F90556">
        <w:rPr>
          <w:rFonts w:ascii="Gill Sans MT" w:hAnsi="Gill Sans MT" w:cs="Arial"/>
          <w:b/>
          <w:sz w:val="22"/>
          <w:szCs w:val="22"/>
          <w:lang w:val="en-ZA"/>
        </w:rPr>
        <w:tab/>
        <w:t>CONFIDENTIALITY</w:t>
      </w:r>
    </w:p>
    <w:p w14:paraId="33E800AE" w14:textId="77777777" w:rsidR="005B70B3" w:rsidRPr="00F90556" w:rsidRDefault="005B70B3" w:rsidP="005B70B3">
      <w:pPr>
        <w:jc w:val="both"/>
        <w:rPr>
          <w:rFonts w:ascii="Gill Sans MT" w:hAnsi="Gill Sans MT" w:cs="Arial"/>
          <w:b/>
          <w:sz w:val="22"/>
          <w:szCs w:val="22"/>
          <w:lang w:val="en-ZA"/>
        </w:rPr>
      </w:pPr>
    </w:p>
    <w:p w14:paraId="666EDF09" w14:textId="2237F0BE" w:rsidR="005B70B3" w:rsidRDefault="005B70B3" w:rsidP="005B70B3">
      <w:pPr>
        <w:ind w:left="720"/>
        <w:jc w:val="both"/>
        <w:rPr>
          <w:rFonts w:ascii="Gill Sans MT" w:hAnsi="Gill Sans MT" w:cs="Arial"/>
          <w:sz w:val="22"/>
          <w:szCs w:val="22"/>
          <w:lang w:val="en-ZA"/>
        </w:rPr>
      </w:pPr>
      <w:r w:rsidRPr="00F90556">
        <w:rPr>
          <w:rFonts w:ascii="Gill Sans MT" w:hAnsi="Gill Sans MT" w:cs="Arial"/>
          <w:sz w:val="22"/>
          <w:szCs w:val="22"/>
          <w:lang w:val="en-ZA"/>
        </w:rPr>
        <w:t xml:space="preserve">All information, discussions, documents and reports that arise from this assignment must be regarded as confidential. Only UNDP, or its development partner, shall have the right to make public the findings of this </w:t>
      </w:r>
      <w:r>
        <w:rPr>
          <w:rFonts w:ascii="Gill Sans MT" w:hAnsi="Gill Sans MT" w:cs="Arial"/>
          <w:sz w:val="22"/>
          <w:szCs w:val="22"/>
          <w:lang w:val="en-ZA"/>
        </w:rPr>
        <w:t>assignment</w:t>
      </w:r>
      <w:r w:rsidRPr="00F90556">
        <w:rPr>
          <w:rFonts w:ascii="Gill Sans MT" w:hAnsi="Gill Sans MT" w:cs="Arial"/>
          <w:sz w:val="22"/>
          <w:szCs w:val="22"/>
          <w:lang w:val="en-ZA"/>
        </w:rPr>
        <w:t>.</w:t>
      </w:r>
    </w:p>
    <w:p w14:paraId="571B7B4B" w14:textId="77777777" w:rsidR="00B542E4" w:rsidRPr="00F90556" w:rsidRDefault="00B542E4" w:rsidP="005B70B3">
      <w:pPr>
        <w:ind w:left="720"/>
        <w:jc w:val="both"/>
        <w:rPr>
          <w:rFonts w:ascii="Gill Sans MT" w:hAnsi="Gill Sans MT" w:cs="Arial"/>
          <w:sz w:val="22"/>
          <w:szCs w:val="22"/>
          <w:lang w:val="en-ZA"/>
        </w:rPr>
      </w:pPr>
    </w:p>
    <w:p w14:paraId="466F5594" w14:textId="77777777" w:rsidR="005B70B3" w:rsidRDefault="005B70B3" w:rsidP="005B70B3">
      <w:pPr>
        <w:jc w:val="both"/>
        <w:rPr>
          <w:rFonts w:ascii="Gill Sans MT" w:hAnsi="Gill Sans MT" w:cs="Arial"/>
          <w:sz w:val="22"/>
          <w:szCs w:val="22"/>
          <w:lang w:val="en-ZA"/>
        </w:rPr>
      </w:pPr>
    </w:p>
    <w:p w14:paraId="3832EB87" w14:textId="6183748D" w:rsidR="005B70B3" w:rsidRPr="00166060" w:rsidRDefault="00B21F70" w:rsidP="005B70B3">
      <w:pPr>
        <w:pStyle w:val="ListParagraph"/>
        <w:numPr>
          <w:ilvl w:val="0"/>
          <w:numId w:val="14"/>
        </w:numPr>
        <w:jc w:val="both"/>
        <w:rPr>
          <w:rFonts w:ascii="Gill Sans MT" w:hAnsi="Gill Sans MT" w:cs="Arial"/>
          <w:b/>
          <w:sz w:val="22"/>
          <w:szCs w:val="22"/>
        </w:rPr>
      </w:pPr>
      <w:r>
        <w:rPr>
          <w:rFonts w:ascii="Gill Sans MT" w:hAnsi="Gill Sans MT" w:cs="Arial"/>
          <w:b/>
          <w:sz w:val="22"/>
          <w:szCs w:val="22"/>
        </w:rPr>
        <w:t xml:space="preserve">      </w:t>
      </w:r>
      <w:r w:rsidR="005B70B3" w:rsidRPr="00166060">
        <w:rPr>
          <w:rFonts w:ascii="Gill Sans MT" w:hAnsi="Gill Sans MT" w:cs="Arial"/>
          <w:b/>
          <w:sz w:val="22"/>
          <w:szCs w:val="22"/>
        </w:rPr>
        <w:t>SELECTION CRITERIA</w:t>
      </w:r>
    </w:p>
    <w:p w14:paraId="14826EF1" w14:textId="51637414" w:rsidR="005B70B3" w:rsidRDefault="005B70B3" w:rsidP="005B70B3">
      <w:pPr>
        <w:ind w:left="720"/>
        <w:jc w:val="both"/>
        <w:rPr>
          <w:rFonts w:ascii="Gill Sans MT" w:hAnsi="Gill Sans MT" w:cs="Arial"/>
          <w:sz w:val="22"/>
          <w:szCs w:val="22"/>
        </w:rPr>
      </w:pPr>
      <w:r w:rsidRPr="005B6587">
        <w:rPr>
          <w:rFonts w:ascii="Gill Sans MT" w:hAnsi="Gill Sans MT" w:cs="Arial"/>
          <w:sz w:val="22"/>
          <w:szCs w:val="22"/>
        </w:rPr>
        <w:t>Selection criteria will be based on functionality, knowledge and experience.  Technical proposal will be weighted at a maximum 100 points with 70% pass rate. The selection of the successful team of experts will be aimed at maximising the overall qualities in required areas of competence. This will be broken down in the following:</w:t>
      </w:r>
    </w:p>
    <w:p w14:paraId="34EAE0ED" w14:textId="31C3BFBC" w:rsidR="00B21F70" w:rsidRDefault="00B21F70" w:rsidP="005B70B3">
      <w:pPr>
        <w:ind w:left="720"/>
        <w:jc w:val="both"/>
        <w:rPr>
          <w:rFonts w:ascii="Gill Sans MT" w:hAnsi="Gill Sans MT" w:cs="Arial"/>
          <w:sz w:val="22"/>
          <w:szCs w:val="22"/>
        </w:rPr>
      </w:pPr>
    </w:p>
    <w:tbl>
      <w:tblPr>
        <w:tblStyle w:val="TableGrid"/>
        <w:tblW w:w="0" w:type="auto"/>
        <w:tblLook w:val="04A0" w:firstRow="1" w:lastRow="0" w:firstColumn="1" w:lastColumn="0" w:noHBand="0" w:noVBand="1"/>
      </w:tblPr>
      <w:tblGrid>
        <w:gridCol w:w="505"/>
        <w:gridCol w:w="483"/>
        <w:gridCol w:w="5160"/>
        <w:gridCol w:w="2892"/>
      </w:tblGrid>
      <w:tr w:rsidR="00B21F70" w:rsidRPr="00541A12" w14:paraId="438D5A81" w14:textId="77777777" w:rsidTr="00224BB8">
        <w:trPr>
          <w:trHeight w:val="945"/>
        </w:trPr>
        <w:tc>
          <w:tcPr>
            <w:tcW w:w="6148" w:type="dxa"/>
            <w:gridSpan w:val="3"/>
            <w:noWrap/>
            <w:hideMark/>
          </w:tcPr>
          <w:p w14:paraId="09E59865" w14:textId="77777777" w:rsidR="00B21F70" w:rsidRPr="00541A12" w:rsidRDefault="00B21F70" w:rsidP="00224BB8">
            <w:pPr>
              <w:rPr>
                <w:rFonts w:ascii="Gill Sans MT" w:hAnsi="Gill Sans MT" w:cs="Arial"/>
                <w:b/>
                <w:bCs/>
                <w:sz w:val="22"/>
                <w:szCs w:val="22"/>
              </w:rPr>
            </w:pPr>
            <w:r w:rsidRPr="00541A12">
              <w:rPr>
                <w:rFonts w:ascii="Gill Sans MT" w:hAnsi="Gill Sans MT" w:cs="Arial"/>
                <w:b/>
                <w:bCs/>
                <w:sz w:val="22"/>
                <w:szCs w:val="22"/>
              </w:rPr>
              <w:t>Criteria for Selection</w:t>
            </w:r>
          </w:p>
        </w:tc>
        <w:tc>
          <w:tcPr>
            <w:tcW w:w="2892" w:type="dxa"/>
            <w:hideMark/>
          </w:tcPr>
          <w:p w14:paraId="48140840" w14:textId="77777777" w:rsidR="00B21F70" w:rsidRPr="00541A12" w:rsidRDefault="00B21F70" w:rsidP="00224BB8">
            <w:pPr>
              <w:rPr>
                <w:rFonts w:ascii="Gill Sans MT" w:hAnsi="Gill Sans MT" w:cs="Arial"/>
                <w:b/>
                <w:bCs/>
                <w:sz w:val="22"/>
                <w:szCs w:val="22"/>
              </w:rPr>
            </w:pPr>
            <w:r w:rsidRPr="00541A12">
              <w:rPr>
                <w:rFonts w:ascii="Gill Sans MT" w:hAnsi="Gill Sans MT" w:cs="Arial"/>
                <w:b/>
                <w:bCs/>
                <w:sz w:val="22"/>
                <w:szCs w:val="22"/>
              </w:rPr>
              <w:t>Points Allocated</w:t>
            </w:r>
          </w:p>
        </w:tc>
      </w:tr>
      <w:tr w:rsidR="00B21F70" w:rsidRPr="00541A12" w14:paraId="5C64F32B" w14:textId="77777777" w:rsidTr="00224BB8">
        <w:trPr>
          <w:trHeight w:val="288"/>
        </w:trPr>
        <w:tc>
          <w:tcPr>
            <w:tcW w:w="6148" w:type="dxa"/>
            <w:gridSpan w:val="3"/>
            <w:noWrap/>
            <w:hideMark/>
          </w:tcPr>
          <w:p w14:paraId="20D5DA8F" w14:textId="77777777" w:rsidR="00B21F70" w:rsidRPr="00541A12" w:rsidRDefault="00B21F70" w:rsidP="00224BB8">
            <w:pPr>
              <w:rPr>
                <w:rFonts w:ascii="Gill Sans MT" w:hAnsi="Gill Sans MT" w:cs="Arial"/>
                <w:sz w:val="22"/>
                <w:szCs w:val="22"/>
              </w:rPr>
            </w:pPr>
            <w:r w:rsidRPr="00541A12">
              <w:rPr>
                <w:rFonts w:ascii="Gill Sans MT" w:hAnsi="Gill Sans MT" w:cs="Arial"/>
                <w:sz w:val="22"/>
                <w:szCs w:val="22"/>
              </w:rPr>
              <w:t>(As per RFQ or RFP)</w:t>
            </w:r>
          </w:p>
        </w:tc>
        <w:tc>
          <w:tcPr>
            <w:tcW w:w="2892" w:type="dxa"/>
            <w:noWrap/>
            <w:hideMark/>
          </w:tcPr>
          <w:p w14:paraId="472E75AB" w14:textId="77777777" w:rsidR="00B21F70" w:rsidRPr="00541A12" w:rsidRDefault="00B21F70" w:rsidP="00224BB8">
            <w:pPr>
              <w:rPr>
                <w:rFonts w:ascii="Gill Sans MT" w:hAnsi="Gill Sans MT" w:cs="Arial"/>
                <w:b/>
                <w:bCs/>
                <w:sz w:val="22"/>
                <w:szCs w:val="22"/>
              </w:rPr>
            </w:pPr>
            <w:r w:rsidRPr="00541A12">
              <w:rPr>
                <w:rFonts w:ascii="Gill Sans MT" w:hAnsi="Gill Sans MT" w:cs="Arial"/>
                <w:b/>
                <w:bCs/>
                <w:sz w:val="22"/>
                <w:szCs w:val="22"/>
              </w:rPr>
              <w:t>Per Criteria</w:t>
            </w:r>
          </w:p>
        </w:tc>
      </w:tr>
      <w:tr w:rsidR="00B21F70" w:rsidRPr="00541A12" w14:paraId="2ECDC47A" w14:textId="77777777" w:rsidTr="00224BB8">
        <w:trPr>
          <w:trHeight w:val="288"/>
        </w:trPr>
        <w:tc>
          <w:tcPr>
            <w:tcW w:w="505" w:type="dxa"/>
            <w:noWrap/>
          </w:tcPr>
          <w:p w14:paraId="27D18E7E" w14:textId="77777777" w:rsidR="00B21F70" w:rsidRPr="00541A12" w:rsidRDefault="00B21F70" w:rsidP="00224BB8">
            <w:pPr>
              <w:rPr>
                <w:rFonts w:ascii="Gill Sans MT" w:hAnsi="Gill Sans MT" w:cs="Arial"/>
                <w:sz w:val="22"/>
                <w:szCs w:val="22"/>
              </w:rPr>
            </w:pPr>
            <w:r w:rsidRPr="00541A12">
              <w:rPr>
                <w:rFonts w:ascii="Gill Sans MT" w:hAnsi="Gill Sans MT" w:cs="Arial"/>
                <w:sz w:val="22"/>
                <w:szCs w:val="22"/>
              </w:rPr>
              <w:t>1</w:t>
            </w:r>
          </w:p>
        </w:tc>
        <w:tc>
          <w:tcPr>
            <w:tcW w:w="483" w:type="dxa"/>
            <w:noWrap/>
          </w:tcPr>
          <w:p w14:paraId="2D543165" w14:textId="77777777" w:rsidR="00B21F70" w:rsidRPr="00541A12" w:rsidRDefault="00B21F70" w:rsidP="00224BB8">
            <w:pPr>
              <w:rPr>
                <w:rFonts w:ascii="Gill Sans MT" w:hAnsi="Gill Sans MT" w:cs="Arial"/>
                <w:sz w:val="22"/>
                <w:szCs w:val="22"/>
              </w:rPr>
            </w:pPr>
          </w:p>
        </w:tc>
        <w:tc>
          <w:tcPr>
            <w:tcW w:w="5160" w:type="dxa"/>
          </w:tcPr>
          <w:p w14:paraId="11F7BD52" w14:textId="77777777" w:rsidR="00B21F70" w:rsidRPr="00541A12" w:rsidRDefault="00B21F70" w:rsidP="00224BB8">
            <w:pPr>
              <w:rPr>
                <w:rFonts w:ascii="Gill Sans MT" w:hAnsi="Gill Sans MT" w:cs="Arial"/>
                <w:b/>
                <w:bCs/>
                <w:sz w:val="22"/>
                <w:szCs w:val="22"/>
              </w:rPr>
            </w:pPr>
            <w:r w:rsidRPr="00541A12">
              <w:rPr>
                <w:rFonts w:ascii="Gill Sans MT" w:hAnsi="Gill Sans MT" w:cs="Arial"/>
                <w:b/>
                <w:bCs/>
                <w:sz w:val="22"/>
                <w:szCs w:val="22"/>
              </w:rPr>
              <w:t>Technical Proposal</w:t>
            </w:r>
          </w:p>
        </w:tc>
        <w:tc>
          <w:tcPr>
            <w:tcW w:w="2892" w:type="dxa"/>
            <w:noWrap/>
          </w:tcPr>
          <w:p w14:paraId="6826AD28" w14:textId="0A433732" w:rsidR="00B21F70" w:rsidRPr="00541A12" w:rsidRDefault="003D39E8" w:rsidP="00224BB8">
            <w:pPr>
              <w:rPr>
                <w:rFonts w:ascii="Gill Sans MT" w:hAnsi="Gill Sans MT" w:cs="Arial"/>
                <w:b/>
                <w:bCs/>
                <w:sz w:val="22"/>
                <w:szCs w:val="22"/>
              </w:rPr>
            </w:pPr>
            <w:r>
              <w:rPr>
                <w:rFonts w:ascii="Gill Sans MT" w:hAnsi="Gill Sans MT" w:cs="Arial"/>
                <w:b/>
                <w:bCs/>
                <w:sz w:val="22"/>
                <w:szCs w:val="22"/>
              </w:rPr>
              <w:t>40</w:t>
            </w:r>
          </w:p>
        </w:tc>
      </w:tr>
      <w:tr w:rsidR="00B21F70" w:rsidRPr="00541A12" w14:paraId="3DCD0AC4" w14:textId="77777777" w:rsidTr="00224BB8">
        <w:trPr>
          <w:trHeight w:val="288"/>
        </w:trPr>
        <w:tc>
          <w:tcPr>
            <w:tcW w:w="505" w:type="dxa"/>
            <w:noWrap/>
          </w:tcPr>
          <w:p w14:paraId="26F75A35" w14:textId="77777777" w:rsidR="00B21F70" w:rsidRPr="00541A12" w:rsidRDefault="00B21F70" w:rsidP="00224BB8">
            <w:pPr>
              <w:rPr>
                <w:rFonts w:ascii="Gill Sans MT" w:hAnsi="Gill Sans MT" w:cs="Arial"/>
                <w:sz w:val="22"/>
                <w:szCs w:val="22"/>
              </w:rPr>
            </w:pPr>
          </w:p>
        </w:tc>
        <w:tc>
          <w:tcPr>
            <w:tcW w:w="483" w:type="dxa"/>
            <w:noWrap/>
          </w:tcPr>
          <w:p w14:paraId="7A4C6D94" w14:textId="77777777" w:rsidR="00B21F70" w:rsidRPr="00541A12" w:rsidRDefault="00B21F70" w:rsidP="00224BB8">
            <w:pPr>
              <w:rPr>
                <w:rFonts w:ascii="Gill Sans MT" w:hAnsi="Gill Sans MT" w:cs="Arial"/>
                <w:sz w:val="22"/>
                <w:szCs w:val="22"/>
              </w:rPr>
            </w:pPr>
            <w:r w:rsidRPr="00541A12">
              <w:rPr>
                <w:rFonts w:ascii="Gill Sans MT" w:hAnsi="Gill Sans MT" w:cs="Arial"/>
                <w:sz w:val="22"/>
                <w:szCs w:val="22"/>
              </w:rPr>
              <w:t>a</w:t>
            </w:r>
          </w:p>
        </w:tc>
        <w:tc>
          <w:tcPr>
            <w:tcW w:w="5160" w:type="dxa"/>
          </w:tcPr>
          <w:p w14:paraId="6114CE29" w14:textId="77777777" w:rsidR="00B21F70" w:rsidRPr="00541A12" w:rsidRDefault="00B21F70" w:rsidP="00224BB8">
            <w:pPr>
              <w:rPr>
                <w:rFonts w:ascii="Gill Sans MT" w:hAnsi="Gill Sans MT" w:cs="Arial"/>
                <w:bCs/>
                <w:sz w:val="22"/>
                <w:szCs w:val="22"/>
              </w:rPr>
            </w:pPr>
            <w:r w:rsidRPr="00541A12">
              <w:rPr>
                <w:rFonts w:ascii="Gill Sans MT" w:hAnsi="Gill Sans MT" w:cs="Arial"/>
                <w:bCs/>
                <w:sz w:val="22"/>
                <w:szCs w:val="22"/>
              </w:rPr>
              <w:t>Expertise</w:t>
            </w:r>
            <w:r>
              <w:rPr>
                <w:rFonts w:ascii="Gill Sans MT" w:hAnsi="Gill Sans MT" w:cs="Arial"/>
                <w:bCs/>
                <w:sz w:val="22"/>
                <w:szCs w:val="22"/>
              </w:rPr>
              <w:t xml:space="preserve"> and reputation</w:t>
            </w:r>
            <w:r w:rsidRPr="00541A12">
              <w:rPr>
                <w:rFonts w:ascii="Gill Sans MT" w:hAnsi="Gill Sans MT" w:cs="Arial"/>
                <w:bCs/>
                <w:sz w:val="22"/>
                <w:szCs w:val="22"/>
              </w:rPr>
              <w:t xml:space="preserve"> of institution/Company submitting Proposal demonstrating relevance of:</w:t>
            </w:r>
          </w:p>
          <w:p w14:paraId="7635DD6C" w14:textId="16DAD66C" w:rsidR="00B21F70" w:rsidRPr="00541A12" w:rsidRDefault="00B21F70" w:rsidP="00B21F70">
            <w:pPr>
              <w:numPr>
                <w:ilvl w:val="0"/>
                <w:numId w:val="11"/>
              </w:numPr>
              <w:rPr>
                <w:rFonts w:ascii="Gill Sans MT" w:hAnsi="Gill Sans MT" w:cs="Arial"/>
                <w:bCs/>
                <w:sz w:val="22"/>
                <w:szCs w:val="22"/>
              </w:rPr>
            </w:pPr>
            <w:r w:rsidRPr="00541A12">
              <w:rPr>
                <w:rFonts w:ascii="Gill Sans MT" w:hAnsi="Gill Sans MT" w:cs="Arial"/>
                <w:bCs/>
                <w:sz w:val="22"/>
                <w:szCs w:val="22"/>
              </w:rPr>
              <w:t>Specialized Knowledge</w:t>
            </w:r>
            <w:r>
              <w:rPr>
                <w:rFonts w:ascii="Gill Sans MT" w:hAnsi="Gill Sans MT" w:cs="Arial"/>
                <w:bCs/>
                <w:sz w:val="22"/>
                <w:szCs w:val="22"/>
              </w:rPr>
              <w:t xml:space="preserve"> (Economics, Planning, Public Entities and Constitutional Law, Mergers and Acquisitions &amp; Policy Research)</w:t>
            </w:r>
          </w:p>
          <w:p w14:paraId="0B7C72F8" w14:textId="77777777" w:rsidR="00B21F70" w:rsidRPr="00541A12" w:rsidRDefault="00B21F70" w:rsidP="00B21F70">
            <w:pPr>
              <w:numPr>
                <w:ilvl w:val="0"/>
                <w:numId w:val="11"/>
              </w:numPr>
              <w:rPr>
                <w:rFonts w:ascii="Gill Sans MT" w:hAnsi="Gill Sans MT" w:cs="Arial"/>
                <w:bCs/>
                <w:sz w:val="22"/>
                <w:szCs w:val="22"/>
              </w:rPr>
            </w:pPr>
            <w:r w:rsidRPr="00541A12">
              <w:rPr>
                <w:rFonts w:ascii="Gill Sans MT" w:hAnsi="Gill Sans MT" w:cs="Arial"/>
                <w:bCs/>
                <w:sz w:val="22"/>
                <w:szCs w:val="22"/>
              </w:rPr>
              <w:lastRenderedPageBreak/>
              <w:t>Experience on Similar Programme / Projects</w:t>
            </w:r>
          </w:p>
          <w:p w14:paraId="40535BF3" w14:textId="77777777" w:rsidR="00B21F70" w:rsidRPr="00541A12" w:rsidRDefault="00B21F70" w:rsidP="00B21F70">
            <w:pPr>
              <w:pStyle w:val="ListParagraph"/>
              <w:numPr>
                <w:ilvl w:val="0"/>
                <w:numId w:val="11"/>
              </w:numPr>
              <w:rPr>
                <w:rFonts w:ascii="Gill Sans MT" w:hAnsi="Gill Sans MT" w:cs="Arial"/>
                <w:bCs/>
                <w:sz w:val="22"/>
                <w:szCs w:val="22"/>
              </w:rPr>
            </w:pPr>
            <w:r w:rsidRPr="00541A12">
              <w:rPr>
                <w:rFonts w:ascii="Gill Sans MT" w:hAnsi="Gill Sans MT" w:cs="Arial"/>
                <w:bCs/>
                <w:sz w:val="22"/>
                <w:szCs w:val="22"/>
              </w:rPr>
              <w:t>Experience on related Projects in the Country/Region</w:t>
            </w:r>
          </w:p>
        </w:tc>
        <w:tc>
          <w:tcPr>
            <w:tcW w:w="2892" w:type="dxa"/>
            <w:noWrap/>
          </w:tcPr>
          <w:p w14:paraId="58FB5A88" w14:textId="319AD3E2" w:rsidR="00B21F70" w:rsidRPr="00541A12" w:rsidRDefault="003D39E8" w:rsidP="00224BB8">
            <w:pPr>
              <w:rPr>
                <w:rFonts w:ascii="Gill Sans MT" w:hAnsi="Gill Sans MT" w:cs="Arial"/>
                <w:bCs/>
                <w:sz w:val="22"/>
                <w:szCs w:val="22"/>
              </w:rPr>
            </w:pPr>
            <w:r>
              <w:rPr>
                <w:rFonts w:ascii="Gill Sans MT" w:hAnsi="Gill Sans MT" w:cs="Arial"/>
                <w:bCs/>
                <w:sz w:val="22"/>
                <w:szCs w:val="22"/>
              </w:rPr>
              <w:lastRenderedPageBreak/>
              <w:t>15</w:t>
            </w:r>
          </w:p>
        </w:tc>
      </w:tr>
      <w:tr w:rsidR="00B21F70" w:rsidRPr="00541A12" w14:paraId="6C39EF84" w14:textId="77777777" w:rsidTr="00224BB8">
        <w:trPr>
          <w:trHeight w:val="288"/>
        </w:trPr>
        <w:tc>
          <w:tcPr>
            <w:tcW w:w="505" w:type="dxa"/>
            <w:noWrap/>
          </w:tcPr>
          <w:p w14:paraId="7E22E89A" w14:textId="77777777" w:rsidR="00B21F70" w:rsidRPr="00541A12" w:rsidRDefault="00B21F70" w:rsidP="00224BB8">
            <w:pPr>
              <w:rPr>
                <w:rFonts w:ascii="Gill Sans MT" w:hAnsi="Gill Sans MT" w:cs="Arial"/>
                <w:sz w:val="22"/>
                <w:szCs w:val="22"/>
              </w:rPr>
            </w:pPr>
          </w:p>
        </w:tc>
        <w:tc>
          <w:tcPr>
            <w:tcW w:w="483" w:type="dxa"/>
            <w:noWrap/>
          </w:tcPr>
          <w:p w14:paraId="1C424F43" w14:textId="77777777" w:rsidR="00B21F70" w:rsidRPr="00541A12" w:rsidRDefault="00B21F70" w:rsidP="00224BB8">
            <w:pPr>
              <w:rPr>
                <w:rFonts w:ascii="Gill Sans MT" w:hAnsi="Gill Sans MT" w:cs="Arial"/>
                <w:sz w:val="22"/>
                <w:szCs w:val="22"/>
              </w:rPr>
            </w:pPr>
            <w:r w:rsidRPr="00541A12">
              <w:rPr>
                <w:rFonts w:ascii="Gill Sans MT" w:hAnsi="Gill Sans MT" w:cs="Arial"/>
                <w:sz w:val="22"/>
                <w:szCs w:val="22"/>
              </w:rPr>
              <w:t>b</w:t>
            </w:r>
          </w:p>
        </w:tc>
        <w:tc>
          <w:tcPr>
            <w:tcW w:w="5160" w:type="dxa"/>
          </w:tcPr>
          <w:p w14:paraId="36E785CC" w14:textId="77777777" w:rsidR="00B21F70" w:rsidRPr="00541A12" w:rsidRDefault="00B21F70" w:rsidP="00224BB8">
            <w:pPr>
              <w:rPr>
                <w:rFonts w:ascii="Gill Sans MT" w:hAnsi="Gill Sans MT" w:cs="Arial"/>
                <w:bCs/>
                <w:sz w:val="22"/>
                <w:szCs w:val="22"/>
              </w:rPr>
            </w:pPr>
            <w:r w:rsidRPr="00541A12">
              <w:rPr>
                <w:rFonts w:ascii="Gill Sans MT" w:hAnsi="Gill Sans MT" w:cs="Arial"/>
                <w:bCs/>
                <w:sz w:val="22"/>
                <w:szCs w:val="22"/>
              </w:rPr>
              <w:t>Proposed Work Plan and Approach:</w:t>
            </w:r>
          </w:p>
          <w:p w14:paraId="6B04AF62" w14:textId="77777777" w:rsidR="00B21F70" w:rsidRPr="00541A12" w:rsidRDefault="00B21F70" w:rsidP="00B21F70">
            <w:pPr>
              <w:pStyle w:val="ListParagraph"/>
              <w:numPr>
                <w:ilvl w:val="0"/>
                <w:numId w:val="12"/>
              </w:numPr>
              <w:rPr>
                <w:rFonts w:ascii="Gill Sans MT" w:hAnsi="Gill Sans MT" w:cs="Arial"/>
                <w:bCs/>
                <w:sz w:val="22"/>
                <w:szCs w:val="22"/>
              </w:rPr>
            </w:pPr>
            <w:r w:rsidRPr="00541A12">
              <w:rPr>
                <w:rFonts w:ascii="Gill Sans MT" w:hAnsi="Gill Sans MT" w:cs="Arial"/>
                <w:bCs/>
                <w:sz w:val="22"/>
                <w:szCs w:val="22"/>
              </w:rPr>
              <w:t>Is the scope of task well defined and does it respond to the TORs?</w:t>
            </w:r>
          </w:p>
          <w:p w14:paraId="2DC93F5C" w14:textId="77777777" w:rsidR="00B21F70" w:rsidRPr="00541A12" w:rsidRDefault="00B21F70" w:rsidP="00B21F70">
            <w:pPr>
              <w:pStyle w:val="ListParagraph"/>
              <w:numPr>
                <w:ilvl w:val="0"/>
                <w:numId w:val="12"/>
              </w:numPr>
              <w:rPr>
                <w:rFonts w:ascii="Gill Sans MT" w:hAnsi="Gill Sans MT" w:cs="Arial"/>
                <w:bCs/>
                <w:sz w:val="22"/>
                <w:szCs w:val="22"/>
              </w:rPr>
            </w:pPr>
            <w:r w:rsidRPr="00541A12">
              <w:rPr>
                <w:rFonts w:ascii="Gill Sans MT" w:hAnsi="Gill Sans MT" w:cs="Arial"/>
                <w:bCs/>
                <w:sz w:val="22"/>
                <w:szCs w:val="22"/>
              </w:rPr>
              <w:t>Is the presentation clear and is the sequence of activities and the planning logical, realistic and promise efficient implementation to the project?</w:t>
            </w:r>
          </w:p>
        </w:tc>
        <w:tc>
          <w:tcPr>
            <w:tcW w:w="2892" w:type="dxa"/>
            <w:noWrap/>
          </w:tcPr>
          <w:p w14:paraId="1C907089" w14:textId="0B12892B" w:rsidR="00B21F70" w:rsidRPr="00541A12" w:rsidRDefault="003D39E8" w:rsidP="00224BB8">
            <w:pPr>
              <w:rPr>
                <w:rFonts w:ascii="Gill Sans MT" w:hAnsi="Gill Sans MT" w:cs="Arial"/>
                <w:bCs/>
                <w:sz w:val="22"/>
                <w:szCs w:val="22"/>
              </w:rPr>
            </w:pPr>
            <w:r>
              <w:rPr>
                <w:rFonts w:ascii="Gill Sans MT" w:hAnsi="Gill Sans MT" w:cs="Arial"/>
                <w:bCs/>
                <w:sz w:val="22"/>
                <w:szCs w:val="22"/>
              </w:rPr>
              <w:t>25</w:t>
            </w:r>
          </w:p>
        </w:tc>
      </w:tr>
      <w:tr w:rsidR="00B21F70" w:rsidRPr="00541A12" w14:paraId="1DA03833" w14:textId="77777777" w:rsidTr="00224BB8">
        <w:trPr>
          <w:trHeight w:val="288"/>
        </w:trPr>
        <w:tc>
          <w:tcPr>
            <w:tcW w:w="505" w:type="dxa"/>
            <w:noWrap/>
            <w:hideMark/>
          </w:tcPr>
          <w:p w14:paraId="05A67A31" w14:textId="77777777" w:rsidR="00B21F70" w:rsidRPr="00541A12" w:rsidRDefault="00B21F70" w:rsidP="00224BB8">
            <w:pPr>
              <w:rPr>
                <w:rFonts w:ascii="Gill Sans MT" w:hAnsi="Gill Sans MT" w:cs="Arial"/>
                <w:sz w:val="22"/>
                <w:szCs w:val="22"/>
              </w:rPr>
            </w:pPr>
            <w:r w:rsidRPr="00541A12">
              <w:rPr>
                <w:rFonts w:ascii="Gill Sans MT" w:hAnsi="Gill Sans MT" w:cs="Arial"/>
                <w:sz w:val="22"/>
                <w:szCs w:val="22"/>
              </w:rPr>
              <w:t> 2</w:t>
            </w:r>
          </w:p>
        </w:tc>
        <w:tc>
          <w:tcPr>
            <w:tcW w:w="483" w:type="dxa"/>
            <w:noWrap/>
            <w:hideMark/>
          </w:tcPr>
          <w:p w14:paraId="5EAA582E" w14:textId="77777777" w:rsidR="00B21F70" w:rsidRPr="00541A12" w:rsidRDefault="00B21F70" w:rsidP="00224BB8">
            <w:pPr>
              <w:rPr>
                <w:rFonts w:ascii="Gill Sans MT" w:hAnsi="Gill Sans MT" w:cs="Arial"/>
                <w:sz w:val="22"/>
                <w:szCs w:val="22"/>
              </w:rPr>
            </w:pPr>
            <w:r w:rsidRPr="00541A12">
              <w:rPr>
                <w:rFonts w:ascii="Gill Sans MT" w:hAnsi="Gill Sans MT" w:cs="Arial"/>
                <w:sz w:val="22"/>
                <w:szCs w:val="22"/>
              </w:rPr>
              <w:t> </w:t>
            </w:r>
          </w:p>
        </w:tc>
        <w:tc>
          <w:tcPr>
            <w:tcW w:w="5160" w:type="dxa"/>
            <w:hideMark/>
          </w:tcPr>
          <w:p w14:paraId="4805C742" w14:textId="44691E0C" w:rsidR="00B21F70" w:rsidRPr="00541A12" w:rsidRDefault="006D6AD7" w:rsidP="00224BB8">
            <w:pPr>
              <w:rPr>
                <w:rFonts w:ascii="Gill Sans MT" w:hAnsi="Gill Sans MT" w:cs="Arial"/>
                <w:b/>
                <w:bCs/>
                <w:sz w:val="22"/>
                <w:szCs w:val="22"/>
              </w:rPr>
            </w:pPr>
            <w:r>
              <w:rPr>
                <w:rFonts w:ascii="Gill Sans MT" w:hAnsi="Gill Sans MT" w:cs="Arial"/>
                <w:b/>
                <w:bCs/>
                <w:sz w:val="22"/>
                <w:szCs w:val="22"/>
              </w:rPr>
              <w:t xml:space="preserve">Education Background, </w:t>
            </w:r>
            <w:r w:rsidR="00B21F70" w:rsidRPr="00541A12">
              <w:rPr>
                <w:rFonts w:ascii="Gill Sans MT" w:hAnsi="Gill Sans MT" w:cs="Arial"/>
                <w:b/>
                <w:bCs/>
                <w:sz w:val="22"/>
                <w:szCs w:val="22"/>
              </w:rPr>
              <w:t xml:space="preserve">Knowledge and Experience </w:t>
            </w:r>
          </w:p>
        </w:tc>
        <w:tc>
          <w:tcPr>
            <w:tcW w:w="2892" w:type="dxa"/>
            <w:noWrap/>
            <w:hideMark/>
          </w:tcPr>
          <w:p w14:paraId="20BA140F" w14:textId="7CB1369E" w:rsidR="00B21F70" w:rsidRPr="00541A12" w:rsidRDefault="003D39E8" w:rsidP="00224BB8">
            <w:pPr>
              <w:rPr>
                <w:rFonts w:ascii="Gill Sans MT" w:hAnsi="Gill Sans MT" w:cs="Arial"/>
                <w:b/>
                <w:bCs/>
                <w:sz w:val="22"/>
                <w:szCs w:val="22"/>
              </w:rPr>
            </w:pPr>
            <w:r>
              <w:rPr>
                <w:rFonts w:ascii="Gill Sans MT" w:hAnsi="Gill Sans MT" w:cs="Arial"/>
                <w:b/>
                <w:bCs/>
                <w:sz w:val="22"/>
                <w:szCs w:val="22"/>
              </w:rPr>
              <w:t>6</w:t>
            </w:r>
            <w:r w:rsidR="00B21F70" w:rsidRPr="00541A12">
              <w:rPr>
                <w:rFonts w:ascii="Gill Sans MT" w:hAnsi="Gill Sans MT" w:cs="Arial"/>
                <w:b/>
                <w:bCs/>
                <w:sz w:val="22"/>
                <w:szCs w:val="22"/>
              </w:rPr>
              <w:t>0</w:t>
            </w:r>
          </w:p>
        </w:tc>
      </w:tr>
      <w:tr w:rsidR="00B21F70" w:rsidRPr="00541A12" w14:paraId="43E54BD3" w14:textId="77777777" w:rsidTr="00224BB8">
        <w:trPr>
          <w:trHeight w:val="707"/>
        </w:trPr>
        <w:tc>
          <w:tcPr>
            <w:tcW w:w="505" w:type="dxa"/>
            <w:noWrap/>
            <w:hideMark/>
          </w:tcPr>
          <w:p w14:paraId="2698D193" w14:textId="77777777" w:rsidR="00B21F70" w:rsidRPr="00541A12" w:rsidRDefault="00B21F70" w:rsidP="00224BB8">
            <w:pPr>
              <w:rPr>
                <w:rFonts w:ascii="Gill Sans MT" w:hAnsi="Gill Sans MT" w:cs="Arial"/>
                <w:sz w:val="22"/>
                <w:szCs w:val="22"/>
              </w:rPr>
            </w:pPr>
          </w:p>
        </w:tc>
        <w:tc>
          <w:tcPr>
            <w:tcW w:w="483" w:type="dxa"/>
            <w:noWrap/>
            <w:hideMark/>
          </w:tcPr>
          <w:p w14:paraId="4FACAE19" w14:textId="77777777" w:rsidR="00B21F70" w:rsidRPr="00541A12" w:rsidRDefault="00B21F70" w:rsidP="00224BB8">
            <w:pPr>
              <w:rPr>
                <w:rFonts w:ascii="Gill Sans MT" w:hAnsi="Gill Sans MT" w:cs="Arial"/>
                <w:sz w:val="22"/>
                <w:szCs w:val="22"/>
              </w:rPr>
            </w:pPr>
            <w:r w:rsidRPr="00541A12">
              <w:rPr>
                <w:rFonts w:ascii="Gill Sans MT" w:hAnsi="Gill Sans MT" w:cs="Arial"/>
                <w:sz w:val="22"/>
                <w:szCs w:val="22"/>
              </w:rPr>
              <w:t>a.</w:t>
            </w:r>
          </w:p>
        </w:tc>
        <w:tc>
          <w:tcPr>
            <w:tcW w:w="5160" w:type="dxa"/>
            <w:noWrap/>
            <w:hideMark/>
          </w:tcPr>
          <w:p w14:paraId="24EA4977" w14:textId="77777777" w:rsidR="007C6DF7" w:rsidRDefault="00B21F70" w:rsidP="00224BB8">
            <w:pPr>
              <w:rPr>
                <w:rFonts w:ascii="Gill Sans MT" w:hAnsi="Gill Sans MT" w:cs="Arial"/>
                <w:sz w:val="22"/>
                <w:szCs w:val="22"/>
              </w:rPr>
            </w:pPr>
            <w:r>
              <w:rPr>
                <w:rFonts w:ascii="Gill Sans MT" w:hAnsi="Gill Sans MT" w:cs="Arial"/>
                <w:b/>
                <w:sz w:val="22"/>
                <w:szCs w:val="22"/>
              </w:rPr>
              <w:t>Team Leader</w:t>
            </w:r>
            <w:r w:rsidRPr="00541A12">
              <w:rPr>
                <w:rFonts w:ascii="Gill Sans MT" w:hAnsi="Gill Sans MT" w:cs="Arial"/>
                <w:sz w:val="22"/>
                <w:szCs w:val="22"/>
              </w:rPr>
              <w:t xml:space="preserve">: </w:t>
            </w:r>
            <w:r w:rsidR="007C6DF7" w:rsidRPr="00F90556">
              <w:rPr>
                <w:rFonts w:ascii="Gill Sans MT" w:hAnsi="Gill Sans MT" w:cs="Arial"/>
                <w:sz w:val="22"/>
                <w:szCs w:val="22"/>
                <w:lang w:val="en-GB"/>
              </w:rPr>
              <w:t>Master</w:t>
            </w:r>
            <w:r w:rsidR="007C6DF7">
              <w:rPr>
                <w:rFonts w:ascii="Gill Sans MT" w:hAnsi="Gill Sans MT" w:cs="Arial"/>
                <w:sz w:val="22"/>
                <w:szCs w:val="22"/>
                <w:lang w:val="en-GB"/>
              </w:rPr>
              <w:t>’</w:t>
            </w:r>
            <w:r w:rsidR="007C6DF7" w:rsidRPr="00F90556">
              <w:rPr>
                <w:rFonts w:ascii="Gill Sans MT" w:hAnsi="Gill Sans MT" w:cs="Arial"/>
                <w:sz w:val="22"/>
                <w:szCs w:val="22"/>
                <w:lang w:val="en-GB"/>
              </w:rPr>
              <w:t>s or Doctorate</w:t>
            </w:r>
            <w:r w:rsidR="007C6DF7">
              <w:rPr>
                <w:rFonts w:ascii="Gill Sans MT" w:hAnsi="Gill Sans MT" w:cs="Arial"/>
                <w:sz w:val="22"/>
                <w:szCs w:val="22"/>
                <w:lang w:val="en-GB"/>
              </w:rPr>
              <w:t xml:space="preserve"> in</w:t>
            </w:r>
            <w:r w:rsidR="007C6DF7" w:rsidRPr="00097FE0">
              <w:rPr>
                <w:rFonts w:ascii="Gill Sans MT" w:hAnsi="Gill Sans MT" w:cs="Arial"/>
                <w:sz w:val="22"/>
                <w:szCs w:val="22"/>
              </w:rPr>
              <w:t xml:space="preserve"> </w:t>
            </w:r>
            <w:r w:rsidR="007C6DF7">
              <w:rPr>
                <w:rFonts w:ascii="Gill Sans MT" w:hAnsi="Gill Sans MT" w:cs="Arial"/>
                <w:sz w:val="22"/>
                <w:szCs w:val="22"/>
              </w:rPr>
              <w:t>social or human sciences,</w:t>
            </w:r>
            <w:r w:rsidR="007C6DF7" w:rsidRPr="00F90556">
              <w:rPr>
                <w:rFonts w:ascii="Gill Sans MT" w:hAnsi="Gill Sans MT" w:cs="Arial"/>
                <w:sz w:val="22"/>
                <w:szCs w:val="22"/>
              </w:rPr>
              <w:t xml:space="preserve"> financ</w:t>
            </w:r>
            <w:r w:rsidR="007C6DF7">
              <w:rPr>
                <w:rFonts w:ascii="Gill Sans MT" w:hAnsi="Gill Sans MT" w:cs="Arial"/>
                <w:sz w:val="22"/>
                <w:szCs w:val="22"/>
              </w:rPr>
              <w:t>e</w:t>
            </w:r>
            <w:r w:rsidR="007C6DF7" w:rsidRPr="00F90556">
              <w:rPr>
                <w:rFonts w:ascii="Gill Sans MT" w:hAnsi="Gill Sans MT" w:cs="Arial"/>
                <w:sz w:val="22"/>
                <w:szCs w:val="22"/>
              </w:rPr>
              <w:t>,</w:t>
            </w:r>
            <w:r w:rsidR="007C6DF7">
              <w:rPr>
                <w:rFonts w:ascii="Gill Sans MT" w:hAnsi="Gill Sans MT" w:cs="Arial"/>
                <w:sz w:val="22"/>
                <w:szCs w:val="22"/>
              </w:rPr>
              <w:t xml:space="preserve"> business, accounting,</w:t>
            </w:r>
            <w:r w:rsidR="007C6DF7" w:rsidRPr="00F90556">
              <w:rPr>
                <w:rFonts w:ascii="Gill Sans MT" w:hAnsi="Gill Sans MT" w:cs="Arial"/>
                <w:sz w:val="22"/>
                <w:szCs w:val="22"/>
              </w:rPr>
              <w:t xml:space="preserve"> economics</w:t>
            </w:r>
            <w:r w:rsidR="007C6DF7">
              <w:rPr>
                <w:rFonts w:ascii="Gill Sans MT" w:hAnsi="Gill Sans MT" w:cs="Arial"/>
                <w:sz w:val="22"/>
                <w:szCs w:val="22"/>
              </w:rPr>
              <w:t>, law, policy</w:t>
            </w:r>
            <w:r w:rsidR="007C6DF7" w:rsidRPr="00F90556">
              <w:rPr>
                <w:rFonts w:ascii="Gill Sans MT" w:hAnsi="Gill Sans MT" w:cs="Arial"/>
                <w:sz w:val="22"/>
                <w:szCs w:val="22"/>
              </w:rPr>
              <w:t xml:space="preserve"> </w:t>
            </w:r>
            <w:r w:rsidR="007C6DF7">
              <w:rPr>
                <w:rFonts w:ascii="Gill Sans MT" w:hAnsi="Gill Sans MT" w:cs="Arial"/>
                <w:sz w:val="22"/>
                <w:szCs w:val="22"/>
              </w:rPr>
              <w:t>or</w:t>
            </w:r>
            <w:r w:rsidR="007C6DF7" w:rsidRPr="00F90556">
              <w:rPr>
                <w:rFonts w:ascii="Gill Sans MT" w:hAnsi="Gill Sans MT" w:cs="Arial"/>
                <w:sz w:val="22"/>
                <w:szCs w:val="22"/>
              </w:rPr>
              <w:t xml:space="preserve"> development.  </w:t>
            </w:r>
            <w:r w:rsidR="007C6DF7">
              <w:rPr>
                <w:rFonts w:ascii="Gill Sans MT" w:hAnsi="Gill Sans MT" w:cs="Arial"/>
                <w:sz w:val="22"/>
                <w:szCs w:val="22"/>
              </w:rPr>
              <w:t>Additional qualifications in agriculture and rural development will be considered an advantage</w:t>
            </w:r>
            <w:r w:rsidR="007C6DF7" w:rsidRPr="00F90556">
              <w:rPr>
                <w:rFonts w:ascii="Gill Sans MT" w:hAnsi="Gill Sans MT" w:cs="Arial"/>
                <w:sz w:val="22"/>
                <w:szCs w:val="22"/>
              </w:rPr>
              <w:t>.</w:t>
            </w:r>
          </w:p>
          <w:p w14:paraId="2E9FC9AD" w14:textId="6E96A950" w:rsidR="00B21F70" w:rsidRPr="00541A12" w:rsidRDefault="006D6AD7" w:rsidP="00224BB8">
            <w:pPr>
              <w:rPr>
                <w:rFonts w:ascii="Gill Sans MT" w:hAnsi="Gill Sans MT" w:cs="Arial"/>
                <w:sz w:val="22"/>
                <w:szCs w:val="22"/>
              </w:rPr>
            </w:pPr>
            <w:r>
              <w:rPr>
                <w:rFonts w:ascii="Gill Sans MT" w:hAnsi="Gill Sans MT" w:cs="Arial"/>
                <w:sz w:val="22"/>
                <w:szCs w:val="22"/>
              </w:rPr>
              <w:t>Minimum of 10 years’ experience</w:t>
            </w:r>
            <w:r w:rsidR="00B66CC8">
              <w:rPr>
                <w:rFonts w:ascii="Gill Sans MT" w:hAnsi="Gill Sans MT" w:cs="Arial"/>
                <w:sz w:val="22"/>
                <w:szCs w:val="22"/>
              </w:rPr>
              <w:t xml:space="preserve"> in consulting</w:t>
            </w:r>
            <w:r>
              <w:rPr>
                <w:rFonts w:ascii="Gill Sans MT" w:hAnsi="Gill Sans MT" w:cs="Arial"/>
                <w:sz w:val="22"/>
                <w:szCs w:val="22"/>
              </w:rPr>
              <w:t>.</w:t>
            </w:r>
          </w:p>
        </w:tc>
        <w:tc>
          <w:tcPr>
            <w:tcW w:w="2892" w:type="dxa"/>
            <w:noWrap/>
            <w:hideMark/>
          </w:tcPr>
          <w:p w14:paraId="4308CE76" w14:textId="77777777" w:rsidR="00B21F70" w:rsidRPr="00541A12" w:rsidRDefault="00B21F70" w:rsidP="00224BB8">
            <w:pPr>
              <w:rPr>
                <w:rFonts w:ascii="Gill Sans MT" w:hAnsi="Gill Sans MT" w:cs="Arial"/>
                <w:sz w:val="22"/>
                <w:szCs w:val="22"/>
              </w:rPr>
            </w:pPr>
            <w:r>
              <w:rPr>
                <w:rFonts w:ascii="Gill Sans MT" w:hAnsi="Gill Sans MT" w:cs="Arial"/>
                <w:sz w:val="22"/>
                <w:szCs w:val="22"/>
              </w:rPr>
              <w:t>10</w:t>
            </w:r>
          </w:p>
        </w:tc>
      </w:tr>
      <w:tr w:rsidR="00B21F70" w:rsidRPr="00541A12" w14:paraId="399DB226" w14:textId="77777777" w:rsidTr="00224BB8">
        <w:trPr>
          <w:trHeight w:val="707"/>
        </w:trPr>
        <w:tc>
          <w:tcPr>
            <w:tcW w:w="505" w:type="dxa"/>
            <w:noWrap/>
          </w:tcPr>
          <w:p w14:paraId="4E9AB804" w14:textId="77777777" w:rsidR="00B21F70" w:rsidRPr="00541A12" w:rsidRDefault="00B21F70" w:rsidP="00224BB8">
            <w:pPr>
              <w:rPr>
                <w:rFonts w:ascii="Gill Sans MT" w:hAnsi="Gill Sans MT" w:cs="Arial"/>
                <w:sz w:val="22"/>
                <w:szCs w:val="22"/>
              </w:rPr>
            </w:pPr>
          </w:p>
        </w:tc>
        <w:tc>
          <w:tcPr>
            <w:tcW w:w="483" w:type="dxa"/>
            <w:noWrap/>
          </w:tcPr>
          <w:p w14:paraId="20924D8B" w14:textId="77777777" w:rsidR="00B21F70" w:rsidRPr="00541A12" w:rsidRDefault="00B21F70" w:rsidP="00224BB8">
            <w:pPr>
              <w:rPr>
                <w:rFonts w:ascii="Gill Sans MT" w:hAnsi="Gill Sans MT" w:cs="Arial"/>
                <w:sz w:val="22"/>
                <w:szCs w:val="22"/>
              </w:rPr>
            </w:pPr>
            <w:r>
              <w:rPr>
                <w:rFonts w:ascii="Gill Sans MT" w:hAnsi="Gill Sans MT" w:cs="Arial"/>
                <w:sz w:val="22"/>
                <w:szCs w:val="22"/>
              </w:rPr>
              <w:t>b.</w:t>
            </w:r>
          </w:p>
        </w:tc>
        <w:tc>
          <w:tcPr>
            <w:tcW w:w="5160" w:type="dxa"/>
            <w:noWrap/>
          </w:tcPr>
          <w:p w14:paraId="27B58A0A" w14:textId="15E693D1" w:rsidR="00B21F70" w:rsidRPr="00541A12" w:rsidRDefault="00B21F70" w:rsidP="00224BB8">
            <w:pPr>
              <w:rPr>
                <w:rFonts w:ascii="Gill Sans MT" w:hAnsi="Gill Sans MT" w:cs="Arial"/>
                <w:b/>
                <w:sz w:val="22"/>
                <w:szCs w:val="22"/>
              </w:rPr>
            </w:pPr>
            <w:r>
              <w:rPr>
                <w:rFonts w:ascii="Gill Sans MT" w:hAnsi="Gill Sans MT" w:cs="Arial"/>
                <w:b/>
                <w:sz w:val="22"/>
                <w:szCs w:val="22"/>
              </w:rPr>
              <w:t xml:space="preserve">Team Member 2: </w:t>
            </w:r>
            <w:r w:rsidR="006D6AD7">
              <w:rPr>
                <w:rFonts w:ascii="Gill Sans MT" w:hAnsi="Gill Sans MT" w:cs="Arial"/>
                <w:sz w:val="22"/>
                <w:szCs w:val="22"/>
                <w:lang w:val="en-GB"/>
              </w:rPr>
              <w:t>Expert in laws that govern public entities</w:t>
            </w:r>
            <w:r w:rsidR="006D6AD7" w:rsidRPr="00A27FBF">
              <w:rPr>
                <w:rFonts w:ascii="Gill Sans MT" w:hAnsi="Gill Sans MT" w:cs="Arial"/>
                <w:sz w:val="22"/>
                <w:szCs w:val="22"/>
              </w:rPr>
              <w:t xml:space="preserve"> </w:t>
            </w:r>
            <w:r w:rsidR="006D6AD7">
              <w:rPr>
                <w:rFonts w:ascii="Gill Sans MT" w:hAnsi="Gill Sans MT" w:cs="Arial"/>
                <w:sz w:val="22"/>
                <w:szCs w:val="22"/>
              </w:rPr>
              <w:t xml:space="preserve">with </w:t>
            </w:r>
            <w:r w:rsidRPr="00A27FBF">
              <w:rPr>
                <w:rFonts w:ascii="Gill Sans MT" w:hAnsi="Gill Sans MT" w:cs="Arial"/>
                <w:sz w:val="22"/>
                <w:szCs w:val="22"/>
              </w:rPr>
              <w:t>minimum of 3</w:t>
            </w:r>
            <w:r w:rsidR="007C6DF7">
              <w:rPr>
                <w:rFonts w:ascii="Gill Sans MT" w:hAnsi="Gill Sans MT" w:cs="Arial"/>
                <w:sz w:val="22"/>
                <w:szCs w:val="22"/>
              </w:rPr>
              <w:t xml:space="preserve"> </w:t>
            </w:r>
            <w:r w:rsidRPr="00A27FBF">
              <w:rPr>
                <w:rFonts w:ascii="Gill Sans MT" w:hAnsi="Gill Sans MT" w:cs="Arial"/>
                <w:sz w:val="22"/>
                <w:szCs w:val="22"/>
              </w:rPr>
              <w:t>or 4-year university qualification on Development</w:t>
            </w:r>
            <w:r>
              <w:rPr>
                <w:rFonts w:ascii="Gill Sans MT" w:hAnsi="Gill Sans MT" w:cs="Arial"/>
                <w:sz w:val="22"/>
                <w:szCs w:val="22"/>
              </w:rPr>
              <w:t xml:space="preserve"> or</w:t>
            </w:r>
            <w:r w:rsidRPr="00A27FBF">
              <w:rPr>
                <w:rFonts w:ascii="Gill Sans MT" w:hAnsi="Gill Sans MT" w:cs="Arial"/>
                <w:sz w:val="22"/>
                <w:szCs w:val="22"/>
              </w:rPr>
              <w:t xml:space="preserve"> Agricultural Economics, </w:t>
            </w:r>
            <w:r w:rsidR="006D6AD7">
              <w:rPr>
                <w:rFonts w:ascii="Gill Sans MT" w:hAnsi="Gill Sans MT" w:cs="Arial"/>
                <w:sz w:val="22"/>
                <w:szCs w:val="22"/>
              </w:rPr>
              <w:t xml:space="preserve">Law, B. Com Law, </w:t>
            </w:r>
            <w:r w:rsidRPr="00A27FBF">
              <w:rPr>
                <w:rFonts w:ascii="Gill Sans MT" w:hAnsi="Gill Sans MT" w:cs="Arial"/>
                <w:sz w:val="22"/>
                <w:szCs w:val="22"/>
              </w:rPr>
              <w:t>Economics,</w:t>
            </w:r>
            <w:r w:rsidRPr="00541A12">
              <w:rPr>
                <w:rFonts w:ascii="Gill Sans MT" w:hAnsi="Gill Sans MT" w:cs="Arial"/>
                <w:sz w:val="22"/>
                <w:szCs w:val="22"/>
              </w:rPr>
              <w:t xml:space="preserve"> Planning, Policy or any other equivalent </w:t>
            </w:r>
            <w:r w:rsidR="003D39E8">
              <w:rPr>
                <w:rFonts w:ascii="Gill Sans MT" w:hAnsi="Gill Sans MT" w:cs="Arial"/>
                <w:sz w:val="22"/>
                <w:szCs w:val="22"/>
              </w:rPr>
              <w:t>and minimum of 10 years’ experience</w:t>
            </w:r>
            <w:r w:rsidR="00B66CC8">
              <w:rPr>
                <w:rFonts w:ascii="Gill Sans MT" w:hAnsi="Gill Sans MT" w:cs="Arial"/>
                <w:sz w:val="22"/>
                <w:szCs w:val="22"/>
              </w:rPr>
              <w:t xml:space="preserve"> in consulting</w:t>
            </w:r>
          </w:p>
        </w:tc>
        <w:tc>
          <w:tcPr>
            <w:tcW w:w="2892" w:type="dxa"/>
            <w:noWrap/>
          </w:tcPr>
          <w:p w14:paraId="7A7D727A" w14:textId="77777777" w:rsidR="00B21F70" w:rsidRDefault="00B21F70" w:rsidP="00224BB8">
            <w:pPr>
              <w:rPr>
                <w:rFonts w:ascii="Gill Sans MT" w:hAnsi="Gill Sans MT" w:cs="Arial"/>
                <w:sz w:val="22"/>
                <w:szCs w:val="22"/>
              </w:rPr>
            </w:pPr>
            <w:r>
              <w:rPr>
                <w:rFonts w:ascii="Gill Sans MT" w:hAnsi="Gill Sans MT" w:cs="Arial"/>
                <w:sz w:val="22"/>
                <w:szCs w:val="22"/>
              </w:rPr>
              <w:t>10</w:t>
            </w:r>
          </w:p>
        </w:tc>
      </w:tr>
      <w:tr w:rsidR="00B21F70" w:rsidRPr="00541A12" w14:paraId="6057D70B" w14:textId="77777777" w:rsidTr="00224BB8">
        <w:trPr>
          <w:trHeight w:val="707"/>
        </w:trPr>
        <w:tc>
          <w:tcPr>
            <w:tcW w:w="505" w:type="dxa"/>
            <w:noWrap/>
          </w:tcPr>
          <w:p w14:paraId="71C83125" w14:textId="77777777" w:rsidR="00B21F70" w:rsidRPr="00541A12" w:rsidRDefault="00B21F70" w:rsidP="00224BB8">
            <w:pPr>
              <w:rPr>
                <w:rFonts w:ascii="Gill Sans MT" w:hAnsi="Gill Sans MT" w:cs="Arial"/>
                <w:sz w:val="22"/>
                <w:szCs w:val="22"/>
              </w:rPr>
            </w:pPr>
          </w:p>
        </w:tc>
        <w:tc>
          <w:tcPr>
            <w:tcW w:w="483" w:type="dxa"/>
            <w:noWrap/>
          </w:tcPr>
          <w:p w14:paraId="28125460" w14:textId="77777777" w:rsidR="00B21F70" w:rsidRPr="00541A12" w:rsidRDefault="00B21F70" w:rsidP="00224BB8">
            <w:pPr>
              <w:rPr>
                <w:rFonts w:ascii="Gill Sans MT" w:hAnsi="Gill Sans MT" w:cs="Arial"/>
                <w:sz w:val="22"/>
                <w:szCs w:val="22"/>
              </w:rPr>
            </w:pPr>
            <w:r>
              <w:rPr>
                <w:rFonts w:ascii="Gill Sans MT" w:hAnsi="Gill Sans MT" w:cs="Arial"/>
                <w:sz w:val="22"/>
                <w:szCs w:val="22"/>
              </w:rPr>
              <w:t>c.</w:t>
            </w:r>
          </w:p>
        </w:tc>
        <w:tc>
          <w:tcPr>
            <w:tcW w:w="5160" w:type="dxa"/>
            <w:noWrap/>
          </w:tcPr>
          <w:p w14:paraId="623BAB22" w14:textId="47D3AD23" w:rsidR="00B21F70" w:rsidRDefault="00B21F70" w:rsidP="00224BB8">
            <w:pPr>
              <w:rPr>
                <w:rFonts w:ascii="Gill Sans MT" w:hAnsi="Gill Sans MT" w:cs="Arial"/>
                <w:b/>
                <w:sz w:val="22"/>
                <w:szCs w:val="22"/>
              </w:rPr>
            </w:pPr>
            <w:r>
              <w:rPr>
                <w:rFonts w:ascii="Gill Sans MT" w:hAnsi="Gill Sans MT" w:cs="Arial"/>
                <w:b/>
                <w:sz w:val="22"/>
                <w:szCs w:val="22"/>
              </w:rPr>
              <w:t xml:space="preserve">Team Member 3: </w:t>
            </w:r>
            <w:r w:rsidRPr="007D2C0A">
              <w:rPr>
                <w:rFonts w:ascii="Gill Sans MT" w:hAnsi="Gill Sans MT" w:cs="Arial"/>
                <w:sz w:val="22"/>
                <w:szCs w:val="22"/>
              </w:rPr>
              <w:t xml:space="preserve">One team member must </w:t>
            </w:r>
            <w:r w:rsidR="007C6DF7">
              <w:rPr>
                <w:rFonts w:ascii="Gill Sans MT" w:hAnsi="Gill Sans MT" w:cs="Arial"/>
                <w:sz w:val="22"/>
                <w:szCs w:val="22"/>
              </w:rPr>
              <w:t xml:space="preserve">have a </w:t>
            </w:r>
            <w:r w:rsidR="007C6DF7">
              <w:rPr>
                <w:rFonts w:ascii="Gill Sans MT" w:hAnsi="Gill Sans MT" w:cs="Arial"/>
                <w:sz w:val="22"/>
                <w:szCs w:val="22"/>
              </w:rPr>
              <w:t xml:space="preserve">Post- graduate degree </w:t>
            </w:r>
            <w:proofErr w:type="gramStart"/>
            <w:r w:rsidR="007C6DF7">
              <w:rPr>
                <w:rFonts w:ascii="Gill Sans MT" w:hAnsi="Gill Sans MT" w:cs="Arial"/>
                <w:sz w:val="22"/>
                <w:szCs w:val="22"/>
              </w:rPr>
              <w:t xml:space="preserve">in </w:t>
            </w:r>
            <w:r>
              <w:rPr>
                <w:rFonts w:ascii="Gill Sans MT" w:hAnsi="Gill Sans MT" w:cs="Arial"/>
                <w:sz w:val="22"/>
                <w:szCs w:val="22"/>
              </w:rPr>
              <w:t xml:space="preserve"> </w:t>
            </w:r>
            <w:r w:rsidRPr="007D2C0A">
              <w:rPr>
                <w:rFonts w:ascii="Gill Sans MT" w:hAnsi="Gill Sans MT" w:cs="Arial"/>
                <w:sz w:val="22"/>
                <w:szCs w:val="22"/>
              </w:rPr>
              <w:t>Legal</w:t>
            </w:r>
            <w:proofErr w:type="gramEnd"/>
            <w:r w:rsidRPr="007D2C0A">
              <w:rPr>
                <w:rFonts w:ascii="Gill Sans MT" w:hAnsi="Gill Sans MT" w:cs="Arial"/>
                <w:sz w:val="22"/>
                <w:szCs w:val="22"/>
              </w:rPr>
              <w:t xml:space="preserve"> or Constitutional law</w:t>
            </w:r>
            <w:r w:rsidR="007C6DF7">
              <w:rPr>
                <w:rFonts w:ascii="Gill Sans MT" w:hAnsi="Gill Sans MT" w:cs="Arial"/>
                <w:sz w:val="22"/>
                <w:szCs w:val="22"/>
              </w:rPr>
              <w:t xml:space="preserve"> with </w:t>
            </w:r>
            <w:r w:rsidR="006D6AD7">
              <w:rPr>
                <w:rFonts w:ascii="Gill Sans MT" w:hAnsi="Gill Sans MT" w:cs="Arial"/>
                <w:sz w:val="22"/>
                <w:szCs w:val="22"/>
              </w:rPr>
              <w:t xml:space="preserve"> </w:t>
            </w:r>
            <w:r w:rsidR="00B66CC8">
              <w:rPr>
                <w:rFonts w:ascii="Gill Sans MT" w:hAnsi="Gill Sans MT" w:cs="Arial"/>
                <w:sz w:val="22"/>
                <w:szCs w:val="22"/>
              </w:rPr>
              <w:t>7-</w:t>
            </w:r>
            <w:r w:rsidR="006D6AD7">
              <w:rPr>
                <w:rFonts w:ascii="Gill Sans MT" w:hAnsi="Gill Sans MT" w:cs="Arial"/>
                <w:sz w:val="22"/>
                <w:szCs w:val="22"/>
              </w:rPr>
              <w:t>10 years’ experience</w:t>
            </w:r>
            <w:r w:rsidR="00B66CC8">
              <w:rPr>
                <w:rFonts w:ascii="Gill Sans MT" w:hAnsi="Gill Sans MT" w:cs="Arial"/>
                <w:sz w:val="22"/>
                <w:szCs w:val="22"/>
              </w:rPr>
              <w:t>.</w:t>
            </w:r>
          </w:p>
        </w:tc>
        <w:tc>
          <w:tcPr>
            <w:tcW w:w="2892" w:type="dxa"/>
            <w:noWrap/>
          </w:tcPr>
          <w:p w14:paraId="26212366" w14:textId="77777777" w:rsidR="00B21F70" w:rsidRDefault="00B21F70" w:rsidP="00224BB8">
            <w:pPr>
              <w:rPr>
                <w:rFonts w:ascii="Gill Sans MT" w:hAnsi="Gill Sans MT" w:cs="Arial"/>
                <w:sz w:val="22"/>
                <w:szCs w:val="22"/>
              </w:rPr>
            </w:pPr>
            <w:r>
              <w:rPr>
                <w:rFonts w:ascii="Gill Sans MT" w:hAnsi="Gill Sans MT" w:cs="Arial"/>
                <w:sz w:val="22"/>
                <w:szCs w:val="22"/>
              </w:rPr>
              <w:t>10</w:t>
            </w:r>
          </w:p>
        </w:tc>
      </w:tr>
      <w:tr w:rsidR="00B21F70" w:rsidRPr="00541A12" w14:paraId="122D0292" w14:textId="77777777" w:rsidTr="00224BB8">
        <w:trPr>
          <w:trHeight w:val="811"/>
        </w:trPr>
        <w:tc>
          <w:tcPr>
            <w:tcW w:w="505" w:type="dxa"/>
            <w:noWrap/>
            <w:hideMark/>
          </w:tcPr>
          <w:p w14:paraId="24E1BCC8" w14:textId="77777777" w:rsidR="00B21F70" w:rsidRPr="00541A12" w:rsidRDefault="00B21F70" w:rsidP="00224BB8">
            <w:pPr>
              <w:rPr>
                <w:rFonts w:ascii="Gill Sans MT" w:hAnsi="Gill Sans MT" w:cs="Arial"/>
                <w:sz w:val="22"/>
                <w:szCs w:val="22"/>
              </w:rPr>
            </w:pPr>
            <w:r w:rsidRPr="00541A12">
              <w:rPr>
                <w:rFonts w:ascii="Gill Sans MT" w:hAnsi="Gill Sans MT" w:cs="Arial"/>
                <w:sz w:val="22"/>
                <w:szCs w:val="22"/>
              </w:rPr>
              <w:t> </w:t>
            </w:r>
          </w:p>
        </w:tc>
        <w:tc>
          <w:tcPr>
            <w:tcW w:w="483" w:type="dxa"/>
            <w:noWrap/>
            <w:hideMark/>
          </w:tcPr>
          <w:p w14:paraId="0313FAD5" w14:textId="77777777" w:rsidR="00B21F70" w:rsidRPr="00541A12" w:rsidRDefault="00B21F70" w:rsidP="00224BB8">
            <w:pPr>
              <w:rPr>
                <w:rFonts w:ascii="Gill Sans MT" w:hAnsi="Gill Sans MT" w:cs="Arial"/>
                <w:sz w:val="22"/>
                <w:szCs w:val="22"/>
              </w:rPr>
            </w:pPr>
            <w:r>
              <w:rPr>
                <w:rFonts w:ascii="Gill Sans MT" w:hAnsi="Gill Sans MT" w:cs="Arial"/>
                <w:sz w:val="22"/>
                <w:szCs w:val="22"/>
              </w:rPr>
              <w:t>d</w:t>
            </w:r>
            <w:r w:rsidRPr="00541A12">
              <w:rPr>
                <w:rFonts w:ascii="Gill Sans MT" w:hAnsi="Gill Sans MT" w:cs="Arial"/>
                <w:sz w:val="22"/>
                <w:szCs w:val="22"/>
              </w:rPr>
              <w:t>.</w:t>
            </w:r>
          </w:p>
        </w:tc>
        <w:tc>
          <w:tcPr>
            <w:tcW w:w="5160" w:type="dxa"/>
            <w:hideMark/>
          </w:tcPr>
          <w:p w14:paraId="308A7D5E" w14:textId="483BD294" w:rsidR="006D6AD7" w:rsidRPr="00541A12" w:rsidRDefault="006D6AD7" w:rsidP="00224BB8">
            <w:pPr>
              <w:rPr>
                <w:rFonts w:ascii="Gill Sans MT" w:hAnsi="Gill Sans MT" w:cs="Arial"/>
                <w:sz w:val="22"/>
                <w:szCs w:val="22"/>
              </w:rPr>
            </w:pPr>
            <w:r>
              <w:rPr>
                <w:rFonts w:ascii="Gill Sans MT" w:hAnsi="Gill Sans MT" w:cs="Arial"/>
                <w:b/>
                <w:sz w:val="22"/>
                <w:szCs w:val="22"/>
              </w:rPr>
              <w:t xml:space="preserve">Team Member 4: </w:t>
            </w:r>
            <w:r w:rsidR="007C6DF7">
              <w:rPr>
                <w:rFonts w:ascii="Gill Sans MT" w:hAnsi="Gill Sans MT" w:cs="Arial"/>
                <w:sz w:val="22"/>
                <w:szCs w:val="22"/>
              </w:rPr>
              <w:t xml:space="preserve">Post- graduate degree </w:t>
            </w:r>
            <w:r w:rsidRPr="006D6AD7">
              <w:rPr>
                <w:rFonts w:ascii="Gill Sans MT" w:hAnsi="Gill Sans MT" w:cs="Arial"/>
                <w:sz w:val="22"/>
                <w:szCs w:val="22"/>
              </w:rPr>
              <w:t>in Mergers and Acquisitions with solid and practical experience of mergers and acquisitions in areas of merger drivers, strategy, valuation analysis, growth potential, due diligence and implementation.</w:t>
            </w:r>
            <w:r>
              <w:rPr>
                <w:rFonts w:ascii="Gill Sans MT" w:hAnsi="Gill Sans MT" w:cs="Arial"/>
                <w:sz w:val="22"/>
                <w:szCs w:val="22"/>
              </w:rPr>
              <w:t xml:space="preserve"> and </w:t>
            </w:r>
            <w:r w:rsidR="00B66CC8">
              <w:rPr>
                <w:rFonts w:ascii="Gill Sans MT" w:hAnsi="Gill Sans MT" w:cs="Arial"/>
                <w:sz w:val="22"/>
                <w:szCs w:val="22"/>
              </w:rPr>
              <w:t>5-</w:t>
            </w:r>
            <w:r w:rsidR="003D39E8">
              <w:rPr>
                <w:rFonts w:ascii="Gill Sans MT" w:hAnsi="Gill Sans MT" w:cs="Arial"/>
                <w:sz w:val="22"/>
                <w:szCs w:val="22"/>
              </w:rPr>
              <w:t>7</w:t>
            </w:r>
            <w:r>
              <w:rPr>
                <w:rFonts w:ascii="Gill Sans MT" w:hAnsi="Gill Sans MT" w:cs="Arial"/>
                <w:sz w:val="22"/>
                <w:szCs w:val="22"/>
              </w:rPr>
              <w:t xml:space="preserve"> years’ experience</w:t>
            </w:r>
          </w:p>
        </w:tc>
        <w:tc>
          <w:tcPr>
            <w:tcW w:w="2892" w:type="dxa"/>
            <w:noWrap/>
          </w:tcPr>
          <w:p w14:paraId="4BF85DA3" w14:textId="1D040D1B" w:rsidR="00B21F70" w:rsidRPr="00541A12" w:rsidRDefault="003D39E8" w:rsidP="00224BB8">
            <w:pPr>
              <w:rPr>
                <w:rFonts w:ascii="Gill Sans MT" w:hAnsi="Gill Sans MT" w:cs="Arial"/>
                <w:sz w:val="22"/>
                <w:szCs w:val="22"/>
              </w:rPr>
            </w:pPr>
            <w:r>
              <w:rPr>
                <w:rFonts w:ascii="Gill Sans MT" w:hAnsi="Gill Sans MT" w:cs="Arial"/>
                <w:sz w:val="22"/>
                <w:szCs w:val="22"/>
              </w:rPr>
              <w:t>10</w:t>
            </w:r>
          </w:p>
        </w:tc>
      </w:tr>
      <w:tr w:rsidR="00B21F70" w:rsidRPr="00541A12" w14:paraId="587B0EE1" w14:textId="77777777" w:rsidTr="00224BB8">
        <w:trPr>
          <w:trHeight w:val="868"/>
        </w:trPr>
        <w:tc>
          <w:tcPr>
            <w:tcW w:w="505" w:type="dxa"/>
            <w:noWrap/>
            <w:hideMark/>
          </w:tcPr>
          <w:p w14:paraId="63C85209" w14:textId="77777777" w:rsidR="00B21F70" w:rsidRPr="00541A12" w:rsidRDefault="00B21F70" w:rsidP="00224BB8">
            <w:pPr>
              <w:rPr>
                <w:rFonts w:ascii="Gill Sans MT" w:hAnsi="Gill Sans MT" w:cs="Arial"/>
                <w:sz w:val="22"/>
                <w:szCs w:val="22"/>
              </w:rPr>
            </w:pPr>
            <w:r w:rsidRPr="00541A12">
              <w:rPr>
                <w:rFonts w:ascii="Gill Sans MT" w:hAnsi="Gill Sans MT" w:cs="Arial"/>
                <w:sz w:val="22"/>
                <w:szCs w:val="22"/>
              </w:rPr>
              <w:t> </w:t>
            </w:r>
          </w:p>
        </w:tc>
        <w:tc>
          <w:tcPr>
            <w:tcW w:w="483" w:type="dxa"/>
            <w:noWrap/>
            <w:hideMark/>
          </w:tcPr>
          <w:p w14:paraId="1700098D" w14:textId="77777777" w:rsidR="00B21F70" w:rsidRPr="00541A12" w:rsidRDefault="00B21F70" w:rsidP="00224BB8">
            <w:pPr>
              <w:rPr>
                <w:rFonts w:ascii="Gill Sans MT" w:hAnsi="Gill Sans MT" w:cs="Arial"/>
                <w:sz w:val="22"/>
                <w:szCs w:val="22"/>
              </w:rPr>
            </w:pPr>
            <w:r>
              <w:rPr>
                <w:rFonts w:ascii="Gill Sans MT" w:hAnsi="Gill Sans MT" w:cs="Arial"/>
                <w:sz w:val="22"/>
                <w:szCs w:val="22"/>
              </w:rPr>
              <w:t>e</w:t>
            </w:r>
            <w:r w:rsidRPr="00541A12">
              <w:rPr>
                <w:rFonts w:ascii="Gill Sans MT" w:hAnsi="Gill Sans MT" w:cs="Arial"/>
                <w:sz w:val="22"/>
                <w:szCs w:val="22"/>
              </w:rPr>
              <w:t>.</w:t>
            </w:r>
          </w:p>
        </w:tc>
        <w:tc>
          <w:tcPr>
            <w:tcW w:w="5160" w:type="dxa"/>
            <w:hideMark/>
          </w:tcPr>
          <w:p w14:paraId="3AE2EA48" w14:textId="25B13EB0" w:rsidR="003D39E8" w:rsidRPr="00F90556" w:rsidRDefault="006D6AD7" w:rsidP="003D39E8">
            <w:pPr>
              <w:jc w:val="both"/>
              <w:rPr>
                <w:rFonts w:ascii="Gill Sans MT" w:hAnsi="Gill Sans MT" w:cs="Arial"/>
                <w:sz w:val="22"/>
                <w:szCs w:val="22"/>
                <w:lang w:val="en-GB"/>
              </w:rPr>
            </w:pPr>
            <w:r w:rsidRPr="006D6AD7">
              <w:rPr>
                <w:rFonts w:ascii="Gill Sans MT" w:hAnsi="Gill Sans MT" w:cs="Arial"/>
                <w:b/>
                <w:sz w:val="22"/>
                <w:szCs w:val="22"/>
              </w:rPr>
              <w:t xml:space="preserve">Team Member </w:t>
            </w:r>
            <w:r>
              <w:rPr>
                <w:rFonts w:ascii="Gill Sans MT" w:hAnsi="Gill Sans MT" w:cs="Arial"/>
                <w:b/>
                <w:sz w:val="22"/>
                <w:szCs w:val="22"/>
              </w:rPr>
              <w:t>5</w:t>
            </w:r>
            <w:r w:rsidR="00B21F70" w:rsidRPr="00541A12">
              <w:rPr>
                <w:rFonts w:ascii="Gill Sans MT" w:hAnsi="Gill Sans MT" w:cs="Arial"/>
                <w:sz w:val="22"/>
                <w:szCs w:val="22"/>
              </w:rPr>
              <w:t xml:space="preserve">: </w:t>
            </w:r>
            <w:r w:rsidR="00A04BD3">
              <w:rPr>
                <w:rFonts w:ascii="Gill Sans MT" w:hAnsi="Gill Sans MT" w:cs="Arial"/>
                <w:sz w:val="22"/>
                <w:szCs w:val="22"/>
              </w:rPr>
              <w:t>P</w:t>
            </w:r>
            <w:proofErr w:type="spellStart"/>
            <w:r w:rsidR="00A04BD3">
              <w:rPr>
                <w:rFonts w:ascii="Gill Sans MT" w:hAnsi="Gill Sans MT" w:cs="Arial"/>
                <w:sz w:val="22"/>
                <w:szCs w:val="22"/>
                <w:lang w:val="en-GB"/>
              </w:rPr>
              <w:t>ost</w:t>
            </w:r>
            <w:proofErr w:type="spellEnd"/>
            <w:r w:rsidR="00A04BD3">
              <w:rPr>
                <w:rFonts w:ascii="Gill Sans MT" w:hAnsi="Gill Sans MT" w:cs="Arial"/>
                <w:sz w:val="22"/>
                <w:szCs w:val="22"/>
                <w:lang w:val="en-GB"/>
              </w:rPr>
              <w:t xml:space="preserve"> graduate qualification</w:t>
            </w:r>
            <w:r w:rsidR="003D39E8">
              <w:rPr>
                <w:rFonts w:ascii="Gill Sans MT" w:hAnsi="Gill Sans MT" w:cs="Arial"/>
                <w:sz w:val="22"/>
                <w:szCs w:val="22"/>
              </w:rPr>
              <w:t xml:space="preserve"> in Public Finance with a</w:t>
            </w:r>
            <w:r w:rsidR="003D39E8" w:rsidRPr="00F90556">
              <w:rPr>
                <w:rFonts w:ascii="Gill Sans MT" w:hAnsi="Gill Sans MT" w:cs="Arial"/>
                <w:sz w:val="22"/>
                <w:szCs w:val="22"/>
                <w:lang w:val="en-GB"/>
              </w:rPr>
              <w:t>n in-depth understanding of the</w:t>
            </w:r>
            <w:r w:rsidR="003D39E8">
              <w:rPr>
                <w:rFonts w:ascii="Gill Sans MT" w:hAnsi="Gill Sans MT" w:cs="Arial"/>
                <w:sz w:val="22"/>
                <w:szCs w:val="22"/>
                <w:lang w:val="en-GB"/>
              </w:rPr>
              <w:t xml:space="preserve"> public financial management and inter-governmental fiscal relations</w:t>
            </w:r>
            <w:r w:rsidR="00A04BD3">
              <w:rPr>
                <w:rFonts w:ascii="Gill Sans MT" w:hAnsi="Gill Sans MT" w:cs="Arial"/>
                <w:sz w:val="22"/>
                <w:szCs w:val="22"/>
                <w:lang w:val="en-GB"/>
              </w:rPr>
              <w:t xml:space="preserve"> with</w:t>
            </w:r>
            <w:r w:rsidR="003D39E8">
              <w:rPr>
                <w:rFonts w:ascii="Gill Sans MT" w:hAnsi="Gill Sans MT" w:cs="Arial"/>
                <w:sz w:val="22"/>
                <w:szCs w:val="22"/>
                <w:lang w:val="en-GB"/>
              </w:rPr>
              <w:t xml:space="preserve"> </w:t>
            </w:r>
            <w:r w:rsidR="00B66CC8">
              <w:rPr>
                <w:rFonts w:ascii="Gill Sans MT" w:hAnsi="Gill Sans MT" w:cs="Arial"/>
                <w:sz w:val="22"/>
                <w:szCs w:val="22"/>
                <w:lang w:val="en-GB"/>
              </w:rPr>
              <w:t>5-</w:t>
            </w:r>
            <w:r w:rsidR="003D39E8">
              <w:rPr>
                <w:rFonts w:ascii="Gill Sans MT" w:hAnsi="Gill Sans MT" w:cs="Arial"/>
                <w:sz w:val="22"/>
                <w:szCs w:val="22"/>
                <w:lang w:val="en-GB"/>
              </w:rPr>
              <w:t>7 years’ experience.</w:t>
            </w:r>
          </w:p>
          <w:p w14:paraId="777B175F" w14:textId="27D8C652" w:rsidR="00B21F70" w:rsidRPr="00541A12" w:rsidRDefault="00B21F70" w:rsidP="00224BB8">
            <w:pPr>
              <w:rPr>
                <w:rFonts w:ascii="Gill Sans MT" w:hAnsi="Gill Sans MT" w:cs="Arial"/>
                <w:sz w:val="22"/>
                <w:szCs w:val="22"/>
              </w:rPr>
            </w:pPr>
          </w:p>
        </w:tc>
        <w:tc>
          <w:tcPr>
            <w:tcW w:w="2892" w:type="dxa"/>
            <w:noWrap/>
          </w:tcPr>
          <w:p w14:paraId="483C9DB5" w14:textId="77777777" w:rsidR="00B21F70" w:rsidRPr="00541A12" w:rsidRDefault="00B21F70" w:rsidP="00224BB8">
            <w:pPr>
              <w:rPr>
                <w:rFonts w:ascii="Gill Sans MT" w:hAnsi="Gill Sans MT" w:cs="Arial"/>
                <w:sz w:val="22"/>
                <w:szCs w:val="22"/>
              </w:rPr>
            </w:pPr>
            <w:r w:rsidRPr="00541A12">
              <w:rPr>
                <w:rFonts w:ascii="Gill Sans MT" w:hAnsi="Gill Sans MT" w:cs="Arial"/>
                <w:sz w:val="22"/>
                <w:szCs w:val="22"/>
              </w:rPr>
              <w:t>1</w:t>
            </w:r>
            <w:r>
              <w:rPr>
                <w:rFonts w:ascii="Gill Sans MT" w:hAnsi="Gill Sans MT" w:cs="Arial"/>
                <w:sz w:val="22"/>
                <w:szCs w:val="22"/>
              </w:rPr>
              <w:t>0</w:t>
            </w:r>
          </w:p>
        </w:tc>
      </w:tr>
      <w:tr w:rsidR="00B21F70" w:rsidRPr="00541A12" w14:paraId="59F7D861" w14:textId="77777777" w:rsidTr="00224BB8">
        <w:trPr>
          <w:trHeight w:val="657"/>
        </w:trPr>
        <w:tc>
          <w:tcPr>
            <w:tcW w:w="505" w:type="dxa"/>
            <w:noWrap/>
            <w:hideMark/>
          </w:tcPr>
          <w:p w14:paraId="03F6BDAF" w14:textId="77777777" w:rsidR="00B21F70" w:rsidRPr="00541A12" w:rsidRDefault="00B21F70" w:rsidP="00224BB8">
            <w:pPr>
              <w:rPr>
                <w:rFonts w:ascii="Gill Sans MT" w:hAnsi="Gill Sans MT" w:cs="Arial"/>
                <w:sz w:val="22"/>
                <w:szCs w:val="22"/>
              </w:rPr>
            </w:pPr>
            <w:r w:rsidRPr="00541A12">
              <w:rPr>
                <w:rFonts w:ascii="Gill Sans MT" w:hAnsi="Gill Sans MT" w:cs="Arial"/>
                <w:sz w:val="22"/>
                <w:szCs w:val="22"/>
              </w:rPr>
              <w:t> </w:t>
            </w:r>
          </w:p>
        </w:tc>
        <w:tc>
          <w:tcPr>
            <w:tcW w:w="483" w:type="dxa"/>
            <w:noWrap/>
            <w:hideMark/>
          </w:tcPr>
          <w:p w14:paraId="2BD7A44A" w14:textId="77777777" w:rsidR="00B21F70" w:rsidRPr="00541A12" w:rsidRDefault="00B21F70" w:rsidP="00224BB8">
            <w:pPr>
              <w:rPr>
                <w:rFonts w:ascii="Gill Sans MT" w:hAnsi="Gill Sans MT" w:cs="Arial"/>
                <w:sz w:val="22"/>
                <w:szCs w:val="22"/>
              </w:rPr>
            </w:pPr>
            <w:r>
              <w:rPr>
                <w:rFonts w:ascii="Gill Sans MT" w:hAnsi="Gill Sans MT" w:cs="Arial"/>
                <w:sz w:val="22"/>
                <w:szCs w:val="22"/>
              </w:rPr>
              <w:t>f</w:t>
            </w:r>
            <w:r w:rsidRPr="00541A12">
              <w:rPr>
                <w:rFonts w:ascii="Gill Sans MT" w:hAnsi="Gill Sans MT" w:cs="Arial"/>
                <w:sz w:val="22"/>
                <w:szCs w:val="22"/>
              </w:rPr>
              <w:t>.</w:t>
            </w:r>
          </w:p>
        </w:tc>
        <w:tc>
          <w:tcPr>
            <w:tcW w:w="5160" w:type="dxa"/>
            <w:hideMark/>
          </w:tcPr>
          <w:p w14:paraId="0AC669D3" w14:textId="41C112C8" w:rsidR="00B21F70" w:rsidRPr="00541A12" w:rsidRDefault="006D6AD7" w:rsidP="003D39E8">
            <w:pPr>
              <w:rPr>
                <w:rFonts w:ascii="Gill Sans MT" w:hAnsi="Gill Sans MT" w:cs="Arial"/>
                <w:b/>
                <w:sz w:val="22"/>
                <w:szCs w:val="22"/>
              </w:rPr>
            </w:pPr>
            <w:r w:rsidRPr="006D6AD7">
              <w:rPr>
                <w:rFonts w:ascii="Gill Sans MT" w:hAnsi="Gill Sans MT" w:cs="Arial"/>
                <w:b/>
                <w:sz w:val="22"/>
                <w:szCs w:val="22"/>
              </w:rPr>
              <w:t xml:space="preserve">Team Member </w:t>
            </w:r>
            <w:r>
              <w:rPr>
                <w:rFonts w:ascii="Gill Sans MT" w:hAnsi="Gill Sans MT" w:cs="Arial"/>
                <w:b/>
                <w:sz w:val="22"/>
                <w:szCs w:val="22"/>
              </w:rPr>
              <w:t>6</w:t>
            </w:r>
            <w:r w:rsidR="00B21F70" w:rsidRPr="00541A12">
              <w:rPr>
                <w:rFonts w:ascii="Gill Sans MT" w:hAnsi="Gill Sans MT" w:cs="Arial"/>
                <w:b/>
                <w:sz w:val="22"/>
                <w:szCs w:val="22"/>
              </w:rPr>
              <w:t>:</w:t>
            </w:r>
            <w:r w:rsidR="00B21F70" w:rsidRPr="00541A12">
              <w:rPr>
                <w:rFonts w:ascii="Gill Sans MT" w:hAnsi="Gill Sans MT" w:cs="Arial"/>
                <w:sz w:val="22"/>
                <w:szCs w:val="22"/>
              </w:rPr>
              <w:t xml:space="preserve"> </w:t>
            </w:r>
            <w:r w:rsidR="00A04BD3">
              <w:rPr>
                <w:rFonts w:ascii="Gill Sans MT" w:hAnsi="Gill Sans MT" w:cs="Arial"/>
                <w:sz w:val="22"/>
                <w:szCs w:val="22"/>
                <w:lang w:val="en-GB"/>
              </w:rPr>
              <w:t xml:space="preserve">post graduate qualification </w:t>
            </w:r>
            <w:r w:rsidR="00A04BD3">
              <w:rPr>
                <w:rFonts w:ascii="Gill Sans MT" w:hAnsi="Gill Sans MT" w:cs="Arial"/>
                <w:sz w:val="22"/>
                <w:szCs w:val="22"/>
                <w:lang w:val="en-GB"/>
              </w:rPr>
              <w:t xml:space="preserve">in </w:t>
            </w:r>
            <w:r w:rsidR="003D39E8" w:rsidRPr="003D39E8">
              <w:rPr>
                <w:rFonts w:ascii="Gill Sans MT" w:hAnsi="Gill Sans MT" w:cs="Arial"/>
                <w:sz w:val="22"/>
                <w:szCs w:val="22"/>
                <w:lang w:val="en-GB"/>
              </w:rPr>
              <w:t>Master Plan/Business Case drafting</w:t>
            </w:r>
            <w:r w:rsidR="003D39E8">
              <w:rPr>
                <w:rFonts w:ascii="Gill Sans MT" w:hAnsi="Gill Sans MT" w:cs="Arial"/>
                <w:sz w:val="22"/>
                <w:szCs w:val="22"/>
                <w:lang w:val="en-GB"/>
              </w:rPr>
              <w:t xml:space="preserve"> with </w:t>
            </w:r>
            <w:r w:rsidR="00B66CC8">
              <w:rPr>
                <w:rFonts w:ascii="Gill Sans MT" w:hAnsi="Gill Sans MT" w:cs="Arial"/>
                <w:sz w:val="22"/>
                <w:szCs w:val="22"/>
                <w:lang w:val="en-GB"/>
              </w:rPr>
              <w:t>7-</w:t>
            </w:r>
            <w:r w:rsidR="003D39E8">
              <w:rPr>
                <w:rFonts w:ascii="Gill Sans MT" w:hAnsi="Gill Sans MT" w:cs="Arial"/>
                <w:sz w:val="22"/>
                <w:szCs w:val="22"/>
                <w:lang w:val="en-GB"/>
              </w:rPr>
              <w:t>10 years’ experience. Must have e</w:t>
            </w:r>
            <w:r w:rsidR="003D39E8" w:rsidRPr="003D39E8">
              <w:rPr>
                <w:rFonts w:ascii="Gill Sans MT" w:hAnsi="Gill Sans MT" w:cs="Arial"/>
                <w:sz w:val="22"/>
                <w:szCs w:val="22"/>
                <w:lang w:val="en-GB"/>
              </w:rPr>
              <w:t>xcellent writing, editing, and oral communication skills in English</w:t>
            </w:r>
            <w:r w:rsidR="003D39E8">
              <w:rPr>
                <w:rFonts w:ascii="Gill Sans MT" w:hAnsi="Gill Sans MT" w:cs="Arial"/>
                <w:sz w:val="22"/>
                <w:szCs w:val="22"/>
                <w:lang w:val="en-GB"/>
              </w:rPr>
              <w:t xml:space="preserve"> and e</w:t>
            </w:r>
            <w:r w:rsidR="003D39E8" w:rsidRPr="003D39E8">
              <w:rPr>
                <w:rFonts w:ascii="Gill Sans MT" w:hAnsi="Gill Sans MT" w:cs="Arial"/>
                <w:sz w:val="22"/>
                <w:szCs w:val="22"/>
                <w:lang w:val="en-GB"/>
              </w:rPr>
              <w:t>xperience of work in multifaceted environment and with multidisciplinary teams that require combining and formulating reports and crystalizing them into a master plan.</w:t>
            </w:r>
          </w:p>
        </w:tc>
        <w:tc>
          <w:tcPr>
            <w:tcW w:w="2892" w:type="dxa"/>
            <w:noWrap/>
          </w:tcPr>
          <w:p w14:paraId="78D68D4E" w14:textId="7E20337C" w:rsidR="00B21F70" w:rsidRPr="00541A12" w:rsidRDefault="003D39E8" w:rsidP="00224BB8">
            <w:pPr>
              <w:rPr>
                <w:rFonts w:ascii="Gill Sans MT" w:hAnsi="Gill Sans MT" w:cs="Arial"/>
                <w:sz w:val="22"/>
                <w:szCs w:val="22"/>
              </w:rPr>
            </w:pPr>
            <w:r>
              <w:rPr>
                <w:rFonts w:ascii="Gill Sans MT" w:hAnsi="Gill Sans MT" w:cs="Arial"/>
                <w:sz w:val="22"/>
                <w:szCs w:val="22"/>
              </w:rPr>
              <w:t>10</w:t>
            </w:r>
          </w:p>
        </w:tc>
      </w:tr>
      <w:tr w:rsidR="00B21F70" w:rsidRPr="00541A12" w14:paraId="247FB0A5" w14:textId="77777777" w:rsidTr="00224BB8">
        <w:trPr>
          <w:trHeight w:val="300"/>
        </w:trPr>
        <w:tc>
          <w:tcPr>
            <w:tcW w:w="6148" w:type="dxa"/>
            <w:gridSpan w:val="3"/>
            <w:noWrap/>
            <w:hideMark/>
          </w:tcPr>
          <w:p w14:paraId="1434E293" w14:textId="77777777" w:rsidR="00B21F70" w:rsidRPr="00541A12" w:rsidRDefault="00B21F70" w:rsidP="00224BB8">
            <w:pPr>
              <w:rPr>
                <w:rFonts w:ascii="Gill Sans MT" w:hAnsi="Gill Sans MT" w:cs="Arial"/>
                <w:b/>
                <w:bCs/>
                <w:sz w:val="22"/>
                <w:szCs w:val="22"/>
              </w:rPr>
            </w:pPr>
            <w:r w:rsidRPr="00541A12">
              <w:rPr>
                <w:rFonts w:ascii="Gill Sans MT" w:hAnsi="Gill Sans MT" w:cs="Arial"/>
                <w:b/>
                <w:bCs/>
                <w:sz w:val="22"/>
                <w:szCs w:val="22"/>
              </w:rPr>
              <w:t>TOTAL TECHNICAL SCORE (Passing Rate = 70%)</w:t>
            </w:r>
          </w:p>
        </w:tc>
        <w:tc>
          <w:tcPr>
            <w:tcW w:w="2892" w:type="dxa"/>
            <w:noWrap/>
            <w:hideMark/>
          </w:tcPr>
          <w:p w14:paraId="4BE4D301" w14:textId="77777777" w:rsidR="00B21F70" w:rsidRPr="00541A12" w:rsidRDefault="00B21F70" w:rsidP="00224BB8">
            <w:pPr>
              <w:rPr>
                <w:rFonts w:ascii="Gill Sans MT" w:hAnsi="Gill Sans MT" w:cs="Arial"/>
                <w:b/>
                <w:bCs/>
                <w:sz w:val="22"/>
                <w:szCs w:val="22"/>
              </w:rPr>
            </w:pPr>
            <w:r w:rsidRPr="00541A12">
              <w:rPr>
                <w:rFonts w:ascii="Gill Sans MT" w:hAnsi="Gill Sans MT" w:cs="Arial"/>
                <w:b/>
                <w:bCs/>
                <w:sz w:val="22"/>
                <w:szCs w:val="22"/>
              </w:rPr>
              <w:t>100 pts</w:t>
            </w:r>
          </w:p>
        </w:tc>
      </w:tr>
    </w:tbl>
    <w:p w14:paraId="3D9F6EC2" w14:textId="2868CBB0" w:rsidR="00B21F70" w:rsidRDefault="00B21F70" w:rsidP="005B70B3">
      <w:pPr>
        <w:ind w:left="720"/>
        <w:jc w:val="both"/>
        <w:rPr>
          <w:rFonts w:ascii="Gill Sans MT" w:hAnsi="Gill Sans MT" w:cs="Arial"/>
          <w:sz w:val="22"/>
          <w:szCs w:val="22"/>
        </w:rPr>
      </w:pPr>
    </w:p>
    <w:p w14:paraId="575AF627" w14:textId="26FA5CB9" w:rsidR="00B21F70" w:rsidRDefault="00B21F70" w:rsidP="005B70B3">
      <w:pPr>
        <w:ind w:left="720"/>
        <w:jc w:val="both"/>
        <w:rPr>
          <w:rFonts w:ascii="Gill Sans MT" w:hAnsi="Gill Sans MT" w:cs="Arial"/>
          <w:sz w:val="22"/>
          <w:szCs w:val="22"/>
        </w:rPr>
      </w:pPr>
    </w:p>
    <w:p w14:paraId="6DC3E56B" w14:textId="0F452D44" w:rsidR="00A04BD3" w:rsidRDefault="00A04BD3" w:rsidP="005B70B3">
      <w:pPr>
        <w:ind w:left="720"/>
        <w:jc w:val="both"/>
        <w:rPr>
          <w:rFonts w:ascii="Gill Sans MT" w:hAnsi="Gill Sans MT" w:cs="Arial"/>
          <w:sz w:val="22"/>
          <w:szCs w:val="22"/>
        </w:rPr>
      </w:pPr>
    </w:p>
    <w:p w14:paraId="6BE632B0" w14:textId="7933717C" w:rsidR="00A04BD3" w:rsidRDefault="00A04BD3" w:rsidP="005B70B3">
      <w:pPr>
        <w:ind w:left="720"/>
        <w:jc w:val="both"/>
        <w:rPr>
          <w:rFonts w:ascii="Gill Sans MT" w:hAnsi="Gill Sans MT" w:cs="Arial"/>
          <w:sz w:val="22"/>
          <w:szCs w:val="22"/>
        </w:rPr>
      </w:pPr>
    </w:p>
    <w:p w14:paraId="4595A373" w14:textId="77777777" w:rsidR="00A04BD3" w:rsidRDefault="00A04BD3" w:rsidP="005B70B3">
      <w:pPr>
        <w:ind w:left="720"/>
        <w:jc w:val="both"/>
        <w:rPr>
          <w:rFonts w:ascii="Gill Sans MT" w:hAnsi="Gill Sans MT" w:cs="Arial"/>
          <w:sz w:val="22"/>
          <w:szCs w:val="22"/>
        </w:rPr>
      </w:pPr>
    </w:p>
    <w:p w14:paraId="4F5B7E47" w14:textId="77777777" w:rsidR="005B70B3" w:rsidRPr="00F90556" w:rsidRDefault="005B70B3" w:rsidP="005B70B3">
      <w:pPr>
        <w:numPr>
          <w:ilvl w:val="0"/>
          <w:numId w:val="14"/>
        </w:numPr>
        <w:jc w:val="both"/>
        <w:rPr>
          <w:rFonts w:ascii="Gill Sans MT" w:hAnsi="Gill Sans MT" w:cs="Arial"/>
          <w:b/>
          <w:sz w:val="22"/>
          <w:szCs w:val="22"/>
          <w:lang w:val="en-GB"/>
        </w:rPr>
      </w:pPr>
      <w:r w:rsidRPr="00F90556">
        <w:rPr>
          <w:rFonts w:ascii="Gill Sans MT" w:hAnsi="Gill Sans MT" w:cs="Arial"/>
          <w:b/>
          <w:sz w:val="22"/>
          <w:szCs w:val="22"/>
          <w:lang w:val="en-GB"/>
        </w:rPr>
        <w:lastRenderedPageBreak/>
        <w:t>TERMS AND CONDITIONS</w:t>
      </w:r>
    </w:p>
    <w:p w14:paraId="040846C8" w14:textId="77777777" w:rsidR="005B70B3" w:rsidRPr="00F90556" w:rsidRDefault="005B70B3" w:rsidP="005B70B3">
      <w:pPr>
        <w:jc w:val="both"/>
        <w:rPr>
          <w:rFonts w:ascii="Gill Sans MT" w:hAnsi="Gill Sans MT" w:cs="Arial"/>
          <w:b/>
          <w:sz w:val="22"/>
          <w:szCs w:val="22"/>
          <w:lang w:val="en-GB"/>
        </w:rPr>
      </w:pPr>
    </w:p>
    <w:p w14:paraId="4C902A17" w14:textId="1CDB0DD1" w:rsidR="005B70B3" w:rsidRPr="00F90556" w:rsidRDefault="00B542E4" w:rsidP="00B542E4">
      <w:pPr>
        <w:ind w:left="720" w:hanging="720"/>
        <w:jc w:val="both"/>
        <w:rPr>
          <w:rFonts w:ascii="Gill Sans MT" w:hAnsi="Gill Sans MT" w:cs="Arial"/>
          <w:sz w:val="22"/>
          <w:szCs w:val="22"/>
          <w:lang w:val="en-GB"/>
        </w:rPr>
      </w:pPr>
      <w:r>
        <w:rPr>
          <w:rFonts w:ascii="Gill Sans MT" w:hAnsi="Gill Sans MT" w:cs="Arial"/>
          <w:sz w:val="22"/>
          <w:szCs w:val="22"/>
          <w:lang w:val="en-GB"/>
        </w:rPr>
        <w:t>13.1</w:t>
      </w:r>
      <w:r>
        <w:rPr>
          <w:rFonts w:ascii="Gill Sans MT" w:hAnsi="Gill Sans MT" w:cs="Arial"/>
          <w:sz w:val="22"/>
          <w:szCs w:val="22"/>
          <w:lang w:val="en-GB"/>
        </w:rPr>
        <w:tab/>
      </w:r>
      <w:r w:rsidR="005B70B3" w:rsidRPr="00F90556">
        <w:rPr>
          <w:rFonts w:ascii="Gill Sans MT" w:hAnsi="Gill Sans MT" w:cs="Arial"/>
          <w:sz w:val="22"/>
          <w:szCs w:val="22"/>
          <w:lang w:val="en-GB"/>
        </w:rPr>
        <w:t>Awarding of the contract will be subject to the institution/company’s acceptance of UNDP Terms and Conditions.</w:t>
      </w:r>
    </w:p>
    <w:p w14:paraId="51ABA07A" w14:textId="16266A53" w:rsidR="005B70B3" w:rsidRPr="00F90556" w:rsidRDefault="005B70B3" w:rsidP="00B542E4">
      <w:pPr>
        <w:ind w:left="720" w:hanging="720"/>
        <w:jc w:val="both"/>
        <w:rPr>
          <w:rFonts w:ascii="Gill Sans MT" w:hAnsi="Gill Sans MT" w:cs="Arial"/>
          <w:sz w:val="22"/>
          <w:szCs w:val="22"/>
          <w:lang w:val="en-GB"/>
        </w:rPr>
      </w:pPr>
      <w:r w:rsidRPr="00F90556">
        <w:rPr>
          <w:rFonts w:ascii="Gill Sans MT" w:hAnsi="Gill Sans MT" w:cs="Arial"/>
          <w:sz w:val="22"/>
          <w:szCs w:val="22"/>
          <w:lang w:val="en-GB"/>
        </w:rPr>
        <w:t>1</w:t>
      </w:r>
      <w:r w:rsidR="00B542E4">
        <w:rPr>
          <w:rFonts w:ascii="Gill Sans MT" w:hAnsi="Gill Sans MT" w:cs="Arial"/>
          <w:sz w:val="22"/>
          <w:szCs w:val="22"/>
          <w:lang w:val="en-GB"/>
        </w:rPr>
        <w:t>3</w:t>
      </w:r>
      <w:r w:rsidRPr="00F90556">
        <w:rPr>
          <w:rFonts w:ascii="Gill Sans MT" w:hAnsi="Gill Sans MT" w:cs="Arial"/>
          <w:sz w:val="22"/>
          <w:szCs w:val="22"/>
          <w:lang w:val="en-GB"/>
        </w:rPr>
        <w:t>.2</w:t>
      </w:r>
      <w:r w:rsidRPr="00F90556">
        <w:rPr>
          <w:rFonts w:ascii="Gill Sans MT" w:hAnsi="Gill Sans MT" w:cs="Arial"/>
          <w:sz w:val="22"/>
          <w:szCs w:val="22"/>
          <w:lang w:val="en-GB"/>
        </w:rPr>
        <w:tab/>
        <w:t xml:space="preserve">UNDP reserves the right to terminate the contract </w:t>
      </w:r>
      <w:proofErr w:type="gramStart"/>
      <w:r w:rsidRPr="00F90556">
        <w:rPr>
          <w:rFonts w:ascii="Gill Sans MT" w:hAnsi="Gill Sans MT" w:cs="Arial"/>
          <w:sz w:val="22"/>
          <w:szCs w:val="22"/>
          <w:lang w:val="en-GB"/>
        </w:rPr>
        <w:t>in the event that</w:t>
      </w:r>
      <w:proofErr w:type="gramEnd"/>
      <w:r w:rsidRPr="00F90556">
        <w:rPr>
          <w:rFonts w:ascii="Gill Sans MT" w:hAnsi="Gill Sans MT" w:cs="Arial"/>
          <w:sz w:val="22"/>
          <w:szCs w:val="22"/>
          <w:lang w:val="en-GB"/>
        </w:rPr>
        <w:t xml:space="preserve"> there is clear evidence of non-performance, by the service provider.</w:t>
      </w:r>
    </w:p>
    <w:p w14:paraId="40384648" w14:textId="08C3968C" w:rsidR="005B70B3" w:rsidRPr="00F90556" w:rsidRDefault="005B70B3" w:rsidP="00B542E4">
      <w:pPr>
        <w:ind w:left="720" w:hanging="720"/>
        <w:jc w:val="both"/>
        <w:rPr>
          <w:rFonts w:ascii="Gill Sans MT" w:hAnsi="Gill Sans MT" w:cs="Arial"/>
          <w:sz w:val="22"/>
          <w:szCs w:val="22"/>
          <w:lang w:val="en-GB"/>
        </w:rPr>
      </w:pPr>
      <w:r w:rsidRPr="00F90556">
        <w:rPr>
          <w:rFonts w:ascii="Gill Sans MT" w:hAnsi="Gill Sans MT" w:cs="Arial"/>
          <w:sz w:val="22"/>
          <w:szCs w:val="22"/>
          <w:lang w:val="en-GB"/>
        </w:rPr>
        <w:t>1</w:t>
      </w:r>
      <w:r w:rsidR="00B542E4">
        <w:rPr>
          <w:rFonts w:ascii="Gill Sans MT" w:hAnsi="Gill Sans MT" w:cs="Arial"/>
          <w:sz w:val="22"/>
          <w:szCs w:val="22"/>
          <w:lang w:val="en-GB"/>
        </w:rPr>
        <w:t>3</w:t>
      </w:r>
      <w:r w:rsidRPr="00F90556">
        <w:rPr>
          <w:rFonts w:ascii="Gill Sans MT" w:hAnsi="Gill Sans MT" w:cs="Arial"/>
          <w:sz w:val="22"/>
          <w:szCs w:val="22"/>
          <w:lang w:val="en-GB"/>
        </w:rPr>
        <w:t>.3</w:t>
      </w:r>
      <w:r w:rsidRPr="00F90556">
        <w:rPr>
          <w:rFonts w:ascii="Gill Sans MT" w:hAnsi="Gill Sans MT" w:cs="Arial"/>
          <w:sz w:val="22"/>
          <w:szCs w:val="22"/>
          <w:lang w:val="en-GB"/>
        </w:rPr>
        <w:tab/>
        <w:t>The information contained in these TORs has been prepared to guide interested parties in making their own evaluation and does not purport to contain all the information that a consultant may require. A consultant must make every effort to adequately respond to the terms.</w:t>
      </w:r>
    </w:p>
    <w:p w14:paraId="49ED0974" w14:textId="52732990" w:rsidR="005B70B3" w:rsidRDefault="005B70B3" w:rsidP="005B70B3">
      <w:pPr>
        <w:jc w:val="both"/>
        <w:rPr>
          <w:rFonts w:ascii="Gill Sans MT" w:hAnsi="Gill Sans MT" w:cs="Arial"/>
          <w:sz w:val="22"/>
          <w:szCs w:val="22"/>
          <w:lang w:val="en-GB"/>
        </w:rPr>
      </w:pPr>
    </w:p>
    <w:p w14:paraId="270E55B3" w14:textId="77777777" w:rsidR="00B542E4" w:rsidRPr="00F90556" w:rsidRDefault="00B542E4" w:rsidP="005B70B3">
      <w:pPr>
        <w:jc w:val="both"/>
        <w:rPr>
          <w:rFonts w:ascii="Gill Sans MT" w:hAnsi="Gill Sans MT" w:cs="Arial"/>
          <w:sz w:val="22"/>
          <w:szCs w:val="22"/>
          <w:lang w:val="en-GB"/>
        </w:rPr>
      </w:pPr>
    </w:p>
    <w:p w14:paraId="2590840E" w14:textId="77777777" w:rsidR="005B70B3" w:rsidRPr="00F90556" w:rsidRDefault="005B70B3" w:rsidP="005B70B3">
      <w:pPr>
        <w:numPr>
          <w:ilvl w:val="0"/>
          <w:numId w:val="14"/>
        </w:numPr>
        <w:jc w:val="both"/>
        <w:rPr>
          <w:rFonts w:ascii="Gill Sans MT" w:hAnsi="Gill Sans MT" w:cs="Arial"/>
          <w:b/>
          <w:sz w:val="22"/>
          <w:szCs w:val="22"/>
          <w:lang w:val="en-ZA"/>
        </w:rPr>
      </w:pPr>
      <w:r w:rsidRPr="00F90556">
        <w:rPr>
          <w:rFonts w:ascii="Gill Sans MT" w:hAnsi="Gill Sans MT" w:cs="Arial"/>
          <w:b/>
          <w:sz w:val="22"/>
          <w:szCs w:val="22"/>
          <w:lang w:val="en-ZA"/>
        </w:rPr>
        <w:t>CONTACT PERSON AND DETAILS</w:t>
      </w:r>
    </w:p>
    <w:p w14:paraId="3426C98E" w14:textId="77777777" w:rsidR="005B70B3" w:rsidRPr="00F90556" w:rsidRDefault="005B70B3" w:rsidP="005B70B3">
      <w:pPr>
        <w:jc w:val="both"/>
        <w:rPr>
          <w:rFonts w:ascii="Gill Sans MT" w:hAnsi="Gill Sans MT" w:cs="Arial"/>
          <w:b/>
          <w:sz w:val="22"/>
          <w:szCs w:val="22"/>
          <w:lang w:val="en-ZA"/>
        </w:rPr>
      </w:pPr>
    </w:p>
    <w:p w14:paraId="4F0F1677" w14:textId="78EBE665" w:rsidR="005B70B3" w:rsidRPr="00F90556" w:rsidRDefault="005B70B3" w:rsidP="0036768B">
      <w:pPr>
        <w:ind w:left="360"/>
        <w:jc w:val="both"/>
        <w:rPr>
          <w:rFonts w:ascii="Gill Sans MT" w:hAnsi="Gill Sans MT" w:cs="Arial"/>
          <w:b/>
          <w:sz w:val="22"/>
          <w:szCs w:val="22"/>
          <w:lang w:val="en-ZA"/>
        </w:rPr>
      </w:pPr>
      <w:r w:rsidRPr="00F90556">
        <w:rPr>
          <w:rFonts w:ascii="Gill Sans MT" w:hAnsi="Gill Sans MT" w:cs="Arial"/>
          <w:bCs/>
          <w:sz w:val="22"/>
          <w:szCs w:val="22"/>
          <w:lang w:val="en-GB"/>
        </w:rPr>
        <w:t>For any que</w:t>
      </w:r>
      <w:r w:rsidR="00B542E4">
        <w:rPr>
          <w:rFonts w:ascii="Gill Sans MT" w:hAnsi="Gill Sans MT" w:cs="Arial"/>
          <w:bCs/>
          <w:sz w:val="22"/>
          <w:szCs w:val="22"/>
          <w:lang w:val="en-GB"/>
        </w:rPr>
        <w:t>stions</w:t>
      </w:r>
      <w:r w:rsidRPr="00F90556">
        <w:rPr>
          <w:rFonts w:ascii="Gill Sans MT" w:hAnsi="Gill Sans MT" w:cs="Arial"/>
          <w:bCs/>
          <w:sz w:val="22"/>
          <w:szCs w:val="22"/>
          <w:lang w:val="en-GB"/>
        </w:rPr>
        <w:t xml:space="preserve"> regarding the contents of these TORs and all other inquiries, please send them to procurement e-mail provided.</w:t>
      </w:r>
    </w:p>
    <w:p w14:paraId="23D516BF" w14:textId="77777777" w:rsidR="005B70B3" w:rsidRPr="00F90556" w:rsidRDefault="005B70B3" w:rsidP="005B70B3">
      <w:pPr>
        <w:jc w:val="both"/>
        <w:rPr>
          <w:rFonts w:ascii="Gill Sans MT" w:hAnsi="Gill Sans MT" w:cs="Arial"/>
          <w:sz w:val="22"/>
          <w:szCs w:val="22"/>
        </w:rPr>
      </w:pPr>
      <w:r w:rsidRPr="00F90556">
        <w:rPr>
          <w:rFonts w:ascii="Gill Sans MT" w:hAnsi="Gill Sans MT" w:cs="Arial"/>
          <w:sz w:val="22"/>
          <w:szCs w:val="22"/>
        </w:rPr>
        <w:t xml:space="preserve">          </w:t>
      </w:r>
      <w:bookmarkEnd w:id="0"/>
    </w:p>
    <w:p w14:paraId="5C3E64C6" w14:textId="4F0E77CA" w:rsidR="00236374" w:rsidRPr="008F25C3" w:rsidRDefault="00236374" w:rsidP="008F25C3"/>
    <w:sectPr w:rsidR="00236374" w:rsidRPr="008F25C3" w:rsidSect="009F6A03">
      <w:headerReference w:type="default" r:id="rId11"/>
      <w:footerReference w:type="default" r:id="rId12"/>
      <w:headerReference w:type="first" r:id="rId13"/>
      <w:footerReference w:type="first" r:id="rId14"/>
      <w:pgSz w:w="11894" w:h="16834"/>
      <w:pgMar w:top="2070" w:right="1404" w:bottom="171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5B492" w14:textId="77777777" w:rsidR="00193651" w:rsidRDefault="00193651" w:rsidP="003048DD">
      <w:r>
        <w:separator/>
      </w:r>
    </w:p>
  </w:endnote>
  <w:endnote w:type="continuationSeparator" w:id="0">
    <w:p w14:paraId="70BF557C" w14:textId="77777777" w:rsidR="00193651" w:rsidRDefault="00193651" w:rsidP="00304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6123543"/>
      <w:docPartObj>
        <w:docPartGallery w:val="Page Numbers (Bottom of Page)"/>
        <w:docPartUnique/>
      </w:docPartObj>
    </w:sdtPr>
    <w:sdtEndPr>
      <w:rPr>
        <w:noProof/>
      </w:rPr>
    </w:sdtEndPr>
    <w:sdtContent>
      <w:p w14:paraId="3C9C61FE" w14:textId="721F12D2" w:rsidR="0036768B" w:rsidRDefault="003676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DA4644" w14:textId="77777777" w:rsidR="68274ADB" w:rsidRDefault="68274ADB" w:rsidP="68274A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F2B49" w14:textId="77777777" w:rsidR="009F6A03" w:rsidRPr="009F6A03" w:rsidRDefault="009F6A03" w:rsidP="00BE2A83">
    <w:pPr>
      <w:pStyle w:val="Footer"/>
      <w:jc w:val="center"/>
      <w:rPr>
        <w:rFonts w:ascii="Myriad Pro" w:hAnsi="Myriad Pro"/>
        <w:sz w:val="18"/>
      </w:rPr>
    </w:pPr>
    <w:r w:rsidRPr="009F6A03">
      <w:rPr>
        <w:rFonts w:ascii="Myriad Pro" w:hAnsi="Myriad Pro"/>
        <w:sz w:val="18"/>
      </w:rPr>
      <w:t>UN House, 9th – 10th Floor, 351 Francis Baard Street| P.O. Box 6541, Pretoria 0001, South</w:t>
    </w:r>
    <w:r w:rsidR="007452B8">
      <w:rPr>
        <w:rFonts w:ascii="Myriad Pro" w:hAnsi="Myriad Pro"/>
        <w:sz w:val="18"/>
      </w:rPr>
      <w:t xml:space="preserve"> Africa| Tel: +27 12 354 8000| </w:t>
    </w:r>
    <w:r w:rsidRPr="009F6A03">
      <w:rPr>
        <w:rFonts w:ascii="Myriad Pro" w:hAnsi="Myriad Pro"/>
        <w:sz w:val="18"/>
      </w:rPr>
      <w:t>www.za.undp.org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22DE5" w14:textId="77777777" w:rsidR="00193651" w:rsidRDefault="00193651" w:rsidP="003048DD">
      <w:r>
        <w:separator/>
      </w:r>
    </w:p>
  </w:footnote>
  <w:footnote w:type="continuationSeparator" w:id="0">
    <w:p w14:paraId="733D9814" w14:textId="77777777" w:rsidR="00193651" w:rsidRDefault="00193651" w:rsidP="00304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17"/>
      <w:gridCol w:w="3017"/>
      <w:gridCol w:w="3017"/>
    </w:tblGrid>
    <w:tr w:rsidR="68274ADB" w14:paraId="5C0969A8" w14:textId="77777777" w:rsidTr="68274ADB">
      <w:tc>
        <w:tcPr>
          <w:tcW w:w="3017" w:type="dxa"/>
        </w:tcPr>
        <w:p w14:paraId="32D132E6" w14:textId="77777777" w:rsidR="68274ADB" w:rsidRDefault="68274ADB" w:rsidP="68274ADB">
          <w:pPr>
            <w:pStyle w:val="Header"/>
            <w:ind w:left="-115"/>
          </w:pPr>
        </w:p>
      </w:tc>
      <w:tc>
        <w:tcPr>
          <w:tcW w:w="3017" w:type="dxa"/>
        </w:tcPr>
        <w:p w14:paraId="1E9A7F4B" w14:textId="77777777" w:rsidR="68274ADB" w:rsidRDefault="68274ADB" w:rsidP="68274ADB">
          <w:pPr>
            <w:pStyle w:val="Header"/>
            <w:jc w:val="center"/>
          </w:pPr>
        </w:p>
      </w:tc>
      <w:tc>
        <w:tcPr>
          <w:tcW w:w="3017" w:type="dxa"/>
        </w:tcPr>
        <w:p w14:paraId="28122B07" w14:textId="77777777" w:rsidR="68274ADB" w:rsidRDefault="68274ADB" w:rsidP="68274ADB">
          <w:pPr>
            <w:pStyle w:val="Header"/>
            <w:ind w:right="-115"/>
            <w:jc w:val="right"/>
          </w:pPr>
        </w:p>
      </w:tc>
    </w:tr>
  </w:tbl>
  <w:p w14:paraId="7027421F" w14:textId="77777777" w:rsidR="68274ADB" w:rsidRDefault="68274ADB" w:rsidP="68274A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3DDC9" w14:textId="77777777" w:rsidR="009F6A03" w:rsidRPr="005134AA" w:rsidRDefault="009F6A03" w:rsidP="009F6A03">
    <w:pPr>
      <w:pStyle w:val="Header"/>
      <w:rPr>
        <w:sz w:val="22"/>
      </w:rPr>
    </w:pPr>
    <w:r w:rsidRPr="005134AA">
      <w:rPr>
        <w:noProof/>
        <w:sz w:val="22"/>
        <w:lang w:val="en-ZA" w:eastAsia="en-ZA"/>
      </w:rPr>
      <mc:AlternateContent>
        <mc:Choice Requires="wps">
          <w:drawing>
            <wp:anchor distT="0" distB="0" distL="114300" distR="114300" simplePos="0" relativeHeight="251660288" behindDoc="0" locked="0" layoutInCell="1" allowOverlap="0" wp14:anchorId="10200AF8" wp14:editId="385188C9">
              <wp:simplePos x="0" y="0"/>
              <wp:positionH relativeFrom="column">
                <wp:posOffset>5194935</wp:posOffset>
              </wp:positionH>
              <wp:positionV relativeFrom="page">
                <wp:posOffset>457200</wp:posOffset>
              </wp:positionV>
              <wp:extent cx="1174750" cy="1994535"/>
              <wp:effectExtent l="3810" t="0" r="2540" b="0"/>
              <wp:wrapTight wrapText="bothSides">
                <wp:wrapPolygon edited="0">
                  <wp:start x="0" y="0"/>
                  <wp:lineTo x="21600" y="0"/>
                  <wp:lineTo x="21600" y="21600"/>
                  <wp:lineTo x="0" y="21600"/>
                  <wp:lineTo x="0" y="0"/>
                </wp:wrapPolygon>
              </wp:wrapTight>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1994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CD9D8" w14:textId="77777777" w:rsidR="009F6A03" w:rsidRPr="00CE1C73" w:rsidRDefault="009F6A03" w:rsidP="009F6A03">
                          <w:r>
                            <w:rPr>
                              <w:noProof/>
                              <w:lang w:val="en-ZA" w:eastAsia="en-ZA"/>
                            </w:rPr>
                            <w:drawing>
                              <wp:inline distT="0" distB="0" distL="0" distR="0" wp14:anchorId="479CE224" wp14:editId="689C4788">
                                <wp:extent cx="858308" cy="1651000"/>
                                <wp:effectExtent l="0" t="0" r="0" b="6350"/>
                                <wp:docPr id="14" name="Picture 14"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 logo"/>
                                        <pic:cNvPicPr>
                                          <a:picLocks noChangeAspect="1" noChangeArrowheads="1"/>
                                        </pic:cNvPicPr>
                                      </pic:nvPicPr>
                                      <pic:blipFill>
                                        <a:blip r:embed="rId1"/>
                                        <a:srcRect/>
                                        <a:stretch>
                                          <a:fillRect/>
                                        </a:stretch>
                                      </pic:blipFill>
                                      <pic:spPr bwMode="auto">
                                        <a:xfrm>
                                          <a:off x="0" y="0"/>
                                          <a:ext cx="861022" cy="165622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200AF8" id="_x0000_t202" coordsize="21600,21600" o:spt="202" path="m,l,21600r21600,l21600,xe">
              <v:stroke joinstyle="miter"/>
              <v:path gradientshapeok="t" o:connecttype="rect"/>
            </v:shapetype>
            <v:shape id="Text Box 3" o:spid="_x0000_s1026" type="#_x0000_t202" style="position:absolute;margin-left:409.05pt;margin-top:36pt;width:92.5pt;height:15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eMtA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" o:allowoverlap="f" filled="f" stroked="f">
              <v:textbox>
                <w:txbxContent>
                  <w:p w14:paraId="60ACD9D8" w14:textId="77777777" w:rsidR="009F6A03" w:rsidRPr="00CE1C73" w:rsidRDefault="009F6A03" w:rsidP="009F6A03">
                    <w:r>
                      <w:rPr>
                        <w:noProof/>
                        <w:lang w:val="en-ZA" w:eastAsia="en-ZA"/>
                      </w:rPr>
                      <w:drawing>
                        <wp:inline distT="0" distB="0" distL="0" distR="0" wp14:anchorId="479CE224" wp14:editId="689C4788">
                          <wp:extent cx="858308" cy="1651000"/>
                          <wp:effectExtent l="0" t="0" r="0" b="6350"/>
                          <wp:docPr id="14" name="Picture 14"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 logo"/>
                                  <pic:cNvPicPr>
                                    <a:picLocks noChangeAspect="1" noChangeArrowheads="1"/>
                                  </pic:cNvPicPr>
                                </pic:nvPicPr>
                                <pic:blipFill>
                                  <a:blip r:embed="rId1"/>
                                  <a:srcRect/>
                                  <a:stretch>
                                    <a:fillRect/>
                                  </a:stretch>
                                </pic:blipFill>
                                <pic:spPr bwMode="auto">
                                  <a:xfrm>
                                    <a:off x="0" y="0"/>
                                    <a:ext cx="861022" cy="1656221"/>
                                  </a:xfrm>
                                  <a:prstGeom prst="rect">
                                    <a:avLst/>
                                  </a:prstGeom>
                                  <a:noFill/>
                                  <a:ln w="9525">
                                    <a:noFill/>
                                    <a:miter lim="800000"/>
                                    <a:headEnd/>
                                    <a:tailEnd/>
                                  </a:ln>
                                </pic:spPr>
                              </pic:pic>
                            </a:graphicData>
                          </a:graphic>
                        </wp:inline>
                      </w:drawing>
                    </w:r>
                  </w:p>
                </w:txbxContent>
              </v:textbox>
              <w10:wrap type="tight" anchory="page"/>
            </v:shape>
          </w:pict>
        </mc:Fallback>
      </mc:AlternateContent>
    </w:r>
    <w:r w:rsidRPr="005134AA">
      <w:rPr>
        <w:noProof/>
        <w:sz w:val="22"/>
        <w:lang w:val="en-ZA" w:eastAsia="en-ZA"/>
      </w:rPr>
      <mc:AlternateContent>
        <mc:Choice Requires="wps">
          <w:drawing>
            <wp:anchor distT="0" distB="0" distL="114300" distR="114300" simplePos="0" relativeHeight="251659264" behindDoc="0" locked="0" layoutInCell="1" allowOverlap="1" wp14:anchorId="2AF965CE" wp14:editId="3CC3610F">
              <wp:simplePos x="0" y="0"/>
              <wp:positionH relativeFrom="column">
                <wp:posOffset>-116205</wp:posOffset>
              </wp:positionH>
              <wp:positionV relativeFrom="paragraph">
                <wp:posOffset>-9525</wp:posOffset>
              </wp:positionV>
              <wp:extent cx="3884930" cy="297180"/>
              <wp:effectExtent l="0" t="0" r="3175" b="0"/>
              <wp:wrapTight wrapText="bothSides">
                <wp:wrapPolygon edited="0">
                  <wp:start x="0" y="0"/>
                  <wp:lineTo x="21600" y="0"/>
                  <wp:lineTo x="21600" y="21600"/>
                  <wp:lineTo x="0" y="2160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493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36371" w14:textId="77777777" w:rsidR="009F6A03" w:rsidRDefault="009F6A03" w:rsidP="009F6A03">
                          <w:r w:rsidRPr="009F6A03">
                            <w:rPr>
                              <w:rFonts w:ascii="Myriad Pro" w:hAnsi="Myriad Pro"/>
                              <w:noProof/>
                              <w:lang w:val="en-ZA" w:eastAsia="en-ZA"/>
                            </w:rPr>
                            <w:drawing>
                              <wp:inline distT="0" distB="0" distL="0" distR="0" wp14:anchorId="4E711F0C" wp14:editId="64C0E5C0">
                                <wp:extent cx="2401570" cy="127000"/>
                                <wp:effectExtent l="19050" t="0" r="0" b="0"/>
                                <wp:docPr id="15" name="Picture 15"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3"/>
                                        <pic:cNvPicPr>
                                          <a:picLocks noChangeAspect="1" noChangeArrowheads="1"/>
                                        </pic:cNvPicPr>
                                      </pic:nvPicPr>
                                      <pic:blipFill>
                                        <a:blip r:embed="rId2"/>
                                        <a:srcRect/>
                                        <a:stretch>
                                          <a:fillRect/>
                                        </a:stretch>
                                      </pic:blipFill>
                                      <pic:spPr bwMode="auto">
                                        <a:xfrm>
                                          <a:off x="0" y="0"/>
                                          <a:ext cx="2401570" cy="1270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965CE" id="Text Box 2" o:spid="_x0000_s1027" type="#_x0000_t202" style="position:absolute;margin-left:-9.15pt;margin-top:-.75pt;width:305.9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CZMuQIAAMA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" filled="f" stroked="f">
              <v:textbox>
                <w:txbxContent>
                  <w:p w14:paraId="1B936371" w14:textId="77777777" w:rsidR="009F6A03" w:rsidRDefault="009F6A03" w:rsidP="009F6A03">
                    <w:r w:rsidRPr="009F6A03">
                      <w:rPr>
                        <w:rFonts w:ascii="Myriad Pro" w:hAnsi="Myriad Pro"/>
                        <w:noProof/>
                        <w:lang w:val="en-ZA" w:eastAsia="en-ZA"/>
                      </w:rPr>
                      <w:drawing>
                        <wp:inline distT="0" distB="0" distL="0" distR="0" wp14:anchorId="4E711F0C" wp14:editId="64C0E5C0">
                          <wp:extent cx="2401570" cy="127000"/>
                          <wp:effectExtent l="19050" t="0" r="0" b="0"/>
                          <wp:docPr id="15" name="Picture 15"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3"/>
                                  <pic:cNvPicPr>
                                    <a:picLocks noChangeAspect="1" noChangeArrowheads="1"/>
                                  </pic:cNvPicPr>
                                </pic:nvPicPr>
                                <pic:blipFill>
                                  <a:blip r:embed="rId2"/>
                                  <a:srcRect/>
                                  <a:stretch>
                                    <a:fillRect/>
                                  </a:stretch>
                                </pic:blipFill>
                                <pic:spPr bwMode="auto">
                                  <a:xfrm>
                                    <a:off x="0" y="0"/>
                                    <a:ext cx="2401570" cy="127000"/>
                                  </a:xfrm>
                                  <a:prstGeom prst="rect">
                                    <a:avLst/>
                                  </a:prstGeom>
                                  <a:noFill/>
                                  <a:ln w="9525">
                                    <a:noFill/>
                                    <a:miter lim="800000"/>
                                    <a:headEnd/>
                                    <a:tailEnd/>
                                  </a:ln>
                                </pic:spPr>
                              </pic:pic>
                            </a:graphicData>
                          </a:graphic>
                        </wp:inline>
                      </w:drawing>
                    </w:r>
                  </w:p>
                </w:txbxContent>
              </v:textbox>
              <w10:wrap type="tight"/>
            </v:shape>
          </w:pict>
        </mc:Fallback>
      </mc:AlternateContent>
    </w:r>
  </w:p>
  <w:p w14:paraId="09300EB0" w14:textId="77777777" w:rsidR="009F6A03" w:rsidRDefault="009F6A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200E"/>
    <w:multiLevelType w:val="multilevel"/>
    <w:tmpl w:val="E14E24C2"/>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ascii="Arial" w:hAnsi="Arial" w:cs="Arial"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65C2A57"/>
    <w:multiLevelType w:val="hybridMultilevel"/>
    <w:tmpl w:val="8900659E"/>
    <w:lvl w:ilvl="0" w:tplc="1C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7B726DE"/>
    <w:multiLevelType w:val="multilevel"/>
    <w:tmpl w:val="6262C2D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5123A3"/>
    <w:multiLevelType w:val="hybridMultilevel"/>
    <w:tmpl w:val="C0FE79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1687154"/>
    <w:multiLevelType w:val="hybridMultilevel"/>
    <w:tmpl w:val="C9EE67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4AA6EC5"/>
    <w:multiLevelType w:val="hybridMultilevel"/>
    <w:tmpl w:val="8BBE83D6"/>
    <w:lvl w:ilvl="0" w:tplc="978A16CA">
      <w:start w:val="1"/>
      <w:numFmt w:val="decimal"/>
      <w:lvlText w:val="%1."/>
      <w:lvlJc w:val="left"/>
      <w:pPr>
        <w:ind w:left="360" w:hanging="360"/>
      </w:pPr>
      <w:rPr>
        <w:b/>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1669001A"/>
    <w:multiLevelType w:val="multilevel"/>
    <w:tmpl w:val="4A68FAE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7457519"/>
    <w:multiLevelType w:val="hybridMultilevel"/>
    <w:tmpl w:val="4D123DD4"/>
    <w:lvl w:ilvl="0" w:tplc="113C69D4">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C470D9D"/>
    <w:multiLevelType w:val="multilevel"/>
    <w:tmpl w:val="2D5CAE52"/>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ascii="Gill Sans MT" w:hAnsi="Gill Sans MT" w:cs="Arial"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3B04B1F"/>
    <w:multiLevelType w:val="multilevel"/>
    <w:tmpl w:val="73E23B06"/>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7B339C"/>
    <w:multiLevelType w:val="hybridMultilevel"/>
    <w:tmpl w:val="296EE234"/>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 w15:restartNumberingAfterBreak="0">
    <w:nsid w:val="2A8C09BB"/>
    <w:multiLevelType w:val="hybridMultilevel"/>
    <w:tmpl w:val="25BA9448"/>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D3511E1"/>
    <w:multiLevelType w:val="hybridMultilevel"/>
    <w:tmpl w:val="1CDC89B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D640B95"/>
    <w:multiLevelType w:val="hybridMultilevel"/>
    <w:tmpl w:val="E86E47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4" w15:restartNumberingAfterBreak="0">
    <w:nsid w:val="2E553081"/>
    <w:multiLevelType w:val="multilevel"/>
    <w:tmpl w:val="E61663EA"/>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3B4358A"/>
    <w:multiLevelType w:val="hybridMultilevel"/>
    <w:tmpl w:val="70665AF8"/>
    <w:lvl w:ilvl="0" w:tplc="69685240">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4BC5BFA"/>
    <w:multiLevelType w:val="hybridMultilevel"/>
    <w:tmpl w:val="0304F4F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F6A16AE"/>
    <w:multiLevelType w:val="hybridMultilevel"/>
    <w:tmpl w:val="9250B568"/>
    <w:lvl w:ilvl="0" w:tplc="69685240">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15:restartNumberingAfterBreak="0">
    <w:nsid w:val="42D82C3F"/>
    <w:multiLevelType w:val="hybridMultilevel"/>
    <w:tmpl w:val="61489D58"/>
    <w:lvl w:ilvl="0" w:tplc="1C090001">
      <w:start w:val="1"/>
      <w:numFmt w:val="bullet"/>
      <w:lvlText w:val=""/>
      <w:lvlJc w:val="left"/>
      <w:pPr>
        <w:ind w:left="360" w:hanging="360"/>
      </w:pPr>
      <w:rPr>
        <w:rFonts w:ascii="Symbol" w:hAnsi="Symbol"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15:restartNumberingAfterBreak="0">
    <w:nsid w:val="4754300C"/>
    <w:multiLevelType w:val="hybridMultilevel"/>
    <w:tmpl w:val="EDC078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4A0E36EC"/>
    <w:multiLevelType w:val="singleLevel"/>
    <w:tmpl w:val="54CC7874"/>
    <w:lvl w:ilvl="0">
      <w:start w:val="1"/>
      <w:numFmt w:val="bullet"/>
      <w:lvlText w:val="-"/>
      <w:lvlJc w:val="left"/>
      <w:pPr>
        <w:tabs>
          <w:tab w:val="num" w:pos="360"/>
        </w:tabs>
        <w:ind w:left="360" w:hanging="360"/>
      </w:pPr>
      <w:rPr>
        <w:rFonts w:hint="default"/>
      </w:rPr>
    </w:lvl>
  </w:abstractNum>
  <w:abstractNum w:abstractNumId="21" w15:restartNumberingAfterBreak="0">
    <w:nsid w:val="4E525C3A"/>
    <w:multiLevelType w:val="hybridMultilevel"/>
    <w:tmpl w:val="BF9C3C8C"/>
    <w:lvl w:ilvl="0" w:tplc="54CC7874">
      <w:start w:val="1"/>
      <w:numFmt w:val="bullet"/>
      <w:lvlText w:val="-"/>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15:restartNumberingAfterBreak="0">
    <w:nsid w:val="562C30D3"/>
    <w:multiLevelType w:val="hybridMultilevel"/>
    <w:tmpl w:val="9C82C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355A65"/>
    <w:multiLevelType w:val="multilevel"/>
    <w:tmpl w:val="203279C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BB03EBA"/>
    <w:multiLevelType w:val="hybridMultilevel"/>
    <w:tmpl w:val="577A7080"/>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5C2A7041"/>
    <w:multiLevelType w:val="multilevel"/>
    <w:tmpl w:val="5D5E6F2C"/>
    <w:lvl w:ilvl="0">
      <w:start w:val="4"/>
      <w:numFmt w:val="decimal"/>
      <w:lvlText w:val="%1"/>
      <w:lvlJc w:val="left"/>
      <w:pPr>
        <w:ind w:left="528" w:hanging="528"/>
      </w:pPr>
      <w:rPr>
        <w:rFonts w:hint="default"/>
      </w:rPr>
    </w:lvl>
    <w:lvl w:ilvl="1">
      <w:start w:val="1"/>
      <w:numFmt w:val="decimal"/>
      <w:lvlText w:val="%1.%2"/>
      <w:lvlJc w:val="left"/>
      <w:pPr>
        <w:ind w:left="888" w:hanging="528"/>
      </w:pPr>
      <w:rPr>
        <w:rFonts w:hint="default"/>
      </w:rPr>
    </w:lvl>
    <w:lvl w:ilvl="2">
      <w:start w:val="1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F2E2E85"/>
    <w:multiLevelType w:val="hybridMultilevel"/>
    <w:tmpl w:val="E618D542"/>
    <w:lvl w:ilvl="0" w:tplc="69685240">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F546A3D"/>
    <w:multiLevelType w:val="hybridMultilevel"/>
    <w:tmpl w:val="E2846632"/>
    <w:lvl w:ilvl="0" w:tplc="69685240">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FD00AC3"/>
    <w:multiLevelType w:val="hybridMultilevel"/>
    <w:tmpl w:val="2FE49E90"/>
    <w:lvl w:ilvl="0" w:tplc="2000000F">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29" w15:restartNumberingAfterBreak="0">
    <w:nsid w:val="6335239E"/>
    <w:multiLevelType w:val="hybridMultilevel"/>
    <w:tmpl w:val="3E70B4C0"/>
    <w:lvl w:ilvl="0" w:tplc="113C69D4">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634F17D7"/>
    <w:multiLevelType w:val="multilevel"/>
    <w:tmpl w:val="2C06381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ascii="Arial" w:hAnsi="Arial" w:cs="Arial"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6E406E80"/>
    <w:multiLevelType w:val="hybridMultilevel"/>
    <w:tmpl w:val="AF5C0804"/>
    <w:lvl w:ilvl="0" w:tplc="09D805B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15:restartNumberingAfterBreak="0">
    <w:nsid w:val="70E54430"/>
    <w:multiLevelType w:val="multilevel"/>
    <w:tmpl w:val="4B72ED0C"/>
    <w:lvl w:ilvl="0">
      <w:start w:val="3"/>
      <w:numFmt w:val="decimal"/>
      <w:lvlText w:val="%1"/>
      <w:lvlJc w:val="left"/>
      <w:pPr>
        <w:ind w:left="380" w:hanging="380"/>
      </w:pPr>
      <w:rPr>
        <w:rFonts w:hint="default"/>
      </w:rPr>
    </w:lvl>
    <w:lvl w:ilvl="1">
      <w:start w:val="10"/>
      <w:numFmt w:val="decimal"/>
      <w:lvlText w:val="%1.%2"/>
      <w:lvlJc w:val="left"/>
      <w:pPr>
        <w:ind w:left="740" w:hanging="3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3803A34"/>
    <w:multiLevelType w:val="multilevel"/>
    <w:tmpl w:val="D3BA1BB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4634C17"/>
    <w:multiLevelType w:val="hybridMultilevel"/>
    <w:tmpl w:val="83D63178"/>
    <w:lvl w:ilvl="0" w:tplc="1C09001B">
      <w:start w:val="1"/>
      <w:numFmt w:val="lowerRoman"/>
      <w:lvlText w:val="%1."/>
      <w:lvlJc w:val="righ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5" w15:restartNumberingAfterBreak="0">
    <w:nsid w:val="75AA3A12"/>
    <w:multiLevelType w:val="hybridMultilevel"/>
    <w:tmpl w:val="1A64AF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27"/>
  </w:num>
  <w:num w:numId="4">
    <w:abstractNumId w:val="3"/>
  </w:num>
  <w:num w:numId="5">
    <w:abstractNumId w:val="12"/>
  </w:num>
  <w:num w:numId="6">
    <w:abstractNumId w:val="10"/>
  </w:num>
  <w:num w:numId="7">
    <w:abstractNumId w:val="4"/>
  </w:num>
  <w:num w:numId="8">
    <w:abstractNumId w:val="35"/>
  </w:num>
  <w:num w:numId="9">
    <w:abstractNumId w:val="19"/>
  </w:num>
  <w:num w:numId="10">
    <w:abstractNumId w:val="17"/>
  </w:num>
  <w:num w:numId="11">
    <w:abstractNumId w:val="20"/>
  </w:num>
  <w:num w:numId="12">
    <w:abstractNumId w:val="21"/>
  </w:num>
  <w:num w:numId="13">
    <w:abstractNumId w:val="18"/>
  </w:num>
  <w:num w:numId="14">
    <w:abstractNumId w:val="8"/>
  </w:num>
  <w:num w:numId="15">
    <w:abstractNumId w:val="1"/>
  </w:num>
  <w:num w:numId="16">
    <w:abstractNumId w:val="34"/>
  </w:num>
  <w:num w:numId="17">
    <w:abstractNumId w:val="0"/>
  </w:num>
  <w:num w:numId="18">
    <w:abstractNumId w:val="22"/>
  </w:num>
  <w:num w:numId="19">
    <w:abstractNumId w:val="30"/>
  </w:num>
  <w:num w:numId="20">
    <w:abstractNumId w:val="24"/>
  </w:num>
  <w:num w:numId="21">
    <w:abstractNumId w:val="28"/>
  </w:num>
  <w:num w:numId="22">
    <w:abstractNumId w:val="2"/>
  </w:num>
  <w:num w:numId="23">
    <w:abstractNumId w:val="32"/>
  </w:num>
  <w:num w:numId="24">
    <w:abstractNumId w:val="14"/>
  </w:num>
  <w:num w:numId="25">
    <w:abstractNumId w:val="9"/>
  </w:num>
  <w:num w:numId="26">
    <w:abstractNumId w:val="6"/>
  </w:num>
  <w:num w:numId="27">
    <w:abstractNumId w:val="23"/>
  </w:num>
  <w:num w:numId="28">
    <w:abstractNumId w:val="33"/>
  </w:num>
  <w:num w:numId="29">
    <w:abstractNumId w:val="26"/>
  </w:num>
  <w:num w:numId="30">
    <w:abstractNumId w:val="16"/>
  </w:num>
  <w:num w:numId="31">
    <w:abstractNumId w:val="11"/>
  </w:num>
  <w:num w:numId="32">
    <w:abstractNumId w:val="13"/>
  </w:num>
  <w:num w:numId="33">
    <w:abstractNumId w:val="25"/>
  </w:num>
  <w:num w:numId="34">
    <w:abstractNumId w:val="7"/>
  </w:num>
  <w:num w:numId="35">
    <w:abstractNumId w:val="31"/>
  </w:num>
  <w:num w:numId="36">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C73"/>
    <w:rsid w:val="000071B6"/>
    <w:rsid w:val="00027687"/>
    <w:rsid w:val="000402E8"/>
    <w:rsid w:val="00065FD6"/>
    <w:rsid w:val="00086995"/>
    <w:rsid w:val="0009201E"/>
    <w:rsid w:val="000933A4"/>
    <w:rsid w:val="000A03FC"/>
    <w:rsid w:val="000B56D9"/>
    <w:rsid w:val="000B64E0"/>
    <w:rsid w:val="000C19F1"/>
    <w:rsid w:val="000C2E2E"/>
    <w:rsid w:val="000D03F8"/>
    <w:rsid w:val="000D7FDF"/>
    <w:rsid w:val="000E25AF"/>
    <w:rsid w:val="000E29E1"/>
    <w:rsid w:val="000E5280"/>
    <w:rsid w:val="000E57E8"/>
    <w:rsid w:val="000E678B"/>
    <w:rsid w:val="000E70BA"/>
    <w:rsid w:val="000F4913"/>
    <w:rsid w:val="000F6CCB"/>
    <w:rsid w:val="00102987"/>
    <w:rsid w:val="00134CC1"/>
    <w:rsid w:val="00135938"/>
    <w:rsid w:val="00143EC0"/>
    <w:rsid w:val="00144808"/>
    <w:rsid w:val="001505E3"/>
    <w:rsid w:val="00150D28"/>
    <w:rsid w:val="00153C93"/>
    <w:rsid w:val="001545FF"/>
    <w:rsid w:val="00155076"/>
    <w:rsid w:val="00156951"/>
    <w:rsid w:val="00171912"/>
    <w:rsid w:val="00176698"/>
    <w:rsid w:val="0019323B"/>
    <w:rsid w:val="00193651"/>
    <w:rsid w:val="001B2342"/>
    <w:rsid w:val="001B3509"/>
    <w:rsid w:val="001C5D92"/>
    <w:rsid w:val="001D7B2D"/>
    <w:rsid w:val="001F104A"/>
    <w:rsid w:val="001F565B"/>
    <w:rsid w:val="001F67CB"/>
    <w:rsid w:val="0022273D"/>
    <w:rsid w:val="0022570D"/>
    <w:rsid w:val="00231178"/>
    <w:rsid w:val="0023373C"/>
    <w:rsid w:val="00236374"/>
    <w:rsid w:val="00245AA5"/>
    <w:rsid w:val="00251539"/>
    <w:rsid w:val="00260098"/>
    <w:rsid w:val="0026256A"/>
    <w:rsid w:val="0026488A"/>
    <w:rsid w:val="00267C4C"/>
    <w:rsid w:val="002704BA"/>
    <w:rsid w:val="00274919"/>
    <w:rsid w:val="00282852"/>
    <w:rsid w:val="00295BFB"/>
    <w:rsid w:val="00295CE0"/>
    <w:rsid w:val="002A2976"/>
    <w:rsid w:val="002A4D61"/>
    <w:rsid w:val="002A67E3"/>
    <w:rsid w:val="002B000D"/>
    <w:rsid w:val="002B6D82"/>
    <w:rsid w:val="003048DD"/>
    <w:rsid w:val="00305267"/>
    <w:rsid w:val="003255ED"/>
    <w:rsid w:val="003258E6"/>
    <w:rsid w:val="00327960"/>
    <w:rsid w:val="003344D3"/>
    <w:rsid w:val="00337292"/>
    <w:rsid w:val="00346D82"/>
    <w:rsid w:val="0035019E"/>
    <w:rsid w:val="00350830"/>
    <w:rsid w:val="00351DE4"/>
    <w:rsid w:val="003635C2"/>
    <w:rsid w:val="0036768B"/>
    <w:rsid w:val="00370523"/>
    <w:rsid w:val="0037178D"/>
    <w:rsid w:val="00377578"/>
    <w:rsid w:val="00384C0B"/>
    <w:rsid w:val="003950F3"/>
    <w:rsid w:val="003A03B5"/>
    <w:rsid w:val="003B0410"/>
    <w:rsid w:val="003C0262"/>
    <w:rsid w:val="003C2CF4"/>
    <w:rsid w:val="003C60C0"/>
    <w:rsid w:val="003D39E8"/>
    <w:rsid w:val="003E2B70"/>
    <w:rsid w:val="003E44E6"/>
    <w:rsid w:val="003F0051"/>
    <w:rsid w:val="003F4564"/>
    <w:rsid w:val="00402002"/>
    <w:rsid w:val="00404408"/>
    <w:rsid w:val="0041214D"/>
    <w:rsid w:val="00424A1A"/>
    <w:rsid w:val="00425D85"/>
    <w:rsid w:val="00436D52"/>
    <w:rsid w:val="0044676E"/>
    <w:rsid w:val="00452A5B"/>
    <w:rsid w:val="00454440"/>
    <w:rsid w:val="0046028B"/>
    <w:rsid w:val="004631FA"/>
    <w:rsid w:val="004973C5"/>
    <w:rsid w:val="004A1DC0"/>
    <w:rsid w:val="004A6FEB"/>
    <w:rsid w:val="004A7D9A"/>
    <w:rsid w:val="004B352B"/>
    <w:rsid w:val="004C2A90"/>
    <w:rsid w:val="004D4E23"/>
    <w:rsid w:val="004D5595"/>
    <w:rsid w:val="004E163D"/>
    <w:rsid w:val="00512DBC"/>
    <w:rsid w:val="005134AA"/>
    <w:rsid w:val="0051373F"/>
    <w:rsid w:val="00514DB1"/>
    <w:rsid w:val="00514F75"/>
    <w:rsid w:val="00515E34"/>
    <w:rsid w:val="00530151"/>
    <w:rsid w:val="005420AA"/>
    <w:rsid w:val="00550701"/>
    <w:rsid w:val="0056212A"/>
    <w:rsid w:val="00567C5E"/>
    <w:rsid w:val="00570FA7"/>
    <w:rsid w:val="00571734"/>
    <w:rsid w:val="00577E35"/>
    <w:rsid w:val="005817F8"/>
    <w:rsid w:val="005829E3"/>
    <w:rsid w:val="00583C9A"/>
    <w:rsid w:val="00586A5D"/>
    <w:rsid w:val="0059328C"/>
    <w:rsid w:val="00596FCA"/>
    <w:rsid w:val="005A7ED8"/>
    <w:rsid w:val="005B1A87"/>
    <w:rsid w:val="005B70B3"/>
    <w:rsid w:val="005C56ED"/>
    <w:rsid w:val="005C7B50"/>
    <w:rsid w:val="005D47E5"/>
    <w:rsid w:val="005E33A9"/>
    <w:rsid w:val="005E38D6"/>
    <w:rsid w:val="005F05DC"/>
    <w:rsid w:val="005F4E74"/>
    <w:rsid w:val="005F6967"/>
    <w:rsid w:val="00602C2A"/>
    <w:rsid w:val="006040FA"/>
    <w:rsid w:val="0061133F"/>
    <w:rsid w:val="006116AE"/>
    <w:rsid w:val="006158A8"/>
    <w:rsid w:val="006305E1"/>
    <w:rsid w:val="006740D3"/>
    <w:rsid w:val="006D6AD7"/>
    <w:rsid w:val="006D6B1B"/>
    <w:rsid w:val="006F544F"/>
    <w:rsid w:val="006F631E"/>
    <w:rsid w:val="00704109"/>
    <w:rsid w:val="0070498B"/>
    <w:rsid w:val="007055DF"/>
    <w:rsid w:val="00714859"/>
    <w:rsid w:val="00716B23"/>
    <w:rsid w:val="0072267D"/>
    <w:rsid w:val="0072672E"/>
    <w:rsid w:val="007452B8"/>
    <w:rsid w:val="00754090"/>
    <w:rsid w:val="00760053"/>
    <w:rsid w:val="00765DF1"/>
    <w:rsid w:val="0077531D"/>
    <w:rsid w:val="00784CB1"/>
    <w:rsid w:val="007918FE"/>
    <w:rsid w:val="00797B00"/>
    <w:rsid w:val="007A4888"/>
    <w:rsid w:val="007A51B1"/>
    <w:rsid w:val="007A7C0A"/>
    <w:rsid w:val="007B4DCE"/>
    <w:rsid w:val="007C6DF7"/>
    <w:rsid w:val="007D2CAB"/>
    <w:rsid w:val="007D4A9A"/>
    <w:rsid w:val="007D53F3"/>
    <w:rsid w:val="007D6656"/>
    <w:rsid w:val="007E6B1D"/>
    <w:rsid w:val="007F4F23"/>
    <w:rsid w:val="007F5AE8"/>
    <w:rsid w:val="00824171"/>
    <w:rsid w:val="00824F9A"/>
    <w:rsid w:val="00825265"/>
    <w:rsid w:val="0083067A"/>
    <w:rsid w:val="008310EB"/>
    <w:rsid w:val="00843DD9"/>
    <w:rsid w:val="00843DE6"/>
    <w:rsid w:val="008665BC"/>
    <w:rsid w:val="0088090B"/>
    <w:rsid w:val="00890654"/>
    <w:rsid w:val="00894DB7"/>
    <w:rsid w:val="008C277B"/>
    <w:rsid w:val="008C2B76"/>
    <w:rsid w:val="008C688F"/>
    <w:rsid w:val="008D0FF2"/>
    <w:rsid w:val="008D1AA6"/>
    <w:rsid w:val="008E2064"/>
    <w:rsid w:val="008E507F"/>
    <w:rsid w:val="008F25C3"/>
    <w:rsid w:val="008F3B51"/>
    <w:rsid w:val="009003F9"/>
    <w:rsid w:val="00913FB4"/>
    <w:rsid w:val="00930033"/>
    <w:rsid w:val="00933F65"/>
    <w:rsid w:val="00945433"/>
    <w:rsid w:val="00952C53"/>
    <w:rsid w:val="0095660E"/>
    <w:rsid w:val="00960FAC"/>
    <w:rsid w:val="0097030E"/>
    <w:rsid w:val="0097265C"/>
    <w:rsid w:val="00973860"/>
    <w:rsid w:val="009868ED"/>
    <w:rsid w:val="00996621"/>
    <w:rsid w:val="009978ED"/>
    <w:rsid w:val="009C0737"/>
    <w:rsid w:val="009C56A2"/>
    <w:rsid w:val="009D37AD"/>
    <w:rsid w:val="009F6A03"/>
    <w:rsid w:val="00A04BD3"/>
    <w:rsid w:val="00A12C21"/>
    <w:rsid w:val="00A15E58"/>
    <w:rsid w:val="00A254E4"/>
    <w:rsid w:val="00A3678D"/>
    <w:rsid w:val="00A45BAE"/>
    <w:rsid w:val="00A466D2"/>
    <w:rsid w:val="00A6278A"/>
    <w:rsid w:val="00A6405C"/>
    <w:rsid w:val="00A75E55"/>
    <w:rsid w:val="00A81951"/>
    <w:rsid w:val="00A82FEC"/>
    <w:rsid w:val="00A94C39"/>
    <w:rsid w:val="00AA23B7"/>
    <w:rsid w:val="00AB5D43"/>
    <w:rsid w:val="00AB776A"/>
    <w:rsid w:val="00AC39FB"/>
    <w:rsid w:val="00AF5EB5"/>
    <w:rsid w:val="00B04B0D"/>
    <w:rsid w:val="00B05259"/>
    <w:rsid w:val="00B167BE"/>
    <w:rsid w:val="00B21F70"/>
    <w:rsid w:val="00B41115"/>
    <w:rsid w:val="00B42AE5"/>
    <w:rsid w:val="00B4394C"/>
    <w:rsid w:val="00B542E4"/>
    <w:rsid w:val="00B546EF"/>
    <w:rsid w:val="00B57134"/>
    <w:rsid w:val="00B66CC8"/>
    <w:rsid w:val="00B66D82"/>
    <w:rsid w:val="00B744AA"/>
    <w:rsid w:val="00B9221A"/>
    <w:rsid w:val="00BA0793"/>
    <w:rsid w:val="00BA7202"/>
    <w:rsid w:val="00BB21C7"/>
    <w:rsid w:val="00BB3335"/>
    <w:rsid w:val="00BB4690"/>
    <w:rsid w:val="00BC0BED"/>
    <w:rsid w:val="00BD40F1"/>
    <w:rsid w:val="00BD5B56"/>
    <w:rsid w:val="00BD64E3"/>
    <w:rsid w:val="00BE2A83"/>
    <w:rsid w:val="00C04035"/>
    <w:rsid w:val="00C1167E"/>
    <w:rsid w:val="00C143CA"/>
    <w:rsid w:val="00C2680D"/>
    <w:rsid w:val="00C27A5F"/>
    <w:rsid w:val="00C56B83"/>
    <w:rsid w:val="00C6128B"/>
    <w:rsid w:val="00C61B80"/>
    <w:rsid w:val="00C77B22"/>
    <w:rsid w:val="00C87A39"/>
    <w:rsid w:val="00C94143"/>
    <w:rsid w:val="00C97BFD"/>
    <w:rsid w:val="00CA4BD6"/>
    <w:rsid w:val="00CA5E07"/>
    <w:rsid w:val="00CA72B1"/>
    <w:rsid w:val="00CB5B2B"/>
    <w:rsid w:val="00CC0334"/>
    <w:rsid w:val="00CC0E63"/>
    <w:rsid w:val="00CC3CD4"/>
    <w:rsid w:val="00CC797B"/>
    <w:rsid w:val="00CD6A6E"/>
    <w:rsid w:val="00CE008F"/>
    <w:rsid w:val="00CE1C73"/>
    <w:rsid w:val="00D06FBD"/>
    <w:rsid w:val="00D120BA"/>
    <w:rsid w:val="00D13111"/>
    <w:rsid w:val="00D15C66"/>
    <w:rsid w:val="00D23663"/>
    <w:rsid w:val="00D2379C"/>
    <w:rsid w:val="00D4035B"/>
    <w:rsid w:val="00D50D50"/>
    <w:rsid w:val="00D542EC"/>
    <w:rsid w:val="00D64664"/>
    <w:rsid w:val="00D67E50"/>
    <w:rsid w:val="00D77FDF"/>
    <w:rsid w:val="00D77FF8"/>
    <w:rsid w:val="00DA5BEC"/>
    <w:rsid w:val="00DB5AE7"/>
    <w:rsid w:val="00DB696A"/>
    <w:rsid w:val="00DC28F6"/>
    <w:rsid w:val="00DC609C"/>
    <w:rsid w:val="00DD05E8"/>
    <w:rsid w:val="00DD1A69"/>
    <w:rsid w:val="00DE2E52"/>
    <w:rsid w:val="00DE5D8E"/>
    <w:rsid w:val="00DE75C8"/>
    <w:rsid w:val="00DF01A1"/>
    <w:rsid w:val="00E02416"/>
    <w:rsid w:val="00E037F8"/>
    <w:rsid w:val="00E04D20"/>
    <w:rsid w:val="00E21E6E"/>
    <w:rsid w:val="00E22BC0"/>
    <w:rsid w:val="00E24D76"/>
    <w:rsid w:val="00E27318"/>
    <w:rsid w:val="00E277B0"/>
    <w:rsid w:val="00E3675C"/>
    <w:rsid w:val="00E42A71"/>
    <w:rsid w:val="00E42B1E"/>
    <w:rsid w:val="00E55963"/>
    <w:rsid w:val="00E628D6"/>
    <w:rsid w:val="00E65FF5"/>
    <w:rsid w:val="00E72712"/>
    <w:rsid w:val="00E82C30"/>
    <w:rsid w:val="00E83275"/>
    <w:rsid w:val="00E87F64"/>
    <w:rsid w:val="00E9007D"/>
    <w:rsid w:val="00EA5F7E"/>
    <w:rsid w:val="00EB3E57"/>
    <w:rsid w:val="00EB73B4"/>
    <w:rsid w:val="00EC286F"/>
    <w:rsid w:val="00EC4829"/>
    <w:rsid w:val="00EE2EE8"/>
    <w:rsid w:val="00EE40D5"/>
    <w:rsid w:val="00EE5583"/>
    <w:rsid w:val="00EE7361"/>
    <w:rsid w:val="00F16427"/>
    <w:rsid w:val="00F2619C"/>
    <w:rsid w:val="00F354CD"/>
    <w:rsid w:val="00F459A7"/>
    <w:rsid w:val="00F4776F"/>
    <w:rsid w:val="00F5086F"/>
    <w:rsid w:val="00F72044"/>
    <w:rsid w:val="00FA1644"/>
    <w:rsid w:val="00FA26EA"/>
    <w:rsid w:val="00FA4863"/>
    <w:rsid w:val="00FB02A9"/>
    <w:rsid w:val="00FB0A68"/>
    <w:rsid w:val="00FD36EC"/>
    <w:rsid w:val="00FD7315"/>
    <w:rsid w:val="00FD7E0A"/>
    <w:rsid w:val="00FF0CA6"/>
    <w:rsid w:val="0AC87348"/>
    <w:rsid w:val="68274AD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4C23E1CC"/>
  <w15:docId w15:val="{EF09B37A-1229-402B-AEAB-C00D76935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D39E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4FDA"/>
    <w:pPr>
      <w:tabs>
        <w:tab w:val="center" w:pos="4320"/>
        <w:tab w:val="right" w:pos="8640"/>
      </w:tabs>
    </w:pPr>
  </w:style>
  <w:style w:type="character" w:customStyle="1" w:styleId="HeaderChar">
    <w:name w:val="Header Char"/>
    <w:link w:val="Header"/>
    <w:rsid w:val="00814FDA"/>
    <w:rPr>
      <w:sz w:val="24"/>
    </w:rPr>
  </w:style>
  <w:style w:type="paragraph" w:styleId="Footer">
    <w:name w:val="footer"/>
    <w:basedOn w:val="Normal"/>
    <w:link w:val="FooterChar"/>
    <w:uiPriority w:val="99"/>
    <w:rsid w:val="00814FDA"/>
    <w:pPr>
      <w:tabs>
        <w:tab w:val="center" w:pos="4320"/>
        <w:tab w:val="right" w:pos="8640"/>
      </w:tabs>
    </w:pPr>
  </w:style>
  <w:style w:type="character" w:customStyle="1" w:styleId="FooterChar">
    <w:name w:val="Footer Char"/>
    <w:link w:val="Footer"/>
    <w:uiPriority w:val="99"/>
    <w:rsid w:val="00814FDA"/>
    <w:rPr>
      <w:sz w:val="24"/>
    </w:rPr>
  </w:style>
  <w:style w:type="paragraph" w:styleId="BalloonText">
    <w:name w:val="Balloon Text"/>
    <w:basedOn w:val="Normal"/>
    <w:link w:val="BalloonTextChar"/>
    <w:rsid w:val="0023373C"/>
    <w:rPr>
      <w:rFonts w:ascii="Tahoma" w:hAnsi="Tahoma" w:cs="Tahoma"/>
      <w:sz w:val="16"/>
      <w:szCs w:val="16"/>
    </w:rPr>
  </w:style>
  <w:style w:type="character" w:customStyle="1" w:styleId="BalloonTextChar">
    <w:name w:val="Balloon Text Char"/>
    <w:basedOn w:val="DefaultParagraphFont"/>
    <w:link w:val="BalloonText"/>
    <w:rsid w:val="0023373C"/>
    <w:rPr>
      <w:rFonts w:ascii="Tahoma" w:hAnsi="Tahoma" w:cs="Tahoma"/>
      <w:sz w:val="16"/>
      <w:szCs w:val="16"/>
    </w:rPr>
  </w:style>
  <w:style w:type="paragraph" w:styleId="ListParagraph">
    <w:name w:val="List Paragraph"/>
    <w:aliases w:val="Numbered List Paragraph,AJ- List1,Riana Table Bullets 1,References,Bullets,ReferencesCxSpLast,List Paragraph (numbered (a)),List Paragraph nowy,Liste 1,Numbered Paragraph,Main numbered paragraph,123 List Paragraph,List_Paragraph,Heading"/>
    <w:basedOn w:val="Normal"/>
    <w:link w:val="ListParagraphChar"/>
    <w:uiPriority w:val="34"/>
    <w:qFormat/>
    <w:rsid w:val="0023373C"/>
    <w:pPr>
      <w:ind w:left="720"/>
      <w:contextualSpacing/>
    </w:pPr>
  </w:style>
  <w:style w:type="paragraph" w:styleId="BodyText">
    <w:name w:val="Body Text"/>
    <w:basedOn w:val="Normal"/>
    <w:link w:val="BodyTextChar"/>
    <w:rsid w:val="003F4564"/>
    <w:rPr>
      <w:rFonts w:ascii="Arial" w:hAnsi="Arial" w:cs="Arial"/>
      <w:color w:val="FF0000"/>
      <w:sz w:val="22"/>
      <w:szCs w:val="24"/>
      <w:lang w:val="en-GB"/>
    </w:rPr>
  </w:style>
  <w:style w:type="character" w:customStyle="1" w:styleId="BodyTextChar">
    <w:name w:val="Body Text Char"/>
    <w:basedOn w:val="DefaultParagraphFont"/>
    <w:link w:val="BodyText"/>
    <w:rsid w:val="003F4564"/>
    <w:rPr>
      <w:rFonts w:ascii="Arial" w:hAnsi="Arial" w:cs="Arial"/>
      <w:color w:val="FF0000"/>
      <w:sz w:val="22"/>
      <w:szCs w:val="24"/>
      <w:lang w:val="en-GB"/>
    </w:rPr>
  </w:style>
  <w:style w:type="paragraph" w:styleId="NormalWeb">
    <w:name w:val="Normal (Web)"/>
    <w:basedOn w:val="Normal"/>
    <w:uiPriority w:val="99"/>
    <w:unhideWhenUsed/>
    <w:rsid w:val="003F4564"/>
    <w:pPr>
      <w:spacing w:before="100" w:beforeAutospacing="1" w:after="100" w:afterAutospacing="1"/>
    </w:pPr>
    <w:rPr>
      <w:szCs w:val="24"/>
      <w:lang w:val="en-ZA" w:eastAsia="en-ZA"/>
    </w:rPr>
  </w:style>
  <w:style w:type="paragraph" w:styleId="NoSpacing">
    <w:name w:val="No Spacing"/>
    <w:uiPriority w:val="1"/>
    <w:qFormat/>
    <w:rsid w:val="00567C5E"/>
    <w:rPr>
      <w:rFonts w:ascii="Calibri" w:eastAsia="Calibri" w:hAnsi="Calibri"/>
      <w:sz w:val="22"/>
      <w:szCs w:val="22"/>
    </w:rPr>
  </w:style>
  <w:style w:type="character" w:styleId="Hyperlink">
    <w:name w:val="Hyperlink"/>
    <w:basedOn w:val="DefaultParagraphFont"/>
    <w:uiPriority w:val="99"/>
    <w:unhideWhenUsed/>
    <w:rsid w:val="00D4035B"/>
    <w:rPr>
      <w:color w:val="0000FF" w:themeColor="hyperlink"/>
      <w:u w:val="single"/>
    </w:rPr>
  </w:style>
  <w:style w:type="character" w:customStyle="1" w:styleId="UnresolvedMention1">
    <w:name w:val="Unresolved Mention1"/>
    <w:basedOn w:val="DefaultParagraphFont"/>
    <w:uiPriority w:val="99"/>
    <w:semiHidden/>
    <w:unhideWhenUsed/>
    <w:rsid w:val="00A6405C"/>
    <w:rPr>
      <w:color w:val="808080"/>
      <w:shd w:val="clear" w:color="auto" w:fill="E6E6E6"/>
    </w:r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Numbered List Paragraph Char,AJ- List1 Char,Riana Table Bullets 1 Char,References Char,Bullets Char,ReferencesCxSpLast Char,List Paragraph (numbered (a)) Char,List Paragraph nowy Char,Liste 1 Char,Numbered Paragraph Char,Heading Char"/>
    <w:link w:val="ListParagraph"/>
    <w:uiPriority w:val="34"/>
    <w:qFormat/>
    <w:locked/>
    <w:rsid w:val="008D1AA6"/>
    <w:rPr>
      <w:sz w:val="24"/>
    </w:rPr>
  </w:style>
  <w:style w:type="character" w:styleId="CommentReference">
    <w:name w:val="annotation reference"/>
    <w:basedOn w:val="DefaultParagraphFont"/>
    <w:semiHidden/>
    <w:unhideWhenUsed/>
    <w:rsid w:val="00784CB1"/>
    <w:rPr>
      <w:sz w:val="16"/>
      <w:szCs w:val="16"/>
    </w:rPr>
  </w:style>
  <w:style w:type="paragraph" w:styleId="CommentText">
    <w:name w:val="annotation text"/>
    <w:basedOn w:val="Normal"/>
    <w:link w:val="CommentTextChar"/>
    <w:uiPriority w:val="99"/>
    <w:unhideWhenUsed/>
    <w:rsid w:val="00784CB1"/>
    <w:rPr>
      <w:sz w:val="20"/>
    </w:rPr>
  </w:style>
  <w:style w:type="character" w:customStyle="1" w:styleId="CommentTextChar">
    <w:name w:val="Comment Text Char"/>
    <w:basedOn w:val="DefaultParagraphFont"/>
    <w:link w:val="CommentText"/>
    <w:uiPriority w:val="99"/>
    <w:rsid w:val="00784CB1"/>
  </w:style>
  <w:style w:type="paragraph" w:styleId="CommentSubject">
    <w:name w:val="annotation subject"/>
    <w:basedOn w:val="CommentText"/>
    <w:next w:val="CommentText"/>
    <w:link w:val="CommentSubjectChar"/>
    <w:semiHidden/>
    <w:unhideWhenUsed/>
    <w:rsid w:val="00784CB1"/>
    <w:rPr>
      <w:b/>
      <w:bCs/>
    </w:rPr>
  </w:style>
  <w:style w:type="character" w:customStyle="1" w:styleId="CommentSubjectChar">
    <w:name w:val="Comment Subject Char"/>
    <w:basedOn w:val="CommentTextChar"/>
    <w:link w:val="CommentSubject"/>
    <w:semiHidden/>
    <w:rsid w:val="00784CB1"/>
    <w:rPr>
      <w:b/>
      <w:bCs/>
    </w:rPr>
  </w:style>
  <w:style w:type="paragraph" w:styleId="FootnoteText">
    <w:name w:val="footnote text"/>
    <w:aliases w:val="FOOTNOTES,fn,single space,Footnote Text Char Char,Footnote Text Char Char Char Char,Note de bas de page Car Car,Note de bas de page1 Car Car Car,Note de bas de page Car Car Car,Note de bas de page1 Car Car Car Car Car Car Car Car,Footnote"/>
    <w:basedOn w:val="Normal"/>
    <w:link w:val="FootnoteTextChar"/>
    <w:uiPriority w:val="99"/>
    <w:unhideWhenUsed/>
    <w:qFormat/>
    <w:rsid w:val="005B1A87"/>
    <w:pPr>
      <w:spacing w:after="200" w:line="276" w:lineRule="auto"/>
    </w:pPr>
    <w:rPr>
      <w:rFonts w:ascii="Calibri" w:eastAsia="Calibri" w:hAnsi="Calibri"/>
      <w:sz w:val="20"/>
      <w:lang w:val="en-ZA"/>
    </w:rPr>
  </w:style>
  <w:style w:type="character" w:customStyle="1" w:styleId="FootnoteTextChar">
    <w:name w:val="Footnote Text Char"/>
    <w:aliases w:val="FOOTNOTES Char,fn Char,single space Char,Footnote Text Char Char Char,Footnote Text Char Char Char Char Char,Note de bas de page Car Car Char,Note de bas de page1 Car Car Car Char,Note de bas de page Car Car Car Char,Footnote Char"/>
    <w:basedOn w:val="DefaultParagraphFont"/>
    <w:link w:val="FootnoteText"/>
    <w:uiPriority w:val="99"/>
    <w:rsid w:val="005B1A87"/>
    <w:rPr>
      <w:rFonts w:ascii="Calibri" w:eastAsia="Calibri" w:hAnsi="Calibri"/>
      <w:lang w:val="en-ZA"/>
    </w:rPr>
  </w:style>
  <w:style w:type="character" w:styleId="FootnoteReference">
    <w:name w:val="footnote reference"/>
    <w:aliases w:val="SUPERS,ftref, BVI fnr,BVI fnr, BVI fnr Car Car,BVI fnr Car, BVI fnr Car Car Car Car, BVI fnr Car Car Car Car Char,Footnotes refss,Texto de nota al pie,Appel note de bas de page,Footnote number,referencia nota al pie,f,BVI fnr Car Car"/>
    <w:basedOn w:val="DefaultParagraphFont"/>
    <w:unhideWhenUsed/>
    <w:qFormat/>
    <w:rsid w:val="005B1A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783441">
      <w:bodyDiv w:val="1"/>
      <w:marLeft w:val="0"/>
      <w:marRight w:val="0"/>
      <w:marTop w:val="0"/>
      <w:marBottom w:val="0"/>
      <w:divBdr>
        <w:top w:val="none" w:sz="0" w:space="0" w:color="auto"/>
        <w:left w:val="none" w:sz="0" w:space="0" w:color="auto"/>
        <w:bottom w:val="none" w:sz="0" w:space="0" w:color="auto"/>
        <w:right w:val="none" w:sz="0" w:space="0" w:color="auto"/>
      </w:divBdr>
    </w:div>
    <w:div w:id="1687633455">
      <w:bodyDiv w:val="1"/>
      <w:marLeft w:val="0"/>
      <w:marRight w:val="0"/>
      <w:marTop w:val="0"/>
      <w:marBottom w:val="0"/>
      <w:divBdr>
        <w:top w:val="none" w:sz="0" w:space="0" w:color="auto"/>
        <w:left w:val="none" w:sz="0" w:space="0" w:color="auto"/>
        <w:bottom w:val="none" w:sz="0" w:space="0" w:color="auto"/>
        <w:right w:val="none" w:sz="0" w:space="0" w:color="auto"/>
      </w:divBdr>
    </w:div>
    <w:div w:id="2128233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58966922A83446A0D84DB2F03979AC" ma:contentTypeVersion="11" ma:contentTypeDescription="Create a new document." ma:contentTypeScope="" ma:versionID="190f8c8d0f8ec9b87fbcb48e4acb1291">
  <xsd:schema xmlns:xsd="http://www.w3.org/2001/XMLSchema" xmlns:xs="http://www.w3.org/2001/XMLSchema" xmlns:p="http://schemas.microsoft.com/office/2006/metadata/properties" xmlns:ns3="6e0143d8-d639-4240-a520-34630f14d7b5" xmlns:ns4="f1088b83-fdff-427e-b8ff-fd9abb281868" targetNamespace="http://schemas.microsoft.com/office/2006/metadata/properties" ma:root="true" ma:fieldsID="4b940f4ec14ac7b0a90182806ff807e9" ns3:_="" ns4:_="">
    <xsd:import namespace="6e0143d8-d639-4240-a520-34630f14d7b5"/>
    <xsd:import namespace="f1088b83-fdff-427e-b8ff-fd9abb28186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143d8-d639-4240-a520-34630f14d7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088b83-fdff-427e-b8ff-fd9abb28186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2D022-60DC-4EC8-B972-639D9924E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0143d8-d639-4240-a520-34630f14d7b5"/>
    <ds:schemaRef ds:uri="f1088b83-fdff-427e-b8ff-fd9abb2818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7C070B-6B42-4303-B82E-43961AF29989}">
  <ds:schemaRefs>
    <ds:schemaRef ds:uri="6e0143d8-d639-4240-a520-34630f14d7b5"/>
    <ds:schemaRef ds:uri="http://purl.org/dc/elements/1.1/"/>
    <ds:schemaRef ds:uri="http://purl.org/dc/terms/"/>
    <ds:schemaRef ds:uri="http://schemas.microsoft.com/office/2006/documentManagement/types"/>
    <ds:schemaRef ds:uri="f1088b83-fdff-427e-b8ff-fd9abb281868"/>
    <ds:schemaRef ds:uri="http://www.w3.org/XML/1998/namespace"/>
    <ds:schemaRef ds:uri="http://purl.org/dc/dcmityp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5CCB2204-8BEC-4922-B8D5-C3DCA1437A08}">
  <ds:schemaRefs>
    <ds:schemaRef ds:uri="http://schemas.microsoft.com/sharepoint/v3/contenttype/forms"/>
  </ds:schemaRefs>
</ds:datastoreItem>
</file>

<file path=customXml/itemProps4.xml><?xml version="1.0" encoding="utf-8"?>
<ds:datastoreItem xmlns:ds="http://schemas.openxmlformats.org/officeDocument/2006/customXml" ds:itemID="{1E882835-3434-4A45-9463-0C36E392A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4268</Words>
  <Characters>24505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Word Letterhead Template English</vt:lpstr>
    </vt:vector>
  </TitlesOfParts>
  <Company>UNDP</Company>
  <LinksUpToDate>false</LinksUpToDate>
  <CharactersWithSpaces>28716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Letterhead Template English</dc:title>
  <dc:subject/>
  <dc:creator>Nomagugu Ndlela</dc:creator>
  <cp:keywords/>
  <dc:description/>
  <cp:lastModifiedBy>Lerato Maimela</cp:lastModifiedBy>
  <cp:revision>4</cp:revision>
  <cp:lastPrinted>2019-08-22T09:41:00Z</cp:lastPrinted>
  <dcterms:created xsi:type="dcterms:W3CDTF">2019-10-30T15:06:00Z</dcterms:created>
  <dcterms:modified xsi:type="dcterms:W3CDTF">2019-10-30T15:34:00Z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0x010100B358966922A83446A0D84DB2F03979AC</vt:lpwstr>
  </property>
</Properties>
</file>