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ED77" w14:textId="77777777" w:rsidR="00DD38A0" w:rsidRPr="007C1B91" w:rsidRDefault="00DD38A0" w:rsidP="00DD38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Додаток 2</w:t>
      </w:r>
    </w:p>
    <w:p w14:paraId="55BDDA6D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6F716C86" w14:textId="77777777" w:rsidR="00DD38A0" w:rsidRPr="007C1B91" w:rsidRDefault="00DD38A0" w:rsidP="00DD38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ФОРМА ПОДАННЯ ЦІНОВОЇ ПРОПОЗИЦІЇ ПОСТАЧАЛЬНИКА</w:t>
      </w:r>
      <w:r w:rsidRPr="007C1B91">
        <w:rPr>
          <w:rStyle w:val="a3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D5D4437" w14:textId="77777777" w:rsidR="00DD38A0" w:rsidRPr="007C1B91" w:rsidRDefault="00DD38A0" w:rsidP="00DD38A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C1B91">
        <w:rPr>
          <w:rFonts w:asciiTheme="minorHAnsi" w:hAnsiTheme="minorHAnsi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7C1B91">
        <w:rPr>
          <w:rStyle w:val="a3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7C1B91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2E0EF5C8" w14:textId="77777777" w:rsidR="00DD38A0" w:rsidRPr="007C1B91" w:rsidRDefault="00DD38A0" w:rsidP="00DD38A0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EF7C09E" w14:textId="77777777" w:rsidR="00DD38A0" w:rsidRPr="007C1B91" w:rsidRDefault="00DD38A0" w:rsidP="00DD38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52166" w14:textId="77777777" w:rsidR="00DD38A0" w:rsidRPr="007C1B91" w:rsidRDefault="00DD38A0" w:rsidP="00DD38A0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C1B91">
        <w:rPr>
          <w:rFonts w:asciiTheme="minorHAnsi" w:hAnsiTheme="minorHAnsi" w:cstheme="minorHAnsi"/>
          <w:snapToGrid w:val="0"/>
          <w:sz w:val="22"/>
          <w:szCs w:val="22"/>
        </w:rPr>
        <w:t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230_433-2019-UNDP-UKR-RFQ-RPP:</w:t>
      </w:r>
    </w:p>
    <w:p w14:paraId="46FF2224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4CDA1FC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1FCC1166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DD38A0" w:rsidRPr="007C1B91" w14:paraId="419A7F47" w14:textId="77777777" w:rsidTr="00662723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72C42927" w14:textId="77777777" w:rsidR="00DD38A0" w:rsidRPr="007C1B91" w:rsidRDefault="00DD38A0" w:rsidP="0066272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ПРОФІЛЬ КОМПАНІЇ</w:t>
            </w:r>
          </w:p>
          <w:p w14:paraId="6A6BB8B9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DD38A0" w:rsidRPr="007C1B91" w14:paraId="07334996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F119A1D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15223C6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07FFE620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59AAD1F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9F06FDB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466961F9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F2C0AA0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Юридичний статус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7A09462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DD38A0" w:rsidRPr="007C1B91" w14:paraId="228CDE5E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3E05649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05B1DA3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1EF2129B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13B820F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2F93EFC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0860171E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7C07B9B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Банківська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E52C519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D38A0" w:rsidRPr="007C1B91" w14:paraId="027FCA52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96394DD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C52E09E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498A9087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B8152C0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B507AFA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741D9FD4" w14:textId="77777777" w:rsidTr="00662723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3D75E5D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mail 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84BEF06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D38A0" w:rsidRPr="007C1B91" w14:paraId="52B8753E" w14:textId="77777777" w:rsidTr="00662723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F898260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95B682D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D38A0" w:rsidRPr="007C1B91" w14:paraId="2540A584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9769EC6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6B5BDD7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8A0" w:rsidRPr="007C1B91" w14:paraId="60B25855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C1A8C93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18FB226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D38A0" w:rsidRPr="007C1B91" w14:paraId="5D953DB4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4F3B0BD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3CFFFCE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DD38A0" w:rsidRPr="007C1B91" w14:paraId="5E10DCDF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16D0140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DD5CC72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D38A0" w:rsidRPr="007C1B91" w14:paraId="565A4E5B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7F63E56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CC25597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DD38A0" w:rsidRPr="007C1B91" w14:paraId="3E3A51FC" w14:textId="77777777" w:rsidTr="00662723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17CE45B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закупівель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F515519" w14:textId="77777777" w:rsidR="00DD38A0" w:rsidRPr="007C1B91" w:rsidRDefault="00DD38A0" w:rsidP="0066272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Будь ласка, підтвердьте (Відповіді: Так, ми в списку / Ні, ми не в списку)</w:t>
            </w:r>
          </w:p>
        </w:tc>
      </w:tr>
    </w:tbl>
    <w:p w14:paraId="5E680956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 </w:t>
      </w:r>
    </w:p>
    <w:p w14:paraId="583B0B72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C330122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2:  Відповідність до специфікації</w:t>
      </w:r>
    </w:p>
    <w:p w14:paraId="7BBF64B1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ЛОТ 1</w:t>
      </w:r>
    </w:p>
    <w:p w14:paraId="7886D781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10495" w:type="dxa"/>
        <w:tblInd w:w="-2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9"/>
        <w:gridCol w:w="942"/>
        <w:gridCol w:w="709"/>
        <w:gridCol w:w="1276"/>
        <w:gridCol w:w="2835"/>
        <w:gridCol w:w="992"/>
        <w:gridCol w:w="1134"/>
        <w:gridCol w:w="1134"/>
        <w:gridCol w:w="1134"/>
      </w:tblGrid>
      <w:tr w:rsidR="00DD38A0" w:rsidRPr="007C1B91" w14:paraId="10B36C97" w14:textId="77777777" w:rsidTr="008F3ADF">
        <w:trPr>
          <w:trHeight w:val="57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065DC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8AD7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3409C6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7AC5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Кількість,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BADBE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Відповідність (так/ні)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542F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Запропонований бренд, модель, номер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5E73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Альтернативна пропозиція</w:t>
            </w:r>
          </w:p>
        </w:tc>
      </w:tr>
      <w:tr w:rsidR="00DD38A0" w:rsidRPr="007C1B91" w14:paraId="30C8443B" w14:textId="77777777" w:rsidTr="008F3ADF">
        <w:trPr>
          <w:trHeight w:val="900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59A742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7276F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Настільний комп’ютер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(із попередньо встановленим програмним забезпеченням)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4B332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Системний блок</w:t>
            </w:r>
          </w:p>
          <w:p w14:paraId="39F6534F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E6C60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Не менше ніж:</w:t>
            </w:r>
          </w:p>
          <w:p w14:paraId="6546F91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CPU-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; кількість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ядер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2; кількість потоків:4; тактова частота, ГГц: 3,5 ГГц; технологічний процес: 14 нм; код: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Kaby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-S; швидкість системної шини: 8 ГТ/с/DMI / </w:t>
            </w:r>
            <w:r w:rsidRPr="007C1B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Материнська плата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для дому/офісу; сумісність процесору: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7-го покоління /i7, i5, i3,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Pentium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Celeron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північний міст (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чіпсет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): </w:t>
            </w:r>
            <w:proofErr w:type="spellStart"/>
            <w:r w:rsidRPr="007C1B91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 xml:space="preserve"> H110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ОЗП DDR4: 2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слоти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слоти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PCI-E 1x 2 шт.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PCIe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2.0;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слоти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PCI-E 16x 1 шт.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PCIe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3.0/2.0 (режим x16); роз’єм D-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(VGA), роз’єм DVI, роз’єм HDMI; роз’єм 3.5 мм (міні-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джек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): 3 шт.; SATA3 (6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Гбіт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/с): 4 порти; LAN (RJ-45): 10/100/1000 Мбіт/с; USB 2.0: 4 шт.; USB-роз’єм на материнській платі 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2 шт. (1 x USB 3.0 / 1 x USB 2.0 ); PS/2: 2 шт.; USB 3.0: 2 шт. / </w:t>
            </w: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ОЗП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для ПК; обсяг пам’яті: 8 ГБ; тип пам’яті: DDR4; тактова частота: 2400 МГц; пропускна здатність шини: 19200 Мбіт/с / тип </w:t>
            </w: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HDD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внутрішній; функція: для ПК; ємність: 1000 ГБ; обсяг буфера: 64 МБ; форм-фактор: 3.5"; швидкість обертання шпинделя: 7200 об/хв; інтерфейс: SATA 3 / тип </w:t>
            </w: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ODD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внутрішній; тип носія: DVD±RW; підключення: SATA; механізм завантаження диска: через лоток; / </w:t>
            </w:r>
            <w:r w:rsidRPr="007C1B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тип кейса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тип корпусу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Tower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форм-фактор: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-ATX; блок живлення: наявний; колір корпусу: чорний; блок живлення в комплекті: 400 Вт; роз’єми на передній панелі: USB 3.0, аудіо вихід (мікрофон/навушники)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DDFC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FF1D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DF02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36F7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83BC075" w14:textId="77777777" w:rsidTr="008F3ADF">
        <w:trPr>
          <w:trHeight w:val="600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E6C05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2B477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1F8F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Монітор</w:t>
            </w:r>
          </w:p>
          <w:p w14:paraId="447A1837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FDE3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Тип пристрою: монітор / Діагональ екрану: 21.5" / Покриття екрану: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антиблікове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Співвідношення сторін: 16:9 / Тип матриці: IPS / Рекомендована роздільна здатність: 1920x1080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HD) / Час реакції: 5 мс / Контрастність (статична): 1000:1 / Контрастність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(динамічна): 5000000:1 / Яскравість: 250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кд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/м2 / Розмір пікселів: 0.247 мм / Частота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верт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.): 60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Гц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Частота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гор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.): 80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Гц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Частота оновлення: 60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Гц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Глибина кольору: 16.7 млн кольорів / Входи: VGA, HDMI / 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C6421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A2DC4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A81A2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BFDFE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9DD95F2" w14:textId="77777777" w:rsidTr="008F3ADF">
        <w:trPr>
          <w:trHeight w:val="300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31169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FB8DE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F400A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Клавіатура та миша</w:t>
            </w:r>
          </w:p>
          <w:p w14:paraId="32CAD97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069F26" w14:textId="77777777" w:rsidR="00DD38A0" w:rsidRPr="007C1B91" w:rsidRDefault="00DD38A0" w:rsidP="006627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Підключення: дротове / Інтерфейс підключення: USB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Формат: класичний / Обладнання: клавіатура та миша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44F9E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F3FEE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7E00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2BF9D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38A0" w:rsidRPr="007C1B91" w14:paraId="5A08FD2B" w14:textId="77777777" w:rsidTr="008F3ADF">
        <w:trPr>
          <w:trHeight w:val="910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CE2954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1428C6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6D02A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Microsoft Windows 10 (програмне забезпечення)</w:t>
            </w:r>
          </w:p>
          <w:p w14:paraId="750CA360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495B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Windows 10 Professional / Ємність: 64-біт / Мова: українська / Тип ліцензії: OEM версія (для збирачів) / Призначення: для дому та бізнесу / Можливість встановлення: 1 ПК</w:t>
            </w:r>
          </w:p>
          <w:p w14:paraId="5C510A8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D2CCB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C2797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7760B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84196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4A991E7" w14:textId="77777777" w:rsidTr="008F3ADF">
        <w:trPr>
          <w:trHeight w:val="910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5471F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62456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0CDA4D" w14:textId="77777777" w:rsidR="00DD38A0" w:rsidRPr="007C1B91" w:rsidRDefault="00DD38A0" w:rsidP="00DD38A0">
            <w:pPr>
              <w:pStyle w:val="1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</w:t>
            </w:r>
          </w:p>
          <w:p w14:paraId="1F1F746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 2019</w:t>
            </w:r>
          </w:p>
          <w:p w14:paraId="14C117E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(програмне забезпечення)</w:t>
            </w:r>
          </w:p>
          <w:p w14:paraId="4EBF58F4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C46687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Office 2019 [українська версія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бездискова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] / Ємність: 64-біт / Версія: для дому та бізнесу / Мова: українська / Пакет програм: Word,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Exсel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PowerPoint, OneNote, Outlook / Тип ліцензії: постійна / Можливість встановлення: 1 ПК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E1360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A048B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D2AF3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5A00A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0D186D5" w14:textId="77777777" w:rsidTr="008F3ADF">
        <w:trPr>
          <w:trHeight w:val="833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EFE8B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7FA1B" w14:textId="77777777" w:rsidR="00DD38A0" w:rsidRPr="007C1B91" w:rsidRDefault="00DD38A0" w:rsidP="006627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2AEF6" w14:textId="77777777" w:rsidR="00DD38A0" w:rsidRPr="007C1B91" w:rsidRDefault="00DD38A0" w:rsidP="00662723">
            <w:pPr>
              <w:pStyle w:val="a6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7C1B91">
              <w:rPr>
                <w:rFonts w:asciiTheme="minorHAnsi" w:eastAsia="Times New Roman" w:hAnsiTheme="minorHAnsi" w:cstheme="minorHAnsi"/>
                <w:color w:val="212121"/>
                <w:lang w:val="uk-UA"/>
              </w:rPr>
              <w:t>Подовжувач із захистом від перевантаження</w:t>
            </w:r>
          </w:p>
          <w:p w14:paraId="664EBBFA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8E50E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Кількість розеток: 6 / Максимальний струм навантаження: 16 / Довготривале навантаження: 3500 В / Довжина шнура, м: 1,5 / Максимальна пікова напруга: 240 В 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22A52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E706C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B909D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7A568" w14:textId="77777777" w:rsidR="00DD38A0" w:rsidRPr="007C1B91" w:rsidRDefault="00DD38A0" w:rsidP="0066272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3088025" w14:textId="77777777" w:rsidTr="008F3ADF">
        <w:trPr>
          <w:trHeight w:val="1011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12E838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79A0D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Ноутбук (з попередньо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встановленим програмним забезпеченням)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B880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D87E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34DD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Не менше ніж:</w:t>
            </w:r>
          </w:p>
          <w:p w14:paraId="111EB975" w14:textId="2D1628E8" w:rsidR="00DD38A0" w:rsidRPr="007C1B91" w:rsidRDefault="00DD38A0" w:rsidP="006627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Процесор </w:t>
            </w:r>
            <w:proofErr w:type="spellStart"/>
            <w:r w:rsidR="0067190D" w:rsidRPr="007C1B91">
              <w:rPr>
                <w:rFonts w:asciiTheme="minorHAnsi" w:hAnsiTheme="minorHAnsi" w:cstheme="minorHAnsi"/>
                <w:sz w:val="22"/>
                <w:szCs w:val="22"/>
              </w:rPr>
              <w:t>Процесор</w:t>
            </w:r>
            <w:proofErr w:type="spellEnd"/>
            <w:r w:rsidR="0067190D"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 xml:space="preserve">7th </w:t>
            </w:r>
            <w:proofErr w:type="spellStart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® </w:t>
            </w:r>
            <w:proofErr w:type="spellStart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 xml:space="preserve">™ (2.6 - 3.9 </w:t>
            </w:r>
            <w:proofErr w:type="spellStart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="0067190D" w:rsidRPr="006A34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 Кількість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ядер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2. Кількість потоків: 4. </w:t>
            </w:r>
            <w:bookmarkStart w:id="0" w:name="_GoBack"/>
            <w:bookmarkEnd w:id="0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Кеш-пам’ять: 4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Мб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 Типи пам'яті: 8 ГБ DDR4-2133. Графіка процесора: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HD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Graphics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620. Пам’ять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чіпсету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платформа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SoC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(Система на кристалі), 32 ГБ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макс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 / 2400 МГц DDR4, двоканальна підтримка пам’яті, два роз’єми DDR4 SO-DIMM. Дисплей: 14.0" (355 мм), FHD (1920x1080),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антиблікове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покриття, світлодіодне підсвічування, матриця IPS, 250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ніт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співвідношення сторін: 16:9, контрастність: 700:1, кут огляду: 170°. Зберігання: накопичувач SSD / Система активного захисту. Оптичний: немає. Мережевий адаптер: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Connection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I219-LM. Бездротовий модуль: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Dual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Band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Wireless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-AC 8260,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2x2 802.11ac + BT4.1, карта M.2.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4.1 бездротовий, убудований в комбінований адаптер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 Колір корпусу: чорний. Зчитування даних: 4-в-1 (MMC, SD, SDHC, SDXC). Порти: три USB 3.1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1 (USB 3.0, один постійний), VGA, HDMI або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Mini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(RJ-45), док-роз’єм. Камера: роздільна здатність HD720p, фіксований фокус. Підтримка аудіо: HD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Realtek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ALC3268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кодек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стереодинаміки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1W x 2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двонаправлений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мікрофон, комбінований роз’єм для аудіо/мікрофона. Клавіатура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UltraNav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6-рядкова, вологостійка, мультимедійні клавіші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Fn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. Безпека: пароль увімкнення, пароль жорсткого диска, пароль супервізора, захисний замок. Захисний чіп: дискретний модуль TPM 2.0, сертифікований TCG. Сканер відбитків пальців: зчитування відбитків на панелі клавіатури. Акумулятор: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Li-ion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3-елементна (24 Вт/год) або 6-елементна (48 Вт/год чи 72 Вт/год). Адаптер змінного струму: 45 Вт чи 65 Вт (тонкий наконечник). Вплив на навколишнє середовище: ENERGY STAR 6.1; відповідно до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D6A62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7A72A3D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30C2A9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4C9F6A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1035192" w14:textId="77777777" w:rsidTr="008F3ADF">
        <w:trPr>
          <w:trHeight w:val="1011"/>
        </w:trPr>
        <w:tc>
          <w:tcPr>
            <w:tcW w:w="33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828F89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D60F7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1B910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Microsoft Windows 10 (програмне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забезпечення)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6D89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Windows 10 Professional / Ємність: 64-біт / Мова: українська / Тип ліцензії: OEM версія (для збирачів) / Призначення: для дому та бізнесу. </w:t>
            </w:r>
          </w:p>
          <w:p w14:paraId="26FFCAD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52D2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4D7176C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14E75D3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0AEF7FB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7B3F5AC" w14:textId="77777777" w:rsidTr="008F3ADF">
        <w:trPr>
          <w:trHeight w:val="1011"/>
        </w:trPr>
        <w:tc>
          <w:tcPr>
            <w:tcW w:w="33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75D097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40A8E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D09ED" w14:textId="77777777" w:rsidR="00DD38A0" w:rsidRPr="007C1B91" w:rsidRDefault="00DD38A0" w:rsidP="00DD38A0">
            <w:pPr>
              <w:pStyle w:val="1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</w:t>
            </w:r>
          </w:p>
          <w:p w14:paraId="419298A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 2019</w:t>
            </w:r>
          </w:p>
          <w:p w14:paraId="2FF7D49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(програмне забезпечення)</w:t>
            </w:r>
          </w:p>
          <w:p w14:paraId="51A3004A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4EFE81" w14:textId="77777777" w:rsidR="00DD38A0" w:rsidRPr="007C1B91" w:rsidRDefault="00DD38A0" w:rsidP="00DD38A0">
            <w:pPr>
              <w:pStyle w:val="1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Office 2019 [українська версія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бездискова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] / Ємність: 64-біт / Версія: для дому та бізнесу / Мова: українська / Пакет програм: Word,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Exсel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PowerPoint, OneNote, Outlook / Тип ліцензії: постійна.</w:t>
            </w:r>
          </w:p>
          <w:p w14:paraId="7286A315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B3F2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4022DC5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146BC44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0555CD5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2CF706D" w14:textId="77777777" w:rsidTr="008F3ADF">
        <w:trPr>
          <w:trHeight w:val="60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E4AA9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722EC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Джерело безперебійного живлення (ДБЖ)</w:t>
            </w:r>
          </w:p>
          <w:p w14:paraId="3F79C87C" w14:textId="77777777" w:rsidR="00DD38A0" w:rsidRPr="007C1B91" w:rsidRDefault="00DD38A0" w:rsidP="00662723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D135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Тип пристрою: лінійно-інтерактивний / Час увімкнення акумулятора: 2 мс / Тривалість роботи із повним навантаженням: 1 хв / Тривалість роботи із половинним навантаженням: 5 хв / Вхідна напруга: 230 В / Максимальна вихідна потужність: 850 ВА / Ефективна вихідна потужність: 480 В / Кількість розеток: 4 шт. / Холодне пускання: наявне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CBA38" w14:textId="7226C212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0AB3D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64C81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1C8C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CBC5239" w14:textId="77777777" w:rsidTr="008F3ADF">
        <w:trPr>
          <w:trHeight w:val="90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8D70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EABD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Багатофункційний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пристрій (БФП)</w:t>
            </w:r>
          </w:p>
          <w:p w14:paraId="7F13583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BC1D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Формат пристрою: A4 / Технологія друку: лазер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Хроматичність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монохромний / Швидке чорно-біле друкування: 18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стор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/хв / Максимальна роздільна здатність, точок/дюйм: 1200х600 / Час виведення першої сторінки: 8 с / Мінімальна щільність паперу: 60 г/см / Максимальна щільність паперу: 163 г/см / Чорно-біле копіювання: 18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стор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/хв</w:t>
            </w:r>
          </w:p>
          <w:p w14:paraId="3DB77AA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Коефіцієнт масштабування: 25 - 400% /з кроком 1% / Тип сканера: планшет / Роздільна здатність сканера: 600х1200 точок на дюйм / Глибина кольору: 24 / Кількість картриджів: 1 шт. / Ресурс ч/б картриджа: 1600 ст. / Конфігурація: картридж 725 / Виведення паперу: 100 ст. / Подавання паперу: 150 ст. / Дротовий інтерфейс: USB /2.0 високошвидкісний / Рекомендований щомісячний обсяг друку: 8000 ст. / +1 додатковий картридж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9C2BE" w14:textId="53F03056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0DDF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F6E7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DDE7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8FD072B" w14:textId="77777777" w:rsidTr="008F3ADF">
        <w:trPr>
          <w:trHeight w:val="900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FAB2A20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47BEA29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Lenovo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IdeaPad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D330 10.1" 4/64GB LTE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Mineral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Grey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(81H3002BRA) (або аналог)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D30D3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Екран 10.1" IPS (1920x1200)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MultiTouch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Pentium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Silver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N5000 (1.1 - 2.7 ГГц) / 4 ГБ оперативної пам’яті / 64 ГБ внутрішньої пам'яті +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3G / 3G / 4G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4.1 / основна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камера 5MP, фронтальна камера 2MP / GPS / / 610G / сірий / клавіатура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00885" w14:textId="5368AEAD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B43BFF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12844EB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0E8AB3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AEF81EB" w14:textId="77777777" w:rsidTr="008F3ADF">
        <w:trPr>
          <w:trHeight w:val="900"/>
        </w:trPr>
        <w:tc>
          <w:tcPr>
            <w:tcW w:w="33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08BA4A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FDF6F29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B886A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Microsoft Windows 10 (програмне забезпечення)</w:t>
            </w:r>
          </w:p>
          <w:p w14:paraId="7711CFB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015B6C2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Windows 10 Professional / Ємність: 64-біт / Мова: українська / Тип ліцензії: OEM версія (для збирачів) / Призначення: для дому та бізнесу / Можливість встановлення: 1 ПК</w:t>
            </w:r>
          </w:p>
          <w:p w14:paraId="2B514D5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FEFE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237316D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11412FB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0CD177D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9310572" w14:textId="77777777" w:rsidTr="008F3ADF">
        <w:trPr>
          <w:trHeight w:val="900"/>
        </w:trPr>
        <w:tc>
          <w:tcPr>
            <w:tcW w:w="33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57F627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8B1195" w14:textId="77777777" w:rsidR="00DD38A0" w:rsidRPr="007C1B91" w:rsidRDefault="00DD38A0" w:rsidP="0066272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2E4BAE" w14:textId="77777777" w:rsidR="00DD38A0" w:rsidRPr="007C1B91" w:rsidRDefault="00DD38A0" w:rsidP="00DD38A0">
            <w:pPr>
              <w:pStyle w:val="1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</w:t>
            </w:r>
          </w:p>
          <w:p w14:paraId="3B1A482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 2019</w:t>
            </w:r>
          </w:p>
          <w:p w14:paraId="7A4EB00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37C498D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0C278FD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Office 2019 [українська версія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бездискова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] / Ємність: 64-біт / Версія: для дому та бізнесу / Мова: українська / Пакет програм: Word,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Exсel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PowerPoint, OneNote, Outlook / Тип ліцензії: постійна / Можливість встановлення: 1 ПК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55BD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0CD7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785A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4AA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61F0AF0" w14:textId="77777777" w:rsidTr="008F3ADF">
        <w:trPr>
          <w:trHeight w:val="90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AAD98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6703B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Монітор 43"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5E21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Діагональ дисплея: 43"</w:t>
            </w:r>
          </w:p>
          <w:p w14:paraId="10BE595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Максимальна роздільна здатність дисплея: 3840x2160</w:t>
            </w:r>
          </w:p>
          <w:p w14:paraId="7176ADD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Тип матриці: IPSIPS</w:t>
            </w:r>
          </w:p>
          <w:p w14:paraId="70F8946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Час реакції матриці: 5 мс (сірий до сірого)</w:t>
            </w:r>
          </w:p>
          <w:p w14:paraId="0B63332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Інтерфейси: VGA, USB, HDMI x 2, дисплейний порт x 2</w:t>
            </w:r>
          </w:p>
          <w:p w14:paraId="77AD338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Яскравість дисплея: 300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кд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/м2</w:t>
            </w:r>
          </w:p>
          <w:p w14:paraId="4A9DD6B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Контрастність дисплея: 1200:1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SmartContrast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: 50000000:1)</w:t>
            </w:r>
          </w:p>
          <w:p w14:paraId="2444330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  Особливості: підтримка MHL, USB- концентратор, роздільна здатність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Ultra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HD 4K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684FB" w14:textId="7201FEEF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8918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4146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E9E6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6D2E1AC" w14:textId="77777777" w:rsidTr="008F3ADF">
        <w:trPr>
          <w:trHeight w:val="90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F3844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25C78B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Роутер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650B18" w14:textId="77777777" w:rsidR="00DD38A0" w:rsidRPr="007C1B91" w:rsidRDefault="00DD38A0" w:rsidP="00662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Частота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 2.4 ГГц, 5 ГГц </w:t>
            </w:r>
          </w:p>
          <w:p w14:paraId="2F676B44" w14:textId="77777777" w:rsidR="00DD38A0" w:rsidRPr="007C1B91" w:rsidRDefault="00DD38A0" w:rsidP="00662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Швидкість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:&gt; 300 Мбіт/с </w:t>
            </w:r>
          </w:p>
          <w:p w14:paraId="2D8AD77C" w14:textId="77777777" w:rsidR="00DD38A0" w:rsidRPr="007C1B91" w:rsidRDefault="00DD38A0" w:rsidP="00662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Порт WAN: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</w:p>
          <w:p w14:paraId="42798A5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Інтерфейси: 1 x 10/100 / 1000M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Auto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MDI / MDIX RJ45 WAN 4 x 10/100 / 1000M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Auto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MDI / MDIX RJ45 LAN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CDA5C" w14:textId="519DF9BB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1E27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9263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D423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0857E02" w14:textId="77777777" w:rsidTr="008F3ADF">
        <w:trPr>
          <w:trHeight w:val="90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8503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9A017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Кабель HDMI-HDMI, 5 м, v2.0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UltraHD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4K-3D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36B72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E12B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HDMI-HDMI, 5 м, v2.0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UltraHD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4K-3D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1AAE2" w14:textId="34824BC8" w:rsidR="00DD38A0" w:rsidRPr="008F3ADF" w:rsidRDefault="008F3ADF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5923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73A5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53CA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C3FDF4E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9667F3C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ЛОТ 2</w:t>
      </w:r>
    </w:p>
    <w:p w14:paraId="6C2C2112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pPr w:leftFromText="180" w:rightFromText="180" w:vertAnchor="text" w:tblpX="-289" w:tblpY="1"/>
        <w:tblOverlap w:val="never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461"/>
        <w:gridCol w:w="1275"/>
        <w:gridCol w:w="1134"/>
        <w:gridCol w:w="851"/>
        <w:gridCol w:w="1276"/>
        <w:gridCol w:w="1984"/>
        <w:gridCol w:w="51"/>
      </w:tblGrid>
      <w:tr w:rsidR="00DD38A0" w:rsidRPr="007C1B91" w14:paraId="4842AB61" w14:textId="77777777" w:rsidTr="00DD38A0">
        <w:trPr>
          <w:gridAfter w:val="1"/>
          <w:wAfter w:w="51" w:type="dxa"/>
        </w:trPr>
        <w:tc>
          <w:tcPr>
            <w:tcW w:w="475" w:type="dxa"/>
            <w:shd w:val="clear" w:color="auto" w:fill="auto"/>
          </w:tcPr>
          <w:p w14:paraId="73FDAE8A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661DDFD6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Комплектація Мобільного  кейсу.</w:t>
            </w:r>
          </w:p>
          <w:p w14:paraId="232110C0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 не провинні бути нижчими від перелічених в завданні</w:t>
            </w:r>
          </w:p>
        </w:tc>
        <w:tc>
          <w:tcPr>
            <w:tcW w:w="1275" w:type="dxa"/>
            <w:shd w:val="clear" w:color="auto" w:fill="auto"/>
          </w:tcPr>
          <w:p w14:paraId="468C60D4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Кількість в одному Мобільному кейсі</w:t>
            </w:r>
          </w:p>
        </w:tc>
        <w:tc>
          <w:tcPr>
            <w:tcW w:w="1134" w:type="dxa"/>
            <w:shd w:val="clear" w:color="auto" w:fill="auto"/>
          </w:tcPr>
          <w:p w14:paraId="126B7F02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Всього  в межах закупівлі</w:t>
            </w:r>
          </w:p>
        </w:tc>
        <w:tc>
          <w:tcPr>
            <w:tcW w:w="851" w:type="dxa"/>
          </w:tcPr>
          <w:p w14:paraId="40F428F9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Відповідність (так/ні)</w:t>
            </w:r>
          </w:p>
        </w:tc>
        <w:tc>
          <w:tcPr>
            <w:tcW w:w="1276" w:type="dxa"/>
          </w:tcPr>
          <w:p w14:paraId="71D4A99A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Запропонований бренд, модель, номер</w:t>
            </w:r>
          </w:p>
        </w:tc>
        <w:tc>
          <w:tcPr>
            <w:tcW w:w="1984" w:type="dxa"/>
          </w:tcPr>
          <w:p w14:paraId="067B6E49" w14:textId="77777777" w:rsidR="00DD38A0" w:rsidRPr="007C1B91" w:rsidRDefault="00DD38A0" w:rsidP="00DD38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Альтернативна пропозиція</w:t>
            </w:r>
          </w:p>
        </w:tc>
      </w:tr>
      <w:tr w:rsidR="00DD38A0" w:rsidRPr="007C1B91" w14:paraId="0C91118C" w14:textId="77777777" w:rsidTr="00DD38A0">
        <w:trPr>
          <w:gridAfter w:val="1"/>
          <w:wAfter w:w="51" w:type="dxa"/>
          <w:trHeight w:val="648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14:paraId="40B57F4E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DE1AFB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Принтер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Epson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WorkForce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WF-100W або аналог</w:t>
            </w:r>
          </w:p>
          <w:p w14:paraId="261F24A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Формат пристрою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A4</w:t>
            </w:r>
          </w:p>
          <w:p w14:paraId="13CCCE7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Технологія друку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струменева</w:t>
            </w:r>
          </w:p>
          <w:p w14:paraId="331A6C6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Формат носія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9х13 см \ 10х15 см \ 20х25 см \ 13х18 см \ 13х20 см</w:t>
            </w:r>
          </w:p>
          <w:p w14:paraId="17BC65F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Кольоровість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кольоровий</w:t>
            </w:r>
          </w:p>
          <w:p w14:paraId="31A1367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ЖК дисплей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3.7 см</w:t>
            </w:r>
          </w:p>
          <w:p w14:paraId="10B406E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Панель управління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кнопкова</w:t>
            </w:r>
          </w:p>
          <w:p w14:paraId="65793C7B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Швидкість чорно-білого друку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14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/хв (7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ISO)</w:t>
            </w:r>
          </w:p>
          <w:p w14:paraId="77122AD9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Швидкість кольорового друку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11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/хв (4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ISO)</w:t>
            </w:r>
          </w:p>
          <w:p w14:paraId="0F02C3D1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Макс. роздільна здатність,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5760х1440</w:t>
            </w:r>
          </w:p>
          <w:p w14:paraId="781EDB8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 чорнила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пігментні</w:t>
            </w:r>
          </w:p>
          <w:p w14:paraId="52D7AEA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Друк без полів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753AE3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Кількість картриджів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</w:p>
          <w:p w14:paraId="204EFEE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К-сть кольорів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p>
          <w:p w14:paraId="11966B2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Ресурс ч / б картриджа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250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</w:p>
          <w:p w14:paraId="529921E3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Ресурс кольорового картриджа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(комбінований с блакитними, пурпуровими  и жовтими чорнилами)</w:t>
            </w:r>
          </w:p>
          <w:p w14:paraId="57B5EB3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Витратні матеріали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чорний C13T26614010, ресурс 250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</w:p>
          <w:p w14:paraId="790C759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комбінований з блакитними, пурпуровими і жовтими чорнилами C13T26704010, ресурс 200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proofErr w:type="spellEnd"/>
          </w:p>
          <w:p w14:paraId="6E0803E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Мін. щільність паперу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64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/м2</w:t>
            </w:r>
          </w:p>
          <w:p w14:paraId="448BDF2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Макс. щільність паперу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/м2</w:t>
            </w:r>
          </w:p>
          <w:p w14:paraId="44FDF58D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Подача паперу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арк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C1F62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Провідні інтерфейси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USB /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Hi-Speed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</w:p>
          <w:p w14:paraId="750CADB3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Бездротові інтерфейси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Air-Print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70981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Підтримка ОС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\ Windows</w:t>
            </w:r>
          </w:p>
          <w:p w14:paraId="3486E80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Комплектація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принтер: картриджі /2 шт. (один чорний; один комбінований) \ програмне забезпечення \ інструкція по установці \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Mini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-USB кабель</w:t>
            </w:r>
          </w:p>
          <w:p w14:paraId="3680D15B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Споживана потужність при роботі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22 Вт</w:t>
            </w:r>
          </w:p>
          <w:p w14:paraId="06EC54F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Габарити (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ВxШxГ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309х154х61 мм</w:t>
            </w:r>
          </w:p>
          <w:p w14:paraId="3385724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Живлення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Можливість автономного друку, за рахунок вбудованої акумуляторної батареї</w:t>
            </w:r>
          </w:p>
          <w:p w14:paraId="217F18F8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Вага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1.6 кг</w:t>
            </w:r>
          </w:p>
          <w:p w14:paraId="23ED948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9585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CDFFC09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D4B1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F04199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11665E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C653494" w14:textId="77777777" w:rsidTr="00DD38A0">
        <w:trPr>
          <w:trHeight w:val="110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AE2D4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DBCB6F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Комплект</w:t>
            </w:r>
          </w:p>
          <w:p w14:paraId="6BC49E7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додаткових картриджа (комплект)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Epson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WF-100W(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Epson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266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Black+Epson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267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) або аналог, картриджі повинні бути сумісними із запропонованим принтером</w:t>
            </w:r>
          </w:p>
          <w:p w14:paraId="7100088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1ACF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0F24E57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 комплектів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42F6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079ABA9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BB597F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F38A911" w14:textId="77777777" w:rsidTr="00DD38A0">
        <w:trPr>
          <w:trHeight w:val="70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EEAA1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89C0CA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Ноутбук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Dell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або аналог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з мінімальними параметрами:</w:t>
            </w:r>
          </w:p>
          <w:p w14:paraId="059E980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+ Microsoft Office </w:t>
            </w:r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and Business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2019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Ukrainian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Medialess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(T5D-03278)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39DAF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ноутбук</w:t>
            </w:r>
          </w:p>
          <w:p w14:paraId="36931572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Діагональ екрану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15.6 "</w:t>
            </w:r>
          </w:p>
          <w:p w14:paraId="43AA81B8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Розподільна здатність дисплея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1920х1080</w:t>
            </w:r>
          </w:p>
          <w:p w14:paraId="7F3F385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Покриття екрану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матове</w:t>
            </w:r>
          </w:p>
          <w:p w14:paraId="37628E1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Виробник процесора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</w:p>
          <w:p w14:paraId="5AF30D9B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Серія процесора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i3</w:t>
            </w:r>
          </w:p>
          <w:p w14:paraId="395DE50D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Модель процесора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7020U</w:t>
            </w:r>
          </w:p>
          <w:p w14:paraId="6228F338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Тактова частота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2.3 ГГц</w:t>
            </w:r>
          </w:p>
          <w:p w14:paraId="5807A0D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Кількість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ядер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процесора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p>
          <w:p w14:paraId="37B1DE07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 оперативної пам'яті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DDR 4 /2666MHz</w:t>
            </w:r>
          </w:p>
          <w:p w14:paraId="3D9F736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Обсяг ОЗУ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8ГБ /1x4GB</w:t>
            </w:r>
          </w:p>
          <w:p w14:paraId="291C2857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 відеокарти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інтегрована /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shared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graphics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memory</w:t>
            </w:r>
            <w:proofErr w:type="spellEnd"/>
          </w:p>
          <w:p w14:paraId="3844623B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Серія відеокарти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HD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Graphics</w:t>
            </w:r>
            <w:proofErr w:type="spellEnd"/>
          </w:p>
          <w:p w14:paraId="327935F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Модель відеокарти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620</w:t>
            </w:r>
          </w:p>
          <w:p w14:paraId="6F1932D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 накопичувача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SSD /M.2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</w:p>
          <w:p w14:paraId="34BFDBE3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Ємність SSD накопичувача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128 ГБ</w:t>
            </w:r>
          </w:p>
          <w:p w14:paraId="3F636A7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Комунікації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802.11ac \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63F7DFE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Без оптичного приводу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7563D4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Роз'єми і порти введення-виведення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HDMI /1.4b \ Вихід для навушників \ RJ-45 \ USB 3.1 -2шт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1 \ USB 2.0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</w:p>
          <w:p w14:paraId="0279666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Мультимедіа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Кардрідер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/(SD, SDHC, SDXC)</w:t>
            </w:r>
          </w:p>
          <w:p w14:paraId="065AF55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-камера /HD (720p)</w:t>
            </w:r>
          </w:p>
          <w:p w14:paraId="6A837FC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 клавіатури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острівний /: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Internal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Ukrainian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Keyboard</w:t>
            </w:r>
            <w:proofErr w:type="spellEnd"/>
          </w:p>
          <w:p w14:paraId="51C9A5F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Маніпулятор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тачпад</w:t>
            </w:r>
            <w:proofErr w:type="spellEnd"/>
          </w:p>
          <w:p w14:paraId="3FF1A803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Батарея</w:t>
            </w:r>
          </w:p>
          <w:p w14:paraId="34C75169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Кількість осередків батареї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3</w:t>
            </w:r>
          </w:p>
          <w:p w14:paraId="5D8AE63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Енергетична ємність батареї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42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Вт·год</w:t>
            </w:r>
            <w:proofErr w:type="spellEnd"/>
          </w:p>
          <w:p w14:paraId="34AE80E2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Безпека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slot</w:t>
            </w:r>
            <w:proofErr w:type="spellEnd"/>
          </w:p>
          <w:p w14:paraId="25931AB8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Попередньо встановлена ОС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Windows 10 </w:t>
            </w:r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/64bit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Ukranian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pk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DVD</w:t>
            </w:r>
          </w:p>
          <w:p w14:paraId="1774DCA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Колір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чорний</w:t>
            </w:r>
          </w:p>
          <w:p w14:paraId="794214B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Габарити (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ВxШxГ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19.9 x 380 x 258 мм</w:t>
            </w:r>
          </w:p>
          <w:p w14:paraId="77226C3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Вага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2.03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ED7B1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EC58D6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44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C79D56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EB9ED2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C45F937" w14:textId="77777777" w:rsidTr="00DD38A0">
        <w:trPr>
          <w:gridAfter w:val="1"/>
          <w:wAfter w:w="51" w:type="dxa"/>
          <w:trHeight w:val="612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AD5A7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9A357D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Миша бездротова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Logitech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170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Black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USB або аналог</w:t>
            </w:r>
          </w:p>
          <w:p w14:paraId="0A6D837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бездротова миша чорного кольору з 3-ма кнопками, колесом прокрутки і інтерфейсом підключення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Nano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приймача через універсальний USB. Оптичний сенсор з роздільною здатністю 1000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194F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CCFB954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585E2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EE1C0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B6D63E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4519BBC" w14:textId="77777777" w:rsidTr="00DD38A0">
        <w:trPr>
          <w:gridAfter w:val="1"/>
          <w:wAfter w:w="51" w:type="dxa"/>
          <w:trHeight w:val="102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69403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71919A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Мобільний 4G / 3G +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роутер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Novatel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або аналог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Wireless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4620LE з підключенням та поповненим Інтернетом на 2 місяці (Київстар або </w:t>
            </w:r>
            <w:r w:rsidRPr="007C1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Vodafone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F8BD21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Тип: Модем 4G / 3G +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роутер</w:t>
            </w:r>
            <w:proofErr w:type="spellEnd"/>
          </w:p>
          <w:p w14:paraId="297C890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Інтерфейс: USB 2.0,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</w:p>
          <w:p w14:paraId="29A2D7C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Передача даних: LTE, CDMA 2000 (1x EV-DO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rev.A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), UMTS / WCDMA (HSDPA; HSUPA; HSPA; HSPA +), GPRS / EDGE</w:t>
            </w:r>
          </w:p>
          <w:p w14:paraId="673C79C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Максимальна швидкість завантаження, Мбіт / с:12</w:t>
            </w:r>
          </w:p>
          <w:p w14:paraId="1619BA7E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Антена: вбудована (є роз'єм для зовнішньої антени)</w:t>
            </w:r>
          </w:p>
          <w:p w14:paraId="74142167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-маршрутизатор: 802.11 b/g/n</w:t>
            </w:r>
          </w:p>
          <w:p w14:paraId="43525E02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Підтримка оператора: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PeopleNet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Інтертелеком, Київстар,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Vodafone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lifecell</w:t>
            </w:r>
            <w:proofErr w:type="spellEnd"/>
          </w:p>
          <w:p w14:paraId="49ED5AA7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Вбудований акумулятор,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мАг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: 3000</w:t>
            </w:r>
          </w:p>
          <w:p w14:paraId="31BB9009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Додатково: Ємність акумулятора 3000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до 12 годин автономної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7B2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F2EE88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5173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ED75BB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8CA4F50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354EB9E" w14:textId="77777777" w:rsidTr="00DD38A0">
        <w:trPr>
          <w:gridAfter w:val="1"/>
          <w:wAfter w:w="51" w:type="dxa"/>
          <w:trHeight w:val="102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055D0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878D03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Кард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рідер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безконтактний КР-382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для ID паспортів</w:t>
            </w:r>
          </w:p>
          <w:p w14:paraId="1DD8F55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0F1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327797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D491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418A0F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5A0A96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9BBAA6D" w14:textId="77777777" w:rsidTr="00DD38A0">
        <w:trPr>
          <w:gridAfter w:val="1"/>
          <w:wAfter w:w="51" w:type="dxa"/>
          <w:trHeight w:val="70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FDF0C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67C903F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iScan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Portable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Scanner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(або аналог) сканер документів</w:t>
            </w:r>
          </w:p>
          <w:p w14:paraId="33B6A64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54F5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Дозвіл: 1050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600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/ 300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910E1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Датчик зображення: сенсорний датчик зображення; </w:t>
            </w:r>
          </w:p>
          <w:p w14:paraId="3CD5D07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Сканування Розміри: A4; </w:t>
            </w:r>
          </w:p>
          <w:p w14:paraId="71AB10E0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Ширина сканування: 225 мм; </w:t>
            </w:r>
          </w:p>
          <w:p w14:paraId="4AB346FA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Формат файлу: JPG / PDF; </w:t>
            </w:r>
          </w:p>
          <w:p w14:paraId="5AB6CA59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ЖК-дисплей: 480 * 320 HD TFT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lcd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317D96E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Автоматичне відключення: 3 хвилини;</w:t>
            </w:r>
          </w:p>
          <w:p w14:paraId="3A128B82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USB Порти і роз'єми: USB 2,0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7EDC88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Джерело живлення: перезаряджається вбудований літій-полімерний 900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мАг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DF333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Карта Пам'яті: TF карта (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ABD58F1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EEB7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117C22A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9D60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2236BB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9A6905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297539E" w14:textId="77777777" w:rsidTr="00DD38A0">
        <w:trPr>
          <w:gridAfter w:val="1"/>
          <w:wAfter w:w="51" w:type="dxa"/>
          <w:trHeight w:val="636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E79E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F13984C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Картка пам’яті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16Gb</w:t>
            </w:r>
          </w:p>
          <w:p w14:paraId="2DC69E3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482C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D8F90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370A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916F86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703468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006F7DF" w14:textId="77777777" w:rsidTr="00DD38A0">
        <w:trPr>
          <w:gridAfter w:val="1"/>
          <w:wAfter w:w="51" w:type="dxa"/>
          <w:trHeight w:val="78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FCC6F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0297B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Концентратор USB 3.0 HUB 4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ports</w:t>
            </w:r>
            <w:proofErr w:type="spellEnd"/>
          </w:p>
          <w:p w14:paraId="5C8315B4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Тип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зовнішній</w:t>
            </w:r>
          </w:p>
          <w:p w14:paraId="2BE48C82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Підключення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USB 3.0</w:t>
            </w:r>
          </w:p>
          <w:p w14:paraId="79EF2333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USB-концентратор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слоти</w:t>
            </w:r>
            <w:proofErr w:type="spellEnd"/>
          </w:p>
          <w:p w14:paraId="662662C5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Колір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чорний</w:t>
            </w:r>
          </w:p>
          <w:p w14:paraId="69A81A86" w14:textId="77777777" w:rsidR="00DD38A0" w:rsidRPr="007C1B91" w:rsidRDefault="00DD38A0" w:rsidP="00DD38A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Живлення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ab/>
              <w:t>від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634A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003FB34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D454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867D93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8C28D2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9F3DF9B" w14:textId="77777777" w:rsidTr="00DD38A0">
        <w:trPr>
          <w:gridAfter w:val="1"/>
          <w:wAfter w:w="51" w:type="dxa"/>
          <w:trHeight w:val="98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2251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1116474" w14:textId="77777777" w:rsidR="00DD38A0" w:rsidRPr="007C1B91" w:rsidRDefault="00DD38A0" w:rsidP="00DD38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Web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-камера LOGITECH HD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Pro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Webcam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C920 (960-001055) або аналог</w:t>
            </w:r>
          </w:p>
          <w:p w14:paraId="5347869D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Роздільна здатність  відеозйомки, пікселів 1920 x 1080</w:t>
            </w:r>
          </w:p>
          <w:p w14:paraId="7A041205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Частота кадрів 30 кадр /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сек</w:t>
            </w:r>
            <w:proofErr w:type="spellEnd"/>
          </w:p>
          <w:p w14:paraId="0934339E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Спосіб фокусування</w:t>
            </w:r>
          </w:p>
          <w:p w14:paraId="32ACFA28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автоматичний</w:t>
            </w:r>
          </w:p>
          <w:p w14:paraId="3105AE7E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Максимальна якість фото</w:t>
            </w:r>
          </w:p>
          <w:p w14:paraId="4203E912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Мп</w:t>
            </w:r>
            <w:proofErr w:type="spellEnd"/>
          </w:p>
          <w:p w14:paraId="2B113474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Оснащення:  сенсор руху; мікрофон;</w:t>
            </w:r>
          </w:p>
          <w:p w14:paraId="4E16029B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Особливості відстеження особи.</w:t>
            </w:r>
          </w:p>
          <w:p w14:paraId="3D6EE48D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Розміщення на штативі; на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ноутбуці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; на моніторі; на столі</w:t>
            </w:r>
          </w:p>
          <w:p w14:paraId="6242D2CE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Інтерфейс USB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2405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5D89EF9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710E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98DB35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1E7824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DEA92F6" w14:textId="77777777" w:rsidTr="00DD38A0">
        <w:trPr>
          <w:gridAfter w:val="1"/>
          <w:wAfter w:w="51" w:type="dxa"/>
          <w:trHeight w:val="7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380A" w14:textId="77777777" w:rsidR="00DD38A0" w:rsidRPr="007C1B91" w:rsidRDefault="00DD38A0" w:rsidP="00DD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430C5B3" w14:textId="77777777" w:rsidR="00DD38A0" w:rsidRPr="007C1B91" w:rsidRDefault="00DD38A0" w:rsidP="00DD38A0">
            <w:pPr>
              <w:spacing w:line="285" w:lineRule="atLeast"/>
              <w:ind w:firstLine="1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Кейс для апаратури</w:t>
            </w:r>
          </w:p>
          <w:p w14:paraId="0E1D5DB7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Матеріал Формувальний пластик. Трикотажна внутрішня оббивка.</w:t>
            </w:r>
          </w:p>
          <w:p w14:paraId="17A0E85C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 xml:space="preserve">Додатково. Ніжки з гуми. 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Вирізані лазером та вклеєні ложементи під обладнання</w:t>
            </w:r>
          </w:p>
          <w:p w14:paraId="12FED1B7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Розміри Внутрішні розміри: 451 х 438 х 165 мм (17 "х 18").</w:t>
            </w:r>
          </w:p>
          <w:p w14:paraId="54C0071C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 xml:space="preserve"> Зовнішні розміри: 495 х 495 х 203 мм</w:t>
            </w:r>
          </w:p>
          <w:p w14:paraId="65DDAEC3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Вага 5 кг</w:t>
            </w:r>
          </w:p>
          <w:p w14:paraId="048656C5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Колір чорний.</w:t>
            </w:r>
          </w:p>
          <w:p w14:paraId="30BB7492" w14:textId="77777777" w:rsidR="00DD38A0" w:rsidRPr="007C1B91" w:rsidRDefault="00DD38A0" w:rsidP="00DD38A0">
            <w:pPr>
              <w:widowControl w:val="0"/>
              <w:autoSpaceDE w:val="0"/>
              <w:spacing w:line="285" w:lineRule="atLeast"/>
              <w:ind w:firstLine="14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 xml:space="preserve">Або аналог – кейс повинен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>вміщувати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 xml:space="preserve"> все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>необхідне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>обладнання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3D6F0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1097D1E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D01F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6A2880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A09E6E" w14:textId="77777777" w:rsidR="00DD38A0" w:rsidRPr="007C1B91" w:rsidRDefault="00DD38A0" w:rsidP="00DD38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4DFA1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br w:type="textWrapping" w:clear="all"/>
      </w:r>
    </w:p>
    <w:p w14:paraId="5AD3EB7E" w14:textId="77777777" w:rsidR="00DD38A0" w:rsidRPr="007C1B91" w:rsidRDefault="00DD38A0" w:rsidP="00DD38A0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3:  Пропозиція щодо поставки товарів у відповідності до технічних специфікацій та вимог </w:t>
      </w:r>
    </w:p>
    <w:p w14:paraId="0EFE2FF8" w14:textId="77777777" w:rsidR="00DD38A0" w:rsidRPr="007C1B91" w:rsidRDefault="00DD38A0" w:rsidP="00DD38A0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snapToGrid w:val="0"/>
          <w:sz w:val="22"/>
          <w:szCs w:val="22"/>
          <w:u w:val="single"/>
        </w:rPr>
        <w:t>ЛОТ 1</w:t>
      </w:r>
    </w:p>
    <w:p w14:paraId="488305D9" w14:textId="77777777" w:rsidR="00DD38A0" w:rsidRPr="007C1B91" w:rsidRDefault="00DD38A0" w:rsidP="00DD38A0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359"/>
        <w:gridCol w:w="1080"/>
        <w:gridCol w:w="1767"/>
        <w:gridCol w:w="10"/>
        <w:gridCol w:w="1430"/>
        <w:gridCol w:w="10"/>
      </w:tblGrid>
      <w:tr w:rsidR="00DD38A0" w:rsidRPr="007C1B91" w14:paraId="2390550F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65843DFB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4AB27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Номер пункту</w:t>
            </w:r>
          </w:p>
        </w:tc>
        <w:tc>
          <w:tcPr>
            <w:tcW w:w="4359" w:type="dxa"/>
          </w:tcPr>
          <w:p w14:paraId="55ACF80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B460B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Опис/специфікація товарів</w:t>
            </w:r>
          </w:p>
          <w:p w14:paraId="0DEE1D9A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F2526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4ECD8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Кількість</w:t>
            </w:r>
          </w:p>
        </w:tc>
        <w:tc>
          <w:tcPr>
            <w:tcW w:w="1767" w:type="dxa"/>
          </w:tcPr>
          <w:p w14:paraId="5B302ED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169F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Ціна за одиницю без ПДВ </w:t>
            </w:r>
            <w:r w:rsidRPr="007C1B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  <w:tc>
          <w:tcPr>
            <w:tcW w:w="1440" w:type="dxa"/>
            <w:gridSpan w:val="2"/>
          </w:tcPr>
          <w:p w14:paraId="19CBC2C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FB80FE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Загальна ціна за пунктом без ПДВ </w:t>
            </w:r>
            <w:r w:rsidRPr="007C1B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</w:tr>
      <w:tr w:rsidR="00DD38A0" w:rsidRPr="007C1B91" w14:paraId="1E6F09AD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731BF08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59" w:type="dxa"/>
          </w:tcPr>
          <w:p w14:paraId="11E80B5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Настільний комп’ютер 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(із попередньо встановленим програмним забезпеченням</w:t>
            </w:r>
          </w:p>
        </w:tc>
        <w:tc>
          <w:tcPr>
            <w:tcW w:w="1080" w:type="dxa"/>
            <w:vAlign w:val="center"/>
          </w:tcPr>
          <w:p w14:paraId="0E08ED31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078034B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C720D2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16512CD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24D3056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59" w:type="dxa"/>
          </w:tcPr>
          <w:p w14:paraId="4E82BB7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Ноутбук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(з попередньо встановленим програмним забезпеченням)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085EEB40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7" w:type="dxa"/>
          </w:tcPr>
          <w:p w14:paraId="3C73A50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B8DFE6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2CAE524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2D8F1F7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59" w:type="dxa"/>
          </w:tcPr>
          <w:p w14:paraId="66B6B54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Джерело безперебійного живлення (ДБЖ)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0A56371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288C71A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EF1F18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E78B23E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0CC5528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59" w:type="dxa"/>
          </w:tcPr>
          <w:p w14:paraId="08FC8EB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Багатофункційний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пристрій (БФП)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5BFCC63F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7" w:type="dxa"/>
          </w:tcPr>
          <w:p w14:paraId="0B4E33B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22271E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6B9A6D6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475AA9A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59" w:type="dxa"/>
          </w:tcPr>
          <w:p w14:paraId="7C2B16D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Lenovo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IdeaPad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D330 10.1" 4/64GB LTE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Mineral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Grey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(81H3002BRA) (або аналог)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1C178E7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4EC1682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CC4D8A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B5AD80B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2B4243E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59" w:type="dxa"/>
          </w:tcPr>
          <w:p w14:paraId="283488F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Монітор 43"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0276D8C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7" w:type="dxa"/>
          </w:tcPr>
          <w:p w14:paraId="2466FF7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E645D4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7A6AA17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371EC56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59" w:type="dxa"/>
          </w:tcPr>
          <w:p w14:paraId="3288157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Роутер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29ABC17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7" w:type="dxa"/>
          </w:tcPr>
          <w:p w14:paraId="3D2A6A5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F3D8F1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B7970F6" w14:textId="77777777" w:rsidTr="00662723">
        <w:trPr>
          <w:gridAfter w:val="1"/>
          <w:wAfter w:w="10" w:type="dxa"/>
        </w:trPr>
        <w:tc>
          <w:tcPr>
            <w:tcW w:w="1170" w:type="dxa"/>
          </w:tcPr>
          <w:p w14:paraId="6FD7F43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59" w:type="dxa"/>
          </w:tcPr>
          <w:p w14:paraId="4ABFF2B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Кабель HDMI-HDMI, 5 м, v2.0 </w:t>
            </w:r>
            <w:proofErr w:type="spellStart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UltraHD</w:t>
            </w:r>
            <w:proofErr w:type="spellEnd"/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4K-3D</w:t>
            </w:r>
          </w:p>
        </w:tc>
        <w:tc>
          <w:tcPr>
            <w:tcW w:w="1080" w:type="dxa"/>
            <w:vAlign w:val="center"/>
          </w:tcPr>
          <w:p w14:paraId="40CF1426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7" w:type="dxa"/>
          </w:tcPr>
          <w:p w14:paraId="6344BC1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EF0805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6D2770C" w14:textId="77777777" w:rsidTr="00662723">
        <w:tc>
          <w:tcPr>
            <w:tcW w:w="1170" w:type="dxa"/>
          </w:tcPr>
          <w:p w14:paraId="0CEF6CE7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6" w:type="dxa"/>
            <w:gridSpan w:val="4"/>
          </w:tcPr>
          <w:p w14:paraId="5831A419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Загальна ціна товарів</w:t>
            </w:r>
            <w:r w:rsidRPr="007C1B91"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без ПДВ</w:t>
            </w:r>
          </w:p>
        </w:tc>
        <w:tc>
          <w:tcPr>
            <w:tcW w:w="1440" w:type="dxa"/>
            <w:gridSpan w:val="2"/>
          </w:tcPr>
          <w:p w14:paraId="0371262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A9A15A7" w14:textId="77777777" w:rsidTr="00662723">
        <w:tc>
          <w:tcPr>
            <w:tcW w:w="1170" w:type="dxa"/>
          </w:tcPr>
          <w:p w14:paraId="732DD40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6" w:type="dxa"/>
            <w:gridSpan w:val="4"/>
          </w:tcPr>
          <w:p w14:paraId="402B49F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Додатково: Витрати на транспортування </w:t>
            </w:r>
          </w:p>
        </w:tc>
        <w:tc>
          <w:tcPr>
            <w:tcW w:w="1440" w:type="dxa"/>
            <w:gridSpan w:val="2"/>
          </w:tcPr>
          <w:p w14:paraId="57C1384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4F5C2A4" w14:textId="77777777" w:rsidTr="00662723">
        <w:tc>
          <w:tcPr>
            <w:tcW w:w="1170" w:type="dxa"/>
          </w:tcPr>
          <w:p w14:paraId="743D712B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6" w:type="dxa"/>
            <w:gridSpan w:val="4"/>
          </w:tcPr>
          <w:p w14:paraId="742B8617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409C8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Загальна остаточна та повна Цінова пропозиція без ПДВ</w:t>
            </w:r>
          </w:p>
          <w:p w14:paraId="2FB80703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1F1D14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38FC7A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0C3A8135" w14:textId="77777777" w:rsidR="00DD38A0" w:rsidRPr="007C1B91" w:rsidRDefault="00DD38A0" w:rsidP="00DD38A0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snapToGrid w:val="0"/>
          <w:sz w:val="22"/>
          <w:szCs w:val="22"/>
          <w:u w:val="single"/>
        </w:rPr>
        <w:t>ЛОТ 2</w:t>
      </w:r>
    </w:p>
    <w:p w14:paraId="3B7B7A2A" w14:textId="77777777" w:rsidR="00DD38A0" w:rsidRPr="007C1B91" w:rsidRDefault="00DD38A0" w:rsidP="00DD38A0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1080"/>
        <w:gridCol w:w="1767"/>
        <w:gridCol w:w="22"/>
        <w:gridCol w:w="1418"/>
        <w:gridCol w:w="22"/>
      </w:tblGrid>
      <w:tr w:rsidR="00DD38A0" w:rsidRPr="007C1B91" w14:paraId="3D3CFC3A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0B0A61AC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51B0BE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Номер пункту</w:t>
            </w:r>
          </w:p>
        </w:tc>
        <w:tc>
          <w:tcPr>
            <w:tcW w:w="4677" w:type="dxa"/>
          </w:tcPr>
          <w:p w14:paraId="60F637C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C67D1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Опис/специфікація товарів</w:t>
            </w:r>
          </w:p>
          <w:p w14:paraId="39B9FD9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41D3E9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6B4D8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Кількість</w:t>
            </w:r>
          </w:p>
        </w:tc>
        <w:tc>
          <w:tcPr>
            <w:tcW w:w="1767" w:type="dxa"/>
          </w:tcPr>
          <w:p w14:paraId="2E89797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0508F7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Ціна за одиницю без ПДВ </w:t>
            </w:r>
            <w:r w:rsidRPr="007C1B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  <w:tc>
          <w:tcPr>
            <w:tcW w:w="1440" w:type="dxa"/>
            <w:gridSpan w:val="2"/>
          </w:tcPr>
          <w:p w14:paraId="3B35E3EB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56F56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Загальна ціна за пунктом без ПДВ </w:t>
            </w:r>
            <w:r w:rsidRPr="007C1B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</w:tr>
      <w:tr w:rsidR="00DD38A0" w:rsidRPr="007C1B91" w14:paraId="7248C15D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67A5099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416D115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Принтер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103EEE4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5947F20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81E023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57BFB20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6C2EF98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6126B94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2 додаткових картриджа (комплект)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259EDCE5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5A8CF995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D4FB267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F6039E8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205DCF1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49DDB437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Ноутбук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5957712E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0A9DCB5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28E124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395E613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299A6CB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244AB1C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Миша бездротова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609309B1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03E7A27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84FAC67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E83AF58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38A84E0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7" w:type="dxa"/>
          </w:tcPr>
          <w:p w14:paraId="2BC553CE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Мобільний 4G / 3G +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Wi-Fi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роутер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4C2CDEB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70686333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FB28420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E4224DF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0CEA963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1E918E4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Кардрідер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безконтактний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510B1806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31A571C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30B943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2FDF65A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2A8D7AD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10AF7A2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Портативний сканер документів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6EE0C66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655E83E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5F7803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276EEFA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53E09BA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6AC06860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Картка пам’яті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16Gb</w:t>
            </w: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72711DBD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788EC6F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873830B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22DBBDF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47BAA637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5E876B10" w14:textId="77777777" w:rsidR="00DD38A0" w:rsidRPr="007C1B91" w:rsidRDefault="00DD38A0" w:rsidP="00662723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Концентратор USB 3.0 HUB 4 </w:t>
            </w: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ports</w:t>
            </w:r>
            <w:proofErr w:type="spellEnd"/>
          </w:p>
          <w:p w14:paraId="0C2331E9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D3E7D1B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215236E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A10D0F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A1E26CE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4F8D249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74C09E3F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Web</w:t>
            </w:r>
            <w:proofErr w:type="spellEnd"/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-камера </w:t>
            </w:r>
            <w:r w:rsidRPr="007C1B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1C83D358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084FA59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28F9A44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1FE080D" w14:textId="77777777" w:rsidTr="00662723">
        <w:trPr>
          <w:gridAfter w:val="1"/>
          <w:wAfter w:w="22" w:type="dxa"/>
        </w:trPr>
        <w:tc>
          <w:tcPr>
            <w:tcW w:w="993" w:type="dxa"/>
          </w:tcPr>
          <w:p w14:paraId="41C3694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00AB9F38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Кейс для апаратури</w:t>
            </w:r>
          </w:p>
        </w:tc>
        <w:tc>
          <w:tcPr>
            <w:tcW w:w="1080" w:type="dxa"/>
            <w:vAlign w:val="center"/>
          </w:tcPr>
          <w:p w14:paraId="5307DE91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14:paraId="6FF2357E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9FB1FC1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BD68541" w14:textId="77777777" w:rsidTr="00662723">
        <w:tc>
          <w:tcPr>
            <w:tcW w:w="993" w:type="dxa"/>
          </w:tcPr>
          <w:p w14:paraId="3987CBDD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6" w:type="dxa"/>
            <w:gridSpan w:val="4"/>
          </w:tcPr>
          <w:p w14:paraId="29A4C1EA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Загальна ціна товарів</w:t>
            </w:r>
            <w:r w:rsidRPr="007C1B91"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без ПДВ</w:t>
            </w:r>
          </w:p>
        </w:tc>
        <w:tc>
          <w:tcPr>
            <w:tcW w:w="1440" w:type="dxa"/>
            <w:gridSpan w:val="2"/>
          </w:tcPr>
          <w:p w14:paraId="30B005A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0FF009C" w14:textId="77777777" w:rsidTr="00662723">
        <w:tc>
          <w:tcPr>
            <w:tcW w:w="993" w:type="dxa"/>
          </w:tcPr>
          <w:p w14:paraId="1FC2EC6D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6" w:type="dxa"/>
            <w:gridSpan w:val="4"/>
          </w:tcPr>
          <w:p w14:paraId="13F4D4F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 Додатково: Витрати на транспортування </w:t>
            </w:r>
          </w:p>
        </w:tc>
        <w:tc>
          <w:tcPr>
            <w:tcW w:w="1440" w:type="dxa"/>
            <w:gridSpan w:val="2"/>
          </w:tcPr>
          <w:p w14:paraId="329AA02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D3D0706" w14:textId="77777777" w:rsidTr="00662723">
        <w:tc>
          <w:tcPr>
            <w:tcW w:w="993" w:type="dxa"/>
          </w:tcPr>
          <w:p w14:paraId="01C757F6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6" w:type="dxa"/>
            <w:gridSpan w:val="4"/>
          </w:tcPr>
          <w:p w14:paraId="5786326F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9C3C3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Загальна остаточна та повна Цінова пропозиція без ПДВ</w:t>
            </w:r>
          </w:p>
          <w:p w14:paraId="72E7EED9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6C2E0F6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339DC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530F8E1A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16CB6BD7" w14:textId="77777777" w:rsidR="00DD38A0" w:rsidRPr="007C1B91" w:rsidRDefault="00DD38A0" w:rsidP="00DD38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4: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14F4DC44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350"/>
        <w:gridCol w:w="1620"/>
        <w:gridCol w:w="2340"/>
      </w:tblGrid>
      <w:tr w:rsidR="00DD38A0" w:rsidRPr="007C1B91" w14:paraId="4D4C9AF1" w14:textId="77777777" w:rsidTr="00DD38A0">
        <w:trPr>
          <w:trHeight w:val="383"/>
        </w:trPr>
        <w:tc>
          <w:tcPr>
            <w:tcW w:w="4565" w:type="dxa"/>
            <w:vMerge w:val="restart"/>
          </w:tcPr>
          <w:p w14:paraId="10B2E948" w14:textId="77777777" w:rsidR="00DD38A0" w:rsidRPr="007C1B91" w:rsidRDefault="00DD38A0" w:rsidP="00662723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C3B0F" w14:textId="77777777" w:rsidR="00DD38A0" w:rsidRPr="007C1B91" w:rsidRDefault="00DD38A0" w:rsidP="00662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14:paraId="7C62885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6306C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DD38A0" w:rsidRPr="007C1B91" w14:paraId="0F2AF8AE" w14:textId="77777777" w:rsidTr="00DD38A0">
        <w:trPr>
          <w:trHeight w:val="382"/>
        </w:trPr>
        <w:tc>
          <w:tcPr>
            <w:tcW w:w="4565" w:type="dxa"/>
            <w:vMerge/>
            <w:tcBorders>
              <w:bottom w:val="single" w:sz="4" w:space="0" w:color="auto"/>
            </w:tcBorders>
          </w:tcPr>
          <w:p w14:paraId="0EE0E532" w14:textId="77777777" w:rsidR="00DD38A0" w:rsidRPr="007C1B91" w:rsidRDefault="00DD38A0" w:rsidP="00662723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C57A3E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EF7684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A25F33" w14:textId="77777777" w:rsidR="00DD38A0" w:rsidRPr="007C1B91" w:rsidRDefault="00DD38A0" w:rsidP="0066272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DD38A0" w:rsidRPr="007C1B91" w14:paraId="690159C5" w14:textId="77777777" w:rsidTr="00DD38A0">
        <w:trPr>
          <w:trHeight w:val="33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3D2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Строк поставки (Поставка повинна бути виконана впродовж 45 днів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A5C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FD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78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45C17C0" w14:textId="77777777" w:rsidTr="00DD38A0">
        <w:trPr>
          <w:trHeight w:val="33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8C8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847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CF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88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38A0" w:rsidRPr="007C1B91" w14:paraId="38E430A8" w14:textId="77777777" w:rsidTr="00DD38A0">
        <w:trPr>
          <w:trHeight w:val="33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03E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F2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2E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30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6886089" w14:textId="77777777" w:rsidTr="00DD38A0">
        <w:trPr>
          <w:trHeight w:val="575"/>
        </w:trPr>
        <w:tc>
          <w:tcPr>
            <w:tcW w:w="4565" w:type="dxa"/>
            <w:tcBorders>
              <w:top w:val="single" w:sz="4" w:space="0" w:color="auto"/>
              <w:right w:val="nil"/>
            </w:tcBorders>
          </w:tcPr>
          <w:p w14:paraId="252B6EB4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2C8C9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D6EE2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39FDC" w14:textId="77777777" w:rsidR="00DD38A0" w:rsidRPr="007C1B91" w:rsidRDefault="00DD38A0" w:rsidP="00662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82AB7BE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EC48A7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AC0330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031E1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FA5D6B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13A78BC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D7DF3F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9C4AF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F44F07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8897F5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3EC19EF" w14:textId="77777777" w:rsidTr="00DD38A0">
        <w:trPr>
          <w:trHeight w:val="305"/>
        </w:trPr>
        <w:tc>
          <w:tcPr>
            <w:tcW w:w="4565" w:type="dxa"/>
            <w:tcBorders>
              <w:bottom w:val="dashSmallGap" w:sz="4" w:space="0" w:color="auto"/>
              <w:right w:val="nil"/>
            </w:tcBorders>
          </w:tcPr>
          <w:p w14:paraId="3B3678E6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Адреса поставки:</w:t>
            </w:r>
          </w:p>
          <w:p w14:paraId="33C8D6AA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AE00529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F32C1B9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3EA92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CC2EB35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AB945A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67392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9768C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15B4B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8F30744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C62D8A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CDE67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0E58B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06D3765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2E65E044" w14:textId="77777777" w:rsidTr="00DD38A0">
        <w:trPr>
          <w:trHeight w:val="305"/>
        </w:trPr>
        <w:tc>
          <w:tcPr>
            <w:tcW w:w="456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5E6A92EB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Товар відповідає необхідним стандартам якості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9932BB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E001BD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538C83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21FECE9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5954F7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1D4D6B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2FB280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DFADEB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49FCD9A1" w14:textId="77777777" w:rsidTr="00DD38A0">
        <w:trPr>
          <w:trHeight w:val="332"/>
        </w:trPr>
        <w:tc>
          <w:tcPr>
            <w:tcW w:w="45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D066A3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FE3357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0445F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3FC881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4542134" w14:textId="77777777" w:rsidTr="00DD38A0">
        <w:trPr>
          <w:trHeight w:val="305"/>
        </w:trPr>
        <w:tc>
          <w:tcPr>
            <w:tcW w:w="456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435CD15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Гарантія та вимоги щодо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післяпродажного</w:t>
            </w:r>
            <w:proofErr w:type="spellEnd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обслуговування: Мінімум 1 рік офіційної гарантії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095F1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90F11B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7E822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7587A6F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8ABE95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BE02D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7ED79B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221A5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3B0B7E3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85DA21B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20BEF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24B362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A68DB4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D2A57FF" w14:textId="77777777" w:rsidTr="00DD38A0">
        <w:trPr>
          <w:trHeight w:val="305"/>
        </w:trPr>
        <w:tc>
          <w:tcPr>
            <w:tcW w:w="456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D8B66CA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Наявність офіційного сервісу в Україні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F33FC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E3954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AE3B88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15F1EB23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7ECCBF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817F9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07E91D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6FF03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31038C38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D65768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E42BBD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6ECE5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EEFA41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C54B521" w14:textId="77777777" w:rsidTr="00DD38A0">
        <w:trPr>
          <w:trHeight w:val="305"/>
        </w:trPr>
        <w:tc>
          <w:tcPr>
            <w:tcW w:w="4565" w:type="dxa"/>
            <w:tcBorders>
              <w:right w:val="nil"/>
            </w:tcBorders>
          </w:tcPr>
          <w:p w14:paraId="70271CE1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Строк дії Цінової пропозиції (мін. 60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CA18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B2F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7D8F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040F2097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B5BF8D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1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827B2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BAAB4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4AB50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7EC495E9" w14:textId="77777777" w:rsidTr="00DD38A0">
        <w:trPr>
          <w:trHeight w:val="305"/>
        </w:trPr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61F4EE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ЛОТ 2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FE3183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BE73BE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6AEAF4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57B14E15" w14:textId="77777777" w:rsidTr="00DD38A0">
        <w:trPr>
          <w:trHeight w:val="305"/>
        </w:trPr>
        <w:tc>
          <w:tcPr>
            <w:tcW w:w="4565" w:type="dxa"/>
            <w:tcBorders>
              <w:right w:val="nil"/>
            </w:tcBorders>
          </w:tcPr>
          <w:p w14:paraId="56B814D6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460F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09202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0136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8A0" w:rsidRPr="007C1B91" w14:paraId="60A634CA" w14:textId="77777777" w:rsidTr="00DD38A0">
        <w:trPr>
          <w:trHeight w:val="305"/>
        </w:trPr>
        <w:tc>
          <w:tcPr>
            <w:tcW w:w="4565" w:type="dxa"/>
            <w:tcBorders>
              <w:right w:val="nil"/>
            </w:tcBorders>
          </w:tcPr>
          <w:p w14:paraId="480D50D2" w14:textId="77777777" w:rsidR="00DD38A0" w:rsidRPr="007C1B91" w:rsidRDefault="00DD38A0" w:rsidP="00662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Інші вимоги </w:t>
            </w:r>
            <w:r w:rsidRPr="007C1B9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7649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9AE0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3A5F" w14:textId="77777777" w:rsidR="00DD38A0" w:rsidRPr="007C1B91" w:rsidRDefault="00DD38A0" w:rsidP="006627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400F9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42E63742" w14:textId="77777777" w:rsidR="00DD38A0" w:rsidRPr="007C1B91" w:rsidRDefault="00DD38A0" w:rsidP="00DD38A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C1B91">
        <w:rPr>
          <w:rFonts w:asciiTheme="minorHAnsi" w:hAnsiTheme="minorHAnsi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14E2C0E9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5A0F6DA1" w14:textId="77777777" w:rsidR="00DD38A0" w:rsidRPr="007C1B91" w:rsidRDefault="00DD38A0" w:rsidP="00DD38A0">
      <w:pPr>
        <w:rPr>
          <w:rFonts w:asciiTheme="minorHAnsi" w:hAnsiTheme="minorHAnsi" w:cstheme="minorHAnsi"/>
          <w:sz w:val="22"/>
          <w:szCs w:val="22"/>
        </w:rPr>
      </w:pPr>
    </w:p>
    <w:p w14:paraId="1CEDA22A" w14:textId="77777777" w:rsidR="00DD38A0" w:rsidRPr="007C1B91" w:rsidRDefault="00DD38A0" w:rsidP="00DD38A0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6372F594" w14:textId="77777777" w:rsidR="00DD38A0" w:rsidRPr="007C1B91" w:rsidRDefault="00DD38A0" w:rsidP="00DD38A0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[Посада]</w:t>
      </w:r>
    </w:p>
    <w:p w14:paraId="4C44242E" w14:textId="77777777" w:rsidR="00F8666F" w:rsidRDefault="00DD38A0" w:rsidP="00DD38A0">
      <w:pPr>
        <w:ind w:left="3960"/>
      </w:pPr>
      <w:r w:rsidRPr="007C1B91">
        <w:rPr>
          <w:rFonts w:asciiTheme="minorHAnsi" w:hAnsiTheme="minorHAnsi" w:cstheme="minorHAnsi"/>
          <w:i/>
          <w:sz w:val="22"/>
          <w:szCs w:val="22"/>
        </w:rPr>
        <w:t>[Дата]</w:t>
      </w:r>
    </w:p>
    <w:sectPr w:rsidR="00F8666F" w:rsidSect="00DD38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B5C4" w14:textId="77777777" w:rsidR="00DD38A0" w:rsidRDefault="00DD38A0" w:rsidP="00DD38A0">
      <w:r>
        <w:separator/>
      </w:r>
    </w:p>
  </w:endnote>
  <w:endnote w:type="continuationSeparator" w:id="0">
    <w:p w14:paraId="35342558" w14:textId="77777777" w:rsidR="00DD38A0" w:rsidRDefault="00DD38A0" w:rsidP="00D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503B" w14:textId="77777777" w:rsidR="00DD38A0" w:rsidRDefault="00DD38A0" w:rsidP="00DD38A0">
      <w:r>
        <w:separator/>
      </w:r>
    </w:p>
  </w:footnote>
  <w:footnote w:type="continuationSeparator" w:id="0">
    <w:p w14:paraId="4D88E984" w14:textId="77777777" w:rsidR="00DD38A0" w:rsidRDefault="00DD38A0" w:rsidP="00DD38A0">
      <w:r>
        <w:continuationSeparator/>
      </w:r>
    </w:p>
  </w:footnote>
  <w:footnote w:id="1">
    <w:p w14:paraId="4D94D5B6" w14:textId="77777777" w:rsidR="00DD38A0" w:rsidRPr="00BA0E6E" w:rsidRDefault="00DD38A0" w:rsidP="00DD38A0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</w:t>
      </w:r>
      <w:proofErr w:type="spellStart"/>
      <w:r>
        <w:rPr>
          <w:i/>
          <w:snapToGrid w:val="0"/>
        </w:rPr>
        <w:t>прайс</w:t>
      </w:r>
      <w:proofErr w:type="spellEnd"/>
      <w:r>
        <w:rPr>
          <w:i/>
          <w:snapToGrid w:val="0"/>
        </w:rPr>
        <w:t xml:space="preserve">-листа. </w:t>
      </w:r>
    </w:p>
  </w:footnote>
  <w:footnote w:id="2">
    <w:p w14:paraId="61D79735" w14:textId="77777777" w:rsidR="00DD38A0" w:rsidRPr="007E6019" w:rsidRDefault="00DD38A0" w:rsidP="00DD38A0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  <w:footnote w:id="3">
    <w:p w14:paraId="26D0C245" w14:textId="77777777" w:rsidR="00DD38A0" w:rsidRPr="0088197A" w:rsidRDefault="00DD38A0" w:rsidP="00DD38A0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Встановлення цін на товари повинно узгоджуватись із вказаними у ЗОЦП умовами ІНКОТЕРМС.</w:t>
      </w:r>
    </w:p>
  </w:footnote>
  <w:footnote w:id="4">
    <w:p w14:paraId="31B987C4" w14:textId="77777777" w:rsidR="00DD38A0" w:rsidRPr="0088197A" w:rsidRDefault="00DD38A0" w:rsidP="00DD38A0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Встановлення цін на товари повинно узгоджуватись із вказаними у ЗОЦП умовами ІНКОТЕРМС.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0"/>
    <w:rsid w:val="0067190D"/>
    <w:rsid w:val="008F3ADF"/>
    <w:rsid w:val="00DD38A0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1684"/>
  <w15:chartTrackingRefBased/>
  <w15:docId w15:val="{CF287424-B78A-48B4-BB8E-C5303180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DD38A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A0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3">
    <w:name w:val="footnote reference"/>
    <w:semiHidden/>
    <w:rsid w:val="00DD38A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DD38A0"/>
  </w:style>
  <w:style w:type="character" w:customStyle="1" w:styleId="a5">
    <w:name w:val="Текст сноски Знак"/>
    <w:basedOn w:val="a0"/>
    <w:link w:val="a4"/>
    <w:uiPriority w:val="99"/>
    <w:semiHidden/>
    <w:rsid w:val="00DD38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6">
    <w:name w:val="Текст в заданном формате"/>
    <w:basedOn w:val="a"/>
    <w:rsid w:val="00DD38A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1" ma:contentTypeDescription="Create a new document." ma:contentTypeScope="" ma:versionID="3d7c46998dd660ed09894d65585c38bf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d7c7d4a3e79d06d41c3841e60e8f632c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15C23-3440-479E-99BD-D0F66F5E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22859-0805-49FB-9B1A-8517DCB9F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76B8-0054-4094-BFD7-3F203C26F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Nosov</dc:creator>
  <cp:keywords/>
  <dc:description/>
  <cp:lastModifiedBy>Oleksii Nosov</cp:lastModifiedBy>
  <cp:revision>3</cp:revision>
  <dcterms:created xsi:type="dcterms:W3CDTF">2019-11-06T15:07:00Z</dcterms:created>
  <dcterms:modified xsi:type="dcterms:W3CDTF">2019-11-12T15:34:00Z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