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0E" w:rsidRPr="00774496" w:rsidRDefault="0074150E" w:rsidP="0074150E">
      <w:pPr>
        <w:autoSpaceDE w:val="0"/>
        <w:autoSpaceDN w:val="0"/>
        <w:adjustRightInd w:val="0"/>
        <w:jc w:val="right"/>
        <w:rPr>
          <w:rFonts w:cstheme="minorHAnsi"/>
          <w:b/>
          <w:i/>
          <w:sz w:val="20"/>
          <w:u w:val="single"/>
        </w:rPr>
      </w:pPr>
      <w:r w:rsidRPr="00774496">
        <w:rPr>
          <w:rFonts w:cstheme="minorHAnsi"/>
          <w:b/>
          <w:i/>
          <w:sz w:val="20"/>
          <w:u w:val="single"/>
        </w:rPr>
        <w:t>Annex 2</w:t>
      </w:r>
    </w:p>
    <w:p w:rsidR="0074150E" w:rsidRPr="004070E7" w:rsidRDefault="0074150E" w:rsidP="0074150E">
      <w:pPr>
        <w:jc w:val="right"/>
        <w:rPr>
          <w:rFonts w:cstheme="minorHAnsi"/>
          <w:szCs w:val="22"/>
        </w:rPr>
      </w:pPr>
    </w:p>
    <w:p w:rsidR="0074150E" w:rsidRPr="004070E7" w:rsidRDefault="0074150E" w:rsidP="0074150E">
      <w:pPr>
        <w:pStyle w:val="Heading1"/>
        <w:rPr>
          <w:rFonts w:cstheme="minorHAnsi"/>
        </w:rPr>
      </w:pPr>
      <w:r w:rsidRPr="004070E7">
        <w:rPr>
          <w:rFonts w:cstheme="minorHAnsi"/>
        </w:rPr>
        <w:t xml:space="preserve">Annex 2 - FORM FOR SUBMITTING SERVICE </w:t>
      </w:r>
      <w:proofErr w:type="gramStart"/>
      <w:r w:rsidRPr="004070E7">
        <w:rPr>
          <w:rFonts w:cstheme="minorHAnsi"/>
        </w:rPr>
        <w:t>PROVIDER’S  PROPOSAL</w:t>
      </w:r>
      <w:proofErr w:type="gramEnd"/>
      <w:r w:rsidRPr="004070E7">
        <w:rPr>
          <w:rStyle w:val="FootnoteReference"/>
          <w:rFonts w:cstheme="minorHAnsi"/>
          <w:sz w:val="28"/>
          <w:szCs w:val="28"/>
        </w:rPr>
        <w:footnoteReference w:id="1"/>
      </w:r>
    </w:p>
    <w:p w:rsidR="0074150E" w:rsidRPr="004070E7" w:rsidRDefault="0074150E" w:rsidP="0074150E">
      <w:pPr>
        <w:jc w:val="center"/>
        <w:rPr>
          <w:rFonts w:cstheme="minorHAnsi"/>
          <w:b/>
          <w:i/>
          <w:color w:val="FF0000"/>
          <w:szCs w:val="22"/>
        </w:rPr>
      </w:pPr>
    </w:p>
    <w:p w:rsidR="0074150E" w:rsidRPr="004070E7" w:rsidRDefault="0074150E" w:rsidP="0074150E">
      <w:pPr>
        <w:jc w:val="center"/>
        <w:rPr>
          <w:rFonts w:cstheme="minorHAnsi"/>
          <w:b/>
          <w:i/>
          <w:color w:val="FF0000"/>
          <w:szCs w:val="22"/>
        </w:rPr>
      </w:pPr>
      <w:r w:rsidRPr="004070E7">
        <w:rPr>
          <w:rFonts w:cstheme="minorHAnsi"/>
          <w:b/>
          <w:i/>
          <w:color w:val="FF0000"/>
          <w:szCs w:val="22"/>
        </w:rPr>
        <w:t>(This Form must be submitted only using the Service Provider’s Official Letterhead/Stationery</w:t>
      </w:r>
      <w:r w:rsidRPr="004070E7">
        <w:rPr>
          <w:rStyle w:val="FootnoteReference"/>
          <w:rFonts w:cstheme="minorHAnsi"/>
          <w:b/>
          <w:i/>
          <w:color w:val="FF0000"/>
          <w:szCs w:val="22"/>
        </w:rPr>
        <w:footnoteReference w:id="2"/>
      </w:r>
      <w:r w:rsidRPr="004070E7">
        <w:rPr>
          <w:rFonts w:cstheme="minorHAnsi"/>
          <w:b/>
          <w:i/>
          <w:color w:val="FF0000"/>
          <w:szCs w:val="22"/>
        </w:rPr>
        <w:t>)</w:t>
      </w:r>
    </w:p>
    <w:p w:rsidR="0074150E" w:rsidRPr="004070E7" w:rsidRDefault="0074150E" w:rsidP="0074150E">
      <w:pPr>
        <w:pBdr>
          <w:bottom w:val="single" w:sz="6" w:space="1" w:color="auto"/>
        </w:pBdr>
        <w:jc w:val="center"/>
        <w:rPr>
          <w:rFonts w:cstheme="minorHAnsi"/>
          <w:b/>
          <w:szCs w:val="22"/>
        </w:rPr>
      </w:pPr>
    </w:p>
    <w:p w:rsidR="0074150E" w:rsidRPr="004070E7" w:rsidRDefault="0074150E" w:rsidP="0074150E">
      <w:pPr>
        <w:jc w:val="center"/>
        <w:rPr>
          <w:rFonts w:cstheme="minorHAnsi"/>
          <w:b/>
          <w:szCs w:val="22"/>
        </w:rPr>
      </w:pPr>
    </w:p>
    <w:p w:rsidR="0074150E" w:rsidRPr="004070E7" w:rsidRDefault="0074150E" w:rsidP="0074150E">
      <w:pPr>
        <w:jc w:val="right"/>
        <w:rPr>
          <w:rFonts w:cstheme="minorHAnsi"/>
          <w:color w:val="FF0000"/>
          <w:szCs w:val="22"/>
        </w:rPr>
      </w:pPr>
      <w:r w:rsidRPr="004070E7">
        <w:rPr>
          <w:rFonts w:cstheme="minorHAnsi"/>
          <w:color w:val="FF0000"/>
          <w:szCs w:val="22"/>
        </w:rPr>
        <w:t xml:space="preserve"> </w:t>
      </w:r>
      <w:sdt>
        <w:sdtPr>
          <w:rPr>
            <w:rFonts w:cstheme="minorHAnsi"/>
            <w:color w:val="FF0000"/>
            <w:szCs w:val="22"/>
          </w:rPr>
          <w:id w:val="1398245830"/>
          <w:showingPlcHdr/>
          <w:text/>
        </w:sdtPr>
        <w:sdtContent>
          <w:r w:rsidRPr="004070E7">
            <w:rPr>
              <w:rFonts w:cstheme="minorHAnsi"/>
              <w:color w:val="000000" w:themeColor="text1"/>
              <w:szCs w:val="22"/>
            </w:rPr>
            <w:t xml:space="preserve">[insert: </w:t>
          </w:r>
          <w:r w:rsidRPr="004070E7">
            <w:rPr>
              <w:rFonts w:cstheme="minorHAnsi"/>
              <w:i/>
              <w:color w:val="000000" w:themeColor="text1"/>
              <w:szCs w:val="22"/>
            </w:rPr>
            <w:t>Location]</w:t>
          </w:r>
          <w:r w:rsidRPr="004070E7">
            <w:rPr>
              <w:rStyle w:val="PlaceholderText"/>
              <w:rFonts w:cstheme="minorHAnsi"/>
            </w:rPr>
            <w:t>.</w:t>
          </w:r>
        </w:sdtContent>
      </w:sdt>
    </w:p>
    <w:sdt>
      <w:sdtPr>
        <w:rPr>
          <w:rFonts w:cstheme="minorHAnsi"/>
          <w:color w:val="FF0000"/>
          <w:szCs w:val="22"/>
        </w:rPr>
        <w:id w:val="467483329"/>
        <w:showingPlcHdr/>
        <w:date>
          <w:dateFormat w:val="MMMM d, yyyy"/>
          <w:lid w:val="en-US"/>
          <w:storeMappedDataAs w:val="dateTime"/>
          <w:calendar w:val="gregorian"/>
        </w:date>
      </w:sdtPr>
      <w:sdtContent>
        <w:p w:rsidR="0074150E" w:rsidRPr="004070E7" w:rsidRDefault="0074150E" w:rsidP="0074150E">
          <w:pPr>
            <w:jc w:val="right"/>
            <w:rPr>
              <w:rFonts w:cstheme="minorHAnsi"/>
              <w:color w:val="FF0000"/>
              <w:szCs w:val="22"/>
            </w:rPr>
          </w:pPr>
          <w:r w:rsidRPr="004070E7">
            <w:rPr>
              <w:rFonts w:cstheme="minorHAnsi"/>
              <w:color w:val="000000" w:themeColor="text1"/>
              <w:szCs w:val="22"/>
            </w:rPr>
            <w:t xml:space="preserve">[insert: </w:t>
          </w:r>
          <w:r w:rsidRPr="004070E7">
            <w:rPr>
              <w:rFonts w:cstheme="minorHAnsi"/>
              <w:i/>
              <w:color w:val="000000" w:themeColor="text1"/>
              <w:szCs w:val="22"/>
            </w:rPr>
            <w:t>Date]</w:t>
          </w:r>
        </w:p>
      </w:sdtContent>
    </w:sdt>
    <w:p w:rsidR="0074150E" w:rsidRPr="004070E7" w:rsidRDefault="0074150E" w:rsidP="0074150E">
      <w:pPr>
        <w:rPr>
          <w:rFonts w:cstheme="minorHAnsi"/>
          <w:szCs w:val="22"/>
        </w:rPr>
      </w:pPr>
      <w:r w:rsidRPr="004070E7">
        <w:rPr>
          <w:rFonts w:cstheme="minorHAnsi"/>
          <w:szCs w:val="22"/>
        </w:rPr>
        <w:t>To:</w:t>
      </w:r>
      <w:r w:rsidRPr="004070E7">
        <w:rPr>
          <w:rFonts w:cstheme="minorHAnsi"/>
          <w:szCs w:val="22"/>
        </w:rPr>
        <w:tab/>
      </w:r>
      <w:sdt>
        <w:sdtPr>
          <w:rPr>
            <w:rFonts w:cstheme="minorHAnsi"/>
            <w:szCs w:val="22"/>
          </w:rPr>
          <w:id w:val="2037852039"/>
          <w:showingPlcHdr/>
          <w:text/>
        </w:sdtPr>
        <w:sdtContent>
          <w:r w:rsidRPr="004070E7">
            <w:rPr>
              <w:rFonts w:cstheme="minorHAnsi"/>
              <w:color w:val="000000" w:themeColor="text1"/>
              <w:szCs w:val="22"/>
            </w:rPr>
            <w:t>[</w:t>
          </w:r>
          <w:r w:rsidRPr="004070E7">
            <w:rPr>
              <w:rFonts w:cstheme="minorHAnsi"/>
              <w:i/>
              <w:color w:val="000000" w:themeColor="text1"/>
              <w:szCs w:val="22"/>
            </w:rPr>
            <w:t>insert: Name and Address of UNDP focal point]</w:t>
          </w:r>
        </w:sdtContent>
      </w:sdt>
    </w:p>
    <w:p w:rsidR="0074150E" w:rsidRPr="004070E7" w:rsidRDefault="0074150E" w:rsidP="0074150E">
      <w:pPr>
        <w:rPr>
          <w:rFonts w:cstheme="minorHAnsi"/>
          <w:szCs w:val="22"/>
        </w:rPr>
      </w:pPr>
    </w:p>
    <w:p w:rsidR="0074150E" w:rsidRPr="004070E7" w:rsidRDefault="0074150E" w:rsidP="0074150E">
      <w:pPr>
        <w:rPr>
          <w:rFonts w:cstheme="minorHAnsi"/>
          <w:szCs w:val="22"/>
        </w:rPr>
      </w:pPr>
      <w:r w:rsidRPr="004070E7">
        <w:rPr>
          <w:rFonts w:cstheme="minorHAnsi"/>
          <w:szCs w:val="22"/>
        </w:rPr>
        <w:t>Dear Sir/Madam:</w:t>
      </w:r>
    </w:p>
    <w:p w:rsidR="0074150E" w:rsidRPr="004070E7" w:rsidRDefault="0074150E" w:rsidP="0074150E">
      <w:pPr>
        <w:spacing w:before="120"/>
        <w:ind w:right="96" w:firstLine="720"/>
        <w:jc w:val="both"/>
        <w:rPr>
          <w:rFonts w:cstheme="minorHAnsi"/>
          <w:snapToGrid w:val="0"/>
          <w:szCs w:val="22"/>
        </w:rPr>
      </w:pPr>
      <w:r w:rsidRPr="004070E7">
        <w:rPr>
          <w:rFonts w:cstheme="minorHAnsi"/>
          <w:snapToGrid w:val="0"/>
          <w:szCs w:val="22"/>
        </w:rPr>
        <w:t xml:space="preserve">We, the undersigned, hereby offer to render the following services to UNDP in conformity with the requirements defined in the RFP dated </w:t>
      </w:r>
      <w:sdt>
        <w:sdtPr>
          <w:rPr>
            <w:rFonts w:cstheme="minorHAnsi"/>
            <w:snapToGrid w:val="0"/>
            <w:szCs w:val="22"/>
          </w:rPr>
          <w:id w:val="-855193029"/>
          <w:showingPlcHdr/>
          <w:date>
            <w:dateFormat w:val="M/d/yyyy"/>
            <w:lid w:val="en-US"/>
            <w:storeMappedDataAs w:val="dateTime"/>
            <w:calendar w:val="gregorian"/>
          </w:date>
        </w:sdtPr>
        <w:sdtContent>
          <w:r w:rsidRPr="004070E7">
            <w:rPr>
              <w:rFonts w:cstheme="minorHAnsi"/>
              <w:i/>
              <w:snapToGrid w:val="0"/>
              <w:color w:val="000000" w:themeColor="text1"/>
              <w:szCs w:val="22"/>
            </w:rPr>
            <w:t>[specify date]</w:t>
          </w:r>
        </w:sdtContent>
      </w:sdt>
      <w:r w:rsidRPr="004070E7">
        <w:rPr>
          <w:rFonts w:cstheme="minorHAnsi"/>
          <w:snapToGrid w:val="0"/>
          <w:szCs w:val="22"/>
        </w:rPr>
        <w:t xml:space="preserve"> </w:t>
      </w:r>
      <w:r w:rsidRPr="004070E7">
        <w:rPr>
          <w:rFonts w:cstheme="minorHAnsi"/>
          <w:snapToGrid w:val="0"/>
          <w:color w:val="000000" w:themeColor="text1"/>
          <w:szCs w:val="22"/>
        </w:rPr>
        <w:t xml:space="preserve">, </w:t>
      </w:r>
      <w:r w:rsidRPr="004070E7">
        <w:rPr>
          <w:rFonts w:cstheme="minorHAnsi"/>
          <w:snapToGrid w:val="0"/>
          <w:szCs w:val="22"/>
        </w:rPr>
        <w:t xml:space="preserve">and </w:t>
      </w:r>
      <w:proofErr w:type="gramStart"/>
      <w:r w:rsidRPr="004070E7">
        <w:rPr>
          <w:rFonts w:cstheme="minorHAnsi"/>
          <w:snapToGrid w:val="0"/>
          <w:szCs w:val="22"/>
        </w:rPr>
        <w:t>all of</w:t>
      </w:r>
      <w:proofErr w:type="gramEnd"/>
      <w:r w:rsidRPr="004070E7">
        <w:rPr>
          <w:rFonts w:cstheme="minorHAnsi"/>
          <w:snapToGrid w:val="0"/>
          <w:szCs w:val="22"/>
        </w:rPr>
        <w:t xml:space="preserve"> its attachments, as well as the provisions of the UNDP General Contract Terms and Conditions:</w:t>
      </w:r>
    </w:p>
    <w:p w:rsidR="0074150E" w:rsidRPr="004070E7" w:rsidRDefault="0074150E" w:rsidP="0074150E">
      <w:pPr>
        <w:spacing w:before="120"/>
        <w:ind w:right="630" w:firstLine="720"/>
        <w:jc w:val="both"/>
        <w:rPr>
          <w:rFonts w:cstheme="minorHAnsi"/>
          <w:snapToGrid w:val="0"/>
          <w:szCs w:val="22"/>
        </w:rPr>
      </w:pPr>
    </w:p>
    <w:p w:rsidR="0074150E" w:rsidRPr="004070E7" w:rsidRDefault="0074150E" w:rsidP="0074150E">
      <w:pPr>
        <w:pStyle w:val="ListParagraph"/>
        <w:numPr>
          <w:ilvl w:val="0"/>
          <w:numId w:val="1"/>
        </w:numPr>
        <w:spacing w:line="240" w:lineRule="auto"/>
        <w:ind w:left="540" w:hanging="540"/>
        <w:rPr>
          <w:rFonts w:cstheme="minorHAnsi"/>
          <w:b/>
          <w:snapToGrid w:val="0"/>
        </w:rPr>
      </w:pPr>
      <w:r w:rsidRPr="004070E7">
        <w:rPr>
          <w:rFonts w:cstheme="minorHAnsi"/>
          <w:b/>
          <w:snapToGrid w:val="0"/>
        </w:rPr>
        <w:t>Qualifications of the Service Provider</w:t>
      </w:r>
    </w:p>
    <w:p w:rsidR="0074150E" w:rsidRPr="004070E7" w:rsidRDefault="0074150E" w:rsidP="0074150E">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b/>
          <w:snapToGrid w:val="0"/>
        </w:rPr>
      </w:pPr>
    </w:p>
    <w:p w:rsidR="0074150E" w:rsidRPr="004070E7" w:rsidRDefault="0074150E" w:rsidP="0074150E">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sz w:val="20"/>
          <w:szCs w:val="20"/>
        </w:rPr>
      </w:pPr>
      <w:r w:rsidRPr="004070E7">
        <w:rPr>
          <w:rFonts w:cstheme="minorHAnsi"/>
          <w:i/>
          <w:snapToGrid w:val="0"/>
          <w:sz w:val="20"/>
          <w:szCs w:val="20"/>
        </w:rPr>
        <w:t xml:space="preserve">The Service Provider must describe and explain how and why they are the best entity that can deliver the requirements of UNDP by indicating the following: </w:t>
      </w:r>
    </w:p>
    <w:p w:rsidR="0074150E" w:rsidRPr="004070E7" w:rsidRDefault="0074150E" w:rsidP="0074150E">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rPr>
      </w:pPr>
    </w:p>
    <w:p w:rsidR="0074150E" w:rsidRPr="004070E7" w:rsidRDefault="0074150E" w:rsidP="0074150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Profile – describing the nature of business, field of expertise, licenses, certifications, accreditations;</w:t>
      </w:r>
    </w:p>
    <w:p w:rsidR="0074150E" w:rsidRPr="004070E7" w:rsidRDefault="0074150E" w:rsidP="0074150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Business Licenses – Registration Papers, Tax Payment Certification, etc.</w:t>
      </w:r>
    </w:p>
    <w:p w:rsidR="0074150E" w:rsidRPr="004070E7" w:rsidRDefault="0074150E" w:rsidP="0074150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Latest Audited Financial Statement – income statement or balance sheet to indicate Its financial stability, liquidity, credit standing, and market reputation, </w:t>
      </w:r>
      <w:proofErr w:type="gramStart"/>
      <w:r w:rsidRPr="004070E7">
        <w:rPr>
          <w:rFonts w:cstheme="minorHAnsi"/>
          <w:i/>
          <w:snapToGrid w:val="0"/>
          <w:sz w:val="20"/>
          <w:szCs w:val="20"/>
        </w:rPr>
        <w:t>etc. ;</w:t>
      </w:r>
      <w:proofErr w:type="gramEnd"/>
    </w:p>
    <w:p w:rsidR="0074150E" w:rsidRPr="004070E7" w:rsidRDefault="0074150E" w:rsidP="0074150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Track Record – list of clients for similar services as those required by UNDP, indicating description of contract scope, contract duration, contract value, contact references;</w:t>
      </w:r>
    </w:p>
    <w:p w:rsidR="0074150E" w:rsidRPr="004070E7" w:rsidRDefault="0074150E" w:rsidP="0074150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Certificates and Accreditation – including Quality Certificates, Patent Registrations, Environmental Sustainability Certificates, etc.  </w:t>
      </w:r>
    </w:p>
    <w:p w:rsidR="0074150E" w:rsidRPr="004070E7" w:rsidRDefault="0074150E" w:rsidP="0074150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Written Self-Declaration that the company is not in the UN Security Council 1267/1989 List, UN Procurement Division List or Other UN Ineligibility List.</w:t>
      </w:r>
    </w:p>
    <w:p w:rsidR="0074150E" w:rsidRPr="004070E7" w:rsidRDefault="0074150E" w:rsidP="0074150E">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cstheme="minorHAnsi"/>
          <w:i/>
          <w:snapToGrid w:val="0"/>
          <w:sz w:val="20"/>
          <w:szCs w:val="20"/>
        </w:rPr>
      </w:pPr>
    </w:p>
    <w:p w:rsidR="0074150E" w:rsidRPr="004070E7" w:rsidRDefault="0074150E" w:rsidP="0074150E">
      <w:pPr>
        <w:pStyle w:val="ListParagraph"/>
        <w:tabs>
          <w:tab w:val="left" w:pos="990"/>
        </w:tabs>
        <w:spacing w:line="240" w:lineRule="auto"/>
        <w:ind w:left="990" w:hanging="450"/>
        <w:rPr>
          <w:rFonts w:cstheme="minorHAnsi"/>
          <w:b/>
          <w:snapToGrid w:val="0"/>
          <w:sz w:val="20"/>
          <w:szCs w:val="20"/>
        </w:rPr>
      </w:pPr>
    </w:p>
    <w:p w:rsidR="0074150E" w:rsidRPr="004070E7" w:rsidRDefault="0074150E" w:rsidP="0074150E">
      <w:pPr>
        <w:pStyle w:val="ListParagraph"/>
        <w:numPr>
          <w:ilvl w:val="0"/>
          <w:numId w:val="1"/>
        </w:numPr>
        <w:spacing w:line="240" w:lineRule="auto"/>
        <w:ind w:left="540" w:hanging="540"/>
        <w:rPr>
          <w:rFonts w:cstheme="minorHAnsi"/>
          <w:b/>
          <w:snapToGrid w:val="0"/>
          <w:szCs w:val="22"/>
        </w:rPr>
      </w:pPr>
      <w:r w:rsidRPr="004070E7">
        <w:rPr>
          <w:rFonts w:cstheme="minorHAnsi"/>
          <w:b/>
          <w:snapToGrid w:val="0"/>
          <w:szCs w:val="22"/>
        </w:rPr>
        <w:t>Proposed Methodology for the Completion of Services</w:t>
      </w:r>
    </w:p>
    <w:tbl>
      <w:tblPr>
        <w:tblW w:w="8561"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1"/>
      </w:tblGrid>
      <w:tr w:rsidR="0074150E" w:rsidRPr="004070E7" w:rsidTr="00183708">
        <w:tc>
          <w:tcPr>
            <w:tcW w:w="8561" w:type="dxa"/>
            <w:tcBorders>
              <w:top w:val="single" w:sz="4" w:space="0" w:color="auto"/>
              <w:bottom w:val="single" w:sz="4" w:space="0" w:color="auto"/>
            </w:tcBorders>
          </w:tcPr>
          <w:p w:rsidR="0074150E" w:rsidRPr="004070E7" w:rsidRDefault="0074150E" w:rsidP="00183708">
            <w:pPr>
              <w:rPr>
                <w:rFonts w:cstheme="minorHAnsi"/>
                <w:b/>
                <w:bCs/>
              </w:rPr>
            </w:pPr>
          </w:p>
          <w:p w:rsidR="0074150E" w:rsidRPr="004070E7" w:rsidRDefault="0074150E" w:rsidP="00183708">
            <w:pPr>
              <w:pStyle w:val="BodyText2"/>
              <w:spacing w:after="0" w:line="240" w:lineRule="auto"/>
              <w:jc w:val="both"/>
              <w:rPr>
                <w:rFonts w:cstheme="minorHAnsi"/>
                <w:i/>
                <w:iCs/>
                <w:sz w:val="20"/>
                <w:szCs w:val="20"/>
              </w:rPr>
            </w:pPr>
            <w:r w:rsidRPr="004070E7">
              <w:rPr>
                <w:rFonts w:cstheme="minorHAnsi"/>
                <w:i/>
                <w:iCs/>
                <w:sz w:val="20"/>
                <w:szCs w:val="20"/>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rsidR="0074150E" w:rsidRPr="004070E7" w:rsidRDefault="0074150E" w:rsidP="00183708">
            <w:pPr>
              <w:pStyle w:val="BodyText2"/>
              <w:spacing w:after="0" w:line="240" w:lineRule="auto"/>
              <w:rPr>
                <w:rFonts w:cstheme="minorHAnsi"/>
                <w:b/>
                <w:bCs/>
              </w:rPr>
            </w:pPr>
          </w:p>
        </w:tc>
      </w:tr>
    </w:tbl>
    <w:p w:rsidR="0074150E" w:rsidRPr="004070E7" w:rsidRDefault="0074150E" w:rsidP="0074150E">
      <w:pPr>
        <w:rPr>
          <w:rFonts w:cstheme="minorHAnsi"/>
          <w:b/>
        </w:rPr>
      </w:pPr>
    </w:p>
    <w:p w:rsidR="0074150E" w:rsidRPr="004070E7" w:rsidRDefault="0074150E" w:rsidP="0074150E">
      <w:pPr>
        <w:pStyle w:val="BodyText2"/>
        <w:numPr>
          <w:ilvl w:val="0"/>
          <w:numId w:val="1"/>
        </w:numPr>
        <w:spacing w:after="0" w:line="240" w:lineRule="auto"/>
        <w:ind w:left="540" w:hanging="540"/>
        <w:rPr>
          <w:rFonts w:cstheme="minorHAnsi"/>
          <w:b/>
          <w:sz w:val="22"/>
          <w:szCs w:val="22"/>
        </w:rPr>
      </w:pPr>
      <w:r w:rsidRPr="004070E7">
        <w:rPr>
          <w:rFonts w:cstheme="minorHAnsi"/>
          <w:b/>
          <w:sz w:val="22"/>
          <w:szCs w:val="22"/>
        </w:rPr>
        <w:t xml:space="preserve">Qualifications of Key Personnel </w:t>
      </w:r>
    </w:p>
    <w:p w:rsidR="0074150E" w:rsidRPr="004070E7" w:rsidRDefault="0074150E" w:rsidP="0074150E">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r w:rsidRPr="004070E7">
        <w:rPr>
          <w:rFonts w:cstheme="minorHAnsi"/>
          <w:i/>
          <w:sz w:val="20"/>
        </w:rPr>
        <w:t>If required by the RFP, the Service Provider must provide:</w:t>
      </w:r>
    </w:p>
    <w:p w:rsidR="0074150E" w:rsidRPr="004070E7" w:rsidRDefault="0074150E" w:rsidP="0074150E">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p>
    <w:p w:rsidR="0074150E" w:rsidRPr="004070E7" w:rsidRDefault="0074150E" w:rsidP="0074150E">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sz w:val="20"/>
        </w:rPr>
        <w:t>Names and qualifications of the</w:t>
      </w:r>
      <w:r w:rsidRPr="004070E7">
        <w:rPr>
          <w:rFonts w:cstheme="minorHAnsi"/>
          <w:i/>
          <w:iCs/>
          <w:sz w:val="20"/>
          <w:szCs w:val="20"/>
        </w:rPr>
        <w:t xml:space="preserve"> key personnel that will perform the services indicating who is Team Leader, who are experts, etc.;</w:t>
      </w:r>
    </w:p>
    <w:p w:rsidR="0074150E" w:rsidRPr="004070E7" w:rsidRDefault="0074150E" w:rsidP="0074150E">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t xml:space="preserve">CVs demonstrating qualifications must be submitted; and </w:t>
      </w:r>
    </w:p>
    <w:p w:rsidR="0074150E" w:rsidRPr="004070E7" w:rsidRDefault="0074150E" w:rsidP="0074150E">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t>Written confirmation from each personnel that they are available for the entire duration of the contract.</w:t>
      </w:r>
    </w:p>
    <w:p w:rsidR="0074150E" w:rsidRPr="004070E7" w:rsidRDefault="0074150E" w:rsidP="0074150E">
      <w:pPr>
        <w:rPr>
          <w:rFonts w:cstheme="minorHAnsi"/>
          <w:b/>
        </w:rPr>
      </w:pPr>
    </w:p>
    <w:p w:rsidR="0074150E" w:rsidRPr="004070E7" w:rsidRDefault="0074150E" w:rsidP="0074150E">
      <w:pPr>
        <w:pStyle w:val="ListParagraph"/>
        <w:numPr>
          <w:ilvl w:val="0"/>
          <w:numId w:val="1"/>
        </w:numPr>
        <w:spacing w:line="240" w:lineRule="auto"/>
        <w:ind w:left="540" w:hanging="540"/>
        <w:rPr>
          <w:rFonts w:cstheme="minorHAnsi"/>
          <w:b/>
          <w:snapToGrid w:val="0"/>
          <w:szCs w:val="22"/>
        </w:rPr>
      </w:pPr>
      <w:r w:rsidRPr="004070E7">
        <w:rPr>
          <w:rFonts w:cstheme="minorHAnsi"/>
          <w:b/>
          <w:snapToGrid w:val="0"/>
          <w:szCs w:val="22"/>
        </w:rPr>
        <w:t>Cost Breakdown per Deliverable*</w:t>
      </w:r>
    </w:p>
    <w:p w:rsidR="0074150E" w:rsidRPr="004070E7" w:rsidRDefault="0074150E" w:rsidP="0074150E">
      <w:pPr>
        <w:rPr>
          <w:rFonts w:cstheme="minorHAnsi"/>
          <w:snapToGrid w:val="0"/>
        </w:rPr>
      </w:pPr>
    </w:p>
    <w:tbl>
      <w:tblPr>
        <w:tblW w:w="93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5528"/>
        <w:gridCol w:w="1985"/>
        <w:gridCol w:w="1414"/>
      </w:tblGrid>
      <w:tr w:rsidR="0074150E" w:rsidRPr="004070E7" w:rsidTr="00183708">
        <w:tc>
          <w:tcPr>
            <w:tcW w:w="425" w:type="dxa"/>
          </w:tcPr>
          <w:p w:rsidR="0074150E" w:rsidRPr="004070E7" w:rsidRDefault="0074150E" w:rsidP="00183708">
            <w:pPr>
              <w:jc w:val="center"/>
              <w:rPr>
                <w:rFonts w:eastAsia="Calibri" w:cstheme="minorHAnsi"/>
                <w:b/>
                <w:snapToGrid w:val="0"/>
              </w:rPr>
            </w:pPr>
            <w:r>
              <w:rPr>
                <w:rFonts w:eastAsia="Calibri" w:cstheme="minorHAnsi"/>
                <w:b/>
                <w:snapToGrid w:val="0"/>
              </w:rPr>
              <w:t>N</w:t>
            </w:r>
          </w:p>
        </w:tc>
        <w:tc>
          <w:tcPr>
            <w:tcW w:w="5528" w:type="dxa"/>
          </w:tcPr>
          <w:p w:rsidR="0074150E" w:rsidRPr="004070E7" w:rsidRDefault="0074150E" w:rsidP="00183708">
            <w:pPr>
              <w:jc w:val="center"/>
              <w:rPr>
                <w:rFonts w:eastAsia="Calibri" w:cstheme="minorHAnsi"/>
                <w:b/>
                <w:snapToGrid w:val="0"/>
              </w:rPr>
            </w:pPr>
            <w:r w:rsidRPr="004070E7">
              <w:rPr>
                <w:rFonts w:eastAsia="Calibri" w:cstheme="minorHAnsi"/>
                <w:b/>
                <w:snapToGrid w:val="0"/>
              </w:rPr>
              <w:t>Deliverables</w:t>
            </w:r>
          </w:p>
          <w:p w:rsidR="0074150E" w:rsidRPr="004070E7" w:rsidRDefault="0074150E" w:rsidP="00183708">
            <w:pPr>
              <w:jc w:val="center"/>
              <w:rPr>
                <w:rFonts w:eastAsia="Calibri" w:cstheme="minorHAnsi"/>
                <w:b/>
                <w:snapToGrid w:val="0"/>
              </w:rPr>
            </w:pPr>
            <w:r w:rsidRPr="004070E7">
              <w:rPr>
                <w:rFonts w:eastAsia="Calibri" w:cstheme="minorHAnsi"/>
                <w:b/>
                <w:i/>
                <w:iCs/>
                <w:snapToGrid w:val="0"/>
              </w:rPr>
              <w:t>[list them as referred to in the RFP]</w:t>
            </w:r>
          </w:p>
        </w:tc>
        <w:tc>
          <w:tcPr>
            <w:tcW w:w="1985" w:type="dxa"/>
          </w:tcPr>
          <w:p w:rsidR="0074150E" w:rsidRPr="004070E7" w:rsidRDefault="0074150E" w:rsidP="00183708">
            <w:pPr>
              <w:jc w:val="center"/>
              <w:rPr>
                <w:rFonts w:eastAsia="Calibri" w:cstheme="minorHAnsi"/>
                <w:b/>
                <w:snapToGrid w:val="0"/>
              </w:rPr>
            </w:pPr>
            <w:r w:rsidRPr="004070E7">
              <w:rPr>
                <w:rFonts w:eastAsia="Calibri" w:cstheme="minorHAnsi"/>
                <w:b/>
                <w:snapToGrid w:val="0"/>
              </w:rPr>
              <w:t xml:space="preserve">Percentage of Total Price </w:t>
            </w:r>
            <w:r w:rsidRPr="004070E7">
              <w:rPr>
                <w:rFonts w:eastAsia="Calibri" w:cstheme="minorHAnsi"/>
                <w:b/>
                <w:i/>
                <w:snapToGrid w:val="0"/>
              </w:rPr>
              <w:t>(Weight for payment)</w:t>
            </w:r>
          </w:p>
        </w:tc>
        <w:tc>
          <w:tcPr>
            <w:tcW w:w="1414" w:type="dxa"/>
          </w:tcPr>
          <w:p w:rsidR="0074150E" w:rsidRPr="004070E7" w:rsidRDefault="0074150E" w:rsidP="00183708">
            <w:pPr>
              <w:jc w:val="center"/>
              <w:rPr>
                <w:rFonts w:eastAsia="Calibri" w:cstheme="minorHAnsi"/>
                <w:b/>
                <w:snapToGrid w:val="0"/>
              </w:rPr>
            </w:pPr>
            <w:r w:rsidRPr="004070E7">
              <w:rPr>
                <w:rFonts w:eastAsia="Calibri" w:cstheme="minorHAnsi"/>
                <w:b/>
                <w:snapToGrid w:val="0"/>
              </w:rPr>
              <w:t>Price</w:t>
            </w:r>
          </w:p>
          <w:p w:rsidR="0074150E" w:rsidRPr="004070E7" w:rsidRDefault="0074150E" w:rsidP="00183708">
            <w:pPr>
              <w:jc w:val="center"/>
              <w:rPr>
                <w:rFonts w:eastAsia="Calibri" w:cstheme="minorHAnsi"/>
                <w:b/>
                <w:i/>
                <w:snapToGrid w:val="0"/>
              </w:rPr>
            </w:pPr>
            <w:r w:rsidRPr="004070E7">
              <w:rPr>
                <w:rFonts w:eastAsia="Calibri" w:cstheme="minorHAnsi"/>
                <w:b/>
                <w:i/>
                <w:snapToGrid w:val="0"/>
              </w:rPr>
              <w:t>(Lump Sum, All Inclusive)</w:t>
            </w:r>
          </w:p>
        </w:tc>
      </w:tr>
      <w:tr w:rsidR="0074150E" w:rsidRPr="004070E7" w:rsidTr="00183708">
        <w:tc>
          <w:tcPr>
            <w:tcW w:w="425" w:type="dxa"/>
          </w:tcPr>
          <w:p w:rsidR="0074150E" w:rsidRPr="004070E7" w:rsidRDefault="0074150E" w:rsidP="00183708">
            <w:pPr>
              <w:rPr>
                <w:rFonts w:eastAsia="Calibri" w:cstheme="minorHAnsi"/>
                <w:snapToGrid w:val="0"/>
              </w:rPr>
            </w:pPr>
            <w:r w:rsidRPr="004070E7">
              <w:rPr>
                <w:rFonts w:eastAsia="Calibri" w:cstheme="minorHAnsi"/>
                <w:snapToGrid w:val="0"/>
              </w:rPr>
              <w:t>1</w:t>
            </w:r>
          </w:p>
        </w:tc>
        <w:tc>
          <w:tcPr>
            <w:tcW w:w="5528" w:type="dxa"/>
          </w:tcPr>
          <w:p w:rsidR="0074150E" w:rsidRPr="00576415" w:rsidRDefault="0074150E" w:rsidP="00183708">
            <w:pPr>
              <w:spacing w:before="120" w:after="120"/>
              <w:rPr>
                <w:rFonts w:cs="Calibri"/>
                <w:sz w:val="24"/>
                <w:szCs w:val="24"/>
              </w:rPr>
            </w:pPr>
            <w:r w:rsidRPr="00535B24">
              <w:rPr>
                <w:rStyle w:val="tlid-translation"/>
                <w:sz w:val="24"/>
                <w:szCs w:val="24"/>
              </w:rPr>
              <w:t>Progress evaluation report</w:t>
            </w:r>
            <w:r w:rsidRPr="004B3B33">
              <w:rPr>
                <w:rStyle w:val="tlid-translation"/>
                <w:sz w:val="24"/>
                <w:szCs w:val="24"/>
              </w:rPr>
              <w:t xml:space="preserve"> of the </w:t>
            </w:r>
            <w:r>
              <w:rPr>
                <w:rStyle w:val="tlid-translation"/>
                <w:sz w:val="24"/>
                <w:szCs w:val="24"/>
              </w:rPr>
              <w:t>Program</w:t>
            </w:r>
            <w:r w:rsidRPr="004B3B33">
              <w:rPr>
                <w:rStyle w:val="tlid-translation"/>
                <w:sz w:val="24"/>
                <w:szCs w:val="24"/>
              </w:rPr>
              <w:t>’</w:t>
            </w:r>
            <w:r>
              <w:rPr>
                <w:rStyle w:val="tlid-translation"/>
                <w:sz w:val="24"/>
                <w:szCs w:val="24"/>
              </w:rPr>
              <w:t>s</w:t>
            </w:r>
            <w:r w:rsidRPr="004B3B33">
              <w:rPr>
                <w:rStyle w:val="tlid-translation"/>
                <w:sz w:val="24"/>
                <w:szCs w:val="24"/>
              </w:rPr>
              <w:t xml:space="preserve"> implementation, and the results’ analysis of the approved policies’ and commitments’ implementation</w:t>
            </w:r>
          </w:p>
        </w:tc>
        <w:tc>
          <w:tcPr>
            <w:tcW w:w="1985" w:type="dxa"/>
            <w:vMerge w:val="restart"/>
            <w:vAlign w:val="center"/>
          </w:tcPr>
          <w:p w:rsidR="0074150E" w:rsidRPr="00B404BF" w:rsidRDefault="0074150E" w:rsidP="00183708">
            <w:pPr>
              <w:jc w:val="center"/>
              <w:rPr>
                <w:rFonts w:eastAsia="PMingLiU" w:cstheme="minorHAnsi"/>
                <w:bCs/>
                <w:szCs w:val="22"/>
                <w:lang w:eastAsia="zh-TW"/>
              </w:rPr>
            </w:pPr>
            <w:r>
              <w:rPr>
                <w:rFonts w:eastAsia="PMingLiU" w:cstheme="minorHAnsi"/>
                <w:bCs/>
                <w:szCs w:val="22"/>
                <w:lang w:eastAsia="zh-TW"/>
              </w:rPr>
              <w:t>35</w:t>
            </w:r>
          </w:p>
        </w:tc>
        <w:tc>
          <w:tcPr>
            <w:tcW w:w="1414" w:type="dxa"/>
            <w:vAlign w:val="center"/>
          </w:tcPr>
          <w:p w:rsidR="0074150E" w:rsidRPr="004070E7" w:rsidRDefault="0074150E" w:rsidP="00183708">
            <w:pPr>
              <w:rPr>
                <w:rFonts w:eastAsia="Calibri" w:cstheme="minorHAnsi"/>
                <w:snapToGrid w:val="0"/>
              </w:rPr>
            </w:pPr>
          </w:p>
        </w:tc>
      </w:tr>
      <w:tr w:rsidR="0074150E" w:rsidRPr="004070E7" w:rsidTr="00183708">
        <w:trPr>
          <w:trHeight w:val="227"/>
        </w:trPr>
        <w:tc>
          <w:tcPr>
            <w:tcW w:w="425" w:type="dxa"/>
          </w:tcPr>
          <w:p w:rsidR="0074150E" w:rsidRPr="004070E7" w:rsidRDefault="0074150E" w:rsidP="00183708">
            <w:pPr>
              <w:rPr>
                <w:rFonts w:eastAsia="Calibri" w:cstheme="minorHAnsi"/>
                <w:snapToGrid w:val="0"/>
              </w:rPr>
            </w:pPr>
            <w:r>
              <w:rPr>
                <w:rFonts w:eastAsia="Calibri" w:cstheme="minorHAnsi"/>
                <w:snapToGrid w:val="0"/>
              </w:rPr>
              <w:t>2</w:t>
            </w:r>
          </w:p>
        </w:tc>
        <w:tc>
          <w:tcPr>
            <w:tcW w:w="5528" w:type="dxa"/>
          </w:tcPr>
          <w:p w:rsidR="0074150E" w:rsidRPr="00576415" w:rsidRDefault="0074150E" w:rsidP="00183708">
            <w:pPr>
              <w:spacing w:before="120" w:after="120"/>
              <w:rPr>
                <w:rFonts w:cs="Calibri"/>
                <w:sz w:val="24"/>
                <w:szCs w:val="24"/>
              </w:rPr>
            </w:pPr>
            <w:r w:rsidRPr="00535B24">
              <w:rPr>
                <w:rStyle w:val="tlid-translation"/>
                <w:sz w:val="24"/>
                <w:szCs w:val="24"/>
              </w:rPr>
              <w:t>Analytical report</w:t>
            </w:r>
            <w:r w:rsidRPr="004B3B33">
              <w:rPr>
                <w:rStyle w:val="tlid-translation"/>
                <w:sz w:val="24"/>
                <w:szCs w:val="24"/>
              </w:rPr>
              <w:t xml:space="preserve"> that is to include the assessment results of intra-state, inter-state and regional programs in energy saving and renewable energy</w:t>
            </w:r>
            <w:r>
              <w:rPr>
                <w:rStyle w:val="tlid-translation"/>
                <w:sz w:val="24"/>
                <w:szCs w:val="24"/>
              </w:rPr>
              <w:t xml:space="preserve"> sector</w:t>
            </w:r>
            <w:r w:rsidRPr="004B3B33">
              <w:rPr>
                <w:rStyle w:val="tlid-translation"/>
                <w:sz w:val="24"/>
                <w:szCs w:val="24"/>
              </w:rPr>
              <w:t xml:space="preserve">, and the energy balances </w:t>
            </w:r>
            <w:r>
              <w:rPr>
                <w:rStyle w:val="tlid-translation"/>
                <w:sz w:val="24"/>
                <w:szCs w:val="24"/>
              </w:rPr>
              <w:t>and national greenhouse gas inventories</w:t>
            </w:r>
            <w:r w:rsidRPr="0020279B">
              <w:rPr>
                <w:rStyle w:val="tlid-translation"/>
                <w:sz w:val="24"/>
                <w:szCs w:val="24"/>
              </w:rPr>
              <w:t xml:space="preserve"> </w:t>
            </w:r>
            <w:r w:rsidRPr="004B3B33">
              <w:rPr>
                <w:rStyle w:val="tlid-translation"/>
                <w:sz w:val="24"/>
                <w:szCs w:val="24"/>
              </w:rPr>
              <w:t xml:space="preserve">studies’ </w:t>
            </w:r>
            <w:r>
              <w:rPr>
                <w:rStyle w:val="tlid-translation"/>
                <w:sz w:val="24"/>
                <w:szCs w:val="24"/>
              </w:rPr>
              <w:t xml:space="preserve">and </w:t>
            </w:r>
            <w:r w:rsidRPr="004B3B33">
              <w:rPr>
                <w:rStyle w:val="tlid-translation"/>
                <w:sz w:val="24"/>
                <w:szCs w:val="24"/>
              </w:rPr>
              <w:t>findings</w:t>
            </w:r>
          </w:p>
        </w:tc>
        <w:tc>
          <w:tcPr>
            <w:tcW w:w="1985" w:type="dxa"/>
            <w:vMerge/>
            <w:vAlign w:val="center"/>
          </w:tcPr>
          <w:p w:rsidR="0074150E" w:rsidRPr="00B404BF" w:rsidRDefault="0074150E" w:rsidP="00183708">
            <w:pPr>
              <w:jc w:val="center"/>
              <w:rPr>
                <w:rFonts w:eastAsia="PMingLiU" w:cstheme="minorHAnsi"/>
                <w:bCs/>
                <w:szCs w:val="22"/>
                <w:lang w:eastAsia="zh-TW"/>
              </w:rPr>
            </w:pPr>
          </w:p>
        </w:tc>
        <w:tc>
          <w:tcPr>
            <w:tcW w:w="1414" w:type="dxa"/>
            <w:vAlign w:val="center"/>
          </w:tcPr>
          <w:p w:rsidR="0074150E" w:rsidRPr="004070E7" w:rsidRDefault="0074150E" w:rsidP="00183708">
            <w:pPr>
              <w:rPr>
                <w:rFonts w:eastAsia="Calibri" w:cstheme="minorHAnsi"/>
                <w:snapToGrid w:val="0"/>
              </w:rPr>
            </w:pPr>
          </w:p>
        </w:tc>
      </w:tr>
      <w:tr w:rsidR="0074150E" w:rsidRPr="004070E7" w:rsidTr="00183708">
        <w:trPr>
          <w:trHeight w:val="227"/>
        </w:trPr>
        <w:tc>
          <w:tcPr>
            <w:tcW w:w="425" w:type="dxa"/>
          </w:tcPr>
          <w:p w:rsidR="0074150E" w:rsidRPr="004070E7" w:rsidRDefault="0074150E" w:rsidP="00183708">
            <w:pPr>
              <w:rPr>
                <w:rFonts w:eastAsia="Calibri" w:cstheme="minorHAnsi"/>
                <w:snapToGrid w:val="0"/>
              </w:rPr>
            </w:pPr>
            <w:r>
              <w:rPr>
                <w:rFonts w:eastAsia="Calibri" w:cstheme="minorHAnsi"/>
                <w:snapToGrid w:val="0"/>
              </w:rPr>
              <w:t>3</w:t>
            </w:r>
          </w:p>
        </w:tc>
        <w:tc>
          <w:tcPr>
            <w:tcW w:w="5528" w:type="dxa"/>
          </w:tcPr>
          <w:p w:rsidR="0074150E" w:rsidRPr="00576415" w:rsidRDefault="0074150E" w:rsidP="00183708">
            <w:pPr>
              <w:spacing w:before="120" w:after="120"/>
              <w:rPr>
                <w:rFonts w:cs="Calibri"/>
                <w:sz w:val="24"/>
                <w:szCs w:val="24"/>
              </w:rPr>
            </w:pPr>
            <w:r w:rsidRPr="00535B24">
              <w:rPr>
                <w:rStyle w:val="tlid-translation"/>
                <w:sz w:val="24"/>
                <w:szCs w:val="24"/>
              </w:rPr>
              <w:t>Baseline report</w:t>
            </w:r>
            <w:r w:rsidRPr="004B3B33">
              <w:rPr>
                <w:rStyle w:val="tlid-translation"/>
                <w:sz w:val="24"/>
                <w:szCs w:val="24"/>
              </w:rPr>
              <w:t xml:space="preserve"> that is to reflect the projected macroeconomic environment, the economy’ demands towards its energy system and the relevant needs,</w:t>
            </w:r>
            <w:r>
              <w:rPr>
                <w:rStyle w:val="tlid-translation"/>
                <w:sz w:val="24"/>
                <w:szCs w:val="24"/>
              </w:rPr>
              <w:t xml:space="preserve"> micro level analysis</w:t>
            </w:r>
            <w:r w:rsidRPr="004B3B33" w:rsidDel="004E6C67">
              <w:rPr>
                <w:rStyle w:val="tlid-translation"/>
                <w:sz w:val="24"/>
                <w:szCs w:val="24"/>
              </w:rPr>
              <w:t xml:space="preserve"> </w:t>
            </w:r>
          </w:p>
        </w:tc>
        <w:tc>
          <w:tcPr>
            <w:tcW w:w="1985" w:type="dxa"/>
            <w:vMerge/>
            <w:vAlign w:val="center"/>
          </w:tcPr>
          <w:p w:rsidR="0074150E" w:rsidRPr="00B404BF" w:rsidRDefault="0074150E" w:rsidP="00183708">
            <w:pPr>
              <w:jc w:val="center"/>
              <w:rPr>
                <w:rFonts w:eastAsia="PMingLiU" w:cstheme="minorHAnsi"/>
                <w:bCs/>
                <w:szCs w:val="22"/>
                <w:lang w:eastAsia="zh-TW"/>
              </w:rPr>
            </w:pPr>
          </w:p>
        </w:tc>
        <w:tc>
          <w:tcPr>
            <w:tcW w:w="1414" w:type="dxa"/>
            <w:vAlign w:val="center"/>
          </w:tcPr>
          <w:p w:rsidR="0074150E" w:rsidRPr="004070E7" w:rsidRDefault="0074150E" w:rsidP="00183708">
            <w:pPr>
              <w:rPr>
                <w:rFonts w:eastAsia="Calibri" w:cstheme="minorHAnsi"/>
                <w:snapToGrid w:val="0"/>
              </w:rPr>
            </w:pPr>
          </w:p>
        </w:tc>
      </w:tr>
      <w:tr w:rsidR="0074150E" w:rsidRPr="004070E7" w:rsidTr="00183708">
        <w:trPr>
          <w:trHeight w:val="227"/>
        </w:trPr>
        <w:tc>
          <w:tcPr>
            <w:tcW w:w="425" w:type="dxa"/>
          </w:tcPr>
          <w:p w:rsidR="0074150E" w:rsidRDefault="0074150E" w:rsidP="00183708">
            <w:pPr>
              <w:rPr>
                <w:rFonts w:eastAsia="Calibri" w:cstheme="minorHAnsi"/>
                <w:snapToGrid w:val="0"/>
              </w:rPr>
            </w:pPr>
            <w:r>
              <w:rPr>
                <w:rFonts w:eastAsia="Calibri" w:cstheme="minorHAnsi"/>
                <w:snapToGrid w:val="0"/>
              </w:rPr>
              <w:t>4</w:t>
            </w:r>
          </w:p>
        </w:tc>
        <w:tc>
          <w:tcPr>
            <w:tcW w:w="5528" w:type="dxa"/>
          </w:tcPr>
          <w:p w:rsidR="0074150E" w:rsidRPr="00A94DA1" w:rsidRDefault="0074150E" w:rsidP="00183708">
            <w:pPr>
              <w:spacing w:before="120" w:after="120"/>
            </w:pPr>
            <w:r w:rsidRPr="00535B24">
              <w:rPr>
                <w:rStyle w:val="tlid-translation"/>
                <w:sz w:val="24"/>
                <w:szCs w:val="24"/>
              </w:rPr>
              <w:t>Interim report</w:t>
            </w:r>
            <w:r w:rsidRPr="004B3B33">
              <w:rPr>
                <w:rStyle w:val="tlid-translation"/>
                <w:sz w:val="24"/>
                <w:szCs w:val="24"/>
              </w:rPr>
              <w:t xml:space="preserve"> that is to reflect the </w:t>
            </w:r>
            <w:r>
              <w:rPr>
                <w:rStyle w:val="tlid-translation"/>
                <w:sz w:val="24"/>
                <w:szCs w:val="24"/>
              </w:rPr>
              <w:t>findings of corresponding studies,</w:t>
            </w:r>
            <w:r w:rsidRPr="004B3B33">
              <w:rPr>
                <w:rStyle w:val="tlid-translation"/>
                <w:sz w:val="24"/>
                <w:szCs w:val="24"/>
              </w:rPr>
              <w:t xml:space="preserve"> recommendations for </w:t>
            </w:r>
            <w:r>
              <w:rPr>
                <w:rStyle w:val="tlid-translation"/>
                <w:sz w:val="24"/>
                <w:szCs w:val="24"/>
              </w:rPr>
              <w:t>applicable</w:t>
            </w:r>
            <w:r w:rsidRPr="004B3B33">
              <w:rPr>
                <w:rStyle w:val="tlid-translation"/>
                <w:sz w:val="24"/>
                <w:szCs w:val="24"/>
              </w:rPr>
              <w:t xml:space="preserve"> business models</w:t>
            </w:r>
            <w:r>
              <w:rPr>
                <w:rStyle w:val="tlid-translation"/>
                <w:sz w:val="24"/>
                <w:szCs w:val="24"/>
              </w:rPr>
              <w:t>,</w:t>
            </w:r>
            <w:r w:rsidRPr="004B3B33">
              <w:rPr>
                <w:rStyle w:val="tlid-translation"/>
                <w:sz w:val="24"/>
                <w:szCs w:val="24"/>
              </w:rPr>
              <w:t xml:space="preserve"> </w:t>
            </w:r>
            <w:r>
              <w:rPr>
                <w:rStyle w:val="tlid-translation"/>
                <w:sz w:val="24"/>
                <w:szCs w:val="24"/>
              </w:rPr>
              <w:t>and</w:t>
            </w:r>
            <w:r w:rsidRPr="004B3B33">
              <w:rPr>
                <w:rStyle w:val="tlid-translation"/>
                <w:sz w:val="24"/>
                <w:szCs w:val="24"/>
              </w:rPr>
              <w:t xml:space="preserve"> global commitments</w:t>
            </w:r>
          </w:p>
        </w:tc>
        <w:tc>
          <w:tcPr>
            <w:tcW w:w="1985" w:type="dxa"/>
            <w:vMerge w:val="restart"/>
            <w:vAlign w:val="center"/>
          </w:tcPr>
          <w:p w:rsidR="0074150E" w:rsidRDefault="0074150E" w:rsidP="00183708">
            <w:pPr>
              <w:jc w:val="center"/>
              <w:rPr>
                <w:rFonts w:eastAsia="PMingLiU" w:cstheme="minorHAnsi"/>
                <w:bCs/>
                <w:szCs w:val="22"/>
                <w:lang w:eastAsia="zh-TW"/>
              </w:rPr>
            </w:pPr>
            <w:r>
              <w:rPr>
                <w:rFonts w:eastAsia="PMingLiU" w:cstheme="minorHAnsi"/>
                <w:bCs/>
                <w:szCs w:val="22"/>
                <w:lang w:eastAsia="zh-TW"/>
              </w:rPr>
              <w:t>20</w:t>
            </w:r>
          </w:p>
        </w:tc>
        <w:tc>
          <w:tcPr>
            <w:tcW w:w="1414" w:type="dxa"/>
            <w:vAlign w:val="center"/>
          </w:tcPr>
          <w:p w:rsidR="0074150E" w:rsidRPr="004070E7" w:rsidRDefault="0074150E" w:rsidP="00183708">
            <w:pPr>
              <w:rPr>
                <w:rFonts w:eastAsia="Calibri" w:cstheme="minorHAnsi"/>
                <w:snapToGrid w:val="0"/>
              </w:rPr>
            </w:pPr>
          </w:p>
        </w:tc>
      </w:tr>
      <w:tr w:rsidR="0074150E" w:rsidRPr="004070E7" w:rsidTr="00183708">
        <w:trPr>
          <w:trHeight w:val="227"/>
        </w:trPr>
        <w:tc>
          <w:tcPr>
            <w:tcW w:w="425" w:type="dxa"/>
          </w:tcPr>
          <w:p w:rsidR="0074150E" w:rsidRDefault="0074150E" w:rsidP="00183708">
            <w:pPr>
              <w:rPr>
                <w:rFonts w:eastAsia="Calibri" w:cstheme="minorHAnsi"/>
                <w:snapToGrid w:val="0"/>
              </w:rPr>
            </w:pPr>
            <w:r>
              <w:rPr>
                <w:rFonts w:eastAsia="Calibri" w:cstheme="minorHAnsi"/>
                <w:snapToGrid w:val="0"/>
              </w:rPr>
              <w:t>5</w:t>
            </w:r>
          </w:p>
        </w:tc>
        <w:tc>
          <w:tcPr>
            <w:tcW w:w="5528" w:type="dxa"/>
          </w:tcPr>
          <w:p w:rsidR="0074150E" w:rsidRPr="00A94DA1" w:rsidRDefault="0074150E" w:rsidP="00183708">
            <w:pPr>
              <w:spacing w:before="120" w:after="120"/>
            </w:pPr>
            <w:r w:rsidRPr="00535B24">
              <w:rPr>
                <w:rStyle w:val="tlid-translation"/>
                <w:sz w:val="24"/>
                <w:szCs w:val="24"/>
              </w:rPr>
              <w:t>Initial presentation</w:t>
            </w:r>
            <w:r w:rsidRPr="0020279B">
              <w:rPr>
                <w:rStyle w:val="tlid-translation"/>
                <w:sz w:val="24"/>
                <w:szCs w:val="24"/>
              </w:rPr>
              <w:t xml:space="preserve"> that is to reflect Armenia’s energy saving and renewable energy sector mid/long term policy</w:t>
            </w:r>
            <w:r w:rsidRPr="0020279B" w:rsidDel="008B1052">
              <w:rPr>
                <w:rStyle w:val="tlid-translation"/>
                <w:sz w:val="24"/>
                <w:szCs w:val="24"/>
              </w:rPr>
              <w:t xml:space="preserve"> </w:t>
            </w:r>
            <w:r w:rsidRPr="0020279B">
              <w:rPr>
                <w:rStyle w:val="tlid-translation"/>
                <w:sz w:val="24"/>
                <w:szCs w:val="24"/>
              </w:rPr>
              <w:t>objectives, goals and targets for the national program</w:t>
            </w:r>
          </w:p>
        </w:tc>
        <w:tc>
          <w:tcPr>
            <w:tcW w:w="1985" w:type="dxa"/>
            <w:vMerge/>
            <w:vAlign w:val="center"/>
          </w:tcPr>
          <w:p w:rsidR="0074150E" w:rsidRDefault="0074150E" w:rsidP="00183708">
            <w:pPr>
              <w:jc w:val="center"/>
              <w:rPr>
                <w:rFonts w:eastAsia="PMingLiU" w:cstheme="minorHAnsi"/>
                <w:bCs/>
                <w:szCs w:val="22"/>
                <w:lang w:eastAsia="zh-TW"/>
              </w:rPr>
            </w:pPr>
          </w:p>
        </w:tc>
        <w:tc>
          <w:tcPr>
            <w:tcW w:w="1414" w:type="dxa"/>
            <w:vAlign w:val="center"/>
          </w:tcPr>
          <w:p w:rsidR="0074150E" w:rsidRPr="004070E7" w:rsidRDefault="0074150E" w:rsidP="00183708">
            <w:pPr>
              <w:rPr>
                <w:rFonts w:eastAsia="Calibri" w:cstheme="minorHAnsi"/>
                <w:snapToGrid w:val="0"/>
              </w:rPr>
            </w:pPr>
          </w:p>
        </w:tc>
      </w:tr>
      <w:tr w:rsidR="0074150E" w:rsidRPr="004070E7" w:rsidTr="00183708">
        <w:trPr>
          <w:trHeight w:val="227"/>
        </w:trPr>
        <w:tc>
          <w:tcPr>
            <w:tcW w:w="425" w:type="dxa"/>
          </w:tcPr>
          <w:p w:rsidR="0074150E" w:rsidRDefault="0074150E" w:rsidP="00183708">
            <w:pPr>
              <w:rPr>
                <w:rFonts w:eastAsia="Calibri" w:cstheme="minorHAnsi"/>
                <w:snapToGrid w:val="0"/>
              </w:rPr>
            </w:pPr>
            <w:r>
              <w:rPr>
                <w:rFonts w:eastAsia="Calibri" w:cstheme="minorHAnsi"/>
                <w:snapToGrid w:val="0"/>
              </w:rPr>
              <w:t>6</w:t>
            </w:r>
          </w:p>
        </w:tc>
        <w:tc>
          <w:tcPr>
            <w:tcW w:w="5528" w:type="dxa"/>
          </w:tcPr>
          <w:p w:rsidR="0074150E" w:rsidRPr="00A94DA1" w:rsidRDefault="0074150E" w:rsidP="00183708">
            <w:pPr>
              <w:spacing w:before="120" w:after="120"/>
            </w:pPr>
            <w:r w:rsidRPr="00535B24">
              <w:rPr>
                <w:rStyle w:val="tlid-translation"/>
                <w:sz w:val="24"/>
                <w:szCs w:val="24"/>
              </w:rPr>
              <w:t>Working draft</w:t>
            </w:r>
            <w:r w:rsidRPr="004B3B33">
              <w:rPr>
                <w:rStyle w:val="tlid-translation"/>
                <w:sz w:val="24"/>
                <w:szCs w:val="24"/>
              </w:rPr>
              <w:t xml:space="preserve"> </w:t>
            </w:r>
            <w:r w:rsidRPr="00535B24">
              <w:rPr>
                <w:rStyle w:val="tlid-translation"/>
                <w:sz w:val="24"/>
                <w:szCs w:val="24"/>
              </w:rPr>
              <w:t xml:space="preserve">of NP&amp;TAP </w:t>
            </w:r>
            <w:r>
              <w:rPr>
                <w:rStyle w:val="tlid-translation"/>
                <w:sz w:val="24"/>
                <w:szCs w:val="24"/>
              </w:rPr>
              <w:t>with cost estimates and potentials sources of funding for indicated measures</w:t>
            </w:r>
          </w:p>
        </w:tc>
        <w:tc>
          <w:tcPr>
            <w:tcW w:w="1985" w:type="dxa"/>
            <w:vMerge w:val="restart"/>
            <w:vAlign w:val="center"/>
          </w:tcPr>
          <w:p w:rsidR="0074150E" w:rsidRDefault="0074150E" w:rsidP="00183708">
            <w:pPr>
              <w:jc w:val="center"/>
              <w:rPr>
                <w:rFonts w:eastAsia="PMingLiU" w:cstheme="minorHAnsi"/>
                <w:bCs/>
                <w:szCs w:val="22"/>
                <w:lang w:eastAsia="zh-TW"/>
              </w:rPr>
            </w:pPr>
            <w:r>
              <w:rPr>
                <w:rFonts w:eastAsia="PMingLiU" w:cstheme="minorHAnsi"/>
                <w:bCs/>
                <w:szCs w:val="22"/>
                <w:lang w:eastAsia="zh-TW"/>
              </w:rPr>
              <w:t>40</w:t>
            </w:r>
          </w:p>
        </w:tc>
        <w:tc>
          <w:tcPr>
            <w:tcW w:w="1414" w:type="dxa"/>
            <w:vAlign w:val="center"/>
          </w:tcPr>
          <w:p w:rsidR="0074150E" w:rsidRPr="004070E7" w:rsidRDefault="0074150E" w:rsidP="00183708">
            <w:pPr>
              <w:rPr>
                <w:rFonts w:eastAsia="Calibri" w:cstheme="minorHAnsi"/>
                <w:snapToGrid w:val="0"/>
              </w:rPr>
            </w:pPr>
          </w:p>
        </w:tc>
      </w:tr>
      <w:tr w:rsidR="0074150E" w:rsidRPr="004070E7" w:rsidTr="00183708">
        <w:trPr>
          <w:trHeight w:val="227"/>
        </w:trPr>
        <w:tc>
          <w:tcPr>
            <w:tcW w:w="425" w:type="dxa"/>
          </w:tcPr>
          <w:p w:rsidR="0074150E" w:rsidRDefault="0074150E" w:rsidP="00183708">
            <w:pPr>
              <w:rPr>
                <w:rFonts w:eastAsia="Calibri" w:cstheme="minorHAnsi"/>
                <w:snapToGrid w:val="0"/>
              </w:rPr>
            </w:pPr>
            <w:r>
              <w:rPr>
                <w:rFonts w:eastAsia="Calibri" w:cstheme="minorHAnsi"/>
                <w:snapToGrid w:val="0"/>
              </w:rPr>
              <w:t>7</w:t>
            </w:r>
          </w:p>
        </w:tc>
        <w:tc>
          <w:tcPr>
            <w:tcW w:w="5528" w:type="dxa"/>
          </w:tcPr>
          <w:p w:rsidR="0074150E" w:rsidRPr="00A94DA1" w:rsidRDefault="0074150E" w:rsidP="00183708">
            <w:pPr>
              <w:spacing w:before="120" w:after="120"/>
            </w:pPr>
            <w:r w:rsidRPr="00535B24">
              <w:rPr>
                <w:rStyle w:val="tlid-translation"/>
                <w:sz w:val="24"/>
                <w:szCs w:val="24"/>
              </w:rPr>
              <w:t>Working draft</w:t>
            </w:r>
            <w:r w:rsidRPr="004B3B33">
              <w:rPr>
                <w:rStyle w:val="tlid-translation"/>
                <w:sz w:val="24"/>
                <w:szCs w:val="24"/>
              </w:rPr>
              <w:t xml:space="preserve"> </w:t>
            </w:r>
            <w:r w:rsidRPr="00535B24">
              <w:rPr>
                <w:rStyle w:val="tlid-translation"/>
                <w:sz w:val="24"/>
                <w:szCs w:val="24"/>
              </w:rPr>
              <w:t>of M&amp;E Plan</w:t>
            </w:r>
            <w:r>
              <w:rPr>
                <w:rStyle w:val="tlid-translation"/>
                <w:sz w:val="24"/>
                <w:szCs w:val="24"/>
              </w:rPr>
              <w:t xml:space="preserve"> of </w:t>
            </w:r>
            <w:r w:rsidRPr="00535B24">
              <w:rPr>
                <w:rStyle w:val="tlid-translation"/>
                <w:sz w:val="24"/>
                <w:szCs w:val="24"/>
              </w:rPr>
              <w:t>NP&amp;TAP</w:t>
            </w:r>
          </w:p>
        </w:tc>
        <w:tc>
          <w:tcPr>
            <w:tcW w:w="1985" w:type="dxa"/>
            <w:vMerge/>
            <w:vAlign w:val="center"/>
          </w:tcPr>
          <w:p w:rsidR="0074150E" w:rsidRDefault="0074150E" w:rsidP="00183708">
            <w:pPr>
              <w:jc w:val="center"/>
              <w:rPr>
                <w:rFonts w:eastAsia="PMingLiU" w:cstheme="minorHAnsi"/>
                <w:bCs/>
                <w:szCs w:val="22"/>
                <w:lang w:eastAsia="zh-TW"/>
              </w:rPr>
            </w:pPr>
          </w:p>
        </w:tc>
        <w:tc>
          <w:tcPr>
            <w:tcW w:w="1414" w:type="dxa"/>
            <w:vAlign w:val="center"/>
          </w:tcPr>
          <w:p w:rsidR="0074150E" w:rsidRPr="004070E7" w:rsidRDefault="0074150E" w:rsidP="00183708">
            <w:pPr>
              <w:rPr>
                <w:rFonts w:eastAsia="Calibri" w:cstheme="minorHAnsi"/>
                <w:snapToGrid w:val="0"/>
              </w:rPr>
            </w:pPr>
          </w:p>
        </w:tc>
      </w:tr>
      <w:tr w:rsidR="0074150E" w:rsidRPr="004070E7" w:rsidTr="00183708">
        <w:trPr>
          <w:trHeight w:val="227"/>
        </w:trPr>
        <w:tc>
          <w:tcPr>
            <w:tcW w:w="425" w:type="dxa"/>
          </w:tcPr>
          <w:p w:rsidR="0074150E" w:rsidRDefault="0074150E" w:rsidP="00183708">
            <w:pPr>
              <w:rPr>
                <w:rFonts w:eastAsia="Calibri" w:cstheme="minorHAnsi"/>
                <w:snapToGrid w:val="0"/>
              </w:rPr>
            </w:pPr>
            <w:r>
              <w:rPr>
                <w:rFonts w:eastAsia="Calibri" w:cstheme="minorHAnsi"/>
                <w:snapToGrid w:val="0"/>
              </w:rPr>
              <w:t>8</w:t>
            </w:r>
          </w:p>
        </w:tc>
        <w:tc>
          <w:tcPr>
            <w:tcW w:w="5528" w:type="dxa"/>
          </w:tcPr>
          <w:p w:rsidR="0074150E" w:rsidRPr="00A94DA1" w:rsidRDefault="0074150E" w:rsidP="00183708">
            <w:pPr>
              <w:spacing w:before="120" w:after="120"/>
            </w:pPr>
            <w:r w:rsidRPr="00535B24">
              <w:rPr>
                <w:rStyle w:val="tlid-translation"/>
                <w:sz w:val="24"/>
                <w:szCs w:val="24"/>
              </w:rPr>
              <w:t>Executive summary of the NP&amp;TAP and presentation</w:t>
            </w:r>
          </w:p>
        </w:tc>
        <w:tc>
          <w:tcPr>
            <w:tcW w:w="1985" w:type="dxa"/>
            <w:vMerge/>
            <w:vAlign w:val="center"/>
          </w:tcPr>
          <w:p w:rsidR="0074150E" w:rsidRDefault="0074150E" w:rsidP="00183708">
            <w:pPr>
              <w:jc w:val="center"/>
              <w:rPr>
                <w:rFonts w:eastAsia="PMingLiU" w:cstheme="minorHAnsi"/>
                <w:bCs/>
                <w:szCs w:val="22"/>
                <w:lang w:eastAsia="zh-TW"/>
              </w:rPr>
            </w:pPr>
          </w:p>
        </w:tc>
        <w:tc>
          <w:tcPr>
            <w:tcW w:w="1414" w:type="dxa"/>
            <w:vAlign w:val="center"/>
          </w:tcPr>
          <w:p w:rsidR="0074150E" w:rsidRPr="004070E7" w:rsidRDefault="0074150E" w:rsidP="00183708">
            <w:pPr>
              <w:rPr>
                <w:rFonts w:eastAsia="Calibri" w:cstheme="minorHAnsi"/>
                <w:snapToGrid w:val="0"/>
              </w:rPr>
            </w:pPr>
          </w:p>
        </w:tc>
      </w:tr>
      <w:tr w:rsidR="0074150E" w:rsidRPr="004070E7" w:rsidTr="00183708">
        <w:trPr>
          <w:trHeight w:val="227"/>
        </w:trPr>
        <w:tc>
          <w:tcPr>
            <w:tcW w:w="425" w:type="dxa"/>
          </w:tcPr>
          <w:p w:rsidR="0074150E" w:rsidRDefault="0074150E" w:rsidP="00183708">
            <w:pPr>
              <w:rPr>
                <w:rFonts w:eastAsia="Calibri" w:cstheme="minorHAnsi"/>
                <w:snapToGrid w:val="0"/>
              </w:rPr>
            </w:pPr>
            <w:r>
              <w:rPr>
                <w:rFonts w:eastAsia="Calibri" w:cstheme="minorHAnsi"/>
                <w:snapToGrid w:val="0"/>
              </w:rPr>
              <w:t>9</w:t>
            </w:r>
          </w:p>
        </w:tc>
        <w:tc>
          <w:tcPr>
            <w:tcW w:w="5528" w:type="dxa"/>
          </w:tcPr>
          <w:p w:rsidR="0074150E" w:rsidRPr="00A94DA1" w:rsidRDefault="0074150E" w:rsidP="00183708">
            <w:pPr>
              <w:spacing w:before="120" w:after="120"/>
            </w:pPr>
            <w:r w:rsidRPr="00535B24">
              <w:rPr>
                <w:rStyle w:val="tlid-translation"/>
                <w:sz w:val="24"/>
                <w:szCs w:val="24"/>
              </w:rPr>
              <w:t>Final versions of the NP&amp;TAP, M&amp;E plan</w:t>
            </w:r>
            <w:r w:rsidRPr="00535B24" w:rsidDel="003F64DF">
              <w:rPr>
                <w:rStyle w:val="tlid-translation"/>
                <w:sz w:val="24"/>
                <w:szCs w:val="24"/>
              </w:rPr>
              <w:t xml:space="preserve"> </w:t>
            </w:r>
            <w:r w:rsidRPr="00535B24">
              <w:rPr>
                <w:rStyle w:val="tlid-translation"/>
                <w:sz w:val="24"/>
                <w:szCs w:val="24"/>
              </w:rPr>
              <w:t>for TAP</w:t>
            </w:r>
            <w:r w:rsidRPr="004B3B33" w:rsidDel="003F64DF">
              <w:rPr>
                <w:rStyle w:val="tlid-translation"/>
                <w:sz w:val="24"/>
                <w:szCs w:val="24"/>
              </w:rPr>
              <w:t xml:space="preserve"> </w:t>
            </w:r>
            <w:r w:rsidRPr="004B3B33">
              <w:rPr>
                <w:rStyle w:val="tlid-translation"/>
                <w:sz w:val="24"/>
                <w:szCs w:val="24"/>
              </w:rPr>
              <w:t>of the Republic of Armenia</w:t>
            </w:r>
            <w:r>
              <w:rPr>
                <w:rStyle w:val="tlid-translation"/>
                <w:sz w:val="24"/>
                <w:szCs w:val="24"/>
              </w:rPr>
              <w:t xml:space="preserve"> </w:t>
            </w:r>
            <w:r w:rsidRPr="004B3B33">
              <w:rPr>
                <w:rStyle w:val="tlid-translation"/>
                <w:sz w:val="24"/>
                <w:szCs w:val="24"/>
              </w:rPr>
              <w:t>including the formal clarifications as required for the approval process in the established order</w:t>
            </w:r>
          </w:p>
        </w:tc>
        <w:tc>
          <w:tcPr>
            <w:tcW w:w="1985" w:type="dxa"/>
            <w:vAlign w:val="center"/>
          </w:tcPr>
          <w:p w:rsidR="0074150E" w:rsidRDefault="0074150E" w:rsidP="00183708">
            <w:pPr>
              <w:jc w:val="center"/>
              <w:rPr>
                <w:rFonts w:eastAsia="PMingLiU" w:cstheme="minorHAnsi"/>
                <w:bCs/>
                <w:szCs w:val="22"/>
                <w:lang w:eastAsia="zh-TW"/>
              </w:rPr>
            </w:pPr>
            <w:r>
              <w:rPr>
                <w:rFonts w:eastAsia="PMingLiU" w:cstheme="minorHAnsi"/>
                <w:bCs/>
                <w:szCs w:val="22"/>
                <w:lang w:eastAsia="zh-TW"/>
              </w:rPr>
              <w:t>5</w:t>
            </w:r>
          </w:p>
        </w:tc>
        <w:tc>
          <w:tcPr>
            <w:tcW w:w="1414" w:type="dxa"/>
            <w:vAlign w:val="center"/>
          </w:tcPr>
          <w:p w:rsidR="0074150E" w:rsidRPr="004070E7" w:rsidRDefault="0074150E" w:rsidP="00183708">
            <w:pPr>
              <w:rPr>
                <w:rFonts w:eastAsia="Calibri" w:cstheme="minorHAnsi"/>
                <w:snapToGrid w:val="0"/>
              </w:rPr>
            </w:pPr>
          </w:p>
        </w:tc>
      </w:tr>
      <w:tr w:rsidR="0074150E" w:rsidRPr="004070E7" w:rsidTr="00183708">
        <w:trPr>
          <w:trHeight w:val="227"/>
        </w:trPr>
        <w:tc>
          <w:tcPr>
            <w:tcW w:w="425" w:type="dxa"/>
          </w:tcPr>
          <w:p w:rsidR="0074150E" w:rsidRPr="004070E7" w:rsidRDefault="0074150E" w:rsidP="00183708">
            <w:pPr>
              <w:rPr>
                <w:rFonts w:eastAsia="Calibri" w:cstheme="minorHAnsi"/>
                <w:snapToGrid w:val="0"/>
              </w:rPr>
            </w:pPr>
          </w:p>
        </w:tc>
        <w:tc>
          <w:tcPr>
            <w:tcW w:w="5528" w:type="dxa"/>
          </w:tcPr>
          <w:p w:rsidR="0074150E" w:rsidRPr="004070E7" w:rsidRDefault="0074150E" w:rsidP="00183708">
            <w:pPr>
              <w:rPr>
                <w:rFonts w:eastAsia="Calibri" w:cstheme="minorHAnsi"/>
                <w:snapToGrid w:val="0"/>
              </w:rPr>
            </w:pPr>
            <w:r w:rsidRPr="004070E7">
              <w:rPr>
                <w:rFonts w:eastAsia="Calibri" w:cstheme="minorHAnsi"/>
                <w:snapToGrid w:val="0"/>
              </w:rPr>
              <w:t xml:space="preserve">Total </w:t>
            </w:r>
          </w:p>
        </w:tc>
        <w:tc>
          <w:tcPr>
            <w:tcW w:w="1985" w:type="dxa"/>
          </w:tcPr>
          <w:p w:rsidR="0074150E" w:rsidRPr="004070E7" w:rsidRDefault="0074150E" w:rsidP="00183708">
            <w:pPr>
              <w:jc w:val="center"/>
              <w:rPr>
                <w:rFonts w:eastAsia="Calibri" w:cstheme="minorHAnsi"/>
                <w:snapToGrid w:val="0"/>
              </w:rPr>
            </w:pPr>
            <w:r w:rsidRPr="004070E7">
              <w:rPr>
                <w:rFonts w:eastAsia="Calibri" w:cstheme="minorHAnsi"/>
                <w:snapToGrid w:val="0"/>
              </w:rPr>
              <w:t>100%</w:t>
            </w:r>
          </w:p>
        </w:tc>
        <w:tc>
          <w:tcPr>
            <w:tcW w:w="1414" w:type="dxa"/>
          </w:tcPr>
          <w:p w:rsidR="0074150E" w:rsidRPr="004070E7" w:rsidRDefault="0074150E" w:rsidP="00183708">
            <w:pPr>
              <w:rPr>
                <w:rFonts w:eastAsia="Calibri" w:cstheme="minorHAnsi"/>
                <w:snapToGrid w:val="0"/>
              </w:rPr>
            </w:pPr>
          </w:p>
        </w:tc>
      </w:tr>
    </w:tbl>
    <w:p w:rsidR="0074150E" w:rsidRPr="004070E7" w:rsidRDefault="0074150E" w:rsidP="0074150E">
      <w:pPr>
        <w:tabs>
          <w:tab w:val="left" w:pos="540"/>
        </w:tabs>
        <w:ind w:left="540"/>
        <w:rPr>
          <w:rFonts w:cstheme="minorHAnsi"/>
          <w:i/>
          <w:snapToGrid w:val="0"/>
        </w:rPr>
      </w:pPr>
      <w:r w:rsidRPr="004070E7">
        <w:rPr>
          <w:rFonts w:cstheme="minorHAnsi"/>
          <w:i/>
          <w:snapToGrid w:val="0"/>
        </w:rPr>
        <w:t>*This shall be the basis of the payment tranches</w:t>
      </w:r>
    </w:p>
    <w:p w:rsidR="0074150E" w:rsidRPr="004070E7" w:rsidRDefault="0074150E" w:rsidP="0074150E">
      <w:pPr>
        <w:pStyle w:val="ListParagraph"/>
        <w:widowControl/>
        <w:overflowPunct/>
        <w:adjustRightInd/>
        <w:ind w:left="0"/>
        <w:rPr>
          <w:rFonts w:cstheme="minorHAnsi"/>
          <w:b/>
          <w:snapToGrid w:val="0"/>
          <w:sz w:val="8"/>
        </w:rPr>
      </w:pPr>
    </w:p>
    <w:p w:rsidR="0074150E" w:rsidRPr="004070E7" w:rsidRDefault="0074150E" w:rsidP="0074150E">
      <w:pPr>
        <w:pStyle w:val="ListParagraph"/>
        <w:widowControl/>
        <w:numPr>
          <w:ilvl w:val="0"/>
          <w:numId w:val="1"/>
        </w:numPr>
        <w:tabs>
          <w:tab w:val="left" w:pos="540"/>
        </w:tabs>
        <w:overflowPunct/>
        <w:adjustRightInd/>
        <w:ind w:left="0"/>
        <w:rPr>
          <w:rFonts w:cstheme="minorHAnsi"/>
          <w:b/>
          <w:snapToGrid w:val="0"/>
          <w:szCs w:val="22"/>
        </w:rPr>
      </w:pPr>
      <w:r w:rsidRPr="004070E7">
        <w:rPr>
          <w:rFonts w:cstheme="minorHAnsi"/>
          <w:b/>
          <w:snapToGrid w:val="0"/>
          <w:szCs w:val="22"/>
        </w:rPr>
        <w:t xml:space="preserve">Cost Breakdown by Cost </w:t>
      </w:r>
      <w:proofErr w:type="gramStart"/>
      <w:r w:rsidRPr="004070E7">
        <w:rPr>
          <w:rFonts w:cstheme="minorHAnsi"/>
          <w:b/>
          <w:snapToGrid w:val="0"/>
          <w:szCs w:val="22"/>
        </w:rPr>
        <w:t xml:space="preserve">Component  </w:t>
      </w:r>
      <w:r w:rsidRPr="004070E7">
        <w:rPr>
          <w:rFonts w:cstheme="minorHAnsi"/>
          <w:b/>
          <w:i/>
          <w:snapToGrid w:val="0"/>
          <w:szCs w:val="22"/>
        </w:rPr>
        <w:t>[</w:t>
      </w:r>
      <w:proofErr w:type="gramEnd"/>
      <w:r w:rsidRPr="004070E7">
        <w:rPr>
          <w:rFonts w:cstheme="minorHAnsi"/>
          <w:b/>
          <w:i/>
          <w:snapToGrid w:val="0"/>
          <w:szCs w:val="22"/>
        </w:rPr>
        <w:t>This is only an Example]</w:t>
      </w:r>
      <w:r w:rsidRPr="004070E7">
        <w:rPr>
          <w:rFonts w:cstheme="minorHAnsi"/>
          <w:b/>
          <w:snapToGrid w:val="0"/>
          <w:szCs w:val="22"/>
        </w:rPr>
        <w:t xml:space="preserve">:  </w:t>
      </w:r>
    </w:p>
    <w:tbl>
      <w:tblPr>
        <w:tblW w:w="94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7"/>
        <w:gridCol w:w="1620"/>
        <w:gridCol w:w="1571"/>
        <w:gridCol w:w="1129"/>
        <w:gridCol w:w="1350"/>
      </w:tblGrid>
      <w:tr w:rsidR="0074150E" w:rsidRPr="004070E7" w:rsidTr="00183708">
        <w:tc>
          <w:tcPr>
            <w:tcW w:w="3737" w:type="dxa"/>
          </w:tcPr>
          <w:p w:rsidR="0074150E" w:rsidRPr="004070E7" w:rsidRDefault="0074150E" w:rsidP="00183708">
            <w:pPr>
              <w:jc w:val="center"/>
              <w:rPr>
                <w:rFonts w:eastAsia="Calibri" w:cstheme="minorHAnsi"/>
                <w:b/>
                <w:snapToGrid w:val="0"/>
              </w:rPr>
            </w:pPr>
            <w:r w:rsidRPr="004070E7">
              <w:rPr>
                <w:rFonts w:eastAsia="Calibri" w:cstheme="minorHAnsi"/>
                <w:b/>
                <w:snapToGrid w:val="0"/>
              </w:rPr>
              <w:t>Description of Activity</w:t>
            </w:r>
          </w:p>
        </w:tc>
        <w:tc>
          <w:tcPr>
            <w:tcW w:w="1620" w:type="dxa"/>
          </w:tcPr>
          <w:p w:rsidR="0074150E" w:rsidRPr="004070E7" w:rsidRDefault="0074150E" w:rsidP="00183708">
            <w:pPr>
              <w:ind w:right="-108"/>
              <w:jc w:val="center"/>
              <w:rPr>
                <w:rFonts w:eastAsia="Calibri" w:cstheme="minorHAnsi"/>
                <w:b/>
                <w:snapToGrid w:val="0"/>
              </w:rPr>
            </w:pPr>
            <w:r w:rsidRPr="004070E7">
              <w:rPr>
                <w:rFonts w:eastAsia="Calibri" w:cstheme="minorHAnsi"/>
                <w:b/>
                <w:snapToGrid w:val="0"/>
              </w:rPr>
              <w:t>Remuneration per Unit of Time</w:t>
            </w:r>
          </w:p>
        </w:tc>
        <w:tc>
          <w:tcPr>
            <w:tcW w:w="1571" w:type="dxa"/>
          </w:tcPr>
          <w:p w:rsidR="0074150E" w:rsidRPr="004070E7" w:rsidRDefault="0074150E" w:rsidP="00183708">
            <w:pPr>
              <w:ind w:right="-108"/>
              <w:jc w:val="center"/>
              <w:rPr>
                <w:rFonts w:eastAsia="Calibri" w:cstheme="minorHAnsi"/>
                <w:b/>
                <w:snapToGrid w:val="0"/>
              </w:rPr>
            </w:pPr>
            <w:r w:rsidRPr="004070E7">
              <w:rPr>
                <w:rFonts w:eastAsia="Calibri" w:cstheme="minorHAnsi"/>
                <w:b/>
                <w:snapToGrid w:val="0"/>
              </w:rPr>
              <w:t>Total Period of Engagement</w:t>
            </w:r>
          </w:p>
        </w:tc>
        <w:tc>
          <w:tcPr>
            <w:tcW w:w="1129" w:type="dxa"/>
          </w:tcPr>
          <w:p w:rsidR="0074150E" w:rsidRPr="004070E7" w:rsidRDefault="0074150E" w:rsidP="00183708">
            <w:pPr>
              <w:jc w:val="center"/>
              <w:rPr>
                <w:rFonts w:eastAsia="Calibri" w:cstheme="minorHAnsi"/>
                <w:b/>
                <w:snapToGrid w:val="0"/>
              </w:rPr>
            </w:pPr>
            <w:r w:rsidRPr="004070E7">
              <w:rPr>
                <w:rFonts w:eastAsia="Calibri" w:cstheme="minorHAnsi"/>
                <w:b/>
                <w:snapToGrid w:val="0"/>
              </w:rPr>
              <w:t>No. of Personnel</w:t>
            </w:r>
          </w:p>
        </w:tc>
        <w:tc>
          <w:tcPr>
            <w:tcW w:w="1350" w:type="dxa"/>
          </w:tcPr>
          <w:p w:rsidR="0074150E" w:rsidRPr="004070E7" w:rsidRDefault="0074150E" w:rsidP="00183708">
            <w:pPr>
              <w:jc w:val="center"/>
              <w:rPr>
                <w:rFonts w:eastAsia="Calibri" w:cstheme="minorHAnsi"/>
                <w:b/>
                <w:snapToGrid w:val="0"/>
              </w:rPr>
            </w:pPr>
            <w:r w:rsidRPr="004070E7">
              <w:rPr>
                <w:rFonts w:eastAsia="Calibri" w:cstheme="minorHAnsi"/>
                <w:b/>
                <w:snapToGrid w:val="0"/>
              </w:rPr>
              <w:t xml:space="preserve">Total Rate </w:t>
            </w:r>
          </w:p>
        </w:tc>
      </w:tr>
      <w:tr w:rsidR="0074150E" w:rsidRPr="004070E7" w:rsidTr="00183708">
        <w:tc>
          <w:tcPr>
            <w:tcW w:w="3737" w:type="dxa"/>
          </w:tcPr>
          <w:p w:rsidR="0074150E" w:rsidRPr="004070E7" w:rsidRDefault="0074150E" w:rsidP="00183708">
            <w:pPr>
              <w:rPr>
                <w:rFonts w:eastAsia="Calibri" w:cstheme="minorHAnsi"/>
                <w:b/>
                <w:snapToGrid w:val="0"/>
              </w:rPr>
            </w:pPr>
            <w:r w:rsidRPr="004070E7">
              <w:rPr>
                <w:rFonts w:eastAsia="Calibri" w:cstheme="minorHAnsi"/>
                <w:b/>
                <w:snapToGrid w:val="0"/>
              </w:rPr>
              <w:t xml:space="preserve">I. Personnel Services </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c>
          <w:tcPr>
            <w:tcW w:w="3737" w:type="dxa"/>
          </w:tcPr>
          <w:p w:rsidR="0074150E" w:rsidRPr="004070E7" w:rsidRDefault="0074150E" w:rsidP="00183708">
            <w:pPr>
              <w:rPr>
                <w:rFonts w:eastAsia="Calibri" w:cstheme="minorHAnsi"/>
                <w:snapToGrid w:val="0"/>
              </w:rPr>
            </w:pPr>
            <w:r w:rsidRPr="004070E7">
              <w:rPr>
                <w:rFonts w:eastAsia="Calibri" w:cstheme="minorHAnsi"/>
                <w:snapToGrid w:val="0"/>
              </w:rPr>
              <w:t>1. Services from Home Office</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c>
          <w:tcPr>
            <w:tcW w:w="3737" w:type="dxa"/>
          </w:tcPr>
          <w:p w:rsidR="0074150E" w:rsidRPr="004070E7" w:rsidRDefault="0074150E" w:rsidP="0074150E">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 xml:space="preserve">Key Expert 1 </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c>
          <w:tcPr>
            <w:tcW w:w="3737" w:type="dxa"/>
          </w:tcPr>
          <w:p w:rsidR="0074150E" w:rsidRPr="004070E7" w:rsidRDefault="0074150E" w:rsidP="0074150E">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Key Expert 2</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c>
          <w:tcPr>
            <w:tcW w:w="3737" w:type="dxa"/>
          </w:tcPr>
          <w:p w:rsidR="0074150E" w:rsidRPr="004070E7" w:rsidRDefault="0074150E" w:rsidP="0074150E">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Expert 3</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c>
          <w:tcPr>
            <w:tcW w:w="3737" w:type="dxa"/>
          </w:tcPr>
          <w:p w:rsidR="0074150E" w:rsidRPr="004070E7" w:rsidRDefault="0074150E" w:rsidP="0074150E">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Expert 4</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c>
          <w:tcPr>
            <w:tcW w:w="3737" w:type="dxa"/>
          </w:tcPr>
          <w:p w:rsidR="0074150E" w:rsidRPr="004070E7" w:rsidRDefault="0074150E" w:rsidP="00183708">
            <w:pPr>
              <w:rPr>
                <w:rFonts w:eastAsia="Calibri" w:cstheme="minorHAnsi"/>
                <w:snapToGrid w:val="0"/>
              </w:rPr>
            </w:pPr>
            <w:r w:rsidRPr="004070E7">
              <w:rPr>
                <w:rFonts w:eastAsia="Calibri" w:cstheme="minorHAnsi"/>
                <w:snapToGrid w:val="0"/>
              </w:rPr>
              <w:lastRenderedPageBreak/>
              <w:t>2. Services from Field Offices</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c>
          <w:tcPr>
            <w:tcW w:w="3737" w:type="dxa"/>
          </w:tcPr>
          <w:p w:rsidR="0074150E" w:rsidRPr="004070E7" w:rsidRDefault="0074150E" w:rsidP="0074150E">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 xml:space="preserve">Key Expert 1 </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c>
          <w:tcPr>
            <w:tcW w:w="3737" w:type="dxa"/>
          </w:tcPr>
          <w:p w:rsidR="0074150E" w:rsidRPr="004070E7" w:rsidRDefault="0074150E" w:rsidP="0074150E">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Key Expert 2</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c>
          <w:tcPr>
            <w:tcW w:w="3737" w:type="dxa"/>
          </w:tcPr>
          <w:p w:rsidR="0074150E" w:rsidRPr="004070E7" w:rsidRDefault="0074150E" w:rsidP="0074150E">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Expert 3</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c>
          <w:tcPr>
            <w:tcW w:w="3737" w:type="dxa"/>
          </w:tcPr>
          <w:p w:rsidR="0074150E" w:rsidRPr="004070E7" w:rsidRDefault="0074150E" w:rsidP="0074150E">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Expert 4</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c>
          <w:tcPr>
            <w:tcW w:w="3737" w:type="dxa"/>
          </w:tcPr>
          <w:p w:rsidR="0074150E" w:rsidRPr="004070E7" w:rsidRDefault="0074150E" w:rsidP="00183708">
            <w:pPr>
              <w:rPr>
                <w:rFonts w:eastAsia="Calibri" w:cstheme="minorHAnsi"/>
                <w:snapToGrid w:val="0"/>
              </w:rPr>
            </w:pPr>
            <w:r w:rsidRPr="004070E7">
              <w:rPr>
                <w:rFonts w:eastAsia="Calibri" w:cstheme="minorHAnsi"/>
                <w:snapToGrid w:val="0"/>
              </w:rPr>
              <w:t>3.  Services from Overseas</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c>
          <w:tcPr>
            <w:tcW w:w="3737" w:type="dxa"/>
          </w:tcPr>
          <w:p w:rsidR="0074150E" w:rsidRPr="004070E7" w:rsidRDefault="0074150E" w:rsidP="00183708">
            <w:pPr>
              <w:rPr>
                <w:rFonts w:eastAsia="Calibri" w:cstheme="minorHAnsi"/>
                <w:snapToGrid w:val="0"/>
              </w:rPr>
            </w:pPr>
            <w:r w:rsidRPr="004070E7">
              <w:rPr>
                <w:rFonts w:eastAsia="Calibri" w:cstheme="minorHAnsi"/>
                <w:snapToGrid w:val="0"/>
              </w:rPr>
              <w:t xml:space="preserve">   a.  Expertise 1</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c>
          <w:tcPr>
            <w:tcW w:w="3737" w:type="dxa"/>
          </w:tcPr>
          <w:p w:rsidR="0074150E" w:rsidRPr="004070E7" w:rsidRDefault="0074150E" w:rsidP="00183708">
            <w:pPr>
              <w:rPr>
                <w:rFonts w:eastAsia="Calibri" w:cstheme="minorHAnsi"/>
                <w:snapToGrid w:val="0"/>
              </w:rPr>
            </w:pPr>
            <w:r w:rsidRPr="004070E7">
              <w:rPr>
                <w:rFonts w:eastAsia="Calibri" w:cstheme="minorHAnsi"/>
                <w:snapToGrid w:val="0"/>
              </w:rPr>
              <w:t xml:space="preserve">   b.  Expertise 2</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rPr>
          <w:trHeight w:val="251"/>
        </w:trPr>
        <w:tc>
          <w:tcPr>
            <w:tcW w:w="3737" w:type="dxa"/>
          </w:tcPr>
          <w:p w:rsidR="0074150E" w:rsidRPr="004070E7" w:rsidRDefault="0074150E" w:rsidP="00183708">
            <w:pPr>
              <w:rPr>
                <w:rFonts w:eastAsia="Calibri" w:cstheme="minorHAnsi"/>
                <w:b/>
                <w:snapToGrid w:val="0"/>
              </w:rPr>
            </w:pPr>
            <w:r w:rsidRPr="004070E7">
              <w:rPr>
                <w:rFonts w:eastAsia="Calibri" w:cstheme="minorHAnsi"/>
                <w:b/>
                <w:snapToGrid w:val="0"/>
              </w:rPr>
              <w:t>II. Out of Pocket Expenses</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rPr>
          <w:trHeight w:val="251"/>
        </w:trPr>
        <w:tc>
          <w:tcPr>
            <w:tcW w:w="3737" w:type="dxa"/>
          </w:tcPr>
          <w:p w:rsidR="0074150E" w:rsidRPr="004070E7" w:rsidRDefault="0074150E" w:rsidP="00183708">
            <w:pPr>
              <w:rPr>
                <w:rFonts w:eastAsia="Calibri" w:cstheme="minorHAnsi"/>
                <w:snapToGrid w:val="0"/>
              </w:rPr>
            </w:pPr>
            <w:r w:rsidRPr="004070E7">
              <w:rPr>
                <w:rFonts w:eastAsia="Calibri" w:cstheme="minorHAnsi"/>
                <w:snapToGrid w:val="0"/>
              </w:rPr>
              <w:t xml:space="preserve">  1.  Travel Costs</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rPr>
          <w:trHeight w:val="251"/>
        </w:trPr>
        <w:tc>
          <w:tcPr>
            <w:tcW w:w="3737" w:type="dxa"/>
          </w:tcPr>
          <w:p w:rsidR="0074150E" w:rsidRPr="004070E7" w:rsidRDefault="0074150E" w:rsidP="00183708">
            <w:pPr>
              <w:rPr>
                <w:rFonts w:eastAsia="Calibri" w:cstheme="minorHAnsi"/>
                <w:snapToGrid w:val="0"/>
              </w:rPr>
            </w:pPr>
            <w:r w:rsidRPr="004070E7">
              <w:rPr>
                <w:rFonts w:eastAsia="Calibri" w:cstheme="minorHAnsi"/>
                <w:snapToGrid w:val="0"/>
              </w:rPr>
              <w:t xml:space="preserve">  2.  Daily Allowance</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rPr>
          <w:trHeight w:val="251"/>
        </w:trPr>
        <w:tc>
          <w:tcPr>
            <w:tcW w:w="3737" w:type="dxa"/>
          </w:tcPr>
          <w:p w:rsidR="0074150E" w:rsidRPr="004070E7" w:rsidRDefault="0074150E" w:rsidP="00183708">
            <w:pPr>
              <w:rPr>
                <w:rFonts w:eastAsia="Calibri" w:cstheme="minorHAnsi"/>
                <w:snapToGrid w:val="0"/>
              </w:rPr>
            </w:pPr>
            <w:r w:rsidRPr="004070E7">
              <w:rPr>
                <w:rFonts w:eastAsia="Calibri" w:cstheme="minorHAnsi"/>
                <w:snapToGrid w:val="0"/>
              </w:rPr>
              <w:t xml:space="preserve">  3.  Communications</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rPr>
          <w:trHeight w:val="251"/>
        </w:trPr>
        <w:tc>
          <w:tcPr>
            <w:tcW w:w="3737" w:type="dxa"/>
          </w:tcPr>
          <w:p w:rsidR="0074150E" w:rsidRPr="004070E7" w:rsidRDefault="0074150E" w:rsidP="00183708">
            <w:pPr>
              <w:rPr>
                <w:rFonts w:eastAsia="Calibri" w:cstheme="minorHAnsi"/>
                <w:snapToGrid w:val="0"/>
              </w:rPr>
            </w:pPr>
            <w:r w:rsidRPr="004070E7">
              <w:rPr>
                <w:rFonts w:eastAsia="Calibri" w:cstheme="minorHAnsi"/>
                <w:snapToGrid w:val="0"/>
              </w:rPr>
              <w:t xml:space="preserve">  4.  Reproduction</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rPr>
          <w:trHeight w:val="251"/>
        </w:trPr>
        <w:tc>
          <w:tcPr>
            <w:tcW w:w="3737" w:type="dxa"/>
          </w:tcPr>
          <w:p w:rsidR="0074150E" w:rsidRPr="004070E7" w:rsidRDefault="0074150E" w:rsidP="00183708">
            <w:pPr>
              <w:rPr>
                <w:rFonts w:eastAsia="Calibri" w:cstheme="minorHAnsi"/>
                <w:snapToGrid w:val="0"/>
              </w:rPr>
            </w:pPr>
            <w:r w:rsidRPr="004070E7">
              <w:rPr>
                <w:rFonts w:eastAsia="Calibri" w:cstheme="minorHAnsi"/>
                <w:snapToGrid w:val="0"/>
              </w:rPr>
              <w:t xml:space="preserve">  5.  Equipment Lease</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rPr>
          <w:trHeight w:val="251"/>
        </w:trPr>
        <w:tc>
          <w:tcPr>
            <w:tcW w:w="3737" w:type="dxa"/>
          </w:tcPr>
          <w:p w:rsidR="0074150E" w:rsidRPr="004070E7" w:rsidRDefault="0074150E" w:rsidP="00183708">
            <w:pPr>
              <w:rPr>
                <w:rFonts w:eastAsia="Calibri" w:cstheme="minorHAnsi"/>
                <w:snapToGrid w:val="0"/>
              </w:rPr>
            </w:pPr>
            <w:r w:rsidRPr="004070E7">
              <w:rPr>
                <w:rFonts w:eastAsia="Calibri" w:cstheme="minorHAnsi"/>
                <w:snapToGrid w:val="0"/>
              </w:rPr>
              <w:t xml:space="preserve">  6.  Others</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r w:rsidR="0074150E" w:rsidRPr="004070E7" w:rsidTr="00183708">
        <w:trPr>
          <w:trHeight w:val="251"/>
        </w:trPr>
        <w:tc>
          <w:tcPr>
            <w:tcW w:w="3737" w:type="dxa"/>
          </w:tcPr>
          <w:p w:rsidR="0074150E" w:rsidRPr="004070E7" w:rsidRDefault="0074150E" w:rsidP="00183708">
            <w:pPr>
              <w:rPr>
                <w:rFonts w:eastAsia="Calibri" w:cstheme="minorHAnsi"/>
                <w:b/>
                <w:snapToGrid w:val="0"/>
              </w:rPr>
            </w:pPr>
            <w:r w:rsidRPr="004070E7">
              <w:rPr>
                <w:rFonts w:eastAsia="Calibri" w:cstheme="minorHAnsi"/>
                <w:b/>
                <w:snapToGrid w:val="0"/>
              </w:rPr>
              <w:t>III. Other Related Costs</w:t>
            </w:r>
          </w:p>
        </w:tc>
        <w:tc>
          <w:tcPr>
            <w:tcW w:w="1620" w:type="dxa"/>
          </w:tcPr>
          <w:p w:rsidR="0074150E" w:rsidRPr="004070E7" w:rsidRDefault="0074150E" w:rsidP="00183708">
            <w:pPr>
              <w:rPr>
                <w:rFonts w:eastAsia="Calibri" w:cstheme="minorHAnsi"/>
                <w:snapToGrid w:val="0"/>
              </w:rPr>
            </w:pPr>
          </w:p>
        </w:tc>
        <w:tc>
          <w:tcPr>
            <w:tcW w:w="1571" w:type="dxa"/>
          </w:tcPr>
          <w:p w:rsidR="0074150E" w:rsidRPr="004070E7" w:rsidRDefault="0074150E" w:rsidP="00183708">
            <w:pPr>
              <w:rPr>
                <w:rFonts w:eastAsia="Calibri" w:cstheme="minorHAnsi"/>
                <w:snapToGrid w:val="0"/>
              </w:rPr>
            </w:pPr>
          </w:p>
        </w:tc>
        <w:tc>
          <w:tcPr>
            <w:tcW w:w="1129" w:type="dxa"/>
          </w:tcPr>
          <w:p w:rsidR="0074150E" w:rsidRPr="004070E7" w:rsidRDefault="0074150E" w:rsidP="00183708">
            <w:pPr>
              <w:rPr>
                <w:rFonts w:eastAsia="Calibri" w:cstheme="minorHAnsi"/>
                <w:snapToGrid w:val="0"/>
              </w:rPr>
            </w:pPr>
          </w:p>
        </w:tc>
        <w:tc>
          <w:tcPr>
            <w:tcW w:w="1350" w:type="dxa"/>
          </w:tcPr>
          <w:p w:rsidR="0074150E" w:rsidRPr="004070E7" w:rsidRDefault="0074150E" w:rsidP="00183708">
            <w:pPr>
              <w:rPr>
                <w:rFonts w:eastAsia="Calibri" w:cstheme="minorHAnsi"/>
                <w:snapToGrid w:val="0"/>
              </w:rPr>
            </w:pPr>
          </w:p>
        </w:tc>
      </w:tr>
    </w:tbl>
    <w:p w:rsidR="0074150E" w:rsidRPr="004070E7" w:rsidRDefault="0074150E" w:rsidP="0074150E">
      <w:pPr>
        <w:rPr>
          <w:rFonts w:cstheme="minorHAnsi"/>
          <w:sz w:val="4"/>
          <w:szCs w:val="22"/>
        </w:rPr>
      </w:pPr>
    </w:p>
    <w:p w:rsidR="0074150E" w:rsidRPr="004070E7" w:rsidRDefault="0074150E" w:rsidP="0074150E">
      <w:pPr>
        <w:rPr>
          <w:rFonts w:cstheme="minorHAnsi"/>
          <w:sz w:val="14"/>
          <w:szCs w:val="22"/>
        </w:rPr>
      </w:pPr>
    </w:p>
    <w:p w:rsidR="0074150E" w:rsidRPr="004070E7" w:rsidRDefault="0074150E" w:rsidP="0074150E">
      <w:pPr>
        <w:ind w:left="4320"/>
        <w:rPr>
          <w:rFonts w:cstheme="minorHAnsi"/>
          <w:i/>
          <w:szCs w:val="22"/>
        </w:rPr>
      </w:pPr>
      <w:r w:rsidRPr="004070E7">
        <w:rPr>
          <w:rFonts w:cstheme="minorHAnsi"/>
          <w:i/>
          <w:szCs w:val="22"/>
        </w:rPr>
        <w:t>[Name and Signature of the Service Provider’s Authorized Person]</w:t>
      </w:r>
    </w:p>
    <w:p w:rsidR="0074150E" w:rsidRPr="004070E7" w:rsidRDefault="0074150E" w:rsidP="0074150E">
      <w:pPr>
        <w:ind w:left="4320"/>
        <w:rPr>
          <w:rFonts w:cstheme="minorHAnsi"/>
          <w:i/>
          <w:szCs w:val="22"/>
        </w:rPr>
      </w:pPr>
      <w:r w:rsidRPr="004070E7">
        <w:rPr>
          <w:rFonts w:cstheme="minorHAnsi"/>
          <w:i/>
          <w:szCs w:val="22"/>
        </w:rPr>
        <w:t>[Designation]</w:t>
      </w:r>
    </w:p>
    <w:p w:rsidR="0074150E" w:rsidRDefault="0074150E" w:rsidP="0074150E">
      <w:pPr>
        <w:ind w:left="4320"/>
        <w:rPr>
          <w:rFonts w:cstheme="minorHAnsi"/>
          <w:i/>
          <w:szCs w:val="22"/>
        </w:rPr>
      </w:pPr>
      <w:r w:rsidRPr="004070E7">
        <w:rPr>
          <w:rFonts w:cstheme="minorHAnsi"/>
          <w:i/>
          <w:szCs w:val="22"/>
        </w:rPr>
        <w:t>[Date]</w:t>
      </w:r>
    </w:p>
    <w:p w:rsidR="0074150E" w:rsidRPr="004070E7" w:rsidRDefault="0074150E" w:rsidP="0074150E">
      <w:pPr>
        <w:ind w:left="4320"/>
        <w:rPr>
          <w:rFonts w:cstheme="minorHAnsi"/>
          <w:i/>
          <w:szCs w:val="22"/>
        </w:rPr>
      </w:pPr>
    </w:p>
    <w:p w:rsidR="00FB6979" w:rsidRDefault="00FB6979">
      <w:bookmarkStart w:id="0" w:name="_GoBack"/>
      <w:bookmarkEnd w:id="0"/>
    </w:p>
    <w:sectPr w:rsidR="00FB6979" w:rsidSect="0074150E">
      <w:pgSz w:w="12240" w:h="15840"/>
      <w:pgMar w:top="709"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5FE" w:rsidRDefault="00F655FE" w:rsidP="0074150E">
      <w:r>
        <w:separator/>
      </w:r>
    </w:p>
  </w:endnote>
  <w:endnote w:type="continuationSeparator" w:id="0">
    <w:p w:rsidR="00F655FE" w:rsidRDefault="00F655FE" w:rsidP="0074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5FE" w:rsidRDefault="00F655FE" w:rsidP="0074150E">
      <w:r>
        <w:separator/>
      </w:r>
    </w:p>
  </w:footnote>
  <w:footnote w:type="continuationSeparator" w:id="0">
    <w:p w:rsidR="00F655FE" w:rsidRDefault="00F655FE" w:rsidP="0074150E">
      <w:r>
        <w:continuationSeparator/>
      </w:r>
    </w:p>
  </w:footnote>
  <w:footnote w:id="1">
    <w:p w:rsidR="0074150E" w:rsidRPr="00CF14DB" w:rsidRDefault="0074150E" w:rsidP="0074150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rsidR="0074150E" w:rsidRPr="007E6019" w:rsidRDefault="0074150E" w:rsidP="0074150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444413E"/>
    <w:multiLevelType w:val="hybridMultilevel"/>
    <w:tmpl w:val="47A29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73645"/>
    <w:multiLevelType w:val="hybridMultilevel"/>
    <w:tmpl w:val="76BA1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0E"/>
    <w:rsid w:val="004F6218"/>
    <w:rsid w:val="0074150E"/>
    <w:rsid w:val="00F655FE"/>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7783A-BE5A-4F8A-AFB4-581AA1CB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50E"/>
    <w:pPr>
      <w:spacing w:after="0" w:line="240" w:lineRule="auto"/>
    </w:pPr>
    <w:rPr>
      <w:rFonts w:eastAsia="Times New Roman" w:cs="Times New Roman"/>
      <w:szCs w:val="20"/>
    </w:rPr>
  </w:style>
  <w:style w:type="paragraph" w:styleId="Heading1">
    <w:name w:val="heading 1"/>
    <w:basedOn w:val="Normal"/>
    <w:next w:val="Normal"/>
    <w:link w:val="Heading1Char"/>
    <w:qFormat/>
    <w:rsid w:val="0074150E"/>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150E"/>
    <w:rPr>
      <w:rFonts w:eastAsia="Times New Roman" w:cs="Times New Roman"/>
      <w:b/>
      <w:sz w:val="32"/>
      <w:szCs w:val="20"/>
    </w:rPr>
  </w:style>
  <w:style w:type="character" w:styleId="FootnoteReference">
    <w:name w:val="footnote reference"/>
    <w:aliases w:val="16 Point,Superscript 6 Point,Superscript 6 Point + 11 pt,Style 24,o,ftref"/>
    <w:uiPriority w:val="99"/>
    <w:semiHidden/>
    <w:rsid w:val="0074150E"/>
    <w:rPr>
      <w:vertAlign w:val="superscript"/>
    </w:rPr>
  </w:style>
  <w:style w:type="paragraph" w:styleId="FootnoteText">
    <w:name w:val="footnote text"/>
    <w:aliases w:val="Geneva 9,Font: Geneva 9,Boston 10,f,ADB,Fußnote,F,Style 25,single space,otnote Text,footnote text"/>
    <w:basedOn w:val="Normal"/>
    <w:link w:val="FootnoteTextChar"/>
    <w:uiPriority w:val="99"/>
    <w:unhideWhenUsed/>
    <w:rsid w:val="0074150E"/>
  </w:style>
  <w:style w:type="character" w:customStyle="1" w:styleId="FootnoteTextChar">
    <w:name w:val="Footnote Text Char"/>
    <w:aliases w:val="Geneva 9 Char,Font: Geneva 9 Char,Boston 10 Char,f Char,ADB Char,Fußnote Char,F Char,Style 25 Char,single space Char,otnote Text Char,footnote text Char"/>
    <w:basedOn w:val="DefaultParagraphFont"/>
    <w:link w:val="FootnoteText"/>
    <w:uiPriority w:val="99"/>
    <w:rsid w:val="0074150E"/>
    <w:rPr>
      <w:rFonts w:eastAsia="Times New Roman" w:cs="Times New Roman"/>
      <w:szCs w:val="20"/>
    </w:rPr>
  </w:style>
  <w:style w:type="paragraph" w:styleId="ListParagraph">
    <w:name w:val="List Paragraph"/>
    <w:aliases w:val="References,List Paragraph (numbered (a)),List_Paragraph,Multilevel para_II,Akapit z listą BS,Indent Paragraph,Bullet OFM,Bullets,List Paragraph1,Heading,Table/Figure Heading,En tête 1,ADB paragraph numbering,123 List Paragraph,Celula,L"/>
    <w:basedOn w:val="Normal"/>
    <w:link w:val="ListParagraphChar"/>
    <w:uiPriority w:val="99"/>
    <w:qFormat/>
    <w:rsid w:val="0074150E"/>
    <w:pPr>
      <w:widowControl w:val="0"/>
      <w:overflowPunct w:val="0"/>
      <w:adjustRightInd w:val="0"/>
      <w:spacing w:line="360" w:lineRule="auto"/>
      <w:ind w:left="720"/>
      <w:contextualSpacing/>
    </w:pPr>
    <w:rPr>
      <w:kern w:val="28"/>
      <w:szCs w:val="24"/>
    </w:rPr>
  </w:style>
  <w:style w:type="paragraph" w:styleId="BodyText2">
    <w:name w:val="Body Text 2"/>
    <w:basedOn w:val="Normal"/>
    <w:link w:val="BodyText2Char"/>
    <w:uiPriority w:val="99"/>
    <w:unhideWhenUsed/>
    <w:rsid w:val="0074150E"/>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74150E"/>
    <w:rPr>
      <w:rFonts w:eastAsia="Times New Roman" w:cs="Times New Roman"/>
      <w:kern w:val="28"/>
      <w:sz w:val="24"/>
      <w:szCs w:val="24"/>
    </w:rPr>
  </w:style>
  <w:style w:type="character" w:styleId="PlaceholderText">
    <w:name w:val="Placeholder Text"/>
    <w:basedOn w:val="DefaultParagraphFont"/>
    <w:uiPriority w:val="99"/>
    <w:semiHidden/>
    <w:rsid w:val="0074150E"/>
    <w:rPr>
      <w:color w:val="808080"/>
    </w:rPr>
  </w:style>
  <w:style w:type="character" w:customStyle="1" w:styleId="ListParagraphChar">
    <w:name w:val="List Paragraph Char"/>
    <w:aliases w:val="References Char,List Paragraph (numbered (a)) Char,List_Paragraph Char,Multilevel para_II Char,Akapit z listą BS Char,Indent Paragraph Char,Bullet OFM Char,Bullets Char,List Paragraph1 Char,Heading Char,Table/Figure Heading Char,L Char"/>
    <w:link w:val="ListParagraph"/>
    <w:uiPriority w:val="99"/>
    <w:qFormat/>
    <w:rsid w:val="0074150E"/>
    <w:rPr>
      <w:rFonts w:eastAsia="Times New Roman" w:cs="Times New Roman"/>
      <w:kern w:val="28"/>
      <w:szCs w:val="24"/>
    </w:rPr>
  </w:style>
  <w:style w:type="character" w:customStyle="1" w:styleId="tlid-translation">
    <w:name w:val="tlid-translation"/>
    <w:basedOn w:val="DefaultParagraphFont"/>
    <w:rsid w:val="0074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2019-11-13T11:52:00Z</dcterms:created>
  <dcterms:modified xsi:type="dcterms:W3CDTF">2019-11-13T11:53:00Z</dcterms:modified>
</cp:coreProperties>
</file>