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D969" w14:textId="77777777" w:rsidR="00904CF7" w:rsidRPr="00D51426" w:rsidRDefault="008156D2" w:rsidP="00904CF7">
      <w:pPr>
        <w:jc w:val="right"/>
        <w:rPr>
          <w:rFonts w:asciiTheme="minorHAnsi" w:hAnsiTheme="minorHAnsi" w:cs="Calibri"/>
          <w:b/>
          <w:sz w:val="22"/>
          <w:szCs w:val="22"/>
          <w:lang w:val="fr-FR"/>
        </w:rPr>
      </w:pPr>
      <w:r w:rsidRPr="00D51426">
        <w:rPr>
          <w:rFonts w:asciiTheme="minorHAnsi" w:hAnsiTheme="minorHAnsi" w:cs="Calibri"/>
          <w:b/>
          <w:noProof/>
          <w:sz w:val="22"/>
          <w:szCs w:val="22"/>
        </w:rPr>
        <w:drawing>
          <wp:inline distT="0" distB="0" distL="0" distR="0" wp14:anchorId="021DDBDE" wp14:editId="021DDBDF">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021DD97C" w14:textId="2A4069FB" w:rsidR="00904CF7" w:rsidRPr="00D51426" w:rsidRDefault="00904CF7" w:rsidP="00904CF7">
      <w:pPr>
        <w:jc w:val="right"/>
        <w:rPr>
          <w:rFonts w:asciiTheme="minorHAnsi" w:hAnsiTheme="minorHAnsi" w:cs="Calibri"/>
          <w:sz w:val="22"/>
          <w:szCs w:val="22"/>
          <w:lang w:val="fr-FR"/>
        </w:rPr>
      </w:pPr>
    </w:p>
    <w:tbl>
      <w:tblPr>
        <w:tblW w:w="0" w:type="auto"/>
        <w:tblLayout w:type="fixed"/>
        <w:tblLook w:val="0000" w:firstRow="0" w:lastRow="0" w:firstColumn="0" w:lastColumn="0" w:noHBand="0" w:noVBand="0"/>
      </w:tblPr>
      <w:tblGrid>
        <w:gridCol w:w="9438"/>
      </w:tblGrid>
      <w:tr w:rsidR="00904CF7" w:rsidRPr="00D51426" w14:paraId="021DD97E" w14:textId="77777777" w:rsidTr="00EF0762">
        <w:trPr>
          <w:trHeight w:val="405"/>
        </w:trPr>
        <w:tc>
          <w:tcPr>
            <w:tcW w:w="9438" w:type="dxa"/>
          </w:tcPr>
          <w:p w14:paraId="021DD97D" w14:textId="77777777" w:rsidR="00904CF7" w:rsidRPr="00D51426" w:rsidRDefault="00904CF7" w:rsidP="00EF0762">
            <w:pPr>
              <w:ind w:right="-138"/>
              <w:jc w:val="center"/>
              <w:rPr>
                <w:rFonts w:asciiTheme="minorHAnsi" w:hAnsiTheme="minorHAnsi" w:cs="Calibri"/>
                <w:b/>
                <w:sz w:val="22"/>
                <w:szCs w:val="22"/>
                <w:lang w:val="fr-FR"/>
              </w:rPr>
            </w:pPr>
          </w:p>
        </w:tc>
      </w:tr>
    </w:tbl>
    <w:p w14:paraId="021DD97F" w14:textId="77777777" w:rsidR="00904CF7" w:rsidRPr="00D51426" w:rsidRDefault="00E146C2" w:rsidP="00904CF7">
      <w:pPr>
        <w:jc w:val="center"/>
        <w:rPr>
          <w:rFonts w:asciiTheme="minorHAnsi" w:hAnsiTheme="minorHAnsi" w:cs="Calibri"/>
          <w:b/>
          <w:sz w:val="22"/>
          <w:szCs w:val="22"/>
          <w:lang w:val="fr-FR"/>
        </w:rPr>
      </w:pPr>
      <w:r w:rsidRPr="00D51426">
        <w:rPr>
          <w:rFonts w:asciiTheme="minorHAnsi" w:hAnsiTheme="minorHAnsi" w:cs="Calibri"/>
          <w:b/>
          <w:sz w:val="22"/>
          <w:szCs w:val="22"/>
          <w:lang w:val="fr-FR"/>
        </w:rPr>
        <w:t>INVITATION A SOUMISSIONNER</w:t>
      </w:r>
      <w:r w:rsidR="00904CF7" w:rsidRPr="00D51426">
        <w:rPr>
          <w:rFonts w:asciiTheme="minorHAnsi" w:hAnsiTheme="minorHAnsi" w:cs="Calibri"/>
          <w:b/>
          <w:sz w:val="22"/>
          <w:szCs w:val="22"/>
          <w:lang w:val="fr-FR"/>
        </w:rPr>
        <w:t xml:space="preserve"> (RFP) </w:t>
      </w:r>
    </w:p>
    <w:p w14:paraId="021DD980" w14:textId="77777777" w:rsidR="00904CF7" w:rsidRPr="00D51426" w:rsidRDefault="00904CF7" w:rsidP="00904CF7">
      <w:pPr>
        <w:jc w:val="center"/>
        <w:rPr>
          <w:rFonts w:asciiTheme="minorHAnsi" w:hAnsiTheme="minorHAnsi" w:cs="Calibri"/>
          <w:b/>
          <w:sz w:val="22"/>
          <w:szCs w:val="22"/>
          <w:lang w:val="fr-FR"/>
        </w:rPr>
      </w:pPr>
      <w:r w:rsidRPr="00D51426">
        <w:rPr>
          <w:rFonts w:asciiTheme="minorHAnsi" w:hAnsiTheme="minorHAnsi" w:cs="Calibri"/>
          <w:b/>
          <w:sz w:val="22"/>
          <w:szCs w:val="22"/>
          <w:lang w:val="fr-FR"/>
        </w:rPr>
        <w:t>(</w:t>
      </w:r>
      <w:r w:rsidR="002339E8" w:rsidRPr="00D51426">
        <w:rPr>
          <w:rFonts w:asciiTheme="minorHAnsi" w:hAnsiTheme="minorHAnsi" w:cs="Calibri"/>
          <w:b/>
          <w:sz w:val="22"/>
          <w:szCs w:val="22"/>
          <w:lang w:val="fr-FR"/>
        </w:rPr>
        <w:t>Pour les services de faible valeur</w:t>
      </w:r>
      <w:r w:rsidRPr="00D51426">
        <w:rPr>
          <w:rFonts w:asciiTheme="minorHAnsi" w:hAnsiTheme="minorHAnsi" w:cs="Calibri"/>
          <w:b/>
          <w:sz w:val="22"/>
          <w:szCs w:val="22"/>
          <w:lang w:val="fr-FR"/>
        </w:rPr>
        <w:t>)</w:t>
      </w:r>
    </w:p>
    <w:p w14:paraId="021DD981" w14:textId="77777777" w:rsidR="00904CF7" w:rsidRPr="00D51426" w:rsidRDefault="00904CF7" w:rsidP="00904CF7">
      <w:pPr>
        <w:jc w:val="center"/>
        <w:rPr>
          <w:rFonts w:asciiTheme="minorHAnsi" w:hAnsiTheme="minorHAns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D51426" w14:paraId="021DD986" w14:textId="77777777" w:rsidTr="17DD408C">
        <w:trPr>
          <w:cantSplit/>
        </w:trPr>
        <w:tc>
          <w:tcPr>
            <w:tcW w:w="5400" w:type="dxa"/>
            <w:vMerge w:val="restart"/>
          </w:tcPr>
          <w:p w14:paraId="021DD982" w14:textId="77777777" w:rsidR="002339E8" w:rsidRPr="00D51426" w:rsidRDefault="002339E8" w:rsidP="00EF0762">
            <w:pPr>
              <w:jc w:val="center"/>
              <w:rPr>
                <w:rFonts w:asciiTheme="minorHAnsi" w:hAnsiTheme="minorHAnsi" w:cs="Calibri"/>
                <w:sz w:val="22"/>
                <w:szCs w:val="22"/>
                <w:lang w:val="fr-FR"/>
              </w:rPr>
            </w:pPr>
          </w:p>
          <w:p w14:paraId="021DD983" w14:textId="77777777" w:rsidR="002339E8" w:rsidRPr="00D51426" w:rsidRDefault="002339E8" w:rsidP="00EF0762">
            <w:pPr>
              <w:jc w:val="center"/>
              <w:rPr>
                <w:rFonts w:asciiTheme="minorHAnsi" w:hAnsiTheme="minorHAnsi" w:cs="Calibri"/>
                <w:sz w:val="22"/>
                <w:szCs w:val="22"/>
                <w:lang w:val="fr-FR"/>
              </w:rPr>
            </w:pPr>
            <w:r w:rsidRPr="00D51426">
              <w:rPr>
                <w:rFonts w:asciiTheme="minorHAnsi" w:hAnsiTheme="minorHAnsi" w:cs="Calibri"/>
                <w:sz w:val="22"/>
                <w:szCs w:val="22"/>
                <w:lang w:val="fr-FR"/>
              </w:rPr>
              <w:t>NOM &amp; ADRESSE DE L’ENTREPRISE</w:t>
            </w:r>
          </w:p>
        </w:tc>
        <w:tc>
          <w:tcPr>
            <w:tcW w:w="3960" w:type="dxa"/>
          </w:tcPr>
          <w:p w14:paraId="021DD984" w14:textId="77777777" w:rsidR="002339E8" w:rsidRPr="00D51426" w:rsidRDefault="002339E8" w:rsidP="00EF0762">
            <w:pPr>
              <w:rPr>
                <w:rFonts w:asciiTheme="minorHAnsi" w:hAnsiTheme="minorHAnsi" w:cs="Calibri"/>
                <w:sz w:val="22"/>
                <w:szCs w:val="22"/>
                <w:lang w:val="fr-FR"/>
              </w:rPr>
            </w:pPr>
          </w:p>
          <w:p w14:paraId="021DD985" w14:textId="6A4F36BB" w:rsidR="002339E8" w:rsidRPr="00D51426" w:rsidRDefault="002339E8" w:rsidP="002339E8">
            <w:pPr>
              <w:rPr>
                <w:rFonts w:asciiTheme="minorHAnsi" w:hAnsiTheme="minorHAnsi" w:cs="Calibri"/>
                <w:sz w:val="22"/>
                <w:szCs w:val="22"/>
                <w:lang w:val="fr-FR"/>
              </w:rPr>
            </w:pPr>
            <w:r w:rsidRPr="00D51426">
              <w:rPr>
                <w:rFonts w:asciiTheme="minorHAnsi" w:eastAsia="Calibri" w:hAnsiTheme="minorHAnsi" w:cs="Calibri"/>
                <w:sz w:val="22"/>
                <w:szCs w:val="22"/>
                <w:lang w:val="fr-FR"/>
              </w:rPr>
              <w:t>DATE :</w:t>
            </w:r>
            <w:r w:rsidR="00965491" w:rsidRPr="00D51426">
              <w:rPr>
                <w:rFonts w:asciiTheme="minorHAnsi" w:eastAsia="Calibri" w:hAnsiTheme="minorHAnsi" w:cs="Calibri"/>
                <w:sz w:val="22"/>
                <w:szCs w:val="22"/>
                <w:lang w:val="fr-FR"/>
              </w:rPr>
              <w:t xml:space="preserve"> 18/11/2019</w:t>
            </w:r>
          </w:p>
        </w:tc>
      </w:tr>
      <w:tr w:rsidR="00904CF7" w:rsidRPr="00D51426" w14:paraId="021DD98A" w14:textId="77777777" w:rsidTr="17DD408C">
        <w:trPr>
          <w:cantSplit/>
          <w:trHeight w:val="460"/>
        </w:trPr>
        <w:tc>
          <w:tcPr>
            <w:tcW w:w="5400" w:type="dxa"/>
            <w:vMerge/>
          </w:tcPr>
          <w:p w14:paraId="021DD987" w14:textId="77777777" w:rsidR="00904CF7" w:rsidRPr="00D51426" w:rsidRDefault="00904CF7" w:rsidP="00EF0762">
            <w:pPr>
              <w:rPr>
                <w:rFonts w:asciiTheme="minorHAnsi" w:hAnsiTheme="minorHAnsi" w:cs="Calibri"/>
                <w:sz w:val="22"/>
                <w:szCs w:val="22"/>
                <w:lang w:val="fr-FR"/>
              </w:rPr>
            </w:pPr>
          </w:p>
        </w:tc>
        <w:tc>
          <w:tcPr>
            <w:tcW w:w="3960" w:type="dxa"/>
            <w:tcBorders>
              <w:bottom w:val="single" w:sz="4" w:space="0" w:color="auto"/>
            </w:tcBorders>
          </w:tcPr>
          <w:p w14:paraId="021DD988" w14:textId="77777777" w:rsidR="00904CF7" w:rsidRPr="00D51426" w:rsidRDefault="00904CF7" w:rsidP="00EF0762">
            <w:pPr>
              <w:rPr>
                <w:rFonts w:asciiTheme="minorHAnsi" w:hAnsiTheme="minorHAnsi" w:cs="Calibri"/>
                <w:sz w:val="22"/>
                <w:szCs w:val="22"/>
                <w:lang w:val="fr-FR"/>
              </w:rPr>
            </w:pPr>
          </w:p>
          <w:p w14:paraId="021DD989" w14:textId="5EFB1534" w:rsidR="00904CF7" w:rsidRPr="00D51426" w:rsidRDefault="00904CF7" w:rsidP="002339E8">
            <w:pPr>
              <w:rPr>
                <w:rFonts w:asciiTheme="minorHAnsi" w:hAnsiTheme="minorHAnsi" w:cs="Calibri"/>
                <w:sz w:val="22"/>
                <w:szCs w:val="22"/>
                <w:lang w:val="fr-FR"/>
              </w:rPr>
            </w:pPr>
            <w:r w:rsidRPr="00D51426">
              <w:rPr>
                <w:rFonts w:asciiTheme="minorHAnsi" w:hAnsiTheme="minorHAnsi" w:cs="Calibri"/>
                <w:sz w:val="22"/>
                <w:szCs w:val="22"/>
                <w:lang w:val="fr-FR"/>
              </w:rPr>
              <w:t>REFERENCE</w:t>
            </w:r>
            <w:r w:rsidR="002339E8" w:rsidRPr="00D51426">
              <w:rPr>
                <w:rFonts w:asciiTheme="minorHAnsi" w:hAnsiTheme="minorHAnsi" w:cs="Calibri"/>
                <w:sz w:val="22"/>
                <w:szCs w:val="22"/>
                <w:lang w:val="fr-FR"/>
              </w:rPr>
              <w:t> :</w:t>
            </w:r>
            <w:r w:rsidRPr="00D51426">
              <w:rPr>
                <w:rFonts w:asciiTheme="minorHAnsi" w:eastAsia="Calibri" w:hAnsiTheme="minorHAnsi" w:cs="Calibri"/>
                <w:sz w:val="22"/>
                <w:szCs w:val="22"/>
                <w:lang w:val="fr-FR"/>
              </w:rPr>
              <w:t xml:space="preserve"> </w:t>
            </w:r>
            <w:r w:rsidR="17DD408C" w:rsidRPr="00D51426">
              <w:rPr>
                <w:rFonts w:asciiTheme="minorHAnsi" w:eastAsia="Calibri" w:hAnsiTheme="minorHAnsi" w:cs="Calibri"/>
                <w:sz w:val="22"/>
                <w:szCs w:val="22"/>
                <w:lang w:val="fr-FR"/>
              </w:rPr>
              <w:t>RFP</w:t>
            </w:r>
            <w:r w:rsidR="00965491" w:rsidRPr="00D51426">
              <w:rPr>
                <w:rFonts w:asciiTheme="minorHAnsi" w:eastAsia="Calibri" w:hAnsiTheme="minorHAnsi" w:cs="Calibri"/>
                <w:sz w:val="22"/>
                <w:szCs w:val="22"/>
                <w:lang w:val="fr-FR"/>
              </w:rPr>
              <w:t>/85607/PNUD/2019</w:t>
            </w:r>
          </w:p>
        </w:tc>
      </w:tr>
    </w:tbl>
    <w:p w14:paraId="021DD98B" w14:textId="77777777" w:rsidR="00904CF7" w:rsidRPr="00D51426" w:rsidRDefault="00904CF7" w:rsidP="00904CF7">
      <w:pPr>
        <w:rPr>
          <w:rFonts w:asciiTheme="minorHAnsi" w:hAnsiTheme="minorHAnsi" w:cs="Calibri"/>
          <w:sz w:val="22"/>
          <w:szCs w:val="22"/>
          <w:lang w:val="fr-FR"/>
        </w:rPr>
      </w:pPr>
    </w:p>
    <w:p w14:paraId="021DD98C" w14:textId="77777777" w:rsidR="00904CF7" w:rsidRPr="00D51426" w:rsidRDefault="00904CF7" w:rsidP="00904CF7">
      <w:pPr>
        <w:rPr>
          <w:rFonts w:asciiTheme="minorHAnsi" w:hAnsiTheme="minorHAnsi" w:cs="Calibri"/>
          <w:sz w:val="22"/>
          <w:szCs w:val="22"/>
          <w:lang w:val="fr-FR"/>
        </w:rPr>
      </w:pPr>
    </w:p>
    <w:p w14:paraId="021DD98D" w14:textId="77777777" w:rsidR="002339E8" w:rsidRPr="00D51426" w:rsidRDefault="002339E8" w:rsidP="002339E8">
      <w:pPr>
        <w:rPr>
          <w:rFonts w:asciiTheme="minorHAnsi" w:hAnsiTheme="minorHAnsi" w:cs="Calibri"/>
          <w:sz w:val="22"/>
          <w:szCs w:val="22"/>
          <w:lang w:val="fr-FR"/>
        </w:rPr>
      </w:pPr>
      <w:r w:rsidRPr="00D51426">
        <w:rPr>
          <w:rFonts w:asciiTheme="minorHAnsi" w:hAnsiTheme="minorHAnsi" w:cs="Calibri"/>
          <w:sz w:val="22"/>
          <w:szCs w:val="22"/>
          <w:lang w:val="fr-FR"/>
        </w:rPr>
        <w:t>Chère Madame/Cher Monsieur,</w:t>
      </w:r>
    </w:p>
    <w:p w14:paraId="021DD98E" w14:textId="77777777" w:rsidR="002339E8" w:rsidRPr="00D51426" w:rsidRDefault="002339E8" w:rsidP="002339E8">
      <w:pPr>
        <w:rPr>
          <w:rFonts w:asciiTheme="minorHAnsi" w:hAnsiTheme="minorHAnsi" w:cs="Calibri"/>
          <w:sz w:val="22"/>
          <w:szCs w:val="22"/>
          <w:lang w:val="fr-FR"/>
        </w:rPr>
      </w:pPr>
    </w:p>
    <w:p w14:paraId="021DD98F" w14:textId="77777777" w:rsidR="002339E8" w:rsidRPr="00D51426" w:rsidRDefault="002339E8" w:rsidP="002339E8">
      <w:pPr>
        <w:rPr>
          <w:rFonts w:asciiTheme="minorHAnsi" w:hAnsiTheme="minorHAnsi" w:cs="Calibri"/>
          <w:sz w:val="22"/>
          <w:szCs w:val="22"/>
          <w:lang w:val="fr-FR"/>
        </w:rPr>
      </w:pPr>
    </w:p>
    <w:p w14:paraId="021DD990" w14:textId="7C9394C7" w:rsidR="00904CF7" w:rsidRPr="00D51426" w:rsidRDefault="002339E8" w:rsidP="002339E8">
      <w:pPr>
        <w:ind w:firstLine="720"/>
        <w:jc w:val="both"/>
        <w:outlineLvl w:val="0"/>
        <w:rPr>
          <w:rFonts w:asciiTheme="minorHAnsi" w:hAnsiTheme="minorHAnsi" w:cs="Calibri"/>
          <w:sz w:val="22"/>
          <w:szCs w:val="22"/>
          <w:lang w:val="fr-FR"/>
        </w:rPr>
      </w:pPr>
      <w:r w:rsidRPr="00D51426">
        <w:rPr>
          <w:rFonts w:asciiTheme="minorHAnsi" w:hAnsiTheme="minorHAnsi" w:cs="Calibri"/>
          <w:sz w:val="22"/>
          <w:szCs w:val="22"/>
          <w:lang w:val="fr-FR"/>
        </w:rPr>
        <w:t>Nous vous demandons de bien vouloir nous adresser votre soumission au titre d</w:t>
      </w:r>
      <w:r w:rsidR="00632509" w:rsidRPr="00D51426">
        <w:rPr>
          <w:rFonts w:asciiTheme="minorHAnsi" w:hAnsiTheme="minorHAnsi" w:cs="Calibri"/>
          <w:sz w:val="22"/>
          <w:szCs w:val="22"/>
          <w:lang w:val="fr-FR"/>
        </w:rPr>
        <w:t>u « r</w:t>
      </w:r>
      <w:r w:rsidR="00632509" w:rsidRPr="00D51426">
        <w:rPr>
          <w:rFonts w:asciiTheme="minorHAnsi" w:eastAsia="Garamond" w:hAnsiTheme="minorHAnsi" w:cstheme="minorHAnsi"/>
          <w:b/>
          <w:sz w:val="22"/>
          <w:szCs w:val="22"/>
          <w:lang w:val="fr-FR"/>
        </w:rPr>
        <w:t xml:space="preserve">ecrutement d’un cabinet pour la production de film documentaire sur le projet </w:t>
      </w:r>
      <w:proofErr w:type="spellStart"/>
      <w:r w:rsidR="00632509" w:rsidRPr="00D51426">
        <w:rPr>
          <w:rFonts w:asciiTheme="minorHAnsi" w:eastAsia="Garamond" w:hAnsiTheme="minorHAnsi" w:cstheme="minorHAnsi"/>
          <w:b/>
          <w:sz w:val="22"/>
          <w:szCs w:val="22"/>
          <w:lang w:val="fr-FR"/>
        </w:rPr>
        <w:t>Youthconnekt</w:t>
      </w:r>
      <w:proofErr w:type="spellEnd"/>
      <w:r w:rsidR="00632509" w:rsidRPr="00D51426">
        <w:rPr>
          <w:rFonts w:asciiTheme="minorHAnsi" w:eastAsia="Garamond" w:hAnsiTheme="minorHAnsi" w:cstheme="minorHAnsi"/>
          <w:b/>
          <w:sz w:val="22"/>
          <w:szCs w:val="22"/>
          <w:lang w:val="fr-FR"/>
        </w:rPr>
        <w:t xml:space="preserve"> et le projet Promotion et inclusion des personnes handicapées »</w:t>
      </w:r>
      <w:r w:rsidR="00904CF7" w:rsidRPr="00D51426">
        <w:rPr>
          <w:rFonts w:asciiTheme="minorHAnsi" w:hAnsiTheme="minorHAnsi" w:cs="Calibri"/>
          <w:sz w:val="22"/>
          <w:szCs w:val="22"/>
          <w:lang w:val="fr-FR"/>
        </w:rPr>
        <w:t>.</w:t>
      </w:r>
    </w:p>
    <w:p w14:paraId="021DD991" w14:textId="77777777" w:rsidR="00904CF7" w:rsidRPr="00D51426" w:rsidRDefault="00904CF7" w:rsidP="00904CF7">
      <w:pPr>
        <w:ind w:firstLine="720"/>
        <w:outlineLvl w:val="0"/>
        <w:rPr>
          <w:rFonts w:asciiTheme="minorHAnsi" w:hAnsiTheme="minorHAnsi" w:cs="Calibri"/>
          <w:sz w:val="22"/>
          <w:szCs w:val="22"/>
          <w:lang w:val="fr-FR"/>
        </w:rPr>
      </w:pPr>
    </w:p>
    <w:p w14:paraId="021DD992" w14:textId="77777777" w:rsidR="00904CF7" w:rsidRPr="00D51426" w:rsidRDefault="002339E8" w:rsidP="00904CF7">
      <w:pPr>
        <w:ind w:firstLine="720"/>
        <w:outlineLvl w:val="0"/>
        <w:rPr>
          <w:rFonts w:asciiTheme="minorHAnsi" w:hAnsiTheme="minorHAnsi" w:cs="Calibri"/>
          <w:sz w:val="22"/>
          <w:szCs w:val="22"/>
          <w:lang w:val="fr-FR"/>
        </w:rPr>
      </w:pPr>
      <w:r w:rsidRPr="00D51426">
        <w:rPr>
          <w:rFonts w:asciiTheme="minorHAnsi" w:hAnsiTheme="minorHAnsi" w:cs="Calibri"/>
          <w:sz w:val="22"/>
          <w:szCs w:val="22"/>
          <w:lang w:val="fr-FR"/>
        </w:rPr>
        <w:t>Veuillez utiliser le formulaire figurant dans l’annexe 2 jointe aux présentes pour les besoins de la préparation de votre soumission.</w:t>
      </w:r>
    </w:p>
    <w:p w14:paraId="021DD993" w14:textId="77777777" w:rsidR="00904CF7" w:rsidRPr="00D51426" w:rsidRDefault="00904CF7" w:rsidP="00904CF7">
      <w:pPr>
        <w:ind w:firstLine="720"/>
        <w:outlineLvl w:val="0"/>
        <w:rPr>
          <w:rFonts w:asciiTheme="minorHAnsi" w:hAnsiTheme="minorHAnsi" w:cs="Calibri"/>
          <w:sz w:val="22"/>
          <w:szCs w:val="22"/>
          <w:lang w:val="fr-FR"/>
        </w:rPr>
      </w:pPr>
    </w:p>
    <w:p w14:paraId="021DD995" w14:textId="2C918F72" w:rsidR="003C5D0B" w:rsidRPr="00D51426" w:rsidRDefault="003C5D0B" w:rsidP="00F92E62">
      <w:pPr>
        <w:ind w:firstLine="720"/>
        <w:outlineLvl w:val="0"/>
        <w:rPr>
          <w:rFonts w:asciiTheme="minorHAnsi" w:hAnsiTheme="minorHAnsi" w:cs="Calibri"/>
          <w:sz w:val="22"/>
          <w:szCs w:val="22"/>
          <w:lang w:val="fr-FR"/>
        </w:rPr>
      </w:pPr>
      <w:r w:rsidRPr="00D51426">
        <w:rPr>
          <w:rFonts w:asciiTheme="minorHAnsi" w:eastAsia="Calibri" w:hAnsiTheme="minorHAnsi" w:cs="Calibri"/>
          <w:sz w:val="22"/>
          <w:szCs w:val="22"/>
          <w:lang w:val="fr-FR"/>
        </w:rPr>
        <w:t xml:space="preserve">Les soumissions </w:t>
      </w:r>
      <w:r w:rsidR="17DD408C" w:rsidRPr="00D51426">
        <w:rPr>
          <w:rFonts w:asciiTheme="minorHAnsi" w:eastAsia="Calibri" w:hAnsiTheme="minorHAnsi" w:cs="Calibri"/>
          <w:sz w:val="22"/>
          <w:szCs w:val="22"/>
          <w:lang w:val="fr-FR"/>
        </w:rPr>
        <w:t xml:space="preserve">technique et financière </w:t>
      </w:r>
      <w:r w:rsidRPr="00D51426">
        <w:rPr>
          <w:rFonts w:asciiTheme="minorHAnsi" w:eastAsia="Calibri" w:hAnsiTheme="minorHAnsi" w:cs="Calibri"/>
          <w:sz w:val="22"/>
          <w:szCs w:val="22"/>
          <w:lang w:val="fr-FR"/>
        </w:rPr>
        <w:t>peuvent être déposées</w:t>
      </w:r>
      <w:r w:rsidR="17DD408C" w:rsidRPr="00D51426">
        <w:rPr>
          <w:rFonts w:asciiTheme="minorHAnsi" w:eastAsia="Calibri" w:hAnsiTheme="minorHAnsi" w:cs="Calibri"/>
          <w:sz w:val="22"/>
          <w:szCs w:val="22"/>
          <w:lang w:val="fr-FR"/>
        </w:rPr>
        <w:t xml:space="preserve"> </w:t>
      </w:r>
      <w:r w:rsidRPr="00D51426">
        <w:rPr>
          <w:rFonts w:asciiTheme="minorHAnsi" w:eastAsia="Calibri" w:hAnsiTheme="minorHAnsi" w:cs="Calibri"/>
          <w:sz w:val="22"/>
          <w:szCs w:val="22"/>
          <w:lang w:val="fr-FR"/>
        </w:rPr>
        <w:t>à l’adresse</w:t>
      </w:r>
      <w:r w:rsidR="00F70B7A" w:rsidRPr="00D51426">
        <w:rPr>
          <w:rFonts w:asciiTheme="minorHAnsi" w:eastAsia="Calibri" w:hAnsiTheme="minorHAnsi" w:cs="Calibri"/>
          <w:sz w:val="22"/>
          <w:szCs w:val="22"/>
          <w:lang w:val="fr-FR"/>
        </w:rPr>
        <w:t xml:space="preserve"> mail</w:t>
      </w:r>
      <w:r w:rsidRPr="00D51426">
        <w:rPr>
          <w:rFonts w:asciiTheme="minorHAnsi" w:eastAsia="Calibri" w:hAnsiTheme="minorHAnsi" w:cs="Calibri"/>
          <w:sz w:val="22"/>
          <w:szCs w:val="22"/>
          <w:lang w:val="fr-FR"/>
        </w:rPr>
        <w:t xml:space="preserve"> suivante :</w:t>
      </w:r>
      <w:r w:rsidR="00F92E62" w:rsidRPr="00D51426">
        <w:rPr>
          <w:rFonts w:asciiTheme="minorHAnsi" w:eastAsia="Calibri" w:hAnsiTheme="minorHAnsi" w:cs="Calibri"/>
          <w:sz w:val="22"/>
          <w:szCs w:val="22"/>
          <w:lang w:val="fr-FR"/>
        </w:rPr>
        <w:t xml:space="preserve"> </w:t>
      </w:r>
      <w:hyperlink r:id="rId14" w:history="1">
        <w:r w:rsidR="00F92E62" w:rsidRPr="003C6CFA">
          <w:rPr>
            <w:rStyle w:val="Lienhypertexte"/>
            <w:rFonts w:asciiTheme="minorHAnsi" w:eastAsia="Calibri" w:hAnsiTheme="minorHAnsi" w:cs="Calibri"/>
            <w:color w:val="2E74B5" w:themeColor="accent1" w:themeShade="BF"/>
            <w:sz w:val="22"/>
            <w:szCs w:val="22"/>
            <w:lang w:val="fr-FR"/>
          </w:rPr>
          <w:t>offres</w:t>
        </w:r>
        <w:r w:rsidR="00F92E62" w:rsidRPr="003C6CFA">
          <w:rPr>
            <w:rStyle w:val="Lienhypertexte"/>
            <w:rFonts w:asciiTheme="minorHAnsi" w:hAnsiTheme="minorHAnsi" w:cs="Calibri"/>
            <w:color w:val="2E74B5" w:themeColor="accent1" w:themeShade="BF"/>
            <w:sz w:val="22"/>
            <w:szCs w:val="22"/>
            <w:lang w:val="fr-FR"/>
          </w:rPr>
          <w:t>.gn@undp.org</w:t>
        </w:r>
      </w:hyperlink>
      <w:r w:rsidR="0092061C" w:rsidRPr="0092061C">
        <w:rPr>
          <w:rStyle w:val="Lienhypertexte"/>
          <w:rFonts w:asciiTheme="minorHAnsi" w:hAnsiTheme="minorHAnsi" w:cs="Calibri"/>
          <w:color w:val="auto"/>
          <w:sz w:val="22"/>
          <w:szCs w:val="22"/>
          <w:u w:val="none"/>
          <w:lang w:val="fr-FR"/>
        </w:rPr>
        <w:t xml:space="preserve">, </w:t>
      </w:r>
      <w:r w:rsidR="003C6CFA" w:rsidRPr="003C6CFA">
        <w:rPr>
          <w:rStyle w:val="Lienhypertexte"/>
          <w:rFonts w:asciiTheme="minorHAnsi" w:hAnsiTheme="minorHAnsi" w:cs="Calibri"/>
          <w:color w:val="auto"/>
          <w:sz w:val="22"/>
          <w:szCs w:val="22"/>
          <w:u w:val="none"/>
          <w:lang w:val="fr-FR"/>
        </w:rPr>
        <w:t xml:space="preserve">au plus tard le </w:t>
      </w:r>
      <w:r w:rsidR="003C6CFA" w:rsidRPr="00013011">
        <w:rPr>
          <w:rStyle w:val="Lienhypertexte"/>
          <w:rFonts w:asciiTheme="minorHAnsi" w:hAnsiTheme="minorHAnsi" w:cs="Calibri"/>
          <w:b/>
          <w:color w:val="auto"/>
          <w:sz w:val="22"/>
          <w:szCs w:val="22"/>
          <w:u w:val="none"/>
          <w:lang w:val="fr-FR"/>
        </w:rPr>
        <w:t>2 décembre 2019 à 11h00 GMT</w:t>
      </w:r>
      <w:r w:rsidR="003C6CFA" w:rsidRPr="003C6CFA">
        <w:rPr>
          <w:rStyle w:val="Lienhypertexte"/>
          <w:rFonts w:asciiTheme="minorHAnsi" w:hAnsiTheme="minorHAnsi" w:cs="Calibri"/>
          <w:color w:val="auto"/>
          <w:sz w:val="22"/>
          <w:szCs w:val="22"/>
          <w:u w:val="none"/>
          <w:lang w:val="fr-FR"/>
        </w:rPr>
        <w:t>, heure de Conakry.</w:t>
      </w:r>
      <w:r w:rsidR="00F92E62" w:rsidRPr="00D51426">
        <w:rPr>
          <w:rFonts w:asciiTheme="minorHAnsi" w:hAnsiTheme="minorHAnsi" w:cs="Calibri"/>
          <w:sz w:val="22"/>
          <w:szCs w:val="22"/>
          <w:lang w:val="fr-FR"/>
        </w:rPr>
        <w:t xml:space="preserve"> </w:t>
      </w:r>
    </w:p>
    <w:p w14:paraId="021DD99A" w14:textId="77777777" w:rsidR="00904CF7" w:rsidRPr="00D51426" w:rsidRDefault="00904CF7" w:rsidP="00904CF7">
      <w:pPr>
        <w:rPr>
          <w:rFonts w:asciiTheme="minorHAnsi" w:hAnsiTheme="minorHAnsi" w:cs="Calibri"/>
          <w:sz w:val="22"/>
          <w:szCs w:val="22"/>
          <w:lang w:val="fr-FR"/>
        </w:rPr>
      </w:pPr>
    </w:p>
    <w:p w14:paraId="021DD99B" w14:textId="4BF16794"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sz w:val="22"/>
          <w:szCs w:val="22"/>
          <w:lang w:val="fr-FR"/>
        </w:rPr>
        <w:tab/>
      </w:r>
      <w:r w:rsidR="00F70D90" w:rsidRPr="00D51426">
        <w:rPr>
          <w:rFonts w:asciiTheme="minorHAnsi" w:hAnsiTheme="minorHAnsi" w:cs="Calibri"/>
          <w:sz w:val="22"/>
          <w:szCs w:val="22"/>
          <w:lang w:val="fr-FR"/>
        </w:rPr>
        <w:t xml:space="preserve">Votre soumission doit être rédigée en </w:t>
      </w:r>
      <w:r w:rsidR="00F70B7A" w:rsidRPr="00D51426">
        <w:rPr>
          <w:rFonts w:asciiTheme="minorHAnsi" w:hAnsiTheme="minorHAnsi" w:cs="Calibri"/>
          <w:b/>
          <w:i/>
          <w:sz w:val="22"/>
          <w:szCs w:val="22"/>
          <w:lang w:val="fr-FR"/>
        </w:rPr>
        <w:t>Français</w:t>
      </w:r>
      <w:r w:rsidRPr="00D51426">
        <w:rPr>
          <w:rFonts w:asciiTheme="minorHAnsi" w:hAnsiTheme="minorHAnsi" w:cs="Calibri"/>
          <w:b/>
          <w:i/>
          <w:sz w:val="22"/>
          <w:szCs w:val="22"/>
          <w:lang w:val="fr-FR"/>
        </w:rPr>
        <w:t>,</w:t>
      </w:r>
      <w:r w:rsidRPr="00D51426">
        <w:rPr>
          <w:rFonts w:asciiTheme="minorHAnsi" w:hAnsiTheme="minorHAnsi" w:cs="Calibri"/>
          <w:sz w:val="22"/>
          <w:szCs w:val="22"/>
          <w:lang w:val="fr-FR"/>
        </w:rPr>
        <w:t xml:space="preserve"> </w:t>
      </w:r>
      <w:r w:rsidR="00A76EB2" w:rsidRPr="00D51426">
        <w:rPr>
          <w:rFonts w:asciiTheme="minorHAnsi" w:hAnsiTheme="minorHAnsi" w:cs="Calibri"/>
          <w:sz w:val="22"/>
          <w:szCs w:val="22"/>
          <w:lang w:val="fr-FR"/>
        </w:rPr>
        <w:t xml:space="preserve">et assortie d’une durée de validité minimum de </w:t>
      </w:r>
      <w:r w:rsidR="00F70B7A" w:rsidRPr="00D51426">
        <w:rPr>
          <w:rFonts w:asciiTheme="minorHAnsi" w:hAnsiTheme="minorHAnsi" w:cs="Calibri"/>
          <w:b/>
          <w:i/>
          <w:sz w:val="22"/>
          <w:szCs w:val="22"/>
          <w:lang w:val="fr-FR"/>
        </w:rPr>
        <w:t>90 jours.</w:t>
      </w:r>
    </w:p>
    <w:p w14:paraId="021DD99C" w14:textId="77777777" w:rsidR="00904CF7" w:rsidRPr="00D51426" w:rsidRDefault="00904CF7" w:rsidP="00904CF7">
      <w:pPr>
        <w:jc w:val="both"/>
        <w:rPr>
          <w:rFonts w:asciiTheme="minorHAnsi" w:hAnsiTheme="minorHAnsi" w:cs="Calibri"/>
          <w:sz w:val="22"/>
          <w:szCs w:val="22"/>
          <w:lang w:val="fr-FR"/>
        </w:rPr>
      </w:pPr>
    </w:p>
    <w:p w14:paraId="021DD99D" w14:textId="77777777" w:rsidR="00123550" w:rsidRPr="00D51426" w:rsidRDefault="00123550" w:rsidP="00904CF7">
      <w:pPr>
        <w:ind w:firstLine="720"/>
        <w:jc w:val="both"/>
        <w:rPr>
          <w:rFonts w:asciiTheme="minorHAnsi" w:hAnsiTheme="minorHAnsi" w:cs="Calibri"/>
          <w:sz w:val="22"/>
          <w:szCs w:val="22"/>
          <w:lang w:val="fr-FR"/>
        </w:rPr>
      </w:pPr>
      <w:r w:rsidRPr="00D51426">
        <w:rPr>
          <w:rFonts w:asciiTheme="minorHAnsi" w:hAnsiTheme="minorHAnsi" w:cs="Calibri"/>
          <w:sz w:val="22"/>
          <w:szCs w:val="22"/>
          <w:lang w:val="fr-FR"/>
        </w:rPr>
        <w:t>Dans le cadre de la préparation de votre soumission, il vous appartiendra de vous assurer qu</w:t>
      </w:r>
      <w:r w:rsidR="00B019A9" w:rsidRPr="00D51426">
        <w:rPr>
          <w:rFonts w:asciiTheme="minorHAnsi" w:hAnsiTheme="minorHAnsi" w:cs="Calibri"/>
          <w:sz w:val="22"/>
          <w:szCs w:val="22"/>
          <w:lang w:val="fr-FR"/>
        </w:rPr>
        <w:t>’elle</w:t>
      </w:r>
      <w:r w:rsidRPr="00D51426">
        <w:rPr>
          <w:rFonts w:asciiTheme="minorHAnsi" w:hAnsiTheme="minorHAnsi" w:cs="Calibri"/>
          <w:sz w:val="22"/>
          <w:szCs w:val="22"/>
          <w:lang w:val="fr-FR"/>
        </w:rPr>
        <w:t xml:space="preserve"> parviendra à l’adresse indiquée ci-dessus au plus tard à la date-limite. Les </w:t>
      </w:r>
      <w:r w:rsidR="00B73667" w:rsidRPr="00D51426">
        <w:rPr>
          <w:rFonts w:asciiTheme="minorHAnsi" w:hAnsiTheme="minorHAnsi" w:cs="Calibri"/>
          <w:sz w:val="22"/>
          <w:szCs w:val="22"/>
          <w:lang w:val="fr-FR"/>
        </w:rPr>
        <w:t xml:space="preserve">soumissions </w:t>
      </w:r>
      <w:r w:rsidRPr="00D51426">
        <w:rPr>
          <w:rFonts w:asciiTheme="minorHAnsi" w:hAnsiTheme="minorHAnsi" w:cs="Calibri"/>
          <w:sz w:val="22"/>
          <w:szCs w:val="22"/>
          <w:lang w:val="fr-FR"/>
        </w:rPr>
        <w:t xml:space="preserve">qui seront reçues par le PNUD postérieurement à la date-limite indiquée ci-dessus, pour quelque raison que ce soit, ne seront pas prises en compte. </w:t>
      </w:r>
      <w:r w:rsidR="00EA7309" w:rsidRPr="00D51426">
        <w:rPr>
          <w:rFonts w:asciiTheme="minorHAnsi" w:hAnsiTheme="minorHAnsi" w:cs="Calibri"/>
          <w:sz w:val="22"/>
          <w:szCs w:val="22"/>
          <w:lang w:val="fr-FR"/>
        </w:rPr>
        <w:t>Si vous transmettez votre soumission</w:t>
      </w:r>
      <w:r w:rsidRPr="00D51426">
        <w:rPr>
          <w:rFonts w:asciiTheme="minorHAnsi" w:hAnsiTheme="minorHAnsi" w:cs="Calibri"/>
          <w:sz w:val="22"/>
          <w:szCs w:val="22"/>
          <w:lang w:val="fr-FR"/>
        </w:rPr>
        <w:t xml:space="preserve"> par courrier électronique, </w:t>
      </w:r>
      <w:proofErr w:type="spellStart"/>
      <w:r w:rsidRPr="00D51426">
        <w:rPr>
          <w:rFonts w:asciiTheme="minorHAnsi" w:hAnsiTheme="minorHAnsi" w:cs="Calibri"/>
          <w:sz w:val="22"/>
          <w:szCs w:val="22"/>
          <w:lang w:val="fr-FR"/>
        </w:rPr>
        <w:t>veuillez vous</w:t>
      </w:r>
      <w:proofErr w:type="spellEnd"/>
      <w:r w:rsidRPr="00D51426">
        <w:rPr>
          <w:rFonts w:asciiTheme="minorHAnsi" w:hAnsiTheme="minorHAnsi" w:cs="Calibri"/>
          <w:sz w:val="22"/>
          <w:szCs w:val="22"/>
          <w:lang w:val="fr-FR"/>
        </w:rPr>
        <w:t xml:space="preserve"> assurer qu’elle est signée, en format .</w:t>
      </w:r>
      <w:proofErr w:type="spellStart"/>
      <w:r w:rsidRPr="00D51426">
        <w:rPr>
          <w:rFonts w:asciiTheme="minorHAnsi" w:hAnsiTheme="minorHAnsi" w:cs="Calibri"/>
          <w:sz w:val="22"/>
          <w:szCs w:val="22"/>
          <w:lang w:val="fr-FR"/>
        </w:rPr>
        <w:t>pdf</w:t>
      </w:r>
      <w:proofErr w:type="spellEnd"/>
      <w:r w:rsidRPr="00D51426">
        <w:rPr>
          <w:rFonts w:asciiTheme="minorHAnsi" w:hAnsiTheme="minorHAnsi" w:cs="Calibri"/>
          <w:sz w:val="22"/>
          <w:szCs w:val="22"/>
          <w:lang w:val="fr-FR"/>
        </w:rPr>
        <w:t xml:space="preserve"> et exempte de virus ou fichiers corrompus.</w:t>
      </w:r>
    </w:p>
    <w:p w14:paraId="021DD99E" w14:textId="77777777" w:rsidR="00904CF7" w:rsidRPr="00D51426" w:rsidRDefault="00904CF7" w:rsidP="00904CF7">
      <w:pPr>
        <w:jc w:val="both"/>
        <w:rPr>
          <w:rFonts w:asciiTheme="minorHAnsi" w:hAnsiTheme="minorHAnsi" w:cs="Calibri"/>
          <w:sz w:val="22"/>
          <w:szCs w:val="22"/>
          <w:lang w:val="fr-FR"/>
        </w:rPr>
      </w:pPr>
    </w:p>
    <w:p w14:paraId="021DD99F" w14:textId="77777777" w:rsidR="00904CF7" w:rsidRPr="00D51426" w:rsidRDefault="00785CEA" w:rsidP="00904CF7">
      <w:pPr>
        <w:ind w:firstLine="720"/>
        <w:jc w:val="both"/>
        <w:rPr>
          <w:rFonts w:asciiTheme="minorHAnsi" w:hAnsiTheme="minorHAnsi" w:cs="Calibri"/>
          <w:sz w:val="22"/>
          <w:szCs w:val="22"/>
          <w:lang w:val="fr-FR"/>
        </w:rPr>
      </w:pPr>
      <w:r w:rsidRPr="00D51426">
        <w:rPr>
          <w:rFonts w:asciiTheme="minorHAnsi" w:hAnsiTheme="minorHAnsi" w:cs="Calibri"/>
          <w:sz w:val="22"/>
          <w:szCs w:val="22"/>
          <w:lang w:val="fr-FR"/>
        </w:rPr>
        <w:t>Les services proposés seront examinés et évalués en fonction de l’exhaustivité et de la conformité de la soumission</w:t>
      </w:r>
      <w:r w:rsidR="00461C99" w:rsidRPr="00D51426">
        <w:rPr>
          <w:rFonts w:asciiTheme="minorHAnsi" w:hAnsiTheme="minorHAnsi" w:cs="Calibri"/>
          <w:sz w:val="22"/>
          <w:szCs w:val="22"/>
          <w:lang w:val="fr-FR"/>
        </w:rPr>
        <w:t xml:space="preserve"> et</w:t>
      </w:r>
      <w:r w:rsidRPr="00D51426">
        <w:rPr>
          <w:rFonts w:asciiTheme="minorHAnsi" w:hAnsiTheme="minorHAnsi" w:cs="Calibri"/>
          <w:sz w:val="22"/>
          <w:szCs w:val="22"/>
          <w:lang w:val="fr-FR"/>
        </w:rPr>
        <w:t xml:space="preserve"> du respect des exigences indiqué</w:t>
      </w:r>
      <w:r w:rsidR="00461C99" w:rsidRPr="00D51426">
        <w:rPr>
          <w:rFonts w:asciiTheme="minorHAnsi" w:hAnsiTheme="minorHAnsi" w:cs="Calibri"/>
          <w:sz w:val="22"/>
          <w:szCs w:val="22"/>
          <w:lang w:val="fr-FR"/>
        </w:rPr>
        <w:t>e</w:t>
      </w:r>
      <w:r w:rsidRPr="00D51426">
        <w:rPr>
          <w:rFonts w:asciiTheme="minorHAnsi" w:hAnsiTheme="minorHAnsi" w:cs="Calibri"/>
          <w:sz w:val="22"/>
          <w:szCs w:val="22"/>
          <w:lang w:val="fr-FR"/>
        </w:rPr>
        <w:t xml:space="preserve">s dans la RFP et </w:t>
      </w:r>
      <w:r w:rsidR="00461C99" w:rsidRPr="00D51426">
        <w:rPr>
          <w:rFonts w:asciiTheme="minorHAnsi" w:hAnsiTheme="minorHAnsi" w:cs="Calibri"/>
          <w:sz w:val="22"/>
          <w:szCs w:val="22"/>
          <w:lang w:val="fr-FR"/>
        </w:rPr>
        <w:t xml:space="preserve">dans </w:t>
      </w:r>
      <w:r w:rsidRPr="00D51426">
        <w:rPr>
          <w:rFonts w:asciiTheme="minorHAnsi" w:hAnsiTheme="minorHAnsi" w:cs="Calibri"/>
          <w:sz w:val="22"/>
          <w:szCs w:val="22"/>
          <w:lang w:val="fr-FR"/>
        </w:rPr>
        <w:t>l’ensemble des autres annexes fournissant des détails sur les exigences du PNUD.</w:t>
      </w:r>
      <w:r w:rsidR="00904CF7" w:rsidRPr="00D51426">
        <w:rPr>
          <w:rFonts w:asciiTheme="minorHAnsi" w:hAnsiTheme="minorHAnsi" w:cs="Calibri"/>
          <w:sz w:val="22"/>
          <w:szCs w:val="22"/>
          <w:lang w:val="fr-FR"/>
        </w:rPr>
        <w:t xml:space="preserve"> </w:t>
      </w:r>
    </w:p>
    <w:p w14:paraId="021DD9A0" w14:textId="77777777" w:rsidR="00904CF7" w:rsidRPr="00D51426" w:rsidRDefault="00904CF7" w:rsidP="00904CF7">
      <w:pPr>
        <w:rPr>
          <w:rFonts w:asciiTheme="minorHAnsi" w:hAnsiTheme="minorHAnsi" w:cs="Calibri"/>
          <w:sz w:val="22"/>
          <w:szCs w:val="22"/>
          <w:lang w:val="fr-FR"/>
        </w:rPr>
      </w:pPr>
    </w:p>
    <w:p w14:paraId="021DD9A1" w14:textId="77777777" w:rsidR="00461C99" w:rsidRPr="00D51426" w:rsidRDefault="00461C99" w:rsidP="00904CF7">
      <w:pPr>
        <w:ind w:firstLine="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D51426">
        <w:rPr>
          <w:rFonts w:asciiTheme="minorHAnsi" w:hAnsiTheme="minorHAnsi" w:cs="Calibri"/>
          <w:sz w:val="22"/>
          <w:szCs w:val="22"/>
          <w:lang w:val="fr-FR"/>
        </w:rPr>
        <w:t>Toute offre qui ne répondra pas aux exigences sera rejetée.</w:t>
      </w:r>
    </w:p>
    <w:p w14:paraId="021DD9A2" w14:textId="77777777" w:rsidR="00904CF7" w:rsidRPr="00D51426" w:rsidRDefault="00904CF7" w:rsidP="00904CF7">
      <w:pPr>
        <w:rPr>
          <w:rFonts w:asciiTheme="minorHAnsi" w:hAnsiTheme="minorHAnsi" w:cs="Calibri"/>
          <w:sz w:val="22"/>
          <w:szCs w:val="22"/>
          <w:lang w:val="fr-FR"/>
        </w:rPr>
      </w:pPr>
    </w:p>
    <w:p w14:paraId="021DD9A3" w14:textId="77777777" w:rsidR="00904CF7" w:rsidRPr="00D51426" w:rsidRDefault="00D37955" w:rsidP="00904CF7">
      <w:pPr>
        <w:ind w:firstLine="720"/>
        <w:jc w:val="both"/>
        <w:rPr>
          <w:rFonts w:asciiTheme="minorHAnsi" w:hAnsiTheme="minorHAnsi" w:cs="Calibri"/>
          <w:sz w:val="22"/>
          <w:szCs w:val="22"/>
          <w:lang w:val="fr-FR"/>
        </w:rPr>
      </w:pPr>
      <w:r w:rsidRPr="00D51426">
        <w:rPr>
          <w:rFonts w:asciiTheme="minorHAnsi" w:hAnsiTheme="minorHAnsi" w:cs="Calibri"/>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D51426">
        <w:rPr>
          <w:rFonts w:asciiTheme="minorHAnsi" w:hAnsiTheme="minorHAnsi" w:cs="Calibri"/>
          <w:sz w:val="22"/>
          <w:szCs w:val="22"/>
          <w:lang w:val="fr-FR"/>
        </w:rPr>
        <w:t>sa soumission</w:t>
      </w:r>
      <w:r w:rsidRPr="00D51426">
        <w:rPr>
          <w:rFonts w:asciiTheme="minorHAnsi" w:hAnsiTheme="minorHAnsi" w:cs="Calibri"/>
          <w:sz w:val="22"/>
          <w:szCs w:val="22"/>
          <w:lang w:val="fr-FR"/>
        </w:rPr>
        <w:t xml:space="preserve"> sera rejetée.</w:t>
      </w:r>
    </w:p>
    <w:p w14:paraId="021DD9A4" w14:textId="77777777" w:rsidR="00904CF7" w:rsidRPr="00D51426" w:rsidRDefault="00904CF7" w:rsidP="00904CF7">
      <w:pPr>
        <w:ind w:firstLine="720"/>
        <w:jc w:val="both"/>
        <w:rPr>
          <w:rFonts w:asciiTheme="minorHAnsi" w:hAnsiTheme="minorHAnsi" w:cs="Calibri"/>
          <w:sz w:val="22"/>
          <w:szCs w:val="22"/>
          <w:lang w:val="fr-FR"/>
        </w:rPr>
      </w:pPr>
    </w:p>
    <w:p w14:paraId="021DD9A5" w14:textId="77777777" w:rsidR="0087570F" w:rsidRPr="00D51426" w:rsidRDefault="001618E3" w:rsidP="0087570F">
      <w:pPr>
        <w:pStyle w:val="Listecouleur-Accent11"/>
        <w:tabs>
          <w:tab w:val="left" w:pos="0"/>
        </w:tabs>
        <w:spacing w:line="240" w:lineRule="auto"/>
        <w:ind w:left="0" w:firstLine="720"/>
        <w:jc w:val="both"/>
        <w:rPr>
          <w:rFonts w:asciiTheme="minorHAnsi" w:hAnsiTheme="minorHAnsi" w:cs="Calibri"/>
          <w:bCs/>
          <w:szCs w:val="22"/>
          <w:lang w:val="fr-FR"/>
        </w:rPr>
      </w:pPr>
      <w:r w:rsidRPr="00D51426">
        <w:rPr>
          <w:rFonts w:asciiTheme="minorHAnsi" w:hAnsiTheme="minorHAnsi" w:cs="Calibri"/>
          <w:bCs/>
          <w:szCs w:val="22"/>
          <w:lang w:val="fr-FR"/>
        </w:rPr>
        <w:t>A</w:t>
      </w:r>
      <w:r w:rsidR="0087570F" w:rsidRPr="00D51426">
        <w:rPr>
          <w:rFonts w:asciiTheme="minorHAnsi" w:hAnsiTheme="minorHAnsi" w:cs="Calibri"/>
          <w:bCs/>
          <w:szCs w:val="22"/>
          <w:lang w:val="fr-FR"/>
        </w:rPr>
        <w:t>ucune</w:t>
      </w:r>
      <w:r w:rsidRPr="00D51426">
        <w:rPr>
          <w:rFonts w:asciiTheme="minorHAnsi" w:hAnsiTheme="minorHAnsi" w:cs="Calibri"/>
          <w:bCs/>
          <w:szCs w:val="22"/>
          <w:lang w:val="fr-FR"/>
        </w:rPr>
        <w:t xml:space="preserve"> </w:t>
      </w:r>
      <w:r w:rsidR="0087570F" w:rsidRPr="00D51426">
        <w:rPr>
          <w:rFonts w:asciiTheme="minorHAnsi" w:hAnsiTheme="minorHAnsi" w:cs="Calibri"/>
          <w:bCs/>
          <w:szCs w:val="22"/>
          <w:lang w:val="fr-FR"/>
        </w:rPr>
        <w:t>modification du prix résultant de la hausse des coûts, de l’inflation, de la fluctuation des taux de change ou de tout autre facteur de marché ne sera acceptée par le PNUD après réception de l</w:t>
      </w:r>
      <w:r w:rsidRPr="00D51426">
        <w:rPr>
          <w:rFonts w:asciiTheme="minorHAnsi" w:hAnsiTheme="minorHAnsi" w:cs="Calibri"/>
          <w:bCs/>
          <w:szCs w:val="22"/>
          <w:lang w:val="fr-FR"/>
        </w:rPr>
        <w:t>a soumission</w:t>
      </w:r>
      <w:r w:rsidR="0087570F" w:rsidRPr="00D51426">
        <w:rPr>
          <w:rFonts w:asciiTheme="minorHAnsi" w:hAnsiTheme="minorHAnsi" w:cs="Calibri"/>
          <w:bCs/>
          <w:szCs w:val="22"/>
          <w:lang w:val="fr-FR"/>
        </w:rPr>
        <w:t xml:space="preserve">. Lors de l’attribution du contrat ou du bon de commande, le PNUD se réserve le droit de modifier (à la hausse ou à la baisse) la quantité des services et/ou </w:t>
      </w:r>
      <w:r w:rsidR="00B019A9" w:rsidRPr="00D51426">
        <w:rPr>
          <w:rFonts w:asciiTheme="minorHAnsi" w:hAnsiTheme="minorHAnsi" w:cs="Calibri"/>
          <w:bCs/>
          <w:szCs w:val="22"/>
          <w:lang w:val="fr-FR"/>
        </w:rPr>
        <w:t xml:space="preserve">des </w:t>
      </w:r>
      <w:r w:rsidR="0087570F" w:rsidRPr="00D51426">
        <w:rPr>
          <w:rFonts w:asciiTheme="minorHAnsi" w:hAnsiTheme="minorHAnsi" w:cs="Calibri"/>
          <w:bCs/>
          <w:szCs w:val="22"/>
          <w:lang w:val="fr-FR"/>
        </w:rPr>
        <w:t>biens, dans la limite de vingt-cinq pour cent (25 %) du montant total de l’offre, sans modification du prix unitaire ou des autres conditions.</w:t>
      </w:r>
    </w:p>
    <w:p w14:paraId="021DD9A6" w14:textId="77777777" w:rsidR="0087570F" w:rsidRPr="00D51426" w:rsidRDefault="0087570F" w:rsidP="0087570F">
      <w:pPr>
        <w:jc w:val="both"/>
        <w:rPr>
          <w:rStyle w:val="lev"/>
          <w:rFonts w:asciiTheme="minorHAnsi" w:hAnsiTheme="minorHAnsi" w:cs="Calibri"/>
          <w:b w:val="0"/>
          <w:iCs/>
          <w:sz w:val="22"/>
          <w:szCs w:val="22"/>
          <w:lang w:val="fr-FR"/>
        </w:rPr>
      </w:pPr>
    </w:p>
    <w:p w14:paraId="021DD9A7" w14:textId="77777777" w:rsidR="0087570F" w:rsidRPr="00D51426" w:rsidRDefault="0087570F" w:rsidP="0087570F">
      <w:pPr>
        <w:ind w:firstLine="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Tout </w:t>
      </w:r>
      <w:r w:rsidR="009E2DE2" w:rsidRPr="00D51426">
        <w:rPr>
          <w:rFonts w:asciiTheme="minorHAnsi" w:hAnsiTheme="minorHAnsi" w:cs="Calibri"/>
          <w:sz w:val="22"/>
          <w:szCs w:val="22"/>
          <w:lang w:val="fr-FR"/>
        </w:rPr>
        <w:t xml:space="preserve">contrat ou </w:t>
      </w:r>
      <w:r w:rsidRPr="00D51426">
        <w:rPr>
          <w:rFonts w:asciiTheme="minorHAnsi" w:hAnsiTheme="minorHAnsi" w:cs="Calibri"/>
          <w:sz w:val="22"/>
          <w:szCs w:val="22"/>
          <w:lang w:val="fr-FR"/>
        </w:rPr>
        <w:t xml:space="preserve">bon de commande qui sera </w:t>
      </w:r>
      <w:r w:rsidR="00966760" w:rsidRPr="00D51426">
        <w:rPr>
          <w:rFonts w:asciiTheme="minorHAnsi" w:hAnsiTheme="minorHAnsi" w:cs="Calibri"/>
          <w:sz w:val="22"/>
          <w:szCs w:val="22"/>
          <w:lang w:val="fr-FR"/>
        </w:rPr>
        <w:t>délivré</w:t>
      </w:r>
      <w:r w:rsidRPr="00D51426">
        <w:rPr>
          <w:rFonts w:asciiTheme="minorHAnsi" w:hAnsiTheme="minorHAnsi" w:cs="Calibri"/>
          <w:sz w:val="22"/>
          <w:szCs w:val="22"/>
          <w:lang w:val="fr-FR"/>
        </w:rPr>
        <w:t xml:space="preserve"> au titre de la présente RF</w:t>
      </w:r>
      <w:r w:rsidR="00966760" w:rsidRPr="00D51426">
        <w:rPr>
          <w:rFonts w:asciiTheme="minorHAnsi" w:hAnsiTheme="minorHAnsi" w:cs="Calibri"/>
          <w:sz w:val="22"/>
          <w:szCs w:val="22"/>
          <w:lang w:val="fr-FR"/>
        </w:rPr>
        <w:t>P</w:t>
      </w:r>
      <w:r w:rsidRPr="00D51426">
        <w:rPr>
          <w:rFonts w:asciiTheme="minorHAnsi" w:hAnsiTheme="minorHAnsi" w:cs="Calibri"/>
          <w:sz w:val="22"/>
          <w:szCs w:val="22"/>
          <w:lang w:val="fr-FR"/>
        </w:rPr>
        <w:t xml:space="preserve"> sera soumis aux conditions gén</w:t>
      </w:r>
      <w:r w:rsidR="00B019A9" w:rsidRPr="00D51426">
        <w:rPr>
          <w:rFonts w:asciiTheme="minorHAnsi" w:hAnsiTheme="minorHAnsi" w:cs="Calibri"/>
          <w:sz w:val="22"/>
          <w:szCs w:val="22"/>
          <w:lang w:val="fr-FR"/>
        </w:rPr>
        <w:t>érales jointes aux présentes. Le</w:t>
      </w:r>
      <w:r w:rsidRPr="00D51426">
        <w:rPr>
          <w:rFonts w:asciiTheme="minorHAnsi" w:hAnsiTheme="minorHAnsi" w:cs="Calibri"/>
          <w:sz w:val="22"/>
          <w:szCs w:val="22"/>
          <w:lang w:val="fr-FR"/>
        </w:rPr>
        <w:t xml:space="preserve"> simple </w:t>
      </w:r>
      <w:r w:rsidR="00B019A9" w:rsidRPr="00D51426">
        <w:rPr>
          <w:rFonts w:asciiTheme="minorHAnsi" w:hAnsiTheme="minorHAnsi" w:cs="Calibri"/>
          <w:sz w:val="22"/>
          <w:szCs w:val="22"/>
          <w:lang w:val="fr-FR"/>
        </w:rPr>
        <w:t xml:space="preserve">dépôt </w:t>
      </w:r>
      <w:r w:rsidRPr="00D51426">
        <w:rPr>
          <w:rFonts w:asciiTheme="minorHAnsi" w:hAnsiTheme="minorHAnsi" w:cs="Calibri"/>
          <w:sz w:val="22"/>
          <w:szCs w:val="22"/>
          <w:lang w:val="fr-FR"/>
        </w:rPr>
        <w:t xml:space="preserve">d’une </w:t>
      </w:r>
      <w:r w:rsidR="00966760" w:rsidRPr="00D51426">
        <w:rPr>
          <w:rFonts w:asciiTheme="minorHAnsi" w:hAnsiTheme="minorHAnsi" w:cs="Calibri"/>
          <w:sz w:val="22"/>
          <w:szCs w:val="22"/>
          <w:lang w:val="fr-FR"/>
        </w:rPr>
        <w:t xml:space="preserve">soumission </w:t>
      </w:r>
      <w:r w:rsidRPr="00D51426">
        <w:rPr>
          <w:rFonts w:asciiTheme="minorHAnsi" w:hAnsiTheme="minorHAnsi" w:cs="Calibri"/>
          <w:sz w:val="22"/>
          <w:szCs w:val="22"/>
          <w:lang w:val="fr-FR"/>
        </w:rPr>
        <w:t>emporte acceptation sans r</w:t>
      </w:r>
      <w:r w:rsidR="0011703D" w:rsidRPr="00D51426">
        <w:rPr>
          <w:rFonts w:asciiTheme="minorHAnsi" w:hAnsiTheme="minorHAnsi" w:cs="Calibri"/>
          <w:sz w:val="22"/>
          <w:szCs w:val="22"/>
          <w:lang w:val="fr-FR"/>
        </w:rPr>
        <w:t>éserve</w:t>
      </w:r>
      <w:r w:rsidRPr="00D51426">
        <w:rPr>
          <w:rFonts w:asciiTheme="minorHAnsi" w:hAnsiTheme="minorHAnsi" w:cs="Calibri"/>
          <w:sz w:val="22"/>
          <w:szCs w:val="22"/>
          <w:lang w:val="fr-FR"/>
        </w:rPr>
        <w:t xml:space="preserve"> par le </w:t>
      </w:r>
      <w:r w:rsidR="00552A39" w:rsidRPr="00D51426">
        <w:rPr>
          <w:rFonts w:asciiTheme="minorHAnsi" w:hAnsiTheme="minorHAnsi" w:cs="Calibri"/>
          <w:sz w:val="22"/>
          <w:szCs w:val="22"/>
          <w:lang w:val="fr-FR"/>
        </w:rPr>
        <w:t xml:space="preserve">prestataire de services </w:t>
      </w:r>
      <w:r w:rsidRPr="00D51426">
        <w:rPr>
          <w:rFonts w:asciiTheme="minorHAnsi" w:hAnsiTheme="minorHAnsi" w:cs="Calibri"/>
          <w:sz w:val="22"/>
          <w:szCs w:val="22"/>
          <w:lang w:val="fr-FR"/>
        </w:rPr>
        <w:t>des conditions générales du PNUD figurant à l’annexe 3 des présentes.</w:t>
      </w:r>
    </w:p>
    <w:p w14:paraId="021DD9A8" w14:textId="77777777" w:rsidR="0087570F" w:rsidRPr="00D51426" w:rsidRDefault="0087570F" w:rsidP="0087570F">
      <w:pPr>
        <w:ind w:firstLine="720"/>
        <w:rPr>
          <w:rFonts w:asciiTheme="minorHAnsi" w:hAnsiTheme="minorHAnsi" w:cs="Calibri"/>
          <w:sz w:val="22"/>
          <w:szCs w:val="22"/>
          <w:lang w:val="fr-FR"/>
        </w:rPr>
      </w:pPr>
    </w:p>
    <w:p w14:paraId="021DD9A9" w14:textId="77777777" w:rsidR="0087570F" w:rsidRPr="00D51426" w:rsidRDefault="006910DB" w:rsidP="0087570F">
      <w:pPr>
        <w:ind w:firstLine="720"/>
        <w:jc w:val="both"/>
        <w:rPr>
          <w:rFonts w:asciiTheme="minorHAnsi" w:hAnsiTheme="minorHAnsi" w:cs="Calibri"/>
          <w:sz w:val="22"/>
          <w:szCs w:val="22"/>
          <w:lang w:val="fr-FR"/>
        </w:rPr>
      </w:pPr>
      <w:r w:rsidRPr="00D51426">
        <w:rPr>
          <w:rFonts w:asciiTheme="minorHAnsi" w:hAnsiTheme="minorHAnsi" w:cs="Calibri"/>
          <w:snapToGrid w:val="0"/>
          <w:sz w:val="22"/>
          <w:szCs w:val="22"/>
          <w:lang w:val="fr-FR"/>
        </w:rPr>
        <w:t>Veuillez noter que l</w:t>
      </w:r>
      <w:r w:rsidR="0087570F" w:rsidRPr="00D51426">
        <w:rPr>
          <w:rFonts w:asciiTheme="minorHAnsi" w:hAnsiTheme="minorHAnsi" w:cs="Calibri"/>
          <w:snapToGrid w:val="0"/>
          <w:sz w:val="22"/>
          <w:szCs w:val="22"/>
          <w:lang w:val="fr-FR"/>
        </w:rPr>
        <w:t xml:space="preserve">e PNUD n’est pas tenu d’accepter une quelconque </w:t>
      </w:r>
      <w:r w:rsidR="00554973" w:rsidRPr="00D51426">
        <w:rPr>
          <w:rFonts w:asciiTheme="minorHAnsi" w:hAnsiTheme="minorHAnsi" w:cs="Calibri"/>
          <w:snapToGrid w:val="0"/>
          <w:sz w:val="22"/>
          <w:szCs w:val="22"/>
          <w:lang w:val="fr-FR"/>
        </w:rPr>
        <w:t xml:space="preserve">soumission </w:t>
      </w:r>
      <w:r w:rsidR="0087570F" w:rsidRPr="00D51426">
        <w:rPr>
          <w:rFonts w:asciiTheme="minorHAnsi" w:hAnsiTheme="minorHAnsi" w:cs="Calibri"/>
          <w:snapToGrid w:val="0"/>
          <w:sz w:val="22"/>
          <w:szCs w:val="22"/>
          <w:lang w:val="fr-FR"/>
        </w:rPr>
        <w:t xml:space="preserve">ou d’attribuer un contrat/bon de commande et n’est pas responsable des coûts liés à la préparation et </w:t>
      </w:r>
      <w:r w:rsidR="002D50EB" w:rsidRPr="00D51426">
        <w:rPr>
          <w:rFonts w:asciiTheme="minorHAnsi" w:hAnsiTheme="minorHAnsi" w:cs="Calibri"/>
          <w:snapToGrid w:val="0"/>
          <w:sz w:val="22"/>
          <w:szCs w:val="22"/>
          <w:lang w:val="fr-FR"/>
        </w:rPr>
        <w:t>au dépôt</w:t>
      </w:r>
      <w:r w:rsidR="0087570F" w:rsidRPr="00D51426">
        <w:rPr>
          <w:rFonts w:asciiTheme="minorHAnsi" w:hAnsiTheme="minorHAnsi" w:cs="Calibri"/>
          <w:snapToGrid w:val="0"/>
          <w:sz w:val="22"/>
          <w:szCs w:val="22"/>
          <w:lang w:val="fr-FR"/>
        </w:rPr>
        <w:t xml:space="preserve"> </w:t>
      </w:r>
      <w:r w:rsidR="008C6EBB" w:rsidRPr="00D51426">
        <w:rPr>
          <w:rFonts w:asciiTheme="minorHAnsi" w:hAnsiTheme="minorHAnsi" w:cs="Calibri"/>
          <w:snapToGrid w:val="0"/>
          <w:sz w:val="22"/>
          <w:szCs w:val="22"/>
          <w:lang w:val="fr-FR"/>
        </w:rPr>
        <w:t xml:space="preserve">d’une soumission </w:t>
      </w:r>
      <w:r w:rsidR="0087570F" w:rsidRPr="00D51426">
        <w:rPr>
          <w:rFonts w:asciiTheme="minorHAnsi" w:hAnsiTheme="minorHAnsi" w:cs="Calibri"/>
          <w:snapToGrid w:val="0"/>
          <w:sz w:val="22"/>
          <w:szCs w:val="22"/>
          <w:lang w:val="fr-FR"/>
        </w:rPr>
        <w:t xml:space="preserve">par le </w:t>
      </w:r>
      <w:r w:rsidR="000F622B" w:rsidRPr="00D51426">
        <w:rPr>
          <w:rFonts w:asciiTheme="minorHAnsi" w:hAnsiTheme="minorHAnsi" w:cs="Calibri"/>
          <w:snapToGrid w:val="0"/>
          <w:sz w:val="22"/>
          <w:szCs w:val="22"/>
          <w:lang w:val="fr-FR"/>
        </w:rPr>
        <w:t>prestataire de services</w:t>
      </w:r>
      <w:r w:rsidR="0087570F" w:rsidRPr="00D51426">
        <w:rPr>
          <w:rFonts w:asciiTheme="minorHAnsi" w:hAnsiTheme="minorHAnsi" w:cs="Calibri"/>
          <w:snapToGrid w:val="0"/>
          <w:sz w:val="22"/>
          <w:szCs w:val="22"/>
          <w:lang w:val="fr-FR"/>
        </w:rPr>
        <w:t>, quels que soient le résultat ou les modalités du processus de sélection.</w:t>
      </w:r>
    </w:p>
    <w:p w14:paraId="021DD9AA" w14:textId="77777777" w:rsidR="0087570F" w:rsidRPr="00D51426" w:rsidRDefault="0087570F" w:rsidP="0087570F">
      <w:pPr>
        <w:ind w:firstLine="720"/>
        <w:jc w:val="both"/>
        <w:rPr>
          <w:rFonts w:asciiTheme="minorHAnsi" w:hAnsiTheme="minorHAnsi" w:cs="Calibri"/>
          <w:sz w:val="22"/>
          <w:szCs w:val="22"/>
          <w:lang w:val="fr-FR"/>
        </w:rPr>
      </w:pPr>
    </w:p>
    <w:p w14:paraId="021DD9AB" w14:textId="77777777" w:rsidR="00B26DD5" w:rsidRPr="00D51426" w:rsidRDefault="0087570F" w:rsidP="0087570F">
      <w:pPr>
        <w:jc w:val="both"/>
        <w:rPr>
          <w:rFonts w:asciiTheme="minorHAnsi" w:hAnsiTheme="minorHAnsi" w:cs="Calibri"/>
          <w:iCs/>
          <w:sz w:val="22"/>
          <w:szCs w:val="22"/>
          <w:lang w:val="fr-FR"/>
        </w:rPr>
      </w:pPr>
      <w:r w:rsidRPr="00D51426">
        <w:rPr>
          <w:rFonts w:asciiTheme="minorHAnsi" w:hAnsiTheme="minorHAnsi" w:cs="Calibri"/>
          <w:iCs/>
          <w:sz w:val="22"/>
          <w:szCs w:val="22"/>
          <w:lang w:val="fr-FR"/>
        </w:rPr>
        <w:tab/>
      </w:r>
      <w:r w:rsidR="005439BE" w:rsidRPr="00D51426">
        <w:rPr>
          <w:rFonts w:asciiTheme="minorHAnsi" w:hAnsiTheme="minorHAnsi" w:cs="Calibri"/>
          <w:iCs/>
          <w:sz w:val="22"/>
          <w:szCs w:val="22"/>
          <w:lang w:val="fr-FR"/>
        </w:rPr>
        <w:t>L</w:t>
      </w:r>
      <w:r w:rsidRPr="00D51426">
        <w:rPr>
          <w:rFonts w:asciiTheme="minorHAnsi" w:hAnsiTheme="minorHAnsi" w:cs="Calibri"/>
          <w:iCs/>
          <w:sz w:val="22"/>
          <w:szCs w:val="22"/>
          <w:lang w:val="fr-FR"/>
        </w:rPr>
        <w:t xml:space="preserve">a procédure de contestation </w:t>
      </w:r>
      <w:r w:rsidR="00770875" w:rsidRPr="00D51426">
        <w:rPr>
          <w:rFonts w:asciiTheme="minorHAnsi" w:hAnsiTheme="minorHAnsi" w:cs="Calibri"/>
          <w:iCs/>
          <w:sz w:val="22"/>
          <w:szCs w:val="22"/>
          <w:lang w:val="fr-FR"/>
        </w:rPr>
        <w:t>que le</w:t>
      </w:r>
      <w:r w:rsidRPr="00D51426">
        <w:rPr>
          <w:rFonts w:asciiTheme="minorHAnsi" w:hAnsiTheme="minorHAnsi" w:cs="Calibri"/>
          <w:iCs/>
          <w:sz w:val="22"/>
          <w:szCs w:val="22"/>
          <w:lang w:val="fr-FR"/>
        </w:rPr>
        <w:t xml:space="preserve"> PNUD </w:t>
      </w:r>
      <w:r w:rsidR="00770875" w:rsidRPr="00D51426">
        <w:rPr>
          <w:rFonts w:asciiTheme="minorHAnsi" w:hAnsiTheme="minorHAnsi" w:cs="Calibri"/>
          <w:iCs/>
          <w:sz w:val="22"/>
          <w:szCs w:val="22"/>
          <w:lang w:val="fr-FR"/>
        </w:rPr>
        <w:t>met à la disposition des</w:t>
      </w:r>
      <w:r w:rsidRPr="00D51426">
        <w:rPr>
          <w:rFonts w:asciiTheme="minorHAnsi" w:hAnsiTheme="minorHAns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D51426">
        <w:rPr>
          <w:rFonts w:asciiTheme="minorHAnsi" w:hAnsiTheme="minorHAnsi" w:cs="Calibri"/>
          <w:iCs/>
          <w:sz w:val="22"/>
          <w:szCs w:val="22"/>
          <w:lang w:val="fr-FR"/>
        </w:rPr>
        <w:t xml:space="preserve">détaillées </w:t>
      </w:r>
      <w:r w:rsidRPr="00D51426">
        <w:rPr>
          <w:rFonts w:asciiTheme="minorHAnsi" w:hAnsiTheme="minorHAnsi" w:cs="Calibri"/>
          <w:iCs/>
          <w:sz w:val="22"/>
          <w:szCs w:val="22"/>
          <w:lang w:val="fr-FR"/>
        </w:rPr>
        <w:t>sur les procédures de contestation ouvertes aux fournisseurs à l’adresse suivante :</w:t>
      </w:r>
    </w:p>
    <w:p w14:paraId="021DD9AC" w14:textId="77777777" w:rsidR="00B26DD5" w:rsidRPr="00D51426" w:rsidRDefault="00215589" w:rsidP="0087570F">
      <w:pPr>
        <w:jc w:val="both"/>
        <w:rPr>
          <w:rFonts w:asciiTheme="minorHAnsi" w:hAnsiTheme="minorHAnsi" w:cs="Calibri"/>
          <w:sz w:val="22"/>
          <w:szCs w:val="22"/>
          <w:lang w:val="fr-FR"/>
        </w:rPr>
      </w:pPr>
      <w:hyperlink r:id="rId15" w:history="1">
        <w:r w:rsidR="00B26DD5" w:rsidRPr="00D51426">
          <w:rPr>
            <w:rStyle w:val="Lienhypertexte"/>
            <w:rFonts w:asciiTheme="minorHAnsi" w:hAnsiTheme="minorHAnsi" w:cs="Calibri"/>
            <w:color w:val="auto"/>
            <w:sz w:val="22"/>
            <w:szCs w:val="22"/>
            <w:lang w:val="fr-FR"/>
          </w:rPr>
          <w:t>http://www.undp.org/content/undp/en/home/operations/procurement/protestandsanctions/</w:t>
        </w:r>
      </w:hyperlink>
      <w:r w:rsidR="00B26DD5" w:rsidRPr="00D51426">
        <w:rPr>
          <w:rFonts w:asciiTheme="minorHAnsi" w:hAnsiTheme="minorHAnsi" w:cs="Calibri"/>
          <w:sz w:val="22"/>
          <w:szCs w:val="22"/>
          <w:lang w:val="fr-FR"/>
        </w:rPr>
        <w:t>.</w:t>
      </w:r>
    </w:p>
    <w:p w14:paraId="021DD9AD" w14:textId="77777777" w:rsidR="0087570F" w:rsidRPr="00D51426" w:rsidRDefault="0087570F" w:rsidP="0087570F">
      <w:pPr>
        <w:jc w:val="both"/>
        <w:rPr>
          <w:rStyle w:val="lev"/>
          <w:rFonts w:asciiTheme="minorHAnsi" w:hAnsiTheme="minorHAnsi" w:cs="Calibri"/>
          <w:b w:val="0"/>
          <w:iCs/>
          <w:sz w:val="22"/>
          <w:szCs w:val="22"/>
          <w:lang w:val="fr-FR"/>
        </w:rPr>
      </w:pPr>
      <w:r w:rsidRPr="00D51426">
        <w:rPr>
          <w:rStyle w:val="lev"/>
          <w:rFonts w:asciiTheme="minorHAnsi" w:hAnsiTheme="minorHAnsi" w:cs="Calibri"/>
          <w:b w:val="0"/>
          <w:iCs/>
          <w:sz w:val="22"/>
          <w:szCs w:val="22"/>
          <w:lang w:val="fr-FR"/>
        </w:rPr>
        <w:tab/>
      </w:r>
    </w:p>
    <w:p w14:paraId="021DD9AE" w14:textId="77777777" w:rsidR="0087570F" w:rsidRPr="00D51426" w:rsidRDefault="0087570F" w:rsidP="0087570F">
      <w:pPr>
        <w:ind w:firstLine="720"/>
        <w:jc w:val="both"/>
        <w:rPr>
          <w:rStyle w:val="lev"/>
          <w:rFonts w:asciiTheme="minorHAnsi" w:hAnsiTheme="minorHAnsi" w:cs="Calibri"/>
          <w:b w:val="0"/>
          <w:iCs/>
          <w:sz w:val="22"/>
          <w:szCs w:val="22"/>
          <w:lang w:val="fr-FR"/>
        </w:rPr>
      </w:pPr>
      <w:r w:rsidRPr="00D51426">
        <w:rPr>
          <w:rStyle w:val="lev"/>
          <w:rFonts w:asciiTheme="minorHAnsi" w:hAnsiTheme="minorHAnsi" w:cs="Calibri"/>
          <w:b w:val="0"/>
          <w:iCs/>
          <w:sz w:val="22"/>
          <w:szCs w:val="22"/>
          <w:lang w:val="fr-FR"/>
        </w:rPr>
        <w:t xml:space="preserve">Le PNUD encourage chaque </w:t>
      </w:r>
      <w:r w:rsidR="00525DBB" w:rsidRPr="00D51426">
        <w:rPr>
          <w:rStyle w:val="lev"/>
          <w:rFonts w:asciiTheme="minorHAnsi" w:hAnsiTheme="minorHAnsi" w:cs="Calibri"/>
          <w:b w:val="0"/>
          <w:iCs/>
          <w:sz w:val="22"/>
          <w:szCs w:val="22"/>
          <w:lang w:val="fr-FR"/>
        </w:rPr>
        <w:t xml:space="preserve">prestataire de services </w:t>
      </w:r>
      <w:r w:rsidRPr="00D51426">
        <w:rPr>
          <w:rStyle w:val="lev"/>
          <w:rFonts w:asciiTheme="minorHAnsi" w:hAnsiTheme="minorHAns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D51426">
        <w:rPr>
          <w:rStyle w:val="lev"/>
          <w:rFonts w:asciiTheme="minorHAnsi" w:hAnsiTheme="minorHAnsi" w:cs="Calibri"/>
          <w:b w:val="0"/>
          <w:iCs/>
          <w:sz w:val="22"/>
          <w:szCs w:val="22"/>
          <w:lang w:val="fr-FR"/>
        </w:rPr>
        <w:t>P</w:t>
      </w:r>
      <w:r w:rsidRPr="00D51426">
        <w:rPr>
          <w:rStyle w:val="lev"/>
          <w:rFonts w:asciiTheme="minorHAnsi" w:hAnsiTheme="minorHAnsi" w:cs="Calibri"/>
          <w:b w:val="0"/>
          <w:iCs/>
          <w:sz w:val="22"/>
          <w:szCs w:val="22"/>
          <w:lang w:val="fr-FR"/>
        </w:rPr>
        <w:t>.</w:t>
      </w:r>
    </w:p>
    <w:p w14:paraId="021DD9AF" w14:textId="77777777" w:rsidR="0087570F" w:rsidRPr="00D51426" w:rsidRDefault="0087570F" w:rsidP="0087570F">
      <w:pPr>
        <w:jc w:val="both"/>
        <w:rPr>
          <w:rFonts w:asciiTheme="minorHAnsi" w:hAnsiTheme="minorHAnsi" w:cs="Calibri"/>
          <w:sz w:val="22"/>
          <w:szCs w:val="22"/>
          <w:lang w:val="fr-FR"/>
        </w:rPr>
      </w:pPr>
    </w:p>
    <w:p w14:paraId="021DD9B0" w14:textId="77777777" w:rsidR="0087570F" w:rsidRPr="00D51426" w:rsidRDefault="0087570F" w:rsidP="0087570F">
      <w:pPr>
        <w:ind w:firstLine="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Le PNUD applique une politique de tolérance zéro vis-à-vis des fraudes et autres pratiques interdites et s’est engagé à </w:t>
      </w:r>
      <w:r w:rsidR="0051308D" w:rsidRPr="00D51426">
        <w:rPr>
          <w:rFonts w:asciiTheme="minorHAnsi" w:hAnsiTheme="minorHAnsi" w:cs="Calibri"/>
          <w:sz w:val="22"/>
          <w:szCs w:val="22"/>
          <w:lang w:val="fr-FR"/>
        </w:rPr>
        <w:t xml:space="preserve">prévenir, </w:t>
      </w:r>
      <w:r w:rsidRPr="00D51426">
        <w:rPr>
          <w:rFonts w:asciiTheme="minorHAnsi" w:hAnsiTheme="minorHAnsi" w:cs="Calibri"/>
          <w:sz w:val="22"/>
          <w:szCs w:val="22"/>
          <w:lang w:val="fr-FR"/>
        </w:rPr>
        <w:t xml:space="preserve">identifier et </w:t>
      </w:r>
      <w:r w:rsidR="00563777" w:rsidRPr="00D51426">
        <w:rPr>
          <w:rFonts w:asciiTheme="minorHAnsi" w:hAnsiTheme="minorHAnsi" w:cs="Calibri"/>
          <w:sz w:val="22"/>
          <w:szCs w:val="22"/>
          <w:lang w:val="fr-FR"/>
        </w:rPr>
        <w:t>sanctionner</w:t>
      </w:r>
      <w:r w:rsidRPr="00D51426">
        <w:rPr>
          <w:rFonts w:asciiTheme="minorHAnsi" w:hAnsiTheme="minorHAns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D51426">
          <w:rPr>
            <w:rStyle w:val="Lienhypertexte"/>
            <w:rFonts w:asciiTheme="minorHAnsi" w:hAnsiTheme="minorHAnsi" w:cs="Calibri"/>
            <w:color w:val="auto"/>
            <w:sz w:val="22"/>
            <w:szCs w:val="22"/>
            <w:lang w:val="fr-FR"/>
          </w:rPr>
          <w:t>http://www.un.org/depts/ptd/pdf/conduct_english.pdf</w:t>
        </w:r>
      </w:hyperlink>
      <w:r w:rsidRPr="00D51426">
        <w:rPr>
          <w:rFonts w:asciiTheme="minorHAnsi" w:hAnsiTheme="minorHAnsi" w:cs="Calibri"/>
          <w:sz w:val="22"/>
          <w:szCs w:val="22"/>
          <w:lang w:val="fr-FR"/>
        </w:rPr>
        <w:t xml:space="preserve"> </w:t>
      </w:r>
    </w:p>
    <w:p w14:paraId="021DD9B1" w14:textId="77777777" w:rsidR="0087570F" w:rsidRPr="00D51426" w:rsidRDefault="0087570F" w:rsidP="0087570F">
      <w:pPr>
        <w:rPr>
          <w:rFonts w:asciiTheme="minorHAnsi" w:hAnsiTheme="minorHAnsi" w:cs="Calibri"/>
          <w:sz w:val="22"/>
          <w:szCs w:val="22"/>
          <w:lang w:val="fr-FR"/>
        </w:rPr>
      </w:pPr>
    </w:p>
    <w:p w14:paraId="021DD9B2" w14:textId="77777777" w:rsidR="0087570F" w:rsidRPr="00D51426" w:rsidRDefault="0087570F" w:rsidP="0087570F">
      <w:pPr>
        <w:ind w:left="720"/>
        <w:rPr>
          <w:rStyle w:val="lev"/>
          <w:rFonts w:asciiTheme="minorHAnsi" w:hAnsiTheme="minorHAnsi" w:cs="Calibri"/>
          <w:b w:val="0"/>
          <w:iCs/>
          <w:sz w:val="22"/>
          <w:szCs w:val="22"/>
          <w:lang w:val="fr-FR"/>
        </w:rPr>
      </w:pPr>
      <w:r w:rsidRPr="00D51426">
        <w:rPr>
          <w:rStyle w:val="lev"/>
          <w:rFonts w:asciiTheme="minorHAnsi" w:hAnsiTheme="minorHAnsi" w:cs="Calibri"/>
          <w:b w:val="0"/>
          <w:iCs/>
          <w:sz w:val="22"/>
          <w:szCs w:val="22"/>
          <w:lang w:val="fr-FR"/>
        </w:rPr>
        <w:t>Nous vous remercions et attendons avec intérêt votre</w:t>
      </w:r>
      <w:r w:rsidR="00692233" w:rsidRPr="00D51426">
        <w:rPr>
          <w:rStyle w:val="lev"/>
          <w:rFonts w:asciiTheme="minorHAnsi" w:hAnsiTheme="minorHAnsi" w:cs="Calibri"/>
          <w:b w:val="0"/>
          <w:iCs/>
          <w:sz w:val="22"/>
          <w:szCs w:val="22"/>
          <w:lang w:val="fr-FR"/>
        </w:rPr>
        <w:t xml:space="preserve"> soumission</w:t>
      </w:r>
      <w:r w:rsidRPr="00D51426">
        <w:rPr>
          <w:rStyle w:val="lev"/>
          <w:rFonts w:asciiTheme="minorHAnsi" w:hAnsiTheme="minorHAnsi" w:cs="Calibri"/>
          <w:b w:val="0"/>
          <w:iCs/>
          <w:sz w:val="22"/>
          <w:szCs w:val="22"/>
          <w:lang w:val="fr-FR"/>
        </w:rPr>
        <w:t>.</w:t>
      </w:r>
    </w:p>
    <w:p w14:paraId="021DD9B3" w14:textId="77777777" w:rsidR="0087570F" w:rsidRPr="00D51426" w:rsidRDefault="0087570F" w:rsidP="0087570F">
      <w:pPr>
        <w:ind w:left="5760" w:firstLine="720"/>
        <w:jc w:val="both"/>
        <w:rPr>
          <w:rFonts w:asciiTheme="minorHAnsi" w:hAnsiTheme="minorHAnsi" w:cs="Calibri"/>
          <w:iCs/>
          <w:snapToGrid w:val="0"/>
          <w:sz w:val="22"/>
          <w:szCs w:val="22"/>
          <w:lang w:val="fr-FR"/>
        </w:rPr>
      </w:pPr>
      <w:r w:rsidRPr="00D51426">
        <w:rPr>
          <w:rStyle w:val="lev"/>
          <w:rFonts w:asciiTheme="minorHAnsi" w:hAnsiTheme="minorHAnsi" w:cs="Calibri"/>
          <w:b w:val="0"/>
          <w:iCs/>
          <w:sz w:val="22"/>
          <w:szCs w:val="22"/>
          <w:lang w:val="fr-FR"/>
        </w:rPr>
        <w:t>Cordialement,</w:t>
      </w:r>
    </w:p>
    <w:p w14:paraId="021DD9B4" w14:textId="05F1B27F" w:rsidR="0087570F" w:rsidRPr="00D51426" w:rsidRDefault="00734920" w:rsidP="0087570F">
      <w:pPr>
        <w:ind w:left="5760" w:firstLine="720"/>
        <w:jc w:val="both"/>
        <w:rPr>
          <w:rFonts w:asciiTheme="minorHAnsi" w:hAnsiTheme="minorHAnsi" w:cs="Calibri"/>
          <w:i/>
          <w:iCs/>
          <w:snapToGrid w:val="0"/>
          <w:sz w:val="22"/>
          <w:szCs w:val="22"/>
          <w:lang w:val="fr-FR"/>
        </w:rPr>
      </w:pPr>
      <w:r w:rsidRPr="00D51426">
        <w:rPr>
          <w:rFonts w:asciiTheme="minorHAnsi" w:hAnsiTheme="minorHAnsi" w:cs="Calibri"/>
          <w:i/>
          <w:iCs/>
          <w:snapToGrid w:val="0"/>
          <w:sz w:val="22"/>
          <w:szCs w:val="22"/>
          <w:lang w:val="fr-FR"/>
        </w:rPr>
        <w:t>Eugène RUHINGUKA</w:t>
      </w:r>
    </w:p>
    <w:p w14:paraId="021DD9B5" w14:textId="06F6F512" w:rsidR="0087570F" w:rsidRPr="00D51426" w:rsidRDefault="00734920" w:rsidP="0087570F">
      <w:pPr>
        <w:ind w:left="5760" w:firstLine="720"/>
        <w:jc w:val="both"/>
        <w:rPr>
          <w:rFonts w:asciiTheme="minorHAnsi" w:hAnsiTheme="minorHAnsi" w:cs="Calibri"/>
          <w:i/>
          <w:iCs/>
          <w:snapToGrid w:val="0"/>
          <w:sz w:val="22"/>
          <w:szCs w:val="22"/>
          <w:lang w:val="fr-FR"/>
        </w:rPr>
      </w:pPr>
      <w:r w:rsidRPr="00D51426">
        <w:rPr>
          <w:rFonts w:asciiTheme="minorHAnsi" w:hAnsiTheme="minorHAnsi" w:cs="Calibri"/>
          <w:i/>
          <w:iCs/>
          <w:snapToGrid w:val="0"/>
          <w:sz w:val="22"/>
          <w:szCs w:val="22"/>
          <w:lang w:val="fr-FR"/>
        </w:rPr>
        <w:t xml:space="preserve">Procurement </w:t>
      </w:r>
      <w:proofErr w:type="spellStart"/>
      <w:r w:rsidRPr="00D51426">
        <w:rPr>
          <w:rFonts w:asciiTheme="minorHAnsi" w:hAnsiTheme="minorHAnsi" w:cs="Calibri"/>
          <w:i/>
          <w:iCs/>
          <w:snapToGrid w:val="0"/>
          <w:sz w:val="22"/>
          <w:szCs w:val="22"/>
          <w:lang w:val="fr-FR"/>
        </w:rPr>
        <w:t>Specialist</w:t>
      </w:r>
      <w:proofErr w:type="spellEnd"/>
    </w:p>
    <w:p w14:paraId="021DD9B6" w14:textId="1C4F5E92" w:rsidR="0087570F" w:rsidRDefault="00734920" w:rsidP="0087570F">
      <w:pPr>
        <w:ind w:left="5760" w:firstLine="720"/>
        <w:jc w:val="both"/>
        <w:rPr>
          <w:rFonts w:asciiTheme="minorHAnsi" w:hAnsiTheme="minorHAnsi" w:cs="Calibri"/>
          <w:i/>
          <w:iCs/>
          <w:snapToGrid w:val="0"/>
          <w:sz w:val="22"/>
          <w:szCs w:val="22"/>
          <w:lang w:val="fr-FR"/>
        </w:rPr>
      </w:pPr>
      <w:r w:rsidRPr="00D51426">
        <w:rPr>
          <w:rFonts w:asciiTheme="minorHAnsi" w:hAnsiTheme="minorHAnsi" w:cs="Calibri"/>
          <w:i/>
          <w:iCs/>
          <w:snapToGrid w:val="0"/>
          <w:sz w:val="22"/>
          <w:szCs w:val="22"/>
          <w:lang w:val="fr-FR"/>
        </w:rPr>
        <w:t>18/11/2019</w:t>
      </w:r>
    </w:p>
    <w:p w14:paraId="2BEBBA11" w14:textId="0D4DEC68" w:rsidR="0087781C" w:rsidRDefault="0087781C" w:rsidP="0087570F">
      <w:pPr>
        <w:ind w:left="5760" w:firstLine="720"/>
        <w:jc w:val="both"/>
        <w:rPr>
          <w:rFonts w:asciiTheme="minorHAnsi" w:hAnsiTheme="minorHAnsi" w:cs="Calibri"/>
          <w:i/>
          <w:iCs/>
          <w:snapToGrid w:val="0"/>
          <w:sz w:val="22"/>
          <w:szCs w:val="22"/>
          <w:lang w:val="fr-FR"/>
        </w:rPr>
      </w:pPr>
    </w:p>
    <w:p w14:paraId="0172F72D" w14:textId="32811EF6" w:rsidR="0087781C" w:rsidRDefault="0087781C" w:rsidP="0087570F">
      <w:pPr>
        <w:ind w:left="5760" w:firstLine="720"/>
        <w:jc w:val="both"/>
        <w:rPr>
          <w:rFonts w:asciiTheme="minorHAnsi" w:hAnsiTheme="minorHAnsi" w:cs="Calibri"/>
          <w:i/>
          <w:iCs/>
          <w:snapToGrid w:val="0"/>
          <w:sz w:val="22"/>
          <w:szCs w:val="22"/>
          <w:lang w:val="fr-FR"/>
        </w:rPr>
      </w:pPr>
    </w:p>
    <w:p w14:paraId="1E8DA441" w14:textId="3AE30B45" w:rsidR="0087781C" w:rsidRDefault="0087781C" w:rsidP="0087570F">
      <w:pPr>
        <w:ind w:left="5760" w:firstLine="720"/>
        <w:jc w:val="both"/>
        <w:rPr>
          <w:rFonts w:asciiTheme="minorHAnsi" w:hAnsiTheme="minorHAnsi" w:cs="Calibri"/>
          <w:i/>
          <w:iCs/>
          <w:snapToGrid w:val="0"/>
          <w:sz w:val="22"/>
          <w:szCs w:val="22"/>
          <w:lang w:val="fr-FR"/>
        </w:rPr>
      </w:pPr>
    </w:p>
    <w:p w14:paraId="33343A5C" w14:textId="77777777" w:rsidR="0087781C" w:rsidRPr="00D51426" w:rsidRDefault="0087781C" w:rsidP="0087570F">
      <w:pPr>
        <w:ind w:left="5760" w:firstLine="720"/>
        <w:jc w:val="both"/>
        <w:rPr>
          <w:rFonts w:asciiTheme="minorHAnsi" w:hAnsiTheme="minorHAnsi" w:cs="Calibri"/>
          <w:i/>
          <w:iCs/>
          <w:snapToGrid w:val="0"/>
          <w:sz w:val="22"/>
          <w:szCs w:val="22"/>
          <w:lang w:val="fr-FR"/>
        </w:rPr>
      </w:pPr>
    </w:p>
    <w:p w14:paraId="021DD9B7" w14:textId="77777777" w:rsidR="00904CF7" w:rsidRPr="00D51426" w:rsidRDefault="00904CF7" w:rsidP="00904CF7">
      <w:pPr>
        <w:ind w:firstLine="720"/>
        <w:jc w:val="right"/>
        <w:rPr>
          <w:rFonts w:asciiTheme="minorHAnsi" w:hAnsiTheme="minorHAnsi" w:cs="Calibri"/>
          <w:b/>
          <w:sz w:val="22"/>
          <w:szCs w:val="22"/>
          <w:lang w:val="fr-FR"/>
        </w:rPr>
      </w:pPr>
      <w:r w:rsidRPr="00D51426">
        <w:rPr>
          <w:rFonts w:asciiTheme="minorHAnsi" w:hAnsiTheme="minorHAnsi" w:cs="Calibri"/>
          <w:b/>
          <w:sz w:val="22"/>
          <w:szCs w:val="22"/>
          <w:lang w:val="fr-FR"/>
        </w:rPr>
        <w:lastRenderedPageBreak/>
        <w:t>Annex</w:t>
      </w:r>
      <w:r w:rsidR="00B043BB" w:rsidRPr="00D51426">
        <w:rPr>
          <w:rFonts w:asciiTheme="minorHAnsi" w:hAnsiTheme="minorHAnsi" w:cs="Calibri"/>
          <w:b/>
          <w:sz w:val="22"/>
          <w:szCs w:val="22"/>
          <w:lang w:val="fr-FR"/>
        </w:rPr>
        <w:t>e</w:t>
      </w:r>
      <w:r w:rsidRPr="00D51426">
        <w:rPr>
          <w:rFonts w:asciiTheme="minorHAnsi" w:hAnsiTheme="minorHAnsi" w:cs="Calibri"/>
          <w:b/>
          <w:sz w:val="22"/>
          <w:szCs w:val="22"/>
          <w:lang w:val="fr-FR"/>
        </w:rPr>
        <w:t xml:space="preserve"> 1</w:t>
      </w:r>
    </w:p>
    <w:p w14:paraId="021DD9B8" w14:textId="77777777" w:rsidR="00904CF7" w:rsidRPr="00D51426" w:rsidRDefault="00904CF7" w:rsidP="00904CF7">
      <w:pPr>
        <w:jc w:val="right"/>
        <w:rPr>
          <w:rFonts w:asciiTheme="minorHAnsi" w:hAnsiTheme="minorHAnsi" w:cs="Calibri"/>
          <w:b/>
          <w:sz w:val="22"/>
          <w:szCs w:val="22"/>
          <w:lang w:val="fr-FR"/>
        </w:rPr>
      </w:pPr>
    </w:p>
    <w:p w14:paraId="021DD9BA" w14:textId="77777777" w:rsidR="00904CF7" w:rsidRPr="00D51426" w:rsidRDefault="00904CF7" w:rsidP="00904CF7">
      <w:pPr>
        <w:jc w:val="center"/>
        <w:rPr>
          <w:rFonts w:asciiTheme="minorHAnsi" w:hAnsiTheme="minorHAnsi" w:cs="Calibri"/>
          <w:b/>
          <w:sz w:val="22"/>
          <w:szCs w:val="22"/>
          <w:lang w:val="fr-FR"/>
        </w:rPr>
      </w:pPr>
      <w:r w:rsidRPr="00D51426">
        <w:rPr>
          <w:rFonts w:asciiTheme="minorHAnsi" w:hAnsiTheme="minorHAnsi" w:cs="Calibri"/>
          <w:b/>
          <w:sz w:val="22"/>
          <w:szCs w:val="22"/>
          <w:lang w:val="fr-FR"/>
        </w:rPr>
        <w:t xml:space="preserve">Description </w:t>
      </w:r>
      <w:r w:rsidR="00B043BB" w:rsidRPr="00D51426">
        <w:rPr>
          <w:rFonts w:asciiTheme="minorHAnsi" w:hAnsiTheme="minorHAnsi" w:cs="Calibri"/>
          <w:b/>
          <w:sz w:val="22"/>
          <w:szCs w:val="22"/>
          <w:lang w:val="fr-FR"/>
        </w:rPr>
        <w:t>des exigences</w:t>
      </w:r>
      <w:r w:rsidRPr="00D51426">
        <w:rPr>
          <w:rFonts w:asciiTheme="minorHAnsi" w:hAnsiTheme="minorHAnsi" w:cs="Calibri"/>
          <w:b/>
          <w:sz w:val="22"/>
          <w:szCs w:val="22"/>
          <w:lang w:val="fr-FR"/>
        </w:rPr>
        <w:t xml:space="preserve"> </w:t>
      </w:r>
    </w:p>
    <w:p w14:paraId="021DD9BB" w14:textId="77777777" w:rsidR="00904CF7" w:rsidRPr="00D51426" w:rsidRDefault="00904CF7" w:rsidP="00904CF7">
      <w:pPr>
        <w:jc w:val="both"/>
        <w:rPr>
          <w:rFonts w:asciiTheme="minorHAnsi" w:hAnsiTheme="minorHAns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D51426" w:rsidRPr="003C6CFA" w14:paraId="021DD9BE" w14:textId="77777777" w:rsidTr="00681756">
        <w:tc>
          <w:tcPr>
            <w:tcW w:w="2985" w:type="dxa"/>
            <w:shd w:val="clear" w:color="auto" w:fill="auto"/>
          </w:tcPr>
          <w:p w14:paraId="021DD9BC" w14:textId="77777777" w:rsidR="00904CF7" w:rsidRPr="00D51426" w:rsidRDefault="001B50C4" w:rsidP="001B50C4">
            <w:pPr>
              <w:rPr>
                <w:rFonts w:asciiTheme="minorHAnsi" w:hAnsiTheme="minorHAnsi" w:cs="Calibri"/>
                <w:bCs/>
                <w:sz w:val="22"/>
                <w:szCs w:val="22"/>
                <w:lang w:val="fr-FR"/>
              </w:rPr>
            </w:pPr>
            <w:r w:rsidRPr="00D51426">
              <w:rPr>
                <w:rFonts w:asciiTheme="minorHAnsi" w:hAnsiTheme="minorHAnsi" w:cs="Calibri"/>
                <w:bCs/>
                <w:sz w:val="22"/>
                <w:szCs w:val="22"/>
                <w:lang w:val="fr-FR"/>
              </w:rPr>
              <w:t>Contexte</w:t>
            </w:r>
          </w:p>
        </w:tc>
        <w:tc>
          <w:tcPr>
            <w:tcW w:w="6365" w:type="dxa"/>
            <w:shd w:val="clear" w:color="auto" w:fill="auto"/>
          </w:tcPr>
          <w:p w14:paraId="405371C7" w14:textId="77777777" w:rsidR="003D12A3" w:rsidRPr="00D51426" w:rsidRDefault="003D12A3" w:rsidP="003D12A3">
            <w:pPr>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Avec des avancées nombreuses et significatives visant la stabilisation du cadre macroéconomique, ses richesses naturelles et minérales, et une croissance économique moyenne estimée à 5% sur la période allant de 2016 à 2020, la Guinée a pris le chemin du redressement économique. Cependant, à l’instar de nombres d’autres pays de la sous-région, le pays fait face à des défis majeurs pour assurer un avenir socio-économique prometteur auprès de sa jeunesse.</w:t>
            </w:r>
          </w:p>
          <w:p w14:paraId="5C40C292" w14:textId="77777777" w:rsidR="003D12A3" w:rsidRPr="00D51426" w:rsidRDefault="003D12A3" w:rsidP="003D12A3">
            <w:pPr>
              <w:rPr>
                <w:rFonts w:asciiTheme="minorHAnsi" w:eastAsia="Calibri" w:hAnsiTheme="minorHAnsi" w:cstheme="minorHAnsi"/>
                <w:sz w:val="22"/>
                <w:szCs w:val="22"/>
                <w:lang w:val="fr-FR"/>
              </w:rPr>
            </w:pPr>
          </w:p>
          <w:p w14:paraId="3B754EBB" w14:textId="77777777" w:rsidR="003D12A3" w:rsidRPr="00D51426" w:rsidRDefault="003D12A3" w:rsidP="003D12A3">
            <w:pPr>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Le développement de l’emploi en Guinée se heurte encore à différents défis de taille pour que le dividende démographique impacte positivement sur le devenir socio-économique de sa population. Ces difficultés sont particulièrement ressenties auprès des couches les plus jeunes, des femmes et des groupes vulnérables., et notamment les personnes vivant avec handicap.</w:t>
            </w:r>
          </w:p>
          <w:p w14:paraId="1E5A20CC" w14:textId="77777777" w:rsidR="003D12A3" w:rsidRPr="00D51426" w:rsidRDefault="003D12A3" w:rsidP="003D12A3">
            <w:pPr>
              <w:ind w:left="709"/>
              <w:rPr>
                <w:rFonts w:asciiTheme="minorHAnsi" w:eastAsia="Calibri" w:hAnsiTheme="minorHAnsi" w:cstheme="minorHAnsi"/>
                <w:noProof/>
                <w:sz w:val="22"/>
                <w:szCs w:val="22"/>
                <w:lang w:val="fr-FR"/>
              </w:rPr>
            </w:pPr>
          </w:p>
          <w:p w14:paraId="02A8E2D1" w14:textId="77777777" w:rsidR="003D12A3" w:rsidRPr="00D51426" w:rsidRDefault="003D12A3" w:rsidP="003D12A3">
            <w:pPr>
              <w:rPr>
                <w:rFonts w:asciiTheme="minorHAnsi" w:eastAsia="Calibri" w:hAnsiTheme="minorHAnsi" w:cstheme="minorHAnsi"/>
                <w:noProof/>
                <w:sz w:val="22"/>
                <w:szCs w:val="22"/>
                <w:lang w:val="fr-FR"/>
              </w:rPr>
            </w:pPr>
            <w:r w:rsidRPr="00D51426">
              <w:rPr>
                <w:rFonts w:asciiTheme="minorHAnsi" w:eastAsia="Calibri" w:hAnsiTheme="minorHAnsi" w:cstheme="minorHAnsi"/>
                <w:noProof/>
                <w:sz w:val="22"/>
                <w:szCs w:val="22"/>
                <w:lang w:val="fr-FR"/>
              </w:rPr>
              <w:t xml:space="preserve">Le secteur informel occupe le plus large segment du marché du travail en Guinée, On estime que le secteur informel représente plus de 80% de l’offre d’emplois en Guinée, pour l’essentiel des  petits métiers urbains ou ruraux à faible valeur ajoutée. Il s’agit d’une économie de survie avec de faibles potentiels d’évolution individuelle. Cette situation, pression démographique, absence de débouchés socioprofessionnels pour la jeunesse a pour conséquence une exacerbation des attentes auprès de la population jeune, une impatience croissante  de cette même jeunesse et une méfiance à l’égard des institutions publiques. </w:t>
            </w:r>
          </w:p>
          <w:p w14:paraId="241221F3" w14:textId="77777777" w:rsidR="003D12A3" w:rsidRPr="00D51426" w:rsidRDefault="003D12A3" w:rsidP="003D12A3">
            <w:pPr>
              <w:ind w:left="709"/>
              <w:rPr>
                <w:rFonts w:asciiTheme="minorHAnsi" w:eastAsia="Calibri" w:hAnsiTheme="minorHAnsi" w:cstheme="minorHAnsi"/>
                <w:noProof/>
                <w:sz w:val="22"/>
                <w:szCs w:val="22"/>
                <w:lang w:val="fr-FR"/>
              </w:rPr>
            </w:pPr>
            <w:bookmarkStart w:id="0" w:name="_Hlk6994000"/>
          </w:p>
          <w:bookmarkEnd w:id="0"/>
          <w:p w14:paraId="66AD3FB1" w14:textId="77777777" w:rsidR="003D12A3" w:rsidRPr="00D51426" w:rsidRDefault="003D12A3" w:rsidP="003D12A3">
            <w:pPr>
              <w:rPr>
                <w:rFonts w:asciiTheme="minorHAnsi" w:eastAsia="Calibri" w:hAnsiTheme="minorHAnsi" w:cstheme="minorHAnsi"/>
                <w:noProof/>
                <w:sz w:val="22"/>
                <w:szCs w:val="22"/>
                <w:lang w:val="fr-FR"/>
              </w:rPr>
            </w:pPr>
            <w:r w:rsidRPr="00D51426">
              <w:rPr>
                <w:rFonts w:asciiTheme="minorHAnsi" w:eastAsia="Calibri" w:hAnsiTheme="minorHAnsi" w:cstheme="minorHAnsi"/>
                <w:noProof/>
                <w:sz w:val="22"/>
                <w:szCs w:val="22"/>
                <w:lang w:val="fr-FR"/>
              </w:rPr>
              <w:t>Pour appréhender le bien-être et le développement de la jeunesse en Guinée, l’insertion socioéconomique doit être accompagnée d’une stratégie de développement du plein potentiel de toutes les  jeunes femmes et hommes guinéens. Ainsi, il est crucial d’investir dans leur santé, leur éducation et dans leurs liens à l’autre dans une perspective de cohésion sociale renforcée, d’égalité de genre et de respect des droits de l’homme. Travailler sur toutes ces dimensions c’est assurer que le jeune d’aujourd’hui devienne, demain, un adulte responsable, citoyen, impliqué dans le développement économique, politique, culturel et social de son pays. C’est garantir aussi que la Guinée contribue à l’établissement d’une société résiliente aux chocs, plus égalitaire, et orientée vers un réel développement durable.</w:t>
            </w:r>
          </w:p>
          <w:p w14:paraId="1F716708" w14:textId="77777777" w:rsidR="003D12A3" w:rsidRPr="00D51426" w:rsidRDefault="003D12A3" w:rsidP="003D12A3">
            <w:pPr>
              <w:rPr>
                <w:rFonts w:asciiTheme="minorHAnsi" w:eastAsia="Calibri" w:hAnsiTheme="minorHAnsi" w:cstheme="minorHAnsi"/>
                <w:b/>
                <w:noProof/>
                <w:sz w:val="22"/>
                <w:szCs w:val="22"/>
                <w:lang w:val="fr-FR"/>
              </w:rPr>
            </w:pPr>
            <w:r w:rsidRPr="00D51426">
              <w:rPr>
                <w:rFonts w:asciiTheme="minorHAnsi" w:eastAsia="Calibri" w:hAnsiTheme="minorHAnsi" w:cstheme="minorHAnsi"/>
                <w:sz w:val="22"/>
                <w:szCs w:val="22"/>
                <w:lang w:val="fr-FR"/>
              </w:rPr>
              <w:t>L’état guinéen, a placé ce défi, l’insertion socioéconomique des jeunes, des femmes et des personnes handicapées, au cœur de la vision « </w:t>
            </w:r>
            <w:r w:rsidRPr="00D51426">
              <w:rPr>
                <w:rFonts w:asciiTheme="minorHAnsi" w:eastAsia="Calibri" w:hAnsiTheme="minorHAnsi" w:cstheme="minorHAnsi"/>
                <w:b/>
                <w:i/>
                <w:sz w:val="22"/>
                <w:szCs w:val="22"/>
                <w:lang w:val="fr-FR"/>
              </w:rPr>
              <w:t>GUINEE EMERGENTE 2040 »</w:t>
            </w:r>
            <w:r w:rsidRPr="00D51426">
              <w:rPr>
                <w:rFonts w:asciiTheme="minorHAnsi" w:eastAsia="Calibri" w:hAnsiTheme="minorHAnsi" w:cstheme="minorHAnsi"/>
                <w:sz w:val="22"/>
                <w:szCs w:val="22"/>
                <w:lang w:val="fr-FR"/>
              </w:rPr>
              <w:t xml:space="preserve">. Le Programme National de Développement Economique et Social, dit PNDES, cadre de </w:t>
            </w:r>
            <w:r w:rsidRPr="00D51426">
              <w:rPr>
                <w:rFonts w:asciiTheme="minorHAnsi" w:eastAsia="Calibri" w:hAnsiTheme="minorHAnsi" w:cstheme="minorHAnsi"/>
                <w:sz w:val="22"/>
                <w:szCs w:val="22"/>
                <w:lang w:val="fr-FR"/>
              </w:rPr>
              <w:lastRenderedPageBreak/>
              <w:t>programmation national, au travers de ses piliers 2, Transformation économique durable et inclusive, 3 Développement inclusif du capital humain et 4, Gestion durable du capital naturel, renforce ce message et met l’accent sur le soutien à la croissance d’une économie diversifiée, verte et inclusive.</w:t>
            </w:r>
          </w:p>
          <w:p w14:paraId="5C8A6FCD" w14:textId="77777777" w:rsidR="003D12A3" w:rsidRPr="00D51426" w:rsidRDefault="003D12A3" w:rsidP="003D12A3">
            <w:pPr>
              <w:spacing w:before="240" w:after="60"/>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Le Système des Nations Unies à travers l’effet 4 de l’UNDAF (les institutions, le secteur privé et les collectivités locales mettent en œuvre de manière inclusive des politiques et programmes qui améliorent l’emploi productif et l’entrepreneuriat des femmes, des jeunes, des migrants retournés et des personnes vivant avec un handicap, développe des projets et programmes destinés à renforcer</w:t>
            </w:r>
            <w:r w:rsidRPr="00D51426">
              <w:rPr>
                <w:rFonts w:asciiTheme="minorHAnsi" w:eastAsia="Calibri" w:hAnsiTheme="minorHAnsi" w:cstheme="minorHAnsi"/>
                <w:bCs/>
                <w:sz w:val="22"/>
                <w:szCs w:val="22"/>
                <w:lang w:val="fr-FR"/>
              </w:rPr>
              <w:t xml:space="preserve"> la diversification des opportunités économiques</w:t>
            </w:r>
            <w:r w:rsidRPr="00D51426">
              <w:rPr>
                <w:rFonts w:asciiTheme="minorHAnsi" w:eastAsia="Calibri" w:hAnsiTheme="minorHAnsi" w:cstheme="minorHAnsi"/>
                <w:sz w:val="22"/>
                <w:szCs w:val="22"/>
                <w:lang w:val="fr-FR"/>
              </w:rPr>
              <w:t> en Guinée.</w:t>
            </w:r>
          </w:p>
          <w:p w14:paraId="45EFF9C4" w14:textId="77777777" w:rsidR="003D12A3" w:rsidRPr="00D51426" w:rsidRDefault="003D12A3" w:rsidP="003D12A3">
            <w:pPr>
              <w:rPr>
                <w:rFonts w:asciiTheme="minorHAnsi" w:eastAsia="Calibri" w:hAnsiTheme="minorHAnsi" w:cstheme="minorHAnsi"/>
                <w:b/>
                <w:noProof/>
                <w:sz w:val="22"/>
                <w:szCs w:val="22"/>
                <w:lang w:val="fr-FR"/>
              </w:rPr>
            </w:pPr>
            <w:r w:rsidRPr="00D51426">
              <w:rPr>
                <w:rFonts w:asciiTheme="minorHAnsi" w:eastAsia="Calibri" w:hAnsiTheme="minorHAnsi" w:cstheme="minorHAnsi"/>
                <w:sz w:val="22"/>
                <w:szCs w:val="22"/>
                <w:lang w:val="fr-FR"/>
              </w:rPr>
              <w:t xml:space="preserve">Le PNUD, dans son document de programmation pays (CPD 2018-2022), et en particulier au travers du pilier sur </w:t>
            </w:r>
            <w:r w:rsidRPr="00D51426">
              <w:rPr>
                <w:rFonts w:asciiTheme="minorHAnsi" w:eastAsia="Calibri" w:hAnsiTheme="minorHAnsi" w:cstheme="minorHAnsi"/>
                <w:b/>
                <w:sz w:val="22"/>
                <w:szCs w:val="22"/>
                <w:lang w:val="fr-FR"/>
              </w:rPr>
              <w:t xml:space="preserve">la </w:t>
            </w:r>
            <w:r w:rsidRPr="00D51426">
              <w:rPr>
                <w:rFonts w:asciiTheme="minorHAnsi" w:eastAsia="Calibri" w:hAnsiTheme="minorHAnsi" w:cstheme="minorHAnsi"/>
                <w:b/>
                <w:sz w:val="22"/>
                <w:szCs w:val="22"/>
                <w:lang w:val="fr-CA"/>
              </w:rPr>
              <w:t>Transformation économique et gestion durable du capital naturel</w:t>
            </w:r>
            <w:r w:rsidRPr="00D51426">
              <w:rPr>
                <w:rFonts w:asciiTheme="minorHAnsi" w:eastAsia="Calibri" w:hAnsiTheme="minorHAnsi" w:cstheme="minorHAnsi"/>
                <w:sz w:val="22"/>
                <w:szCs w:val="22"/>
                <w:lang w:val="fr-CA"/>
              </w:rPr>
              <w:t xml:space="preserve">, </w:t>
            </w:r>
            <w:r w:rsidRPr="00D51426">
              <w:rPr>
                <w:rFonts w:asciiTheme="minorHAnsi" w:eastAsia="Calibri" w:hAnsiTheme="minorHAnsi" w:cstheme="minorHAnsi"/>
                <w:bCs/>
                <w:sz w:val="22"/>
                <w:szCs w:val="22"/>
                <w:lang w:val="fr-CA"/>
              </w:rPr>
              <w:t>s’efforce de promouvoir une croissance équitable au moyen de chaînes de valeur dans des zones possédant un bon potentiel économique, ainsi que la création d’emplois pour soutenir la croissance locale et émergente, d’améliorer la résilience de la communauté aux chocs, et de réduire la migration des jeunes.</w:t>
            </w:r>
          </w:p>
          <w:p w14:paraId="224DBC6E" w14:textId="77777777" w:rsidR="003D12A3" w:rsidRPr="00D51426" w:rsidRDefault="003D12A3" w:rsidP="003D12A3">
            <w:pPr>
              <w:spacing w:after="60"/>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A ce titre, et dans le cadre de ses différents programmes et projets d’autonomisation des femmes, d’intégration socioéconomique des jeunes, de promotion de l’inclusion socioéconomique des personnes handicapées, le Cluster</w:t>
            </w:r>
            <w:r w:rsidRPr="00D51426">
              <w:rPr>
                <w:rFonts w:asciiTheme="minorHAnsi" w:eastAsia="Calibri" w:hAnsiTheme="minorHAnsi" w:cstheme="minorHAnsi"/>
                <w:i/>
                <w:sz w:val="22"/>
                <w:szCs w:val="22"/>
                <w:lang w:val="fr-FR"/>
              </w:rPr>
              <w:t xml:space="preserve"> « Transformation Economique &amp; Gestion Durable du Capital Naturel »</w:t>
            </w:r>
            <w:r w:rsidRPr="00D51426">
              <w:rPr>
                <w:rFonts w:asciiTheme="minorHAnsi" w:eastAsia="Calibri" w:hAnsiTheme="minorHAnsi" w:cstheme="minorHAnsi"/>
                <w:sz w:val="22"/>
                <w:szCs w:val="22"/>
                <w:lang w:val="fr-FR"/>
              </w:rPr>
              <w:t xml:space="preserve"> développe des projets et programmes destinés à renforcer</w:t>
            </w:r>
            <w:r w:rsidRPr="00D51426">
              <w:rPr>
                <w:rFonts w:asciiTheme="minorHAnsi" w:eastAsia="Calibri" w:hAnsiTheme="minorHAnsi" w:cstheme="minorHAnsi"/>
                <w:bCs/>
                <w:sz w:val="22"/>
                <w:szCs w:val="22"/>
                <w:lang w:val="fr-FR"/>
              </w:rPr>
              <w:t xml:space="preserve"> la diversification des opportunités économiques</w:t>
            </w:r>
            <w:r w:rsidRPr="00D51426">
              <w:rPr>
                <w:rFonts w:asciiTheme="minorHAnsi" w:eastAsia="Calibri" w:hAnsiTheme="minorHAnsi" w:cstheme="minorHAnsi"/>
                <w:sz w:val="22"/>
                <w:szCs w:val="22"/>
                <w:lang w:val="fr-FR"/>
              </w:rPr>
              <w:t> en Guinée.</w:t>
            </w:r>
          </w:p>
          <w:p w14:paraId="1B4294D7" w14:textId="77777777" w:rsidR="003D12A3" w:rsidRPr="00D51426" w:rsidRDefault="003D12A3" w:rsidP="003D12A3">
            <w:pPr>
              <w:spacing w:after="60"/>
              <w:rPr>
                <w:rFonts w:asciiTheme="minorHAnsi" w:eastAsia="Calibri" w:hAnsiTheme="minorHAnsi" w:cstheme="minorHAnsi"/>
                <w:sz w:val="22"/>
                <w:szCs w:val="22"/>
                <w:lang w:val="fr-FR"/>
              </w:rPr>
            </w:pPr>
          </w:p>
          <w:p w14:paraId="6454BD84" w14:textId="77777777" w:rsidR="003D12A3" w:rsidRPr="00D51426" w:rsidRDefault="003D12A3" w:rsidP="003D12A3">
            <w:pPr>
              <w:spacing w:after="60"/>
              <w:rPr>
                <w:rFonts w:asciiTheme="minorHAnsi" w:eastAsia="Calibri" w:hAnsiTheme="minorHAnsi" w:cstheme="minorHAnsi"/>
                <w:b/>
                <w:sz w:val="22"/>
                <w:szCs w:val="22"/>
                <w:lang w:val="fr-FR"/>
              </w:rPr>
            </w:pPr>
            <w:r w:rsidRPr="00D51426">
              <w:rPr>
                <w:rFonts w:asciiTheme="minorHAnsi" w:eastAsia="Calibri" w:hAnsiTheme="minorHAnsi" w:cstheme="minorHAnsi"/>
                <w:b/>
                <w:sz w:val="22"/>
                <w:szCs w:val="22"/>
                <w:lang w:val="fr-FR"/>
              </w:rPr>
              <w:t xml:space="preserve">L’INITIATIVE </w:t>
            </w:r>
            <w:r w:rsidRPr="00D51426">
              <w:rPr>
                <w:rFonts w:asciiTheme="minorHAnsi" w:eastAsia="Calibri" w:hAnsiTheme="minorHAnsi" w:cstheme="minorHAnsi"/>
                <w:sz w:val="22"/>
                <w:szCs w:val="22"/>
                <w:lang w:val="fr-FR"/>
              </w:rPr>
              <w:t>« </w:t>
            </w:r>
            <w:r w:rsidRPr="00D51426">
              <w:rPr>
                <w:rFonts w:asciiTheme="minorHAnsi" w:eastAsia="Calibri" w:hAnsiTheme="minorHAnsi" w:cstheme="minorHAnsi"/>
                <w:b/>
                <w:i/>
                <w:iCs/>
                <w:sz w:val="22"/>
                <w:szCs w:val="22"/>
                <w:lang w:val="fr-FR"/>
              </w:rPr>
              <w:t>YOUTHCONNEKT GUINEE</w:t>
            </w:r>
            <w:r w:rsidRPr="00D51426">
              <w:rPr>
                <w:rFonts w:asciiTheme="minorHAnsi" w:eastAsia="Calibri" w:hAnsiTheme="minorHAnsi" w:cstheme="minorHAnsi"/>
                <w:b/>
                <w:sz w:val="22"/>
                <w:szCs w:val="22"/>
                <w:lang w:val="fr-FR"/>
              </w:rPr>
              <w:t xml:space="preserve"> »</w:t>
            </w:r>
          </w:p>
          <w:p w14:paraId="21F760C0" w14:textId="77777777" w:rsidR="003D12A3" w:rsidRPr="00D51426" w:rsidRDefault="003D12A3" w:rsidP="003D12A3">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sz w:val="22"/>
                <w:szCs w:val="22"/>
                <w:lang w:val="fr-FR"/>
              </w:rPr>
              <w:t>« </w:t>
            </w:r>
            <w:r w:rsidRPr="00D51426">
              <w:rPr>
                <w:rFonts w:asciiTheme="minorHAnsi" w:eastAsia="Calibri" w:hAnsiTheme="minorHAnsi" w:cstheme="minorHAnsi"/>
                <w:b/>
                <w:i/>
                <w:iCs/>
                <w:sz w:val="22"/>
                <w:szCs w:val="22"/>
                <w:lang w:val="fr-FR"/>
              </w:rPr>
              <w:t>YOUTHCONNEKT GUINEE</w:t>
            </w:r>
            <w:r w:rsidRPr="00D51426">
              <w:rPr>
                <w:rFonts w:asciiTheme="minorHAnsi" w:eastAsia="Calibri" w:hAnsiTheme="minorHAnsi" w:cstheme="minorHAnsi"/>
                <w:b/>
                <w:sz w:val="22"/>
                <w:szCs w:val="22"/>
                <w:lang w:val="fr-FR"/>
              </w:rPr>
              <w:t xml:space="preserve"> »</w:t>
            </w:r>
            <w:r w:rsidRPr="00D51426">
              <w:rPr>
                <w:rFonts w:asciiTheme="minorHAnsi" w:eastAsia="Calibri" w:hAnsiTheme="minorHAnsi" w:cstheme="minorHAnsi"/>
                <w:sz w:val="22"/>
                <w:szCs w:val="22"/>
                <w:lang w:val="fr-FR"/>
              </w:rPr>
              <w:t xml:space="preserve"> </w:t>
            </w:r>
            <w:r w:rsidRPr="00D51426">
              <w:rPr>
                <w:rFonts w:asciiTheme="minorHAnsi" w:eastAsia="Calibri" w:hAnsiTheme="minorHAnsi" w:cstheme="minorHAnsi"/>
                <w:iCs/>
                <w:sz w:val="22"/>
                <w:szCs w:val="22"/>
                <w:lang w:val="fr-FR"/>
              </w:rPr>
              <w:t>s’inspire directement de l’initiative lancée initialement au Rwanda en 2012 sous l’impulsion de son Ministère de la Jeunesse et de la vision du Président Kagame. A l’heure actuelle 6 pays ont lancé leur propre initiative et d’autres comme la Guinée, se préparent à faire de même.</w:t>
            </w:r>
          </w:p>
          <w:p w14:paraId="2A475987" w14:textId="77777777" w:rsidR="003D12A3" w:rsidRPr="00D51426" w:rsidRDefault="003D12A3" w:rsidP="003D12A3">
            <w:pPr>
              <w:tabs>
                <w:tab w:val="left" w:pos="9378"/>
              </w:tabs>
              <w:ind w:left="708"/>
              <w:rPr>
                <w:rFonts w:asciiTheme="minorHAnsi" w:eastAsia="Calibri" w:hAnsiTheme="minorHAnsi" w:cstheme="minorHAnsi"/>
                <w:iCs/>
                <w:sz w:val="22"/>
                <w:szCs w:val="22"/>
                <w:lang w:val="fr-FR"/>
              </w:rPr>
            </w:pPr>
          </w:p>
          <w:p w14:paraId="0E42573A" w14:textId="77777777" w:rsidR="003D12A3" w:rsidRPr="00D51426" w:rsidRDefault="003D12A3" w:rsidP="003D12A3">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sz w:val="22"/>
                <w:szCs w:val="22"/>
                <w:lang w:val="fr-FR"/>
              </w:rPr>
              <w:t>L’initiative « </w:t>
            </w:r>
            <w:r w:rsidRPr="00D51426">
              <w:rPr>
                <w:rFonts w:asciiTheme="minorHAnsi" w:eastAsia="Calibri" w:hAnsiTheme="minorHAnsi" w:cstheme="minorHAnsi"/>
                <w:b/>
                <w:i/>
                <w:iCs/>
                <w:sz w:val="22"/>
                <w:szCs w:val="22"/>
                <w:lang w:val="fr-FR"/>
              </w:rPr>
              <w:t>YOUTHCONNEKT GUINEA</w:t>
            </w:r>
            <w:r w:rsidRPr="00D51426">
              <w:rPr>
                <w:rFonts w:asciiTheme="minorHAnsi" w:eastAsia="Calibri" w:hAnsiTheme="minorHAnsi" w:cstheme="minorHAnsi"/>
                <w:b/>
                <w:sz w:val="22"/>
                <w:szCs w:val="22"/>
                <w:lang w:val="fr-FR"/>
              </w:rPr>
              <w:t xml:space="preserve"> »</w:t>
            </w:r>
            <w:r w:rsidRPr="00D51426">
              <w:rPr>
                <w:rFonts w:asciiTheme="minorHAnsi" w:eastAsia="Calibri" w:hAnsiTheme="minorHAnsi" w:cstheme="minorHAnsi"/>
                <w:sz w:val="22"/>
                <w:szCs w:val="22"/>
                <w:lang w:val="fr-FR"/>
              </w:rPr>
              <w:t xml:space="preserve"> a vocation à servir de </w:t>
            </w:r>
            <w:r w:rsidRPr="00D51426">
              <w:rPr>
                <w:rFonts w:asciiTheme="minorHAnsi" w:eastAsia="Calibri" w:hAnsiTheme="minorHAnsi" w:cstheme="minorHAnsi"/>
                <w:iCs/>
                <w:sz w:val="22"/>
                <w:szCs w:val="22"/>
                <w:lang w:val="fr-FR"/>
              </w:rPr>
              <w:t xml:space="preserve">« catalyseur » destiné à la formulation d’une vision pour l’insertion socio professionnelle de la jeunesse en Guinée via la mise en œuvre d’un programme national d’insertion des jeunes.  </w:t>
            </w:r>
            <w:bookmarkStart w:id="1" w:name="_Hlk7077026"/>
            <w:r w:rsidRPr="00D51426">
              <w:rPr>
                <w:rFonts w:asciiTheme="minorHAnsi" w:eastAsia="Calibri" w:hAnsiTheme="minorHAnsi" w:cstheme="minorHAnsi"/>
                <w:iCs/>
                <w:sz w:val="22"/>
                <w:szCs w:val="22"/>
                <w:lang w:val="fr-FR"/>
              </w:rPr>
              <w:t xml:space="preserve">Le </w:t>
            </w:r>
            <w:proofErr w:type="spellStart"/>
            <w:r w:rsidRPr="00D51426">
              <w:rPr>
                <w:rFonts w:asciiTheme="minorHAnsi" w:eastAsia="Calibri" w:hAnsiTheme="minorHAnsi" w:cstheme="minorHAnsi"/>
                <w:iCs/>
                <w:sz w:val="22"/>
                <w:szCs w:val="22"/>
                <w:lang w:val="fr-FR"/>
              </w:rPr>
              <w:t>YouthConnekt</w:t>
            </w:r>
            <w:proofErr w:type="spellEnd"/>
            <w:r w:rsidRPr="00D51426">
              <w:rPr>
                <w:rFonts w:asciiTheme="minorHAnsi" w:eastAsia="Calibri" w:hAnsiTheme="minorHAnsi" w:cstheme="minorHAnsi"/>
                <w:iCs/>
                <w:sz w:val="22"/>
                <w:szCs w:val="22"/>
                <w:lang w:val="fr-FR"/>
              </w:rPr>
              <w:t xml:space="preserve"> veut tabler sur un monde digital en croissance exponentielle en Afrique pour favoriser la mise en place d’un </w:t>
            </w:r>
            <w:r w:rsidRPr="00D51426">
              <w:rPr>
                <w:rFonts w:asciiTheme="minorHAnsi" w:eastAsia="Calibri" w:hAnsiTheme="minorHAnsi" w:cstheme="minorHAnsi"/>
                <w:b/>
                <w:iCs/>
                <w:sz w:val="22"/>
                <w:szCs w:val="22"/>
                <w:lang w:val="fr-FR"/>
              </w:rPr>
              <w:t>HUBDIGITAL</w:t>
            </w:r>
            <w:r w:rsidRPr="00D51426">
              <w:rPr>
                <w:rFonts w:asciiTheme="minorHAnsi" w:eastAsia="Calibri" w:hAnsiTheme="minorHAnsi" w:cstheme="minorHAnsi"/>
                <w:iCs/>
                <w:sz w:val="22"/>
                <w:szCs w:val="22"/>
                <w:lang w:val="fr-FR"/>
              </w:rPr>
              <w:t xml:space="preserve"> pour l’emploi des jeunes accessible à tous les acteurs et à toutes les catégories socioprofessionnelles (salariés, indépendants et entrepreneurs)</w:t>
            </w:r>
          </w:p>
          <w:bookmarkEnd w:id="1"/>
          <w:p w14:paraId="221914FA" w14:textId="77777777" w:rsidR="003D12A3" w:rsidRPr="00D51426" w:rsidRDefault="003D12A3" w:rsidP="003D12A3">
            <w:pPr>
              <w:tabs>
                <w:tab w:val="left" w:pos="9378"/>
              </w:tabs>
              <w:ind w:left="708"/>
              <w:rPr>
                <w:rFonts w:asciiTheme="minorHAnsi" w:eastAsia="Calibri" w:hAnsiTheme="minorHAnsi" w:cstheme="minorHAnsi"/>
                <w:iCs/>
                <w:sz w:val="22"/>
                <w:szCs w:val="22"/>
                <w:lang w:val="fr-FR"/>
              </w:rPr>
            </w:pPr>
          </w:p>
          <w:p w14:paraId="37468A8B" w14:textId="77777777" w:rsidR="003D12A3" w:rsidRPr="00D51426" w:rsidRDefault="003D12A3" w:rsidP="003D12A3">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iCs/>
                <w:sz w:val="22"/>
                <w:szCs w:val="22"/>
                <w:lang w:val="fr-FR"/>
              </w:rPr>
              <w:lastRenderedPageBreak/>
              <w:t xml:space="preserve">Ce </w:t>
            </w:r>
            <w:r w:rsidRPr="00D51426">
              <w:rPr>
                <w:rFonts w:asciiTheme="minorHAnsi" w:eastAsia="Calibri" w:hAnsiTheme="minorHAnsi" w:cstheme="minorHAnsi"/>
                <w:b/>
                <w:iCs/>
                <w:sz w:val="22"/>
                <w:szCs w:val="22"/>
                <w:lang w:val="fr-FR"/>
              </w:rPr>
              <w:t>HUBDIGITAL</w:t>
            </w:r>
            <w:r w:rsidRPr="00D51426">
              <w:rPr>
                <w:rFonts w:asciiTheme="minorHAnsi" w:eastAsia="Calibri" w:hAnsiTheme="minorHAnsi" w:cstheme="minorHAnsi"/>
                <w:iCs/>
                <w:sz w:val="22"/>
                <w:szCs w:val="22"/>
                <w:lang w:val="fr-FR"/>
              </w:rPr>
              <w:t xml:space="preserve"> aura pour objectif de rassembler, sur une plateforme de marché virtuelle, l’ensemble des services offerts aux jeunes afin de i) favoriser leur </w:t>
            </w:r>
            <w:r w:rsidRPr="00D51426">
              <w:rPr>
                <w:rFonts w:asciiTheme="minorHAnsi" w:eastAsia="Calibri" w:hAnsiTheme="minorHAnsi" w:cstheme="minorHAnsi"/>
                <w:b/>
                <w:iCs/>
                <w:sz w:val="22"/>
                <w:szCs w:val="22"/>
                <w:lang w:val="fr-FR"/>
              </w:rPr>
              <w:t>insertion socioéconomique</w:t>
            </w:r>
            <w:r w:rsidRPr="00D51426">
              <w:rPr>
                <w:rFonts w:asciiTheme="minorHAnsi" w:eastAsia="Calibri" w:hAnsiTheme="minorHAnsi" w:cstheme="minorHAnsi"/>
                <w:iCs/>
                <w:sz w:val="22"/>
                <w:szCs w:val="22"/>
                <w:lang w:val="fr-FR"/>
              </w:rPr>
              <w:t xml:space="preserve"> et ii) ouvrir un espace de </w:t>
            </w:r>
            <w:r w:rsidRPr="00D51426">
              <w:rPr>
                <w:rFonts w:asciiTheme="minorHAnsi" w:eastAsia="Calibri" w:hAnsiTheme="minorHAnsi" w:cstheme="minorHAnsi"/>
                <w:b/>
                <w:iCs/>
                <w:sz w:val="22"/>
                <w:szCs w:val="22"/>
                <w:lang w:val="fr-FR"/>
              </w:rPr>
              <w:t>dialogue socio-culturel</w:t>
            </w:r>
            <w:r w:rsidRPr="00D51426">
              <w:rPr>
                <w:rFonts w:asciiTheme="minorHAnsi" w:eastAsia="Calibri" w:hAnsiTheme="minorHAnsi" w:cstheme="minorHAnsi"/>
                <w:iCs/>
                <w:sz w:val="22"/>
                <w:szCs w:val="22"/>
                <w:lang w:val="fr-FR"/>
              </w:rPr>
              <w:t xml:space="preserve">. </w:t>
            </w:r>
          </w:p>
          <w:p w14:paraId="283DDA87" w14:textId="77777777" w:rsidR="003D12A3" w:rsidRPr="00D51426" w:rsidRDefault="003D12A3" w:rsidP="003D12A3">
            <w:pPr>
              <w:tabs>
                <w:tab w:val="left" w:pos="9378"/>
              </w:tabs>
              <w:rPr>
                <w:rFonts w:asciiTheme="minorHAnsi" w:eastAsia="Calibri" w:hAnsiTheme="minorHAnsi" w:cstheme="minorHAnsi"/>
                <w:iCs/>
                <w:sz w:val="22"/>
                <w:szCs w:val="22"/>
                <w:lang w:val="fr-FR"/>
              </w:rPr>
            </w:pPr>
          </w:p>
          <w:p w14:paraId="67F53353" w14:textId="77777777" w:rsidR="003D12A3" w:rsidRPr="00D51426" w:rsidRDefault="003D12A3" w:rsidP="003D12A3">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iCs/>
                <w:sz w:val="22"/>
                <w:szCs w:val="22"/>
                <w:lang w:val="fr-FR"/>
              </w:rPr>
              <w:t xml:space="preserve">Sur plan socio-économique, la plateforme prévue est ambitieuse car elle favorisera l’orientation des jeunes ENTREPRENEURS, INDEPENDANTS, et SALARIES vers les services les concernant (job </w:t>
            </w:r>
            <w:proofErr w:type="spellStart"/>
            <w:r w:rsidRPr="00D51426">
              <w:rPr>
                <w:rFonts w:asciiTheme="minorHAnsi" w:eastAsia="Calibri" w:hAnsiTheme="minorHAnsi" w:cstheme="minorHAnsi"/>
                <w:iCs/>
                <w:sz w:val="22"/>
                <w:szCs w:val="22"/>
                <w:lang w:val="fr-FR"/>
              </w:rPr>
              <w:t>market</w:t>
            </w:r>
            <w:proofErr w:type="spellEnd"/>
            <w:r w:rsidRPr="00D51426">
              <w:rPr>
                <w:rFonts w:asciiTheme="minorHAnsi" w:eastAsia="Calibri" w:hAnsiTheme="minorHAnsi" w:cstheme="minorHAnsi"/>
                <w:iCs/>
                <w:sz w:val="22"/>
                <w:szCs w:val="22"/>
                <w:lang w:val="fr-FR"/>
              </w:rPr>
              <w:t>, financements, formations, mentorat, …) et sera au cœur des priorités nationales en termes d’accès à l’emploi,</w:t>
            </w:r>
          </w:p>
          <w:p w14:paraId="44BEDF87" w14:textId="77777777" w:rsidR="003D12A3" w:rsidRPr="00D51426" w:rsidRDefault="003D12A3" w:rsidP="003D12A3">
            <w:pPr>
              <w:tabs>
                <w:tab w:val="left" w:pos="9378"/>
              </w:tabs>
              <w:rPr>
                <w:rFonts w:asciiTheme="minorHAnsi" w:eastAsia="Calibri" w:hAnsiTheme="minorHAnsi" w:cstheme="minorHAnsi"/>
                <w:iCs/>
                <w:sz w:val="22"/>
                <w:szCs w:val="22"/>
                <w:lang w:val="fr-FR"/>
              </w:rPr>
            </w:pPr>
          </w:p>
          <w:p w14:paraId="699218DB" w14:textId="77777777" w:rsidR="003D12A3" w:rsidRPr="00D51426" w:rsidRDefault="003D12A3" w:rsidP="003D12A3">
            <w:pPr>
              <w:tabs>
                <w:tab w:val="left" w:pos="9378"/>
              </w:tabs>
              <w:rPr>
                <w:rFonts w:asciiTheme="minorHAnsi" w:eastAsia="Calibri" w:hAnsiTheme="minorHAnsi" w:cstheme="minorHAnsi"/>
                <w:iCs/>
                <w:sz w:val="22"/>
                <w:szCs w:val="22"/>
                <w:lang w:val="fr-FR"/>
              </w:rPr>
            </w:pPr>
            <w:proofErr w:type="gramStart"/>
            <w:r w:rsidRPr="00D51426">
              <w:rPr>
                <w:rFonts w:asciiTheme="minorHAnsi" w:eastAsia="Calibri" w:hAnsiTheme="minorHAnsi" w:cstheme="minorHAnsi"/>
                <w:iCs/>
                <w:sz w:val="22"/>
                <w:szCs w:val="22"/>
                <w:lang w:val="fr-FR"/>
              </w:rPr>
              <w:t>Au</w:t>
            </w:r>
            <w:proofErr w:type="gramEnd"/>
            <w:r w:rsidRPr="00D51426">
              <w:rPr>
                <w:rFonts w:asciiTheme="minorHAnsi" w:eastAsia="Calibri" w:hAnsiTheme="minorHAnsi" w:cstheme="minorHAnsi"/>
                <w:iCs/>
                <w:sz w:val="22"/>
                <w:szCs w:val="22"/>
                <w:lang w:val="fr-FR"/>
              </w:rPr>
              <w:t xml:space="preserve"> plan socio-culturel la plateforme créera des liens de cohésion sociale renforcée entre les jeunes du pays, et favoriser la structuration de leur représentation au sein des organisations de la société civile et de volontariat. Elle devra ainsi répondre aux attentes des jeunes, en termes de représentation et être un outil résolument moderne, ergonomique pour exprimer les attentes de la jeunesse.</w:t>
            </w:r>
          </w:p>
          <w:p w14:paraId="24D06918" w14:textId="77777777" w:rsidR="003D12A3" w:rsidRPr="00D51426" w:rsidRDefault="003D12A3" w:rsidP="003D12A3">
            <w:pPr>
              <w:tabs>
                <w:tab w:val="left" w:pos="9378"/>
              </w:tabs>
              <w:ind w:left="708"/>
              <w:rPr>
                <w:rFonts w:asciiTheme="minorHAnsi" w:eastAsia="Calibri" w:hAnsiTheme="minorHAnsi" w:cstheme="minorHAnsi"/>
                <w:iCs/>
                <w:sz w:val="22"/>
                <w:szCs w:val="22"/>
                <w:lang w:val="fr-FR"/>
              </w:rPr>
            </w:pPr>
          </w:p>
          <w:p w14:paraId="6A5C87E5" w14:textId="77777777" w:rsidR="003D12A3" w:rsidRPr="00D51426" w:rsidRDefault="003D12A3" w:rsidP="003D12A3">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iCs/>
                <w:sz w:val="22"/>
                <w:szCs w:val="22"/>
                <w:lang w:val="fr-FR"/>
              </w:rPr>
              <w:t>En Guinée, le Ministère de la Jeunesse et de l’Emploi des Jeunes (MJEJ), le Ministère de l’Action Sociale, de la Promotion féminine et de l’Enfance (MASPFE), l’Agence Guinéenne pour l’Emploi (AGUIPE), l’Agence pour la Promotion des Investissements privés (APIP), la Primature, et la Présidence via les IPADER sont les partenaires nationaux principaux de cette initiative. D’autres Ministères viendront s’associer au fur et à mesure du développement du projet.</w:t>
            </w:r>
          </w:p>
          <w:p w14:paraId="7AD655A6" w14:textId="77777777" w:rsidR="003D12A3" w:rsidRPr="00D51426" w:rsidRDefault="003D12A3" w:rsidP="003D12A3">
            <w:pPr>
              <w:tabs>
                <w:tab w:val="left" w:pos="9378"/>
              </w:tabs>
              <w:rPr>
                <w:rFonts w:asciiTheme="minorHAnsi" w:eastAsia="Calibri" w:hAnsiTheme="minorHAnsi" w:cstheme="minorHAnsi"/>
                <w:i/>
                <w:iCs/>
                <w:sz w:val="22"/>
                <w:szCs w:val="22"/>
                <w:lang w:val="fr-FR"/>
              </w:rPr>
            </w:pPr>
          </w:p>
          <w:p w14:paraId="0BA0AC02" w14:textId="77777777" w:rsidR="003D12A3" w:rsidRPr="00D51426" w:rsidRDefault="003D12A3" w:rsidP="003D12A3">
            <w:pPr>
              <w:rPr>
                <w:rFonts w:asciiTheme="minorHAnsi" w:eastAsia="Calibri" w:hAnsiTheme="minorHAnsi" w:cstheme="minorHAnsi"/>
                <w:b/>
                <w:sz w:val="22"/>
                <w:szCs w:val="22"/>
                <w:lang w:val="fr-FR"/>
              </w:rPr>
            </w:pPr>
            <w:r w:rsidRPr="00D51426">
              <w:rPr>
                <w:rFonts w:asciiTheme="minorHAnsi" w:eastAsia="Calibri" w:hAnsiTheme="minorHAnsi" w:cstheme="minorHAnsi"/>
                <w:b/>
                <w:sz w:val="22"/>
                <w:szCs w:val="22"/>
                <w:lang w:val="fr-FR"/>
              </w:rPr>
              <w:t xml:space="preserve">Le Projet de « PROMOTION DE L’INCLUSION DES PERSONNES HANDICAPEES AU TRAVERS DE L’ACCES A DES FINANCEMENTS NOVATEURS » </w:t>
            </w:r>
          </w:p>
          <w:p w14:paraId="2DF36F04" w14:textId="77777777" w:rsidR="003D12A3" w:rsidRPr="00D51426" w:rsidRDefault="003D12A3" w:rsidP="003D12A3">
            <w:pPr>
              <w:rPr>
                <w:rFonts w:asciiTheme="minorHAnsi" w:eastAsia="Calibri" w:hAnsiTheme="minorHAnsi" w:cstheme="minorHAnsi"/>
                <w:bCs/>
                <w:sz w:val="22"/>
                <w:szCs w:val="22"/>
                <w:lang w:val="fr-FR"/>
              </w:rPr>
            </w:pPr>
          </w:p>
          <w:p w14:paraId="6EF6BF52" w14:textId="77777777" w:rsidR="003D12A3" w:rsidRPr="00D51426" w:rsidRDefault="003D12A3" w:rsidP="003D12A3">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Ce projet est exécuté en partenariat avec le Ministère de l’Action Sociale, de la Promotion Féminine et de l’Enfance, les Organisations de Personnes Handicapées et les acteurs du cadre de concertation de la finance inclusive.</w:t>
            </w:r>
          </w:p>
          <w:p w14:paraId="0B16A8F3" w14:textId="77777777" w:rsidR="003D12A3" w:rsidRPr="00D51426" w:rsidRDefault="003D12A3" w:rsidP="003D12A3">
            <w:pPr>
              <w:rPr>
                <w:rFonts w:asciiTheme="minorHAnsi" w:eastAsia="Calibri" w:hAnsiTheme="minorHAnsi" w:cstheme="minorHAnsi"/>
                <w:bCs/>
                <w:sz w:val="22"/>
                <w:szCs w:val="22"/>
                <w:lang w:val="fr-FR"/>
              </w:rPr>
            </w:pPr>
          </w:p>
          <w:p w14:paraId="7F5C2500" w14:textId="77777777" w:rsidR="003D12A3" w:rsidRPr="00D51426" w:rsidRDefault="003D12A3" w:rsidP="003D12A3">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Il vise à promouvoir l'inclusion des personnes handicapées en développant des activités génératrices de revenus ciblées ; en créant des partenariats innovants avec partage et de mutualisation des risques.</w:t>
            </w:r>
          </w:p>
          <w:p w14:paraId="0D047015" w14:textId="77777777" w:rsidR="003D12A3" w:rsidRPr="00D51426" w:rsidRDefault="003D12A3" w:rsidP="003D12A3">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 xml:space="preserve">Ce projet veut jouer un double rôle qui s’applique non seulement dans le contexte de la promotion de la croissance économique des personnes handicapées mais aussi à une inclusion de ces dernières dans la société. </w:t>
            </w:r>
          </w:p>
          <w:p w14:paraId="7E4C8B80" w14:textId="77777777" w:rsidR="003D12A3" w:rsidRPr="00D51426" w:rsidRDefault="003D12A3" w:rsidP="003D12A3">
            <w:pPr>
              <w:rPr>
                <w:rFonts w:asciiTheme="minorHAnsi" w:eastAsia="Calibri" w:hAnsiTheme="minorHAnsi" w:cstheme="minorHAnsi"/>
                <w:bCs/>
                <w:sz w:val="22"/>
                <w:szCs w:val="22"/>
                <w:lang w:val="fr-FR"/>
              </w:rPr>
            </w:pPr>
          </w:p>
          <w:p w14:paraId="59909E57" w14:textId="77777777" w:rsidR="003D12A3" w:rsidRPr="00D51426" w:rsidRDefault="003D12A3" w:rsidP="003D12A3">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Le projet est exécuté via quatre grandes composantes :</w:t>
            </w:r>
          </w:p>
          <w:p w14:paraId="1C175EBA" w14:textId="77777777" w:rsidR="003D12A3" w:rsidRPr="00D51426" w:rsidRDefault="003D12A3" w:rsidP="003D12A3">
            <w:pPr>
              <w:rPr>
                <w:rFonts w:asciiTheme="minorHAnsi" w:eastAsia="Calibri" w:hAnsiTheme="minorHAnsi" w:cstheme="minorHAnsi"/>
                <w:bCs/>
                <w:sz w:val="22"/>
                <w:szCs w:val="22"/>
                <w:lang w:val="fr-FR"/>
              </w:rPr>
            </w:pPr>
          </w:p>
          <w:p w14:paraId="4799C75B" w14:textId="77777777" w:rsidR="003D12A3" w:rsidRPr="00D51426" w:rsidRDefault="003D12A3" w:rsidP="003D12A3">
            <w:pPr>
              <w:numPr>
                <w:ilvl w:val="0"/>
                <w:numId w:val="13"/>
              </w:num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lastRenderedPageBreak/>
              <w:t>La Mise en place du mécanisme de coordination et de consultation et renforcement du « Département national pour les personnes handicapées »</w:t>
            </w:r>
          </w:p>
          <w:p w14:paraId="7181DA54" w14:textId="77777777" w:rsidR="003D12A3" w:rsidRPr="00D51426" w:rsidRDefault="003D12A3" w:rsidP="003D12A3">
            <w:pPr>
              <w:numPr>
                <w:ilvl w:val="0"/>
                <w:numId w:val="13"/>
              </w:num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La Création/ réhabilitation de 02 centres d’apprentissage de métier pour personnes handicapées ;</w:t>
            </w:r>
          </w:p>
          <w:p w14:paraId="1DA1B46A" w14:textId="77777777" w:rsidR="003D12A3" w:rsidRPr="00D51426" w:rsidRDefault="003D12A3" w:rsidP="003D12A3">
            <w:pPr>
              <w:numPr>
                <w:ilvl w:val="0"/>
                <w:numId w:val="13"/>
              </w:num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Assistance technique et de gestion aux bénéficiaires ayant des projets d’entreprise ;</w:t>
            </w:r>
          </w:p>
          <w:p w14:paraId="021DD9BD" w14:textId="5F930F90" w:rsidR="00904CF7" w:rsidRPr="00D51426" w:rsidRDefault="003D12A3" w:rsidP="003D12A3">
            <w:pPr>
              <w:rPr>
                <w:rFonts w:asciiTheme="minorHAnsi" w:hAnsiTheme="minorHAnsi" w:cs="Calibri"/>
                <w:bCs/>
                <w:i/>
                <w:sz w:val="22"/>
                <w:szCs w:val="22"/>
                <w:lang w:val="fr-FR"/>
              </w:rPr>
            </w:pPr>
            <w:r w:rsidRPr="00D51426">
              <w:rPr>
                <w:rFonts w:asciiTheme="minorHAnsi" w:eastAsia="Calibri" w:hAnsiTheme="minorHAnsi" w:cstheme="minorHAnsi"/>
                <w:bCs/>
                <w:sz w:val="22"/>
                <w:szCs w:val="22"/>
                <w:lang w:val="fr-FR"/>
              </w:rPr>
              <w:t>L’Établissement et la gestion de partenariats stratégiques, y compris d'accords de coopération Sud-Sud</w:t>
            </w:r>
          </w:p>
        </w:tc>
      </w:tr>
      <w:tr w:rsidR="00D51426" w:rsidRPr="003C6CFA" w14:paraId="021DD9C6" w14:textId="77777777" w:rsidTr="00681756">
        <w:tc>
          <w:tcPr>
            <w:tcW w:w="2985" w:type="dxa"/>
            <w:shd w:val="clear" w:color="auto" w:fill="auto"/>
          </w:tcPr>
          <w:p w14:paraId="021DD9C3" w14:textId="77777777" w:rsidR="00904CF7" w:rsidRPr="00D51426" w:rsidRDefault="001A10DE" w:rsidP="001A10DE">
            <w:pPr>
              <w:rPr>
                <w:rFonts w:asciiTheme="minorHAnsi" w:hAnsiTheme="minorHAnsi" w:cs="Calibri"/>
                <w:bCs/>
                <w:sz w:val="22"/>
                <w:szCs w:val="22"/>
                <w:lang w:val="fr-FR"/>
              </w:rPr>
            </w:pPr>
            <w:r w:rsidRPr="00D51426">
              <w:rPr>
                <w:rFonts w:asciiTheme="minorHAnsi" w:hAnsiTheme="minorHAnsi" w:cs="Calibri"/>
                <w:bCs/>
                <w:sz w:val="22"/>
                <w:szCs w:val="22"/>
                <w:lang w:val="fr-FR"/>
              </w:rPr>
              <w:lastRenderedPageBreak/>
              <w:t>Brève description des services requis</w:t>
            </w:r>
            <w:r w:rsidR="00904CF7" w:rsidRPr="00D51426">
              <w:rPr>
                <w:rStyle w:val="Appelnotedebasdep"/>
                <w:rFonts w:asciiTheme="minorHAnsi" w:hAnsiTheme="minorHAnsi" w:cs="Calibri"/>
                <w:bCs/>
                <w:sz w:val="22"/>
                <w:szCs w:val="22"/>
                <w:lang w:val="fr-FR"/>
              </w:rPr>
              <w:footnoteReference w:id="1"/>
            </w:r>
          </w:p>
        </w:tc>
        <w:tc>
          <w:tcPr>
            <w:tcW w:w="6365" w:type="dxa"/>
            <w:shd w:val="clear" w:color="auto" w:fill="auto"/>
          </w:tcPr>
          <w:p w14:paraId="41CFDEF6" w14:textId="77777777" w:rsidR="0055138E" w:rsidRPr="00D51426" w:rsidRDefault="0055138E" w:rsidP="0055138E">
            <w:pPr>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En collaboration avec les chefs des projets et les points focaux désignés, le prestataire aura les missions suivantes :</w:t>
            </w:r>
          </w:p>
          <w:p w14:paraId="5EA96359" w14:textId="77777777" w:rsidR="0055138E" w:rsidRPr="00D51426" w:rsidRDefault="0055138E" w:rsidP="0055138E">
            <w:pPr>
              <w:autoSpaceDE w:val="0"/>
              <w:autoSpaceDN w:val="0"/>
              <w:rPr>
                <w:rFonts w:asciiTheme="minorHAnsi" w:eastAsia="Garamond" w:hAnsiTheme="minorHAnsi" w:cstheme="minorHAnsi"/>
                <w:sz w:val="22"/>
                <w:szCs w:val="22"/>
                <w:lang w:val="fr-FR"/>
              </w:rPr>
            </w:pPr>
          </w:p>
          <w:p w14:paraId="23554153" w14:textId="77777777" w:rsidR="0055138E" w:rsidRPr="00D51426" w:rsidRDefault="0055138E" w:rsidP="0055138E">
            <w:pPr>
              <w:pStyle w:val="Paragraphedeliste"/>
              <w:numPr>
                <w:ilvl w:val="0"/>
                <w:numId w:val="16"/>
              </w:numPr>
              <w:autoSpaceDE w:val="0"/>
              <w:autoSpaceDN w:val="0"/>
              <w:rPr>
                <w:rFonts w:asciiTheme="minorHAnsi" w:hAnsiTheme="minorHAnsi" w:cstheme="minorHAnsi"/>
                <w:b/>
                <w:bCs/>
                <w:sz w:val="22"/>
                <w:szCs w:val="22"/>
              </w:rPr>
            </w:pPr>
            <w:r w:rsidRPr="00D51426">
              <w:rPr>
                <w:rFonts w:asciiTheme="minorHAnsi" w:eastAsia="Garamond" w:hAnsiTheme="minorHAnsi" w:cstheme="minorHAnsi"/>
                <w:b/>
                <w:bCs/>
                <w:sz w:val="22"/>
                <w:szCs w:val="22"/>
              </w:rPr>
              <w:t>Développement du déroulé /production de scénarii de filmage :</w:t>
            </w:r>
          </w:p>
          <w:p w14:paraId="18B7C786" w14:textId="77777777" w:rsidR="0055138E" w:rsidRPr="00D51426" w:rsidRDefault="0055138E" w:rsidP="0055138E">
            <w:pPr>
              <w:pStyle w:val="Paragraphedeliste"/>
              <w:numPr>
                <w:ilvl w:val="0"/>
                <w:numId w:val="16"/>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Assimiler et s’approprier le contexte de production des documentaires ; </w:t>
            </w:r>
          </w:p>
          <w:p w14:paraId="5D6E2643" w14:textId="77777777" w:rsidR="0055138E" w:rsidRPr="00D51426" w:rsidRDefault="0055138E" w:rsidP="0055138E">
            <w:pPr>
              <w:pStyle w:val="Paragraphedeliste"/>
              <w:numPr>
                <w:ilvl w:val="0"/>
                <w:numId w:val="16"/>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Prendre connaissance des idées-clés à communiquer ; </w:t>
            </w:r>
          </w:p>
          <w:p w14:paraId="65BEB639" w14:textId="77777777" w:rsidR="0055138E" w:rsidRPr="00D51426" w:rsidRDefault="0055138E" w:rsidP="0055138E">
            <w:pPr>
              <w:pStyle w:val="Paragraphedeliste"/>
              <w:numPr>
                <w:ilvl w:val="0"/>
                <w:numId w:val="16"/>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Élaborer et présenter des synopsis ; </w:t>
            </w:r>
          </w:p>
          <w:p w14:paraId="60619966" w14:textId="77777777" w:rsidR="0055138E" w:rsidRPr="00D51426" w:rsidRDefault="0055138E" w:rsidP="0055138E">
            <w:pPr>
              <w:pStyle w:val="Paragraphedeliste"/>
              <w:numPr>
                <w:ilvl w:val="0"/>
                <w:numId w:val="16"/>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Établir avec l’équipe d’encadrement des projets, </w:t>
            </w:r>
            <w:r w:rsidRPr="00D51426">
              <w:rPr>
                <w:rFonts w:asciiTheme="minorHAnsi" w:hAnsiTheme="minorHAnsi" w:cstheme="minorHAnsi"/>
                <w:sz w:val="22"/>
                <w:szCs w:val="22"/>
                <w:lang w:eastAsia="en-US"/>
              </w:rPr>
              <w:t>la liste des sites à visiter, des personnes à interviewer, et les types d’image à filmer</w:t>
            </w:r>
            <w:r w:rsidRPr="00D51426">
              <w:rPr>
                <w:rFonts w:asciiTheme="minorHAnsi" w:eastAsia="Garamond" w:hAnsiTheme="minorHAnsi" w:cstheme="minorHAnsi"/>
                <w:sz w:val="22"/>
                <w:szCs w:val="22"/>
              </w:rPr>
              <w:t xml:space="preserve"> ;</w:t>
            </w:r>
          </w:p>
          <w:p w14:paraId="1B46BF17" w14:textId="77777777" w:rsidR="0055138E" w:rsidRPr="00D51426" w:rsidRDefault="0055138E" w:rsidP="0055138E">
            <w:pPr>
              <w:pStyle w:val="Paragraphedeliste"/>
              <w:autoSpaceDE w:val="0"/>
              <w:autoSpaceDN w:val="0"/>
              <w:ind w:left="1080"/>
              <w:contextualSpacing w:val="0"/>
              <w:rPr>
                <w:rFonts w:asciiTheme="minorHAnsi" w:hAnsiTheme="minorHAnsi" w:cstheme="minorHAnsi"/>
                <w:sz w:val="22"/>
                <w:szCs w:val="22"/>
              </w:rPr>
            </w:pPr>
          </w:p>
          <w:p w14:paraId="041D9174" w14:textId="77777777" w:rsidR="0055138E" w:rsidRPr="00D51426" w:rsidRDefault="0055138E" w:rsidP="0055138E">
            <w:pPr>
              <w:pStyle w:val="Paragraphedeliste"/>
              <w:numPr>
                <w:ilvl w:val="0"/>
                <w:numId w:val="16"/>
              </w:numPr>
              <w:autoSpaceDE w:val="0"/>
              <w:autoSpaceDN w:val="0"/>
              <w:rPr>
                <w:rFonts w:asciiTheme="minorHAnsi" w:hAnsiTheme="minorHAnsi" w:cstheme="minorHAnsi"/>
                <w:sz w:val="22"/>
                <w:szCs w:val="22"/>
              </w:rPr>
            </w:pPr>
            <w:r w:rsidRPr="00D51426">
              <w:rPr>
                <w:rFonts w:asciiTheme="minorHAnsi" w:hAnsiTheme="minorHAnsi" w:cstheme="minorHAnsi"/>
                <w:b/>
                <w:sz w:val="22"/>
                <w:szCs w:val="22"/>
              </w:rPr>
              <w:t>Etablissement du planning des prises d’images</w:t>
            </w:r>
            <w:r w:rsidRPr="00D51426">
              <w:rPr>
                <w:rFonts w:asciiTheme="minorHAnsi" w:hAnsiTheme="minorHAnsi" w:cstheme="minorHAnsi"/>
                <w:sz w:val="22"/>
                <w:szCs w:val="22"/>
              </w:rPr>
              <w:t xml:space="preserve"> </w:t>
            </w:r>
          </w:p>
          <w:p w14:paraId="7D61B62D" w14:textId="77777777" w:rsidR="0055138E" w:rsidRPr="00D51426" w:rsidRDefault="0055138E" w:rsidP="0055138E">
            <w:pPr>
              <w:pStyle w:val="Paragraphedeliste"/>
              <w:numPr>
                <w:ilvl w:val="0"/>
                <w:numId w:val="16"/>
              </w:numPr>
              <w:autoSpaceDE w:val="0"/>
              <w:autoSpaceDN w:val="0"/>
              <w:rPr>
                <w:rFonts w:asciiTheme="minorHAnsi" w:hAnsiTheme="minorHAnsi" w:cstheme="minorHAnsi"/>
                <w:sz w:val="22"/>
                <w:szCs w:val="22"/>
              </w:rPr>
            </w:pPr>
            <w:r w:rsidRPr="00D51426">
              <w:rPr>
                <w:rFonts w:asciiTheme="minorHAnsi" w:hAnsiTheme="minorHAnsi" w:cstheme="minorHAnsi"/>
                <w:sz w:val="22"/>
                <w:szCs w:val="22"/>
              </w:rPr>
              <w:t xml:space="preserve">Sur la base de la validation du synopsis/ scénarii, des sites à visiter, de la liste des personnes à interviewer, et des rushes à réaliser, le prestataire aura à établir le calendrier des prises d’image. </w:t>
            </w:r>
          </w:p>
          <w:p w14:paraId="2896CE8A" w14:textId="77777777" w:rsidR="0055138E" w:rsidRPr="00D51426" w:rsidRDefault="0055138E" w:rsidP="0055138E">
            <w:pPr>
              <w:pStyle w:val="Paragraphedeliste"/>
              <w:autoSpaceDE w:val="0"/>
              <w:autoSpaceDN w:val="0"/>
              <w:ind w:left="1080"/>
              <w:rPr>
                <w:rFonts w:asciiTheme="minorHAnsi" w:hAnsiTheme="minorHAnsi" w:cstheme="minorHAnsi"/>
                <w:sz w:val="22"/>
                <w:szCs w:val="22"/>
              </w:rPr>
            </w:pPr>
          </w:p>
          <w:p w14:paraId="3C7E5714" w14:textId="77777777" w:rsidR="0055138E" w:rsidRPr="00D51426" w:rsidRDefault="0055138E" w:rsidP="0055138E">
            <w:pPr>
              <w:pStyle w:val="Paragraphedeliste"/>
              <w:numPr>
                <w:ilvl w:val="0"/>
                <w:numId w:val="16"/>
              </w:numPr>
              <w:autoSpaceDE w:val="0"/>
              <w:autoSpaceDN w:val="0"/>
              <w:rPr>
                <w:rFonts w:asciiTheme="minorHAnsi" w:eastAsia="Garamond" w:hAnsiTheme="minorHAnsi" w:cstheme="minorHAnsi"/>
                <w:b/>
                <w:bCs/>
                <w:sz w:val="22"/>
                <w:szCs w:val="22"/>
              </w:rPr>
            </w:pPr>
            <w:r w:rsidRPr="00D51426">
              <w:rPr>
                <w:rFonts w:asciiTheme="minorHAnsi" w:eastAsia="Garamond" w:hAnsiTheme="minorHAnsi" w:cstheme="minorHAnsi"/>
                <w:b/>
                <w:bCs/>
                <w:sz w:val="22"/>
                <w:szCs w:val="22"/>
              </w:rPr>
              <w:t xml:space="preserve">Tournage </w:t>
            </w:r>
          </w:p>
          <w:p w14:paraId="55DF7707"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Le prestataire assurera intégralement les séances de tournage (prises de vues et de son), les interviews au niveau des différentes parties prenantes des projets.</w:t>
            </w:r>
          </w:p>
          <w:p w14:paraId="78E61C6F"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L’équipe des Projets appuiera et facilitera son introduction au niveau des parties prenantes. En cas de non-conformité avec le synopsis (absence des interviewés prévus, manque d’image, …), l’équipe d’encadrement peut proposer la réalisation de tournage de remplacement.</w:t>
            </w:r>
          </w:p>
          <w:p w14:paraId="2EDDC6CF" w14:textId="77777777" w:rsidR="0055138E" w:rsidRPr="00D51426" w:rsidRDefault="0055138E" w:rsidP="0055138E">
            <w:pPr>
              <w:pStyle w:val="Paragraphedeliste"/>
              <w:ind w:left="1080"/>
              <w:rPr>
                <w:rFonts w:asciiTheme="minorHAnsi" w:eastAsia="Garamond" w:hAnsiTheme="minorHAnsi" w:cstheme="minorHAnsi"/>
                <w:sz w:val="22"/>
                <w:szCs w:val="22"/>
              </w:rPr>
            </w:pPr>
          </w:p>
          <w:p w14:paraId="0D20D00A" w14:textId="77777777" w:rsidR="0055138E" w:rsidRPr="00D51426" w:rsidRDefault="0055138E" w:rsidP="0055138E">
            <w:pPr>
              <w:pStyle w:val="Paragraphedeliste"/>
              <w:numPr>
                <w:ilvl w:val="0"/>
                <w:numId w:val="16"/>
              </w:numPr>
              <w:autoSpaceDE w:val="0"/>
              <w:autoSpaceDN w:val="0"/>
              <w:rPr>
                <w:rFonts w:asciiTheme="minorHAnsi" w:eastAsia="Garamond" w:hAnsiTheme="minorHAnsi" w:cstheme="minorHAnsi"/>
                <w:b/>
                <w:bCs/>
                <w:sz w:val="22"/>
                <w:szCs w:val="22"/>
              </w:rPr>
            </w:pPr>
            <w:r w:rsidRPr="00D51426">
              <w:rPr>
                <w:rFonts w:asciiTheme="minorHAnsi" w:eastAsia="Garamond" w:hAnsiTheme="minorHAnsi" w:cstheme="minorHAnsi"/>
                <w:b/>
                <w:bCs/>
                <w:sz w:val="22"/>
                <w:szCs w:val="22"/>
              </w:rPr>
              <w:t xml:space="preserve">Script </w:t>
            </w:r>
          </w:p>
          <w:p w14:paraId="3ED9C522"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 xml:space="preserve">Élaborer de manière détaillée le séquençage des images, du son, et du voix-off ; </w:t>
            </w:r>
          </w:p>
          <w:p w14:paraId="436C775A"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Rédiger le sous-titrage en Français/ anglais.</w:t>
            </w:r>
          </w:p>
          <w:p w14:paraId="332B94E8" w14:textId="77777777" w:rsidR="0055138E" w:rsidRPr="00D51426" w:rsidRDefault="0055138E" w:rsidP="0055138E">
            <w:pPr>
              <w:autoSpaceDE w:val="0"/>
              <w:autoSpaceDN w:val="0"/>
              <w:rPr>
                <w:rFonts w:asciiTheme="minorHAnsi" w:hAnsiTheme="minorHAnsi" w:cstheme="minorHAnsi"/>
                <w:sz w:val="22"/>
                <w:szCs w:val="22"/>
                <w:lang w:val="fr-FR"/>
              </w:rPr>
            </w:pPr>
          </w:p>
          <w:p w14:paraId="29FC60A0" w14:textId="77777777" w:rsidR="0055138E" w:rsidRPr="00D51426" w:rsidRDefault="0055138E" w:rsidP="0055138E">
            <w:pPr>
              <w:pStyle w:val="Paragraphedeliste"/>
              <w:numPr>
                <w:ilvl w:val="0"/>
                <w:numId w:val="16"/>
              </w:numPr>
              <w:autoSpaceDE w:val="0"/>
              <w:autoSpaceDN w:val="0"/>
              <w:rPr>
                <w:rFonts w:asciiTheme="minorHAnsi" w:hAnsiTheme="minorHAnsi" w:cstheme="minorHAnsi"/>
                <w:b/>
                <w:sz w:val="22"/>
                <w:szCs w:val="22"/>
                <w:lang w:eastAsia="en-US"/>
              </w:rPr>
            </w:pPr>
            <w:r w:rsidRPr="00D51426">
              <w:rPr>
                <w:rFonts w:asciiTheme="minorHAnsi" w:hAnsiTheme="minorHAnsi" w:cstheme="minorHAnsi"/>
                <w:b/>
                <w:sz w:val="22"/>
                <w:szCs w:val="22"/>
                <w:lang w:eastAsia="en-US"/>
              </w:rPr>
              <w:t xml:space="preserve">Montage </w:t>
            </w:r>
          </w:p>
          <w:p w14:paraId="52139385"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lastRenderedPageBreak/>
              <w:t xml:space="preserve">Assurer l’agencement des images selon la construction du script (interview, graphiques, images de transition, cartes, etc.) ; </w:t>
            </w:r>
          </w:p>
          <w:p w14:paraId="540F3466"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 xml:space="preserve">Enregistrer et intégrer la voix-off ; </w:t>
            </w:r>
          </w:p>
          <w:p w14:paraId="665A1A26" w14:textId="77777777" w:rsidR="0055138E" w:rsidRPr="00D51426" w:rsidRDefault="0055138E" w:rsidP="0055138E">
            <w:pPr>
              <w:pStyle w:val="Paragraphedeliste"/>
              <w:numPr>
                <w:ilvl w:val="0"/>
                <w:numId w:val="16"/>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Intégrer le sous-titrage en Français ;</w:t>
            </w:r>
          </w:p>
          <w:p w14:paraId="29AA0FA1" w14:textId="77777777" w:rsidR="0055138E" w:rsidRPr="00D51426" w:rsidRDefault="0055138E" w:rsidP="0055138E">
            <w:pPr>
              <w:autoSpaceDE w:val="0"/>
              <w:autoSpaceDN w:val="0"/>
              <w:rPr>
                <w:rFonts w:asciiTheme="minorHAnsi" w:eastAsia="Garamond" w:hAnsiTheme="minorHAnsi" w:cstheme="minorHAnsi"/>
                <w:sz w:val="22"/>
                <w:szCs w:val="22"/>
                <w:lang w:val="fr-FR"/>
              </w:rPr>
            </w:pPr>
          </w:p>
          <w:p w14:paraId="7C265592" w14:textId="77777777" w:rsidR="0055138E" w:rsidRPr="00D51426" w:rsidRDefault="0055138E" w:rsidP="0055138E">
            <w:p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Deux sessions de visionnage et de commentaire des versions 1 et 2 sont prévues au niveau de l’équipe du projet avant de parvenir à la version finale validée des documentaires.</w:t>
            </w:r>
          </w:p>
          <w:p w14:paraId="65ADCA2F" w14:textId="77777777" w:rsidR="0055138E" w:rsidRPr="00D51426" w:rsidRDefault="0055138E" w:rsidP="0055138E">
            <w:pPr>
              <w:autoSpaceDE w:val="0"/>
              <w:autoSpaceDN w:val="0"/>
              <w:rPr>
                <w:rFonts w:asciiTheme="minorHAnsi" w:hAnsiTheme="minorHAnsi" w:cstheme="minorHAnsi"/>
                <w:sz w:val="22"/>
                <w:szCs w:val="22"/>
                <w:lang w:val="fr-FR"/>
              </w:rPr>
            </w:pPr>
          </w:p>
          <w:p w14:paraId="57324890" w14:textId="77777777" w:rsidR="0055138E" w:rsidRPr="00D51426" w:rsidRDefault="0055138E" w:rsidP="0055138E">
            <w:pPr>
              <w:pStyle w:val="Paragraphedeliste"/>
              <w:numPr>
                <w:ilvl w:val="0"/>
                <w:numId w:val="16"/>
              </w:numPr>
              <w:autoSpaceDE w:val="0"/>
              <w:autoSpaceDN w:val="0"/>
              <w:rPr>
                <w:rFonts w:asciiTheme="minorHAnsi" w:hAnsiTheme="minorHAnsi" w:cstheme="minorHAnsi"/>
                <w:b/>
                <w:sz w:val="22"/>
                <w:szCs w:val="22"/>
                <w:lang w:eastAsia="en-US"/>
              </w:rPr>
            </w:pPr>
            <w:r w:rsidRPr="00D51426">
              <w:rPr>
                <w:rFonts w:asciiTheme="minorHAnsi" w:hAnsiTheme="minorHAnsi" w:cstheme="minorHAnsi"/>
                <w:b/>
                <w:sz w:val="22"/>
                <w:szCs w:val="22"/>
                <w:lang w:eastAsia="en-US"/>
              </w:rPr>
              <w:t>Finalisation</w:t>
            </w:r>
          </w:p>
          <w:p w14:paraId="3F168DD6" w14:textId="77777777" w:rsidR="0055138E" w:rsidRPr="00D51426" w:rsidRDefault="0055138E" w:rsidP="0055138E">
            <w:p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 xml:space="preserve">Sous condition de la validation du montage, le prestataire procédera au : </w:t>
            </w:r>
          </w:p>
          <w:p w14:paraId="5F4C1632" w14:textId="77777777" w:rsidR="0055138E" w:rsidRPr="00D51426" w:rsidRDefault="0055138E" w:rsidP="0055138E">
            <w:pPr>
              <w:numPr>
                <w:ilvl w:val="0"/>
                <w:numId w:val="16"/>
              </w:num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 xml:space="preserve">Développement des infographies pour le générique de début et de fin, et intégration des animations musicales de fond ; </w:t>
            </w:r>
          </w:p>
          <w:p w14:paraId="04FC52A3" w14:textId="77777777" w:rsidR="0055138E" w:rsidRPr="00D51426" w:rsidRDefault="0055138E" w:rsidP="0055138E">
            <w:pPr>
              <w:numPr>
                <w:ilvl w:val="0"/>
                <w:numId w:val="16"/>
              </w:numPr>
              <w:autoSpaceDE w:val="0"/>
              <w:autoSpaceDN w:val="0"/>
              <w:rPr>
                <w:rFonts w:asciiTheme="minorHAnsi" w:hAnsiTheme="minorHAnsi" w:cstheme="minorHAnsi"/>
                <w:sz w:val="22"/>
                <w:szCs w:val="22"/>
                <w:lang w:val="fr-FR"/>
              </w:rPr>
            </w:pPr>
            <w:r w:rsidRPr="00D51426">
              <w:rPr>
                <w:rFonts w:asciiTheme="minorHAnsi" w:eastAsia="Garamond" w:hAnsiTheme="minorHAnsi" w:cstheme="minorHAnsi"/>
                <w:sz w:val="22"/>
                <w:szCs w:val="22"/>
                <w:lang w:val="fr-FR"/>
              </w:rPr>
              <w:t>Enregistrement des différents formats et duplication des exemplaires</w:t>
            </w:r>
            <w:r w:rsidRPr="00D51426">
              <w:rPr>
                <w:rFonts w:asciiTheme="minorHAnsi" w:hAnsiTheme="minorHAnsi" w:cstheme="minorHAnsi"/>
                <w:sz w:val="22"/>
                <w:szCs w:val="22"/>
                <w:lang w:val="fr-FR"/>
              </w:rPr>
              <w:t>.</w:t>
            </w:r>
          </w:p>
          <w:p w14:paraId="45D48D4A" w14:textId="26843B40" w:rsidR="0055138E" w:rsidRPr="00D51426" w:rsidRDefault="0055138E" w:rsidP="0055138E">
            <w:pPr>
              <w:pStyle w:val="Paragraphedeliste"/>
              <w:numPr>
                <w:ilvl w:val="0"/>
                <w:numId w:val="16"/>
              </w:numPr>
              <w:autoSpaceDE w:val="0"/>
              <w:autoSpaceDN w:val="0"/>
              <w:rPr>
                <w:rFonts w:asciiTheme="minorHAnsi" w:hAnsiTheme="minorHAnsi" w:cstheme="minorHAnsi"/>
                <w:b/>
                <w:sz w:val="22"/>
                <w:szCs w:val="22"/>
              </w:rPr>
            </w:pPr>
            <w:r w:rsidRPr="00D51426">
              <w:rPr>
                <w:rFonts w:asciiTheme="minorHAnsi" w:hAnsiTheme="minorHAnsi" w:cstheme="minorHAnsi"/>
                <w:b/>
                <w:sz w:val="22"/>
                <w:szCs w:val="22"/>
              </w:rPr>
              <w:t xml:space="preserve">Remise des livrables </w:t>
            </w:r>
          </w:p>
          <w:p w14:paraId="063D3723" w14:textId="77777777" w:rsidR="0055138E" w:rsidRPr="00D51426" w:rsidRDefault="0055138E" w:rsidP="0055138E">
            <w:p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A la fin de la prestation, le prestataire sera redevable des produits spécifiés à la section III en supports USB et accessible via lien internet.</w:t>
            </w:r>
          </w:p>
          <w:p w14:paraId="021DD9C4" w14:textId="77777777" w:rsidR="00904CF7" w:rsidRPr="00D51426" w:rsidRDefault="00904CF7" w:rsidP="00EF0762">
            <w:pPr>
              <w:rPr>
                <w:rFonts w:asciiTheme="minorHAnsi" w:hAnsiTheme="minorHAnsi" w:cs="Calibri"/>
                <w:bCs/>
                <w:sz w:val="22"/>
                <w:szCs w:val="22"/>
                <w:lang w:val="fr-FR"/>
              </w:rPr>
            </w:pPr>
          </w:p>
          <w:p w14:paraId="021DD9C5" w14:textId="77777777" w:rsidR="00904CF7" w:rsidRPr="00D51426" w:rsidRDefault="00904CF7" w:rsidP="00EF0762">
            <w:pPr>
              <w:rPr>
                <w:rFonts w:asciiTheme="minorHAnsi" w:hAnsiTheme="minorHAnsi" w:cs="Calibri"/>
                <w:bCs/>
                <w:sz w:val="22"/>
                <w:szCs w:val="22"/>
                <w:lang w:val="fr-FR"/>
              </w:rPr>
            </w:pPr>
          </w:p>
        </w:tc>
      </w:tr>
      <w:tr w:rsidR="00D51426" w:rsidRPr="003C6CFA" w14:paraId="021DD9CB" w14:textId="77777777" w:rsidTr="00681756">
        <w:tc>
          <w:tcPr>
            <w:tcW w:w="2985" w:type="dxa"/>
            <w:shd w:val="clear" w:color="auto" w:fill="auto"/>
          </w:tcPr>
          <w:p w14:paraId="021DD9C7" w14:textId="77777777" w:rsidR="00904CF7" w:rsidRPr="00D51426" w:rsidRDefault="001A10DE" w:rsidP="001A10DE">
            <w:pPr>
              <w:rPr>
                <w:rFonts w:asciiTheme="minorHAnsi" w:hAnsiTheme="minorHAnsi" w:cs="Calibri"/>
                <w:bCs/>
                <w:sz w:val="22"/>
                <w:szCs w:val="22"/>
                <w:lang w:val="fr-FR"/>
              </w:rPr>
            </w:pPr>
            <w:r w:rsidRPr="00D51426">
              <w:rPr>
                <w:rFonts w:asciiTheme="minorHAnsi" w:hAnsiTheme="minorHAnsi" w:cs="Calibri"/>
                <w:bCs/>
                <w:sz w:val="22"/>
                <w:szCs w:val="22"/>
                <w:lang w:val="fr-FR"/>
              </w:rPr>
              <w:lastRenderedPageBreak/>
              <w:t>Liste et description des prestations attendues</w:t>
            </w:r>
          </w:p>
        </w:tc>
        <w:tc>
          <w:tcPr>
            <w:tcW w:w="6365" w:type="dxa"/>
            <w:shd w:val="clear" w:color="auto" w:fill="auto"/>
          </w:tcPr>
          <w:p w14:paraId="0E6FA03B" w14:textId="77777777" w:rsidR="00AD7149" w:rsidRPr="00D51426" w:rsidRDefault="00AD7149" w:rsidP="00AD7149">
            <w:pPr>
              <w:rPr>
                <w:rFonts w:asciiTheme="minorHAnsi" w:hAnsiTheme="minorHAnsi" w:cstheme="minorHAnsi"/>
                <w:b/>
                <w:bCs/>
                <w:sz w:val="22"/>
                <w:szCs w:val="22"/>
              </w:rPr>
            </w:pPr>
            <w:r w:rsidRPr="00D51426">
              <w:rPr>
                <w:rFonts w:asciiTheme="minorHAnsi" w:hAnsiTheme="minorHAnsi" w:cstheme="minorHAnsi"/>
                <w:b/>
                <w:bCs/>
                <w:sz w:val="22"/>
                <w:szCs w:val="22"/>
              </w:rPr>
              <w:t xml:space="preserve">PROJET YOUTHCONNEKT </w:t>
            </w:r>
          </w:p>
          <w:p w14:paraId="6B62B120" w14:textId="77777777" w:rsidR="00AD7149" w:rsidRPr="00D51426" w:rsidRDefault="00AD7149" w:rsidP="00AD7149">
            <w:pPr>
              <w:rPr>
                <w:rFonts w:asciiTheme="minorHAnsi" w:hAnsiTheme="minorHAnsi" w:cstheme="minorHAnsi"/>
                <w:b/>
                <w:bCs/>
                <w:sz w:val="22"/>
                <w:szCs w:val="22"/>
              </w:rPr>
            </w:pPr>
          </w:p>
          <w:p w14:paraId="44321395" w14:textId="77777777" w:rsidR="00AD7149" w:rsidRPr="00D51426" w:rsidRDefault="00AD7149" w:rsidP="00AD7149">
            <w:pPr>
              <w:numPr>
                <w:ilvl w:val="0"/>
                <w:numId w:val="18"/>
              </w:numPr>
              <w:jc w:val="both"/>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FORMAT CAPSULE MEDIAS SOCIAUX (10 vidéos) :</w:t>
            </w:r>
            <w:r w:rsidRPr="00D51426">
              <w:rPr>
                <w:rFonts w:asciiTheme="minorHAnsi" w:hAnsiTheme="minorHAnsi" w:cstheme="minorHAnsi"/>
                <w:bCs/>
                <w:sz w:val="22"/>
                <w:szCs w:val="22"/>
                <w:lang w:val="fr-FR"/>
              </w:rPr>
              <w:t xml:space="preserve">  vidéo de 30 sec à 2 minutes</w:t>
            </w:r>
          </w:p>
          <w:p w14:paraId="502617D1"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Traitement de montage dynamique et graphique, message simple ;</w:t>
            </w:r>
          </w:p>
          <w:p w14:paraId="606C7AD9"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Destiné aux jeunes et à diffusion large ;</w:t>
            </w:r>
          </w:p>
          <w:p w14:paraId="3CB1D370"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Diffusion via canaux médias sociaux ;</w:t>
            </w:r>
          </w:p>
          <w:p w14:paraId="0D094C27"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Vidéo de communication sur activités ciblées et montage dynamique.</w:t>
            </w:r>
          </w:p>
          <w:p w14:paraId="38BB2D30" w14:textId="77777777" w:rsidR="00AD7149" w:rsidRPr="00D51426" w:rsidRDefault="00AD7149" w:rsidP="00AD7149">
            <w:pPr>
              <w:ind w:left="720"/>
              <w:rPr>
                <w:rFonts w:asciiTheme="minorHAnsi" w:hAnsiTheme="minorHAnsi" w:cstheme="minorHAnsi"/>
                <w:bCs/>
                <w:sz w:val="22"/>
                <w:szCs w:val="22"/>
                <w:lang w:val="fr-FR"/>
              </w:rPr>
            </w:pPr>
          </w:p>
          <w:p w14:paraId="7FC16D0A" w14:textId="77777777" w:rsidR="00AD7149" w:rsidRPr="00D51426" w:rsidRDefault="00AD7149" w:rsidP="00AD7149">
            <w:pPr>
              <w:numPr>
                <w:ilvl w:val="0"/>
                <w:numId w:val="18"/>
              </w:numPr>
              <w:jc w:val="both"/>
              <w:rPr>
                <w:rFonts w:asciiTheme="minorHAnsi" w:hAnsiTheme="minorHAnsi" w:cstheme="minorHAnsi"/>
                <w:bCs/>
                <w:sz w:val="22"/>
                <w:szCs w:val="22"/>
                <w:lang w:val="fr-FR"/>
              </w:rPr>
            </w:pPr>
            <w:r w:rsidRPr="00D51426">
              <w:rPr>
                <w:rFonts w:asciiTheme="minorHAnsi" w:hAnsiTheme="minorHAnsi" w:cstheme="minorHAnsi"/>
                <w:b/>
                <w:bCs/>
                <w:sz w:val="22"/>
                <w:szCs w:val="22"/>
                <w:lang w:val="fr-FR"/>
              </w:rPr>
              <w:t>FORMAT INTERVIEW ROLE MODELS CHAINE YOUTUBE (10 vidéos) :</w:t>
            </w:r>
            <w:r w:rsidRPr="00D51426">
              <w:rPr>
                <w:rFonts w:asciiTheme="minorHAnsi" w:hAnsiTheme="minorHAnsi" w:cstheme="minorHAnsi"/>
                <w:bCs/>
                <w:sz w:val="22"/>
                <w:szCs w:val="22"/>
                <w:lang w:val="fr-FR"/>
              </w:rPr>
              <w:t xml:space="preserve"> vidéo de 4 à 6 Minutes ;</w:t>
            </w:r>
          </w:p>
          <w:p w14:paraId="3A811A56"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Interview de leaders et mentors (objectif : s’identifier) ;</w:t>
            </w:r>
          </w:p>
          <w:p w14:paraId="05DC18E8"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Destiné aux jeunes guinéens et à diffusion large ;</w:t>
            </w:r>
          </w:p>
          <w:p w14:paraId="67B43094"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 xml:space="preserve">Diffusion canaux médias sociaux et chaîne </w:t>
            </w:r>
            <w:proofErr w:type="spellStart"/>
            <w:r w:rsidRPr="00D51426">
              <w:rPr>
                <w:rFonts w:asciiTheme="minorHAnsi" w:hAnsiTheme="minorHAnsi" w:cstheme="minorHAnsi"/>
                <w:bCs/>
                <w:sz w:val="22"/>
                <w:szCs w:val="22"/>
                <w:lang w:val="fr-FR"/>
              </w:rPr>
              <w:t>Youtube</w:t>
            </w:r>
            <w:proofErr w:type="spellEnd"/>
            <w:r w:rsidRPr="00D51426">
              <w:rPr>
                <w:rFonts w:asciiTheme="minorHAnsi" w:hAnsiTheme="minorHAnsi" w:cstheme="minorHAnsi"/>
                <w:bCs/>
                <w:sz w:val="22"/>
                <w:szCs w:val="22"/>
                <w:lang w:val="fr-FR"/>
              </w:rPr>
              <w:t xml:space="preserve"> ;</w:t>
            </w:r>
          </w:p>
          <w:p w14:paraId="06B895BB" w14:textId="77777777" w:rsidR="00AD7149" w:rsidRPr="00D51426" w:rsidRDefault="00AD7149" w:rsidP="00AD7149">
            <w:pPr>
              <w:ind w:left="1800"/>
              <w:rPr>
                <w:rFonts w:asciiTheme="minorHAnsi" w:hAnsiTheme="minorHAnsi" w:cstheme="minorHAnsi"/>
                <w:bCs/>
                <w:sz w:val="22"/>
                <w:szCs w:val="22"/>
                <w:lang w:val="fr-FR"/>
              </w:rPr>
            </w:pPr>
          </w:p>
          <w:p w14:paraId="7254D2FD" w14:textId="77777777" w:rsidR="00AD7149" w:rsidRPr="00D51426" w:rsidRDefault="00AD7149" w:rsidP="00AD7149">
            <w:pPr>
              <w:numPr>
                <w:ilvl w:val="0"/>
                <w:numId w:val="18"/>
              </w:numPr>
              <w:jc w:val="both"/>
              <w:rPr>
                <w:rFonts w:asciiTheme="minorHAnsi" w:hAnsiTheme="minorHAnsi" w:cstheme="minorHAnsi"/>
                <w:bCs/>
                <w:sz w:val="22"/>
                <w:szCs w:val="22"/>
                <w:lang w:val="fr-FR"/>
              </w:rPr>
            </w:pPr>
            <w:r w:rsidRPr="00D51426">
              <w:rPr>
                <w:rFonts w:asciiTheme="minorHAnsi" w:hAnsiTheme="minorHAnsi" w:cstheme="minorHAnsi"/>
                <w:b/>
                <w:bCs/>
                <w:sz w:val="22"/>
                <w:szCs w:val="22"/>
                <w:lang w:val="fr-FR"/>
              </w:rPr>
              <w:t xml:space="preserve">UN DOCUMENTAIRE BILAN PROJETS (1 documentaire) : </w:t>
            </w:r>
            <w:r w:rsidRPr="00D51426">
              <w:rPr>
                <w:rFonts w:asciiTheme="minorHAnsi" w:hAnsiTheme="minorHAnsi" w:cstheme="minorHAnsi"/>
                <w:bCs/>
                <w:sz w:val="22"/>
                <w:szCs w:val="22"/>
                <w:lang w:val="fr-FR"/>
              </w:rPr>
              <w:t>vidéo de 10 minutes ;</w:t>
            </w:r>
          </w:p>
          <w:p w14:paraId="3B2F2C9F"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Traitement documentaire, factuel, calé sur le rapport de mise en œuvre des projets ;</w:t>
            </w:r>
          </w:p>
          <w:p w14:paraId="1BCF9B38"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lastRenderedPageBreak/>
              <w:t xml:space="preserve">Destiné aux partenaires du PNUD et aux autorités ; </w:t>
            </w:r>
          </w:p>
          <w:p w14:paraId="06826374"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Diffusion via communication institutionnelle (Comité de Pilotage, Revues etc.</w:t>
            </w:r>
          </w:p>
          <w:p w14:paraId="532DFDC8" w14:textId="77777777" w:rsidR="00AD7149" w:rsidRPr="00D51426" w:rsidRDefault="00AD7149" w:rsidP="00AD7149">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Vidéo de communication sur sujet de fond de documentation factuelle sur la mise en œuvre des projets.</w:t>
            </w:r>
          </w:p>
          <w:p w14:paraId="266DB4AE" w14:textId="77777777" w:rsidR="00AD7149" w:rsidRPr="00D51426" w:rsidRDefault="00AD7149" w:rsidP="00AD7149">
            <w:pPr>
              <w:ind w:left="1710"/>
              <w:rPr>
                <w:rFonts w:asciiTheme="minorHAnsi" w:hAnsiTheme="minorHAnsi" w:cstheme="minorHAnsi"/>
                <w:bCs/>
                <w:sz w:val="22"/>
                <w:szCs w:val="22"/>
                <w:lang w:val="fr-FR"/>
              </w:rPr>
            </w:pPr>
          </w:p>
          <w:p w14:paraId="59B93493" w14:textId="77777777" w:rsidR="00AD7149" w:rsidRPr="00D51426" w:rsidRDefault="00AD7149" w:rsidP="00AD7149">
            <w:pPr>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PROJET DE PROMOTION DES PERSONNES HANDICAPEES</w:t>
            </w:r>
          </w:p>
          <w:p w14:paraId="3122E28A" w14:textId="77777777" w:rsidR="00AD7149" w:rsidRPr="00D51426" w:rsidRDefault="00AD7149" w:rsidP="00AD7149">
            <w:pPr>
              <w:rPr>
                <w:rFonts w:asciiTheme="minorHAnsi" w:hAnsiTheme="minorHAnsi" w:cstheme="minorHAnsi"/>
                <w:sz w:val="22"/>
                <w:szCs w:val="22"/>
                <w:lang w:val="fr-FR"/>
              </w:rPr>
            </w:pPr>
          </w:p>
          <w:p w14:paraId="22599AA2" w14:textId="77777777" w:rsidR="00AD7149" w:rsidRPr="00D51426" w:rsidRDefault="00AD7149" w:rsidP="00AD7149">
            <w:pPr>
              <w:numPr>
                <w:ilvl w:val="0"/>
                <w:numId w:val="18"/>
              </w:numPr>
              <w:jc w:val="both"/>
              <w:rPr>
                <w:rFonts w:asciiTheme="minorHAnsi" w:hAnsiTheme="minorHAnsi" w:cstheme="minorHAnsi"/>
                <w:sz w:val="22"/>
                <w:szCs w:val="22"/>
                <w:lang w:val="fr-FR"/>
              </w:rPr>
            </w:pPr>
            <w:r w:rsidRPr="00D51426">
              <w:rPr>
                <w:rFonts w:asciiTheme="minorHAnsi" w:hAnsiTheme="minorHAnsi" w:cstheme="minorHAnsi"/>
                <w:b/>
                <w:bCs/>
                <w:iCs/>
                <w:sz w:val="22"/>
                <w:szCs w:val="22"/>
                <w:lang w:val="fr-FR"/>
              </w:rPr>
              <w:t>UN RAPPORT DOCUMENTAIRE FILME</w:t>
            </w:r>
            <w:r w:rsidRPr="00D51426">
              <w:rPr>
                <w:rFonts w:asciiTheme="minorHAnsi" w:hAnsiTheme="minorHAnsi" w:cstheme="minorHAnsi"/>
                <w:bCs/>
                <w:i/>
                <w:iCs/>
                <w:sz w:val="22"/>
                <w:szCs w:val="22"/>
                <w:lang w:val="fr-FR"/>
              </w:rPr>
              <w:t xml:space="preserve"> : </w:t>
            </w:r>
            <w:r w:rsidRPr="00D51426">
              <w:rPr>
                <w:rFonts w:asciiTheme="minorHAnsi" w:hAnsiTheme="minorHAnsi" w:cstheme="minorHAnsi"/>
                <w:bCs/>
                <w:iCs/>
                <w:sz w:val="22"/>
                <w:szCs w:val="22"/>
                <w:lang w:val="fr-FR"/>
              </w:rPr>
              <w:t>vidéo de</w:t>
            </w:r>
            <w:r w:rsidRPr="00D51426">
              <w:rPr>
                <w:rFonts w:asciiTheme="minorHAnsi" w:hAnsiTheme="minorHAnsi" w:cstheme="minorHAnsi"/>
                <w:bCs/>
                <w:i/>
                <w:iCs/>
                <w:sz w:val="22"/>
                <w:szCs w:val="22"/>
                <w:lang w:val="fr-FR"/>
              </w:rPr>
              <w:t xml:space="preserve"> 15</w:t>
            </w:r>
            <w:r w:rsidRPr="00D51426">
              <w:rPr>
                <w:rFonts w:asciiTheme="minorHAnsi" w:hAnsiTheme="minorHAnsi" w:cstheme="minorHAnsi"/>
                <w:sz w:val="22"/>
                <w:szCs w:val="22"/>
                <w:lang w:val="fr-FR"/>
              </w:rPr>
              <w:t xml:space="preserve"> à 20 minutes ;</w:t>
            </w:r>
          </w:p>
          <w:p w14:paraId="628DEBCD" w14:textId="77777777" w:rsidR="00AD7149" w:rsidRPr="00D51426" w:rsidRDefault="00AD7149" w:rsidP="00AD7149">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Aligné sur le rapport narratif et financier du projet ; </w:t>
            </w:r>
          </w:p>
          <w:p w14:paraId="799C0517" w14:textId="77777777" w:rsidR="00AD7149" w:rsidRPr="00D51426" w:rsidRDefault="00AD7149" w:rsidP="00AD7149">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D</w:t>
            </w:r>
            <w:r w:rsidRPr="00D51426">
              <w:rPr>
                <w:rFonts w:asciiTheme="minorHAnsi" w:hAnsiTheme="minorHAnsi" w:cstheme="minorHAnsi"/>
                <w:bCs/>
                <w:sz w:val="22"/>
                <w:szCs w:val="22"/>
                <w:lang w:val="fr-FR"/>
              </w:rPr>
              <w:t xml:space="preserve">estiné aux partenaires du PNUD et aux autorités ; </w:t>
            </w:r>
          </w:p>
          <w:p w14:paraId="76AE4D9A" w14:textId="77777777" w:rsidR="00AD7149" w:rsidRPr="00D51426" w:rsidRDefault="00AD7149" w:rsidP="00AD7149">
            <w:pPr>
              <w:numPr>
                <w:ilvl w:val="0"/>
                <w:numId w:val="18"/>
              </w:numPr>
              <w:jc w:val="both"/>
              <w:rPr>
                <w:rFonts w:asciiTheme="minorHAnsi" w:hAnsiTheme="minorHAnsi" w:cstheme="minorHAnsi"/>
                <w:sz w:val="22"/>
                <w:szCs w:val="22"/>
                <w:lang w:val="fr-FR"/>
              </w:rPr>
            </w:pPr>
            <w:r w:rsidRPr="00D51426">
              <w:rPr>
                <w:rFonts w:asciiTheme="minorHAnsi" w:hAnsiTheme="minorHAnsi" w:cstheme="minorHAnsi"/>
                <w:b/>
                <w:bCs/>
                <w:iCs/>
                <w:sz w:val="22"/>
                <w:szCs w:val="22"/>
                <w:lang w:val="fr-FR"/>
              </w:rPr>
              <w:t>UN DOCUMENTAIRE PLAIDOYER</w:t>
            </w:r>
            <w:r w:rsidRPr="00D51426">
              <w:rPr>
                <w:rFonts w:asciiTheme="minorHAnsi" w:hAnsiTheme="minorHAnsi" w:cstheme="minorHAnsi"/>
                <w:bCs/>
                <w:i/>
                <w:iCs/>
                <w:sz w:val="22"/>
                <w:szCs w:val="22"/>
                <w:lang w:val="fr-FR"/>
              </w:rPr>
              <w:t xml:space="preserve"> : </w:t>
            </w:r>
            <w:r w:rsidRPr="00D51426">
              <w:rPr>
                <w:rFonts w:asciiTheme="minorHAnsi" w:hAnsiTheme="minorHAnsi" w:cstheme="minorHAnsi"/>
                <w:bCs/>
                <w:iCs/>
                <w:sz w:val="22"/>
                <w:szCs w:val="22"/>
                <w:lang w:val="fr-FR"/>
              </w:rPr>
              <w:t>vidéo de</w:t>
            </w:r>
            <w:r w:rsidRPr="00D51426">
              <w:rPr>
                <w:rFonts w:asciiTheme="minorHAnsi" w:hAnsiTheme="minorHAnsi" w:cstheme="minorHAnsi"/>
                <w:bCs/>
                <w:i/>
                <w:iCs/>
                <w:sz w:val="22"/>
                <w:szCs w:val="22"/>
                <w:lang w:val="fr-FR"/>
              </w:rPr>
              <w:t xml:space="preserve"> </w:t>
            </w:r>
            <w:r w:rsidRPr="00D51426">
              <w:rPr>
                <w:rFonts w:asciiTheme="minorHAnsi" w:hAnsiTheme="minorHAnsi" w:cstheme="minorHAnsi"/>
                <w:sz w:val="22"/>
                <w:szCs w:val="22"/>
                <w:lang w:val="fr-FR"/>
              </w:rPr>
              <w:t xml:space="preserve">7 à 10 minutes </w:t>
            </w:r>
          </w:p>
          <w:p w14:paraId="17E410D2" w14:textId="77777777" w:rsidR="00AD7149" w:rsidRPr="00D51426" w:rsidRDefault="00AD7149" w:rsidP="00AD7149">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Activités du projet pour plaidoyer comme support à la mobilisation des ressources ;</w:t>
            </w:r>
          </w:p>
          <w:p w14:paraId="23661624" w14:textId="77777777" w:rsidR="00AD7149" w:rsidRPr="00D51426" w:rsidRDefault="00AD7149" w:rsidP="00AD7149">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Documentaire incluant des </w:t>
            </w:r>
            <w:r w:rsidRPr="00D51426">
              <w:rPr>
                <w:rFonts w:asciiTheme="minorHAnsi" w:hAnsiTheme="minorHAnsi" w:cstheme="minorHAnsi"/>
                <w:bCs/>
                <w:sz w:val="22"/>
                <w:szCs w:val="22"/>
                <w:lang w:val="fr-FR"/>
              </w:rPr>
              <w:t>Interviews de leaders et mentors, autorités, responsable du PNUD ;</w:t>
            </w:r>
          </w:p>
          <w:p w14:paraId="1E6C325B" w14:textId="77777777" w:rsidR="00AD7149" w:rsidRPr="00D51426" w:rsidRDefault="00AD7149" w:rsidP="00AD7149">
            <w:pPr>
              <w:numPr>
                <w:ilvl w:val="0"/>
                <w:numId w:val="18"/>
              </w:numPr>
              <w:jc w:val="both"/>
              <w:rPr>
                <w:rFonts w:asciiTheme="minorHAnsi" w:hAnsiTheme="minorHAnsi" w:cstheme="minorHAnsi"/>
                <w:sz w:val="22"/>
                <w:szCs w:val="22"/>
                <w:lang w:val="fr-FR"/>
              </w:rPr>
            </w:pPr>
            <w:r w:rsidRPr="00D51426">
              <w:rPr>
                <w:rFonts w:asciiTheme="minorHAnsi" w:hAnsiTheme="minorHAnsi" w:cstheme="minorHAnsi"/>
                <w:b/>
                <w:bCs/>
                <w:iCs/>
                <w:sz w:val="22"/>
                <w:szCs w:val="22"/>
                <w:lang w:val="fr-FR"/>
              </w:rPr>
              <w:t>UN CLIP</w:t>
            </w:r>
            <w:r w:rsidRPr="00D51426">
              <w:rPr>
                <w:rFonts w:asciiTheme="minorHAnsi" w:hAnsiTheme="minorHAnsi" w:cstheme="minorHAnsi"/>
                <w:bCs/>
                <w:i/>
                <w:iCs/>
                <w:sz w:val="22"/>
                <w:szCs w:val="22"/>
                <w:lang w:val="fr-FR"/>
              </w:rPr>
              <w:t xml:space="preserve"> :  c</w:t>
            </w:r>
            <w:r w:rsidRPr="00D51426">
              <w:rPr>
                <w:rFonts w:asciiTheme="minorHAnsi" w:hAnsiTheme="minorHAnsi" w:cstheme="minorHAnsi"/>
                <w:sz w:val="22"/>
                <w:szCs w:val="22"/>
                <w:lang w:val="fr-FR"/>
              </w:rPr>
              <w:t xml:space="preserve">ourt métrage de 3 à 4 minutes max </w:t>
            </w:r>
          </w:p>
          <w:p w14:paraId="37D48747" w14:textId="77777777" w:rsidR="00AD7149" w:rsidRPr="00D51426" w:rsidRDefault="00AD7149" w:rsidP="00AD7149">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Destiné à promouvoir les activités réalisées par le PNUD et ses partenaires lors de diffusions télévisées </w:t>
            </w:r>
          </w:p>
          <w:p w14:paraId="6F568DCD" w14:textId="77777777" w:rsidR="00AD7149" w:rsidRPr="00D51426" w:rsidRDefault="00AD7149" w:rsidP="00AD7149">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Destiné au grand public en y mettant en évidence l’impact sur les bénéficiaires.</w:t>
            </w:r>
          </w:p>
          <w:p w14:paraId="021DD9C8" w14:textId="76809C24" w:rsidR="00904CF7" w:rsidRPr="00D51426" w:rsidRDefault="00AD7149" w:rsidP="00EF0762">
            <w:pPr>
              <w:rPr>
                <w:rFonts w:asciiTheme="minorHAnsi" w:hAnsiTheme="minorHAnsi" w:cs="Calibri"/>
                <w:bCs/>
                <w:sz w:val="22"/>
                <w:szCs w:val="22"/>
                <w:lang w:val="fr-FR"/>
              </w:rPr>
            </w:pPr>
            <w:r w:rsidRPr="00D51426">
              <w:rPr>
                <w:rFonts w:asciiTheme="minorHAnsi" w:hAnsiTheme="minorHAnsi" w:cstheme="minorHAnsi"/>
                <w:bCs/>
                <w:sz w:val="22"/>
                <w:szCs w:val="22"/>
                <w:lang w:val="fr-FR"/>
              </w:rPr>
              <w:t xml:space="preserve">Il sera important que chaque produit et direction prise soit validée en amont par les chefs de projet et points focaux désignés.  </w:t>
            </w:r>
          </w:p>
          <w:p w14:paraId="021DD9C9" w14:textId="77777777" w:rsidR="00904CF7" w:rsidRPr="00D51426" w:rsidRDefault="00904CF7" w:rsidP="00EF0762">
            <w:pPr>
              <w:rPr>
                <w:rFonts w:asciiTheme="minorHAnsi" w:hAnsiTheme="minorHAnsi" w:cs="Calibri"/>
                <w:bCs/>
                <w:sz w:val="22"/>
                <w:szCs w:val="22"/>
                <w:lang w:val="fr-FR"/>
              </w:rPr>
            </w:pPr>
          </w:p>
          <w:p w14:paraId="021DD9CA" w14:textId="77777777" w:rsidR="00904CF7" w:rsidRPr="00D51426" w:rsidRDefault="00904CF7" w:rsidP="00EF0762">
            <w:pPr>
              <w:rPr>
                <w:rFonts w:asciiTheme="minorHAnsi" w:hAnsiTheme="minorHAnsi" w:cs="Calibri"/>
                <w:bCs/>
                <w:sz w:val="22"/>
                <w:szCs w:val="22"/>
                <w:lang w:val="fr-FR"/>
              </w:rPr>
            </w:pPr>
          </w:p>
        </w:tc>
      </w:tr>
      <w:tr w:rsidR="00D51426" w:rsidRPr="00D51426" w14:paraId="021DD9DA" w14:textId="77777777" w:rsidTr="00681756">
        <w:tc>
          <w:tcPr>
            <w:tcW w:w="2985" w:type="dxa"/>
            <w:shd w:val="clear" w:color="auto" w:fill="auto"/>
          </w:tcPr>
          <w:p w14:paraId="021DD9D7" w14:textId="77777777" w:rsidR="00904CF7" w:rsidRPr="00D51426" w:rsidRDefault="00EB67C6" w:rsidP="00EB67C6">
            <w:pPr>
              <w:rPr>
                <w:rFonts w:asciiTheme="minorHAnsi" w:hAnsiTheme="minorHAnsi" w:cs="Calibri"/>
                <w:bCs/>
                <w:sz w:val="22"/>
                <w:szCs w:val="22"/>
                <w:lang w:val="fr-FR"/>
              </w:rPr>
            </w:pPr>
            <w:r w:rsidRPr="00D51426">
              <w:rPr>
                <w:rFonts w:asciiTheme="minorHAnsi" w:hAnsiTheme="minorHAnsi" w:cs="Calibri"/>
                <w:bCs/>
                <w:sz w:val="22"/>
                <w:szCs w:val="22"/>
                <w:lang w:val="fr-FR"/>
              </w:rPr>
              <w:lastRenderedPageBreak/>
              <w:t>Lieu des prestations</w:t>
            </w:r>
          </w:p>
        </w:tc>
        <w:tc>
          <w:tcPr>
            <w:tcW w:w="6365" w:type="dxa"/>
            <w:shd w:val="clear" w:color="auto" w:fill="auto"/>
          </w:tcPr>
          <w:p w14:paraId="021DD9D9" w14:textId="76C70DDD" w:rsidR="00904CF7" w:rsidRPr="00D51426" w:rsidRDefault="00681756" w:rsidP="00940979">
            <w:pPr>
              <w:pStyle w:val="BankNormal"/>
              <w:numPr>
                <w:ilvl w:val="2"/>
                <w:numId w:val="5"/>
              </w:numPr>
              <w:spacing w:after="0"/>
              <w:ind w:left="342" w:hanging="342"/>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Conakry</w:t>
            </w:r>
            <w:r w:rsidR="00904CF7" w:rsidRPr="00D51426">
              <w:rPr>
                <w:rFonts w:asciiTheme="minorHAnsi" w:hAnsiTheme="minorHAnsi" w:cs="Calibri"/>
                <w:snapToGrid w:val="0"/>
                <w:sz w:val="22"/>
                <w:szCs w:val="22"/>
                <w:lang w:val="fr-FR"/>
              </w:rPr>
              <w:t xml:space="preserve"> </w:t>
            </w:r>
          </w:p>
        </w:tc>
      </w:tr>
      <w:tr w:rsidR="00D51426" w:rsidRPr="00D51426" w14:paraId="021DD9DD" w14:textId="77777777" w:rsidTr="00681756">
        <w:tc>
          <w:tcPr>
            <w:tcW w:w="2985" w:type="dxa"/>
            <w:shd w:val="clear" w:color="auto" w:fill="auto"/>
          </w:tcPr>
          <w:p w14:paraId="021DD9DB" w14:textId="77777777" w:rsidR="00904CF7" w:rsidRPr="00D51426" w:rsidRDefault="00884D49" w:rsidP="00EF0762">
            <w:pPr>
              <w:rPr>
                <w:rFonts w:asciiTheme="minorHAnsi" w:hAnsiTheme="minorHAnsi" w:cs="Calibri"/>
                <w:bCs/>
                <w:sz w:val="22"/>
                <w:szCs w:val="22"/>
                <w:lang w:val="fr-FR"/>
              </w:rPr>
            </w:pPr>
            <w:r w:rsidRPr="00D51426">
              <w:rPr>
                <w:rFonts w:asciiTheme="minorHAnsi" w:hAnsiTheme="minorHAnsi" w:cs="Calibri"/>
                <w:bCs/>
                <w:sz w:val="22"/>
                <w:szCs w:val="22"/>
                <w:lang w:val="fr-FR"/>
              </w:rPr>
              <w:t>Durée prévue des prestations</w:t>
            </w:r>
          </w:p>
        </w:tc>
        <w:tc>
          <w:tcPr>
            <w:tcW w:w="6365" w:type="dxa"/>
            <w:shd w:val="clear" w:color="auto" w:fill="auto"/>
          </w:tcPr>
          <w:p w14:paraId="021DD9DC" w14:textId="704B9A74" w:rsidR="00904CF7" w:rsidRPr="00D51426" w:rsidRDefault="00681756" w:rsidP="00EF0762">
            <w:pPr>
              <w:rPr>
                <w:rFonts w:asciiTheme="minorHAnsi" w:hAnsiTheme="minorHAnsi" w:cs="Calibri"/>
                <w:bCs/>
                <w:sz w:val="22"/>
                <w:szCs w:val="22"/>
                <w:lang w:val="fr-FR"/>
              </w:rPr>
            </w:pPr>
            <w:r w:rsidRPr="00D51426">
              <w:rPr>
                <w:rFonts w:asciiTheme="minorHAnsi" w:hAnsiTheme="minorHAnsi" w:cs="Calibri"/>
                <w:bCs/>
                <w:sz w:val="22"/>
                <w:szCs w:val="22"/>
                <w:lang w:val="fr-FR"/>
              </w:rPr>
              <w:t>35 jours</w:t>
            </w:r>
          </w:p>
        </w:tc>
      </w:tr>
      <w:tr w:rsidR="00D51426" w:rsidRPr="00D51426" w14:paraId="021DD9E0" w14:textId="77777777" w:rsidTr="00681756">
        <w:tc>
          <w:tcPr>
            <w:tcW w:w="2985" w:type="dxa"/>
            <w:shd w:val="clear" w:color="auto" w:fill="auto"/>
          </w:tcPr>
          <w:p w14:paraId="021DD9DE" w14:textId="77777777" w:rsidR="00904CF7" w:rsidRPr="00D51426" w:rsidRDefault="00884D49" w:rsidP="00563777">
            <w:pPr>
              <w:rPr>
                <w:rFonts w:asciiTheme="minorHAnsi" w:hAnsiTheme="minorHAnsi" w:cs="Calibri"/>
                <w:bCs/>
                <w:sz w:val="22"/>
                <w:szCs w:val="22"/>
                <w:lang w:val="fr-FR"/>
              </w:rPr>
            </w:pPr>
            <w:r w:rsidRPr="00D51426">
              <w:rPr>
                <w:rFonts w:asciiTheme="minorHAnsi" w:hAnsiTheme="minorHAnsi" w:cs="Calibri"/>
                <w:bCs/>
                <w:sz w:val="22"/>
                <w:szCs w:val="22"/>
                <w:lang w:val="fr-FR"/>
              </w:rPr>
              <w:t>Date</w:t>
            </w:r>
            <w:r w:rsidR="00563777" w:rsidRPr="00D51426">
              <w:rPr>
                <w:rFonts w:asciiTheme="minorHAnsi" w:hAnsiTheme="minorHAnsi" w:cs="Calibri"/>
                <w:bCs/>
                <w:sz w:val="22"/>
                <w:szCs w:val="22"/>
                <w:lang w:val="fr-FR"/>
              </w:rPr>
              <w:t xml:space="preserve"> </w:t>
            </w:r>
            <w:r w:rsidRPr="00D51426">
              <w:rPr>
                <w:rFonts w:asciiTheme="minorHAnsi" w:hAnsiTheme="minorHAnsi" w:cs="Calibri"/>
                <w:bCs/>
                <w:sz w:val="22"/>
                <w:szCs w:val="22"/>
                <w:lang w:val="fr-FR"/>
              </w:rPr>
              <w:t>de commencement</w:t>
            </w:r>
            <w:r w:rsidR="00563777" w:rsidRPr="00D51426">
              <w:rPr>
                <w:rFonts w:asciiTheme="minorHAnsi" w:hAnsiTheme="minorHAnsi" w:cs="Calibri"/>
                <w:bCs/>
                <w:sz w:val="22"/>
                <w:szCs w:val="22"/>
                <w:lang w:val="fr-FR"/>
              </w:rPr>
              <w:t xml:space="preserve"> prévue</w:t>
            </w:r>
          </w:p>
        </w:tc>
        <w:tc>
          <w:tcPr>
            <w:tcW w:w="6365" w:type="dxa"/>
            <w:shd w:val="clear" w:color="auto" w:fill="auto"/>
          </w:tcPr>
          <w:p w14:paraId="021DD9DF" w14:textId="328D6043" w:rsidR="00904CF7" w:rsidRPr="00D51426" w:rsidRDefault="00386483" w:rsidP="00EF0762">
            <w:pPr>
              <w:rPr>
                <w:rFonts w:asciiTheme="minorHAnsi" w:hAnsiTheme="minorHAnsi" w:cs="Calibri"/>
                <w:bCs/>
                <w:sz w:val="22"/>
                <w:szCs w:val="22"/>
                <w:lang w:val="fr-FR"/>
              </w:rPr>
            </w:pPr>
            <w:r w:rsidRPr="00D51426">
              <w:rPr>
                <w:rFonts w:asciiTheme="minorHAnsi" w:hAnsiTheme="minorHAnsi" w:cs="Calibri"/>
                <w:bCs/>
                <w:sz w:val="22"/>
                <w:szCs w:val="22"/>
                <w:lang w:val="fr-FR"/>
              </w:rPr>
              <w:t>Décembre 2019</w:t>
            </w:r>
          </w:p>
        </w:tc>
      </w:tr>
      <w:tr w:rsidR="00D51426" w:rsidRPr="003C6CFA" w14:paraId="021DDA07" w14:textId="77777777" w:rsidTr="00681756">
        <w:tblPrEx>
          <w:tblLook w:val="0000" w:firstRow="0" w:lastRow="0" w:firstColumn="0" w:lastColumn="0" w:noHBand="0" w:noVBand="0"/>
        </w:tblPrEx>
        <w:tc>
          <w:tcPr>
            <w:tcW w:w="2985" w:type="dxa"/>
          </w:tcPr>
          <w:p w14:paraId="021DDA03" w14:textId="77777777" w:rsidR="00904CF7" w:rsidRPr="00D51426" w:rsidRDefault="00D51200" w:rsidP="00D51200">
            <w:pPr>
              <w:rPr>
                <w:rFonts w:asciiTheme="minorHAnsi" w:hAnsiTheme="minorHAnsi" w:cs="Calibri"/>
                <w:sz w:val="22"/>
                <w:szCs w:val="22"/>
                <w:lang w:val="fr-FR"/>
              </w:rPr>
            </w:pPr>
            <w:r w:rsidRPr="00D51426">
              <w:rPr>
                <w:rFonts w:asciiTheme="minorHAnsi" w:hAnsiTheme="minorHAnsi" w:cs="Calibri"/>
                <w:sz w:val="22"/>
                <w:szCs w:val="22"/>
                <w:lang w:val="fr-FR"/>
              </w:rPr>
              <w:t>Equipements à fournir par le PNUD</w:t>
            </w:r>
            <w:r w:rsidR="00904CF7" w:rsidRPr="00D51426">
              <w:rPr>
                <w:rFonts w:asciiTheme="minorHAnsi" w:hAnsiTheme="minorHAnsi" w:cs="Calibri"/>
                <w:sz w:val="22"/>
                <w:szCs w:val="22"/>
                <w:lang w:val="fr-FR"/>
              </w:rPr>
              <w:t xml:space="preserve"> (</w:t>
            </w:r>
            <w:r w:rsidRPr="00D51426">
              <w:rPr>
                <w:rFonts w:asciiTheme="minorHAnsi" w:hAnsiTheme="minorHAnsi" w:cs="Calibri"/>
                <w:sz w:val="22"/>
                <w:szCs w:val="22"/>
                <w:lang w:val="fr-FR"/>
              </w:rPr>
              <w:t>doivent être exclus du prix offert</w:t>
            </w:r>
            <w:r w:rsidR="00904CF7" w:rsidRPr="00D51426">
              <w:rPr>
                <w:rFonts w:asciiTheme="minorHAnsi" w:hAnsiTheme="minorHAnsi" w:cs="Calibri"/>
                <w:sz w:val="22"/>
                <w:szCs w:val="22"/>
                <w:lang w:val="fr-FR"/>
              </w:rPr>
              <w:t>)</w:t>
            </w:r>
          </w:p>
        </w:tc>
        <w:tc>
          <w:tcPr>
            <w:tcW w:w="6365" w:type="dxa"/>
          </w:tcPr>
          <w:p w14:paraId="021DDA04" w14:textId="450E5F80" w:rsidR="00904CF7" w:rsidRPr="00D51426" w:rsidRDefault="00904CF7" w:rsidP="00CD38A5">
            <w:pPr>
              <w:rPr>
                <w:rFonts w:asciiTheme="minorHAnsi" w:hAnsiTheme="minorHAnsi" w:cs="Calibri"/>
                <w:sz w:val="22"/>
                <w:szCs w:val="22"/>
                <w:lang w:val="fr-FR"/>
              </w:rPr>
            </w:pPr>
          </w:p>
          <w:p w14:paraId="478DC740" w14:textId="532DBAA4" w:rsidR="00CD38A5" w:rsidRPr="00D51426" w:rsidRDefault="00D51200" w:rsidP="00CD38A5">
            <w:pPr>
              <w:rPr>
                <w:rFonts w:asciiTheme="minorHAnsi" w:hAnsiTheme="minorHAnsi" w:cstheme="minorHAnsi"/>
                <w:sz w:val="22"/>
                <w:szCs w:val="22"/>
                <w:lang w:val="fr-FR"/>
              </w:rPr>
            </w:pPr>
            <w:r w:rsidRPr="00D51426">
              <w:rPr>
                <w:rFonts w:asciiTheme="minorHAnsi" w:hAnsiTheme="minorHAnsi" w:cs="Calibri"/>
                <w:sz w:val="22"/>
                <w:szCs w:val="22"/>
                <w:lang w:val="fr-FR"/>
              </w:rPr>
              <w:t>Transport terrestre</w:t>
            </w:r>
            <w:r w:rsidR="00904CF7" w:rsidRPr="00D51426">
              <w:rPr>
                <w:rFonts w:asciiTheme="minorHAnsi" w:hAnsiTheme="minorHAnsi" w:cs="Calibri"/>
                <w:sz w:val="22"/>
                <w:szCs w:val="22"/>
                <w:lang w:val="fr-FR"/>
              </w:rPr>
              <w:t xml:space="preserve"> </w:t>
            </w:r>
            <w:r w:rsidR="00CD38A5" w:rsidRPr="00D51426">
              <w:rPr>
                <w:rFonts w:asciiTheme="minorHAnsi" w:hAnsiTheme="minorHAnsi" w:cs="Calibri"/>
                <w:sz w:val="22"/>
                <w:szCs w:val="22"/>
                <w:lang w:val="fr-FR"/>
              </w:rPr>
              <w:t>pour les déplacements des vidéastes à l’intérieur du pays. (</w:t>
            </w:r>
            <w:proofErr w:type="gramStart"/>
            <w:r w:rsidR="00CD38A5" w:rsidRPr="00D51426">
              <w:rPr>
                <w:rFonts w:asciiTheme="minorHAnsi" w:hAnsiTheme="minorHAnsi" w:cstheme="minorHAnsi"/>
                <w:sz w:val="22"/>
                <w:szCs w:val="22"/>
                <w:lang w:val="fr-FR"/>
              </w:rPr>
              <w:t>les</w:t>
            </w:r>
            <w:proofErr w:type="gramEnd"/>
            <w:r w:rsidR="00CD38A5" w:rsidRPr="00D51426">
              <w:rPr>
                <w:rFonts w:asciiTheme="minorHAnsi" w:hAnsiTheme="minorHAnsi" w:cstheme="minorHAnsi"/>
                <w:sz w:val="22"/>
                <w:szCs w:val="22"/>
                <w:lang w:val="fr-FR"/>
              </w:rPr>
              <w:t xml:space="preserve"> frais de déplacement sur les sites ne devront pas être considérés dans leur offre financière).</w:t>
            </w:r>
          </w:p>
          <w:p w14:paraId="021DDA06" w14:textId="7FBE2AE8" w:rsidR="00904CF7" w:rsidRPr="00D51426" w:rsidRDefault="00904CF7" w:rsidP="00550A8A">
            <w:pPr>
              <w:rPr>
                <w:rFonts w:asciiTheme="minorHAnsi" w:hAnsiTheme="minorHAnsi" w:cs="Calibri"/>
                <w:sz w:val="22"/>
                <w:szCs w:val="22"/>
                <w:lang w:val="fr-FR"/>
              </w:rPr>
            </w:pPr>
          </w:p>
        </w:tc>
      </w:tr>
      <w:tr w:rsidR="00D51426" w:rsidRPr="00D51426" w14:paraId="021DDA0B" w14:textId="77777777" w:rsidTr="00681756">
        <w:tblPrEx>
          <w:tblLook w:val="0000" w:firstRow="0" w:lastRow="0" w:firstColumn="0" w:lastColumn="0" w:noHBand="0" w:noVBand="0"/>
        </w:tblPrEx>
        <w:tc>
          <w:tcPr>
            <w:tcW w:w="2985" w:type="dxa"/>
          </w:tcPr>
          <w:p w14:paraId="021DDA08" w14:textId="77777777" w:rsidR="00904CF7" w:rsidRPr="00D51426" w:rsidRDefault="006C4970" w:rsidP="006C4970">
            <w:pPr>
              <w:rPr>
                <w:rFonts w:asciiTheme="minorHAnsi" w:hAnsiTheme="minorHAnsi" w:cs="Calibri"/>
                <w:sz w:val="22"/>
                <w:szCs w:val="22"/>
                <w:lang w:val="fr-FR"/>
              </w:rPr>
            </w:pPr>
            <w:r w:rsidRPr="00D51426">
              <w:rPr>
                <w:rFonts w:asciiTheme="minorHAnsi" w:hAnsiTheme="minorHAnsi" w:cs="Calibri"/>
                <w:sz w:val="22"/>
                <w:szCs w:val="22"/>
                <w:lang w:val="fr-FR"/>
              </w:rPr>
              <w:t xml:space="preserve">Calendrier d’exécution indiquant </w:t>
            </w:r>
            <w:r w:rsidR="00A077FC" w:rsidRPr="00D51426">
              <w:rPr>
                <w:rFonts w:asciiTheme="minorHAnsi" w:hAnsiTheme="minorHAnsi" w:cs="Calibri"/>
                <w:sz w:val="22"/>
                <w:szCs w:val="22"/>
                <w:lang w:val="fr-FR"/>
              </w:rPr>
              <w:t xml:space="preserve">la composition et </w:t>
            </w:r>
            <w:r w:rsidRPr="00D51426">
              <w:rPr>
                <w:rFonts w:asciiTheme="minorHAnsi" w:hAnsiTheme="minorHAnsi" w:cs="Calibri"/>
                <w:sz w:val="22"/>
                <w:szCs w:val="22"/>
                <w:lang w:val="fr-FR"/>
              </w:rPr>
              <w:t>la chronologie des activités/sous-activités</w:t>
            </w:r>
          </w:p>
        </w:tc>
        <w:tc>
          <w:tcPr>
            <w:tcW w:w="6365" w:type="dxa"/>
          </w:tcPr>
          <w:p w14:paraId="021DDA09" w14:textId="77777777" w:rsidR="00904CF7" w:rsidRPr="00D51426" w:rsidRDefault="006C4970" w:rsidP="00EF0762">
            <w:pPr>
              <w:numPr>
                <w:ilvl w:val="0"/>
                <w:numId w:val="7"/>
              </w:numPr>
              <w:ind w:left="432"/>
              <w:rPr>
                <w:rFonts w:asciiTheme="minorHAnsi" w:hAnsiTheme="minorHAnsi" w:cs="Calibri"/>
                <w:sz w:val="22"/>
                <w:szCs w:val="22"/>
                <w:lang w:val="fr-FR"/>
              </w:rPr>
            </w:pPr>
            <w:r w:rsidRPr="00D51426">
              <w:rPr>
                <w:rFonts w:asciiTheme="minorHAnsi" w:hAnsiTheme="minorHAnsi" w:cs="Calibri"/>
                <w:sz w:val="22"/>
                <w:szCs w:val="22"/>
                <w:lang w:val="fr-FR"/>
              </w:rPr>
              <w:t>Requis</w:t>
            </w:r>
          </w:p>
          <w:p w14:paraId="021DDA0A" w14:textId="45ADAE19" w:rsidR="00904CF7" w:rsidRPr="00D51426" w:rsidRDefault="00904CF7" w:rsidP="007B4827">
            <w:pPr>
              <w:ind w:left="72"/>
              <w:rPr>
                <w:rFonts w:asciiTheme="minorHAnsi" w:hAnsiTheme="minorHAnsi" w:cs="Calibri"/>
                <w:sz w:val="22"/>
                <w:szCs w:val="22"/>
                <w:lang w:val="fr-FR"/>
              </w:rPr>
            </w:pPr>
          </w:p>
        </w:tc>
      </w:tr>
      <w:tr w:rsidR="00D51426" w:rsidRPr="00D51426" w14:paraId="021DDA0F" w14:textId="77777777" w:rsidTr="00681756">
        <w:tblPrEx>
          <w:tblLook w:val="0000" w:firstRow="0" w:lastRow="0" w:firstColumn="0" w:lastColumn="0" w:noHBand="0" w:noVBand="0"/>
        </w:tblPrEx>
        <w:tc>
          <w:tcPr>
            <w:tcW w:w="2985" w:type="dxa"/>
          </w:tcPr>
          <w:p w14:paraId="021DDA0C" w14:textId="77777777" w:rsidR="00904CF7" w:rsidRPr="00D51426" w:rsidRDefault="00904CF7" w:rsidP="0039673B">
            <w:pPr>
              <w:rPr>
                <w:rFonts w:asciiTheme="minorHAnsi" w:hAnsiTheme="minorHAnsi" w:cs="Calibri"/>
                <w:sz w:val="22"/>
                <w:szCs w:val="22"/>
                <w:lang w:val="fr-FR"/>
              </w:rPr>
            </w:pPr>
            <w:r w:rsidRPr="00D51426">
              <w:rPr>
                <w:rFonts w:asciiTheme="minorHAnsi" w:hAnsiTheme="minorHAnsi" w:cs="Calibri"/>
                <w:sz w:val="22"/>
                <w:szCs w:val="22"/>
                <w:lang w:val="fr-FR"/>
              </w:rPr>
              <w:lastRenderedPageBreak/>
              <w:t>N</w:t>
            </w:r>
            <w:r w:rsidR="0039673B" w:rsidRPr="00D51426">
              <w:rPr>
                <w:rFonts w:asciiTheme="minorHAnsi" w:hAnsiTheme="minorHAnsi" w:cs="Calibri"/>
                <w:sz w:val="22"/>
                <w:szCs w:val="22"/>
                <w:lang w:val="fr-FR"/>
              </w:rPr>
              <w:t>om</w:t>
            </w:r>
            <w:r w:rsidRPr="00D51426">
              <w:rPr>
                <w:rFonts w:asciiTheme="minorHAnsi" w:hAnsiTheme="minorHAnsi" w:cs="Calibri"/>
                <w:sz w:val="22"/>
                <w:szCs w:val="22"/>
                <w:lang w:val="fr-FR"/>
              </w:rPr>
              <w:t xml:space="preserve">s </w:t>
            </w:r>
            <w:r w:rsidR="0039673B" w:rsidRPr="00D51426">
              <w:rPr>
                <w:rFonts w:asciiTheme="minorHAnsi" w:hAnsiTheme="minorHAnsi" w:cs="Calibri"/>
                <w:sz w:val="22"/>
                <w:szCs w:val="22"/>
                <w:lang w:val="fr-FR"/>
              </w:rPr>
              <w:t>et</w:t>
            </w:r>
            <w:r w:rsidRPr="00D51426">
              <w:rPr>
                <w:rFonts w:asciiTheme="minorHAnsi" w:hAnsiTheme="minorHAnsi" w:cs="Calibri"/>
                <w:sz w:val="22"/>
                <w:szCs w:val="22"/>
                <w:lang w:val="fr-FR"/>
              </w:rPr>
              <w:t xml:space="preserve"> curriculum vitae </w:t>
            </w:r>
            <w:r w:rsidR="0039673B" w:rsidRPr="00D51426">
              <w:rPr>
                <w:rFonts w:asciiTheme="minorHAnsi" w:hAnsiTheme="minorHAnsi" w:cs="Calibri"/>
                <w:sz w:val="22"/>
                <w:szCs w:val="22"/>
                <w:lang w:val="fr-FR"/>
              </w:rPr>
              <w:t>des personnes qui participeront à la fourniture des services</w:t>
            </w:r>
          </w:p>
        </w:tc>
        <w:tc>
          <w:tcPr>
            <w:tcW w:w="6365" w:type="dxa"/>
          </w:tcPr>
          <w:p w14:paraId="021DDA0D" w14:textId="77777777" w:rsidR="00904CF7" w:rsidRPr="00D51426" w:rsidRDefault="00904CF7" w:rsidP="00EF0762">
            <w:pPr>
              <w:numPr>
                <w:ilvl w:val="0"/>
                <w:numId w:val="7"/>
              </w:numPr>
              <w:ind w:left="432"/>
              <w:rPr>
                <w:rFonts w:asciiTheme="minorHAnsi" w:hAnsiTheme="minorHAnsi" w:cs="Calibri"/>
                <w:sz w:val="22"/>
                <w:szCs w:val="22"/>
                <w:lang w:val="fr-FR"/>
              </w:rPr>
            </w:pPr>
            <w:r w:rsidRPr="00D51426">
              <w:rPr>
                <w:rFonts w:asciiTheme="minorHAnsi" w:hAnsiTheme="minorHAnsi" w:cs="Calibri"/>
                <w:sz w:val="22"/>
                <w:szCs w:val="22"/>
                <w:lang w:val="fr-FR"/>
              </w:rPr>
              <w:t>Requi</w:t>
            </w:r>
            <w:r w:rsidR="0039673B" w:rsidRPr="00D51426">
              <w:rPr>
                <w:rFonts w:asciiTheme="minorHAnsi" w:hAnsiTheme="minorHAnsi" w:cs="Calibri"/>
                <w:sz w:val="22"/>
                <w:szCs w:val="22"/>
                <w:lang w:val="fr-FR"/>
              </w:rPr>
              <w:t>s</w:t>
            </w:r>
          </w:p>
          <w:p w14:paraId="021DDA0E" w14:textId="30FE2601" w:rsidR="00904CF7" w:rsidRPr="00D51426" w:rsidRDefault="00904CF7" w:rsidP="00E62C82">
            <w:pPr>
              <w:ind w:left="72"/>
              <w:rPr>
                <w:rFonts w:asciiTheme="minorHAnsi" w:hAnsiTheme="minorHAnsi" w:cs="Calibri"/>
                <w:sz w:val="22"/>
                <w:szCs w:val="22"/>
                <w:lang w:val="fr-FR"/>
              </w:rPr>
            </w:pPr>
          </w:p>
        </w:tc>
      </w:tr>
      <w:tr w:rsidR="00D51426" w:rsidRPr="003C6CFA" w14:paraId="021DDA14" w14:textId="77777777" w:rsidTr="00681756">
        <w:tc>
          <w:tcPr>
            <w:tcW w:w="2985" w:type="dxa"/>
            <w:shd w:val="clear" w:color="auto" w:fill="auto"/>
          </w:tcPr>
          <w:p w14:paraId="021DDA10" w14:textId="77777777" w:rsidR="00904CF7" w:rsidRPr="00D51426" w:rsidRDefault="0039673B" w:rsidP="0039673B">
            <w:pPr>
              <w:rPr>
                <w:rFonts w:asciiTheme="minorHAnsi" w:hAnsiTheme="minorHAnsi" w:cs="Calibri"/>
                <w:bCs/>
                <w:sz w:val="22"/>
                <w:szCs w:val="22"/>
                <w:lang w:val="fr-FR"/>
              </w:rPr>
            </w:pPr>
            <w:r w:rsidRPr="00D51426">
              <w:rPr>
                <w:rFonts w:asciiTheme="minorHAnsi" w:hAnsiTheme="minorHAnsi" w:cs="Calibri"/>
                <w:bCs/>
                <w:sz w:val="22"/>
                <w:szCs w:val="22"/>
                <w:lang w:val="fr-FR"/>
              </w:rPr>
              <w:t>Devise de la soumission</w:t>
            </w:r>
          </w:p>
        </w:tc>
        <w:tc>
          <w:tcPr>
            <w:tcW w:w="6365" w:type="dxa"/>
            <w:shd w:val="clear" w:color="auto" w:fill="auto"/>
          </w:tcPr>
          <w:p w14:paraId="021DDA13" w14:textId="2A3CB784" w:rsidR="00904CF7" w:rsidRPr="00D51426" w:rsidRDefault="0039673B" w:rsidP="00B63A57">
            <w:pPr>
              <w:pStyle w:val="BankNormal"/>
              <w:spacing w:after="0"/>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Devise locale</w:t>
            </w:r>
            <w:r w:rsidR="00B63A57" w:rsidRPr="00D51426">
              <w:rPr>
                <w:rFonts w:asciiTheme="minorHAnsi" w:hAnsiTheme="minorHAnsi" w:cs="Calibri"/>
                <w:snapToGrid w:val="0"/>
                <w:sz w:val="22"/>
                <w:szCs w:val="22"/>
                <w:lang w:val="fr-FR"/>
              </w:rPr>
              <w:t xml:space="preserve"> Francs guinéens (GNF)</w:t>
            </w:r>
          </w:p>
        </w:tc>
      </w:tr>
      <w:tr w:rsidR="00D51426" w:rsidRPr="003C6CFA" w14:paraId="021DDA18" w14:textId="77777777" w:rsidTr="00681756">
        <w:tblPrEx>
          <w:tblLook w:val="0000" w:firstRow="0" w:lastRow="0" w:firstColumn="0" w:lastColumn="0" w:noHBand="0" w:noVBand="0"/>
        </w:tblPrEx>
        <w:tc>
          <w:tcPr>
            <w:tcW w:w="2985" w:type="dxa"/>
          </w:tcPr>
          <w:p w14:paraId="021DDA15" w14:textId="77777777" w:rsidR="006D5644" w:rsidRPr="00D51426" w:rsidRDefault="006D5644" w:rsidP="00E91539">
            <w:pPr>
              <w:rPr>
                <w:rFonts w:asciiTheme="minorHAnsi" w:hAnsiTheme="minorHAnsi" w:cs="Calibri"/>
                <w:sz w:val="22"/>
                <w:szCs w:val="22"/>
                <w:lang w:val="fr-FR"/>
              </w:rPr>
            </w:pPr>
            <w:r w:rsidRPr="00D51426">
              <w:rPr>
                <w:rFonts w:asciiTheme="minorHAnsi" w:hAnsiTheme="minorHAnsi" w:cs="Calibri"/>
                <w:sz w:val="22"/>
                <w:szCs w:val="22"/>
                <w:lang w:val="fr-FR"/>
              </w:rPr>
              <w:t>Taxe sur la valeur ajoutée applicable au prix offert</w:t>
            </w:r>
            <w:r w:rsidRPr="00D51426">
              <w:rPr>
                <w:rStyle w:val="Appelnotedebasdep"/>
                <w:rFonts w:asciiTheme="minorHAnsi" w:hAnsiTheme="minorHAnsi" w:cs="Calibri"/>
                <w:sz w:val="22"/>
                <w:szCs w:val="22"/>
                <w:lang w:val="fr-FR"/>
              </w:rPr>
              <w:footnoteReference w:id="2"/>
            </w:r>
          </w:p>
        </w:tc>
        <w:tc>
          <w:tcPr>
            <w:tcW w:w="6365" w:type="dxa"/>
          </w:tcPr>
          <w:p w14:paraId="021DDA17" w14:textId="77777777" w:rsidR="006D5644" w:rsidRPr="00D51426" w:rsidRDefault="006D5644" w:rsidP="00855AE0">
            <w:pPr>
              <w:rPr>
                <w:rFonts w:asciiTheme="minorHAnsi" w:hAnsiTheme="minorHAnsi" w:cs="Calibri"/>
                <w:sz w:val="22"/>
                <w:szCs w:val="22"/>
                <w:lang w:val="fr-FR"/>
              </w:rPr>
            </w:pPr>
            <w:r w:rsidRPr="00D51426">
              <w:rPr>
                <w:rFonts w:asciiTheme="minorHAnsi" w:hAnsiTheme="minorHAnsi" w:cs="Calibri"/>
                <w:sz w:val="22"/>
                <w:szCs w:val="22"/>
                <w:lang w:val="fr-FR"/>
              </w:rPr>
              <w:t>Doit exclure la TVA et autres impôts indirects applicables</w:t>
            </w:r>
          </w:p>
        </w:tc>
      </w:tr>
      <w:tr w:rsidR="00D51426" w:rsidRPr="003C6CFA" w14:paraId="021DDA20" w14:textId="77777777" w:rsidTr="00681756">
        <w:tc>
          <w:tcPr>
            <w:tcW w:w="2985" w:type="dxa"/>
            <w:shd w:val="clear" w:color="auto" w:fill="auto"/>
          </w:tcPr>
          <w:p w14:paraId="021DDA19" w14:textId="77777777" w:rsidR="006D5644" w:rsidRPr="00D51426" w:rsidRDefault="006D5644" w:rsidP="00EF0762">
            <w:pPr>
              <w:rPr>
                <w:rFonts w:asciiTheme="minorHAnsi" w:hAnsiTheme="minorHAnsi" w:cs="Calibri"/>
                <w:sz w:val="22"/>
                <w:szCs w:val="22"/>
                <w:lang w:val="fr-FR"/>
              </w:rPr>
            </w:pPr>
          </w:p>
          <w:p w14:paraId="021DDA1A" w14:textId="77777777" w:rsidR="006D5644" w:rsidRPr="00D51426" w:rsidRDefault="006D5644" w:rsidP="006D5644">
            <w:pPr>
              <w:rPr>
                <w:rFonts w:asciiTheme="minorHAnsi" w:hAnsiTheme="minorHAnsi" w:cs="Calibri"/>
                <w:sz w:val="22"/>
                <w:szCs w:val="22"/>
                <w:lang w:val="fr-FR"/>
              </w:rPr>
            </w:pPr>
            <w:r w:rsidRPr="00D51426">
              <w:rPr>
                <w:rFonts w:asciiTheme="minorHAnsi" w:hAnsiTheme="minorHAnsi" w:cs="Calibri"/>
                <w:sz w:val="22"/>
                <w:szCs w:val="22"/>
                <w:lang w:val="fr-FR"/>
              </w:rPr>
              <w:t>Durée de validité des soumissions (à compter du dernier jour de dépôt des soumissions)</w:t>
            </w:r>
          </w:p>
        </w:tc>
        <w:tc>
          <w:tcPr>
            <w:tcW w:w="6365" w:type="dxa"/>
            <w:shd w:val="clear" w:color="auto" w:fill="auto"/>
          </w:tcPr>
          <w:p w14:paraId="021DDA1C" w14:textId="77777777" w:rsidR="006D5644" w:rsidRPr="00D51426" w:rsidRDefault="006D5644" w:rsidP="00EF0762">
            <w:pPr>
              <w:tabs>
                <w:tab w:val="left" w:pos="940"/>
              </w:tabs>
              <w:rPr>
                <w:rFonts w:asciiTheme="minorHAnsi" w:hAnsiTheme="minorHAnsi" w:cs="Calibri"/>
                <w:sz w:val="22"/>
                <w:szCs w:val="22"/>
                <w:lang w:val="fr-FR"/>
              </w:rPr>
            </w:pPr>
            <w:r w:rsidRPr="00D51426">
              <w:rPr>
                <w:rFonts w:asciiTheme="minorHAnsi" w:hAnsiTheme="minorHAnsi" w:cs="Calibri"/>
                <w:sz w:val="22"/>
                <w:szCs w:val="22"/>
                <w:lang w:val="fr-FR"/>
              </w:rPr>
              <w:sym w:font="Marlett" w:char="F031"/>
            </w:r>
            <w:r w:rsidRPr="00D51426">
              <w:rPr>
                <w:rFonts w:asciiTheme="minorHAnsi" w:hAnsiTheme="minorHAnsi" w:cs="Calibri"/>
                <w:sz w:val="22"/>
                <w:szCs w:val="22"/>
                <w:lang w:val="fr-FR"/>
              </w:rPr>
              <w:t xml:space="preserve"> 90 jours</w:t>
            </w:r>
          </w:p>
          <w:p w14:paraId="021DDA1E" w14:textId="77777777" w:rsidR="006D5644" w:rsidRPr="00D51426" w:rsidRDefault="006D5644" w:rsidP="00EF0762">
            <w:pPr>
              <w:tabs>
                <w:tab w:val="left" w:pos="940"/>
              </w:tabs>
              <w:rPr>
                <w:rFonts w:asciiTheme="minorHAnsi" w:hAnsiTheme="minorHAnsi" w:cs="Calibri"/>
                <w:sz w:val="22"/>
                <w:szCs w:val="22"/>
                <w:lang w:val="fr-FR"/>
              </w:rPr>
            </w:pPr>
          </w:p>
          <w:p w14:paraId="021DDA1F" w14:textId="77777777" w:rsidR="006D5644" w:rsidRPr="00D51426" w:rsidRDefault="006D5644" w:rsidP="006D5644">
            <w:pPr>
              <w:tabs>
                <w:tab w:val="left" w:pos="940"/>
              </w:tabs>
              <w:rPr>
                <w:rFonts w:asciiTheme="minorHAnsi" w:hAnsiTheme="minorHAnsi" w:cs="Calibri"/>
                <w:sz w:val="22"/>
                <w:szCs w:val="22"/>
                <w:lang w:val="fr-FR"/>
              </w:rPr>
            </w:pPr>
            <w:r w:rsidRPr="00D51426">
              <w:rPr>
                <w:rFonts w:asciiTheme="minorHAnsi" w:hAnsiTheme="minorHAns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D51426" w:rsidRPr="00D51426" w14:paraId="021DDA25" w14:textId="77777777" w:rsidTr="00681756">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021DDA21" w14:textId="77777777" w:rsidR="00FD6065" w:rsidRPr="00D51426" w:rsidRDefault="00FD6065" w:rsidP="00EF0762">
            <w:pPr>
              <w:rPr>
                <w:rFonts w:asciiTheme="minorHAnsi" w:hAnsiTheme="minorHAnsi" w:cs="Calibri"/>
                <w:sz w:val="22"/>
                <w:szCs w:val="22"/>
                <w:lang w:val="fr-FR"/>
              </w:rPr>
            </w:pPr>
          </w:p>
          <w:p w14:paraId="021DDA22" w14:textId="77777777" w:rsidR="00FD6065" w:rsidRPr="00D51426" w:rsidRDefault="00FD6065" w:rsidP="00FD6065">
            <w:pPr>
              <w:rPr>
                <w:rFonts w:asciiTheme="minorHAnsi" w:hAnsiTheme="minorHAnsi" w:cs="Calibri"/>
                <w:sz w:val="22"/>
                <w:szCs w:val="22"/>
                <w:lang w:val="fr-FR"/>
              </w:rPr>
            </w:pPr>
            <w:r w:rsidRPr="00D51426">
              <w:rPr>
                <w:rFonts w:asciiTheme="minorHAnsi" w:hAnsiTheme="minorHAnsi" w:cs="Calibr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06F5FE3B" w14:textId="77777777" w:rsidR="00CA7AB3" w:rsidRPr="00D51426" w:rsidRDefault="00CA7AB3" w:rsidP="00EF0762">
            <w:pPr>
              <w:rPr>
                <w:rFonts w:asciiTheme="minorHAnsi" w:hAnsiTheme="minorHAnsi" w:cs="Calibri"/>
                <w:sz w:val="22"/>
                <w:szCs w:val="22"/>
                <w:lang w:val="fr-FR"/>
              </w:rPr>
            </w:pPr>
          </w:p>
          <w:p w14:paraId="021DDA23" w14:textId="2C48FBF0" w:rsidR="00FD6065" w:rsidRPr="00D51426" w:rsidRDefault="00FD6065" w:rsidP="00EF0762">
            <w:pPr>
              <w:rPr>
                <w:rFonts w:asciiTheme="minorHAnsi" w:hAnsiTheme="minorHAnsi" w:cs="Calibri"/>
                <w:sz w:val="22"/>
                <w:szCs w:val="22"/>
                <w:lang w:val="fr-FR"/>
              </w:rPr>
            </w:pPr>
            <w:r w:rsidRPr="00D51426">
              <w:rPr>
                <w:rFonts w:asciiTheme="minorHAnsi" w:hAnsiTheme="minorHAnsi" w:cs="Calibri"/>
                <w:sz w:val="22"/>
                <w:szCs w:val="22"/>
                <w:lang w:val="fr-FR"/>
              </w:rPr>
              <w:t xml:space="preserve"> Interdites</w:t>
            </w:r>
          </w:p>
          <w:p w14:paraId="021DDA24" w14:textId="65FCA210" w:rsidR="00FD6065" w:rsidRPr="00D51426" w:rsidRDefault="00FD6065" w:rsidP="00C92E09">
            <w:pPr>
              <w:rPr>
                <w:rFonts w:asciiTheme="minorHAnsi" w:hAnsiTheme="minorHAnsi" w:cs="Calibri"/>
                <w:sz w:val="22"/>
                <w:szCs w:val="22"/>
                <w:lang w:val="fr-FR"/>
              </w:rPr>
            </w:pPr>
          </w:p>
        </w:tc>
      </w:tr>
      <w:tr w:rsidR="00D51426" w:rsidRPr="00D51426" w14:paraId="021DDA4B" w14:textId="77777777" w:rsidTr="00681756">
        <w:tc>
          <w:tcPr>
            <w:tcW w:w="2985" w:type="dxa"/>
            <w:shd w:val="clear" w:color="auto" w:fill="auto"/>
          </w:tcPr>
          <w:p w14:paraId="021DDA26" w14:textId="77777777" w:rsidR="00904CF7" w:rsidRPr="00D51426" w:rsidRDefault="00C92E09" w:rsidP="00C92E09">
            <w:pPr>
              <w:rPr>
                <w:rFonts w:asciiTheme="minorHAnsi" w:hAnsiTheme="minorHAnsi" w:cs="Calibri"/>
                <w:bCs/>
                <w:sz w:val="22"/>
                <w:szCs w:val="22"/>
                <w:lang w:val="fr-FR"/>
              </w:rPr>
            </w:pPr>
            <w:r w:rsidRPr="00D51426">
              <w:rPr>
                <w:rFonts w:asciiTheme="minorHAnsi" w:hAnsiTheme="minorHAnsi" w:cs="Calibri"/>
                <w:bCs/>
                <w:sz w:val="22"/>
                <w:szCs w:val="22"/>
                <w:lang w:val="fr-FR"/>
              </w:rPr>
              <w:t>Conditions de paiement</w:t>
            </w:r>
            <w:r w:rsidR="00904CF7" w:rsidRPr="00D51426">
              <w:rPr>
                <w:rStyle w:val="Appelnotedebasdep"/>
                <w:rFonts w:asciiTheme="minorHAnsi" w:hAnsiTheme="minorHAnsi" w:cs="Calibri"/>
                <w:bCs/>
                <w:sz w:val="22"/>
                <w:szCs w:val="22"/>
                <w:lang w:val="fr-FR"/>
              </w:rPr>
              <w:footnoteReference w:id="3"/>
            </w:r>
          </w:p>
        </w:tc>
        <w:tc>
          <w:tcPr>
            <w:tcW w:w="636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073"/>
              <w:gridCol w:w="1349"/>
              <w:gridCol w:w="1754"/>
            </w:tblGrid>
            <w:tr w:rsidR="00D51426" w:rsidRPr="003C6CFA" w14:paraId="021DDA2B" w14:textId="77777777" w:rsidTr="00F22A1D">
              <w:tc>
                <w:tcPr>
                  <w:tcW w:w="2135" w:type="dxa"/>
                </w:tcPr>
                <w:p w14:paraId="021DDA27" w14:textId="77777777" w:rsidR="00904CF7" w:rsidRPr="00D51426" w:rsidRDefault="004559D9" w:rsidP="004559D9">
                  <w:pPr>
                    <w:jc w:val="center"/>
                    <w:rPr>
                      <w:rFonts w:asciiTheme="minorHAnsi" w:hAnsiTheme="minorHAnsi" w:cs="Calibri"/>
                      <w:bCs/>
                      <w:sz w:val="22"/>
                      <w:szCs w:val="22"/>
                      <w:lang w:val="fr-FR"/>
                    </w:rPr>
                  </w:pPr>
                  <w:r w:rsidRPr="00D51426">
                    <w:rPr>
                      <w:rFonts w:asciiTheme="minorHAnsi" w:hAnsiTheme="minorHAnsi" w:cs="Calibri"/>
                      <w:bCs/>
                      <w:sz w:val="22"/>
                      <w:szCs w:val="22"/>
                      <w:lang w:val="fr-FR"/>
                    </w:rPr>
                    <w:t>Prestations</w:t>
                  </w:r>
                </w:p>
              </w:tc>
              <w:tc>
                <w:tcPr>
                  <w:tcW w:w="921" w:type="dxa"/>
                  <w:shd w:val="clear" w:color="auto" w:fill="auto"/>
                </w:tcPr>
                <w:p w14:paraId="021DDA28" w14:textId="215CF974" w:rsidR="00904CF7" w:rsidRPr="00D51426" w:rsidRDefault="008A08E3" w:rsidP="004559D9">
                  <w:pPr>
                    <w:jc w:val="center"/>
                    <w:rPr>
                      <w:rFonts w:asciiTheme="minorHAnsi" w:hAnsiTheme="minorHAnsi" w:cs="Calibri"/>
                      <w:bCs/>
                      <w:sz w:val="22"/>
                      <w:szCs w:val="22"/>
                      <w:lang w:val="fr-FR"/>
                    </w:rPr>
                  </w:pPr>
                  <w:r w:rsidRPr="00D51426">
                    <w:rPr>
                      <w:rFonts w:asciiTheme="minorHAnsi" w:hAnsiTheme="minorHAnsi" w:cs="Calibri"/>
                      <w:bCs/>
                      <w:sz w:val="22"/>
                      <w:szCs w:val="22"/>
                      <w:lang w:val="fr-FR"/>
                    </w:rPr>
                    <w:t>Délai</w:t>
                  </w:r>
                </w:p>
              </w:tc>
              <w:tc>
                <w:tcPr>
                  <w:tcW w:w="1349" w:type="dxa"/>
                  <w:shd w:val="clear" w:color="auto" w:fill="auto"/>
                </w:tcPr>
                <w:p w14:paraId="021DDA29" w14:textId="642332DD" w:rsidR="00904CF7" w:rsidRPr="00D51426" w:rsidRDefault="008A08E3" w:rsidP="00EF0762">
                  <w:pPr>
                    <w:jc w:val="center"/>
                    <w:rPr>
                      <w:rFonts w:asciiTheme="minorHAnsi" w:hAnsiTheme="minorHAnsi" w:cs="Calibri"/>
                      <w:bCs/>
                      <w:sz w:val="22"/>
                      <w:szCs w:val="22"/>
                      <w:lang w:val="fr-FR"/>
                    </w:rPr>
                  </w:pPr>
                  <w:r w:rsidRPr="00D51426">
                    <w:rPr>
                      <w:rFonts w:asciiTheme="minorHAnsi" w:hAnsiTheme="minorHAnsi" w:cs="Calibri"/>
                      <w:bCs/>
                      <w:sz w:val="22"/>
                      <w:szCs w:val="22"/>
                      <w:lang w:val="fr-FR"/>
                    </w:rPr>
                    <w:t>Pourcentage</w:t>
                  </w:r>
                </w:p>
              </w:tc>
              <w:tc>
                <w:tcPr>
                  <w:tcW w:w="1734" w:type="dxa"/>
                  <w:shd w:val="clear" w:color="auto" w:fill="auto"/>
                </w:tcPr>
                <w:p w14:paraId="021DDA2A" w14:textId="77777777" w:rsidR="00904CF7" w:rsidRPr="00D51426" w:rsidRDefault="00904CF7" w:rsidP="004559D9">
                  <w:pPr>
                    <w:jc w:val="center"/>
                    <w:rPr>
                      <w:rFonts w:asciiTheme="minorHAnsi" w:hAnsiTheme="minorHAnsi" w:cs="Calibri"/>
                      <w:bCs/>
                      <w:sz w:val="22"/>
                      <w:szCs w:val="22"/>
                      <w:lang w:val="fr-FR"/>
                    </w:rPr>
                  </w:pPr>
                  <w:r w:rsidRPr="00D51426">
                    <w:rPr>
                      <w:rFonts w:asciiTheme="minorHAnsi" w:hAnsiTheme="minorHAnsi" w:cs="Calibri"/>
                      <w:bCs/>
                      <w:sz w:val="22"/>
                      <w:szCs w:val="22"/>
                      <w:lang w:val="fr-FR"/>
                    </w:rPr>
                    <w:t xml:space="preserve">Condition </w:t>
                  </w:r>
                  <w:r w:rsidR="004559D9" w:rsidRPr="00D51426">
                    <w:rPr>
                      <w:rFonts w:asciiTheme="minorHAnsi" w:hAnsiTheme="minorHAnsi" w:cs="Calibri"/>
                      <w:bCs/>
                      <w:sz w:val="22"/>
                      <w:szCs w:val="22"/>
                      <w:lang w:val="fr-FR"/>
                    </w:rPr>
                    <w:t>de versement du paiement</w:t>
                  </w:r>
                </w:p>
              </w:tc>
            </w:tr>
            <w:tr w:rsidR="00D51426" w:rsidRPr="003C6CFA" w14:paraId="021DDA33" w14:textId="77777777" w:rsidTr="00F22A1D">
              <w:tc>
                <w:tcPr>
                  <w:tcW w:w="2135" w:type="dxa"/>
                  <w:shd w:val="clear" w:color="auto" w:fill="auto"/>
                  <w:vAlign w:val="bottom"/>
                </w:tcPr>
                <w:p w14:paraId="021DDA2C" w14:textId="6551C752" w:rsidR="008A08E3" w:rsidRPr="00D51426" w:rsidRDefault="008A08E3" w:rsidP="008A08E3">
                  <w:pPr>
                    <w:rPr>
                      <w:rFonts w:asciiTheme="minorHAnsi" w:hAnsiTheme="minorHAnsi" w:cs="Calibri"/>
                      <w:bCs/>
                      <w:sz w:val="22"/>
                      <w:szCs w:val="22"/>
                      <w:lang w:val="fr-FR"/>
                    </w:rPr>
                  </w:pPr>
                  <w:r w:rsidRPr="00D51426">
                    <w:rPr>
                      <w:rFonts w:asciiTheme="minorHAnsi" w:eastAsia="Garamond" w:hAnsiTheme="minorHAnsi" w:cstheme="minorHAnsi"/>
                      <w:b/>
                      <w:sz w:val="22"/>
                      <w:szCs w:val="22"/>
                      <w:lang w:val="fr-FR"/>
                    </w:rPr>
                    <w:t>1</w:t>
                  </w:r>
                  <w:r w:rsidRPr="00D51426">
                    <w:rPr>
                      <w:rFonts w:asciiTheme="minorHAnsi" w:eastAsia="Garamond" w:hAnsiTheme="minorHAnsi" w:cstheme="minorHAnsi"/>
                      <w:b/>
                      <w:sz w:val="22"/>
                      <w:szCs w:val="22"/>
                      <w:vertAlign w:val="superscript"/>
                      <w:lang w:val="fr-FR"/>
                    </w:rPr>
                    <w:t>ère</w:t>
                  </w:r>
                  <w:r w:rsidRPr="00D51426">
                    <w:rPr>
                      <w:rFonts w:asciiTheme="minorHAnsi" w:eastAsia="Garamond" w:hAnsiTheme="minorHAnsi" w:cstheme="minorHAnsi"/>
                      <w:b/>
                      <w:sz w:val="22"/>
                      <w:szCs w:val="22"/>
                      <w:lang w:val="fr-FR"/>
                    </w:rPr>
                    <w:t xml:space="preserve"> Tranche : </w:t>
                  </w:r>
                  <w:r w:rsidRPr="00D51426">
                    <w:rPr>
                      <w:rFonts w:asciiTheme="minorHAnsi" w:eastAsia="Garamond" w:hAnsiTheme="minorHAnsi" w:cstheme="minorHAnsi"/>
                      <w:bCs/>
                      <w:sz w:val="22"/>
                      <w:szCs w:val="22"/>
                      <w:lang w:val="fr-FR"/>
                    </w:rPr>
                    <w:t>Après présentation et validation des différents scénarii pour la production des 6 types de vidéos</w:t>
                  </w:r>
                </w:p>
              </w:tc>
              <w:tc>
                <w:tcPr>
                  <w:tcW w:w="921" w:type="dxa"/>
                  <w:shd w:val="clear" w:color="auto" w:fill="auto"/>
                </w:tcPr>
                <w:p w14:paraId="021DDA2D" w14:textId="0D588077" w:rsidR="008A08E3" w:rsidRPr="00D51426" w:rsidRDefault="008A08E3" w:rsidP="008A08E3">
                  <w:pPr>
                    <w:rPr>
                      <w:rFonts w:asciiTheme="minorHAnsi" w:hAnsiTheme="minorHAnsi" w:cs="Calibri"/>
                      <w:bCs/>
                      <w:sz w:val="22"/>
                      <w:szCs w:val="22"/>
                      <w:lang w:val="fr-FR"/>
                    </w:rPr>
                  </w:pPr>
                  <w:r w:rsidRPr="00D51426">
                    <w:rPr>
                      <w:rFonts w:asciiTheme="minorHAnsi" w:eastAsia="Garamond" w:hAnsiTheme="minorHAnsi" w:cstheme="minorHAnsi"/>
                      <w:b/>
                      <w:sz w:val="22"/>
                      <w:szCs w:val="22"/>
                    </w:rPr>
                    <w:t xml:space="preserve">2 </w:t>
                  </w:r>
                  <w:proofErr w:type="spellStart"/>
                  <w:r w:rsidRPr="00D51426">
                    <w:rPr>
                      <w:rFonts w:asciiTheme="minorHAnsi" w:eastAsia="Garamond" w:hAnsiTheme="minorHAnsi" w:cstheme="minorHAnsi"/>
                      <w:b/>
                      <w:sz w:val="22"/>
                      <w:szCs w:val="22"/>
                    </w:rPr>
                    <w:t>semaines</w:t>
                  </w:r>
                  <w:proofErr w:type="spellEnd"/>
                </w:p>
              </w:tc>
              <w:tc>
                <w:tcPr>
                  <w:tcW w:w="1349" w:type="dxa"/>
                  <w:shd w:val="clear" w:color="auto" w:fill="auto"/>
                </w:tcPr>
                <w:p w14:paraId="021DDA2F" w14:textId="17450962" w:rsidR="008A08E3" w:rsidRPr="00D51426" w:rsidRDefault="008A08E3" w:rsidP="008A08E3">
                  <w:pPr>
                    <w:rPr>
                      <w:rFonts w:asciiTheme="minorHAnsi" w:hAnsiTheme="minorHAnsi" w:cs="Calibri"/>
                      <w:bCs/>
                      <w:sz w:val="22"/>
                      <w:szCs w:val="22"/>
                      <w:lang w:val="fr-FR"/>
                    </w:rPr>
                  </w:pPr>
                  <w:r w:rsidRPr="00D51426">
                    <w:rPr>
                      <w:rFonts w:asciiTheme="minorHAnsi" w:eastAsia="Garamond" w:hAnsiTheme="minorHAnsi" w:cstheme="minorHAnsi"/>
                      <w:b/>
                      <w:sz w:val="22"/>
                      <w:szCs w:val="22"/>
                    </w:rPr>
                    <w:t>40%</w:t>
                  </w:r>
                </w:p>
              </w:tc>
              <w:tc>
                <w:tcPr>
                  <w:tcW w:w="1734" w:type="dxa"/>
                  <w:vMerge w:val="restart"/>
                  <w:shd w:val="clear" w:color="auto" w:fill="auto"/>
                </w:tcPr>
                <w:p w14:paraId="021DDA30" w14:textId="77777777" w:rsidR="008A08E3" w:rsidRPr="00D51426" w:rsidRDefault="008A08E3" w:rsidP="008A08E3">
                  <w:pPr>
                    <w:rPr>
                      <w:rFonts w:asciiTheme="minorHAnsi" w:hAnsiTheme="minorHAnsi" w:cs="Calibri"/>
                      <w:bCs/>
                      <w:sz w:val="22"/>
                      <w:szCs w:val="22"/>
                      <w:lang w:val="fr-FR"/>
                    </w:rPr>
                  </w:pPr>
                  <w:r w:rsidRPr="00D51426">
                    <w:rPr>
                      <w:rFonts w:asciiTheme="minorHAnsi" w:hAnsiTheme="minorHAnsi" w:cs="Calibri"/>
                      <w:bCs/>
                      <w:sz w:val="22"/>
                      <w:szCs w:val="22"/>
                      <w:lang w:val="fr-FR"/>
                    </w:rPr>
                    <w:t>Sous trente (30) jours à compter de la date à laquelle les conditions suivantes seront respectées :</w:t>
                  </w:r>
                </w:p>
                <w:p w14:paraId="021DDA31" w14:textId="77777777" w:rsidR="008A08E3" w:rsidRPr="00D51426" w:rsidRDefault="008A08E3" w:rsidP="008A08E3">
                  <w:pPr>
                    <w:numPr>
                      <w:ilvl w:val="0"/>
                      <w:numId w:val="9"/>
                    </w:numPr>
                    <w:ind w:left="381"/>
                    <w:rPr>
                      <w:rFonts w:asciiTheme="minorHAnsi" w:hAnsiTheme="minorHAnsi" w:cs="Calibri"/>
                      <w:bCs/>
                      <w:sz w:val="22"/>
                      <w:szCs w:val="22"/>
                      <w:lang w:val="fr-FR"/>
                    </w:rPr>
                  </w:pPr>
                  <w:proofErr w:type="gramStart"/>
                  <w:r w:rsidRPr="00D51426">
                    <w:rPr>
                      <w:rFonts w:asciiTheme="minorHAnsi" w:hAnsiTheme="minorHAnsi" w:cs="Calibri"/>
                      <w:bCs/>
                      <w:sz w:val="22"/>
                      <w:szCs w:val="22"/>
                      <w:lang w:val="fr-FR"/>
                    </w:rPr>
                    <w:t>l’acceptation</w:t>
                  </w:r>
                  <w:proofErr w:type="gramEnd"/>
                  <w:r w:rsidRPr="00D51426">
                    <w:rPr>
                      <w:rFonts w:asciiTheme="minorHAnsi" w:hAnsiTheme="minorHAnsi" w:cs="Calibri"/>
                      <w:bCs/>
                      <w:sz w:val="22"/>
                      <w:szCs w:val="22"/>
                      <w:lang w:val="fr-FR"/>
                    </w:rPr>
                    <w:t xml:space="preserve"> écrite par le PNUD  de la qualité des prestations (et non pas leur simple réception) ; et </w:t>
                  </w:r>
                </w:p>
                <w:p w14:paraId="021DDA32" w14:textId="77777777" w:rsidR="008A08E3" w:rsidRPr="00D51426" w:rsidRDefault="008A08E3" w:rsidP="008A08E3">
                  <w:pPr>
                    <w:numPr>
                      <w:ilvl w:val="0"/>
                      <w:numId w:val="9"/>
                    </w:numPr>
                    <w:ind w:left="381"/>
                    <w:rPr>
                      <w:rFonts w:asciiTheme="minorHAnsi" w:hAnsiTheme="minorHAnsi" w:cs="Calibri"/>
                      <w:bCs/>
                      <w:sz w:val="22"/>
                      <w:szCs w:val="22"/>
                      <w:lang w:val="fr-FR"/>
                    </w:rPr>
                  </w:pPr>
                  <w:proofErr w:type="gramStart"/>
                  <w:r w:rsidRPr="00D51426">
                    <w:rPr>
                      <w:rFonts w:asciiTheme="minorHAnsi" w:hAnsiTheme="minorHAnsi" w:cs="Calibri"/>
                      <w:bCs/>
                      <w:sz w:val="22"/>
                      <w:szCs w:val="22"/>
                      <w:lang w:val="fr-FR"/>
                    </w:rPr>
                    <w:t>la</w:t>
                  </w:r>
                  <w:proofErr w:type="gramEnd"/>
                  <w:r w:rsidRPr="00D51426">
                    <w:rPr>
                      <w:rFonts w:asciiTheme="minorHAnsi" w:hAnsiTheme="minorHAnsi" w:cs="Calibri"/>
                      <w:bCs/>
                      <w:sz w:val="22"/>
                      <w:szCs w:val="22"/>
                      <w:lang w:val="fr-FR"/>
                    </w:rPr>
                    <w:t xml:space="preserve"> réception de la facture du prestataire de services.</w:t>
                  </w:r>
                </w:p>
              </w:tc>
            </w:tr>
            <w:tr w:rsidR="00D51426" w:rsidRPr="00D51426" w14:paraId="021DDA39" w14:textId="77777777" w:rsidTr="00F22A1D">
              <w:trPr>
                <w:trHeight w:val="593"/>
              </w:trPr>
              <w:tc>
                <w:tcPr>
                  <w:tcW w:w="2135" w:type="dxa"/>
                  <w:shd w:val="clear" w:color="auto" w:fill="auto"/>
                  <w:vAlign w:val="bottom"/>
                </w:tcPr>
                <w:p w14:paraId="021DDA34" w14:textId="4E85B843" w:rsidR="008A08E3" w:rsidRPr="00D51426" w:rsidRDefault="008A08E3" w:rsidP="008A08E3">
                  <w:pPr>
                    <w:rPr>
                      <w:rFonts w:asciiTheme="minorHAnsi" w:hAnsiTheme="minorHAnsi" w:cs="Calibri"/>
                      <w:bCs/>
                      <w:sz w:val="22"/>
                      <w:szCs w:val="22"/>
                      <w:lang w:val="fr-FR"/>
                    </w:rPr>
                  </w:pPr>
                  <w:r w:rsidRPr="00D51426">
                    <w:rPr>
                      <w:rFonts w:asciiTheme="minorHAnsi" w:eastAsia="Garamond" w:hAnsiTheme="minorHAnsi" w:cstheme="minorHAnsi"/>
                      <w:b/>
                      <w:sz w:val="22"/>
                      <w:szCs w:val="22"/>
                      <w:lang w:val="fr-FR"/>
                    </w:rPr>
                    <w:t>2</w:t>
                  </w:r>
                  <w:r w:rsidRPr="00D51426">
                    <w:rPr>
                      <w:rFonts w:asciiTheme="minorHAnsi" w:eastAsia="Garamond" w:hAnsiTheme="minorHAnsi" w:cstheme="minorHAnsi"/>
                      <w:b/>
                      <w:sz w:val="22"/>
                      <w:szCs w:val="22"/>
                      <w:vertAlign w:val="superscript"/>
                      <w:lang w:val="fr-FR"/>
                    </w:rPr>
                    <w:t>ème</w:t>
                  </w:r>
                  <w:r w:rsidRPr="00D51426">
                    <w:rPr>
                      <w:rFonts w:asciiTheme="minorHAnsi" w:eastAsia="Garamond" w:hAnsiTheme="minorHAnsi" w:cstheme="minorHAnsi"/>
                      <w:b/>
                      <w:sz w:val="22"/>
                      <w:szCs w:val="22"/>
                      <w:lang w:val="fr-FR"/>
                    </w:rPr>
                    <w:t xml:space="preserve"> Tranche : </w:t>
                  </w:r>
                  <w:r w:rsidRPr="00D51426">
                    <w:rPr>
                      <w:rFonts w:asciiTheme="minorHAnsi" w:eastAsia="Garamond" w:hAnsiTheme="minorHAnsi" w:cstheme="minorHAnsi"/>
                      <w:bCs/>
                      <w:sz w:val="22"/>
                      <w:szCs w:val="22"/>
                      <w:lang w:val="fr-FR"/>
                    </w:rPr>
                    <w:t>Après</w:t>
                  </w:r>
                  <w:r w:rsidRPr="00D51426">
                    <w:rPr>
                      <w:rFonts w:asciiTheme="minorHAnsi" w:eastAsia="Garamond" w:hAnsiTheme="minorHAnsi" w:cstheme="minorHAnsi"/>
                      <w:b/>
                      <w:sz w:val="22"/>
                      <w:szCs w:val="22"/>
                      <w:lang w:val="fr-FR"/>
                    </w:rPr>
                    <w:t xml:space="preserve"> </w:t>
                  </w:r>
                  <w:r w:rsidRPr="00D51426">
                    <w:rPr>
                      <w:rFonts w:asciiTheme="minorHAnsi" w:eastAsia="Garamond" w:hAnsiTheme="minorHAnsi" w:cstheme="minorHAnsi"/>
                      <w:sz w:val="22"/>
                      <w:szCs w:val="22"/>
                      <w:lang w:val="fr-FR"/>
                    </w:rPr>
                    <w:t>Livraison de deux supports USB contenant toutes les séquences filmées et les productions vidéo validés par l’équipe.</w:t>
                  </w:r>
                </w:p>
              </w:tc>
              <w:tc>
                <w:tcPr>
                  <w:tcW w:w="921" w:type="dxa"/>
                  <w:shd w:val="clear" w:color="auto" w:fill="auto"/>
                </w:tcPr>
                <w:p w14:paraId="021DDA35" w14:textId="7AFABD00" w:rsidR="008A08E3" w:rsidRPr="00D51426" w:rsidRDefault="008A08E3" w:rsidP="008A08E3">
                  <w:pPr>
                    <w:rPr>
                      <w:rFonts w:asciiTheme="minorHAnsi" w:hAnsiTheme="minorHAnsi" w:cs="Calibri"/>
                      <w:bCs/>
                      <w:sz w:val="22"/>
                      <w:szCs w:val="22"/>
                      <w:lang w:val="fr-FR"/>
                    </w:rPr>
                  </w:pPr>
                  <w:r w:rsidRPr="00D51426">
                    <w:rPr>
                      <w:rFonts w:asciiTheme="minorHAnsi" w:eastAsia="Garamond" w:hAnsiTheme="minorHAnsi" w:cstheme="minorHAnsi"/>
                      <w:b/>
                      <w:sz w:val="22"/>
                      <w:szCs w:val="22"/>
                    </w:rPr>
                    <w:t xml:space="preserve">3 </w:t>
                  </w:r>
                  <w:proofErr w:type="spellStart"/>
                  <w:r w:rsidRPr="00D51426">
                    <w:rPr>
                      <w:rFonts w:asciiTheme="minorHAnsi" w:eastAsia="Garamond" w:hAnsiTheme="minorHAnsi" w:cstheme="minorHAnsi"/>
                      <w:b/>
                      <w:sz w:val="22"/>
                      <w:szCs w:val="22"/>
                    </w:rPr>
                    <w:t>semaines</w:t>
                  </w:r>
                  <w:proofErr w:type="spellEnd"/>
                </w:p>
              </w:tc>
              <w:tc>
                <w:tcPr>
                  <w:tcW w:w="1349" w:type="dxa"/>
                  <w:shd w:val="clear" w:color="auto" w:fill="auto"/>
                </w:tcPr>
                <w:p w14:paraId="021DDA37" w14:textId="0031A0F7" w:rsidR="008A08E3" w:rsidRPr="00D51426" w:rsidRDefault="008A08E3" w:rsidP="008A08E3">
                  <w:pPr>
                    <w:rPr>
                      <w:rFonts w:asciiTheme="minorHAnsi" w:hAnsiTheme="minorHAnsi" w:cs="Calibri"/>
                      <w:bCs/>
                      <w:sz w:val="22"/>
                      <w:szCs w:val="22"/>
                      <w:lang w:val="fr-FR"/>
                    </w:rPr>
                  </w:pPr>
                  <w:r w:rsidRPr="00D51426">
                    <w:rPr>
                      <w:rFonts w:asciiTheme="minorHAnsi" w:eastAsia="Garamond" w:hAnsiTheme="minorHAnsi" w:cstheme="minorHAnsi"/>
                      <w:b/>
                      <w:sz w:val="22"/>
                      <w:szCs w:val="22"/>
                    </w:rPr>
                    <w:t>60%</w:t>
                  </w:r>
                </w:p>
              </w:tc>
              <w:tc>
                <w:tcPr>
                  <w:tcW w:w="1734" w:type="dxa"/>
                  <w:vMerge/>
                  <w:shd w:val="clear" w:color="auto" w:fill="auto"/>
                </w:tcPr>
                <w:p w14:paraId="021DDA38" w14:textId="77777777" w:rsidR="008A08E3" w:rsidRPr="00D51426" w:rsidRDefault="008A08E3" w:rsidP="008A08E3">
                  <w:pPr>
                    <w:rPr>
                      <w:rFonts w:asciiTheme="minorHAnsi" w:hAnsiTheme="minorHAnsi" w:cs="Calibri"/>
                      <w:bCs/>
                      <w:sz w:val="22"/>
                      <w:szCs w:val="22"/>
                      <w:lang w:val="fr-FR"/>
                    </w:rPr>
                  </w:pPr>
                </w:p>
              </w:tc>
            </w:tr>
          </w:tbl>
          <w:p w14:paraId="021DDA4A" w14:textId="77777777" w:rsidR="00904CF7" w:rsidRPr="00D51426" w:rsidRDefault="00904CF7" w:rsidP="00EF0762">
            <w:pPr>
              <w:rPr>
                <w:rFonts w:asciiTheme="minorHAnsi" w:hAnsiTheme="minorHAnsi" w:cs="Calibri"/>
                <w:bCs/>
                <w:sz w:val="22"/>
                <w:szCs w:val="22"/>
                <w:lang w:val="fr-FR"/>
              </w:rPr>
            </w:pPr>
          </w:p>
        </w:tc>
      </w:tr>
      <w:tr w:rsidR="00D51426" w:rsidRPr="003C6CFA" w14:paraId="021DDA4F" w14:textId="77777777" w:rsidTr="00681756">
        <w:tc>
          <w:tcPr>
            <w:tcW w:w="2985" w:type="dxa"/>
            <w:shd w:val="clear" w:color="auto" w:fill="auto"/>
          </w:tcPr>
          <w:p w14:paraId="021DDA4C" w14:textId="77777777" w:rsidR="00904CF7" w:rsidRPr="00D51426" w:rsidRDefault="00F93B8B" w:rsidP="00EF0762">
            <w:pPr>
              <w:rPr>
                <w:rFonts w:asciiTheme="minorHAnsi" w:hAnsiTheme="minorHAnsi" w:cs="Calibri"/>
                <w:bCs/>
                <w:sz w:val="22"/>
                <w:szCs w:val="22"/>
                <w:lang w:val="fr-FR"/>
              </w:rPr>
            </w:pPr>
            <w:r w:rsidRPr="00D51426">
              <w:rPr>
                <w:rFonts w:asciiTheme="minorHAnsi" w:hAnsiTheme="minorHAnsi" w:cs="Calibri"/>
                <w:bCs/>
                <w:sz w:val="22"/>
                <w:szCs w:val="22"/>
                <w:lang w:val="fr-FR"/>
              </w:rPr>
              <w:lastRenderedPageBreak/>
              <w:t>Personne(s) devant examiner/inspecter/approuver les prestations/les services achevés et autoriser le versement du paiement</w:t>
            </w:r>
          </w:p>
        </w:tc>
        <w:tc>
          <w:tcPr>
            <w:tcW w:w="6365" w:type="dxa"/>
            <w:shd w:val="clear" w:color="auto" w:fill="auto"/>
          </w:tcPr>
          <w:p w14:paraId="021DDA4D" w14:textId="77777777" w:rsidR="00904CF7" w:rsidRPr="00D51426" w:rsidRDefault="00904CF7" w:rsidP="00EF0762">
            <w:pPr>
              <w:rPr>
                <w:rFonts w:asciiTheme="minorHAnsi" w:hAnsiTheme="minorHAnsi" w:cs="Calibri"/>
                <w:bCs/>
                <w:i/>
                <w:sz w:val="22"/>
                <w:szCs w:val="22"/>
                <w:lang w:val="fr-FR"/>
              </w:rPr>
            </w:pPr>
          </w:p>
          <w:p w14:paraId="021DDA4E" w14:textId="10369E2A" w:rsidR="00904CF7" w:rsidRPr="00D51426" w:rsidRDefault="00904CF7" w:rsidP="00F93B8B">
            <w:pPr>
              <w:rPr>
                <w:rFonts w:asciiTheme="minorHAnsi" w:hAnsiTheme="minorHAnsi" w:cs="Calibri"/>
                <w:bCs/>
                <w:sz w:val="22"/>
                <w:szCs w:val="22"/>
                <w:lang w:val="fr-FR"/>
              </w:rPr>
            </w:pPr>
          </w:p>
        </w:tc>
      </w:tr>
      <w:tr w:rsidR="00D51426" w:rsidRPr="00D51426" w14:paraId="021DDA56" w14:textId="77777777" w:rsidTr="00681756">
        <w:tc>
          <w:tcPr>
            <w:tcW w:w="2985" w:type="dxa"/>
            <w:shd w:val="clear" w:color="auto" w:fill="auto"/>
          </w:tcPr>
          <w:p w14:paraId="021DDA50" w14:textId="77777777" w:rsidR="00904CF7" w:rsidRPr="00D51426" w:rsidRDefault="005D5E9A" w:rsidP="00EF0762">
            <w:pPr>
              <w:rPr>
                <w:rFonts w:asciiTheme="minorHAnsi" w:hAnsiTheme="minorHAnsi" w:cs="Calibri"/>
                <w:bCs/>
                <w:sz w:val="22"/>
                <w:szCs w:val="22"/>
                <w:lang w:val="fr-FR"/>
              </w:rPr>
            </w:pPr>
            <w:r w:rsidRPr="00D51426">
              <w:rPr>
                <w:rFonts w:asciiTheme="minorHAnsi" w:hAnsiTheme="minorHAnsi" w:cs="Calibri"/>
                <w:bCs/>
                <w:sz w:val="22"/>
                <w:szCs w:val="22"/>
                <w:lang w:val="fr-FR"/>
              </w:rPr>
              <w:t>Type de contrat devant être signé</w:t>
            </w:r>
          </w:p>
        </w:tc>
        <w:tc>
          <w:tcPr>
            <w:tcW w:w="6365" w:type="dxa"/>
            <w:shd w:val="clear" w:color="auto" w:fill="auto"/>
          </w:tcPr>
          <w:p w14:paraId="021DDA53" w14:textId="6CA8F147" w:rsidR="00904CF7" w:rsidRPr="00D51426" w:rsidRDefault="00570CE3" w:rsidP="00EF0762">
            <w:pPr>
              <w:pStyle w:val="BankNormal"/>
              <w:numPr>
                <w:ilvl w:val="2"/>
                <w:numId w:val="5"/>
              </w:numPr>
              <w:spacing w:after="0"/>
              <w:ind w:left="342" w:hanging="342"/>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Contrat professionnel</w:t>
            </w:r>
          </w:p>
          <w:p w14:paraId="021DDA55" w14:textId="1A5E5AD8" w:rsidR="00904CF7" w:rsidRPr="00D51426" w:rsidRDefault="00904CF7" w:rsidP="00A428C0">
            <w:pPr>
              <w:pStyle w:val="BankNormal"/>
              <w:spacing w:after="0"/>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 xml:space="preserve"> </w:t>
            </w:r>
          </w:p>
        </w:tc>
      </w:tr>
      <w:tr w:rsidR="00D51426" w:rsidRPr="003C6CFA" w14:paraId="021DDA5B" w14:textId="77777777" w:rsidTr="00681756">
        <w:tc>
          <w:tcPr>
            <w:tcW w:w="2985" w:type="dxa"/>
            <w:shd w:val="clear" w:color="auto" w:fill="auto"/>
          </w:tcPr>
          <w:p w14:paraId="021DDA57" w14:textId="77777777" w:rsidR="00904CF7" w:rsidRPr="00D51426" w:rsidRDefault="00904CF7" w:rsidP="006F6B46">
            <w:pPr>
              <w:rPr>
                <w:rFonts w:asciiTheme="minorHAnsi" w:hAnsiTheme="minorHAnsi" w:cs="Calibri"/>
                <w:bCs/>
                <w:sz w:val="22"/>
                <w:szCs w:val="22"/>
                <w:lang w:val="fr-FR"/>
              </w:rPr>
            </w:pPr>
            <w:r w:rsidRPr="00D51426">
              <w:rPr>
                <w:rFonts w:asciiTheme="minorHAnsi" w:hAnsiTheme="minorHAnsi" w:cs="Calibri"/>
                <w:bCs/>
                <w:sz w:val="22"/>
                <w:szCs w:val="22"/>
                <w:lang w:val="fr-FR"/>
              </w:rPr>
              <w:t>Crit</w:t>
            </w:r>
            <w:r w:rsidR="006F6B46" w:rsidRPr="00D51426">
              <w:rPr>
                <w:rFonts w:asciiTheme="minorHAnsi" w:hAnsiTheme="minorHAnsi" w:cs="Calibri"/>
                <w:bCs/>
                <w:sz w:val="22"/>
                <w:szCs w:val="22"/>
                <w:lang w:val="fr-FR"/>
              </w:rPr>
              <w:t>ère d’attribution du contrat</w:t>
            </w:r>
          </w:p>
        </w:tc>
        <w:tc>
          <w:tcPr>
            <w:tcW w:w="6365" w:type="dxa"/>
            <w:shd w:val="clear" w:color="auto" w:fill="auto"/>
          </w:tcPr>
          <w:p w14:paraId="021DDA59" w14:textId="77777777" w:rsidR="00904CF7" w:rsidRPr="00D51426" w:rsidRDefault="006F6B46" w:rsidP="00EF0762">
            <w:pPr>
              <w:pStyle w:val="BankNormal"/>
              <w:numPr>
                <w:ilvl w:val="2"/>
                <w:numId w:val="5"/>
              </w:numPr>
              <w:spacing w:after="0"/>
              <w:ind w:left="342" w:hanging="342"/>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Score combiné le plus élevé</w:t>
            </w:r>
            <w:r w:rsidR="00904CF7" w:rsidRPr="00D51426">
              <w:rPr>
                <w:rFonts w:asciiTheme="minorHAnsi" w:hAnsiTheme="minorHAnsi" w:cs="Calibri"/>
                <w:snapToGrid w:val="0"/>
                <w:sz w:val="22"/>
                <w:szCs w:val="22"/>
                <w:lang w:val="fr-FR"/>
              </w:rPr>
              <w:t xml:space="preserve"> (</w:t>
            </w:r>
            <w:r w:rsidR="0011703D" w:rsidRPr="00D51426">
              <w:rPr>
                <w:rFonts w:asciiTheme="minorHAnsi" w:hAnsiTheme="minorHAnsi" w:cs="Calibri"/>
                <w:snapToGrid w:val="0"/>
                <w:sz w:val="22"/>
                <w:szCs w:val="22"/>
                <w:lang w:val="fr-FR"/>
              </w:rPr>
              <w:t>l’offre technique comptant pour 70 % et le prix pour 30 %</w:t>
            </w:r>
            <w:r w:rsidR="00904CF7" w:rsidRPr="00D51426">
              <w:rPr>
                <w:rFonts w:asciiTheme="minorHAnsi" w:hAnsiTheme="minorHAnsi" w:cs="Calibri"/>
                <w:snapToGrid w:val="0"/>
                <w:sz w:val="22"/>
                <w:szCs w:val="22"/>
                <w:lang w:val="fr-FR"/>
              </w:rPr>
              <w:t>)</w:t>
            </w:r>
            <w:r w:rsidR="00904CF7" w:rsidRPr="00D51426">
              <w:rPr>
                <w:rFonts w:asciiTheme="minorHAnsi" w:hAnsiTheme="minorHAnsi" w:cs="Calibri"/>
                <w:sz w:val="22"/>
                <w:szCs w:val="22"/>
                <w:lang w:val="fr-FR"/>
              </w:rPr>
              <w:t xml:space="preserve"> </w:t>
            </w:r>
          </w:p>
          <w:p w14:paraId="021DDA5A" w14:textId="77777777" w:rsidR="00904CF7" w:rsidRPr="00D51426" w:rsidRDefault="0011703D" w:rsidP="00B76F41">
            <w:pPr>
              <w:pStyle w:val="BankNormal"/>
              <w:numPr>
                <w:ilvl w:val="2"/>
                <w:numId w:val="5"/>
              </w:numPr>
              <w:spacing w:after="0"/>
              <w:ind w:left="342" w:hanging="342"/>
              <w:rPr>
                <w:rFonts w:asciiTheme="minorHAnsi" w:hAnsiTheme="minorHAnsi" w:cs="Calibri"/>
                <w:snapToGrid w:val="0"/>
                <w:sz w:val="22"/>
                <w:szCs w:val="22"/>
                <w:lang w:val="fr-FR"/>
              </w:rPr>
            </w:pPr>
            <w:r w:rsidRPr="00D51426">
              <w:rPr>
                <w:rFonts w:asciiTheme="minorHAnsi" w:hAnsiTheme="minorHAnsi" w:cs="Calibri"/>
                <w:sz w:val="22"/>
                <w:szCs w:val="22"/>
                <w:lang w:val="fr-FR"/>
              </w:rPr>
              <w:t>Acceptation sans réserve des conditions générales du contrat du PNUD (CGC). Il s’agit d’un critère obligatoire</w:t>
            </w:r>
            <w:r w:rsidR="0068468D" w:rsidRPr="00D51426">
              <w:rPr>
                <w:rFonts w:asciiTheme="minorHAnsi" w:hAnsiTheme="minorHAnsi" w:cs="Calibri"/>
                <w:sz w:val="22"/>
                <w:szCs w:val="22"/>
                <w:lang w:val="fr-FR"/>
              </w:rPr>
              <w:t xml:space="preserve"> qui ne peut pas être supprimé, quelle que soit la nature des services demandés. La non</w:t>
            </w:r>
            <w:r w:rsidR="00B76F41" w:rsidRPr="00D51426">
              <w:rPr>
                <w:rFonts w:asciiTheme="minorHAnsi" w:hAnsiTheme="minorHAnsi" w:cs="Calibri"/>
                <w:sz w:val="22"/>
                <w:szCs w:val="22"/>
                <w:lang w:val="fr-FR"/>
              </w:rPr>
              <w:t>-</w:t>
            </w:r>
            <w:r w:rsidR="0068468D" w:rsidRPr="00D51426">
              <w:rPr>
                <w:rFonts w:asciiTheme="minorHAnsi" w:hAnsiTheme="minorHAnsi" w:cs="Calibri"/>
                <w:sz w:val="22"/>
                <w:szCs w:val="22"/>
                <w:lang w:val="fr-FR"/>
              </w:rPr>
              <w:t>acceptation des CGC peut constituer un motif de rejet de la soumission.</w:t>
            </w:r>
          </w:p>
        </w:tc>
      </w:tr>
      <w:tr w:rsidR="00D51426" w:rsidRPr="003C6CFA" w14:paraId="021DDA65" w14:textId="77777777" w:rsidTr="00681756">
        <w:tc>
          <w:tcPr>
            <w:tcW w:w="2985" w:type="dxa"/>
            <w:shd w:val="clear" w:color="auto" w:fill="auto"/>
          </w:tcPr>
          <w:p w14:paraId="021DDA5C" w14:textId="77777777" w:rsidR="00904CF7" w:rsidRPr="00D51426" w:rsidRDefault="00904CF7" w:rsidP="00B76F41">
            <w:pPr>
              <w:rPr>
                <w:rFonts w:asciiTheme="minorHAnsi" w:hAnsiTheme="minorHAnsi" w:cs="Calibri"/>
                <w:bCs/>
                <w:sz w:val="22"/>
                <w:szCs w:val="22"/>
                <w:lang w:val="fr-FR"/>
              </w:rPr>
            </w:pPr>
            <w:r w:rsidRPr="00D51426">
              <w:rPr>
                <w:rFonts w:asciiTheme="minorHAnsi" w:hAnsiTheme="minorHAnsi" w:cs="Calibri"/>
                <w:bCs/>
                <w:sz w:val="22"/>
                <w:szCs w:val="22"/>
                <w:lang w:val="fr-FR"/>
              </w:rPr>
              <w:t>Crit</w:t>
            </w:r>
            <w:r w:rsidR="00B76F41" w:rsidRPr="00D51426">
              <w:rPr>
                <w:rFonts w:asciiTheme="minorHAnsi" w:hAnsiTheme="minorHAnsi" w:cs="Calibri"/>
                <w:bCs/>
                <w:sz w:val="22"/>
                <w:szCs w:val="22"/>
                <w:lang w:val="fr-FR"/>
              </w:rPr>
              <w:t>ère d’évalu</w:t>
            </w:r>
            <w:r w:rsidR="00D02F0E" w:rsidRPr="00D51426">
              <w:rPr>
                <w:rFonts w:asciiTheme="minorHAnsi" w:hAnsiTheme="minorHAnsi" w:cs="Calibri"/>
                <w:bCs/>
                <w:sz w:val="22"/>
                <w:szCs w:val="22"/>
                <w:lang w:val="fr-FR"/>
              </w:rPr>
              <w:t>a</w:t>
            </w:r>
            <w:r w:rsidR="00B76F41" w:rsidRPr="00D51426">
              <w:rPr>
                <w:rFonts w:asciiTheme="minorHAnsi" w:hAnsiTheme="minorHAnsi" w:cs="Calibri"/>
                <w:bCs/>
                <w:sz w:val="22"/>
                <w:szCs w:val="22"/>
                <w:lang w:val="fr-FR"/>
              </w:rPr>
              <w:t>tion de la soumission</w:t>
            </w:r>
            <w:r w:rsidRPr="00D51426">
              <w:rPr>
                <w:rFonts w:asciiTheme="minorHAnsi" w:hAnsiTheme="minorHAnsi" w:cs="Calibri"/>
                <w:bCs/>
                <w:sz w:val="22"/>
                <w:szCs w:val="22"/>
                <w:lang w:val="fr-FR"/>
              </w:rPr>
              <w:t xml:space="preserve"> </w:t>
            </w:r>
          </w:p>
        </w:tc>
        <w:tc>
          <w:tcPr>
            <w:tcW w:w="6365" w:type="dxa"/>
            <w:shd w:val="clear" w:color="auto" w:fill="auto"/>
          </w:tcPr>
          <w:p w14:paraId="021DDA61" w14:textId="37D04C84" w:rsidR="00904CF7" w:rsidRPr="00D51426" w:rsidRDefault="00B76F41" w:rsidP="00EF0762">
            <w:pPr>
              <w:pStyle w:val="BankNormal"/>
              <w:spacing w:after="0"/>
              <w:rPr>
                <w:rFonts w:asciiTheme="minorHAnsi" w:hAnsiTheme="minorHAnsi" w:cs="Calibri"/>
                <w:b/>
                <w:snapToGrid w:val="0"/>
                <w:sz w:val="22"/>
                <w:szCs w:val="22"/>
                <w:u w:val="single"/>
                <w:lang w:val="fr-FR"/>
              </w:rPr>
            </w:pPr>
            <w:r w:rsidRPr="00D51426">
              <w:rPr>
                <w:rFonts w:asciiTheme="minorHAnsi" w:hAnsiTheme="minorHAnsi" w:cs="Calibri"/>
                <w:b/>
                <w:snapToGrid w:val="0"/>
                <w:sz w:val="22"/>
                <w:szCs w:val="22"/>
                <w:u w:val="single"/>
                <w:lang w:val="fr-FR"/>
              </w:rPr>
              <w:t>Soumission techniq</w:t>
            </w:r>
            <w:r w:rsidR="007F6448" w:rsidRPr="00D51426">
              <w:rPr>
                <w:rFonts w:asciiTheme="minorHAnsi" w:hAnsiTheme="minorHAnsi" w:cs="Calibri"/>
                <w:b/>
                <w:snapToGrid w:val="0"/>
                <w:sz w:val="22"/>
                <w:szCs w:val="22"/>
                <w:u w:val="single"/>
                <w:lang w:val="fr-FR"/>
              </w:rPr>
              <w:t>u</w:t>
            </w:r>
            <w:r w:rsidRPr="00D51426">
              <w:rPr>
                <w:rFonts w:asciiTheme="minorHAnsi" w:hAnsiTheme="minorHAnsi" w:cs="Calibri"/>
                <w:b/>
                <w:snapToGrid w:val="0"/>
                <w:sz w:val="22"/>
                <w:szCs w:val="22"/>
                <w:u w:val="single"/>
                <w:lang w:val="fr-FR"/>
              </w:rPr>
              <w:t>e</w:t>
            </w:r>
            <w:r w:rsidR="00904CF7" w:rsidRPr="00D51426">
              <w:rPr>
                <w:rFonts w:asciiTheme="minorHAnsi" w:hAnsiTheme="minorHAnsi" w:cs="Calibri"/>
                <w:b/>
                <w:snapToGrid w:val="0"/>
                <w:sz w:val="22"/>
                <w:szCs w:val="22"/>
                <w:u w:val="single"/>
                <w:lang w:val="fr-FR"/>
              </w:rPr>
              <w:t xml:space="preserve"> (70</w:t>
            </w:r>
            <w:r w:rsidRPr="00D51426">
              <w:rPr>
                <w:rFonts w:asciiTheme="minorHAnsi" w:hAnsiTheme="minorHAnsi" w:cs="Calibri"/>
                <w:b/>
                <w:snapToGrid w:val="0"/>
                <w:sz w:val="22"/>
                <w:szCs w:val="22"/>
                <w:u w:val="single"/>
                <w:lang w:val="fr-FR"/>
              </w:rPr>
              <w:t xml:space="preserve"> </w:t>
            </w:r>
            <w:r w:rsidR="00904CF7" w:rsidRPr="00D51426">
              <w:rPr>
                <w:rFonts w:asciiTheme="minorHAnsi" w:hAnsiTheme="minorHAnsi" w:cs="Calibri"/>
                <w:b/>
                <w:snapToGrid w:val="0"/>
                <w:sz w:val="22"/>
                <w:szCs w:val="22"/>
                <w:u w:val="single"/>
                <w:lang w:val="fr-FR"/>
              </w:rPr>
              <w:t>%)</w:t>
            </w:r>
          </w:p>
          <w:p w14:paraId="021DDA62" w14:textId="77777777" w:rsidR="00904CF7" w:rsidRPr="00D51426" w:rsidRDefault="00914D4E" w:rsidP="00EF0762">
            <w:pPr>
              <w:pStyle w:val="BankNormal"/>
              <w:spacing w:after="0"/>
              <w:rPr>
                <w:rFonts w:asciiTheme="minorHAnsi" w:hAnsiTheme="minorHAnsi" w:cs="Calibri"/>
                <w:b/>
                <w:snapToGrid w:val="0"/>
                <w:sz w:val="22"/>
                <w:szCs w:val="22"/>
                <w:u w:val="single"/>
                <w:lang w:val="fr-FR"/>
              </w:rPr>
            </w:pPr>
            <w:r w:rsidRPr="00D51426">
              <w:rPr>
                <w:rFonts w:asciiTheme="minorHAnsi" w:hAnsiTheme="minorHAnsi" w:cs="Calibri"/>
                <w:b/>
                <w:snapToGrid w:val="0"/>
                <w:sz w:val="22"/>
                <w:szCs w:val="22"/>
                <w:u w:val="single"/>
                <w:lang w:val="fr-FR"/>
              </w:rPr>
              <w:t>Soumission financière</w:t>
            </w:r>
            <w:r w:rsidR="00904CF7" w:rsidRPr="00D51426">
              <w:rPr>
                <w:rFonts w:asciiTheme="minorHAnsi" w:hAnsiTheme="minorHAnsi" w:cs="Calibri"/>
                <w:b/>
                <w:snapToGrid w:val="0"/>
                <w:sz w:val="22"/>
                <w:szCs w:val="22"/>
                <w:u w:val="single"/>
                <w:lang w:val="fr-FR"/>
              </w:rPr>
              <w:t xml:space="preserve"> (30</w:t>
            </w:r>
            <w:r w:rsidRPr="00D51426">
              <w:rPr>
                <w:rFonts w:asciiTheme="minorHAnsi" w:hAnsiTheme="minorHAnsi" w:cs="Calibri"/>
                <w:b/>
                <w:snapToGrid w:val="0"/>
                <w:sz w:val="22"/>
                <w:szCs w:val="22"/>
                <w:u w:val="single"/>
                <w:lang w:val="fr-FR"/>
              </w:rPr>
              <w:t xml:space="preserve"> </w:t>
            </w:r>
            <w:r w:rsidR="00904CF7" w:rsidRPr="00D51426">
              <w:rPr>
                <w:rFonts w:asciiTheme="minorHAnsi" w:hAnsiTheme="minorHAnsi" w:cs="Calibri"/>
                <w:b/>
                <w:snapToGrid w:val="0"/>
                <w:sz w:val="22"/>
                <w:szCs w:val="22"/>
                <w:u w:val="single"/>
                <w:lang w:val="fr-FR"/>
              </w:rPr>
              <w:t>%)</w:t>
            </w:r>
          </w:p>
          <w:p w14:paraId="021DDA63" w14:textId="77777777" w:rsidR="00904CF7" w:rsidRPr="00D51426" w:rsidRDefault="00914D4E" w:rsidP="00EF0762">
            <w:pPr>
              <w:pStyle w:val="BankNormal"/>
              <w:spacing w:after="0"/>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A calculer en comparant le prix de la soumission par rapport au prix le plus bas des soumissions reçues par le PNUD</w:t>
            </w:r>
            <w:r w:rsidR="00904CF7" w:rsidRPr="00D51426">
              <w:rPr>
                <w:rFonts w:asciiTheme="minorHAnsi" w:hAnsiTheme="minorHAnsi" w:cs="Calibri"/>
                <w:snapToGrid w:val="0"/>
                <w:sz w:val="22"/>
                <w:szCs w:val="22"/>
                <w:lang w:val="fr-FR"/>
              </w:rPr>
              <w:t>.</w:t>
            </w:r>
          </w:p>
          <w:p w14:paraId="021DDA64" w14:textId="77777777" w:rsidR="00904CF7" w:rsidRPr="00D51426" w:rsidRDefault="00904CF7" w:rsidP="00EF0762">
            <w:pPr>
              <w:pStyle w:val="BankNormal"/>
              <w:spacing w:after="0"/>
              <w:rPr>
                <w:rFonts w:asciiTheme="minorHAnsi" w:hAnsiTheme="minorHAnsi" w:cs="Calibri"/>
                <w:snapToGrid w:val="0"/>
                <w:sz w:val="22"/>
                <w:szCs w:val="22"/>
                <w:lang w:val="fr-FR"/>
              </w:rPr>
            </w:pPr>
          </w:p>
        </w:tc>
      </w:tr>
      <w:tr w:rsidR="00D51426" w:rsidRPr="003C6CFA" w14:paraId="021DDA6A" w14:textId="77777777" w:rsidTr="00681756">
        <w:tc>
          <w:tcPr>
            <w:tcW w:w="2985" w:type="dxa"/>
            <w:shd w:val="clear" w:color="auto" w:fill="auto"/>
          </w:tcPr>
          <w:p w14:paraId="021DDA66" w14:textId="77777777" w:rsidR="00914D4E" w:rsidRPr="00D51426" w:rsidRDefault="00914D4E" w:rsidP="00EF0762">
            <w:pPr>
              <w:pStyle w:val="BankNormal"/>
              <w:tabs>
                <w:tab w:val="left" w:pos="5686"/>
                <w:tab w:val="right" w:pos="7218"/>
              </w:tabs>
              <w:spacing w:after="0"/>
              <w:rPr>
                <w:rFonts w:asciiTheme="minorHAnsi" w:hAnsiTheme="minorHAnsi" w:cs="Calibri"/>
                <w:bCs/>
                <w:sz w:val="22"/>
                <w:szCs w:val="22"/>
                <w:lang w:val="fr-FR"/>
              </w:rPr>
            </w:pPr>
          </w:p>
          <w:p w14:paraId="021DDA67" w14:textId="77777777" w:rsidR="00914D4E" w:rsidRPr="00D51426" w:rsidRDefault="00BE3DBF" w:rsidP="00BE3DBF">
            <w:pPr>
              <w:pStyle w:val="BankNormal"/>
              <w:tabs>
                <w:tab w:val="left" w:pos="5686"/>
                <w:tab w:val="right" w:pos="7218"/>
              </w:tabs>
              <w:spacing w:after="0"/>
              <w:rPr>
                <w:rFonts w:asciiTheme="minorHAnsi" w:hAnsiTheme="minorHAnsi" w:cs="Calibri"/>
                <w:bCs/>
                <w:sz w:val="22"/>
                <w:szCs w:val="22"/>
                <w:lang w:val="fr-FR"/>
              </w:rPr>
            </w:pPr>
            <w:r w:rsidRPr="00D51426">
              <w:rPr>
                <w:rFonts w:asciiTheme="minorHAnsi" w:hAnsiTheme="minorHAnsi" w:cs="Calibri"/>
                <w:bCs/>
                <w:sz w:val="22"/>
                <w:szCs w:val="22"/>
                <w:lang w:val="fr-FR"/>
              </w:rPr>
              <w:t>Le PNUD</w:t>
            </w:r>
            <w:r w:rsidR="00914D4E" w:rsidRPr="00D51426">
              <w:rPr>
                <w:rFonts w:asciiTheme="minorHAnsi" w:hAnsiTheme="minorHAnsi" w:cs="Calibri"/>
                <w:bCs/>
                <w:sz w:val="22"/>
                <w:szCs w:val="22"/>
                <w:lang w:val="fr-FR"/>
              </w:rPr>
              <w:t xml:space="preserve"> attribuera le contrat à :</w:t>
            </w:r>
          </w:p>
        </w:tc>
        <w:tc>
          <w:tcPr>
            <w:tcW w:w="6365" w:type="dxa"/>
            <w:shd w:val="clear" w:color="auto" w:fill="auto"/>
          </w:tcPr>
          <w:p w14:paraId="021DDA68" w14:textId="77777777" w:rsidR="00914D4E" w:rsidRPr="00D51426" w:rsidRDefault="00914D4E" w:rsidP="00914D4E">
            <w:pPr>
              <w:pStyle w:val="BankNormal"/>
              <w:numPr>
                <w:ilvl w:val="0"/>
                <w:numId w:val="8"/>
              </w:numPr>
              <w:tabs>
                <w:tab w:val="left" w:pos="342"/>
                <w:tab w:val="right" w:pos="7218"/>
              </w:tabs>
              <w:spacing w:after="0"/>
              <w:ind w:left="378"/>
              <w:rPr>
                <w:rFonts w:asciiTheme="minorHAnsi" w:hAnsiTheme="minorHAnsi" w:cs="Calibri"/>
                <w:bCs/>
                <w:sz w:val="22"/>
                <w:szCs w:val="22"/>
                <w:lang w:val="fr-FR"/>
              </w:rPr>
            </w:pPr>
            <w:r w:rsidRPr="00D51426">
              <w:rPr>
                <w:rFonts w:asciiTheme="minorHAnsi" w:hAnsiTheme="minorHAnsi" w:cs="Calibri"/>
                <w:sz w:val="22"/>
                <w:szCs w:val="22"/>
                <w:lang w:val="fr-FR"/>
              </w:rPr>
              <w:t>Un seul et unique prestataire de services</w:t>
            </w:r>
          </w:p>
          <w:p w14:paraId="021DDA69" w14:textId="57A729E4" w:rsidR="00914D4E" w:rsidRPr="00D51426" w:rsidRDefault="00914D4E" w:rsidP="00890722">
            <w:pPr>
              <w:pStyle w:val="BankNormal"/>
              <w:tabs>
                <w:tab w:val="left" w:pos="342"/>
                <w:tab w:val="right" w:pos="7218"/>
              </w:tabs>
              <w:spacing w:after="0"/>
              <w:ind w:left="18"/>
              <w:rPr>
                <w:rFonts w:asciiTheme="minorHAnsi" w:hAnsiTheme="minorHAnsi" w:cs="Calibri"/>
                <w:bCs/>
                <w:sz w:val="22"/>
                <w:szCs w:val="22"/>
                <w:lang w:val="fr-FR"/>
              </w:rPr>
            </w:pPr>
          </w:p>
        </w:tc>
      </w:tr>
      <w:tr w:rsidR="00D51426" w:rsidRPr="00D51426" w14:paraId="021DDA70" w14:textId="77777777" w:rsidTr="00681756">
        <w:tblPrEx>
          <w:tblLook w:val="0000" w:firstRow="0" w:lastRow="0" w:firstColumn="0" w:lastColumn="0" w:noHBand="0" w:noVBand="0"/>
        </w:tblPrEx>
        <w:trPr>
          <w:cantSplit/>
          <w:trHeight w:val="460"/>
        </w:trPr>
        <w:tc>
          <w:tcPr>
            <w:tcW w:w="2985" w:type="dxa"/>
          </w:tcPr>
          <w:p w14:paraId="021DDA6B" w14:textId="77777777" w:rsidR="00904CF7" w:rsidRPr="00D51426" w:rsidRDefault="00904CF7" w:rsidP="00BF5996">
            <w:pPr>
              <w:rPr>
                <w:rFonts w:asciiTheme="minorHAnsi" w:hAnsiTheme="minorHAnsi" w:cs="Calibri"/>
                <w:sz w:val="22"/>
                <w:szCs w:val="22"/>
                <w:lang w:val="fr-FR"/>
              </w:rPr>
            </w:pPr>
            <w:r w:rsidRPr="00D51426">
              <w:rPr>
                <w:rFonts w:asciiTheme="minorHAnsi" w:hAnsiTheme="minorHAnsi" w:cs="Calibri"/>
                <w:sz w:val="22"/>
                <w:szCs w:val="22"/>
                <w:lang w:val="fr-FR"/>
              </w:rPr>
              <w:t xml:space="preserve">Annexes </w:t>
            </w:r>
            <w:r w:rsidR="00BF5996" w:rsidRPr="00D51426">
              <w:rPr>
                <w:rFonts w:asciiTheme="minorHAnsi" w:hAnsiTheme="minorHAnsi" w:cs="Calibri"/>
                <w:sz w:val="22"/>
                <w:szCs w:val="22"/>
                <w:lang w:val="fr-FR"/>
              </w:rPr>
              <w:t>de la présente</w:t>
            </w:r>
            <w:r w:rsidRPr="00D51426">
              <w:rPr>
                <w:rFonts w:asciiTheme="minorHAnsi" w:hAnsiTheme="minorHAnsi" w:cs="Calibri"/>
                <w:sz w:val="22"/>
                <w:szCs w:val="22"/>
                <w:lang w:val="fr-FR"/>
              </w:rPr>
              <w:t xml:space="preserve"> RFP</w:t>
            </w:r>
            <w:r w:rsidRPr="00D51426">
              <w:rPr>
                <w:rStyle w:val="Appelnotedebasdep"/>
                <w:rFonts w:asciiTheme="minorHAnsi" w:hAnsiTheme="minorHAnsi" w:cs="Calibri"/>
                <w:sz w:val="22"/>
                <w:szCs w:val="22"/>
                <w:lang w:val="fr-FR"/>
              </w:rPr>
              <w:footnoteReference w:id="4"/>
            </w:r>
          </w:p>
        </w:tc>
        <w:tc>
          <w:tcPr>
            <w:tcW w:w="6365" w:type="dxa"/>
          </w:tcPr>
          <w:p w14:paraId="021DDA6C" w14:textId="77777777" w:rsidR="00904CF7" w:rsidRPr="00D51426" w:rsidRDefault="00904CF7" w:rsidP="00EF0762">
            <w:pPr>
              <w:numPr>
                <w:ilvl w:val="0"/>
                <w:numId w:val="6"/>
              </w:numPr>
              <w:ind w:left="342"/>
              <w:rPr>
                <w:rFonts w:asciiTheme="minorHAnsi" w:hAnsiTheme="minorHAnsi" w:cs="Calibri"/>
                <w:sz w:val="22"/>
                <w:szCs w:val="22"/>
                <w:lang w:val="fr-FR"/>
              </w:rPr>
            </w:pPr>
            <w:r w:rsidRPr="00D51426">
              <w:rPr>
                <w:rFonts w:asciiTheme="minorHAnsi" w:hAnsiTheme="minorHAnsi" w:cs="Calibri"/>
                <w:sz w:val="22"/>
                <w:szCs w:val="22"/>
                <w:lang w:val="fr-FR"/>
              </w:rPr>
              <w:t>Form</w:t>
            </w:r>
            <w:r w:rsidR="00BF5996" w:rsidRPr="00D51426">
              <w:rPr>
                <w:rFonts w:asciiTheme="minorHAnsi" w:hAnsiTheme="minorHAnsi" w:cs="Calibri"/>
                <w:sz w:val="22"/>
                <w:szCs w:val="22"/>
                <w:lang w:val="fr-FR"/>
              </w:rPr>
              <w:t>ulaire</w:t>
            </w:r>
            <w:r w:rsidR="0044148F" w:rsidRPr="00D51426">
              <w:rPr>
                <w:rFonts w:asciiTheme="minorHAnsi" w:hAnsiTheme="minorHAnsi" w:cs="Calibri"/>
                <w:sz w:val="22"/>
                <w:szCs w:val="22"/>
                <w:lang w:val="fr-FR"/>
              </w:rPr>
              <w:t xml:space="preserve"> de présentation</w:t>
            </w:r>
            <w:r w:rsidR="002E472D" w:rsidRPr="00D51426">
              <w:rPr>
                <w:rFonts w:asciiTheme="minorHAnsi" w:hAnsiTheme="minorHAnsi" w:cs="Calibri"/>
                <w:sz w:val="22"/>
                <w:szCs w:val="22"/>
                <w:lang w:val="fr-FR"/>
              </w:rPr>
              <w:t xml:space="preserve"> </w:t>
            </w:r>
            <w:r w:rsidR="00BF5996" w:rsidRPr="00D51426">
              <w:rPr>
                <w:rFonts w:asciiTheme="minorHAnsi" w:hAnsiTheme="minorHAnsi" w:cs="Calibri"/>
                <w:sz w:val="22"/>
                <w:szCs w:val="22"/>
                <w:lang w:val="fr-FR"/>
              </w:rPr>
              <w:t xml:space="preserve">de </w:t>
            </w:r>
            <w:r w:rsidR="002E472D" w:rsidRPr="00D51426">
              <w:rPr>
                <w:rFonts w:asciiTheme="minorHAnsi" w:hAnsiTheme="minorHAnsi" w:cs="Calibri"/>
                <w:sz w:val="22"/>
                <w:szCs w:val="22"/>
                <w:lang w:val="fr-FR"/>
              </w:rPr>
              <w:t xml:space="preserve">la </w:t>
            </w:r>
            <w:r w:rsidR="00BF5996" w:rsidRPr="00D51426">
              <w:rPr>
                <w:rFonts w:asciiTheme="minorHAnsi" w:hAnsiTheme="minorHAnsi" w:cs="Calibri"/>
                <w:sz w:val="22"/>
                <w:szCs w:val="22"/>
                <w:lang w:val="fr-FR"/>
              </w:rPr>
              <w:t>soumission</w:t>
            </w:r>
            <w:r w:rsidRPr="00D51426">
              <w:rPr>
                <w:rFonts w:asciiTheme="minorHAnsi" w:hAnsiTheme="minorHAnsi" w:cs="Calibri"/>
                <w:sz w:val="22"/>
                <w:szCs w:val="22"/>
                <w:lang w:val="fr-FR"/>
              </w:rPr>
              <w:t xml:space="preserve"> (</w:t>
            </w:r>
            <w:r w:rsidR="00BF5996" w:rsidRPr="00D51426">
              <w:rPr>
                <w:rFonts w:asciiTheme="minorHAnsi" w:hAnsiTheme="minorHAnsi" w:cs="Calibri"/>
                <w:sz w:val="22"/>
                <w:szCs w:val="22"/>
                <w:lang w:val="fr-FR"/>
              </w:rPr>
              <w:t>a</w:t>
            </w:r>
            <w:r w:rsidRPr="00D51426">
              <w:rPr>
                <w:rFonts w:asciiTheme="minorHAnsi" w:hAnsiTheme="minorHAnsi" w:cs="Calibri"/>
                <w:sz w:val="22"/>
                <w:szCs w:val="22"/>
                <w:lang w:val="fr-FR"/>
              </w:rPr>
              <w:t>nnex</w:t>
            </w:r>
            <w:r w:rsidR="00BF5996" w:rsidRPr="00D51426">
              <w:rPr>
                <w:rFonts w:asciiTheme="minorHAnsi" w:hAnsiTheme="minorHAnsi" w:cs="Calibri"/>
                <w:sz w:val="22"/>
                <w:szCs w:val="22"/>
                <w:lang w:val="fr-FR"/>
              </w:rPr>
              <w:t>e</w:t>
            </w:r>
            <w:r w:rsidRPr="00D51426">
              <w:rPr>
                <w:rFonts w:asciiTheme="minorHAnsi" w:hAnsiTheme="minorHAnsi" w:cs="Calibri"/>
                <w:sz w:val="22"/>
                <w:szCs w:val="22"/>
                <w:lang w:val="fr-FR"/>
              </w:rPr>
              <w:t xml:space="preserve"> 2)</w:t>
            </w:r>
          </w:p>
          <w:p w14:paraId="021DDA6D" w14:textId="77777777" w:rsidR="00904CF7" w:rsidRPr="00D51426" w:rsidRDefault="00BF5996" w:rsidP="00EF0762">
            <w:pPr>
              <w:numPr>
                <w:ilvl w:val="0"/>
                <w:numId w:val="6"/>
              </w:numPr>
              <w:ind w:left="342"/>
              <w:rPr>
                <w:rFonts w:asciiTheme="minorHAnsi" w:hAnsiTheme="minorHAnsi" w:cs="Calibri"/>
                <w:sz w:val="22"/>
                <w:szCs w:val="22"/>
                <w:lang w:val="fr-FR"/>
              </w:rPr>
            </w:pPr>
            <w:r w:rsidRPr="00D51426">
              <w:rPr>
                <w:rFonts w:asciiTheme="minorHAnsi" w:hAnsiTheme="minorHAnsi" w:cs="Calibri"/>
                <w:sz w:val="22"/>
                <w:szCs w:val="22"/>
                <w:lang w:val="fr-FR"/>
              </w:rPr>
              <w:t>Conditions générales</w:t>
            </w:r>
            <w:r w:rsidR="00904CF7" w:rsidRPr="00D51426">
              <w:rPr>
                <w:rFonts w:asciiTheme="minorHAnsi" w:hAnsiTheme="minorHAnsi" w:cs="Calibri"/>
                <w:sz w:val="22"/>
                <w:szCs w:val="22"/>
                <w:lang w:val="fr-FR"/>
              </w:rPr>
              <w:t xml:space="preserve"> / Conditions </w:t>
            </w:r>
            <w:r w:rsidRPr="00D51426">
              <w:rPr>
                <w:rFonts w:asciiTheme="minorHAnsi" w:hAnsiTheme="minorHAnsi" w:cs="Calibri"/>
                <w:sz w:val="22"/>
                <w:szCs w:val="22"/>
                <w:lang w:val="fr-FR"/>
              </w:rPr>
              <w:t xml:space="preserve">particulières </w:t>
            </w:r>
            <w:r w:rsidR="00904CF7" w:rsidRPr="00D51426">
              <w:rPr>
                <w:rFonts w:asciiTheme="minorHAnsi" w:hAnsiTheme="minorHAnsi" w:cs="Calibri"/>
                <w:sz w:val="22"/>
                <w:szCs w:val="22"/>
                <w:lang w:val="fr-FR"/>
              </w:rPr>
              <w:t>(</w:t>
            </w:r>
            <w:r w:rsidRPr="00D51426">
              <w:rPr>
                <w:rFonts w:asciiTheme="minorHAnsi" w:hAnsiTheme="minorHAnsi" w:cs="Calibri"/>
                <w:sz w:val="22"/>
                <w:szCs w:val="22"/>
                <w:lang w:val="fr-FR"/>
              </w:rPr>
              <w:t>a</w:t>
            </w:r>
            <w:r w:rsidR="00904CF7" w:rsidRPr="00D51426">
              <w:rPr>
                <w:rFonts w:asciiTheme="minorHAnsi" w:hAnsiTheme="minorHAnsi" w:cs="Calibri"/>
                <w:sz w:val="22"/>
                <w:szCs w:val="22"/>
                <w:lang w:val="fr-FR"/>
              </w:rPr>
              <w:t>nnex</w:t>
            </w:r>
            <w:r w:rsidRPr="00D51426">
              <w:rPr>
                <w:rFonts w:asciiTheme="minorHAnsi" w:hAnsiTheme="minorHAnsi" w:cs="Calibri"/>
                <w:sz w:val="22"/>
                <w:szCs w:val="22"/>
                <w:lang w:val="fr-FR"/>
              </w:rPr>
              <w:t>e</w:t>
            </w:r>
            <w:r w:rsidR="00904CF7" w:rsidRPr="00D51426">
              <w:rPr>
                <w:rFonts w:asciiTheme="minorHAnsi" w:hAnsiTheme="minorHAnsi" w:cs="Calibri"/>
                <w:sz w:val="22"/>
                <w:szCs w:val="22"/>
                <w:lang w:val="fr-FR"/>
              </w:rPr>
              <w:t xml:space="preserve"> 3)</w:t>
            </w:r>
            <w:r w:rsidR="00904CF7" w:rsidRPr="00D51426">
              <w:rPr>
                <w:rStyle w:val="Appelnotedebasdep"/>
                <w:rFonts w:asciiTheme="minorHAnsi" w:hAnsiTheme="minorHAnsi" w:cs="Calibri"/>
                <w:sz w:val="22"/>
                <w:szCs w:val="22"/>
                <w:lang w:val="fr-FR"/>
              </w:rPr>
              <w:footnoteReference w:id="5"/>
            </w:r>
          </w:p>
          <w:p w14:paraId="021DDA6F" w14:textId="018D31D5" w:rsidR="00904CF7" w:rsidRPr="00D51426" w:rsidRDefault="00904CF7" w:rsidP="00D6617C">
            <w:pPr>
              <w:numPr>
                <w:ilvl w:val="0"/>
                <w:numId w:val="6"/>
              </w:numPr>
              <w:ind w:left="342"/>
              <w:rPr>
                <w:rFonts w:asciiTheme="minorHAnsi" w:hAnsiTheme="minorHAnsi" w:cs="Calibri"/>
                <w:sz w:val="22"/>
                <w:szCs w:val="22"/>
                <w:lang w:val="fr-FR"/>
              </w:rPr>
            </w:pPr>
            <w:r w:rsidRPr="00D51426">
              <w:rPr>
                <w:rFonts w:asciiTheme="minorHAnsi" w:hAnsiTheme="minorHAnsi" w:cs="Calibri"/>
                <w:sz w:val="22"/>
                <w:szCs w:val="22"/>
                <w:lang w:val="fr-FR"/>
              </w:rPr>
              <w:t xml:space="preserve">TOR </w:t>
            </w:r>
            <w:r w:rsidR="00BF5996" w:rsidRPr="00D51426">
              <w:rPr>
                <w:rFonts w:asciiTheme="minorHAnsi" w:hAnsiTheme="minorHAnsi" w:cs="Calibri"/>
                <w:sz w:val="22"/>
                <w:szCs w:val="22"/>
                <w:lang w:val="fr-FR"/>
              </w:rPr>
              <w:t xml:space="preserve">détaillés </w:t>
            </w:r>
          </w:p>
        </w:tc>
      </w:tr>
      <w:tr w:rsidR="00D51426" w:rsidRPr="003C6CFA" w14:paraId="021DDA78" w14:textId="77777777" w:rsidTr="00681756">
        <w:tblPrEx>
          <w:tblLook w:val="0000" w:firstRow="0" w:lastRow="0" w:firstColumn="0" w:lastColumn="0" w:noHBand="0" w:noVBand="0"/>
        </w:tblPrEx>
        <w:trPr>
          <w:cantSplit/>
          <w:trHeight w:val="460"/>
        </w:trPr>
        <w:tc>
          <w:tcPr>
            <w:tcW w:w="2985" w:type="dxa"/>
          </w:tcPr>
          <w:p w14:paraId="021DDA71" w14:textId="77777777" w:rsidR="00A664EA" w:rsidRPr="00D51426" w:rsidRDefault="00A664EA" w:rsidP="00A664EA">
            <w:pPr>
              <w:rPr>
                <w:rFonts w:asciiTheme="minorHAnsi" w:hAnsiTheme="minorHAnsi" w:cs="Calibri"/>
                <w:sz w:val="22"/>
                <w:szCs w:val="22"/>
                <w:lang w:val="fr-FR"/>
              </w:rPr>
            </w:pPr>
            <w:r w:rsidRPr="00D51426">
              <w:rPr>
                <w:rFonts w:asciiTheme="minorHAnsi" w:hAnsiTheme="minorHAnsi" w:cs="Calibri"/>
                <w:sz w:val="22"/>
                <w:szCs w:val="22"/>
                <w:lang w:val="fr-FR"/>
              </w:rPr>
              <w:t>Personnes à contacter pour les demandes de renseignements</w:t>
            </w:r>
          </w:p>
          <w:p w14:paraId="021DDA72" w14:textId="77777777" w:rsidR="00A664EA" w:rsidRPr="00D51426" w:rsidRDefault="00A664EA" w:rsidP="00A664EA">
            <w:pPr>
              <w:rPr>
                <w:rFonts w:asciiTheme="minorHAnsi" w:hAnsiTheme="minorHAnsi" w:cs="Calibri"/>
                <w:sz w:val="22"/>
                <w:szCs w:val="22"/>
                <w:lang w:val="fr-FR"/>
              </w:rPr>
            </w:pPr>
            <w:r w:rsidRPr="00D51426">
              <w:rPr>
                <w:rFonts w:asciiTheme="minorHAnsi" w:hAnsiTheme="minorHAnsi" w:cs="Calibri"/>
                <w:sz w:val="22"/>
                <w:szCs w:val="22"/>
                <w:lang w:val="fr-FR"/>
              </w:rPr>
              <w:t>(Demandes de renseignements écrites uniquement)</w:t>
            </w:r>
            <w:r w:rsidRPr="00D51426">
              <w:rPr>
                <w:rStyle w:val="Appelnotedebasdep"/>
                <w:rFonts w:asciiTheme="minorHAnsi" w:hAnsiTheme="minorHAnsi" w:cs="Calibri"/>
                <w:sz w:val="22"/>
                <w:szCs w:val="22"/>
                <w:lang w:val="fr-FR"/>
              </w:rPr>
              <w:footnoteReference w:id="6"/>
            </w:r>
          </w:p>
        </w:tc>
        <w:tc>
          <w:tcPr>
            <w:tcW w:w="6365" w:type="dxa"/>
          </w:tcPr>
          <w:p w14:paraId="021DDA74" w14:textId="6DA78E83" w:rsidR="00A664EA" w:rsidRPr="003C6CFA" w:rsidRDefault="003F5A04" w:rsidP="00EF0762">
            <w:pPr>
              <w:rPr>
                <w:rFonts w:asciiTheme="minorHAnsi" w:hAnsiTheme="minorHAnsi" w:cs="Calibri"/>
                <w:i/>
                <w:sz w:val="22"/>
                <w:szCs w:val="22"/>
              </w:rPr>
            </w:pPr>
            <w:r w:rsidRPr="003C6CFA">
              <w:rPr>
                <w:rFonts w:asciiTheme="minorHAnsi" w:hAnsiTheme="minorHAnsi" w:cs="Calibri"/>
                <w:i/>
                <w:sz w:val="22"/>
                <w:szCs w:val="22"/>
              </w:rPr>
              <w:t>UNITE PROCUREMENT</w:t>
            </w:r>
          </w:p>
          <w:p w14:paraId="021DDA76" w14:textId="3D42F418" w:rsidR="00A664EA" w:rsidRPr="003C6CFA" w:rsidRDefault="00FF6BF1" w:rsidP="00EF0762">
            <w:pPr>
              <w:rPr>
                <w:rFonts w:asciiTheme="minorHAnsi" w:hAnsiTheme="minorHAnsi" w:cs="Calibri"/>
                <w:i/>
                <w:sz w:val="22"/>
                <w:szCs w:val="22"/>
              </w:rPr>
            </w:pPr>
            <w:r w:rsidRPr="003C6CFA">
              <w:rPr>
                <w:rFonts w:asciiTheme="minorHAnsi" w:hAnsiTheme="minorHAnsi" w:cs="Calibri"/>
                <w:i/>
                <w:sz w:val="22"/>
                <w:szCs w:val="22"/>
              </w:rPr>
              <w:t>info.gn@undp.org</w:t>
            </w:r>
          </w:p>
          <w:p w14:paraId="021DDA77" w14:textId="77777777" w:rsidR="00A664EA" w:rsidRPr="00D51426" w:rsidRDefault="00A664EA" w:rsidP="00A664EA">
            <w:pPr>
              <w:rPr>
                <w:rFonts w:asciiTheme="minorHAnsi" w:hAnsiTheme="minorHAnsi" w:cs="Calibri"/>
                <w:sz w:val="22"/>
                <w:szCs w:val="22"/>
                <w:lang w:val="fr-FR"/>
              </w:rPr>
            </w:pPr>
            <w:r w:rsidRPr="00D51426">
              <w:rPr>
                <w:rFonts w:asciiTheme="minorHAnsi" w:hAnsiTheme="minorHAns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14:paraId="021DDA7C" w14:textId="77777777" w:rsidR="00904CF7" w:rsidRPr="00D51426" w:rsidRDefault="00904CF7" w:rsidP="00904CF7">
      <w:pPr>
        <w:rPr>
          <w:rFonts w:asciiTheme="minorHAnsi" w:hAnsiTheme="minorHAnsi"/>
          <w:sz w:val="22"/>
          <w:szCs w:val="22"/>
          <w:lang w:val="fr-FR"/>
        </w:rPr>
      </w:pPr>
      <w:r w:rsidRPr="00D51426">
        <w:rPr>
          <w:rFonts w:asciiTheme="minorHAnsi" w:hAnsiTheme="minorHAnsi"/>
          <w:sz w:val="22"/>
          <w:szCs w:val="22"/>
          <w:lang w:val="fr-FR"/>
        </w:rPr>
        <w:br w:type="page"/>
      </w:r>
    </w:p>
    <w:p w14:paraId="021DDA7D" w14:textId="77777777" w:rsidR="00904CF7" w:rsidRPr="00D51426" w:rsidRDefault="00904CF7" w:rsidP="00904CF7">
      <w:pPr>
        <w:jc w:val="right"/>
        <w:rPr>
          <w:rFonts w:asciiTheme="minorHAnsi" w:hAnsiTheme="minorHAnsi" w:cs="Calibri"/>
          <w:b/>
          <w:sz w:val="22"/>
          <w:szCs w:val="22"/>
          <w:lang w:val="fr-FR"/>
        </w:rPr>
      </w:pPr>
      <w:r w:rsidRPr="00D51426">
        <w:rPr>
          <w:rFonts w:asciiTheme="minorHAnsi" w:hAnsiTheme="minorHAnsi" w:cs="Calibri"/>
          <w:b/>
          <w:sz w:val="22"/>
          <w:szCs w:val="22"/>
          <w:lang w:val="fr-FR"/>
        </w:rPr>
        <w:lastRenderedPageBreak/>
        <w:t>Annex</w:t>
      </w:r>
      <w:r w:rsidR="002E472D" w:rsidRPr="00D51426">
        <w:rPr>
          <w:rFonts w:asciiTheme="minorHAnsi" w:hAnsiTheme="minorHAnsi" w:cs="Calibri"/>
          <w:b/>
          <w:sz w:val="22"/>
          <w:szCs w:val="22"/>
          <w:lang w:val="fr-FR"/>
        </w:rPr>
        <w:t>e</w:t>
      </w:r>
      <w:r w:rsidRPr="00D51426">
        <w:rPr>
          <w:rFonts w:asciiTheme="minorHAnsi" w:hAnsiTheme="minorHAnsi" w:cs="Calibri"/>
          <w:b/>
          <w:sz w:val="22"/>
          <w:szCs w:val="22"/>
          <w:lang w:val="fr-FR"/>
        </w:rPr>
        <w:t xml:space="preserve"> 2</w:t>
      </w:r>
    </w:p>
    <w:p w14:paraId="021DDA7E" w14:textId="77777777" w:rsidR="00904CF7" w:rsidRPr="00D51426" w:rsidRDefault="00904CF7" w:rsidP="00904CF7">
      <w:pPr>
        <w:jc w:val="right"/>
        <w:rPr>
          <w:rFonts w:asciiTheme="minorHAnsi" w:hAnsiTheme="minorHAnsi" w:cs="Calibri"/>
          <w:sz w:val="22"/>
          <w:szCs w:val="22"/>
          <w:lang w:val="fr-FR"/>
        </w:rPr>
      </w:pPr>
    </w:p>
    <w:p w14:paraId="021DDA7F" w14:textId="77777777" w:rsidR="00904CF7" w:rsidRPr="00D51426" w:rsidRDefault="00904CF7" w:rsidP="00904CF7">
      <w:pPr>
        <w:jc w:val="center"/>
        <w:rPr>
          <w:rFonts w:asciiTheme="minorHAnsi" w:hAnsiTheme="minorHAnsi" w:cs="Calibri"/>
          <w:b/>
          <w:sz w:val="22"/>
          <w:szCs w:val="22"/>
          <w:lang w:val="fr-FR"/>
        </w:rPr>
      </w:pPr>
      <w:r w:rsidRPr="00D51426">
        <w:rPr>
          <w:rFonts w:asciiTheme="minorHAnsi" w:hAnsiTheme="minorHAnsi" w:cs="Calibri"/>
          <w:b/>
          <w:sz w:val="22"/>
          <w:szCs w:val="22"/>
          <w:lang w:val="fr-FR"/>
        </w:rPr>
        <w:t>FORM</w:t>
      </w:r>
      <w:r w:rsidR="002E472D" w:rsidRPr="00D51426">
        <w:rPr>
          <w:rFonts w:asciiTheme="minorHAnsi" w:hAnsiTheme="minorHAnsi" w:cs="Calibri"/>
          <w:b/>
          <w:sz w:val="22"/>
          <w:szCs w:val="22"/>
          <w:lang w:val="fr-FR"/>
        </w:rPr>
        <w:t>ULAIRE DE</w:t>
      </w:r>
      <w:r w:rsidR="0044148F" w:rsidRPr="00D51426">
        <w:rPr>
          <w:rFonts w:asciiTheme="minorHAnsi" w:hAnsiTheme="minorHAnsi" w:cs="Calibri"/>
          <w:b/>
          <w:sz w:val="22"/>
          <w:szCs w:val="22"/>
          <w:lang w:val="fr-FR"/>
        </w:rPr>
        <w:t xml:space="preserve"> PRESENTATION</w:t>
      </w:r>
      <w:r w:rsidR="002E472D" w:rsidRPr="00D51426">
        <w:rPr>
          <w:rFonts w:asciiTheme="minorHAnsi" w:hAnsiTheme="minorHAnsi" w:cs="Calibri"/>
          <w:b/>
          <w:sz w:val="22"/>
          <w:szCs w:val="22"/>
          <w:lang w:val="fr-FR"/>
        </w:rPr>
        <w:t xml:space="preserve"> DE LA SOUMISSION DU PRESTATAIRE DE SERVICES</w:t>
      </w:r>
      <w:r w:rsidRPr="00D51426">
        <w:rPr>
          <w:rStyle w:val="Appelnotedebasdep"/>
          <w:rFonts w:asciiTheme="minorHAnsi" w:hAnsiTheme="minorHAnsi" w:cs="Calibri"/>
          <w:b/>
          <w:sz w:val="22"/>
          <w:szCs w:val="22"/>
          <w:lang w:val="fr-FR"/>
        </w:rPr>
        <w:footnoteReference w:id="7"/>
      </w:r>
    </w:p>
    <w:p w14:paraId="021DDA80" w14:textId="77777777" w:rsidR="00904CF7" w:rsidRPr="00D51426" w:rsidRDefault="00904CF7" w:rsidP="00904CF7">
      <w:pPr>
        <w:jc w:val="center"/>
        <w:rPr>
          <w:rFonts w:asciiTheme="minorHAnsi" w:hAnsiTheme="minorHAnsi" w:cs="Calibri"/>
          <w:b/>
          <w:i/>
          <w:sz w:val="22"/>
          <w:szCs w:val="22"/>
          <w:lang w:val="fr-FR"/>
        </w:rPr>
      </w:pPr>
    </w:p>
    <w:p w14:paraId="021DDA81" w14:textId="77777777" w:rsidR="00904CF7" w:rsidRPr="00D51426" w:rsidRDefault="00904CF7" w:rsidP="00904CF7">
      <w:pPr>
        <w:jc w:val="center"/>
        <w:rPr>
          <w:rFonts w:asciiTheme="minorHAnsi" w:hAnsiTheme="minorHAnsi" w:cs="Calibri"/>
          <w:b/>
          <w:i/>
          <w:sz w:val="22"/>
          <w:szCs w:val="22"/>
          <w:lang w:val="fr-FR"/>
        </w:rPr>
      </w:pPr>
      <w:r w:rsidRPr="00D51426">
        <w:rPr>
          <w:rFonts w:asciiTheme="minorHAnsi" w:hAnsiTheme="minorHAnsi" w:cs="Calibri"/>
          <w:b/>
          <w:i/>
          <w:sz w:val="22"/>
          <w:szCs w:val="22"/>
          <w:lang w:val="fr-FR"/>
        </w:rPr>
        <w:t>(</w:t>
      </w:r>
      <w:r w:rsidR="0044148F" w:rsidRPr="00D51426">
        <w:rPr>
          <w:rFonts w:asciiTheme="minorHAnsi" w:hAnsiTheme="minorHAnsi" w:cs="Calibri"/>
          <w:b/>
          <w:i/>
          <w:sz w:val="22"/>
          <w:szCs w:val="22"/>
          <w:lang w:val="fr-FR"/>
        </w:rPr>
        <w:t>Le présent formulaire doit être soumis uniquement sur le papier à en-tête officiel du prestataire de services</w:t>
      </w:r>
      <w:r w:rsidRPr="00D51426">
        <w:rPr>
          <w:rStyle w:val="Appelnotedebasdep"/>
          <w:rFonts w:asciiTheme="minorHAnsi" w:hAnsiTheme="minorHAnsi" w:cs="Calibri"/>
          <w:b/>
          <w:i/>
          <w:sz w:val="22"/>
          <w:szCs w:val="22"/>
          <w:lang w:val="fr-FR"/>
        </w:rPr>
        <w:footnoteReference w:id="8"/>
      </w:r>
      <w:r w:rsidRPr="00D51426">
        <w:rPr>
          <w:rFonts w:asciiTheme="minorHAnsi" w:hAnsiTheme="minorHAnsi" w:cs="Calibri"/>
          <w:b/>
          <w:i/>
          <w:sz w:val="22"/>
          <w:szCs w:val="22"/>
          <w:lang w:val="fr-FR"/>
        </w:rPr>
        <w:t>)</w:t>
      </w:r>
    </w:p>
    <w:p w14:paraId="021DDA82" w14:textId="77777777" w:rsidR="00904CF7" w:rsidRPr="00D51426" w:rsidRDefault="00904CF7" w:rsidP="00904CF7">
      <w:pPr>
        <w:pBdr>
          <w:bottom w:val="single" w:sz="6" w:space="1" w:color="auto"/>
        </w:pBdr>
        <w:jc w:val="center"/>
        <w:rPr>
          <w:rFonts w:asciiTheme="minorHAnsi" w:hAnsiTheme="minorHAnsi" w:cs="Calibri"/>
          <w:b/>
          <w:sz w:val="22"/>
          <w:szCs w:val="22"/>
          <w:lang w:val="fr-FR"/>
        </w:rPr>
      </w:pPr>
    </w:p>
    <w:p w14:paraId="021DDA83" w14:textId="77777777" w:rsidR="00904CF7" w:rsidRPr="00D51426" w:rsidRDefault="00904CF7" w:rsidP="00904CF7">
      <w:pPr>
        <w:jc w:val="center"/>
        <w:rPr>
          <w:rFonts w:asciiTheme="minorHAnsi" w:hAnsiTheme="minorHAnsi" w:cs="Calibri"/>
          <w:b/>
          <w:sz w:val="22"/>
          <w:szCs w:val="22"/>
          <w:lang w:val="fr-FR"/>
        </w:rPr>
      </w:pPr>
    </w:p>
    <w:p w14:paraId="021DDA84" w14:textId="77777777" w:rsidR="00904CF7" w:rsidRPr="00D51426" w:rsidRDefault="00904CF7" w:rsidP="00904CF7">
      <w:pPr>
        <w:jc w:val="right"/>
        <w:rPr>
          <w:rFonts w:asciiTheme="minorHAnsi" w:hAnsiTheme="minorHAnsi" w:cs="Calibri"/>
          <w:sz w:val="22"/>
          <w:szCs w:val="22"/>
          <w:lang w:val="fr-FR"/>
        </w:rPr>
      </w:pPr>
      <w:r w:rsidRPr="00D51426">
        <w:rPr>
          <w:rFonts w:asciiTheme="minorHAnsi" w:hAnsiTheme="minorHAnsi" w:cs="Calibri"/>
          <w:sz w:val="22"/>
          <w:szCs w:val="22"/>
          <w:lang w:val="fr-FR"/>
        </w:rPr>
        <w:t>[</w:t>
      </w:r>
      <w:proofErr w:type="gramStart"/>
      <w:r w:rsidRPr="00D51426">
        <w:rPr>
          <w:rFonts w:asciiTheme="minorHAnsi" w:hAnsiTheme="minorHAnsi" w:cs="Calibri"/>
          <w:sz w:val="22"/>
          <w:szCs w:val="22"/>
          <w:lang w:val="fr-FR"/>
        </w:rPr>
        <w:t>ins</w:t>
      </w:r>
      <w:r w:rsidR="00F41385" w:rsidRPr="00D51426">
        <w:rPr>
          <w:rFonts w:asciiTheme="minorHAnsi" w:hAnsiTheme="minorHAnsi" w:cs="Calibri"/>
          <w:sz w:val="22"/>
          <w:szCs w:val="22"/>
          <w:lang w:val="fr-FR"/>
        </w:rPr>
        <w:t>érez</w:t>
      </w:r>
      <w:proofErr w:type="gramEnd"/>
      <w:r w:rsidR="00F41385" w:rsidRPr="00D51426">
        <w:rPr>
          <w:rFonts w:asciiTheme="minorHAnsi" w:hAnsiTheme="minorHAnsi" w:cs="Calibri"/>
          <w:sz w:val="22"/>
          <w:szCs w:val="22"/>
          <w:lang w:val="fr-FR"/>
        </w:rPr>
        <w:t xml:space="preserve"> le lieu et la date</w:t>
      </w:r>
      <w:r w:rsidRPr="00D51426">
        <w:rPr>
          <w:rFonts w:asciiTheme="minorHAnsi" w:hAnsiTheme="minorHAnsi" w:cs="Calibri"/>
          <w:sz w:val="22"/>
          <w:szCs w:val="22"/>
          <w:lang w:val="fr-FR"/>
        </w:rPr>
        <w:t>]</w:t>
      </w:r>
    </w:p>
    <w:p w14:paraId="021DDA85" w14:textId="77777777" w:rsidR="00904CF7" w:rsidRPr="00D51426" w:rsidRDefault="00904CF7" w:rsidP="00904CF7">
      <w:pPr>
        <w:pStyle w:val="En-tte"/>
        <w:tabs>
          <w:tab w:val="clear" w:pos="4320"/>
          <w:tab w:val="clear" w:pos="8640"/>
        </w:tabs>
        <w:rPr>
          <w:rFonts w:asciiTheme="minorHAnsi" w:hAnsiTheme="minorHAnsi" w:cs="Calibri"/>
          <w:sz w:val="22"/>
          <w:szCs w:val="22"/>
          <w:lang w:val="fr-FR" w:eastAsia="it-IT"/>
        </w:rPr>
      </w:pPr>
    </w:p>
    <w:p w14:paraId="021DDA86" w14:textId="77777777" w:rsidR="00904CF7" w:rsidRPr="00D51426" w:rsidRDefault="00F41385" w:rsidP="00904CF7">
      <w:pPr>
        <w:rPr>
          <w:rFonts w:asciiTheme="minorHAnsi" w:hAnsiTheme="minorHAnsi" w:cs="Calibri"/>
          <w:sz w:val="22"/>
          <w:szCs w:val="22"/>
          <w:lang w:val="fr-FR"/>
        </w:rPr>
      </w:pPr>
      <w:r w:rsidRPr="00D51426">
        <w:rPr>
          <w:rFonts w:asciiTheme="minorHAnsi" w:hAnsiTheme="minorHAnsi" w:cs="Calibri"/>
          <w:sz w:val="22"/>
          <w:szCs w:val="22"/>
          <w:lang w:val="fr-FR"/>
        </w:rPr>
        <w:t>A :</w:t>
      </w:r>
      <w:r w:rsidR="00904CF7" w:rsidRPr="00D51426">
        <w:rPr>
          <w:rFonts w:asciiTheme="minorHAnsi" w:hAnsiTheme="minorHAnsi" w:cs="Calibri"/>
          <w:sz w:val="22"/>
          <w:szCs w:val="22"/>
          <w:lang w:val="fr-FR"/>
        </w:rPr>
        <w:tab/>
        <w:t>[</w:t>
      </w:r>
      <w:r w:rsidR="00904CF7" w:rsidRPr="00D51426">
        <w:rPr>
          <w:rFonts w:asciiTheme="minorHAnsi" w:hAnsiTheme="minorHAnsi" w:cs="Calibri"/>
          <w:i/>
          <w:sz w:val="22"/>
          <w:szCs w:val="22"/>
          <w:lang w:val="fr-FR"/>
        </w:rPr>
        <w:t>ins</w:t>
      </w:r>
      <w:r w:rsidRPr="00D51426">
        <w:rPr>
          <w:rFonts w:asciiTheme="minorHAnsi" w:hAnsiTheme="minorHAnsi" w:cs="Calibri"/>
          <w:i/>
          <w:sz w:val="22"/>
          <w:szCs w:val="22"/>
          <w:lang w:val="fr-FR"/>
        </w:rPr>
        <w:t>ér</w:t>
      </w:r>
      <w:r w:rsidR="00770252" w:rsidRPr="00D51426">
        <w:rPr>
          <w:rFonts w:asciiTheme="minorHAnsi" w:hAnsiTheme="minorHAnsi" w:cs="Calibri"/>
          <w:i/>
          <w:sz w:val="22"/>
          <w:szCs w:val="22"/>
          <w:lang w:val="fr-FR"/>
        </w:rPr>
        <w:t>ez</w:t>
      </w:r>
      <w:r w:rsidRPr="00D51426">
        <w:rPr>
          <w:rFonts w:asciiTheme="minorHAnsi" w:hAnsiTheme="minorHAnsi" w:cs="Calibri"/>
          <w:i/>
          <w:sz w:val="22"/>
          <w:szCs w:val="22"/>
          <w:lang w:val="fr-FR"/>
        </w:rPr>
        <w:t xml:space="preserve"> le nom et l’adresse du </w:t>
      </w:r>
      <w:proofErr w:type="spellStart"/>
      <w:r w:rsidRPr="00D51426">
        <w:rPr>
          <w:rFonts w:asciiTheme="minorHAnsi" w:hAnsiTheme="minorHAnsi" w:cs="Calibri"/>
          <w:i/>
          <w:sz w:val="22"/>
          <w:szCs w:val="22"/>
          <w:lang w:val="fr-FR"/>
        </w:rPr>
        <w:t>coordonateur</w:t>
      </w:r>
      <w:proofErr w:type="spellEnd"/>
      <w:r w:rsidRPr="00D51426">
        <w:rPr>
          <w:rFonts w:asciiTheme="minorHAnsi" w:hAnsiTheme="minorHAnsi" w:cs="Calibri"/>
          <w:i/>
          <w:sz w:val="22"/>
          <w:szCs w:val="22"/>
          <w:lang w:val="fr-FR"/>
        </w:rPr>
        <w:t xml:space="preserve"> du PNUD</w:t>
      </w:r>
      <w:r w:rsidR="00904CF7" w:rsidRPr="00D51426">
        <w:rPr>
          <w:rFonts w:asciiTheme="minorHAnsi" w:hAnsiTheme="minorHAnsi" w:cs="Calibri"/>
          <w:i/>
          <w:sz w:val="22"/>
          <w:szCs w:val="22"/>
          <w:lang w:val="fr-FR"/>
        </w:rPr>
        <w:t>]</w:t>
      </w:r>
    </w:p>
    <w:p w14:paraId="021DDA87" w14:textId="77777777" w:rsidR="00904CF7" w:rsidRPr="00D51426" w:rsidRDefault="00904CF7" w:rsidP="00904CF7">
      <w:pPr>
        <w:rPr>
          <w:rFonts w:asciiTheme="minorHAnsi" w:hAnsiTheme="minorHAnsi" w:cs="Calibri"/>
          <w:sz w:val="22"/>
          <w:szCs w:val="22"/>
          <w:lang w:val="fr-FR"/>
        </w:rPr>
      </w:pPr>
    </w:p>
    <w:p w14:paraId="021DDA88" w14:textId="77777777" w:rsidR="00904CF7" w:rsidRPr="00D51426" w:rsidRDefault="005470EB" w:rsidP="00904CF7">
      <w:pPr>
        <w:rPr>
          <w:rFonts w:asciiTheme="minorHAnsi" w:hAnsiTheme="minorHAnsi" w:cs="Calibri"/>
          <w:sz w:val="22"/>
          <w:szCs w:val="22"/>
          <w:lang w:val="fr-FR"/>
        </w:rPr>
      </w:pPr>
      <w:r w:rsidRPr="00D51426">
        <w:rPr>
          <w:rFonts w:asciiTheme="minorHAnsi" w:hAnsiTheme="minorHAnsi" w:cs="Calibri"/>
          <w:sz w:val="22"/>
          <w:szCs w:val="22"/>
          <w:lang w:val="fr-FR"/>
        </w:rPr>
        <w:t>Chère Madame/Cher Monsieur,</w:t>
      </w:r>
    </w:p>
    <w:p w14:paraId="021DDA89" w14:textId="77777777" w:rsidR="00904CF7" w:rsidRPr="00D51426" w:rsidRDefault="00904CF7" w:rsidP="00904CF7">
      <w:pPr>
        <w:rPr>
          <w:rFonts w:asciiTheme="minorHAnsi" w:hAnsiTheme="minorHAnsi" w:cs="Calibri"/>
          <w:sz w:val="22"/>
          <w:szCs w:val="22"/>
          <w:lang w:val="fr-FR"/>
        </w:rPr>
      </w:pPr>
    </w:p>
    <w:p w14:paraId="021DDA8A" w14:textId="77777777" w:rsidR="00904CF7" w:rsidRPr="00D51426" w:rsidRDefault="00DA4662" w:rsidP="00DA4662">
      <w:pPr>
        <w:spacing w:before="120"/>
        <w:ind w:right="630" w:firstLine="720"/>
        <w:jc w:val="both"/>
        <w:rPr>
          <w:rFonts w:asciiTheme="minorHAnsi" w:hAnsiTheme="minorHAnsi" w:cs="Calibri"/>
          <w:snapToGrid w:val="0"/>
          <w:sz w:val="22"/>
          <w:szCs w:val="22"/>
          <w:lang w:val="fr-FR"/>
        </w:rPr>
      </w:pPr>
      <w:r w:rsidRPr="00D51426">
        <w:rPr>
          <w:rFonts w:asciiTheme="minorHAnsi" w:hAnsiTheme="minorHAnsi" w:cs="Calibri"/>
          <w:snapToGrid w:val="0"/>
          <w:sz w:val="22"/>
          <w:szCs w:val="22"/>
          <w:lang w:val="fr-FR"/>
        </w:rPr>
        <w:t xml:space="preserve">Le prestataire de services soussigné accepte par les présentes de fournir les prestations suivantes au PNUD conformément aux exigences définies dans la RFP en date du </w:t>
      </w:r>
      <w:r w:rsidR="00904CF7" w:rsidRPr="00D51426">
        <w:rPr>
          <w:rFonts w:asciiTheme="minorHAnsi" w:hAnsiTheme="minorHAnsi" w:cs="Calibri"/>
          <w:i/>
          <w:snapToGrid w:val="0"/>
          <w:sz w:val="22"/>
          <w:szCs w:val="22"/>
          <w:lang w:val="fr-FR"/>
        </w:rPr>
        <w:t>[</w:t>
      </w:r>
      <w:r w:rsidRPr="00D51426">
        <w:rPr>
          <w:rFonts w:asciiTheme="minorHAnsi" w:hAnsiTheme="minorHAnsi" w:cs="Calibri"/>
          <w:i/>
          <w:snapToGrid w:val="0"/>
          <w:sz w:val="22"/>
          <w:szCs w:val="22"/>
          <w:lang w:val="fr-FR"/>
        </w:rPr>
        <w:t>précisez la date</w:t>
      </w:r>
      <w:r w:rsidR="00904CF7" w:rsidRPr="00D51426">
        <w:rPr>
          <w:rFonts w:asciiTheme="minorHAnsi" w:hAnsiTheme="minorHAnsi" w:cs="Calibri"/>
          <w:i/>
          <w:snapToGrid w:val="0"/>
          <w:sz w:val="22"/>
          <w:szCs w:val="22"/>
          <w:lang w:val="fr-FR"/>
        </w:rPr>
        <w:t>]</w:t>
      </w:r>
      <w:r w:rsidR="00904CF7" w:rsidRPr="00D51426">
        <w:rPr>
          <w:rFonts w:asciiTheme="minorHAnsi" w:hAnsiTheme="minorHAnsi" w:cs="Calibri"/>
          <w:snapToGrid w:val="0"/>
          <w:sz w:val="22"/>
          <w:szCs w:val="22"/>
          <w:lang w:val="fr-FR"/>
        </w:rPr>
        <w:t xml:space="preserve"> </w:t>
      </w:r>
      <w:r w:rsidR="00A07ADB" w:rsidRPr="00D51426">
        <w:rPr>
          <w:rFonts w:asciiTheme="minorHAnsi" w:hAnsiTheme="minorHAnsi" w:cs="Calibri"/>
          <w:snapToGrid w:val="0"/>
          <w:sz w:val="22"/>
          <w:szCs w:val="22"/>
          <w:lang w:val="fr-FR"/>
        </w:rPr>
        <w:t>et dans</w:t>
      </w:r>
      <w:r w:rsidR="00B039BC" w:rsidRPr="00D51426">
        <w:rPr>
          <w:rFonts w:asciiTheme="minorHAnsi" w:hAnsiTheme="minorHAnsi" w:cs="Calibri"/>
          <w:snapToGrid w:val="0"/>
          <w:sz w:val="22"/>
          <w:szCs w:val="22"/>
          <w:lang w:val="fr-FR"/>
        </w:rPr>
        <w:t xml:space="preserve"> l’ensemble de ses annexes</w:t>
      </w:r>
      <w:r w:rsidR="00904CF7" w:rsidRPr="00D51426">
        <w:rPr>
          <w:rFonts w:asciiTheme="minorHAnsi" w:hAnsiTheme="minorHAnsi" w:cs="Calibri"/>
          <w:snapToGrid w:val="0"/>
          <w:sz w:val="22"/>
          <w:szCs w:val="22"/>
          <w:lang w:val="fr-FR"/>
        </w:rPr>
        <w:t xml:space="preserve">, </w:t>
      </w:r>
      <w:r w:rsidR="00B039BC" w:rsidRPr="00D51426">
        <w:rPr>
          <w:rFonts w:asciiTheme="minorHAnsi" w:hAnsiTheme="minorHAnsi" w:cs="Calibri"/>
          <w:snapToGrid w:val="0"/>
          <w:sz w:val="22"/>
          <w:szCs w:val="22"/>
          <w:lang w:val="fr-FR"/>
        </w:rPr>
        <w:t xml:space="preserve">ainsi qu’aux dispositions des conditions </w:t>
      </w:r>
      <w:r w:rsidR="00D60D6D" w:rsidRPr="00D51426">
        <w:rPr>
          <w:rFonts w:asciiTheme="minorHAnsi" w:hAnsiTheme="minorHAnsi" w:cs="Calibri"/>
          <w:snapToGrid w:val="0"/>
          <w:sz w:val="22"/>
          <w:szCs w:val="22"/>
          <w:lang w:val="fr-FR"/>
        </w:rPr>
        <w:t xml:space="preserve">contractuelles </w:t>
      </w:r>
      <w:r w:rsidR="00B039BC" w:rsidRPr="00D51426">
        <w:rPr>
          <w:rFonts w:asciiTheme="minorHAnsi" w:hAnsiTheme="minorHAnsi" w:cs="Calibri"/>
          <w:snapToGrid w:val="0"/>
          <w:sz w:val="22"/>
          <w:szCs w:val="22"/>
          <w:lang w:val="fr-FR"/>
        </w:rPr>
        <w:t>générales du PNUD.</w:t>
      </w:r>
    </w:p>
    <w:p w14:paraId="021DDA8B" w14:textId="77777777" w:rsidR="00904CF7" w:rsidRPr="00D51426" w:rsidRDefault="00904CF7" w:rsidP="00904CF7">
      <w:pPr>
        <w:spacing w:before="120"/>
        <w:ind w:right="630" w:firstLine="720"/>
        <w:jc w:val="both"/>
        <w:rPr>
          <w:rFonts w:asciiTheme="minorHAnsi" w:hAnsiTheme="minorHAnsi"/>
          <w:snapToGrid w:val="0"/>
          <w:sz w:val="22"/>
          <w:szCs w:val="22"/>
          <w:lang w:val="fr-FR"/>
        </w:rPr>
      </w:pPr>
    </w:p>
    <w:p w14:paraId="021DDA8C" w14:textId="77777777" w:rsidR="00904CF7" w:rsidRPr="00D51426" w:rsidRDefault="00904CF7" w:rsidP="00904CF7">
      <w:pPr>
        <w:pStyle w:val="Listecouleur-Accent11"/>
        <w:numPr>
          <w:ilvl w:val="0"/>
          <w:numId w:val="2"/>
        </w:numPr>
        <w:spacing w:line="240" w:lineRule="auto"/>
        <w:ind w:left="540" w:hanging="540"/>
        <w:rPr>
          <w:rFonts w:asciiTheme="minorHAnsi" w:hAnsiTheme="minorHAnsi" w:cs="Calibri"/>
          <w:b/>
          <w:snapToGrid w:val="0"/>
          <w:szCs w:val="22"/>
          <w:lang w:val="fr-FR"/>
        </w:rPr>
      </w:pPr>
      <w:r w:rsidRPr="00D51426">
        <w:rPr>
          <w:rFonts w:asciiTheme="minorHAnsi" w:hAnsiTheme="minorHAnsi" w:cs="Calibri"/>
          <w:b/>
          <w:snapToGrid w:val="0"/>
          <w:szCs w:val="22"/>
          <w:lang w:val="fr-FR"/>
        </w:rPr>
        <w:t xml:space="preserve">Qualifications </w:t>
      </w:r>
      <w:r w:rsidR="00D60D6D" w:rsidRPr="00D51426">
        <w:rPr>
          <w:rFonts w:asciiTheme="minorHAnsi" w:hAnsiTheme="minorHAnsi" w:cs="Calibri"/>
          <w:b/>
          <w:snapToGrid w:val="0"/>
          <w:szCs w:val="22"/>
          <w:lang w:val="fr-FR"/>
        </w:rPr>
        <w:t>du prestataire de services</w:t>
      </w:r>
    </w:p>
    <w:p w14:paraId="021DDA8D" w14:textId="77777777" w:rsidR="00904CF7" w:rsidRPr="00D51426" w:rsidRDefault="00904CF7" w:rsidP="00904CF7">
      <w:pPr>
        <w:pStyle w:val="Listecouleur-Accent11"/>
        <w:spacing w:line="240" w:lineRule="auto"/>
        <w:ind w:left="630"/>
        <w:rPr>
          <w:rFonts w:asciiTheme="minorHAnsi" w:hAnsiTheme="minorHAnsi" w:cs="Calibri"/>
          <w:b/>
          <w:snapToGrid w:val="0"/>
          <w:szCs w:val="22"/>
          <w:lang w:val="fr-FR"/>
        </w:rPr>
      </w:pPr>
    </w:p>
    <w:p w14:paraId="021DDA8E" w14:textId="77777777" w:rsidR="00904CF7" w:rsidRPr="00D51426" w:rsidRDefault="00904CF7"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b/>
          <w:snapToGrid w:val="0"/>
          <w:szCs w:val="22"/>
          <w:lang w:val="fr-FR"/>
        </w:rPr>
      </w:pPr>
    </w:p>
    <w:p w14:paraId="021DDA8F" w14:textId="77777777" w:rsidR="00904CF7" w:rsidRPr="00D51426" w:rsidRDefault="00D07CB3"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Cs w:val="22"/>
          <w:lang w:val="fr-FR"/>
        </w:rPr>
      </w:pPr>
      <w:r w:rsidRPr="00D51426">
        <w:rPr>
          <w:rFonts w:asciiTheme="minorHAnsi" w:hAnsiTheme="minorHAnsi" w:cs="Calibri"/>
          <w:i/>
          <w:snapToGrid w:val="0"/>
          <w:szCs w:val="22"/>
          <w:lang w:val="fr-FR"/>
        </w:rPr>
        <w:t>Le prestataire de services doit décrire et expliquer les raisons pour lesquelles il est le mieux à même de répondre aux exigences du PNUD en indiquant ce qui suit :</w:t>
      </w:r>
    </w:p>
    <w:p w14:paraId="021DDA90" w14:textId="77777777" w:rsidR="00904CF7" w:rsidRPr="00D51426" w:rsidRDefault="00904CF7"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Cs w:val="22"/>
          <w:lang w:val="fr-FR"/>
        </w:rPr>
      </w:pPr>
    </w:p>
    <w:p w14:paraId="021DDA91" w14:textId="77777777" w:rsidR="00904CF7" w:rsidRPr="00D51426" w:rsidRDefault="00904CF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Cs w:val="22"/>
          <w:lang w:val="fr-FR"/>
        </w:rPr>
      </w:pPr>
      <w:r w:rsidRPr="00D51426">
        <w:rPr>
          <w:rFonts w:asciiTheme="minorHAnsi" w:hAnsiTheme="minorHAnsi" w:cs="Calibri"/>
          <w:i/>
          <w:snapToGrid w:val="0"/>
          <w:szCs w:val="22"/>
          <w:lang w:val="fr-FR"/>
        </w:rPr>
        <w:t>Profile – d</w:t>
      </w:r>
      <w:r w:rsidR="00334B24" w:rsidRPr="00D51426">
        <w:rPr>
          <w:rFonts w:asciiTheme="minorHAnsi" w:hAnsiTheme="minorHAnsi" w:cs="Calibri"/>
          <w:i/>
          <w:snapToGrid w:val="0"/>
          <w:szCs w:val="22"/>
          <w:lang w:val="fr-FR"/>
        </w:rPr>
        <w:t>écrivant la nature de l’activité, le domaine d’expertise, les licences, certifications, accréditation</w:t>
      </w:r>
      <w:r w:rsidR="00A07ADB" w:rsidRPr="00D51426">
        <w:rPr>
          <w:rFonts w:asciiTheme="minorHAnsi" w:hAnsiTheme="minorHAnsi" w:cs="Calibri"/>
          <w:i/>
          <w:snapToGrid w:val="0"/>
          <w:szCs w:val="22"/>
          <w:lang w:val="fr-FR"/>
        </w:rPr>
        <w:t>s</w:t>
      </w:r>
      <w:r w:rsidR="00334B24" w:rsidRPr="00D51426">
        <w:rPr>
          <w:rFonts w:asciiTheme="minorHAnsi" w:hAnsiTheme="minorHAnsi" w:cs="Calibri"/>
          <w:i/>
          <w:snapToGrid w:val="0"/>
          <w:szCs w:val="22"/>
          <w:lang w:val="fr-FR"/>
        </w:rPr>
        <w:t> ;</w:t>
      </w:r>
    </w:p>
    <w:p w14:paraId="021DDA92" w14:textId="77777777" w:rsidR="00904CF7" w:rsidRPr="00D51426" w:rsidRDefault="00334B24"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Cs w:val="22"/>
          <w:lang w:val="fr-FR"/>
        </w:rPr>
      </w:pPr>
      <w:r w:rsidRPr="00D51426">
        <w:rPr>
          <w:rFonts w:asciiTheme="minorHAnsi" w:hAnsiTheme="minorHAnsi" w:cs="Calibri"/>
          <w:i/>
          <w:snapToGrid w:val="0"/>
          <w:szCs w:val="22"/>
          <w:lang w:val="fr-FR"/>
        </w:rPr>
        <w:t>Licences commerciales – documents d’immatriculation, attestation du paiement des impôts, etc. ;</w:t>
      </w:r>
    </w:p>
    <w:p w14:paraId="021DDA93" w14:textId="77777777" w:rsidR="00904CF7" w:rsidRPr="00D51426" w:rsidRDefault="00334B24"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D51426">
        <w:rPr>
          <w:rFonts w:asciiTheme="minorHAnsi" w:hAnsiTheme="minorHAnsi" w:cs="Calibri"/>
          <w:i/>
          <w:snapToGrid w:val="0"/>
          <w:szCs w:val="22"/>
          <w:lang w:val="fr-FR"/>
        </w:rPr>
        <w:t>Etats financiers vérifiés les plus récents – état des résultat et bilan pour témoigner de sa stabilité financière, de s</w:t>
      </w:r>
      <w:r w:rsidR="00465C5F" w:rsidRPr="00D51426">
        <w:rPr>
          <w:rFonts w:asciiTheme="minorHAnsi" w:hAnsiTheme="minorHAnsi" w:cs="Calibri"/>
          <w:i/>
          <w:snapToGrid w:val="0"/>
          <w:szCs w:val="22"/>
          <w:lang w:val="fr-FR"/>
        </w:rPr>
        <w:t>a</w:t>
      </w:r>
      <w:r w:rsidRPr="00D51426">
        <w:rPr>
          <w:rFonts w:asciiTheme="minorHAnsi" w:hAnsiTheme="minorHAnsi" w:cs="Calibri"/>
          <w:i/>
          <w:snapToGrid w:val="0"/>
          <w:szCs w:val="22"/>
          <w:lang w:val="fr-FR"/>
        </w:rPr>
        <w:t xml:space="preserve"> liquidité, de sa solvabilité et de sa réputation sur le marché, etc. ;</w:t>
      </w:r>
    </w:p>
    <w:p w14:paraId="021DDA94" w14:textId="77777777" w:rsidR="00904CF7" w:rsidRPr="00D51426" w:rsidRDefault="00465C5F"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D51426">
        <w:rPr>
          <w:rFonts w:asciiTheme="minorHAnsi" w:hAnsiTheme="minorHAnsi" w:cs="Calibri"/>
          <w:i/>
          <w:snapToGrid w:val="0"/>
          <w:szCs w:val="22"/>
          <w:lang w:val="fr-FR"/>
        </w:rPr>
        <w:t>Antécédents</w:t>
      </w:r>
      <w:r w:rsidR="00904CF7" w:rsidRPr="00D51426">
        <w:rPr>
          <w:rFonts w:asciiTheme="minorHAnsi" w:hAnsiTheme="minorHAnsi" w:cs="Calibri"/>
          <w:i/>
          <w:snapToGrid w:val="0"/>
          <w:szCs w:val="22"/>
          <w:lang w:val="fr-FR"/>
        </w:rPr>
        <w:t xml:space="preserve"> – list</w:t>
      </w:r>
      <w:r w:rsidRPr="00D51426">
        <w:rPr>
          <w:rFonts w:asciiTheme="minorHAnsi" w:hAnsiTheme="minorHAnsi" w:cs="Calibri"/>
          <w:i/>
          <w:snapToGrid w:val="0"/>
          <w:szCs w:val="22"/>
          <w:lang w:val="fr-FR"/>
        </w:rPr>
        <w:t>e des clients ayant bénéficié de prestations similaire</w:t>
      </w:r>
      <w:r w:rsidR="00A07ADB" w:rsidRPr="00D51426">
        <w:rPr>
          <w:rFonts w:asciiTheme="minorHAnsi" w:hAnsiTheme="minorHAnsi" w:cs="Calibri"/>
          <w:i/>
          <w:snapToGrid w:val="0"/>
          <w:szCs w:val="22"/>
          <w:lang w:val="fr-FR"/>
        </w:rPr>
        <w:t>s</w:t>
      </w:r>
      <w:r w:rsidRPr="00D51426">
        <w:rPr>
          <w:rFonts w:asciiTheme="minorHAnsi" w:hAnsiTheme="minorHAnsi" w:cs="Calibri"/>
          <w:i/>
          <w:snapToGrid w:val="0"/>
          <w:szCs w:val="22"/>
          <w:lang w:val="fr-FR"/>
        </w:rPr>
        <w:t xml:space="preserve"> à celles que demande le PNUD</w:t>
      </w:r>
      <w:r w:rsidR="00904CF7" w:rsidRPr="00D51426">
        <w:rPr>
          <w:rFonts w:asciiTheme="minorHAnsi" w:hAnsiTheme="minorHAnsi" w:cs="Calibri"/>
          <w:i/>
          <w:snapToGrid w:val="0"/>
          <w:szCs w:val="22"/>
          <w:lang w:val="fr-FR"/>
        </w:rPr>
        <w:t xml:space="preserve">, </w:t>
      </w:r>
      <w:r w:rsidRPr="00D51426">
        <w:rPr>
          <w:rFonts w:asciiTheme="minorHAnsi" w:hAnsiTheme="minorHAnsi" w:cs="Calibri"/>
          <w:i/>
          <w:snapToGrid w:val="0"/>
          <w:szCs w:val="22"/>
          <w:lang w:val="fr-FR"/>
        </w:rPr>
        <w:t>contenant une description de l’objet du contrat, de la durée du contrat, de la valeur du contrat</w:t>
      </w:r>
      <w:r w:rsidR="00C92523" w:rsidRPr="00D51426">
        <w:rPr>
          <w:rFonts w:asciiTheme="minorHAnsi" w:hAnsiTheme="minorHAnsi" w:cs="Calibri"/>
          <w:i/>
          <w:snapToGrid w:val="0"/>
          <w:szCs w:val="22"/>
          <w:lang w:val="fr-FR"/>
        </w:rPr>
        <w:t xml:space="preserve"> et</w:t>
      </w:r>
      <w:r w:rsidR="00EF0762" w:rsidRPr="00D51426">
        <w:rPr>
          <w:rFonts w:asciiTheme="minorHAnsi" w:hAnsiTheme="minorHAnsi" w:cs="Calibri"/>
          <w:i/>
          <w:snapToGrid w:val="0"/>
          <w:szCs w:val="22"/>
          <w:lang w:val="fr-FR"/>
        </w:rPr>
        <w:t xml:space="preserve"> </w:t>
      </w:r>
      <w:r w:rsidR="002C4A8D" w:rsidRPr="00D51426">
        <w:rPr>
          <w:rFonts w:asciiTheme="minorHAnsi" w:hAnsiTheme="minorHAnsi" w:cs="Calibri"/>
          <w:i/>
          <w:snapToGrid w:val="0"/>
          <w:szCs w:val="22"/>
          <w:lang w:val="fr-FR"/>
        </w:rPr>
        <w:t>des références à contacter ;</w:t>
      </w:r>
    </w:p>
    <w:p w14:paraId="021DDA95" w14:textId="77777777" w:rsidR="00904CF7" w:rsidRPr="00D51426" w:rsidRDefault="00904CF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D51426">
        <w:rPr>
          <w:rFonts w:asciiTheme="minorHAnsi" w:hAnsiTheme="minorHAnsi" w:cs="Calibri"/>
          <w:i/>
          <w:snapToGrid w:val="0"/>
          <w:szCs w:val="22"/>
          <w:lang w:val="fr-FR"/>
        </w:rPr>
        <w:t xml:space="preserve">Certificats </w:t>
      </w:r>
      <w:r w:rsidR="002C4A8D" w:rsidRPr="00D51426">
        <w:rPr>
          <w:rFonts w:asciiTheme="minorHAnsi" w:hAnsiTheme="minorHAnsi" w:cs="Calibri"/>
          <w:i/>
          <w:snapToGrid w:val="0"/>
          <w:szCs w:val="22"/>
          <w:lang w:val="fr-FR"/>
        </w:rPr>
        <w:t>et</w:t>
      </w:r>
      <w:r w:rsidRPr="00D51426">
        <w:rPr>
          <w:rFonts w:asciiTheme="minorHAnsi" w:hAnsiTheme="minorHAnsi" w:cs="Calibri"/>
          <w:i/>
          <w:snapToGrid w:val="0"/>
          <w:szCs w:val="22"/>
          <w:lang w:val="fr-FR"/>
        </w:rPr>
        <w:t xml:space="preserve"> </w:t>
      </w:r>
      <w:r w:rsidR="002C4A8D" w:rsidRPr="00D51426">
        <w:rPr>
          <w:rFonts w:asciiTheme="minorHAnsi" w:hAnsiTheme="minorHAnsi" w:cs="Calibri"/>
          <w:i/>
          <w:snapToGrid w:val="0"/>
          <w:szCs w:val="22"/>
          <w:lang w:val="fr-FR"/>
        </w:rPr>
        <w:t>a</w:t>
      </w:r>
      <w:r w:rsidRPr="00D51426">
        <w:rPr>
          <w:rFonts w:asciiTheme="minorHAnsi" w:hAnsiTheme="minorHAnsi" w:cs="Calibri"/>
          <w:i/>
          <w:snapToGrid w:val="0"/>
          <w:szCs w:val="22"/>
          <w:lang w:val="fr-FR"/>
        </w:rPr>
        <w:t>ccr</w:t>
      </w:r>
      <w:r w:rsidR="002C4A8D" w:rsidRPr="00D51426">
        <w:rPr>
          <w:rFonts w:asciiTheme="minorHAnsi" w:hAnsiTheme="minorHAnsi" w:cs="Calibri"/>
          <w:i/>
          <w:snapToGrid w:val="0"/>
          <w:szCs w:val="22"/>
          <w:lang w:val="fr-FR"/>
        </w:rPr>
        <w:t>é</w:t>
      </w:r>
      <w:r w:rsidRPr="00D51426">
        <w:rPr>
          <w:rFonts w:asciiTheme="minorHAnsi" w:hAnsiTheme="minorHAnsi" w:cs="Calibri"/>
          <w:i/>
          <w:snapToGrid w:val="0"/>
          <w:szCs w:val="22"/>
          <w:lang w:val="fr-FR"/>
        </w:rPr>
        <w:t>ditation</w:t>
      </w:r>
      <w:r w:rsidR="00E35304" w:rsidRPr="00D51426">
        <w:rPr>
          <w:rFonts w:asciiTheme="minorHAnsi" w:hAnsiTheme="minorHAnsi" w:cs="Calibri"/>
          <w:i/>
          <w:snapToGrid w:val="0"/>
          <w:szCs w:val="22"/>
          <w:lang w:val="fr-FR"/>
        </w:rPr>
        <w:t>s</w:t>
      </w:r>
      <w:r w:rsidRPr="00D51426">
        <w:rPr>
          <w:rFonts w:asciiTheme="minorHAnsi" w:hAnsiTheme="minorHAnsi" w:cs="Calibri"/>
          <w:i/>
          <w:snapToGrid w:val="0"/>
          <w:szCs w:val="22"/>
          <w:lang w:val="fr-FR"/>
        </w:rPr>
        <w:t xml:space="preserve"> – </w:t>
      </w:r>
      <w:r w:rsidR="002C4A8D" w:rsidRPr="00D51426">
        <w:rPr>
          <w:rFonts w:asciiTheme="minorHAnsi" w:hAnsiTheme="minorHAnsi" w:cs="Calibri"/>
          <w:i/>
          <w:snapToGrid w:val="0"/>
          <w:szCs w:val="22"/>
          <w:lang w:val="fr-FR"/>
        </w:rPr>
        <w:t xml:space="preserve">y compris les certificats de qualité, les </w:t>
      </w:r>
      <w:r w:rsidR="000C486D" w:rsidRPr="00D51426">
        <w:rPr>
          <w:rFonts w:asciiTheme="minorHAnsi" w:hAnsiTheme="minorHAnsi" w:cs="Calibri"/>
          <w:i/>
          <w:snapToGrid w:val="0"/>
          <w:szCs w:val="22"/>
          <w:lang w:val="fr-FR"/>
        </w:rPr>
        <w:t xml:space="preserve">enregistrements </w:t>
      </w:r>
      <w:r w:rsidR="002C4A8D" w:rsidRPr="00D51426">
        <w:rPr>
          <w:rFonts w:asciiTheme="minorHAnsi" w:hAnsiTheme="minorHAnsi" w:cs="Calibri"/>
          <w:i/>
          <w:snapToGrid w:val="0"/>
          <w:szCs w:val="22"/>
          <w:lang w:val="fr-FR"/>
        </w:rPr>
        <w:t>de brevets, les certificats de viabilité environnementale</w:t>
      </w:r>
      <w:r w:rsidRPr="00D51426">
        <w:rPr>
          <w:rFonts w:asciiTheme="minorHAnsi" w:hAnsiTheme="minorHAnsi" w:cs="Calibri"/>
          <w:i/>
          <w:snapToGrid w:val="0"/>
          <w:szCs w:val="22"/>
          <w:lang w:val="fr-FR"/>
        </w:rPr>
        <w:t xml:space="preserve">, etc.  </w:t>
      </w:r>
    </w:p>
    <w:p w14:paraId="021DDA96" w14:textId="77777777" w:rsidR="00904CF7" w:rsidRPr="00D51426" w:rsidRDefault="0029469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D51426">
        <w:rPr>
          <w:rFonts w:asciiTheme="minorHAnsi" w:hAnsiTheme="minorHAnsi" w:cs="Calibri"/>
          <w:i/>
          <w:snapToGrid w:val="0"/>
          <w:szCs w:val="22"/>
          <w:lang w:val="fr-FR"/>
        </w:rPr>
        <w:t xml:space="preserve">Déclaration écrite </w:t>
      </w:r>
      <w:r w:rsidRPr="00D51426">
        <w:rPr>
          <w:rFonts w:asciiTheme="minorHAnsi" w:hAnsiTheme="minorHAnsi" w:cs="Calibri"/>
          <w:i/>
          <w:szCs w:val="22"/>
          <w:lang w:val="fr-FR"/>
        </w:rPr>
        <w:t>de non-inscription sur la liste 1267/1989 du Conseil de sécurité de l’ONU, sur la liste de la division des achats de l’ONU ou sur toute autre liste d’exclusion de l’ONU.</w:t>
      </w:r>
    </w:p>
    <w:p w14:paraId="021DDA97" w14:textId="77777777" w:rsidR="00904CF7" w:rsidRPr="00D51426" w:rsidRDefault="00904CF7" w:rsidP="00904CF7">
      <w:pPr>
        <w:pStyle w:val="Listecouleur-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Calibri"/>
          <w:i/>
          <w:snapToGrid w:val="0"/>
          <w:szCs w:val="22"/>
          <w:lang w:val="fr-FR"/>
        </w:rPr>
      </w:pPr>
    </w:p>
    <w:p w14:paraId="021DDA98" w14:textId="77777777" w:rsidR="00904CF7" w:rsidRPr="00D51426" w:rsidRDefault="00904CF7" w:rsidP="00904CF7">
      <w:pPr>
        <w:pStyle w:val="Listecouleur-Accent11"/>
        <w:tabs>
          <w:tab w:val="left" w:pos="990"/>
        </w:tabs>
        <w:spacing w:line="240" w:lineRule="auto"/>
        <w:ind w:left="990" w:hanging="450"/>
        <w:rPr>
          <w:rFonts w:asciiTheme="minorHAnsi" w:hAnsiTheme="minorHAnsi" w:cs="Calibri"/>
          <w:b/>
          <w:snapToGrid w:val="0"/>
          <w:szCs w:val="22"/>
          <w:lang w:val="fr-FR"/>
        </w:rPr>
      </w:pPr>
    </w:p>
    <w:p w14:paraId="021DDA99" w14:textId="77777777" w:rsidR="00904CF7" w:rsidRPr="00D51426" w:rsidRDefault="00904CF7" w:rsidP="00904CF7">
      <w:pPr>
        <w:pStyle w:val="Listecouleur-Accent11"/>
        <w:numPr>
          <w:ilvl w:val="0"/>
          <w:numId w:val="2"/>
        </w:numPr>
        <w:spacing w:line="240" w:lineRule="auto"/>
        <w:ind w:left="540" w:hanging="540"/>
        <w:rPr>
          <w:rFonts w:asciiTheme="minorHAnsi" w:hAnsiTheme="minorHAnsi" w:cs="Calibri"/>
          <w:b/>
          <w:snapToGrid w:val="0"/>
          <w:szCs w:val="22"/>
          <w:lang w:val="fr-FR"/>
        </w:rPr>
      </w:pPr>
      <w:r w:rsidRPr="00D51426">
        <w:rPr>
          <w:rFonts w:asciiTheme="minorHAnsi" w:hAnsiTheme="minorHAnsi" w:cs="Calibri"/>
          <w:b/>
          <w:snapToGrid w:val="0"/>
          <w:szCs w:val="22"/>
          <w:lang w:val="fr-FR"/>
        </w:rPr>
        <w:t>M</w:t>
      </w:r>
      <w:r w:rsidR="00ED2240" w:rsidRPr="00D51426">
        <w:rPr>
          <w:rFonts w:asciiTheme="minorHAnsi" w:hAnsiTheme="minorHAnsi" w:cs="Calibri"/>
          <w:b/>
          <w:snapToGrid w:val="0"/>
          <w:szCs w:val="22"/>
          <w:lang w:val="fr-FR"/>
        </w:rPr>
        <w:t>é</w:t>
      </w:r>
      <w:r w:rsidRPr="00D51426">
        <w:rPr>
          <w:rFonts w:asciiTheme="minorHAnsi" w:hAnsiTheme="minorHAnsi" w:cs="Calibri"/>
          <w:b/>
          <w:snapToGrid w:val="0"/>
          <w:szCs w:val="22"/>
          <w:lang w:val="fr-FR"/>
        </w:rPr>
        <w:t>thodolog</w:t>
      </w:r>
      <w:r w:rsidR="00ED2240" w:rsidRPr="00D51426">
        <w:rPr>
          <w:rFonts w:asciiTheme="minorHAnsi" w:hAnsiTheme="minorHAnsi" w:cs="Calibri"/>
          <w:b/>
          <w:snapToGrid w:val="0"/>
          <w:szCs w:val="22"/>
          <w:lang w:val="fr-FR"/>
        </w:rPr>
        <w:t>ie proposée pour la fourniture des services</w:t>
      </w:r>
    </w:p>
    <w:p w14:paraId="021DDA9A" w14:textId="77777777" w:rsidR="00904CF7" w:rsidRPr="00D51426" w:rsidRDefault="00904CF7" w:rsidP="00904CF7">
      <w:pPr>
        <w:spacing w:before="120"/>
        <w:ind w:right="630" w:firstLine="720"/>
        <w:jc w:val="both"/>
        <w:rPr>
          <w:rFonts w:asciiTheme="minorHAnsi" w:hAnsiTheme="minorHAnsi"/>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3C6CFA" w14:paraId="021DDA9E" w14:textId="77777777" w:rsidTr="00EF0762">
        <w:tc>
          <w:tcPr>
            <w:tcW w:w="8910" w:type="dxa"/>
            <w:tcBorders>
              <w:top w:val="single" w:sz="4" w:space="0" w:color="auto"/>
              <w:bottom w:val="single" w:sz="4" w:space="0" w:color="auto"/>
            </w:tcBorders>
          </w:tcPr>
          <w:p w14:paraId="021DDA9B" w14:textId="77777777" w:rsidR="00904CF7" w:rsidRPr="00D51426" w:rsidRDefault="00904CF7" w:rsidP="00EF0762">
            <w:pPr>
              <w:rPr>
                <w:rFonts w:asciiTheme="minorHAnsi" w:hAnsiTheme="minorHAnsi" w:cs="Calibri"/>
                <w:b/>
                <w:bCs/>
                <w:sz w:val="22"/>
                <w:szCs w:val="22"/>
                <w:lang w:val="fr-FR"/>
              </w:rPr>
            </w:pPr>
          </w:p>
          <w:p w14:paraId="021DDA9C" w14:textId="77777777" w:rsidR="00904CF7" w:rsidRPr="00D51426" w:rsidRDefault="00ED2240" w:rsidP="00C24AE0">
            <w:pPr>
              <w:pStyle w:val="Corpsdetexte2"/>
              <w:spacing w:after="0" w:line="240" w:lineRule="auto"/>
              <w:rPr>
                <w:rFonts w:asciiTheme="minorHAnsi" w:hAnsiTheme="minorHAnsi" w:cs="Calibri"/>
                <w:i/>
                <w:iCs/>
                <w:sz w:val="22"/>
                <w:szCs w:val="22"/>
                <w:lang w:val="fr-FR"/>
              </w:rPr>
            </w:pPr>
            <w:r w:rsidRPr="00D51426">
              <w:rPr>
                <w:rFonts w:asciiTheme="minorHAnsi" w:hAnsiTheme="minorHAnsi" w:cs="Calibri"/>
                <w:i/>
                <w:iCs/>
                <w:sz w:val="22"/>
                <w:szCs w:val="22"/>
                <w:lang w:val="fr-FR"/>
              </w:rPr>
              <w:lastRenderedPageBreak/>
              <w:t xml:space="preserve">Le prestataire de services </w:t>
            </w:r>
            <w:r w:rsidR="00417606" w:rsidRPr="00D51426">
              <w:rPr>
                <w:rFonts w:asciiTheme="minorHAnsi" w:hAnsiTheme="minorHAnsi" w:cs="Calibri"/>
                <w:i/>
                <w:iCs/>
                <w:sz w:val="22"/>
                <w:szCs w:val="22"/>
                <w:lang w:val="fr-FR"/>
              </w:rPr>
              <w:t>doit décrire la manière dont il entend répondre aux exigences du PNUD</w:t>
            </w:r>
            <w:r w:rsidR="002A7DF4" w:rsidRPr="00D51426">
              <w:rPr>
                <w:rFonts w:asciiTheme="minorHAnsi" w:hAnsiTheme="minorHAnsi" w:cs="Calibri"/>
                <w:i/>
                <w:iCs/>
                <w:sz w:val="22"/>
                <w:szCs w:val="22"/>
                <w:lang w:val="fr-FR"/>
              </w:rPr>
              <w:t xml:space="preserve"> en fournissant une description détaillée </w:t>
            </w:r>
            <w:r w:rsidR="00F02F23" w:rsidRPr="00D51426">
              <w:rPr>
                <w:rFonts w:asciiTheme="minorHAnsi" w:hAnsiTheme="minorHAnsi" w:cs="Calibri"/>
                <w:i/>
                <w:iCs/>
                <w:sz w:val="22"/>
                <w:szCs w:val="22"/>
                <w:lang w:val="fr-FR"/>
              </w:rPr>
              <w:t xml:space="preserve">des </w:t>
            </w:r>
            <w:r w:rsidR="00396AE4" w:rsidRPr="00D51426">
              <w:rPr>
                <w:rFonts w:asciiTheme="minorHAnsi" w:hAnsiTheme="minorHAnsi" w:cs="Calibri"/>
                <w:i/>
                <w:iCs/>
                <w:sz w:val="22"/>
                <w:szCs w:val="22"/>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D51426">
              <w:rPr>
                <w:rFonts w:asciiTheme="minorHAnsi" w:hAnsiTheme="minorHAnsi" w:cs="Calibri"/>
                <w:i/>
                <w:iCs/>
                <w:sz w:val="22"/>
                <w:szCs w:val="22"/>
                <w:lang w:val="fr-FR"/>
              </w:rPr>
              <w:t xml:space="preserve"> prestations</w:t>
            </w:r>
            <w:r w:rsidR="00396AE4" w:rsidRPr="00D51426">
              <w:rPr>
                <w:rFonts w:asciiTheme="minorHAnsi" w:hAnsiTheme="minorHAnsi" w:cs="Calibri"/>
                <w:i/>
                <w:iCs/>
                <w:sz w:val="22"/>
                <w:szCs w:val="22"/>
                <w:lang w:val="fr-FR"/>
              </w:rPr>
              <w:t>.</w:t>
            </w:r>
          </w:p>
          <w:p w14:paraId="021DDA9D" w14:textId="77777777" w:rsidR="00C24AE0" w:rsidRPr="00D51426" w:rsidRDefault="00C24AE0" w:rsidP="00C24AE0">
            <w:pPr>
              <w:pStyle w:val="Corpsdetexte2"/>
              <w:spacing w:after="0" w:line="240" w:lineRule="auto"/>
              <w:rPr>
                <w:rFonts w:asciiTheme="minorHAnsi" w:hAnsiTheme="minorHAnsi" w:cs="Calibri"/>
                <w:b/>
                <w:bCs/>
                <w:sz w:val="22"/>
                <w:szCs w:val="22"/>
                <w:lang w:val="fr-FR"/>
              </w:rPr>
            </w:pPr>
          </w:p>
        </w:tc>
      </w:tr>
    </w:tbl>
    <w:p w14:paraId="021DDA9F" w14:textId="77777777" w:rsidR="00904CF7" w:rsidRPr="00D51426" w:rsidRDefault="00904CF7" w:rsidP="00904CF7">
      <w:pPr>
        <w:pStyle w:val="Corpsdetexte2"/>
        <w:numPr>
          <w:ilvl w:val="0"/>
          <w:numId w:val="2"/>
        </w:numPr>
        <w:spacing w:after="0" w:line="240" w:lineRule="auto"/>
        <w:ind w:left="540" w:hanging="540"/>
        <w:rPr>
          <w:rFonts w:asciiTheme="minorHAnsi" w:hAnsiTheme="minorHAnsi" w:cs="Calibri"/>
          <w:b/>
          <w:sz w:val="22"/>
          <w:szCs w:val="22"/>
          <w:lang w:val="fr-FR"/>
        </w:rPr>
      </w:pPr>
      <w:r w:rsidRPr="00D51426">
        <w:rPr>
          <w:rFonts w:asciiTheme="minorHAnsi" w:hAnsiTheme="minorHAnsi" w:cs="Calibri"/>
          <w:b/>
          <w:sz w:val="22"/>
          <w:szCs w:val="22"/>
          <w:lang w:val="fr-FR"/>
        </w:rPr>
        <w:lastRenderedPageBreak/>
        <w:t xml:space="preserve">Qualifications </w:t>
      </w:r>
      <w:r w:rsidR="000823F1" w:rsidRPr="00D51426">
        <w:rPr>
          <w:rFonts w:asciiTheme="minorHAnsi" w:hAnsiTheme="minorHAnsi" w:cs="Calibri"/>
          <w:b/>
          <w:sz w:val="22"/>
          <w:szCs w:val="22"/>
          <w:lang w:val="fr-FR"/>
        </w:rPr>
        <w:t>du personnel clé</w:t>
      </w:r>
    </w:p>
    <w:p w14:paraId="021DDAA0" w14:textId="77777777" w:rsidR="00904CF7" w:rsidRPr="00D51426" w:rsidRDefault="00904CF7" w:rsidP="00904CF7">
      <w:pPr>
        <w:pStyle w:val="Corpsdetexte2"/>
        <w:spacing w:after="0" w:line="240" w:lineRule="auto"/>
        <w:ind w:left="540"/>
        <w:rPr>
          <w:rFonts w:asciiTheme="minorHAnsi" w:hAnsiTheme="minorHAnsi" w:cs="Calibri"/>
          <w:b/>
          <w:sz w:val="22"/>
          <w:szCs w:val="22"/>
          <w:lang w:val="fr-FR"/>
        </w:rPr>
      </w:pPr>
    </w:p>
    <w:p w14:paraId="021DDAA1" w14:textId="77777777" w:rsidR="00904CF7" w:rsidRPr="00D51426"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sz w:val="22"/>
          <w:szCs w:val="22"/>
          <w:lang w:val="fr-FR"/>
        </w:rPr>
      </w:pPr>
    </w:p>
    <w:p w14:paraId="021DDAA2" w14:textId="77777777" w:rsidR="00904CF7" w:rsidRPr="00D51426"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2"/>
          <w:szCs w:val="22"/>
          <w:lang w:val="fr-FR"/>
        </w:rPr>
      </w:pPr>
      <w:r w:rsidRPr="00D51426">
        <w:rPr>
          <w:rFonts w:asciiTheme="minorHAnsi" w:hAnsiTheme="minorHAnsi" w:cs="Calibri"/>
          <w:i/>
          <w:sz w:val="22"/>
          <w:szCs w:val="22"/>
          <w:lang w:val="fr-FR"/>
        </w:rPr>
        <w:t>Si la R</w:t>
      </w:r>
      <w:r w:rsidR="00E30D8A" w:rsidRPr="00D51426">
        <w:rPr>
          <w:rFonts w:asciiTheme="minorHAnsi" w:hAnsiTheme="minorHAnsi" w:cs="Calibri"/>
          <w:i/>
          <w:sz w:val="22"/>
          <w:szCs w:val="22"/>
          <w:lang w:val="fr-FR"/>
        </w:rPr>
        <w:t>FP en fait la demande, le prestataire de services doit fournir :</w:t>
      </w:r>
    </w:p>
    <w:p w14:paraId="021DDAA3" w14:textId="77777777" w:rsidR="00904CF7" w:rsidRPr="00D51426"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2"/>
          <w:szCs w:val="22"/>
          <w:lang w:val="fr-FR"/>
        </w:rPr>
      </w:pPr>
    </w:p>
    <w:p w14:paraId="021DDAA4" w14:textId="77777777" w:rsidR="00904CF7" w:rsidRPr="00D51426"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fr-FR"/>
        </w:rPr>
      </w:pPr>
      <w:proofErr w:type="gramStart"/>
      <w:r w:rsidRPr="00D51426">
        <w:rPr>
          <w:rFonts w:asciiTheme="minorHAnsi" w:hAnsiTheme="minorHAnsi" w:cs="Calibri"/>
          <w:i/>
          <w:sz w:val="22"/>
          <w:szCs w:val="22"/>
          <w:lang w:val="fr-FR"/>
        </w:rPr>
        <w:t>l</w:t>
      </w:r>
      <w:r w:rsidR="007539D6" w:rsidRPr="00D51426">
        <w:rPr>
          <w:rFonts w:asciiTheme="minorHAnsi" w:hAnsiTheme="minorHAnsi" w:cs="Calibri"/>
          <w:i/>
          <w:sz w:val="22"/>
          <w:szCs w:val="22"/>
          <w:lang w:val="fr-FR"/>
        </w:rPr>
        <w:t>es</w:t>
      </w:r>
      <w:proofErr w:type="gramEnd"/>
      <w:r w:rsidR="007539D6" w:rsidRPr="00D51426">
        <w:rPr>
          <w:rFonts w:asciiTheme="minorHAnsi" w:hAnsiTheme="minorHAnsi" w:cs="Calibri"/>
          <w:i/>
          <w:sz w:val="22"/>
          <w:szCs w:val="22"/>
          <w:lang w:val="fr-FR"/>
        </w:rPr>
        <w:t xml:space="preserve"> noms et qualifications des membres du personnel clé qui fourniront les services, en indiquant qui assumera les fonctions de chef d’équipe, qui aura un rôle de soutien, etc. ;</w:t>
      </w:r>
    </w:p>
    <w:p w14:paraId="021DDAA5" w14:textId="77777777" w:rsidR="00904CF7" w:rsidRPr="00D51426"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fr-FR"/>
        </w:rPr>
      </w:pPr>
      <w:proofErr w:type="gramStart"/>
      <w:r w:rsidRPr="00D51426">
        <w:rPr>
          <w:rFonts w:asciiTheme="minorHAnsi" w:hAnsiTheme="minorHAnsi" w:cs="Calibri"/>
          <w:i/>
          <w:iCs/>
          <w:sz w:val="22"/>
          <w:szCs w:val="22"/>
          <w:lang w:val="fr-FR"/>
        </w:rPr>
        <w:t>des</w:t>
      </w:r>
      <w:proofErr w:type="gramEnd"/>
      <w:r w:rsidRPr="00D51426">
        <w:rPr>
          <w:rFonts w:asciiTheme="minorHAnsi" w:hAnsiTheme="minorHAnsi" w:cs="Calibri"/>
          <w:i/>
          <w:iCs/>
          <w:sz w:val="22"/>
          <w:szCs w:val="22"/>
          <w:lang w:val="fr-FR"/>
        </w:rPr>
        <w:t xml:space="preserve"> </w:t>
      </w:r>
      <w:r w:rsidR="00904CF7" w:rsidRPr="00D51426">
        <w:rPr>
          <w:rFonts w:asciiTheme="minorHAnsi" w:hAnsiTheme="minorHAnsi" w:cs="Calibri"/>
          <w:i/>
          <w:iCs/>
          <w:sz w:val="22"/>
          <w:szCs w:val="22"/>
          <w:lang w:val="fr-FR"/>
        </w:rPr>
        <w:t xml:space="preserve">CV </w:t>
      </w:r>
      <w:r w:rsidRPr="00D51426">
        <w:rPr>
          <w:rFonts w:asciiTheme="minorHAnsi" w:hAnsiTheme="minorHAnsi" w:cs="Calibri"/>
          <w:i/>
          <w:iCs/>
          <w:sz w:val="22"/>
          <w:szCs w:val="22"/>
          <w:lang w:val="fr-FR"/>
        </w:rPr>
        <w:t>témoignant des qualifications des intéressés</w:t>
      </w:r>
      <w:r w:rsidR="008B6382" w:rsidRPr="00D51426">
        <w:rPr>
          <w:rFonts w:asciiTheme="minorHAnsi" w:hAnsiTheme="minorHAnsi" w:cs="Calibri"/>
          <w:i/>
          <w:iCs/>
          <w:sz w:val="22"/>
          <w:szCs w:val="22"/>
          <w:lang w:val="fr-FR"/>
        </w:rPr>
        <w:t xml:space="preserve"> doivent être fournis</w:t>
      </w:r>
      <w:r w:rsidRPr="00D51426">
        <w:rPr>
          <w:rFonts w:asciiTheme="minorHAnsi" w:hAnsiTheme="minorHAnsi" w:cs="Calibri"/>
          <w:i/>
          <w:iCs/>
          <w:sz w:val="22"/>
          <w:szCs w:val="22"/>
          <w:lang w:val="fr-FR"/>
        </w:rPr>
        <w:t xml:space="preserve"> si la RFP en fait la demande</w:t>
      </w:r>
      <w:r w:rsidR="0098034F" w:rsidRPr="00D51426">
        <w:rPr>
          <w:rFonts w:asciiTheme="minorHAnsi" w:hAnsiTheme="minorHAnsi" w:cs="Calibri"/>
          <w:i/>
          <w:iCs/>
          <w:sz w:val="22"/>
          <w:szCs w:val="22"/>
          <w:lang w:val="fr-FR"/>
        </w:rPr>
        <w:t> ; et</w:t>
      </w:r>
      <w:r w:rsidR="00904CF7" w:rsidRPr="00D51426">
        <w:rPr>
          <w:rFonts w:asciiTheme="minorHAnsi" w:hAnsiTheme="minorHAnsi" w:cs="Calibri"/>
          <w:i/>
          <w:iCs/>
          <w:sz w:val="22"/>
          <w:szCs w:val="22"/>
          <w:lang w:val="fr-FR"/>
        </w:rPr>
        <w:t xml:space="preserve"> </w:t>
      </w:r>
    </w:p>
    <w:p w14:paraId="021DDAA6" w14:textId="77777777" w:rsidR="00904CF7" w:rsidRPr="00D51426"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fr-FR"/>
        </w:rPr>
      </w:pPr>
      <w:proofErr w:type="gramStart"/>
      <w:r w:rsidRPr="00D51426">
        <w:rPr>
          <w:rFonts w:asciiTheme="minorHAnsi" w:hAnsiTheme="minorHAnsi" w:cs="Calibri"/>
          <w:i/>
          <w:iCs/>
          <w:sz w:val="22"/>
          <w:szCs w:val="22"/>
          <w:lang w:val="fr-FR"/>
        </w:rPr>
        <w:t>la</w:t>
      </w:r>
      <w:proofErr w:type="gramEnd"/>
      <w:r w:rsidRPr="00D51426">
        <w:rPr>
          <w:rFonts w:asciiTheme="minorHAnsi" w:hAnsiTheme="minorHAnsi" w:cs="Calibri"/>
          <w:i/>
          <w:iCs/>
          <w:sz w:val="22"/>
          <w:szCs w:val="22"/>
          <w:lang w:val="fr-FR"/>
        </w:rPr>
        <w:t xml:space="preserve"> confirmation écrite par chaque membre du personnel qu’il sera disponible pendant toute la durée du contrat.</w:t>
      </w:r>
    </w:p>
    <w:p w14:paraId="021DDAA7" w14:textId="77777777" w:rsidR="00904CF7" w:rsidRPr="00D51426"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Calibri"/>
          <w:b/>
          <w:sz w:val="22"/>
          <w:szCs w:val="22"/>
          <w:lang w:val="fr-FR"/>
        </w:rPr>
      </w:pPr>
    </w:p>
    <w:p w14:paraId="021DDAA8" w14:textId="77777777" w:rsidR="00904CF7" w:rsidRPr="00D51426" w:rsidRDefault="00904CF7" w:rsidP="00904CF7">
      <w:pPr>
        <w:rPr>
          <w:rFonts w:asciiTheme="minorHAnsi" w:hAnsiTheme="minorHAnsi" w:cs="Calibri"/>
          <w:b/>
          <w:sz w:val="22"/>
          <w:szCs w:val="22"/>
          <w:lang w:val="fr-FR"/>
        </w:rPr>
      </w:pPr>
    </w:p>
    <w:p w14:paraId="021DDAA9" w14:textId="77777777" w:rsidR="00904CF7" w:rsidRPr="00D51426" w:rsidRDefault="008B6382" w:rsidP="00904CF7">
      <w:pPr>
        <w:pStyle w:val="Listecouleur-Accent11"/>
        <w:numPr>
          <w:ilvl w:val="0"/>
          <w:numId w:val="2"/>
        </w:numPr>
        <w:spacing w:line="240" w:lineRule="auto"/>
        <w:ind w:left="540" w:hanging="540"/>
        <w:rPr>
          <w:rFonts w:asciiTheme="minorHAnsi" w:hAnsiTheme="minorHAnsi" w:cs="Calibri"/>
          <w:b/>
          <w:snapToGrid w:val="0"/>
          <w:szCs w:val="22"/>
          <w:lang w:val="fr-FR"/>
        </w:rPr>
      </w:pPr>
      <w:r w:rsidRPr="00D51426">
        <w:rPr>
          <w:rFonts w:asciiTheme="minorHAnsi" w:hAnsiTheme="minorHAnsi" w:cs="Calibri"/>
          <w:b/>
          <w:snapToGrid w:val="0"/>
          <w:szCs w:val="22"/>
          <w:lang w:val="fr-FR"/>
        </w:rPr>
        <w:t xml:space="preserve">Ventilation des coûts par </w:t>
      </w:r>
      <w:r w:rsidR="000C5C17" w:rsidRPr="00D51426">
        <w:rPr>
          <w:rFonts w:asciiTheme="minorHAnsi" w:hAnsiTheme="minorHAnsi" w:cs="Calibri"/>
          <w:b/>
          <w:snapToGrid w:val="0"/>
          <w:szCs w:val="22"/>
          <w:lang w:val="fr-FR"/>
        </w:rPr>
        <w:t>prestation</w:t>
      </w:r>
      <w:r w:rsidR="00904CF7" w:rsidRPr="00D51426">
        <w:rPr>
          <w:rFonts w:asciiTheme="minorHAnsi" w:hAnsiTheme="minorHAnsi" w:cs="Calibri"/>
          <w:b/>
          <w:snapToGrid w:val="0"/>
          <w:szCs w:val="22"/>
          <w:lang w:val="fr-FR"/>
        </w:rPr>
        <w:t>*</w:t>
      </w:r>
    </w:p>
    <w:p w14:paraId="021DDAAA" w14:textId="77777777" w:rsidR="00904CF7" w:rsidRPr="00D51426" w:rsidRDefault="00904CF7" w:rsidP="00904CF7">
      <w:pPr>
        <w:rPr>
          <w:rFonts w:asciiTheme="minorHAnsi" w:hAnsiTheme="minorHAnsi" w:cs="Calibri"/>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1"/>
        <w:gridCol w:w="2893"/>
        <w:gridCol w:w="1449"/>
      </w:tblGrid>
      <w:tr w:rsidR="0029333A" w:rsidRPr="00D51426" w14:paraId="021DDAB0" w14:textId="77777777" w:rsidTr="00EF0762">
        <w:tc>
          <w:tcPr>
            <w:tcW w:w="990" w:type="dxa"/>
          </w:tcPr>
          <w:p w14:paraId="021DDAAB" w14:textId="77777777" w:rsidR="00904CF7" w:rsidRPr="00D51426" w:rsidRDefault="00904CF7" w:rsidP="00EF0762">
            <w:pPr>
              <w:jc w:val="center"/>
              <w:rPr>
                <w:rFonts w:asciiTheme="minorHAnsi" w:eastAsia="Calibri" w:hAnsiTheme="minorHAnsi" w:cs="Calibri"/>
                <w:b/>
                <w:snapToGrid w:val="0"/>
                <w:sz w:val="22"/>
                <w:szCs w:val="22"/>
                <w:lang w:val="fr-FR"/>
              </w:rPr>
            </w:pPr>
          </w:p>
        </w:tc>
        <w:tc>
          <w:tcPr>
            <w:tcW w:w="3510" w:type="dxa"/>
          </w:tcPr>
          <w:p w14:paraId="021DDAAC" w14:textId="77777777" w:rsidR="00904CF7" w:rsidRPr="00D51426" w:rsidRDefault="00105367" w:rsidP="00EF0762">
            <w:pPr>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Prestations</w:t>
            </w:r>
          </w:p>
          <w:p w14:paraId="021DDAAD" w14:textId="77777777" w:rsidR="00904CF7" w:rsidRPr="00D51426" w:rsidRDefault="00904CF7" w:rsidP="00105367">
            <w:pPr>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i/>
                <w:iCs/>
                <w:snapToGrid w:val="0"/>
                <w:sz w:val="22"/>
                <w:szCs w:val="22"/>
                <w:lang w:val="fr-FR"/>
              </w:rPr>
              <w:t>[</w:t>
            </w:r>
            <w:proofErr w:type="gramStart"/>
            <w:r w:rsidR="00105367" w:rsidRPr="00D51426">
              <w:rPr>
                <w:rFonts w:asciiTheme="minorHAnsi" w:eastAsia="Calibri" w:hAnsiTheme="minorHAnsi" w:cs="Calibri"/>
                <w:b/>
                <w:i/>
                <w:iCs/>
                <w:snapToGrid w:val="0"/>
                <w:sz w:val="22"/>
                <w:szCs w:val="22"/>
                <w:lang w:val="fr-FR"/>
              </w:rPr>
              <w:t>énumérez</w:t>
            </w:r>
            <w:proofErr w:type="gramEnd"/>
            <w:r w:rsidR="00105367" w:rsidRPr="00D51426">
              <w:rPr>
                <w:rFonts w:asciiTheme="minorHAnsi" w:eastAsia="Calibri" w:hAnsiTheme="minorHAnsi" w:cs="Calibri"/>
                <w:b/>
                <w:i/>
                <w:iCs/>
                <w:snapToGrid w:val="0"/>
                <w:sz w:val="22"/>
                <w:szCs w:val="22"/>
                <w:lang w:val="fr-FR"/>
              </w:rPr>
              <w:t>-les telles qu’elles figurent dans la</w:t>
            </w:r>
            <w:r w:rsidRPr="00D51426">
              <w:rPr>
                <w:rFonts w:asciiTheme="minorHAnsi" w:eastAsia="Calibri" w:hAnsiTheme="minorHAnsi" w:cs="Calibri"/>
                <w:b/>
                <w:i/>
                <w:iCs/>
                <w:snapToGrid w:val="0"/>
                <w:sz w:val="22"/>
                <w:szCs w:val="22"/>
                <w:lang w:val="fr-FR"/>
              </w:rPr>
              <w:t xml:space="preserve"> RFP]</w:t>
            </w:r>
          </w:p>
        </w:tc>
        <w:tc>
          <w:tcPr>
            <w:tcW w:w="2970" w:type="dxa"/>
          </w:tcPr>
          <w:p w14:paraId="021DDAAE" w14:textId="77777777" w:rsidR="00904CF7" w:rsidRPr="00D51426" w:rsidRDefault="00105367" w:rsidP="00057B0C">
            <w:pPr>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Pourcentage du prix total</w:t>
            </w:r>
          </w:p>
        </w:tc>
        <w:tc>
          <w:tcPr>
            <w:tcW w:w="1458" w:type="dxa"/>
          </w:tcPr>
          <w:p w14:paraId="021DDAAF" w14:textId="77777777" w:rsidR="00904CF7" w:rsidRPr="00D51426" w:rsidRDefault="00356FD4" w:rsidP="00356FD4">
            <w:pPr>
              <w:jc w:val="center"/>
              <w:rPr>
                <w:rFonts w:asciiTheme="minorHAnsi" w:eastAsia="Calibri" w:hAnsiTheme="minorHAnsi" w:cs="Calibri"/>
                <w:b/>
                <w:i/>
                <w:snapToGrid w:val="0"/>
                <w:sz w:val="22"/>
                <w:szCs w:val="22"/>
                <w:lang w:val="fr-FR"/>
              </w:rPr>
            </w:pPr>
            <w:r w:rsidRPr="00D51426">
              <w:rPr>
                <w:rFonts w:asciiTheme="minorHAnsi" w:eastAsia="Calibri" w:hAnsiTheme="minorHAnsi" w:cs="Calibri"/>
                <w:b/>
                <w:snapToGrid w:val="0"/>
                <w:sz w:val="22"/>
                <w:szCs w:val="22"/>
                <w:lang w:val="fr-FR"/>
              </w:rPr>
              <w:t xml:space="preserve">Prix </w:t>
            </w:r>
            <w:r w:rsidR="00904CF7" w:rsidRPr="00D51426">
              <w:rPr>
                <w:rFonts w:asciiTheme="minorHAnsi" w:eastAsia="Calibri" w:hAnsiTheme="minorHAnsi" w:cs="Calibri"/>
                <w:b/>
                <w:i/>
                <w:snapToGrid w:val="0"/>
                <w:sz w:val="22"/>
                <w:szCs w:val="22"/>
                <w:lang w:val="fr-FR"/>
              </w:rPr>
              <w:t>(</w:t>
            </w:r>
            <w:r w:rsidRPr="00D51426">
              <w:rPr>
                <w:rFonts w:asciiTheme="minorHAnsi" w:eastAsia="Calibri" w:hAnsiTheme="minorHAnsi" w:cs="Calibri"/>
                <w:b/>
                <w:i/>
                <w:snapToGrid w:val="0"/>
                <w:sz w:val="22"/>
                <w:szCs w:val="22"/>
                <w:lang w:val="fr-FR"/>
              </w:rPr>
              <w:t>forfaitaire, tout compris</w:t>
            </w:r>
            <w:r w:rsidR="00904CF7" w:rsidRPr="00D51426">
              <w:rPr>
                <w:rFonts w:asciiTheme="minorHAnsi" w:eastAsia="Calibri" w:hAnsiTheme="minorHAnsi" w:cs="Calibri"/>
                <w:b/>
                <w:i/>
                <w:snapToGrid w:val="0"/>
                <w:sz w:val="22"/>
                <w:szCs w:val="22"/>
                <w:lang w:val="fr-FR"/>
              </w:rPr>
              <w:t>)</w:t>
            </w:r>
          </w:p>
        </w:tc>
      </w:tr>
      <w:tr w:rsidR="0029333A" w:rsidRPr="00D51426" w14:paraId="021DDAB5" w14:textId="77777777" w:rsidTr="00EF0762">
        <w:tc>
          <w:tcPr>
            <w:tcW w:w="990" w:type="dxa"/>
          </w:tcPr>
          <w:p w14:paraId="021DDAB1"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1</w:t>
            </w:r>
          </w:p>
        </w:tc>
        <w:tc>
          <w:tcPr>
            <w:tcW w:w="3510" w:type="dxa"/>
          </w:tcPr>
          <w:p w14:paraId="021DDAB2" w14:textId="77777777" w:rsidR="00904CF7" w:rsidRPr="00D51426" w:rsidRDefault="00B31846" w:rsidP="00B31846">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Prestation</w:t>
            </w:r>
            <w:r w:rsidR="00904CF7" w:rsidRPr="00D51426">
              <w:rPr>
                <w:rFonts w:asciiTheme="minorHAnsi" w:eastAsia="Calibri" w:hAnsiTheme="minorHAnsi" w:cs="Calibri"/>
                <w:snapToGrid w:val="0"/>
                <w:sz w:val="22"/>
                <w:szCs w:val="22"/>
                <w:lang w:val="fr-FR"/>
              </w:rPr>
              <w:t xml:space="preserve"> 1</w:t>
            </w:r>
          </w:p>
        </w:tc>
        <w:tc>
          <w:tcPr>
            <w:tcW w:w="2970" w:type="dxa"/>
          </w:tcPr>
          <w:p w14:paraId="021DDAB3"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w:t>
            </w:r>
          </w:p>
        </w:tc>
        <w:tc>
          <w:tcPr>
            <w:tcW w:w="1458" w:type="dxa"/>
          </w:tcPr>
          <w:p w14:paraId="021DDAB4"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BA" w14:textId="77777777" w:rsidTr="00EF0762">
        <w:tc>
          <w:tcPr>
            <w:tcW w:w="990" w:type="dxa"/>
          </w:tcPr>
          <w:p w14:paraId="021DDAB6"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2</w:t>
            </w:r>
          </w:p>
        </w:tc>
        <w:tc>
          <w:tcPr>
            <w:tcW w:w="3510" w:type="dxa"/>
          </w:tcPr>
          <w:p w14:paraId="021DDAB7" w14:textId="77777777" w:rsidR="00904CF7" w:rsidRPr="00D51426" w:rsidRDefault="00B31846" w:rsidP="00B31846">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Prestation</w:t>
            </w:r>
            <w:r w:rsidR="00904CF7" w:rsidRPr="00D51426">
              <w:rPr>
                <w:rFonts w:asciiTheme="minorHAnsi" w:eastAsia="Calibri" w:hAnsiTheme="minorHAnsi" w:cs="Calibri"/>
                <w:snapToGrid w:val="0"/>
                <w:sz w:val="22"/>
                <w:szCs w:val="22"/>
                <w:lang w:val="fr-FR"/>
              </w:rPr>
              <w:t xml:space="preserve"> 2</w:t>
            </w:r>
          </w:p>
        </w:tc>
        <w:tc>
          <w:tcPr>
            <w:tcW w:w="2970" w:type="dxa"/>
          </w:tcPr>
          <w:p w14:paraId="021DDAB8" w14:textId="77777777" w:rsidR="00904CF7" w:rsidRPr="00D51426" w:rsidRDefault="00904CF7" w:rsidP="00EF0762">
            <w:pPr>
              <w:rPr>
                <w:rFonts w:asciiTheme="minorHAnsi" w:eastAsia="Calibri" w:hAnsiTheme="minorHAnsi" w:cs="Calibri"/>
                <w:snapToGrid w:val="0"/>
                <w:sz w:val="22"/>
                <w:szCs w:val="22"/>
                <w:lang w:val="fr-FR"/>
              </w:rPr>
            </w:pPr>
          </w:p>
        </w:tc>
        <w:tc>
          <w:tcPr>
            <w:tcW w:w="1458" w:type="dxa"/>
          </w:tcPr>
          <w:p w14:paraId="021DDAB9"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BF" w14:textId="77777777" w:rsidTr="00EF0762">
        <w:tc>
          <w:tcPr>
            <w:tcW w:w="990" w:type="dxa"/>
          </w:tcPr>
          <w:p w14:paraId="021DDABB"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3</w:t>
            </w:r>
          </w:p>
        </w:tc>
        <w:tc>
          <w:tcPr>
            <w:tcW w:w="3510" w:type="dxa"/>
          </w:tcPr>
          <w:p w14:paraId="021DDABC"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w:t>
            </w:r>
          </w:p>
        </w:tc>
        <w:tc>
          <w:tcPr>
            <w:tcW w:w="2970" w:type="dxa"/>
          </w:tcPr>
          <w:p w14:paraId="021DDABD" w14:textId="77777777" w:rsidR="00904CF7" w:rsidRPr="00D51426" w:rsidRDefault="00904CF7" w:rsidP="00EF0762">
            <w:pPr>
              <w:rPr>
                <w:rFonts w:asciiTheme="minorHAnsi" w:eastAsia="Calibri" w:hAnsiTheme="minorHAnsi" w:cs="Calibri"/>
                <w:snapToGrid w:val="0"/>
                <w:sz w:val="22"/>
                <w:szCs w:val="22"/>
                <w:lang w:val="fr-FR"/>
              </w:rPr>
            </w:pPr>
          </w:p>
        </w:tc>
        <w:tc>
          <w:tcPr>
            <w:tcW w:w="1458" w:type="dxa"/>
          </w:tcPr>
          <w:p w14:paraId="021DDABE"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C4" w14:textId="77777777" w:rsidTr="00EF0762">
        <w:tc>
          <w:tcPr>
            <w:tcW w:w="990" w:type="dxa"/>
          </w:tcPr>
          <w:p w14:paraId="021DDAC0" w14:textId="77777777" w:rsidR="00904CF7" w:rsidRPr="00D51426" w:rsidRDefault="00904CF7" w:rsidP="00EF0762">
            <w:pPr>
              <w:rPr>
                <w:rFonts w:asciiTheme="minorHAnsi" w:eastAsia="Calibri" w:hAnsiTheme="minorHAnsi" w:cs="Calibri"/>
                <w:snapToGrid w:val="0"/>
                <w:sz w:val="22"/>
                <w:szCs w:val="22"/>
                <w:lang w:val="fr-FR"/>
              </w:rPr>
            </w:pPr>
          </w:p>
        </w:tc>
        <w:tc>
          <w:tcPr>
            <w:tcW w:w="3510" w:type="dxa"/>
          </w:tcPr>
          <w:p w14:paraId="021DDAC1"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Total </w:t>
            </w:r>
          </w:p>
        </w:tc>
        <w:tc>
          <w:tcPr>
            <w:tcW w:w="2970" w:type="dxa"/>
          </w:tcPr>
          <w:p w14:paraId="021DDAC2"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100</w:t>
            </w:r>
            <w:r w:rsidR="00B838C3" w:rsidRPr="00D51426">
              <w:rPr>
                <w:rFonts w:asciiTheme="minorHAnsi" w:eastAsia="Calibri" w:hAnsiTheme="minorHAnsi" w:cs="Calibri"/>
                <w:snapToGrid w:val="0"/>
                <w:sz w:val="22"/>
                <w:szCs w:val="22"/>
                <w:lang w:val="fr-FR"/>
              </w:rPr>
              <w:t xml:space="preserve"> </w:t>
            </w:r>
            <w:r w:rsidRPr="00D51426">
              <w:rPr>
                <w:rFonts w:asciiTheme="minorHAnsi" w:eastAsia="Calibri" w:hAnsiTheme="minorHAnsi" w:cs="Calibri"/>
                <w:snapToGrid w:val="0"/>
                <w:sz w:val="22"/>
                <w:szCs w:val="22"/>
                <w:lang w:val="fr-FR"/>
              </w:rPr>
              <w:t>%</w:t>
            </w:r>
          </w:p>
        </w:tc>
        <w:tc>
          <w:tcPr>
            <w:tcW w:w="1458" w:type="dxa"/>
          </w:tcPr>
          <w:p w14:paraId="021DDAC3" w14:textId="77777777" w:rsidR="00904CF7" w:rsidRPr="00D51426" w:rsidRDefault="00904CF7" w:rsidP="00EF0762">
            <w:pPr>
              <w:rPr>
                <w:rFonts w:asciiTheme="minorHAnsi" w:eastAsia="Calibri" w:hAnsiTheme="minorHAnsi" w:cs="Calibri"/>
                <w:snapToGrid w:val="0"/>
                <w:sz w:val="22"/>
                <w:szCs w:val="22"/>
                <w:lang w:val="fr-FR"/>
              </w:rPr>
            </w:pPr>
          </w:p>
        </w:tc>
      </w:tr>
    </w:tbl>
    <w:p w14:paraId="021DDAC5" w14:textId="77777777" w:rsidR="00904CF7" w:rsidRPr="00D51426" w:rsidRDefault="00904CF7" w:rsidP="00904CF7">
      <w:pPr>
        <w:tabs>
          <w:tab w:val="left" w:pos="540"/>
        </w:tabs>
        <w:ind w:left="540"/>
        <w:rPr>
          <w:rFonts w:asciiTheme="minorHAnsi" w:hAnsiTheme="minorHAnsi" w:cs="Calibri"/>
          <w:i/>
          <w:snapToGrid w:val="0"/>
          <w:sz w:val="22"/>
          <w:szCs w:val="22"/>
          <w:lang w:val="fr-FR"/>
        </w:rPr>
      </w:pPr>
      <w:r w:rsidRPr="00D51426">
        <w:rPr>
          <w:rFonts w:asciiTheme="minorHAnsi" w:hAnsiTheme="minorHAnsi" w:cs="Calibri"/>
          <w:i/>
          <w:snapToGrid w:val="0"/>
          <w:sz w:val="22"/>
          <w:szCs w:val="22"/>
          <w:lang w:val="fr-FR"/>
        </w:rPr>
        <w:t>*</w:t>
      </w:r>
      <w:r w:rsidR="000C5C17" w:rsidRPr="00D51426">
        <w:rPr>
          <w:rFonts w:asciiTheme="minorHAnsi" w:hAnsiTheme="minorHAnsi" w:cs="Calibri"/>
          <w:i/>
          <w:snapToGrid w:val="0"/>
          <w:sz w:val="22"/>
          <w:szCs w:val="22"/>
          <w:lang w:val="fr-FR"/>
        </w:rPr>
        <w:t>Ceci servira de fondement aux tranches de paiement</w:t>
      </w:r>
    </w:p>
    <w:p w14:paraId="021DDAC6" w14:textId="77777777" w:rsidR="00904CF7" w:rsidRPr="00D51426" w:rsidRDefault="00904CF7" w:rsidP="00904CF7">
      <w:pPr>
        <w:pStyle w:val="Listecouleur-Accent11"/>
        <w:widowControl/>
        <w:overflowPunct/>
        <w:adjustRightInd/>
        <w:ind w:left="0"/>
        <w:rPr>
          <w:rFonts w:asciiTheme="minorHAnsi" w:hAnsiTheme="minorHAnsi" w:cs="Calibri"/>
          <w:b/>
          <w:snapToGrid w:val="0"/>
          <w:szCs w:val="22"/>
          <w:lang w:val="fr-FR"/>
        </w:rPr>
      </w:pPr>
    </w:p>
    <w:p w14:paraId="021DDAC7" w14:textId="77777777" w:rsidR="00904CF7" w:rsidRPr="00D51426" w:rsidRDefault="00B838C3" w:rsidP="00904CF7">
      <w:pPr>
        <w:pStyle w:val="Listecouleur-Accent11"/>
        <w:widowControl/>
        <w:numPr>
          <w:ilvl w:val="0"/>
          <w:numId w:val="2"/>
        </w:numPr>
        <w:tabs>
          <w:tab w:val="left" w:pos="540"/>
        </w:tabs>
        <w:overflowPunct/>
        <w:adjustRightInd/>
        <w:ind w:left="0"/>
        <w:rPr>
          <w:rFonts w:asciiTheme="minorHAnsi" w:hAnsiTheme="minorHAnsi" w:cs="Calibri"/>
          <w:b/>
          <w:snapToGrid w:val="0"/>
          <w:szCs w:val="22"/>
          <w:lang w:val="fr-FR"/>
        </w:rPr>
      </w:pPr>
      <w:r w:rsidRPr="00D51426">
        <w:rPr>
          <w:rFonts w:asciiTheme="minorHAnsi" w:hAnsiTheme="minorHAnsi" w:cs="Calibri"/>
          <w:b/>
          <w:snapToGrid w:val="0"/>
          <w:szCs w:val="22"/>
          <w:lang w:val="fr-FR"/>
        </w:rPr>
        <w:t xml:space="preserve">Ventilation des coûts par </w:t>
      </w:r>
      <w:r w:rsidR="00DB1B8D" w:rsidRPr="00D51426">
        <w:rPr>
          <w:rFonts w:asciiTheme="minorHAnsi" w:hAnsiTheme="minorHAnsi" w:cs="Calibri"/>
          <w:b/>
          <w:snapToGrid w:val="0"/>
          <w:szCs w:val="22"/>
          <w:lang w:val="fr-FR"/>
        </w:rPr>
        <w:t>é</w:t>
      </w:r>
      <w:r w:rsidRPr="00D51426">
        <w:rPr>
          <w:rFonts w:asciiTheme="minorHAnsi" w:hAnsiTheme="minorHAnsi" w:cs="Calibri"/>
          <w:b/>
          <w:snapToGrid w:val="0"/>
          <w:szCs w:val="22"/>
          <w:lang w:val="fr-FR"/>
        </w:rPr>
        <w:t>l</w:t>
      </w:r>
      <w:r w:rsidR="00DB1B8D" w:rsidRPr="00D51426">
        <w:rPr>
          <w:rFonts w:asciiTheme="minorHAnsi" w:hAnsiTheme="minorHAnsi" w:cs="Calibri"/>
          <w:b/>
          <w:snapToGrid w:val="0"/>
          <w:szCs w:val="22"/>
          <w:lang w:val="fr-FR"/>
        </w:rPr>
        <w:t>é</w:t>
      </w:r>
      <w:r w:rsidRPr="00D51426">
        <w:rPr>
          <w:rFonts w:asciiTheme="minorHAnsi" w:hAnsiTheme="minorHAnsi" w:cs="Calibri"/>
          <w:b/>
          <w:snapToGrid w:val="0"/>
          <w:szCs w:val="22"/>
          <w:lang w:val="fr-FR"/>
        </w:rPr>
        <w:t xml:space="preserve">ment de </w:t>
      </w:r>
      <w:proofErr w:type="gramStart"/>
      <w:r w:rsidRPr="00D51426">
        <w:rPr>
          <w:rFonts w:asciiTheme="minorHAnsi" w:hAnsiTheme="minorHAnsi" w:cs="Calibri"/>
          <w:b/>
          <w:snapToGrid w:val="0"/>
          <w:szCs w:val="22"/>
          <w:lang w:val="fr-FR"/>
        </w:rPr>
        <w:t>coût</w:t>
      </w:r>
      <w:r w:rsidR="00904CF7" w:rsidRPr="00D51426">
        <w:rPr>
          <w:rFonts w:asciiTheme="minorHAnsi" w:hAnsiTheme="minorHAnsi" w:cs="Calibri"/>
          <w:b/>
          <w:snapToGrid w:val="0"/>
          <w:szCs w:val="22"/>
          <w:lang w:val="fr-FR"/>
        </w:rPr>
        <w:t xml:space="preserve">  </w:t>
      </w:r>
      <w:r w:rsidR="00904CF7" w:rsidRPr="00D51426">
        <w:rPr>
          <w:rFonts w:asciiTheme="minorHAnsi" w:hAnsiTheme="minorHAnsi" w:cs="Calibri"/>
          <w:b/>
          <w:i/>
          <w:snapToGrid w:val="0"/>
          <w:szCs w:val="22"/>
          <w:lang w:val="fr-FR"/>
        </w:rPr>
        <w:t>[</w:t>
      </w:r>
      <w:proofErr w:type="gramEnd"/>
      <w:r w:rsidRPr="00D51426">
        <w:rPr>
          <w:rFonts w:asciiTheme="minorHAnsi" w:hAnsiTheme="minorHAnsi" w:cs="Calibri"/>
          <w:b/>
          <w:i/>
          <w:snapToGrid w:val="0"/>
          <w:szCs w:val="22"/>
          <w:lang w:val="fr-FR"/>
        </w:rPr>
        <w:t>Il ne s’agit que d’un exemple</w:t>
      </w:r>
      <w:r w:rsidR="00904CF7" w:rsidRPr="00D51426">
        <w:rPr>
          <w:rFonts w:asciiTheme="minorHAnsi" w:hAnsiTheme="minorHAnsi" w:cs="Calibri"/>
          <w:b/>
          <w:i/>
          <w:snapToGrid w:val="0"/>
          <w:szCs w:val="22"/>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615"/>
        <w:gridCol w:w="1565"/>
        <w:gridCol w:w="1274"/>
        <w:gridCol w:w="1312"/>
      </w:tblGrid>
      <w:tr w:rsidR="0029333A" w:rsidRPr="00D51426" w14:paraId="021DDACD" w14:textId="77777777" w:rsidTr="00EF0762">
        <w:tc>
          <w:tcPr>
            <w:tcW w:w="3510" w:type="dxa"/>
          </w:tcPr>
          <w:p w14:paraId="021DDAC8" w14:textId="77777777" w:rsidR="00904CF7" w:rsidRPr="00D51426" w:rsidRDefault="00904CF7" w:rsidP="00241984">
            <w:pPr>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 xml:space="preserve">Description </w:t>
            </w:r>
            <w:r w:rsidR="00241984" w:rsidRPr="00D51426">
              <w:rPr>
                <w:rFonts w:asciiTheme="minorHAnsi" w:eastAsia="Calibri" w:hAnsiTheme="minorHAnsi" w:cs="Calibri"/>
                <w:b/>
                <w:snapToGrid w:val="0"/>
                <w:sz w:val="22"/>
                <w:szCs w:val="22"/>
                <w:lang w:val="fr-FR"/>
              </w:rPr>
              <w:t>de l’activité</w:t>
            </w:r>
          </w:p>
        </w:tc>
        <w:tc>
          <w:tcPr>
            <w:tcW w:w="1620" w:type="dxa"/>
          </w:tcPr>
          <w:p w14:paraId="021DDAC9" w14:textId="77777777" w:rsidR="00904CF7" w:rsidRPr="00D51426" w:rsidRDefault="00904CF7" w:rsidP="00241984">
            <w:pPr>
              <w:ind w:right="-108"/>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R</w:t>
            </w:r>
            <w:r w:rsidR="00241984" w:rsidRPr="00D51426">
              <w:rPr>
                <w:rFonts w:asciiTheme="minorHAnsi" w:eastAsia="Calibri" w:hAnsiTheme="minorHAnsi" w:cs="Calibri"/>
                <w:b/>
                <w:snapToGrid w:val="0"/>
                <w:sz w:val="22"/>
                <w:szCs w:val="22"/>
                <w:lang w:val="fr-FR"/>
              </w:rPr>
              <w:t>é</w:t>
            </w:r>
            <w:r w:rsidRPr="00D51426">
              <w:rPr>
                <w:rFonts w:asciiTheme="minorHAnsi" w:eastAsia="Calibri" w:hAnsiTheme="minorHAnsi" w:cs="Calibri"/>
                <w:b/>
                <w:snapToGrid w:val="0"/>
                <w:sz w:val="22"/>
                <w:szCs w:val="22"/>
                <w:lang w:val="fr-FR"/>
              </w:rPr>
              <w:t>mun</w:t>
            </w:r>
            <w:r w:rsidR="00241984" w:rsidRPr="00D51426">
              <w:rPr>
                <w:rFonts w:asciiTheme="minorHAnsi" w:eastAsia="Calibri" w:hAnsiTheme="minorHAnsi" w:cs="Calibri"/>
                <w:b/>
                <w:snapToGrid w:val="0"/>
                <w:sz w:val="22"/>
                <w:szCs w:val="22"/>
                <w:lang w:val="fr-FR"/>
              </w:rPr>
              <w:t>é</w:t>
            </w:r>
            <w:r w:rsidRPr="00D51426">
              <w:rPr>
                <w:rFonts w:asciiTheme="minorHAnsi" w:eastAsia="Calibri" w:hAnsiTheme="minorHAnsi" w:cs="Calibri"/>
                <w:b/>
                <w:snapToGrid w:val="0"/>
                <w:sz w:val="22"/>
                <w:szCs w:val="22"/>
                <w:lang w:val="fr-FR"/>
              </w:rPr>
              <w:t>ration p</w:t>
            </w:r>
            <w:r w:rsidR="00241984" w:rsidRPr="00D51426">
              <w:rPr>
                <w:rFonts w:asciiTheme="minorHAnsi" w:eastAsia="Calibri" w:hAnsiTheme="minorHAnsi" w:cs="Calibri"/>
                <w:b/>
                <w:snapToGrid w:val="0"/>
                <w:sz w:val="22"/>
                <w:szCs w:val="22"/>
                <w:lang w:val="fr-FR"/>
              </w:rPr>
              <w:t>ar unité de temps</w:t>
            </w:r>
          </w:p>
        </w:tc>
        <w:tc>
          <w:tcPr>
            <w:tcW w:w="1571" w:type="dxa"/>
          </w:tcPr>
          <w:p w14:paraId="021DDACA" w14:textId="77777777" w:rsidR="00904CF7" w:rsidRPr="00D51426" w:rsidRDefault="00241984" w:rsidP="00EF0762">
            <w:pPr>
              <w:ind w:right="-108"/>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Durée totale de l’engagement</w:t>
            </w:r>
          </w:p>
        </w:tc>
        <w:tc>
          <w:tcPr>
            <w:tcW w:w="1129" w:type="dxa"/>
          </w:tcPr>
          <w:p w14:paraId="021DDACB" w14:textId="77777777" w:rsidR="00904CF7" w:rsidRPr="00D51426" w:rsidRDefault="00241984" w:rsidP="00EF0762">
            <w:pPr>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N</w:t>
            </w:r>
            <w:r w:rsidR="001705FD" w:rsidRPr="00D51426">
              <w:rPr>
                <w:rFonts w:asciiTheme="minorHAnsi" w:eastAsia="Calibri" w:hAnsiTheme="minorHAnsi" w:cs="Calibri"/>
                <w:b/>
                <w:snapToGrid w:val="0"/>
                <w:sz w:val="22"/>
                <w:szCs w:val="22"/>
                <w:lang w:val="fr-FR"/>
              </w:rPr>
              <w:t>om</w:t>
            </w:r>
            <w:r w:rsidRPr="00D51426">
              <w:rPr>
                <w:rFonts w:asciiTheme="minorHAnsi" w:eastAsia="Calibri" w:hAnsiTheme="minorHAnsi" w:cs="Calibri"/>
                <w:b/>
                <w:snapToGrid w:val="0"/>
                <w:sz w:val="22"/>
                <w:szCs w:val="22"/>
                <w:lang w:val="fr-FR"/>
              </w:rPr>
              <w:t>bre d’employé</w:t>
            </w:r>
            <w:r w:rsidR="003351B3" w:rsidRPr="00D51426">
              <w:rPr>
                <w:rFonts w:asciiTheme="minorHAnsi" w:eastAsia="Calibri" w:hAnsiTheme="minorHAnsi" w:cs="Calibri"/>
                <w:b/>
                <w:snapToGrid w:val="0"/>
                <w:sz w:val="22"/>
                <w:szCs w:val="22"/>
                <w:lang w:val="fr-FR"/>
              </w:rPr>
              <w:t>s</w:t>
            </w:r>
          </w:p>
        </w:tc>
        <w:tc>
          <w:tcPr>
            <w:tcW w:w="1350" w:type="dxa"/>
          </w:tcPr>
          <w:p w14:paraId="021DDACC" w14:textId="77777777" w:rsidR="00904CF7" w:rsidRPr="00D51426" w:rsidRDefault="00241984" w:rsidP="00EF0762">
            <w:pPr>
              <w:jc w:val="cente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Tarif total</w:t>
            </w:r>
          </w:p>
        </w:tc>
      </w:tr>
      <w:tr w:rsidR="0029333A" w:rsidRPr="003C6CFA" w14:paraId="021DDAD3" w14:textId="77777777" w:rsidTr="00EF0762">
        <w:tc>
          <w:tcPr>
            <w:tcW w:w="3510" w:type="dxa"/>
          </w:tcPr>
          <w:p w14:paraId="021DDACE" w14:textId="77777777" w:rsidR="00904CF7" w:rsidRPr="00D51426" w:rsidRDefault="00904CF7" w:rsidP="00EB1561">
            <w:pP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 xml:space="preserve">I. Services </w:t>
            </w:r>
            <w:r w:rsidR="00EB1561" w:rsidRPr="00D51426">
              <w:rPr>
                <w:rFonts w:asciiTheme="minorHAnsi" w:eastAsia="Calibri" w:hAnsiTheme="minorHAnsi" w:cs="Calibri"/>
                <w:b/>
                <w:snapToGrid w:val="0"/>
                <w:sz w:val="22"/>
                <w:szCs w:val="22"/>
                <w:lang w:val="fr-FR"/>
              </w:rPr>
              <w:t>fournis par le</w:t>
            </w:r>
            <w:r w:rsidR="003351B3" w:rsidRPr="00D51426">
              <w:rPr>
                <w:rFonts w:asciiTheme="minorHAnsi" w:eastAsia="Calibri" w:hAnsiTheme="minorHAnsi" w:cs="Calibri"/>
                <w:b/>
                <w:snapToGrid w:val="0"/>
                <w:sz w:val="22"/>
                <w:szCs w:val="22"/>
                <w:lang w:val="fr-FR"/>
              </w:rPr>
              <w:t xml:space="preserve"> personnel</w:t>
            </w:r>
          </w:p>
        </w:tc>
        <w:tc>
          <w:tcPr>
            <w:tcW w:w="1620" w:type="dxa"/>
          </w:tcPr>
          <w:p w14:paraId="021DDACF"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D0"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D1"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D2"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D9" w14:textId="77777777" w:rsidTr="00EF0762">
        <w:tc>
          <w:tcPr>
            <w:tcW w:w="3510" w:type="dxa"/>
          </w:tcPr>
          <w:p w14:paraId="021DDAD4" w14:textId="77777777" w:rsidR="00904CF7" w:rsidRPr="00D51426" w:rsidRDefault="00904CF7" w:rsidP="00C24AE0">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1. Services </w:t>
            </w:r>
            <w:r w:rsidR="003351B3" w:rsidRPr="00D51426">
              <w:rPr>
                <w:rFonts w:asciiTheme="minorHAnsi" w:eastAsia="Calibri" w:hAnsiTheme="minorHAnsi" w:cs="Calibri"/>
                <w:snapToGrid w:val="0"/>
                <w:sz w:val="22"/>
                <w:szCs w:val="22"/>
                <w:lang w:val="fr-FR"/>
              </w:rPr>
              <w:t xml:space="preserve">du </w:t>
            </w:r>
            <w:r w:rsidR="00C24AE0" w:rsidRPr="00D51426">
              <w:rPr>
                <w:rFonts w:asciiTheme="minorHAnsi" w:eastAsia="Calibri" w:hAnsiTheme="minorHAnsi" w:cs="Calibri"/>
                <w:snapToGrid w:val="0"/>
                <w:sz w:val="22"/>
                <w:szCs w:val="22"/>
                <w:lang w:val="fr-FR"/>
              </w:rPr>
              <w:t>bureau principal</w:t>
            </w:r>
          </w:p>
        </w:tc>
        <w:tc>
          <w:tcPr>
            <w:tcW w:w="1620" w:type="dxa"/>
          </w:tcPr>
          <w:p w14:paraId="021DDAD5"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D6"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D7"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D8"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DF" w14:textId="77777777" w:rsidTr="00EF0762">
        <w:tc>
          <w:tcPr>
            <w:tcW w:w="3510" w:type="dxa"/>
          </w:tcPr>
          <w:p w14:paraId="021DDADA"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a.  Expertise 1</w:t>
            </w:r>
          </w:p>
        </w:tc>
        <w:tc>
          <w:tcPr>
            <w:tcW w:w="1620" w:type="dxa"/>
          </w:tcPr>
          <w:p w14:paraId="021DDADB"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DC"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DD"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DE"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E5" w14:textId="77777777" w:rsidTr="00EF0762">
        <w:tc>
          <w:tcPr>
            <w:tcW w:w="3510" w:type="dxa"/>
          </w:tcPr>
          <w:p w14:paraId="021DDAE0"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b.  Expertise 2</w:t>
            </w:r>
          </w:p>
        </w:tc>
        <w:tc>
          <w:tcPr>
            <w:tcW w:w="1620" w:type="dxa"/>
          </w:tcPr>
          <w:p w14:paraId="021DDAE1"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E2"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E3"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E4"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EB" w14:textId="77777777" w:rsidTr="00EF0762">
        <w:tc>
          <w:tcPr>
            <w:tcW w:w="3510" w:type="dxa"/>
          </w:tcPr>
          <w:p w14:paraId="021DDAE6" w14:textId="77777777" w:rsidR="00904CF7" w:rsidRPr="00D51426" w:rsidRDefault="00904CF7" w:rsidP="003351B3">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2. Services </w:t>
            </w:r>
            <w:r w:rsidR="003351B3" w:rsidRPr="00D51426">
              <w:rPr>
                <w:rFonts w:asciiTheme="minorHAnsi" w:eastAsia="Calibri" w:hAnsiTheme="minorHAnsi" w:cs="Calibri"/>
                <w:snapToGrid w:val="0"/>
                <w:sz w:val="22"/>
                <w:szCs w:val="22"/>
                <w:lang w:val="fr-FR"/>
              </w:rPr>
              <w:t>des bureaux locaux</w:t>
            </w:r>
          </w:p>
        </w:tc>
        <w:tc>
          <w:tcPr>
            <w:tcW w:w="1620" w:type="dxa"/>
          </w:tcPr>
          <w:p w14:paraId="021DDAE7"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E8"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E9"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EA"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F1" w14:textId="77777777" w:rsidTr="00EF0762">
        <w:tc>
          <w:tcPr>
            <w:tcW w:w="3510" w:type="dxa"/>
          </w:tcPr>
          <w:p w14:paraId="021DDAEC"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w:t>
            </w:r>
            <w:proofErr w:type="gramStart"/>
            <w:r w:rsidRPr="00D51426">
              <w:rPr>
                <w:rFonts w:asciiTheme="minorHAnsi" w:eastAsia="Calibri" w:hAnsiTheme="minorHAnsi" w:cs="Calibri"/>
                <w:snapToGrid w:val="0"/>
                <w:sz w:val="22"/>
                <w:szCs w:val="22"/>
                <w:lang w:val="fr-FR"/>
              </w:rPr>
              <w:t>a .</w:t>
            </w:r>
            <w:proofErr w:type="gramEnd"/>
            <w:r w:rsidRPr="00D51426">
              <w:rPr>
                <w:rFonts w:asciiTheme="minorHAnsi" w:eastAsia="Calibri" w:hAnsiTheme="minorHAnsi" w:cs="Calibri"/>
                <w:snapToGrid w:val="0"/>
                <w:sz w:val="22"/>
                <w:szCs w:val="22"/>
                <w:lang w:val="fr-FR"/>
              </w:rPr>
              <w:t xml:space="preserve">  Expertise 1</w:t>
            </w:r>
          </w:p>
        </w:tc>
        <w:tc>
          <w:tcPr>
            <w:tcW w:w="1620" w:type="dxa"/>
          </w:tcPr>
          <w:p w14:paraId="021DDAED"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EE"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EF"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F0"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F7" w14:textId="77777777" w:rsidTr="00EF0762">
        <w:tc>
          <w:tcPr>
            <w:tcW w:w="3510" w:type="dxa"/>
          </w:tcPr>
          <w:p w14:paraId="021DDAF2"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b.  Expertise 2 </w:t>
            </w:r>
          </w:p>
        </w:tc>
        <w:tc>
          <w:tcPr>
            <w:tcW w:w="1620" w:type="dxa"/>
          </w:tcPr>
          <w:p w14:paraId="021DDAF3"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F4"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F5"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F6"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AFD" w14:textId="77777777" w:rsidTr="00EF0762">
        <w:tc>
          <w:tcPr>
            <w:tcW w:w="3510" w:type="dxa"/>
          </w:tcPr>
          <w:p w14:paraId="021DDAF8" w14:textId="77777777" w:rsidR="00904CF7" w:rsidRPr="00D51426" w:rsidRDefault="00904CF7" w:rsidP="003351B3">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3.  Services </w:t>
            </w:r>
            <w:r w:rsidR="003351B3" w:rsidRPr="00D51426">
              <w:rPr>
                <w:rFonts w:asciiTheme="minorHAnsi" w:eastAsia="Calibri" w:hAnsiTheme="minorHAnsi" w:cs="Calibri"/>
                <w:snapToGrid w:val="0"/>
                <w:sz w:val="22"/>
                <w:szCs w:val="22"/>
                <w:lang w:val="fr-FR"/>
              </w:rPr>
              <w:t>fournis de l’étranger</w:t>
            </w:r>
          </w:p>
        </w:tc>
        <w:tc>
          <w:tcPr>
            <w:tcW w:w="1620" w:type="dxa"/>
          </w:tcPr>
          <w:p w14:paraId="021DDAF9"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AFA"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AFB"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AFC"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03" w14:textId="77777777" w:rsidTr="00EF0762">
        <w:tc>
          <w:tcPr>
            <w:tcW w:w="3510" w:type="dxa"/>
          </w:tcPr>
          <w:p w14:paraId="021DDAFE"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a.  Expertise 1</w:t>
            </w:r>
          </w:p>
        </w:tc>
        <w:tc>
          <w:tcPr>
            <w:tcW w:w="1620" w:type="dxa"/>
          </w:tcPr>
          <w:p w14:paraId="021DDAFF"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00"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01"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02"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09" w14:textId="77777777" w:rsidTr="00EF0762">
        <w:tc>
          <w:tcPr>
            <w:tcW w:w="3510" w:type="dxa"/>
          </w:tcPr>
          <w:p w14:paraId="021DDB04"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b.  Expertise 2</w:t>
            </w:r>
          </w:p>
        </w:tc>
        <w:tc>
          <w:tcPr>
            <w:tcW w:w="1620" w:type="dxa"/>
          </w:tcPr>
          <w:p w14:paraId="021DDB05"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06"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07"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08"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0F" w14:textId="77777777" w:rsidTr="00EF0762">
        <w:trPr>
          <w:trHeight w:val="251"/>
        </w:trPr>
        <w:tc>
          <w:tcPr>
            <w:tcW w:w="3510" w:type="dxa"/>
          </w:tcPr>
          <w:p w14:paraId="021DDB0A" w14:textId="77777777" w:rsidR="00904CF7" w:rsidRPr="00D51426" w:rsidRDefault="00904CF7" w:rsidP="003351B3">
            <w:pP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 xml:space="preserve">II. </w:t>
            </w:r>
            <w:r w:rsidR="003351B3" w:rsidRPr="00D51426">
              <w:rPr>
                <w:rFonts w:asciiTheme="minorHAnsi" w:eastAsia="Calibri" w:hAnsiTheme="minorHAnsi" w:cs="Calibri"/>
                <w:b/>
                <w:snapToGrid w:val="0"/>
                <w:sz w:val="22"/>
                <w:szCs w:val="22"/>
                <w:lang w:val="fr-FR"/>
              </w:rPr>
              <w:t>Frais</w:t>
            </w:r>
          </w:p>
        </w:tc>
        <w:tc>
          <w:tcPr>
            <w:tcW w:w="1620" w:type="dxa"/>
          </w:tcPr>
          <w:p w14:paraId="021DDB0B"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0C"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0D"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0E"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15" w14:textId="77777777" w:rsidTr="00EF0762">
        <w:trPr>
          <w:trHeight w:val="251"/>
        </w:trPr>
        <w:tc>
          <w:tcPr>
            <w:tcW w:w="3510" w:type="dxa"/>
          </w:tcPr>
          <w:p w14:paraId="021DDB10" w14:textId="77777777" w:rsidR="00904CF7" w:rsidRPr="00D51426" w:rsidRDefault="00904CF7" w:rsidP="003351B3">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1.  </w:t>
            </w:r>
            <w:r w:rsidR="003351B3" w:rsidRPr="00D51426">
              <w:rPr>
                <w:rFonts w:asciiTheme="minorHAnsi" w:eastAsia="Calibri" w:hAnsiTheme="minorHAnsi" w:cs="Calibri"/>
                <w:snapToGrid w:val="0"/>
                <w:sz w:val="22"/>
                <w:szCs w:val="22"/>
                <w:lang w:val="fr-FR"/>
              </w:rPr>
              <w:t>Frais de déplacement</w:t>
            </w:r>
          </w:p>
        </w:tc>
        <w:tc>
          <w:tcPr>
            <w:tcW w:w="1620" w:type="dxa"/>
          </w:tcPr>
          <w:p w14:paraId="021DDB11"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12"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13"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14"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1B" w14:textId="77777777" w:rsidTr="00EF0762">
        <w:trPr>
          <w:trHeight w:val="251"/>
        </w:trPr>
        <w:tc>
          <w:tcPr>
            <w:tcW w:w="3510" w:type="dxa"/>
          </w:tcPr>
          <w:p w14:paraId="021DDB16" w14:textId="77777777" w:rsidR="00904CF7" w:rsidRPr="00D51426" w:rsidRDefault="00904CF7" w:rsidP="003351B3">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lastRenderedPageBreak/>
              <w:t xml:space="preserve">           2.  </w:t>
            </w:r>
            <w:r w:rsidR="003351B3" w:rsidRPr="00D51426">
              <w:rPr>
                <w:rFonts w:asciiTheme="minorHAnsi" w:eastAsia="Calibri" w:hAnsiTheme="minorHAnsi" w:cs="Calibri"/>
                <w:snapToGrid w:val="0"/>
                <w:sz w:val="22"/>
                <w:szCs w:val="22"/>
                <w:lang w:val="fr-FR"/>
              </w:rPr>
              <w:t>Indemnité journalière</w:t>
            </w:r>
          </w:p>
        </w:tc>
        <w:tc>
          <w:tcPr>
            <w:tcW w:w="1620" w:type="dxa"/>
          </w:tcPr>
          <w:p w14:paraId="021DDB17"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18"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19"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1A"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21" w14:textId="77777777" w:rsidTr="00EF0762">
        <w:trPr>
          <w:trHeight w:val="251"/>
        </w:trPr>
        <w:tc>
          <w:tcPr>
            <w:tcW w:w="3510" w:type="dxa"/>
          </w:tcPr>
          <w:p w14:paraId="021DDB1C"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3.  Communications</w:t>
            </w:r>
          </w:p>
        </w:tc>
        <w:tc>
          <w:tcPr>
            <w:tcW w:w="1620" w:type="dxa"/>
          </w:tcPr>
          <w:p w14:paraId="021DDB1D"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1E"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1F"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20"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27" w14:textId="77777777" w:rsidTr="00EF0762">
        <w:trPr>
          <w:trHeight w:val="251"/>
        </w:trPr>
        <w:tc>
          <w:tcPr>
            <w:tcW w:w="3510" w:type="dxa"/>
          </w:tcPr>
          <w:p w14:paraId="021DDB22" w14:textId="77777777" w:rsidR="00904CF7" w:rsidRPr="00D51426" w:rsidRDefault="00904CF7" w:rsidP="00EF0762">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4.  Reproduction</w:t>
            </w:r>
          </w:p>
        </w:tc>
        <w:tc>
          <w:tcPr>
            <w:tcW w:w="1620" w:type="dxa"/>
          </w:tcPr>
          <w:p w14:paraId="021DDB23"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24"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25"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26"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2D" w14:textId="77777777" w:rsidTr="00EF0762">
        <w:trPr>
          <w:trHeight w:val="251"/>
        </w:trPr>
        <w:tc>
          <w:tcPr>
            <w:tcW w:w="3510" w:type="dxa"/>
          </w:tcPr>
          <w:p w14:paraId="021DDB28" w14:textId="77777777" w:rsidR="00904CF7" w:rsidRPr="00D51426" w:rsidRDefault="003351B3" w:rsidP="003351B3">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5.  Location de matériel</w:t>
            </w:r>
          </w:p>
        </w:tc>
        <w:tc>
          <w:tcPr>
            <w:tcW w:w="1620" w:type="dxa"/>
          </w:tcPr>
          <w:p w14:paraId="021DDB29"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2A"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2B"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2C"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33" w14:textId="77777777" w:rsidTr="00EF0762">
        <w:trPr>
          <w:trHeight w:val="251"/>
        </w:trPr>
        <w:tc>
          <w:tcPr>
            <w:tcW w:w="3510" w:type="dxa"/>
          </w:tcPr>
          <w:p w14:paraId="021DDB2E" w14:textId="77777777" w:rsidR="00904CF7" w:rsidRPr="00D51426" w:rsidRDefault="00904CF7" w:rsidP="003351B3">
            <w:pPr>
              <w:rPr>
                <w:rFonts w:asciiTheme="minorHAnsi" w:eastAsia="Calibri" w:hAnsiTheme="minorHAnsi" w:cs="Calibri"/>
                <w:snapToGrid w:val="0"/>
                <w:sz w:val="22"/>
                <w:szCs w:val="22"/>
                <w:lang w:val="fr-FR"/>
              </w:rPr>
            </w:pPr>
            <w:r w:rsidRPr="00D51426">
              <w:rPr>
                <w:rFonts w:asciiTheme="minorHAnsi" w:eastAsia="Calibri" w:hAnsiTheme="minorHAnsi" w:cs="Calibri"/>
                <w:snapToGrid w:val="0"/>
                <w:sz w:val="22"/>
                <w:szCs w:val="22"/>
                <w:lang w:val="fr-FR"/>
              </w:rPr>
              <w:t xml:space="preserve">           6.  </w:t>
            </w:r>
            <w:r w:rsidR="003351B3" w:rsidRPr="00D51426">
              <w:rPr>
                <w:rFonts w:asciiTheme="minorHAnsi" w:eastAsia="Calibri" w:hAnsiTheme="minorHAnsi" w:cs="Calibri"/>
                <w:snapToGrid w:val="0"/>
                <w:sz w:val="22"/>
                <w:szCs w:val="22"/>
                <w:lang w:val="fr-FR"/>
              </w:rPr>
              <w:t>Autres</w:t>
            </w:r>
          </w:p>
        </w:tc>
        <w:tc>
          <w:tcPr>
            <w:tcW w:w="1620" w:type="dxa"/>
          </w:tcPr>
          <w:p w14:paraId="021DDB2F"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30"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31"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32" w14:textId="77777777" w:rsidR="00904CF7" w:rsidRPr="00D51426" w:rsidRDefault="00904CF7" w:rsidP="00EF0762">
            <w:pPr>
              <w:rPr>
                <w:rFonts w:asciiTheme="minorHAnsi" w:eastAsia="Calibri" w:hAnsiTheme="minorHAnsi" w:cs="Calibri"/>
                <w:snapToGrid w:val="0"/>
                <w:sz w:val="22"/>
                <w:szCs w:val="22"/>
                <w:lang w:val="fr-FR"/>
              </w:rPr>
            </w:pPr>
          </w:p>
        </w:tc>
      </w:tr>
      <w:tr w:rsidR="0029333A" w:rsidRPr="00D51426" w14:paraId="021DDB39" w14:textId="77777777" w:rsidTr="00EF0762">
        <w:trPr>
          <w:trHeight w:val="251"/>
        </w:trPr>
        <w:tc>
          <w:tcPr>
            <w:tcW w:w="3510" w:type="dxa"/>
          </w:tcPr>
          <w:p w14:paraId="021DDB34" w14:textId="77777777" w:rsidR="00904CF7" w:rsidRPr="00D51426" w:rsidRDefault="00904CF7" w:rsidP="00D321DF">
            <w:pPr>
              <w:rPr>
                <w:rFonts w:asciiTheme="minorHAnsi" w:eastAsia="Calibri" w:hAnsiTheme="minorHAnsi" w:cs="Calibri"/>
                <w:b/>
                <w:snapToGrid w:val="0"/>
                <w:sz w:val="22"/>
                <w:szCs w:val="22"/>
                <w:lang w:val="fr-FR"/>
              </w:rPr>
            </w:pPr>
            <w:r w:rsidRPr="00D51426">
              <w:rPr>
                <w:rFonts w:asciiTheme="minorHAnsi" w:eastAsia="Calibri" w:hAnsiTheme="minorHAnsi" w:cs="Calibri"/>
                <w:b/>
                <w:snapToGrid w:val="0"/>
                <w:sz w:val="22"/>
                <w:szCs w:val="22"/>
                <w:lang w:val="fr-FR"/>
              </w:rPr>
              <w:t xml:space="preserve">III. </w:t>
            </w:r>
            <w:r w:rsidR="00D321DF" w:rsidRPr="00D51426">
              <w:rPr>
                <w:rFonts w:asciiTheme="minorHAnsi" w:eastAsia="Calibri" w:hAnsiTheme="minorHAnsi" w:cs="Calibri"/>
                <w:b/>
                <w:snapToGrid w:val="0"/>
                <w:sz w:val="22"/>
                <w:szCs w:val="22"/>
                <w:lang w:val="fr-FR"/>
              </w:rPr>
              <w:t>Autres coûts connexes</w:t>
            </w:r>
          </w:p>
        </w:tc>
        <w:tc>
          <w:tcPr>
            <w:tcW w:w="1620" w:type="dxa"/>
          </w:tcPr>
          <w:p w14:paraId="021DDB35" w14:textId="77777777" w:rsidR="00904CF7" w:rsidRPr="00D51426" w:rsidRDefault="00904CF7" w:rsidP="00EF0762">
            <w:pPr>
              <w:rPr>
                <w:rFonts w:asciiTheme="minorHAnsi" w:eastAsia="Calibri" w:hAnsiTheme="minorHAnsi" w:cs="Calibri"/>
                <w:snapToGrid w:val="0"/>
                <w:sz w:val="22"/>
                <w:szCs w:val="22"/>
                <w:lang w:val="fr-FR"/>
              </w:rPr>
            </w:pPr>
          </w:p>
        </w:tc>
        <w:tc>
          <w:tcPr>
            <w:tcW w:w="1571" w:type="dxa"/>
          </w:tcPr>
          <w:p w14:paraId="021DDB36" w14:textId="77777777" w:rsidR="00904CF7" w:rsidRPr="00D51426" w:rsidRDefault="00904CF7" w:rsidP="00EF0762">
            <w:pPr>
              <w:rPr>
                <w:rFonts w:asciiTheme="minorHAnsi" w:eastAsia="Calibri" w:hAnsiTheme="minorHAnsi" w:cs="Calibri"/>
                <w:snapToGrid w:val="0"/>
                <w:sz w:val="22"/>
                <w:szCs w:val="22"/>
                <w:lang w:val="fr-FR"/>
              </w:rPr>
            </w:pPr>
          </w:p>
        </w:tc>
        <w:tc>
          <w:tcPr>
            <w:tcW w:w="1129" w:type="dxa"/>
          </w:tcPr>
          <w:p w14:paraId="021DDB37" w14:textId="77777777" w:rsidR="00904CF7" w:rsidRPr="00D51426" w:rsidRDefault="00904CF7" w:rsidP="00EF0762">
            <w:pPr>
              <w:rPr>
                <w:rFonts w:asciiTheme="minorHAnsi" w:eastAsia="Calibri" w:hAnsiTheme="minorHAnsi" w:cs="Calibri"/>
                <w:snapToGrid w:val="0"/>
                <w:sz w:val="22"/>
                <w:szCs w:val="22"/>
                <w:lang w:val="fr-FR"/>
              </w:rPr>
            </w:pPr>
          </w:p>
        </w:tc>
        <w:tc>
          <w:tcPr>
            <w:tcW w:w="1350" w:type="dxa"/>
          </w:tcPr>
          <w:p w14:paraId="021DDB38" w14:textId="77777777" w:rsidR="00904CF7" w:rsidRPr="00D51426" w:rsidRDefault="00904CF7" w:rsidP="00EF0762">
            <w:pPr>
              <w:rPr>
                <w:rFonts w:asciiTheme="minorHAnsi" w:eastAsia="Calibri" w:hAnsiTheme="minorHAnsi" w:cs="Calibri"/>
                <w:snapToGrid w:val="0"/>
                <w:sz w:val="22"/>
                <w:szCs w:val="22"/>
                <w:lang w:val="fr-FR"/>
              </w:rPr>
            </w:pPr>
          </w:p>
        </w:tc>
      </w:tr>
    </w:tbl>
    <w:p w14:paraId="021DDB3A" w14:textId="77777777" w:rsidR="00904CF7" w:rsidRPr="00D51426" w:rsidRDefault="00904CF7" w:rsidP="00904CF7">
      <w:pPr>
        <w:rPr>
          <w:rFonts w:asciiTheme="minorHAnsi" w:hAnsiTheme="minorHAnsi"/>
          <w:sz w:val="22"/>
          <w:szCs w:val="22"/>
          <w:lang w:val="fr-FR"/>
        </w:rPr>
      </w:pPr>
    </w:p>
    <w:p w14:paraId="021DDB3B" w14:textId="77777777" w:rsidR="00904CF7" w:rsidRPr="00D51426" w:rsidRDefault="00904CF7" w:rsidP="00904CF7">
      <w:pPr>
        <w:ind w:left="4320"/>
        <w:rPr>
          <w:rFonts w:asciiTheme="minorHAnsi" w:hAnsiTheme="minorHAnsi"/>
          <w:i/>
          <w:sz w:val="22"/>
          <w:szCs w:val="22"/>
          <w:lang w:val="fr-FR"/>
        </w:rPr>
      </w:pPr>
      <w:r w:rsidRPr="00D51426">
        <w:rPr>
          <w:rFonts w:asciiTheme="minorHAnsi" w:hAnsiTheme="minorHAnsi"/>
          <w:i/>
          <w:sz w:val="22"/>
          <w:szCs w:val="22"/>
          <w:lang w:val="fr-FR"/>
        </w:rPr>
        <w:t>[N</w:t>
      </w:r>
      <w:r w:rsidR="007237D4" w:rsidRPr="00D51426">
        <w:rPr>
          <w:rFonts w:asciiTheme="minorHAnsi" w:hAnsiTheme="minorHAnsi"/>
          <w:i/>
          <w:sz w:val="22"/>
          <w:szCs w:val="22"/>
          <w:lang w:val="fr-FR"/>
        </w:rPr>
        <w:t>om et signature de la personne habilitée par le prestataire de services</w:t>
      </w:r>
      <w:r w:rsidRPr="00D51426">
        <w:rPr>
          <w:rFonts w:asciiTheme="minorHAnsi" w:hAnsiTheme="minorHAnsi"/>
          <w:i/>
          <w:sz w:val="22"/>
          <w:szCs w:val="22"/>
          <w:lang w:val="fr-FR"/>
        </w:rPr>
        <w:t>]</w:t>
      </w:r>
    </w:p>
    <w:p w14:paraId="021DDB3C" w14:textId="77777777" w:rsidR="00904CF7" w:rsidRPr="00D51426" w:rsidRDefault="00904CF7" w:rsidP="00904CF7">
      <w:pPr>
        <w:ind w:left="4320"/>
        <w:rPr>
          <w:rFonts w:asciiTheme="minorHAnsi" w:hAnsiTheme="minorHAnsi"/>
          <w:i/>
          <w:sz w:val="22"/>
          <w:szCs w:val="22"/>
          <w:lang w:val="fr-FR"/>
        </w:rPr>
      </w:pPr>
      <w:r w:rsidRPr="00D51426">
        <w:rPr>
          <w:rFonts w:asciiTheme="minorHAnsi" w:hAnsiTheme="minorHAnsi"/>
          <w:i/>
          <w:sz w:val="22"/>
          <w:szCs w:val="22"/>
          <w:lang w:val="fr-FR"/>
        </w:rPr>
        <w:t>[</w:t>
      </w:r>
      <w:r w:rsidR="007237D4" w:rsidRPr="00D51426">
        <w:rPr>
          <w:rFonts w:asciiTheme="minorHAnsi" w:hAnsiTheme="minorHAnsi"/>
          <w:i/>
          <w:sz w:val="22"/>
          <w:szCs w:val="22"/>
          <w:lang w:val="fr-FR"/>
        </w:rPr>
        <w:t>Fonctions</w:t>
      </w:r>
      <w:r w:rsidRPr="00D51426">
        <w:rPr>
          <w:rFonts w:asciiTheme="minorHAnsi" w:hAnsiTheme="minorHAnsi"/>
          <w:i/>
          <w:sz w:val="22"/>
          <w:szCs w:val="22"/>
          <w:lang w:val="fr-FR"/>
        </w:rPr>
        <w:t>]</w:t>
      </w:r>
    </w:p>
    <w:p w14:paraId="021DDB3D" w14:textId="77777777" w:rsidR="00904CF7" w:rsidRPr="00D51426" w:rsidRDefault="00904CF7" w:rsidP="00904CF7">
      <w:pPr>
        <w:ind w:left="4320"/>
        <w:rPr>
          <w:rFonts w:asciiTheme="minorHAnsi" w:hAnsiTheme="minorHAnsi"/>
          <w:i/>
          <w:sz w:val="22"/>
          <w:szCs w:val="22"/>
          <w:lang w:val="fr-FR"/>
        </w:rPr>
      </w:pPr>
      <w:r w:rsidRPr="00D51426">
        <w:rPr>
          <w:rFonts w:asciiTheme="minorHAnsi" w:hAnsiTheme="minorHAnsi"/>
          <w:i/>
          <w:sz w:val="22"/>
          <w:szCs w:val="22"/>
          <w:lang w:val="fr-FR"/>
        </w:rPr>
        <w:t>[Date]</w:t>
      </w:r>
    </w:p>
    <w:p w14:paraId="021DDB3E" w14:textId="77777777" w:rsidR="00904CF7" w:rsidRPr="00D51426" w:rsidRDefault="00904CF7" w:rsidP="00904CF7">
      <w:pPr>
        <w:pStyle w:val="Titre8"/>
        <w:jc w:val="right"/>
        <w:rPr>
          <w:rFonts w:asciiTheme="minorHAnsi" w:hAnsiTheme="minorHAnsi"/>
          <w:b/>
          <w:i w:val="0"/>
          <w:sz w:val="22"/>
          <w:szCs w:val="22"/>
          <w:lang w:val="fr-FR"/>
        </w:rPr>
      </w:pPr>
      <w:r w:rsidRPr="00D51426">
        <w:rPr>
          <w:rFonts w:asciiTheme="minorHAnsi" w:hAnsiTheme="minorHAnsi"/>
          <w:b/>
          <w:i w:val="0"/>
          <w:sz w:val="22"/>
          <w:szCs w:val="22"/>
          <w:lang w:val="fr-FR"/>
        </w:rPr>
        <w:t>Annex</w:t>
      </w:r>
      <w:r w:rsidR="00DB1B8D" w:rsidRPr="00D51426">
        <w:rPr>
          <w:rFonts w:asciiTheme="minorHAnsi" w:hAnsiTheme="minorHAnsi"/>
          <w:b/>
          <w:i w:val="0"/>
          <w:sz w:val="22"/>
          <w:szCs w:val="22"/>
          <w:lang w:val="fr-FR"/>
        </w:rPr>
        <w:t>e</w:t>
      </w:r>
      <w:r w:rsidRPr="00D51426">
        <w:rPr>
          <w:rFonts w:asciiTheme="minorHAnsi" w:hAnsiTheme="minorHAnsi"/>
          <w:b/>
          <w:i w:val="0"/>
          <w:sz w:val="22"/>
          <w:szCs w:val="22"/>
          <w:lang w:val="fr-FR"/>
        </w:rPr>
        <w:t xml:space="preserve"> 3</w:t>
      </w:r>
    </w:p>
    <w:p w14:paraId="021DDB3F" w14:textId="77777777" w:rsidR="00904CF7" w:rsidRPr="00D51426" w:rsidRDefault="00904CF7" w:rsidP="00904CF7">
      <w:pPr>
        <w:jc w:val="right"/>
        <w:rPr>
          <w:rFonts w:asciiTheme="minorHAnsi" w:hAnsiTheme="minorHAnsi"/>
          <w:sz w:val="22"/>
          <w:szCs w:val="22"/>
          <w:lang w:val="fr-FR"/>
        </w:rPr>
      </w:pPr>
    </w:p>
    <w:p w14:paraId="021DDB40" w14:textId="77777777" w:rsidR="00904CF7" w:rsidRPr="00D51426" w:rsidRDefault="00904CF7" w:rsidP="00904CF7">
      <w:pPr>
        <w:jc w:val="right"/>
        <w:rPr>
          <w:rFonts w:asciiTheme="minorHAnsi" w:hAnsiTheme="minorHAnsi" w:cs="Calibri"/>
          <w:sz w:val="22"/>
          <w:szCs w:val="22"/>
          <w:lang w:val="fr-FR"/>
        </w:rPr>
      </w:pPr>
    </w:p>
    <w:p w14:paraId="021DDB41" w14:textId="77777777" w:rsidR="00904CF7" w:rsidRPr="00D51426" w:rsidRDefault="00DB1B8D" w:rsidP="00904CF7">
      <w:pPr>
        <w:pStyle w:val="Titre2"/>
        <w:jc w:val="center"/>
        <w:rPr>
          <w:rFonts w:asciiTheme="minorHAnsi" w:hAnsiTheme="minorHAnsi" w:cs="Calibri"/>
          <w:sz w:val="22"/>
          <w:szCs w:val="22"/>
          <w:lang w:val="fr-FR"/>
        </w:rPr>
      </w:pPr>
      <w:r w:rsidRPr="00D51426">
        <w:rPr>
          <w:rFonts w:asciiTheme="minorHAnsi" w:hAnsiTheme="minorHAnsi" w:cs="Calibri"/>
          <w:sz w:val="22"/>
          <w:szCs w:val="22"/>
          <w:lang w:val="fr-FR"/>
        </w:rPr>
        <w:t xml:space="preserve">Conditions générales </w:t>
      </w:r>
      <w:r w:rsidR="001C7303" w:rsidRPr="00D51426">
        <w:rPr>
          <w:rFonts w:asciiTheme="minorHAnsi" w:hAnsiTheme="minorHAnsi" w:cs="Calibri"/>
          <w:sz w:val="22"/>
          <w:szCs w:val="22"/>
          <w:lang w:val="fr-FR"/>
        </w:rPr>
        <w:t>applicables aux</w:t>
      </w:r>
      <w:r w:rsidRPr="00D51426">
        <w:rPr>
          <w:rFonts w:asciiTheme="minorHAnsi" w:hAnsiTheme="minorHAnsi" w:cs="Calibri"/>
          <w:sz w:val="22"/>
          <w:szCs w:val="22"/>
          <w:lang w:val="fr-FR"/>
        </w:rPr>
        <w:t xml:space="preserve"> services</w:t>
      </w:r>
    </w:p>
    <w:p w14:paraId="021DDB42" w14:textId="77777777" w:rsidR="00904CF7" w:rsidRPr="00D51426" w:rsidRDefault="00904CF7" w:rsidP="00904CF7">
      <w:pPr>
        <w:jc w:val="both"/>
        <w:rPr>
          <w:rFonts w:asciiTheme="minorHAnsi" w:hAnsiTheme="minorHAnsi" w:cs="Calibri"/>
          <w:sz w:val="22"/>
          <w:szCs w:val="22"/>
          <w:lang w:val="fr-FR"/>
        </w:rPr>
      </w:pPr>
    </w:p>
    <w:p w14:paraId="021DDB43" w14:textId="77777777" w:rsidR="00904CF7" w:rsidRPr="00D51426" w:rsidRDefault="00904CF7" w:rsidP="00904CF7">
      <w:pPr>
        <w:jc w:val="both"/>
        <w:rPr>
          <w:rFonts w:asciiTheme="minorHAnsi" w:hAnsiTheme="minorHAnsi" w:cs="Calibri"/>
          <w:b/>
          <w:sz w:val="22"/>
          <w:szCs w:val="22"/>
          <w:lang w:val="fr-FR"/>
        </w:rPr>
      </w:pPr>
    </w:p>
    <w:p w14:paraId="021DDB44"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1.0</w:t>
      </w:r>
      <w:r w:rsidRPr="00D51426">
        <w:rPr>
          <w:rFonts w:asciiTheme="minorHAnsi" w:hAnsiTheme="minorHAnsi" w:cs="Calibri"/>
          <w:b/>
          <w:sz w:val="22"/>
          <w:szCs w:val="22"/>
          <w:lang w:val="fr-FR"/>
        </w:rPr>
        <w:tab/>
        <w:t>STATU</w:t>
      </w:r>
      <w:r w:rsidR="00154ADF" w:rsidRPr="00D51426">
        <w:rPr>
          <w:rFonts w:asciiTheme="minorHAnsi" w:hAnsiTheme="minorHAnsi" w:cs="Calibri"/>
          <w:b/>
          <w:sz w:val="22"/>
          <w:szCs w:val="22"/>
          <w:lang w:val="fr-FR"/>
        </w:rPr>
        <w:t>T JURIDIQUE :</w:t>
      </w:r>
      <w:r w:rsidRPr="00D51426">
        <w:rPr>
          <w:rFonts w:asciiTheme="minorHAnsi" w:hAnsiTheme="minorHAnsi" w:cs="Calibri"/>
          <w:sz w:val="22"/>
          <w:szCs w:val="22"/>
          <w:lang w:val="fr-FR"/>
        </w:rPr>
        <w:t xml:space="preserve"> </w:t>
      </w:r>
    </w:p>
    <w:p w14:paraId="021DDB45" w14:textId="77777777" w:rsidR="00904CF7" w:rsidRPr="00D51426" w:rsidRDefault="00904CF7" w:rsidP="00904CF7">
      <w:pPr>
        <w:jc w:val="both"/>
        <w:rPr>
          <w:rFonts w:asciiTheme="minorHAnsi" w:hAnsiTheme="minorHAnsi" w:cs="Calibri"/>
          <w:sz w:val="22"/>
          <w:szCs w:val="22"/>
          <w:lang w:val="fr-FR"/>
        </w:rPr>
      </w:pPr>
    </w:p>
    <w:p w14:paraId="021DDB46" w14:textId="77777777" w:rsidR="00904CF7" w:rsidRPr="00D51426" w:rsidRDefault="00154ADF"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Le prestataire sera considéré comme ayant le statut juridique d’un prestataire indépendant vis-à-vis du Programme des Nations Unies pour le développement (PNUD).</w:t>
      </w:r>
      <w:r w:rsidR="00DA60F2" w:rsidRPr="00D51426">
        <w:rPr>
          <w:rFonts w:asciiTheme="minorHAnsi" w:hAnsiTheme="minorHAnsi" w:cs="Calibri"/>
          <w:sz w:val="22"/>
          <w:szCs w:val="22"/>
          <w:lang w:val="fr-FR"/>
        </w:rPr>
        <w:t xml:space="preserve"> </w:t>
      </w:r>
      <w:r w:rsidR="00086951" w:rsidRPr="00D51426">
        <w:rPr>
          <w:rFonts w:asciiTheme="minorHAnsi" w:hAnsiTheme="minorHAnsi" w:cs="Calibri"/>
          <w:sz w:val="22"/>
          <w:szCs w:val="22"/>
          <w:lang w:val="fr-FR"/>
        </w:rPr>
        <w:t>Le personnel et les sous-traitants du prestataire ne seront considérés à aucun titre comme étant les employés ou agents du PNUD ou de l’Organisation des Nations Unies.</w:t>
      </w:r>
    </w:p>
    <w:p w14:paraId="021DDB47" w14:textId="77777777" w:rsidR="00904CF7" w:rsidRPr="00D51426" w:rsidRDefault="00904CF7" w:rsidP="00904CF7">
      <w:pPr>
        <w:jc w:val="both"/>
        <w:rPr>
          <w:rFonts w:asciiTheme="minorHAnsi" w:hAnsiTheme="minorHAnsi" w:cs="Calibri"/>
          <w:sz w:val="22"/>
          <w:szCs w:val="22"/>
          <w:lang w:val="fr-FR"/>
        </w:rPr>
      </w:pPr>
    </w:p>
    <w:p w14:paraId="021DDB48"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2.0</w:t>
      </w:r>
      <w:r w:rsidRPr="00D51426">
        <w:rPr>
          <w:rFonts w:asciiTheme="minorHAnsi" w:hAnsiTheme="minorHAnsi" w:cs="Calibri"/>
          <w:b/>
          <w:sz w:val="22"/>
          <w:szCs w:val="22"/>
          <w:lang w:val="fr-FR"/>
        </w:rPr>
        <w:tab/>
        <w:t>SOURCE</w:t>
      </w:r>
      <w:r w:rsidR="00086951" w:rsidRPr="00D51426">
        <w:rPr>
          <w:rFonts w:asciiTheme="minorHAnsi" w:hAnsiTheme="minorHAnsi" w:cs="Calibri"/>
          <w:b/>
          <w:sz w:val="22"/>
          <w:szCs w:val="22"/>
          <w:lang w:val="fr-FR"/>
        </w:rPr>
        <w:t xml:space="preserve"> DES </w:t>
      </w:r>
      <w:r w:rsidRPr="00D51426">
        <w:rPr>
          <w:rFonts w:asciiTheme="minorHAnsi" w:hAnsiTheme="minorHAnsi" w:cs="Calibri"/>
          <w:b/>
          <w:sz w:val="22"/>
          <w:szCs w:val="22"/>
          <w:lang w:val="fr-FR"/>
        </w:rPr>
        <w:t>INSTRUCTIONS</w:t>
      </w:r>
      <w:r w:rsidR="00086951" w:rsidRPr="00D51426">
        <w:rPr>
          <w:rFonts w:asciiTheme="minorHAnsi" w:hAnsiTheme="minorHAnsi" w:cs="Calibri"/>
          <w:b/>
          <w:sz w:val="22"/>
          <w:szCs w:val="22"/>
          <w:lang w:val="fr-FR"/>
        </w:rPr>
        <w:t> </w:t>
      </w:r>
      <w:r w:rsidR="00086951" w:rsidRPr="00D51426">
        <w:rPr>
          <w:rFonts w:asciiTheme="minorHAnsi" w:hAnsiTheme="minorHAnsi" w:cs="Calibri"/>
          <w:sz w:val="22"/>
          <w:szCs w:val="22"/>
          <w:lang w:val="fr-FR"/>
        </w:rPr>
        <w:t>:</w:t>
      </w:r>
    </w:p>
    <w:p w14:paraId="021DDB49" w14:textId="77777777" w:rsidR="00904CF7" w:rsidRPr="00D51426" w:rsidRDefault="00904CF7" w:rsidP="00904CF7">
      <w:pPr>
        <w:jc w:val="both"/>
        <w:rPr>
          <w:rFonts w:asciiTheme="minorHAnsi" w:hAnsiTheme="minorHAnsi" w:cs="Calibri"/>
          <w:sz w:val="22"/>
          <w:szCs w:val="22"/>
          <w:lang w:val="fr-FR"/>
        </w:rPr>
      </w:pPr>
    </w:p>
    <w:p w14:paraId="021DDB4A" w14:textId="77777777" w:rsidR="00904CF7" w:rsidRPr="00D51426" w:rsidRDefault="001C7303"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Le prestataire ne pourra demander</w:t>
      </w:r>
      <w:r w:rsidR="007E78A5" w:rsidRPr="00D51426">
        <w:rPr>
          <w:rFonts w:asciiTheme="minorHAnsi" w:hAnsiTheme="minorHAnsi" w:cs="Calibri"/>
          <w:sz w:val="22"/>
          <w:szCs w:val="22"/>
          <w:lang w:val="fr-FR"/>
        </w:rPr>
        <w:t xml:space="preserve"> </w:t>
      </w:r>
      <w:r w:rsidRPr="00D51426">
        <w:rPr>
          <w:rFonts w:asciiTheme="minorHAnsi" w:hAnsiTheme="minorHAnsi" w:cs="Calibri"/>
          <w:sz w:val="22"/>
          <w:szCs w:val="22"/>
          <w:lang w:val="fr-FR"/>
        </w:rPr>
        <w:t xml:space="preserve">à </w:t>
      </w:r>
      <w:r w:rsidR="007E78A5" w:rsidRPr="00D51426">
        <w:rPr>
          <w:rFonts w:asciiTheme="minorHAnsi" w:hAnsiTheme="minorHAnsi" w:cs="Calibri"/>
          <w:sz w:val="22"/>
          <w:szCs w:val="22"/>
          <w:lang w:val="fr-FR"/>
        </w:rPr>
        <w:t xml:space="preserve">une autorité externe au PNUD </w:t>
      </w:r>
      <w:r w:rsidRPr="00D51426">
        <w:rPr>
          <w:rFonts w:asciiTheme="minorHAnsi" w:hAnsiTheme="minorHAnsi" w:cs="Calibri"/>
          <w:sz w:val="22"/>
          <w:szCs w:val="22"/>
          <w:lang w:val="fr-FR"/>
        </w:rPr>
        <w:t xml:space="preserve">ou accepter de celle-ci aucune instruction </w:t>
      </w:r>
      <w:r w:rsidR="007E78A5" w:rsidRPr="00D51426">
        <w:rPr>
          <w:rFonts w:asciiTheme="minorHAnsi" w:hAnsiTheme="minorHAnsi" w:cs="Calibri"/>
          <w:sz w:val="22"/>
          <w:szCs w:val="22"/>
          <w:lang w:val="fr-FR"/>
        </w:rPr>
        <w:t>au titre de la fourniture de ses services en application du présent</w:t>
      </w:r>
      <w:r w:rsidR="006471C7" w:rsidRPr="00D51426">
        <w:rPr>
          <w:rFonts w:asciiTheme="minorHAnsi" w:hAnsiTheme="minorHAnsi" w:cs="Calibri"/>
          <w:sz w:val="22"/>
          <w:szCs w:val="22"/>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021DDB4B" w14:textId="77777777" w:rsidR="00904CF7" w:rsidRPr="00D51426" w:rsidRDefault="00904CF7" w:rsidP="00904CF7">
      <w:pPr>
        <w:jc w:val="both"/>
        <w:rPr>
          <w:rFonts w:asciiTheme="minorHAnsi" w:hAnsiTheme="minorHAnsi" w:cs="Calibri"/>
          <w:sz w:val="22"/>
          <w:szCs w:val="22"/>
          <w:lang w:val="fr-FR"/>
        </w:rPr>
      </w:pPr>
    </w:p>
    <w:p w14:paraId="021DDB4C"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3.0</w:t>
      </w:r>
      <w:r w:rsidRPr="00D51426">
        <w:rPr>
          <w:rFonts w:asciiTheme="minorHAnsi" w:hAnsiTheme="minorHAnsi" w:cs="Calibri"/>
          <w:b/>
          <w:sz w:val="22"/>
          <w:szCs w:val="22"/>
          <w:lang w:val="fr-FR"/>
        </w:rPr>
        <w:tab/>
      </w:r>
      <w:r w:rsidR="006471C7" w:rsidRPr="00D51426">
        <w:rPr>
          <w:rFonts w:asciiTheme="minorHAnsi" w:hAnsiTheme="minorHAnsi" w:cs="Calibri"/>
          <w:b/>
          <w:sz w:val="22"/>
          <w:szCs w:val="22"/>
          <w:lang w:val="fr-FR"/>
        </w:rPr>
        <w:t>RESPONSABILITE DU PRESTATAIRE AU TITRE DE SES EMPLOYES :</w:t>
      </w:r>
    </w:p>
    <w:p w14:paraId="021DDB4D" w14:textId="77777777" w:rsidR="00904CF7" w:rsidRPr="00D51426" w:rsidRDefault="00904CF7" w:rsidP="00904CF7">
      <w:pPr>
        <w:jc w:val="both"/>
        <w:rPr>
          <w:rFonts w:asciiTheme="minorHAnsi" w:hAnsiTheme="minorHAnsi" w:cs="Calibri"/>
          <w:sz w:val="22"/>
          <w:szCs w:val="22"/>
          <w:lang w:val="fr-FR"/>
        </w:rPr>
      </w:pPr>
    </w:p>
    <w:p w14:paraId="021DDB4E" w14:textId="77777777" w:rsidR="00904CF7" w:rsidRPr="00D51426" w:rsidRDefault="006471C7"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Le prestataire sera responsable </w:t>
      </w:r>
      <w:r w:rsidR="00982497" w:rsidRPr="00D51426">
        <w:rPr>
          <w:rFonts w:asciiTheme="minorHAnsi" w:hAnsiTheme="minorHAnsi" w:cs="Calibri"/>
          <w:sz w:val="22"/>
          <w:szCs w:val="22"/>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D51426">
        <w:rPr>
          <w:rFonts w:asciiTheme="minorHAnsi" w:hAnsiTheme="minorHAnsi" w:cs="Calibri"/>
          <w:sz w:val="22"/>
          <w:szCs w:val="22"/>
          <w:lang w:val="fr-FR"/>
        </w:rPr>
        <w:t>se conformer à des normes morales et éthiques strictes.</w:t>
      </w:r>
    </w:p>
    <w:p w14:paraId="021DDB4F" w14:textId="77777777" w:rsidR="00904CF7" w:rsidRPr="00D51426" w:rsidRDefault="00904CF7" w:rsidP="00904CF7">
      <w:pPr>
        <w:jc w:val="both"/>
        <w:rPr>
          <w:rFonts w:asciiTheme="minorHAnsi" w:hAnsiTheme="minorHAnsi" w:cs="Calibri"/>
          <w:sz w:val="22"/>
          <w:szCs w:val="22"/>
          <w:lang w:val="fr-FR"/>
        </w:rPr>
      </w:pPr>
    </w:p>
    <w:p w14:paraId="021DDB50"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4.0</w:t>
      </w:r>
      <w:r w:rsidRPr="00D51426">
        <w:rPr>
          <w:rFonts w:asciiTheme="minorHAnsi" w:hAnsiTheme="minorHAnsi" w:cs="Calibri"/>
          <w:b/>
          <w:sz w:val="22"/>
          <w:szCs w:val="22"/>
          <w:lang w:val="fr-FR"/>
        </w:rPr>
        <w:tab/>
      </w:r>
      <w:r w:rsidR="00356CE2" w:rsidRPr="00D51426">
        <w:rPr>
          <w:rFonts w:asciiTheme="minorHAnsi" w:hAnsiTheme="minorHAnsi" w:cs="Calibri"/>
          <w:b/>
          <w:sz w:val="22"/>
          <w:szCs w:val="22"/>
          <w:lang w:val="fr-FR"/>
        </w:rPr>
        <w:t>CESSION :</w:t>
      </w:r>
      <w:r w:rsidRPr="00D51426">
        <w:rPr>
          <w:rFonts w:asciiTheme="minorHAnsi" w:hAnsiTheme="minorHAnsi" w:cs="Calibri"/>
          <w:sz w:val="22"/>
          <w:szCs w:val="22"/>
          <w:lang w:val="fr-FR"/>
        </w:rPr>
        <w:t xml:space="preserve"> </w:t>
      </w:r>
    </w:p>
    <w:p w14:paraId="021DDB51" w14:textId="77777777" w:rsidR="00904CF7" w:rsidRPr="00D51426" w:rsidRDefault="00904CF7" w:rsidP="00904CF7">
      <w:pPr>
        <w:jc w:val="both"/>
        <w:rPr>
          <w:rFonts w:asciiTheme="minorHAnsi" w:hAnsiTheme="minorHAnsi" w:cs="Calibri"/>
          <w:sz w:val="22"/>
          <w:szCs w:val="22"/>
          <w:lang w:val="fr-FR"/>
        </w:rPr>
      </w:pPr>
    </w:p>
    <w:p w14:paraId="021DDB52" w14:textId="77777777" w:rsidR="00267341" w:rsidRPr="00D51426" w:rsidRDefault="00267341" w:rsidP="00267341">
      <w:pPr>
        <w:pStyle w:val="Retraitcorpsdetexte"/>
        <w:spacing w:after="0"/>
        <w:ind w:left="708"/>
        <w:jc w:val="both"/>
        <w:rPr>
          <w:rFonts w:asciiTheme="minorHAnsi" w:hAnsiTheme="minorHAnsi" w:cs="Calibri"/>
          <w:sz w:val="22"/>
          <w:szCs w:val="22"/>
          <w:lang w:val="fr-FR"/>
        </w:rPr>
      </w:pPr>
      <w:r w:rsidRPr="00D51426">
        <w:rPr>
          <w:rFonts w:asciiTheme="minorHAnsi" w:hAnsiTheme="minorHAns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21DDB53" w14:textId="77777777" w:rsidR="00904CF7" w:rsidRPr="00D51426" w:rsidRDefault="00904CF7" w:rsidP="00904CF7">
      <w:pPr>
        <w:jc w:val="both"/>
        <w:rPr>
          <w:rFonts w:asciiTheme="minorHAnsi" w:hAnsiTheme="minorHAnsi" w:cs="Calibri"/>
          <w:sz w:val="22"/>
          <w:szCs w:val="22"/>
          <w:lang w:val="fr-FR"/>
        </w:rPr>
      </w:pPr>
    </w:p>
    <w:p w14:paraId="021DDB54"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lastRenderedPageBreak/>
        <w:t>5.0</w:t>
      </w:r>
      <w:r w:rsidRPr="00D51426">
        <w:rPr>
          <w:rFonts w:asciiTheme="minorHAnsi" w:hAnsiTheme="minorHAnsi" w:cs="Calibri"/>
          <w:b/>
          <w:sz w:val="22"/>
          <w:szCs w:val="22"/>
          <w:lang w:val="fr-FR"/>
        </w:rPr>
        <w:tab/>
        <w:t>S</w:t>
      </w:r>
      <w:r w:rsidR="000B473F" w:rsidRPr="00D51426">
        <w:rPr>
          <w:rFonts w:asciiTheme="minorHAnsi" w:hAnsiTheme="minorHAnsi" w:cs="Calibri"/>
          <w:b/>
          <w:sz w:val="22"/>
          <w:szCs w:val="22"/>
          <w:lang w:val="fr-FR"/>
        </w:rPr>
        <w:t>OUS-TRAITANCE :</w:t>
      </w:r>
    </w:p>
    <w:p w14:paraId="021DDB55" w14:textId="77777777" w:rsidR="00904CF7" w:rsidRPr="00D51426" w:rsidRDefault="00904CF7" w:rsidP="00904CF7">
      <w:pPr>
        <w:jc w:val="both"/>
        <w:rPr>
          <w:rFonts w:asciiTheme="minorHAnsi" w:hAnsiTheme="minorHAnsi" w:cs="Calibri"/>
          <w:b/>
          <w:sz w:val="22"/>
          <w:szCs w:val="22"/>
          <w:lang w:val="fr-FR"/>
        </w:rPr>
      </w:pPr>
    </w:p>
    <w:p w14:paraId="021DDB56" w14:textId="77777777" w:rsidR="00904CF7" w:rsidRPr="00D51426" w:rsidRDefault="00C76FE1"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D51426">
        <w:rPr>
          <w:rFonts w:asciiTheme="minorHAnsi" w:hAnsiTheme="minorHAnsi" w:cs="Calibri"/>
          <w:sz w:val="22"/>
          <w:szCs w:val="22"/>
          <w:lang w:val="fr-FR"/>
        </w:rPr>
        <w:t>Les conditions de tout contrat de sous-traitance seront soumis</w:t>
      </w:r>
      <w:r w:rsidR="0007352E" w:rsidRPr="00D51426">
        <w:rPr>
          <w:rFonts w:asciiTheme="minorHAnsi" w:hAnsiTheme="minorHAnsi" w:cs="Calibri"/>
          <w:sz w:val="22"/>
          <w:szCs w:val="22"/>
          <w:lang w:val="fr-FR"/>
        </w:rPr>
        <w:t>es</w:t>
      </w:r>
      <w:r w:rsidR="002A0C1B" w:rsidRPr="00D51426">
        <w:rPr>
          <w:rFonts w:asciiTheme="minorHAnsi" w:hAnsiTheme="minorHAnsi" w:cs="Calibri"/>
          <w:sz w:val="22"/>
          <w:szCs w:val="22"/>
          <w:lang w:val="fr-FR"/>
        </w:rPr>
        <w:t xml:space="preserve"> aux dispositions du présent contrat et devront y être conformes.</w:t>
      </w:r>
    </w:p>
    <w:p w14:paraId="021DDB57" w14:textId="77777777" w:rsidR="00904CF7" w:rsidRPr="00D51426" w:rsidRDefault="00904CF7" w:rsidP="00904CF7">
      <w:pPr>
        <w:jc w:val="both"/>
        <w:rPr>
          <w:rFonts w:asciiTheme="minorHAnsi" w:hAnsiTheme="minorHAnsi" w:cs="Calibri"/>
          <w:sz w:val="22"/>
          <w:szCs w:val="22"/>
          <w:lang w:val="fr-FR"/>
        </w:rPr>
      </w:pPr>
    </w:p>
    <w:p w14:paraId="021DDB58"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6.0</w:t>
      </w:r>
      <w:r w:rsidRPr="00D51426">
        <w:rPr>
          <w:rFonts w:asciiTheme="minorHAnsi" w:hAnsiTheme="minorHAnsi" w:cs="Calibri"/>
          <w:b/>
          <w:sz w:val="22"/>
          <w:szCs w:val="22"/>
          <w:lang w:val="fr-FR"/>
        </w:rPr>
        <w:tab/>
      </w:r>
      <w:r w:rsidR="00836053" w:rsidRPr="00D51426">
        <w:rPr>
          <w:rFonts w:asciiTheme="minorHAnsi" w:hAnsiTheme="minorHAnsi" w:cs="Calibri"/>
          <w:b/>
          <w:sz w:val="22"/>
          <w:szCs w:val="22"/>
          <w:lang w:val="fr-FR"/>
        </w:rPr>
        <w:t>INTERDICTION DE FOURNIR DES AVANTAGES AUX FONCTIONNAIRES</w:t>
      </w:r>
    </w:p>
    <w:p w14:paraId="021DDB59" w14:textId="77777777" w:rsidR="00836053" w:rsidRPr="00D51426" w:rsidRDefault="00836053" w:rsidP="00904CF7">
      <w:pPr>
        <w:jc w:val="both"/>
        <w:rPr>
          <w:rFonts w:asciiTheme="minorHAnsi" w:hAnsiTheme="minorHAnsi" w:cs="Calibri"/>
          <w:sz w:val="22"/>
          <w:szCs w:val="22"/>
          <w:lang w:val="fr-FR"/>
        </w:rPr>
      </w:pPr>
    </w:p>
    <w:p w14:paraId="021DDB5A" w14:textId="77777777" w:rsidR="00904CF7" w:rsidRPr="00D51426" w:rsidRDefault="00836053"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021DDB5B" w14:textId="77777777" w:rsidR="00904CF7" w:rsidRPr="00D51426" w:rsidRDefault="00904CF7" w:rsidP="00904CF7">
      <w:pPr>
        <w:jc w:val="both"/>
        <w:rPr>
          <w:rFonts w:asciiTheme="minorHAnsi" w:hAnsiTheme="minorHAnsi" w:cs="Calibri"/>
          <w:sz w:val="22"/>
          <w:szCs w:val="22"/>
          <w:lang w:val="fr-FR"/>
        </w:rPr>
      </w:pPr>
    </w:p>
    <w:p w14:paraId="021DDB5C"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7.0</w:t>
      </w:r>
      <w:r w:rsidRPr="00D51426">
        <w:rPr>
          <w:rFonts w:asciiTheme="minorHAnsi" w:hAnsiTheme="minorHAnsi" w:cs="Calibri"/>
          <w:b/>
          <w:sz w:val="22"/>
          <w:szCs w:val="22"/>
          <w:lang w:val="fr-FR"/>
        </w:rPr>
        <w:tab/>
        <w:t>INDEMNI</w:t>
      </w:r>
      <w:r w:rsidR="00836053" w:rsidRPr="00D51426">
        <w:rPr>
          <w:rFonts w:asciiTheme="minorHAnsi" w:hAnsiTheme="minorHAnsi" w:cs="Calibri"/>
          <w:b/>
          <w:sz w:val="22"/>
          <w:szCs w:val="22"/>
          <w:lang w:val="fr-FR"/>
        </w:rPr>
        <w:t>SATION :</w:t>
      </w:r>
      <w:r w:rsidRPr="00D51426">
        <w:rPr>
          <w:rFonts w:asciiTheme="minorHAnsi" w:hAnsiTheme="minorHAnsi" w:cs="Calibri"/>
          <w:sz w:val="22"/>
          <w:szCs w:val="22"/>
          <w:lang w:val="fr-FR"/>
        </w:rPr>
        <w:t xml:space="preserve"> </w:t>
      </w:r>
    </w:p>
    <w:p w14:paraId="021DDB5D" w14:textId="77777777" w:rsidR="00904CF7" w:rsidRPr="00D51426" w:rsidRDefault="00904CF7" w:rsidP="00904CF7">
      <w:pPr>
        <w:jc w:val="both"/>
        <w:rPr>
          <w:rFonts w:asciiTheme="minorHAnsi" w:hAnsiTheme="minorHAnsi" w:cs="Calibri"/>
          <w:sz w:val="22"/>
          <w:szCs w:val="22"/>
          <w:lang w:val="fr-FR"/>
        </w:rPr>
      </w:pPr>
    </w:p>
    <w:p w14:paraId="021DDB5E" w14:textId="77777777" w:rsidR="00904CF7" w:rsidRPr="00D51426" w:rsidRDefault="00B325FD"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D51426">
        <w:rPr>
          <w:rFonts w:asciiTheme="minorHAnsi" w:hAnsiTheme="minorHAnsi" w:cs="Calibri"/>
          <w:sz w:val="22"/>
          <w:szCs w:val="22"/>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021DDB5F" w14:textId="77777777" w:rsidR="00904CF7" w:rsidRPr="00D51426" w:rsidRDefault="00904CF7" w:rsidP="00904CF7">
      <w:pPr>
        <w:jc w:val="both"/>
        <w:rPr>
          <w:rFonts w:asciiTheme="minorHAnsi" w:hAnsiTheme="minorHAnsi" w:cs="Calibri"/>
          <w:sz w:val="22"/>
          <w:szCs w:val="22"/>
          <w:lang w:val="fr-FR"/>
        </w:rPr>
      </w:pPr>
    </w:p>
    <w:p w14:paraId="021DDB60"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8.0</w:t>
      </w:r>
      <w:r w:rsidRPr="00D51426">
        <w:rPr>
          <w:rFonts w:asciiTheme="minorHAnsi" w:hAnsiTheme="minorHAnsi" w:cs="Calibri"/>
          <w:b/>
          <w:sz w:val="22"/>
          <w:szCs w:val="22"/>
          <w:lang w:val="fr-FR"/>
        </w:rPr>
        <w:tab/>
      </w:r>
      <w:r w:rsidR="00381651" w:rsidRPr="00D51426">
        <w:rPr>
          <w:rFonts w:asciiTheme="minorHAnsi" w:hAnsiTheme="minorHAnsi" w:cs="Calibri"/>
          <w:b/>
          <w:sz w:val="22"/>
          <w:szCs w:val="22"/>
          <w:lang w:val="fr-FR"/>
        </w:rPr>
        <w:t>ASSURANCE ET RESPONSABILITES VIS-A-VIS DES TIERS :</w:t>
      </w:r>
    </w:p>
    <w:p w14:paraId="021DDB61" w14:textId="77777777" w:rsidR="00904CF7" w:rsidRPr="00D51426" w:rsidRDefault="00904CF7" w:rsidP="00904CF7">
      <w:pPr>
        <w:jc w:val="both"/>
        <w:rPr>
          <w:rFonts w:asciiTheme="minorHAnsi" w:hAnsiTheme="minorHAnsi" w:cs="Calibri"/>
          <w:b/>
          <w:sz w:val="22"/>
          <w:szCs w:val="22"/>
          <w:lang w:val="fr-FR"/>
        </w:rPr>
      </w:pPr>
    </w:p>
    <w:p w14:paraId="021DDB62" w14:textId="77777777" w:rsidR="00904CF7" w:rsidRPr="00D51426" w:rsidRDefault="00904CF7" w:rsidP="00904CF7">
      <w:pPr>
        <w:ind w:left="1350" w:hanging="630"/>
        <w:jc w:val="both"/>
        <w:rPr>
          <w:rFonts w:asciiTheme="minorHAnsi" w:hAnsiTheme="minorHAnsi" w:cs="Calibri"/>
          <w:sz w:val="22"/>
          <w:szCs w:val="22"/>
          <w:lang w:val="fr-FR"/>
        </w:rPr>
      </w:pPr>
      <w:r w:rsidRPr="00D51426">
        <w:rPr>
          <w:rFonts w:asciiTheme="minorHAnsi" w:hAnsiTheme="minorHAnsi" w:cs="Calibri"/>
          <w:b/>
          <w:sz w:val="22"/>
          <w:szCs w:val="22"/>
          <w:lang w:val="fr-FR"/>
        </w:rPr>
        <w:t>8.1</w:t>
      </w:r>
      <w:r w:rsidRPr="00D51426">
        <w:rPr>
          <w:rFonts w:asciiTheme="minorHAnsi" w:hAnsiTheme="minorHAnsi" w:cs="Calibri"/>
          <w:sz w:val="22"/>
          <w:szCs w:val="22"/>
          <w:lang w:val="fr-FR"/>
        </w:rPr>
        <w:tab/>
      </w:r>
      <w:r w:rsidR="00904F26" w:rsidRPr="00D51426">
        <w:rPr>
          <w:rFonts w:asciiTheme="minorHAnsi" w:hAnsiTheme="minorHAnsi" w:cs="Calibri"/>
          <w:sz w:val="22"/>
          <w:szCs w:val="22"/>
          <w:lang w:val="fr-FR"/>
        </w:rPr>
        <w:t>Le prestataire devra souscrire et conserver une assurance tous risques au titre de ses biens et de tout matériel utilisé pour les besoins de l’exécution du présent Contrat.</w:t>
      </w:r>
    </w:p>
    <w:p w14:paraId="021DDB63" w14:textId="77777777" w:rsidR="00904CF7" w:rsidRPr="00D51426" w:rsidRDefault="00904CF7" w:rsidP="00904CF7">
      <w:pPr>
        <w:ind w:left="1350" w:hanging="630"/>
        <w:jc w:val="both"/>
        <w:rPr>
          <w:rFonts w:asciiTheme="minorHAnsi" w:hAnsiTheme="minorHAnsi" w:cs="Calibri"/>
          <w:sz w:val="22"/>
          <w:szCs w:val="22"/>
          <w:lang w:val="fr-FR"/>
        </w:rPr>
      </w:pPr>
    </w:p>
    <w:p w14:paraId="021DDB64" w14:textId="77777777" w:rsidR="00904CF7" w:rsidRPr="00D51426" w:rsidRDefault="00904CF7" w:rsidP="00904CF7">
      <w:pPr>
        <w:ind w:left="1350" w:hanging="630"/>
        <w:jc w:val="both"/>
        <w:rPr>
          <w:rFonts w:asciiTheme="minorHAnsi" w:hAnsiTheme="minorHAnsi" w:cs="Calibri"/>
          <w:sz w:val="22"/>
          <w:szCs w:val="22"/>
          <w:lang w:val="fr-FR"/>
        </w:rPr>
      </w:pPr>
      <w:r w:rsidRPr="00D51426">
        <w:rPr>
          <w:rFonts w:asciiTheme="minorHAnsi" w:hAnsiTheme="minorHAnsi" w:cs="Calibri"/>
          <w:b/>
          <w:sz w:val="22"/>
          <w:szCs w:val="22"/>
          <w:lang w:val="fr-FR"/>
        </w:rPr>
        <w:t>8.2</w:t>
      </w:r>
      <w:r w:rsidRPr="00D51426">
        <w:rPr>
          <w:rFonts w:asciiTheme="minorHAnsi" w:hAnsiTheme="minorHAnsi" w:cs="Calibri"/>
          <w:sz w:val="22"/>
          <w:szCs w:val="22"/>
          <w:lang w:val="fr-FR"/>
        </w:rPr>
        <w:tab/>
      </w:r>
      <w:r w:rsidR="00904F26" w:rsidRPr="00D51426">
        <w:rPr>
          <w:rFonts w:asciiTheme="minorHAnsi" w:hAnsiTheme="minorHAnsi" w:cs="Calibri"/>
          <w:sz w:val="22"/>
          <w:szCs w:val="22"/>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021DDB65" w14:textId="77777777" w:rsidR="00904CF7" w:rsidRPr="00D51426" w:rsidRDefault="00904CF7" w:rsidP="00904CF7">
      <w:pPr>
        <w:ind w:left="1350" w:hanging="630"/>
        <w:jc w:val="both"/>
        <w:rPr>
          <w:rFonts w:asciiTheme="minorHAnsi" w:hAnsiTheme="minorHAnsi" w:cs="Calibri"/>
          <w:sz w:val="22"/>
          <w:szCs w:val="22"/>
          <w:lang w:val="fr-FR"/>
        </w:rPr>
      </w:pPr>
    </w:p>
    <w:p w14:paraId="021DDB66" w14:textId="77777777" w:rsidR="00904CF7" w:rsidRPr="00D51426" w:rsidRDefault="00904CF7" w:rsidP="00904CF7">
      <w:pPr>
        <w:ind w:left="1350" w:hanging="630"/>
        <w:jc w:val="both"/>
        <w:rPr>
          <w:rFonts w:asciiTheme="minorHAnsi" w:hAnsiTheme="minorHAnsi" w:cs="Calibri"/>
          <w:sz w:val="22"/>
          <w:szCs w:val="22"/>
          <w:lang w:val="fr-FR"/>
        </w:rPr>
      </w:pPr>
      <w:r w:rsidRPr="00D51426">
        <w:rPr>
          <w:rFonts w:asciiTheme="minorHAnsi" w:hAnsiTheme="minorHAnsi" w:cs="Calibri"/>
          <w:b/>
          <w:sz w:val="22"/>
          <w:szCs w:val="22"/>
          <w:lang w:val="fr-FR"/>
        </w:rPr>
        <w:t>8.3</w:t>
      </w:r>
      <w:r w:rsidRPr="00D51426">
        <w:rPr>
          <w:rFonts w:asciiTheme="minorHAnsi" w:hAnsiTheme="minorHAnsi" w:cs="Calibri"/>
          <w:sz w:val="22"/>
          <w:szCs w:val="22"/>
          <w:lang w:val="fr-FR"/>
        </w:rPr>
        <w:tab/>
      </w:r>
      <w:r w:rsidR="00904F26" w:rsidRPr="00D51426">
        <w:rPr>
          <w:rFonts w:asciiTheme="minorHAnsi" w:hAnsiTheme="minorHAnsi" w:cs="Calibri"/>
          <w:sz w:val="22"/>
          <w:szCs w:val="22"/>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D51426">
        <w:rPr>
          <w:rFonts w:asciiTheme="minorHAnsi" w:hAnsiTheme="minorHAnsi" w:cs="Calibri"/>
          <w:sz w:val="22"/>
          <w:szCs w:val="22"/>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021DDB67" w14:textId="77777777" w:rsidR="00904CF7" w:rsidRPr="00D51426" w:rsidRDefault="00904CF7" w:rsidP="00904CF7">
      <w:pPr>
        <w:jc w:val="both"/>
        <w:rPr>
          <w:rFonts w:asciiTheme="minorHAnsi" w:hAnsiTheme="minorHAnsi" w:cs="Calibri"/>
          <w:b/>
          <w:sz w:val="22"/>
          <w:szCs w:val="22"/>
          <w:lang w:val="fr-FR"/>
        </w:rPr>
      </w:pPr>
    </w:p>
    <w:p w14:paraId="021DDB68" w14:textId="77777777" w:rsidR="00904CF7" w:rsidRPr="00D51426" w:rsidRDefault="00904CF7" w:rsidP="00904CF7">
      <w:pPr>
        <w:ind w:left="1350" w:hanging="630"/>
        <w:jc w:val="both"/>
        <w:rPr>
          <w:rFonts w:asciiTheme="minorHAnsi" w:hAnsiTheme="minorHAnsi" w:cs="Calibri"/>
          <w:sz w:val="22"/>
          <w:szCs w:val="22"/>
          <w:lang w:val="fr-FR"/>
        </w:rPr>
      </w:pPr>
      <w:r w:rsidRPr="00D51426">
        <w:rPr>
          <w:rFonts w:asciiTheme="minorHAnsi" w:hAnsiTheme="minorHAnsi" w:cs="Calibri"/>
          <w:b/>
          <w:sz w:val="22"/>
          <w:szCs w:val="22"/>
          <w:lang w:val="fr-FR"/>
        </w:rPr>
        <w:t>8.4</w:t>
      </w:r>
      <w:r w:rsidRPr="00D51426">
        <w:rPr>
          <w:rFonts w:asciiTheme="minorHAnsi" w:hAnsiTheme="minorHAnsi" w:cs="Calibri"/>
          <w:sz w:val="22"/>
          <w:szCs w:val="22"/>
          <w:lang w:val="fr-FR"/>
        </w:rPr>
        <w:tab/>
      </w:r>
      <w:r w:rsidR="00AF2054" w:rsidRPr="00D51426">
        <w:rPr>
          <w:rFonts w:asciiTheme="minorHAnsi" w:hAnsiTheme="minorHAnsi" w:cs="Calibri"/>
          <w:sz w:val="22"/>
          <w:szCs w:val="22"/>
          <w:lang w:val="fr-FR"/>
        </w:rPr>
        <w:t>Sous réserve de l’assurance contre les accidents du travail, les polices d’assurance prévues par le présent article devront :</w:t>
      </w:r>
    </w:p>
    <w:p w14:paraId="021DDB69" w14:textId="77777777" w:rsidR="00904CF7" w:rsidRPr="00D51426" w:rsidRDefault="00904CF7" w:rsidP="00904CF7">
      <w:pPr>
        <w:jc w:val="both"/>
        <w:rPr>
          <w:rFonts w:asciiTheme="minorHAnsi" w:hAnsiTheme="minorHAnsi" w:cs="Calibri"/>
          <w:sz w:val="22"/>
          <w:szCs w:val="22"/>
          <w:lang w:val="fr-FR"/>
        </w:rPr>
      </w:pPr>
    </w:p>
    <w:p w14:paraId="021DDB6A" w14:textId="77777777" w:rsidR="00904CF7" w:rsidRPr="00D51426" w:rsidRDefault="00904CF7" w:rsidP="00904CF7">
      <w:pPr>
        <w:ind w:left="198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8.4.1</w:t>
      </w:r>
      <w:r w:rsidRPr="00D51426">
        <w:rPr>
          <w:rFonts w:asciiTheme="minorHAnsi" w:hAnsiTheme="minorHAnsi" w:cs="Calibri"/>
          <w:sz w:val="22"/>
          <w:szCs w:val="22"/>
          <w:lang w:val="fr-FR"/>
        </w:rPr>
        <w:tab/>
      </w:r>
      <w:r w:rsidR="00AF2054" w:rsidRPr="00D51426">
        <w:rPr>
          <w:rFonts w:asciiTheme="minorHAnsi" w:hAnsiTheme="minorHAnsi" w:cs="Calibri"/>
          <w:sz w:val="22"/>
          <w:szCs w:val="22"/>
          <w:lang w:val="fr-FR"/>
        </w:rPr>
        <w:t>nommer le PNUD en qualité d’assuré supplémentaire ;</w:t>
      </w:r>
      <w:r w:rsidRPr="00D51426">
        <w:rPr>
          <w:rFonts w:asciiTheme="minorHAnsi" w:hAnsiTheme="minorHAnsi" w:cs="Calibri"/>
          <w:sz w:val="22"/>
          <w:szCs w:val="22"/>
          <w:lang w:val="fr-FR"/>
        </w:rPr>
        <w:t xml:space="preserve"> </w:t>
      </w:r>
    </w:p>
    <w:p w14:paraId="021DDB6B" w14:textId="77777777" w:rsidR="00904CF7" w:rsidRPr="00D51426" w:rsidRDefault="00904CF7" w:rsidP="00904CF7">
      <w:pPr>
        <w:ind w:left="198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8.4.2</w:t>
      </w:r>
      <w:r w:rsidRPr="00D51426">
        <w:rPr>
          <w:rFonts w:asciiTheme="minorHAnsi" w:hAnsiTheme="minorHAnsi" w:cs="Calibri"/>
          <w:sz w:val="22"/>
          <w:szCs w:val="22"/>
          <w:lang w:val="fr-FR"/>
        </w:rPr>
        <w:tab/>
      </w:r>
      <w:r w:rsidR="00A35284" w:rsidRPr="00D51426">
        <w:rPr>
          <w:rFonts w:asciiTheme="minorHAnsi" w:hAnsiTheme="minorHAnsi" w:cs="Calibri"/>
          <w:sz w:val="22"/>
          <w:szCs w:val="22"/>
          <w:lang w:val="fr-FR"/>
        </w:rPr>
        <w:t>inclure une renonciation à subrogation</w:t>
      </w:r>
      <w:r w:rsidRPr="00D51426">
        <w:rPr>
          <w:rFonts w:asciiTheme="minorHAnsi" w:hAnsiTheme="minorHAnsi" w:cs="Calibri"/>
          <w:sz w:val="22"/>
          <w:szCs w:val="22"/>
          <w:lang w:val="fr-FR"/>
        </w:rPr>
        <w:t xml:space="preserve"> </w:t>
      </w:r>
      <w:r w:rsidR="00AB4BD9" w:rsidRPr="00D51426">
        <w:rPr>
          <w:rFonts w:asciiTheme="minorHAnsi" w:hAnsiTheme="minorHAnsi" w:cs="Calibri"/>
          <w:sz w:val="22"/>
          <w:szCs w:val="22"/>
          <w:lang w:val="fr-FR"/>
        </w:rPr>
        <w:t>de l’assureur dans les droits du prestataire contre le PNUD ;</w:t>
      </w:r>
    </w:p>
    <w:p w14:paraId="021DDB6C" w14:textId="77777777" w:rsidR="00904CF7" w:rsidRPr="00D51426" w:rsidRDefault="00904CF7" w:rsidP="00904CF7">
      <w:pPr>
        <w:ind w:left="198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8.4.3</w:t>
      </w:r>
      <w:r w:rsidRPr="00D51426">
        <w:rPr>
          <w:rFonts w:asciiTheme="minorHAnsi" w:hAnsiTheme="minorHAnsi" w:cs="Calibri"/>
          <w:sz w:val="22"/>
          <w:szCs w:val="22"/>
          <w:lang w:val="fr-FR"/>
        </w:rPr>
        <w:tab/>
      </w:r>
      <w:r w:rsidR="00A35284" w:rsidRPr="00D51426">
        <w:rPr>
          <w:rFonts w:asciiTheme="minorHAnsi" w:hAnsiTheme="minorHAnsi" w:cs="Calibri"/>
          <w:sz w:val="22"/>
          <w:szCs w:val="22"/>
          <w:lang w:val="fr-FR"/>
        </w:rPr>
        <w:t>prévoir que le PNUD recevra une notification écrite des assureurs trente (30) jours avant toute résiliation ou modification de</w:t>
      </w:r>
      <w:r w:rsidR="00B53A1B" w:rsidRPr="00D51426">
        <w:rPr>
          <w:rFonts w:asciiTheme="minorHAnsi" w:hAnsiTheme="minorHAnsi" w:cs="Calibri"/>
          <w:sz w:val="22"/>
          <w:szCs w:val="22"/>
          <w:lang w:val="fr-FR"/>
        </w:rPr>
        <w:t>s</w:t>
      </w:r>
      <w:r w:rsidR="00A35284" w:rsidRPr="00D51426">
        <w:rPr>
          <w:rFonts w:asciiTheme="minorHAnsi" w:hAnsiTheme="minorHAnsi" w:cs="Calibri"/>
          <w:sz w:val="22"/>
          <w:szCs w:val="22"/>
          <w:lang w:val="fr-FR"/>
        </w:rPr>
        <w:t xml:space="preserve"> assurance</w:t>
      </w:r>
      <w:r w:rsidR="00B53A1B" w:rsidRPr="00D51426">
        <w:rPr>
          <w:rFonts w:asciiTheme="minorHAnsi" w:hAnsiTheme="minorHAnsi" w:cs="Calibri"/>
          <w:sz w:val="22"/>
          <w:szCs w:val="22"/>
          <w:lang w:val="fr-FR"/>
        </w:rPr>
        <w:t>s</w:t>
      </w:r>
      <w:r w:rsidR="00A35284" w:rsidRPr="00D51426">
        <w:rPr>
          <w:rFonts w:asciiTheme="minorHAnsi" w:hAnsiTheme="minorHAnsi" w:cs="Calibri"/>
          <w:sz w:val="22"/>
          <w:szCs w:val="22"/>
          <w:lang w:val="fr-FR"/>
        </w:rPr>
        <w:t>.</w:t>
      </w:r>
    </w:p>
    <w:p w14:paraId="021DDB6D" w14:textId="77777777" w:rsidR="00904CF7" w:rsidRPr="00D51426" w:rsidRDefault="00904CF7" w:rsidP="00904CF7">
      <w:pPr>
        <w:ind w:left="198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8.5</w:t>
      </w:r>
      <w:r w:rsidRPr="00D51426">
        <w:rPr>
          <w:rFonts w:asciiTheme="minorHAnsi" w:hAnsiTheme="minorHAnsi" w:cs="Calibri"/>
          <w:sz w:val="22"/>
          <w:szCs w:val="22"/>
          <w:lang w:val="fr-FR"/>
        </w:rPr>
        <w:tab/>
      </w:r>
      <w:r w:rsidR="00A35284" w:rsidRPr="00D51426">
        <w:rPr>
          <w:rFonts w:asciiTheme="minorHAnsi" w:hAnsiTheme="minorHAnsi" w:cs="Calibri"/>
          <w:sz w:val="22"/>
          <w:szCs w:val="22"/>
          <w:lang w:val="fr-FR"/>
        </w:rPr>
        <w:t xml:space="preserve">Le prestataire devra, en cas de demande en ce sens, fournir au PNUD </w:t>
      </w:r>
      <w:r w:rsidR="00B53A1B" w:rsidRPr="00D51426">
        <w:rPr>
          <w:rFonts w:asciiTheme="minorHAnsi" w:hAnsiTheme="minorHAnsi" w:cs="Calibri"/>
          <w:sz w:val="22"/>
          <w:szCs w:val="22"/>
          <w:lang w:val="fr-FR"/>
        </w:rPr>
        <w:t>une</w:t>
      </w:r>
      <w:r w:rsidR="00A35284" w:rsidRPr="00D51426">
        <w:rPr>
          <w:rFonts w:asciiTheme="minorHAnsi" w:hAnsiTheme="minorHAnsi" w:cs="Calibri"/>
          <w:sz w:val="22"/>
          <w:szCs w:val="22"/>
          <w:lang w:val="fr-FR"/>
        </w:rPr>
        <w:t xml:space="preserve"> preuve </w:t>
      </w:r>
      <w:r w:rsidR="00B53A1B" w:rsidRPr="00D51426">
        <w:rPr>
          <w:rFonts w:asciiTheme="minorHAnsi" w:hAnsiTheme="minorHAnsi" w:cs="Calibri"/>
          <w:sz w:val="22"/>
          <w:szCs w:val="22"/>
          <w:lang w:val="fr-FR"/>
        </w:rPr>
        <w:t>satisfaisante</w:t>
      </w:r>
      <w:r w:rsidR="00A35284" w:rsidRPr="00D51426">
        <w:rPr>
          <w:rFonts w:asciiTheme="minorHAnsi" w:hAnsiTheme="minorHAnsi" w:cs="Calibri"/>
          <w:sz w:val="22"/>
          <w:szCs w:val="22"/>
          <w:lang w:val="fr-FR"/>
        </w:rPr>
        <w:t xml:space="preserve"> des assurances requises aux termes du présent article.</w:t>
      </w:r>
    </w:p>
    <w:p w14:paraId="021DDB6E" w14:textId="77777777" w:rsidR="00904CF7" w:rsidRPr="00D51426" w:rsidRDefault="00904CF7" w:rsidP="00904CF7">
      <w:pPr>
        <w:jc w:val="both"/>
        <w:rPr>
          <w:rFonts w:asciiTheme="minorHAnsi" w:hAnsiTheme="minorHAnsi" w:cs="Calibri"/>
          <w:sz w:val="22"/>
          <w:szCs w:val="22"/>
          <w:lang w:val="fr-FR"/>
        </w:rPr>
      </w:pPr>
    </w:p>
    <w:p w14:paraId="021DDB6F"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9.0</w:t>
      </w:r>
      <w:r w:rsidRPr="00D51426">
        <w:rPr>
          <w:rFonts w:asciiTheme="minorHAnsi" w:hAnsiTheme="minorHAnsi" w:cs="Calibri"/>
          <w:b/>
          <w:sz w:val="22"/>
          <w:szCs w:val="22"/>
          <w:lang w:val="fr-FR"/>
        </w:rPr>
        <w:tab/>
      </w:r>
      <w:r w:rsidR="00696794" w:rsidRPr="00D51426">
        <w:rPr>
          <w:rFonts w:asciiTheme="minorHAnsi" w:hAnsiTheme="minorHAnsi" w:cs="Calibri"/>
          <w:b/>
          <w:sz w:val="22"/>
          <w:szCs w:val="22"/>
          <w:lang w:val="fr-FR"/>
        </w:rPr>
        <w:t>CHARGES/</w:t>
      </w:r>
      <w:r w:rsidR="00290FC9" w:rsidRPr="00D51426">
        <w:rPr>
          <w:rFonts w:asciiTheme="minorHAnsi" w:hAnsiTheme="minorHAnsi" w:cs="Calibri"/>
          <w:b/>
          <w:sz w:val="22"/>
          <w:szCs w:val="22"/>
          <w:lang w:val="fr-FR"/>
        </w:rPr>
        <w:t>PRIVILEGES</w:t>
      </w:r>
      <w:r w:rsidR="00696794" w:rsidRPr="00D51426">
        <w:rPr>
          <w:rFonts w:asciiTheme="minorHAnsi" w:hAnsiTheme="minorHAnsi" w:cs="Calibri"/>
          <w:b/>
          <w:sz w:val="22"/>
          <w:szCs w:val="22"/>
          <w:lang w:val="fr-FR"/>
        </w:rPr>
        <w:t> :</w:t>
      </w:r>
      <w:r w:rsidRPr="00D51426">
        <w:rPr>
          <w:rFonts w:asciiTheme="minorHAnsi" w:hAnsiTheme="minorHAnsi" w:cs="Calibri"/>
          <w:b/>
          <w:sz w:val="22"/>
          <w:szCs w:val="22"/>
          <w:lang w:val="fr-FR"/>
        </w:rPr>
        <w:t xml:space="preserve"> </w:t>
      </w:r>
    </w:p>
    <w:p w14:paraId="021DDB70" w14:textId="77777777" w:rsidR="00904CF7" w:rsidRPr="00D51426" w:rsidRDefault="00904CF7" w:rsidP="00904CF7">
      <w:pPr>
        <w:jc w:val="both"/>
        <w:rPr>
          <w:rFonts w:asciiTheme="minorHAnsi" w:hAnsiTheme="minorHAnsi" w:cs="Calibri"/>
          <w:b/>
          <w:sz w:val="22"/>
          <w:szCs w:val="22"/>
          <w:lang w:val="fr-FR"/>
        </w:rPr>
      </w:pPr>
    </w:p>
    <w:p w14:paraId="021DDB71" w14:textId="77777777" w:rsidR="00904CF7" w:rsidRPr="00D51426" w:rsidRDefault="00696794"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Le prestataire </w:t>
      </w:r>
      <w:r w:rsidR="008B4847" w:rsidRPr="00D51426">
        <w:rPr>
          <w:rFonts w:asciiTheme="minorHAnsi" w:hAnsiTheme="minorHAnsi" w:cs="Calibri"/>
          <w:sz w:val="22"/>
          <w:szCs w:val="22"/>
          <w:lang w:val="fr-FR"/>
        </w:rPr>
        <w:t>devra s’abstenir de</w:t>
      </w:r>
      <w:r w:rsidR="00290FC9" w:rsidRPr="00D51426">
        <w:rPr>
          <w:rFonts w:asciiTheme="minorHAnsi" w:hAnsiTheme="minorHAnsi" w:cs="Calibri"/>
          <w:sz w:val="22"/>
          <w:szCs w:val="22"/>
          <w:lang w:val="fr-FR"/>
        </w:rPr>
        <w:t xml:space="preserve"> </w:t>
      </w:r>
      <w:r w:rsidR="008B4847" w:rsidRPr="00D51426">
        <w:rPr>
          <w:rFonts w:asciiTheme="minorHAnsi" w:hAnsiTheme="minorHAnsi" w:cs="Calibri"/>
          <w:sz w:val="22"/>
          <w:szCs w:val="22"/>
          <w:lang w:val="fr-FR"/>
        </w:rPr>
        <w:t xml:space="preserve">causer </w:t>
      </w:r>
      <w:r w:rsidR="00290FC9" w:rsidRPr="00D51426">
        <w:rPr>
          <w:rFonts w:asciiTheme="minorHAnsi" w:hAnsiTheme="minorHAnsi" w:cs="Calibri"/>
          <w:sz w:val="22"/>
          <w:szCs w:val="22"/>
          <w:lang w:val="fr-FR"/>
        </w:rPr>
        <w:t xml:space="preserve">ou </w:t>
      </w:r>
      <w:r w:rsidR="008B4847" w:rsidRPr="00D51426">
        <w:rPr>
          <w:rFonts w:asciiTheme="minorHAnsi" w:hAnsiTheme="minorHAnsi" w:cs="Calibri"/>
          <w:sz w:val="22"/>
          <w:szCs w:val="22"/>
          <w:lang w:val="fr-FR"/>
        </w:rPr>
        <w:t xml:space="preserve">de </w:t>
      </w:r>
      <w:r w:rsidR="00290FC9" w:rsidRPr="00D51426">
        <w:rPr>
          <w:rFonts w:asciiTheme="minorHAnsi" w:hAnsiTheme="minorHAnsi" w:cs="Calibri"/>
          <w:sz w:val="22"/>
          <w:szCs w:val="22"/>
          <w:lang w:val="fr-FR"/>
        </w:rPr>
        <w:t xml:space="preserve">permettre l’inscription </w:t>
      </w:r>
      <w:r w:rsidR="003E5B07" w:rsidRPr="00D51426">
        <w:rPr>
          <w:rFonts w:asciiTheme="minorHAnsi" w:hAnsiTheme="minorHAnsi" w:cs="Calibri"/>
          <w:sz w:val="22"/>
          <w:szCs w:val="22"/>
          <w:lang w:val="fr-FR"/>
        </w:rPr>
        <w:t xml:space="preserve">ou le maintien </w:t>
      </w:r>
      <w:r w:rsidR="00290FC9" w:rsidRPr="00D51426">
        <w:rPr>
          <w:rFonts w:asciiTheme="minorHAnsi" w:hAnsiTheme="minorHAnsi" w:cs="Calibri"/>
          <w:sz w:val="22"/>
          <w:szCs w:val="22"/>
          <w:lang w:val="fr-FR"/>
        </w:rPr>
        <w:t xml:space="preserve">d’un privilège, d’une saisie ou autre charge par toute personne </w:t>
      </w:r>
      <w:r w:rsidR="003E5B07" w:rsidRPr="00D51426">
        <w:rPr>
          <w:rFonts w:asciiTheme="minorHAnsi" w:hAnsiTheme="minorHAnsi" w:cs="Calibri"/>
          <w:sz w:val="22"/>
          <w:szCs w:val="22"/>
          <w:lang w:val="fr-FR"/>
        </w:rPr>
        <w:t xml:space="preserve">auprès de toute administration publique ou du PNUD </w:t>
      </w:r>
      <w:r w:rsidR="00E35B11" w:rsidRPr="00D51426">
        <w:rPr>
          <w:rFonts w:asciiTheme="minorHAnsi" w:hAnsiTheme="minorHAnsi" w:cs="Calibri"/>
          <w:sz w:val="22"/>
          <w:szCs w:val="22"/>
          <w:lang w:val="fr-FR"/>
        </w:rPr>
        <w:t>sur</w:t>
      </w:r>
      <w:r w:rsidR="008B4847" w:rsidRPr="00D51426">
        <w:rPr>
          <w:rFonts w:asciiTheme="minorHAnsi" w:hAnsiTheme="minorHAnsi" w:cs="Calibri"/>
          <w:sz w:val="22"/>
          <w:szCs w:val="22"/>
          <w:lang w:val="fr-FR"/>
        </w:rPr>
        <w:t xml:space="preserve"> toute somme</w:t>
      </w:r>
      <w:r w:rsidR="00E35B11" w:rsidRPr="00D51426">
        <w:rPr>
          <w:rFonts w:asciiTheme="minorHAnsi" w:hAnsiTheme="minorHAnsi" w:cs="Calibri"/>
          <w:sz w:val="22"/>
          <w:szCs w:val="22"/>
          <w:lang w:val="fr-FR"/>
        </w:rPr>
        <w:t xml:space="preserve"> exigible ou devant le devenir au titre de prestations réalisées ou de matériaux fournis en application du présent Contrat ou </w:t>
      </w:r>
      <w:r w:rsidR="006444FE" w:rsidRPr="00D51426">
        <w:rPr>
          <w:rFonts w:asciiTheme="minorHAnsi" w:hAnsiTheme="minorHAnsi" w:cs="Calibri"/>
          <w:sz w:val="22"/>
          <w:szCs w:val="22"/>
          <w:lang w:val="fr-FR"/>
        </w:rPr>
        <w:t>en raison de toute autre réclamation ou demande dirigée contre le prestataire.</w:t>
      </w:r>
    </w:p>
    <w:p w14:paraId="021DDB72" w14:textId="77777777" w:rsidR="00904CF7" w:rsidRPr="00D51426" w:rsidRDefault="00904CF7" w:rsidP="00904CF7">
      <w:pPr>
        <w:jc w:val="both"/>
        <w:rPr>
          <w:rFonts w:asciiTheme="minorHAnsi" w:hAnsiTheme="minorHAnsi" w:cs="Calibri"/>
          <w:sz w:val="22"/>
          <w:szCs w:val="22"/>
          <w:lang w:val="fr-FR"/>
        </w:rPr>
      </w:pPr>
    </w:p>
    <w:p w14:paraId="021DDB73" w14:textId="77777777" w:rsidR="00904CF7" w:rsidRPr="00D51426" w:rsidRDefault="00904CF7" w:rsidP="00904CF7">
      <w:pPr>
        <w:tabs>
          <w:tab w:val="left" w:pos="0"/>
        </w:tabs>
        <w:jc w:val="both"/>
        <w:rPr>
          <w:rFonts w:asciiTheme="minorHAnsi" w:hAnsiTheme="minorHAnsi" w:cs="Calibri"/>
          <w:sz w:val="22"/>
          <w:szCs w:val="22"/>
          <w:lang w:val="fr-FR"/>
        </w:rPr>
      </w:pPr>
      <w:r w:rsidRPr="00D51426">
        <w:rPr>
          <w:rFonts w:asciiTheme="minorHAnsi" w:hAnsiTheme="minorHAnsi" w:cs="Calibri"/>
          <w:b/>
          <w:sz w:val="22"/>
          <w:szCs w:val="22"/>
          <w:lang w:val="fr-FR"/>
        </w:rPr>
        <w:t>10.0</w:t>
      </w:r>
      <w:r w:rsidRPr="00D51426">
        <w:rPr>
          <w:rFonts w:asciiTheme="minorHAnsi" w:hAnsiTheme="minorHAnsi" w:cs="Calibri"/>
          <w:b/>
          <w:sz w:val="22"/>
          <w:szCs w:val="22"/>
          <w:lang w:val="fr-FR"/>
        </w:rPr>
        <w:tab/>
      </w:r>
      <w:r w:rsidR="00B3693F" w:rsidRPr="00D51426">
        <w:rPr>
          <w:rFonts w:asciiTheme="minorHAnsi" w:hAnsiTheme="minorHAnsi" w:cs="Calibri"/>
          <w:b/>
          <w:sz w:val="22"/>
          <w:szCs w:val="22"/>
          <w:lang w:val="fr-FR"/>
        </w:rPr>
        <w:t>PROPRIETE DU MATERIEL :</w:t>
      </w:r>
      <w:r w:rsidRPr="00D51426">
        <w:rPr>
          <w:rFonts w:asciiTheme="minorHAnsi" w:hAnsiTheme="minorHAnsi" w:cs="Calibri"/>
          <w:sz w:val="22"/>
          <w:szCs w:val="22"/>
          <w:lang w:val="fr-FR"/>
        </w:rPr>
        <w:t xml:space="preserve"> </w:t>
      </w:r>
    </w:p>
    <w:p w14:paraId="021DDB74" w14:textId="77777777" w:rsidR="00904CF7" w:rsidRPr="00D51426" w:rsidRDefault="00904CF7" w:rsidP="00904CF7">
      <w:pPr>
        <w:ind w:left="720"/>
        <w:jc w:val="both"/>
        <w:rPr>
          <w:rFonts w:asciiTheme="minorHAnsi" w:hAnsiTheme="minorHAnsi" w:cs="Calibri"/>
          <w:sz w:val="22"/>
          <w:szCs w:val="22"/>
          <w:lang w:val="fr-FR"/>
        </w:rPr>
      </w:pPr>
    </w:p>
    <w:p w14:paraId="021DDB75" w14:textId="77777777" w:rsidR="00904CF7" w:rsidRPr="00D51426" w:rsidRDefault="00B3693F"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021DDB76" w14:textId="77777777" w:rsidR="00B3693F" w:rsidRPr="00D51426" w:rsidRDefault="00B3693F" w:rsidP="00904CF7">
      <w:pPr>
        <w:ind w:left="720"/>
        <w:jc w:val="both"/>
        <w:rPr>
          <w:rFonts w:asciiTheme="minorHAnsi" w:hAnsiTheme="minorHAnsi" w:cs="Calibri"/>
          <w:sz w:val="22"/>
          <w:szCs w:val="22"/>
          <w:lang w:val="fr-FR"/>
        </w:rPr>
      </w:pPr>
    </w:p>
    <w:p w14:paraId="021DDB77"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11.0</w:t>
      </w:r>
      <w:r w:rsidRPr="00D51426">
        <w:rPr>
          <w:rFonts w:asciiTheme="minorHAnsi" w:hAnsiTheme="minorHAnsi" w:cs="Calibri"/>
          <w:b/>
          <w:sz w:val="22"/>
          <w:szCs w:val="22"/>
          <w:lang w:val="fr-FR"/>
        </w:rPr>
        <w:tab/>
      </w:r>
      <w:r w:rsidR="00B3693F" w:rsidRPr="00D51426">
        <w:rPr>
          <w:rFonts w:asciiTheme="minorHAnsi" w:hAnsiTheme="minorHAnsi" w:cs="Calibri"/>
          <w:b/>
          <w:sz w:val="22"/>
          <w:szCs w:val="22"/>
          <w:lang w:val="fr-FR"/>
        </w:rPr>
        <w:t xml:space="preserve">DROITS D’AUTEUR, BREVETS ET AUTRES DROITS </w:t>
      </w:r>
      <w:r w:rsidR="00DD13D9" w:rsidRPr="00D51426">
        <w:rPr>
          <w:rFonts w:asciiTheme="minorHAnsi" w:hAnsiTheme="minorHAnsi" w:cs="Calibri"/>
          <w:b/>
          <w:sz w:val="22"/>
          <w:szCs w:val="22"/>
          <w:lang w:val="fr-FR"/>
        </w:rPr>
        <w:t>PATRIMONIAUX</w:t>
      </w:r>
      <w:r w:rsidR="00055729" w:rsidRPr="00D51426">
        <w:rPr>
          <w:rFonts w:asciiTheme="minorHAnsi" w:hAnsiTheme="minorHAnsi" w:cs="Calibri"/>
          <w:b/>
          <w:sz w:val="22"/>
          <w:szCs w:val="22"/>
          <w:lang w:val="fr-FR"/>
        </w:rPr>
        <w:t> :</w:t>
      </w:r>
    </w:p>
    <w:p w14:paraId="021DDB78" w14:textId="77777777" w:rsidR="00904CF7" w:rsidRPr="00D51426" w:rsidRDefault="00904CF7" w:rsidP="00904CF7">
      <w:pPr>
        <w:jc w:val="both"/>
        <w:rPr>
          <w:rFonts w:asciiTheme="minorHAnsi" w:hAnsiTheme="minorHAnsi" w:cs="Calibri"/>
          <w:b/>
          <w:sz w:val="22"/>
          <w:szCs w:val="22"/>
          <w:lang w:val="fr-FR"/>
        </w:rPr>
      </w:pPr>
    </w:p>
    <w:p w14:paraId="021DDB79"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11.1</w:t>
      </w:r>
      <w:r w:rsidRPr="00D51426">
        <w:rPr>
          <w:rFonts w:asciiTheme="minorHAnsi" w:hAnsiTheme="minorHAnsi" w:cs="Calibri"/>
          <w:sz w:val="22"/>
          <w:szCs w:val="22"/>
          <w:lang w:val="fr-FR"/>
        </w:rPr>
        <w:t xml:space="preserve"> </w:t>
      </w:r>
      <w:r w:rsidRPr="00D51426">
        <w:rPr>
          <w:rFonts w:asciiTheme="minorHAnsi" w:hAnsiTheme="minorHAnsi" w:cs="Calibri"/>
          <w:sz w:val="22"/>
          <w:szCs w:val="22"/>
          <w:lang w:val="fr-FR"/>
        </w:rPr>
        <w:tab/>
      </w:r>
      <w:r w:rsidR="00E42413" w:rsidRPr="00D51426">
        <w:rPr>
          <w:rFonts w:asciiTheme="minorHAnsi" w:hAnsiTheme="minorHAnsi" w:cs="Calibri"/>
          <w:sz w:val="22"/>
          <w:szCs w:val="22"/>
          <w:lang w:val="fr-FR"/>
        </w:rPr>
        <w:t xml:space="preserve">Sous réserve des dispositions contraires expresses </w:t>
      </w:r>
      <w:r w:rsidR="007154F7" w:rsidRPr="00D51426">
        <w:rPr>
          <w:rFonts w:asciiTheme="minorHAnsi" w:hAnsiTheme="minorHAnsi" w:cs="Calibri"/>
          <w:sz w:val="22"/>
          <w:szCs w:val="22"/>
          <w:lang w:val="fr-FR"/>
        </w:rPr>
        <w:t xml:space="preserve">et écrites </w:t>
      </w:r>
      <w:r w:rsidR="00E42413" w:rsidRPr="00D51426">
        <w:rPr>
          <w:rFonts w:asciiTheme="minorHAnsi" w:hAnsiTheme="minorHAnsi" w:cs="Calibri"/>
          <w:sz w:val="22"/>
          <w:szCs w:val="22"/>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D51426">
        <w:rPr>
          <w:rFonts w:asciiTheme="minorHAnsi" w:hAnsiTheme="minorHAnsi" w:cs="Calibri"/>
          <w:sz w:val="22"/>
          <w:szCs w:val="22"/>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21DDB7A" w14:textId="77777777" w:rsidR="00904CF7" w:rsidRPr="00D51426" w:rsidRDefault="00904CF7" w:rsidP="00904CF7">
      <w:pPr>
        <w:jc w:val="both"/>
        <w:rPr>
          <w:rFonts w:asciiTheme="minorHAnsi" w:hAnsiTheme="minorHAnsi" w:cs="Calibri"/>
          <w:sz w:val="22"/>
          <w:szCs w:val="22"/>
          <w:lang w:val="fr-FR"/>
        </w:rPr>
      </w:pPr>
    </w:p>
    <w:p w14:paraId="021DDB7B"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11.2</w:t>
      </w:r>
      <w:r w:rsidRPr="00D51426">
        <w:rPr>
          <w:rFonts w:asciiTheme="minorHAnsi" w:hAnsiTheme="minorHAnsi" w:cs="Calibri"/>
          <w:sz w:val="22"/>
          <w:szCs w:val="22"/>
          <w:lang w:val="fr-FR"/>
        </w:rPr>
        <w:tab/>
      </w:r>
      <w:r w:rsidR="00C94FD7" w:rsidRPr="00D51426">
        <w:rPr>
          <w:rFonts w:asciiTheme="minorHAnsi" w:hAnsiTheme="minorHAnsi" w:cs="Calibri"/>
          <w:sz w:val="22"/>
          <w:szCs w:val="22"/>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D51426">
        <w:rPr>
          <w:rFonts w:asciiTheme="minorHAnsi" w:hAnsiTheme="minorHAnsi" w:cs="Calibri"/>
          <w:sz w:val="22"/>
          <w:szCs w:val="22"/>
          <w:lang w:val="fr-FR"/>
        </w:rPr>
        <w:t xml:space="preserve">ou aura pu </w:t>
      </w:r>
      <w:r w:rsidR="00C94FD7" w:rsidRPr="00D51426">
        <w:rPr>
          <w:rFonts w:asciiTheme="minorHAnsi" w:hAnsiTheme="minorHAnsi" w:cs="Calibri"/>
          <w:sz w:val="22"/>
          <w:szCs w:val="22"/>
          <w:lang w:val="fr-FR"/>
        </w:rPr>
        <w:t xml:space="preserve">développer ou acquérir indépendamment de l’exécution de ses obligations aux termes du contrat, le PNUD </w:t>
      </w:r>
      <w:r w:rsidR="00DB1F61" w:rsidRPr="00D51426">
        <w:rPr>
          <w:rFonts w:asciiTheme="minorHAnsi" w:hAnsiTheme="minorHAnsi" w:cs="Calibri"/>
          <w:sz w:val="22"/>
          <w:szCs w:val="22"/>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021DDB7C" w14:textId="77777777" w:rsidR="00904CF7" w:rsidRPr="00D51426" w:rsidRDefault="00904CF7" w:rsidP="00904CF7">
      <w:pPr>
        <w:ind w:left="1440" w:hanging="720"/>
        <w:jc w:val="both"/>
        <w:rPr>
          <w:rFonts w:asciiTheme="minorHAnsi" w:hAnsiTheme="minorHAnsi" w:cs="Calibri"/>
          <w:sz w:val="22"/>
          <w:szCs w:val="22"/>
          <w:lang w:val="fr-FR"/>
        </w:rPr>
      </w:pPr>
    </w:p>
    <w:p w14:paraId="021DDB7D"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lastRenderedPageBreak/>
        <w:t>11.3</w:t>
      </w:r>
      <w:r w:rsidRPr="00D51426">
        <w:rPr>
          <w:rFonts w:asciiTheme="minorHAnsi" w:hAnsiTheme="minorHAnsi" w:cs="Calibri"/>
          <w:sz w:val="22"/>
          <w:szCs w:val="22"/>
          <w:lang w:val="fr-FR"/>
        </w:rPr>
        <w:tab/>
      </w:r>
      <w:r w:rsidR="008F7149" w:rsidRPr="00D51426">
        <w:rPr>
          <w:rFonts w:asciiTheme="minorHAnsi" w:hAnsiTheme="minorHAnsi" w:cs="Calibri"/>
          <w:sz w:val="22"/>
          <w:szCs w:val="22"/>
          <w:lang w:val="fr-FR"/>
        </w:rPr>
        <w:t xml:space="preserve">Si le PNUD en fait la demande, </w:t>
      </w:r>
      <w:r w:rsidR="006925C9" w:rsidRPr="00D51426">
        <w:rPr>
          <w:rFonts w:asciiTheme="minorHAnsi" w:hAnsiTheme="minorHAnsi" w:cs="Calibri"/>
          <w:sz w:val="22"/>
          <w:szCs w:val="22"/>
          <w:lang w:val="fr-FR"/>
        </w:rPr>
        <w:t xml:space="preserve">le prestataire devra </w:t>
      </w:r>
      <w:proofErr w:type="spellStart"/>
      <w:r w:rsidR="006925C9" w:rsidRPr="00D51426">
        <w:rPr>
          <w:rFonts w:asciiTheme="minorHAnsi" w:hAnsiTheme="minorHAnsi" w:cs="Calibri"/>
          <w:sz w:val="22"/>
          <w:szCs w:val="22"/>
          <w:lang w:val="fr-FR"/>
        </w:rPr>
        <w:t>pendre</w:t>
      </w:r>
      <w:proofErr w:type="spellEnd"/>
      <w:r w:rsidR="006925C9" w:rsidRPr="00D51426">
        <w:rPr>
          <w:rFonts w:asciiTheme="minorHAnsi" w:hAnsiTheme="minorHAnsi" w:cs="Calibri"/>
          <w:sz w:val="22"/>
          <w:szCs w:val="22"/>
          <w:lang w:val="fr-FR"/>
        </w:rPr>
        <w:t xml:space="preserve"> toute mesure nécessaire, signer tout document requis et, d’une manière générale, </w:t>
      </w:r>
      <w:r w:rsidR="00267B06" w:rsidRPr="00D51426">
        <w:rPr>
          <w:rFonts w:asciiTheme="minorHAnsi" w:hAnsiTheme="minorHAnsi" w:cs="Calibri"/>
          <w:sz w:val="22"/>
          <w:szCs w:val="22"/>
          <w:lang w:val="fr-FR"/>
        </w:rPr>
        <w:t>prêter son assistance aux fins de l’obtention desdits droits patrimoniaux et de leur transfert ou de leur fourniture sous licence au PNUD, conformément aux dispositions du droit applicable et du contrat.</w:t>
      </w:r>
    </w:p>
    <w:p w14:paraId="021DDB7E" w14:textId="77777777" w:rsidR="00904CF7" w:rsidRPr="00D51426" w:rsidRDefault="00904CF7" w:rsidP="00904CF7">
      <w:pPr>
        <w:ind w:left="1440" w:hanging="720"/>
        <w:jc w:val="both"/>
        <w:rPr>
          <w:rFonts w:asciiTheme="minorHAnsi" w:hAnsiTheme="minorHAnsi" w:cs="Calibri"/>
          <w:b/>
          <w:sz w:val="22"/>
          <w:szCs w:val="22"/>
          <w:lang w:val="fr-FR"/>
        </w:rPr>
      </w:pPr>
    </w:p>
    <w:p w14:paraId="021DDB7F"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11.4</w:t>
      </w:r>
      <w:r w:rsidRPr="00D51426">
        <w:rPr>
          <w:rFonts w:asciiTheme="minorHAnsi" w:hAnsiTheme="minorHAnsi" w:cs="Calibri"/>
          <w:sz w:val="22"/>
          <w:szCs w:val="22"/>
          <w:lang w:val="fr-FR"/>
        </w:rPr>
        <w:tab/>
      </w:r>
      <w:r w:rsidR="00267B06" w:rsidRPr="00D51426">
        <w:rPr>
          <w:rFonts w:asciiTheme="minorHAnsi" w:hAnsiTheme="minorHAnsi" w:cs="Calibri"/>
          <w:sz w:val="22"/>
          <w:szCs w:val="22"/>
          <w:lang w:val="fr-FR"/>
        </w:rPr>
        <w:t xml:space="preserve">Sous réserve des dispositions qui précèdent, </w:t>
      </w:r>
      <w:r w:rsidR="002F0296" w:rsidRPr="00D51426">
        <w:rPr>
          <w:rFonts w:asciiTheme="minorHAnsi" w:hAnsiTheme="minorHAnsi" w:cs="Calibri"/>
          <w:sz w:val="22"/>
          <w:szCs w:val="22"/>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D51426">
        <w:rPr>
          <w:rFonts w:asciiTheme="minorHAnsi" w:hAnsiTheme="minorHAnsi" w:cs="Calibri"/>
          <w:sz w:val="22"/>
          <w:szCs w:val="22"/>
          <w:lang w:val="fr-FR"/>
        </w:rPr>
        <w:t xml:space="preserve"> et ne devront être remis qu’aux fonctionnaires autorisés du PNUD à l’issue des prestations réalisées en application du contrat.</w:t>
      </w:r>
    </w:p>
    <w:p w14:paraId="021DDB80" w14:textId="77777777" w:rsidR="00904CF7" w:rsidRPr="00D51426" w:rsidRDefault="00904CF7" w:rsidP="00904CF7">
      <w:pPr>
        <w:jc w:val="both"/>
        <w:rPr>
          <w:rFonts w:asciiTheme="minorHAnsi" w:hAnsiTheme="minorHAnsi" w:cs="Calibri"/>
          <w:sz w:val="22"/>
          <w:szCs w:val="22"/>
          <w:lang w:val="fr-FR"/>
        </w:rPr>
      </w:pPr>
    </w:p>
    <w:p w14:paraId="021DDB81" w14:textId="77777777" w:rsidR="00904CF7" w:rsidRPr="00D51426" w:rsidRDefault="00904CF7" w:rsidP="00744DBE">
      <w:pPr>
        <w:ind w:left="708" w:hanging="708"/>
        <w:jc w:val="both"/>
        <w:rPr>
          <w:rFonts w:asciiTheme="minorHAnsi" w:hAnsiTheme="minorHAnsi" w:cs="Calibri"/>
          <w:sz w:val="22"/>
          <w:szCs w:val="22"/>
          <w:lang w:val="fr-FR"/>
        </w:rPr>
      </w:pPr>
      <w:r w:rsidRPr="00D51426">
        <w:rPr>
          <w:rFonts w:asciiTheme="minorHAnsi" w:hAnsiTheme="minorHAnsi" w:cs="Calibri"/>
          <w:b/>
          <w:sz w:val="22"/>
          <w:szCs w:val="22"/>
          <w:lang w:val="fr-FR"/>
        </w:rPr>
        <w:t>12.0</w:t>
      </w:r>
      <w:r w:rsidRPr="00D51426">
        <w:rPr>
          <w:rFonts w:asciiTheme="minorHAnsi" w:hAnsiTheme="minorHAnsi" w:cs="Calibri"/>
          <w:b/>
          <w:sz w:val="22"/>
          <w:szCs w:val="22"/>
          <w:lang w:val="fr-FR"/>
        </w:rPr>
        <w:tab/>
      </w:r>
      <w:r w:rsidR="00744DBE" w:rsidRPr="00D51426">
        <w:rPr>
          <w:rFonts w:asciiTheme="minorHAnsi" w:hAnsiTheme="minorHAnsi" w:cs="Calibri"/>
          <w:b/>
          <w:sz w:val="22"/>
          <w:szCs w:val="22"/>
          <w:lang w:val="fr-FR"/>
        </w:rPr>
        <w:t>UTILISATION DU NOM, DE L’</w:t>
      </w:r>
      <w:r w:rsidRPr="00D51426">
        <w:rPr>
          <w:rFonts w:asciiTheme="minorHAnsi" w:hAnsiTheme="minorHAnsi" w:cs="Calibri"/>
          <w:b/>
          <w:sz w:val="22"/>
          <w:szCs w:val="22"/>
          <w:lang w:val="fr-FR"/>
        </w:rPr>
        <w:t>EMBLEM</w:t>
      </w:r>
      <w:r w:rsidR="00744DBE" w:rsidRPr="00D51426">
        <w:rPr>
          <w:rFonts w:asciiTheme="minorHAnsi" w:hAnsiTheme="minorHAnsi" w:cs="Calibri"/>
          <w:b/>
          <w:sz w:val="22"/>
          <w:szCs w:val="22"/>
          <w:lang w:val="fr-FR"/>
        </w:rPr>
        <w:t>E OU DU SCEAU OFFICIEL DU PNUD OU DE L’ORGANISATION DES NATIONS UNIES :</w:t>
      </w:r>
      <w:r w:rsidRPr="00D51426">
        <w:rPr>
          <w:rFonts w:asciiTheme="minorHAnsi" w:hAnsiTheme="minorHAnsi" w:cs="Calibri"/>
          <w:sz w:val="22"/>
          <w:szCs w:val="22"/>
          <w:lang w:val="fr-FR"/>
        </w:rPr>
        <w:t xml:space="preserve"> </w:t>
      </w:r>
    </w:p>
    <w:p w14:paraId="021DDB82" w14:textId="77777777" w:rsidR="00904CF7" w:rsidRPr="00D51426" w:rsidRDefault="00904CF7" w:rsidP="00904CF7">
      <w:pPr>
        <w:jc w:val="both"/>
        <w:rPr>
          <w:rFonts w:asciiTheme="minorHAnsi" w:hAnsiTheme="minorHAnsi" w:cs="Calibri"/>
          <w:sz w:val="22"/>
          <w:szCs w:val="22"/>
          <w:lang w:val="fr-FR"/>
        </w:rPr>
      </w:pPr>
    </w:p>
    <w:p w14:paraId="021DDB83" w14:textId="77777777" w:rsidR="00904CF7" w:rsidRPr="00D51426" w:rsidRDefault="00906BC8"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21DDB84" w14:textId="77777777" w:rsidR="00904CF7" w:rsidRPr="00D51426" w:rsidRDefault="00904CF7" w:rsidP="00904CF7">
      <w:pPr>
        <w:jc w:val="both"/>
        <w:rPr>
          <w:rFonts w:asciiTheme="minorHAnsi" w:hAnsiTheme="minorHAnsi" w:cs="Calibri"/>
          <w:sz w:val="22"/>
          <w:szCs w:val="22"/>
          <w:lang w:val="fr-FR"/>
        </w:rPr>
      </w:pPr>
    </w:p>
    <w:p w14:paraId="021DDB85"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13.0</w:t>
      </w:r>
      <w:r w:rsidRPr="00D51426">
        <w:rPr>
          <w:rFonts w:asciiTheme="minorHAnsi" w:hAnsiTheme="minorHAnsi" w:cs="Calibri"/>
          <w:b/>
          <w:sz w:val="22"/>
          <w:szCs w:val="22"/>
          <w:lang w:val="fr-FR"/>
        </w:rPr>
        <w:tab/>
      </w:r>
      <w:r w:rsidR="00906BC8" w:rsidRPr="00D51426">
        <w:rPr>
          <w:rFonts w:asciiTheme="minorHAnsi" w:hAnsiTheme="minorHAnsi" w:cs="Calibri"/>
          <w:b/>
          <w:sz w:val="22"/>
          <w:szCs w:val="22"/>
          <w:lang w:val="fr-FR"/>
        </w:rPr>
        <w:t xml:space="preserve">CONFIDENTIALITE DES DOCUMENTS ET </w:t>
      </w:r>
      <w:r w:rsidRPr="00D51426">
        <w:rPr>
          <w:rFonts w:asciiTheme="minorHAnsi" w:hAnsiTheme="minorHAnsi" w:cs="Calibri"/>
          <w:b/>
          <w:sz w:val="22"/>
          <w:szCs w:val="22"/>
          <w:lang w:val="fr-FR"/>
        </w:rPr>
        <w:t>INFORMATION</w:t>
      </w:r>
      <w:r w:rsidR="00906BC8" w:rsidRPr="00D51426">
        <w:rPr>
          <w:rFonts w:asciiTheme="minorHAnsi" w:hAnsiTheme="minorHAnsi" w:cs="Calibri"/>
          <w:b/>
          <w:sz w:val="22"/>
          <w:szCs w:val="22"/>
          <w:lang w:val="fr-FR"/>
        </w:rPr>
        <w:t>S :</w:t>
      </w:r>
    </w:p>
    <w:p w14:paraId="021DDB86" w14:textId="77777777" w:rsidR="00904CF7" w:rsidRPr="00D51426" w:rsidRDefault="00904CF7" w:rsidP="00904CF7">
      <w:pPr>
        <w:jc w:val="both"/>
        <w:rPr>
          <w:rFonts w:asciiTheme="minorHAnsi" w:hAnsiTheme="minorHAnsi" w:cs="Calibri"/>
          <w:sz w:val="22"/>
          <w:szCs w:val="22"/>
          <w:lang w:val="fr-FR"/>
        </w:rPr>
      </w:pPr>
    </w:p>
    <w:p w14:paraId="021DDB87" w14:textId="77777777" w:rsidR="00904CF7" w:rsidRPr="00D51426" w:rsidRDefault="00B7055B"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Les informations et données </w:t>
      </w:r>
      <w:r w:rsidR="00EF6F44" w:rsidRPr="00D51426">
        <w:rPr>
          <w:rFonts w:asciiTheme="minorHAnsi" w:hAnsiTheme="minorHAnsi" w:cs="Calibri"/>
          <w:sz w:val="22"/>
          <w:szCs w:val="22"/>
          <w:lang w:val="fr-FR"/>
        </w:rPr>
        <w:t xml:space="preserve">considérées par l’une ou l’autre des parties comme étant </w:t>
      </w:r>
      <w:r w:rsidR="00136E53" w:rsidRPr="00D51426">
        <w:rPr>
          <w:rFonts w:asciiTheme="minorHAnsi" w:hAnsiTheme="minorHAnsi" w:cs="Calibri"/>
          <w:sz w:val="22"/>
          <w:szCs w:val="22"/>
          <w:lang w:val="fr-FR"/>
        </w:rPr>
        <w:t>exclusives</w:t>
      </w:r>
      <w:r w:rsidR="00EF6F44" w:rsidRPr="00D51426">
        <w:rPr>
          <w:rFonts w:asciiTheme="minorHAnsi" w:hAnsiTheme="minorHAnsi" w:cs="Calibri"/>
          <w:sz w:val="22"/>
          <w:szCs w:val="22"/>
          <w:lang w:val="fr-FR"/>
        </w:rPr>
        <w:t xml:space="preserve"> qui seront communiquées ou divulguées par l’une des parties (l</w:t>
      </w:r>
      <w:r w:rsidR="00A7292A" w:rsidRPr="00D51426">
        <w:rPr>
          <w:rFonts w:asciiTheme="minorHAnsi" w:hAnsiTheme="minorHAnsi" w:cs="Calibri"/>
          <w:sz w:val="22"/>
          <w:szCs w:val="22"/>
          <w:lang w:val="fr-FR"/>
        </w:rPr>
        <w:t>e</w:t>
      </w:r>
      <w:r w:rsidR="00EF6F44" w:rsidRPr="00D51426">
        <w:rPr>
          <w:rFonts w:asciiTheme="minorHAnsi" w:hAnsiTheme="minorHAnsi" w:cs="Calibri"/>
          <w:sz w:val="22"/>
          <w:szCs w:val="22"/>
          <w:lang w:val="fr-FR"/>
        </w:rPr>
        <w:t xml:space="preserve"> « Divulgat</w:t>
      </w:r>
      <w:r w:rsidR="00A7292A" w:rsidRPr="00D51426">
        <w:rPr>
          <w:rFonts w:asciiTheme="minorHAnsi" w:hAnsiTheme="minorHAnsi" w:cs="Calibri"/>
          <w:sz w:val="22"/>
          <w:szCs w:val="22"/>
          <w:lang w:val="fr-FR"/>
        </w:rPr>
        <w:t>eur</w:t>
      </w:r>
      <w:r w:rsidR="00EF6F44" w:rsidRPr="00D51426">
        <w:rPr>
          <w:rFonts w:asciiTheme="minorHAnsi" w:hAnsiTheme="minorHAnsi" w:cs="Calibri"/>
          <w:sz w:val="22"/>
          <w:szCs w:val="22"/>
          <w:lang w:val="fr-FR"/>
        </w:rPr>
        <w:t> ») à l’autre partie (l</w:t>
      </w:r>
      <w:r w:rsidR="00A7292A" w:rsidRPr="00D51426">
        <w:rPr>
          <w:rFonts w:asciiTheme="minorHAnsi" w:hAnsiTheme="minorHAnsi" w:cs="Calibri"/>
          <w:sz w:val="22"/>
          <w:szCs w:val="22"/>
          <w:lang w:val="fr-FR"/>
        </w:rPr>
        <w:t>e</w:t>
      </w:r>
      <w:r w:rsidR="00EF6F44" w:rsidRPr="00D51426">
        <w:rPr>
          <w:rFonts w:asciiTheme="minorHAnsi" w:hAnsiTheme="minorHAnsi" w:cs="Calibri"/>
          <w:sz w:val="22"/>
          <w:szCs w:val="22"/>
          <w:lang w:val="fr-FR"/>
        </w:rPr>
        <w:t xml:space="preserve"> « </w:t>
      </w:r>
      <w:r w:rsidR="00A7292A" w:rsidRPr="00D51426">
        <w:rPr>
          <w:rFonts w:asciiTheme="minorHAnsi" w:hAnsiTheme="minorHAnsi" w:cs="Calibri"/>
          <w:sz w:val="22"/>
          <w:szCs w:val="22"/>
          <w:lang w:val="fr-FR"/>
        </w:rPr>
        <w:t>Destinataire</w:t>
      </w:r>
      <w:r w:rsidR="00EF6F44" w:rsidRPr="00D51426">
        <w:rPr>
          <w:rFonts w:asciiTheme="minorHAnsi" w:hAnsiTheme="minorHAnsi" w:cs="Calibri"/>
          <w:sz w:val="22"/>
          <w:szCs w:val="22"/>
          <w:lang w:val="fr-FR"/>
        </w:rPr>
        <w:t> ») au cours de l’exécution du contrat</w:t>
      </w:r>
      <w:r w:rsidR="00136E53" w:rsidRPr="00D51426">
        <w:rPr>
          <w:rFonts w:asciiTheme="minorHAnsi" w:hAnsiTheme="minorHAnsi" w:cs="Calibri"/>
          <w:sz w:val="22"/>
          <w:szCs w:val="22"/>
          <w:lang w:val="fr-FR"/>
        </w:rPr>
        <w:t xml:space="preserve"> et qui seront qualifiées d’informations confidentielles (les « Informations ») devront être protégées par ladite partie et </w:t>
      </w:r>
      <w:r w:rsidR="00A7292A" w:rsidRPr="00D51426">
        <w:rPr>
          <w:rFonts w:asciiTheme="minorHAnsi" w:hAnsiTheme="minorHAnsi" w:cs="Calibri"/>
          <w:sz w:val="22"/>
          <w:szCs w:val="22"/>
          <w:lang w:val="fr-FR"/>
        </w:rPr>
        <w:t>traitées</w:t>
      </w:r>
      <w:r w:rsidR="00136E53" w:rsidRPr="00D51426">
        <w:rPr>
          <w:rFonts w:asciiTheme="minorHAnsi" w:hAnsiTheme="minorHAnsi" w:cs="Calibri"/>
          <w:sz w:val="22"/>
          <w:szCs w:val="22"/>
          <w:lang w:val="fr-FR"/>
        </w:rPr>
        <w:t xml:space="preserve"> de la manière suivante :</w:t>
      </w:r>
    </w:p>
    <w:p w14:paraId="021DDB88" w14:textId="77777777" w:rsidR="00904CF7" w:rsidRPr="00D51426" w:rsidRDefault="00904CF7" w:rsidP="00904CF7">
      <w:pPr>
        <w:jc w:val="both"/>
        <w:rPr>
          <w:rFonts w:asciiTheme="minorHAnsi" w:hAnsiTheme="minorHAnsi" w:cs="Calibri"/>
          <w:sz w:val="22"/>
          <w:szCs w:val="22"/>
          <w:lang w:val="fr-FR"/>
        </w:rPr>
      </w:pPr>
    </w:p>
    <w:p w14:paraId="021DDB89"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13.1</w:t>
      </w:r>
      <w:r w:rsidRPr="00D51426">
        <w:rPr>
          <w:rFonts w:asciiTheme="minorHAnsi" w:hAnsiTheme="minorHAnsi" w:cs="Calibri"/>
          <w:sz w:val="22"/>
          <w:szCs w:val="22"/>
          <w:lang w:val="fr-FR"/>
        </w:rPr>
        <w:tab/>
      </w:r>
      <w:r w:rsidR="00A7292A" w:rsidRPr="00D51426">
        <w:rPr>
          <w:rFonts w:asciiTheme="minorHAnsi" w:hAnsiTheme="minorHAnsi" w:cs="Calibri"/>
          <w:sz w:val="22"/>
          <w:szCs w:val="22"/>
          <w:lang w:val="fr-FR"/>
        </w:rPr>
        <w:t>Le destinataire</w:t>
      </w:r>
      <w:r w:rsidRPr="00D51426">
        <w:rPr>
          <w:rFonts w:asciiTheme="minorHAnsi" w:hAnsiTheme="minorHAnsi" w:cs="Calibri"/>
          <w:sz w:val="22"/>
          <w:szCs w:val="22"/>
          <w:lang w:val="fr-FR"/>
        </w:rPr>
        <w:t xml:space="preserve"> </w:t>
      </w:r>
      <w:r w:rsidR="00A7292A" w:rsidRPr="00D51426">
        <w:rPr>
          <w:rFonts w:asciiTheme="minorHAnsi" w:hAnsiTheme="minorHAnsi" w:cs="Calibri"/>
          <w:sz w:val="22"/>
          <w:szCs w:val="22"/>
          <w:lang w:val="fr-FR"/>
        </w:rPr>
        <w:t>(le « Destinataire ») desdites informations devra :</w:t>
      </w:r>
    </w:p>
    <w:p w14:paraId="021DDB8A" w14:textId="77777777" w:rsidR="00904CF7" w:rsidRPr="00D51426" w:rsidRDefault="00904CF7" w:rsidP="00904CF7">
      <w:pPr>
        <w:jc w:val="both"/>
        <w:rPr>
          <w:rFonts w:asciiTheme="minorHAnsi" w:hAnsiTheme="minorHAnsi" w:cs="Calibri"/>
          <w:sz w:val="22"/>
          <w:szCs w:val="22"/>
          <w:lang w:val="fr-FR"/>
        </w:rPr>
      </w:pPr>
    </w:p>
    <w:p w14:paraId="021DDB8B" w14:textId="77777777" w:rsidR="00904CF7" w:rsidRPr="00D51426" w:rsidRDefault="00904CF7" w:rsidP="00904CF7">
      <w:pPr>
        <w:ind w:left="216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13.1.1</w:t>
      </w:r>
      <w:r w:rsidRPr="00D51426">
        <w:rPr>
          <w:rFonts w:asciiTheme="minorHAnsi" w:hAnsiTheme="minorHAnsi" w:cs="Calibri"/>
          <w:sz w:val="22"/>
          <w:szCs w:val="22"/>
          <w:lang w:val="fr-FR"/>
        </w:rPr>
        <w:tab/>
      </w:r>
      <w:r w:rsidR="007601BD" w:rsidRPr="00D51426">
        <w:rPr>
          <w:rFonts w:asciiTheme="minorHAnsi" w:hAnsiTheme="minorHAnsi" w:cs="Calibri"/>
          <w:sz w:val="22"/>
          <w:szCs w:val="22"/>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D51426">
        <w:rPr>
          <w:rFonts w:asciiTheme="minorHAnsi" w:hAnsiTheme="minorHAnsi" w:cs="Calibri"/>
          <w:sz w:val="22"/>
          <w:szCs w:val="22"/>
          <w:lang w:val="fr-FR"/>
        </w:rPr>
        <w:t>qu’il ne souhaite pas divulguer, publier ou disséminer ; et</w:t>
      </w:r>
    </w:p>
    <w:p w14:paraId="021DDB8C" w14:textId="77777777" w:rsidR="00904CF7" w:rsidRPr="00D51426" w:rsidRDefault="00904CF7" w:rsidP="00904CF7">
      <w:pPr>
        <w:ind w:left="216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13.1.2</w:t>
      </w:r>
      <w:r w:rsidRPr="00D51426">
        <w:rPr>
          <w:rFonts w:asciiTheme="minorHAnsi" w:hAnsiTheme="minorHAnsi" w:cs="Calibri"/>
          <w:b/>
          <w:sz w:val="22"/>
          <w:szCs w:val="22"/>
          <w:lang w:val="fr-FR"/>
        </w:rPr>
        <w:tab/>
      </w:r>
      <w:r w:rsidRPr="00D51426">
        <w:rPr>
          <w:rFonts w:asciiTheme="minorHAnsi" w:hAnsiTheme="minorHAnsi" w:cs="Calibri"/>
          <w:sz w:val="22"/>
          <w:szCs w:val="22"/>
          <w:lang w:val="fr-FR"/>
        </w:rPr>
        <w:t>u</w:t>
      </w:r>
      <w:r w:rsidR="004E0089" w:rsidRPr="00D51426">
        <w:rPr>
          <w:rFonts w:asciiTheme="minorHAnsi" w:hAnsiTheme="minorHAnsi" w:cs="Calibri"/>
          <w:sz w:val="22"/>
          <w:szCs w:val="22"/>
          <w:lang w:val="fr-FR"/>
        </w:rPr>
        <w:t>tiliser les Informations du Divulgateur uniquement aux fins pour lesquelles elles auront été divulguées</w:t>
      </w:r>
      <w:r w:rsidRPr="00D51426">
        <w:rPr>
          <w:rFonts w:asciiTheme="minorHAnsi" w:hAnsiTheme="minorHAnsi" w:cs="Calibri"/>
          <w:sz w:val="22"/>
          <w:szCs w:val="22"/>
          <w:lang w:val="fr-FR"/>
        </w:rPr>
        <w:t>.</w:t>
      </w:r>
    </w:p>
    <w:p w14:paraId="021DDB8D" w14:textId="77777777" w:rsidR="00904CF7" w:rsidRPr="00D51426" w:rsidRDefault="00904CF7" w:rsidP="00904CF7">
      <w:pPr>
        <w:jc w:val="both"/>
        <w:rPr>
          <w:rFonts w:asciiTheme="minorHAnsi" w:hAnsiTheme="minorHAnsi" w:cs="Calibri"/>
          <w:sz w:val="22"/>
          <w:szCs w:val="22"/>
          <w:lang w:val="fr-FR"/>
        </w:rPr>
      </w:pPr>
    </w:p>
    <w:p w14:paraId="021DDB8E"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13.2</w:t>
      </w:r>
      <w:r w:rsidRPr="00D51426">
        <w:rPr>
          <w:rFonts w:asciiTheme="minorHAnsi" w:hAnsiTheme="minorHAnsi" w:cs="Calibri"/>
          <w:sz w:val="22"/>
          <w:szCs w:val="22"/>
          <w:lang w:val="fr-FR"/>
        </w:rPr>
        <w:tab/>
      </w:r>
      <w:r w:rsidR="00C20DE5" w:rsidRPr="00D51426">
        <w:rPr>
          <w:rFonts w:asciiTheme="minorHAnsi" w:hAnsiTheme="minorHAnsi" w:cs="Calibri"/>
          <w:sz w:val="22"/>
          <w:szCs w:val="22"/>
          <w:lang w:val="fr-FR"/>
        </w:rPr>
        <w:t>A condition que le Destinataire signe avec les personnes ou entités suivantes</w:t>
      </w:r>
      <w:r w:rsidRPr="00D51426">
        <w:rPr>
          <w:rFonts w:asciiTheme="minorHAnsi" w:hAnsiTheme="minorHAnsi" w:cs="Calibri"/>
          <w:sz w:val="22"/>
          <w:szCs w:val="22"/>
          <w:lang w:val="fr-FR"/>
        </w:rPr>
        <w:t xml:space="preserve"> </w:t>
      </w:r>
      <w:r w:rsidR="00C20DE5" w:rsidRPr="00D51426">
        <w:rPr>
          <w:rFonts w:asciiTheme="minorHAnsi" w:hAnsiTheme="minorHAnsi" w:cs="Calibri"/>
          <w:sz w:val="22"/>
          <w:szCs w:val="22"/>
          <w:lang w:val="fr-FR"/>
        </w:rPr>
        <w:t>un accord écrit les obligeant à préserver la confidentialité des Informations conformément au contrat et au présent article 13, le Destinataire pourra divulguer les Informations :</w:t>
      </w:r>
    </w:p>
    <w:p w14:paraId="021DDB8F" w14:textId="77777777" w:rsidR="00904CF7" w:rsidRPr="00D51426" w:rsidRDefault="00904CF7" w:rsidP="00904CF7">
      <w:pPr>
        <w:jc w:val="both"/>
        <w:rPr>
          <w:rFonts w:asciiTheme="minorHAnsi" w:hAnsiTheme="minorHAnsi" w:cs="Calibri"/>
          <w:sz w:val="22"/>
          <w:szCs w:val="22"/>
          <w:lang w:val="fr-FR"/>
        </w:rPr>
      </w:pPr>
    </w:p>
    <w:p w14:paraId="021DDB90" w14:textId="77777777" w:rsidR="00904CF7" w:rsidRPr="00D51426" w:rsidRDefault="00904CF7" w:rsidP="00904CF7">
      <w:pPr>
        <w:ind w:left="216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13.2.1</w:t>
      </w:r>
      <w:r w:rsidRPr="00D51426">
        <w:rPr>
          <w:rFonts w:asciiTheme="minorHAnsi" w:hAnsiTheme="minorHAnsi" w:cs="Calibri"/>
          <w:sz w:val="22"/>
          <w:szCs w:val="22"/>
          <w:lang w:val="fr-FR"/>
        </w:rPr>
        <w:tab/>
      </w:r>
      <w:r w:rsidR="00C20DE5" w:rsidRPr="00D51426">
        <w:rPr>
          <w:rFonts w:asciiTheme="minorHAnsi" w:hAnsiTheme="minorHAnsi" w:cs="Calibri"/>
          <w:sz w:val="22"/>
          <w:szCs w:val="22"/>
          <w:lang w:val="fr-FR"/>
        </w:rPr>
        <w:t>à toute autre partie, avec le consentement préalable et écrit du Divulgateur ; et</w:t>
      </w:r>
    </w:p>
    <w:p w14:paraId="021DDB91" w14:textId="77777777" w:rsidR="00904CF7" w:rsidRPr="00D51426" w:rsidRDefault="00904CF7" w:rsidP="00904CF7">
      <w:pPr>
        <w:ind w:left="216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13.2.2</w:t>
      </w:r>
      <w:r w:rsidRPr="00D51426">
        <w:rPr>
          <w:rFonts w:asciiTheme="minorHAnsi" w:hAnsiTheme="minorHAnsi" w:cs="Calibri"/>
          <w:sz w:val="22"/>
          <w:szCs w:val="22"/>
          <w:lang w:val="fr-FR"/>
        </w:rPr>
        <w:tab/>
      </w:r>
      <w:r w:rsidR="00C20DE5" w:rsidRPr="00D51426">
        <w:rPr>
          <w:rFonts w:asciiTheme="minorHAnsi" w:hAnsiTheme="minorHAnsi" w:cs="Calibri"/>
          <w:sz w:val="22"/>
          <w:szCs w:val="22"/>
          <w:lang w:val="fr-FR"/>
        </w:rPr>
        <w:t xml:space="preserve">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w:t>
      </w:r>
      <w:r w:rsidR="00C20DE5" w:rsidRPr="00D51426">
        <w:rPr>
          <w:rFonts w:asciiTheme="minorHAnsi" w:hAnsiTheme="minorHAnsi" w:cs="Calibri"/>
          <w:sz w:val="22"/>
          <w:szCs w:val="22"/>
          <w:lang w:val="fr-FR"/>
        </w:rPr>
        <w:lastRenderedPageBreak/>
        <w:t>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021DDB92" w14:textId="77777777" w:rsidR="00904CF7" w:rsidRPr="00D51426" w:rsidRDefault="00904CF7" w:rsidP="00904CF7">
      <w:pPr>
        <w:jc w:val="both"/>
        <w:rPr>
          <w:rFonts w:asciiTheme="minorHAnsi" w:hAnsiTheme="minorHAnsi" w:cs="Calibri"/>
          <w:sz w:val="22"/>
          <w:szCs w:val="22"/>
          <w:lang w:val="fr-FR"/>
        </w:rPr>
      </w:pPr>
    </w:p>
    <w:p w14:paraId="021DDB93" w14:textId="77777777" w:rsidR="00904CF7" w:rsidRPr="00D51426" w:rsidRDefault="00904CF7" w:rsidP="00904CF7">
      <w:pPr>
        <w:ind w:left="2970" w:hanging="810"/>
        <w:jc w:val="both"/>
        <w:rPr>
          <w:rFonts w:asciiTheme="minorHAnsi" w:hAnsiTheme="minorHAnsi" w:cs="Calibri"/>
          <w:sz w:val="22"/>
          <w:szCs w:val="22"/>
          <w:lang w:val="fr-FR"/>
        </w:rPr>
      </w:pPr>
      <w:r w:rsidRPr="00D51426">
        <w:rPr>
          <w:rFonts w:asciiTheme="minorHAnsi" w:hAnsiTheme="minorHAnsi" w:cs="Calibri"/>
          <w:b/>
          <w:sz w:val="22"/>
          <w:szCs w:val="22"/>
          <w:lang w:val="fr-FR"/>
        </w:rPr>
        <w:t>13.2.2.1</w:t>
      </w:r>
      <w:r w:rsidRPr="00D51426">
        <w:rPr>
          <w:rFonts w:asciiTheme="minorHAnsi" w:hAnsiTheme="minorHAnsi" w:cs="Calibri"/>
          <w:sz w:val="22"/>
          <w:szCs w:val="22"/>
          <w:lang w:val="fr-FR"/>
        </w:rPr>
        <w:t xml:space="preserve"> </w:t>
      </w:r>
      <w:r w:rsidR="00221473" w:rsidRPr="00D51426">
        <w:rPr>
          <w:rFonts w:asciiTheme="minorHAnsi" w:hAnsiTheme="minorHAnsi" w:cs="Calibri"/>
          <w:sz w:val="22"/>
          <w:szCs w:val="22"/>
          <w:lang w:val="fr-FR"/>
        </w:rPr>
        <w:t>une société dans laquelle la partie concernée détient ou contrôle de toute autre manière,</w:t>
      </w:r>
      <w:r w:rsidR="00EA2351" w:rsidRPr="00D51426">
        <w:rPr>
          <w:rFonts w:asciiTheme="minorHAnsi" w:hAnsiTheme="minorHAnsi" w:cs="Calibri"/>
          <w:sz w:val="22"/>
          <w:szCs w:val="22"/>
          <w:lang w:val="fr-FR"/>
        </w:rPr>
        <w:t xml:space="preserve"> directement ou indirectement, </w:t>
      </w:r>
      <w:r w:rsidR="00D87675" w:rsidRPr="00D51426">
        <w:rPr>
          <w:rFonts w:asciiTheme="minorHAnsi" w:hAnsiTheme="minorHAnsi" w:cs="Calibri"/>
          <w:sz w:val="22"/>
          <w:szCs w:val="22"/>
          <w:lang w:val="fr-FR"/>
        </w:rPr>
        <w:t xml:space="preserve">plus de cinquante pour cent (50 %) des actions assorties du droit de vote ; </w:t>
      </w:r>
      <w:proofErr w:type="gramStart"/>
      <w:r w:rsidR="00D87675" w:rsidRPr="00D51426">
        <w:rPr>
          <w:rFonts w:asciiTheme="minorHAnsi" w:hAnsiTheme="minorHAnsi" w:cs="Calibri"/>
          <w:sz w:val="22"/>
          <w:szCs w:val="22"/>
          <w:lang w:val="fr-FR"/>
        </w:rPr>
        <w:t>ou</w:t>
      </w:r>
      <w:proofErr w:type="gramEnd"/>
    </w:p>
    <w:p w14:paraId="021DDB94" w14:textId="77777777" w:rsidR="00904CF7" w:rsidRPr="00D51426" w:rsidRDefault="00904CF7" w:rsidP="00904CF7">
      <w:pPr>
        <w:ind w:left="2970" w:hanging="810"/>
        <w:jc w:val="both"/>
        <w:rPr>
          <w:rFonts w:asciiTheme="minorHAnsi" w:hAnsiTheme="minorHAnsi" w:cs="Calibri"/>
          <w:sz w:val="22"/>
          <w:szCs w:val="22"/>
          <w:lang w:val="fr-FR"/>
        </w:rPr>
      </w:pPr>
      <w:r w:rsidRPr="00D51426">
        <w:rPr>
          <w:rFonts w:asciiTheme="minorHAnsi" w:hAnsiTheme="minorHAnsi" w:cs="Calibri"/>
          <w:b/>
          <w:sz w:val="22"/>
          <w:szCs w:val="22"/>
          <w:lang w:val="fr-FR"/>
        </w:rPr>
        <w:t>13.2.2.2</w:t>
      </w:r>
      <w:r w:rsidRPr="00D51426">
        <w:rPr>
          <w:rFonts w:asciiTheme="minorHAnsi" w:hAnsiTheme="minorHAnsi" w:cs="Calibri"/>
          <w:sz w:val="22"/>
          <w:szCs w:val="22"/>
          <w:lang w:val="fr-FR"/>
        </w:rPr>
        <w:t xml:space="preserve"> </w:t>
      </w:r>
      <w:r w:rsidR="004909A5" w:rsidRPr="00D51426">
        <w:rPr>
          <w:rFonts w:asciiTheme="minorHAnsi" w:hAnsiTheme="minorHAnsi" w:cs="Calibri"/>
          <w:sz w:val="22"/>
          <w:szCs w:val="22"/>
          <w:lang w:val="fr-FR"/>
        </w:rPr>
        <w:t>une entité dont la</w:t>
      </w:r>
      <w:r w:rsidR="00D87675" w:rsidRPr="00D51426">
        <w:rPr>
          <w:rFonts w:asciiTheme="minorHAnsi" w:hAnsiTheme="minorHAnsi" w:cs="Calibri"/>
          <w:sz w:val="22"/>
          <w:szCs w:val="22"/>
          <w:lang w:val="fr-FR"/>
        </w:rPr>
        <w:t xml:space="preserve"> </w:t>
      </w:r>
      <w:r w:rsidR="004909A5" w:rsidRPr="00D51426">
        <w:rPr>
          <w:rFonts w:asciiTheme="minorHAnsi" w:hAnsiTheme="minorHAnsi" w:cs="Calibri"/>
          <w:sz w:val="22"/>
          <w:szCs w:val="22"/>
          <w:lang w:val="fr-FR"/>
        </w:rPr>
        <w:t xml:space="preserve">direction effective est contrôlée par la </w:t>
      </w:r>
      <w:r w:rsidR="00D87675" w:rsidRPr="00D51426">
        <w:rPr>
          <w:rFonts w:asciiTheme="minorHAnsi" w:hAnsiTheme="minorHAnsi" w:cs="Calibri"/>
          <w:sz w:val="22"/>
          <w:szCs w:val="22"/>
          <w:lang w:val="fr-FR"/>
        </w:rPr>
        <w:t>partie concernée</w:t>
      </w:r>
      <w:r w:rsidR="004909A5" w:rsidRPr="00D51426">
        <w:rPr>
          <w:rFonts w:asciiTheme="minorHAnsi" w:hAnsiTheme="minorHAnsi" w:cs="Calibri"/>
          <w:sz w:val="22"/>
          <w:szCs w:val="22"/>
          <w:lang w:val="fr-FR"/>
        </w:rPr>
        <w:t> ;</w:t>
      </w:r>
      <w:r w:rsidR="00D87675" w:rsidRPr="00D51426">
        <w:rPr>
          <w:rFonts w:asciiTheme="minorHAnsi" w:hAnsiTheme="minorHAnsi" w:cs="Calibri"/>
          <w:sz w:val="22"/>
          <w:szCs w:val="22"/>
          <w:lang w:val="fr-FR"/>
        </w:rPr>
        <w:t xml:space="preserve"> </w:t>
      </w:r>
      <w:proofErr w:type="gramStart"/>
      <w:r w:rsidR="00D87675" w:rsidRPr="00D51426">
        <w:rPr>
          <w:rFonts w:asciiTheme="minorHAnsi" w:hAnsiTheme="minorHAnsi" w:cs="Calibri"/>
          <w:sz w:val="22"/>
          <w:szCs w:val="22"/>
          <w:lang w:val="fr-FR"/>
        </w:rPr>
        <w:t>ou</w:t>
      </w:r>
      <w:proofErr w:type="gramEnd"/>
    </w:p>
    <w:p w14:paraId="021DDB95" w14:textId="77777777" w:rsidR="00904CF7" w:rsidRPr="00D51426" w:rsidRDefault="00904CF7" w:rsidP="00904CF7">
      <w:pPr>
        <w:ind w:left="2970" w:hanging="810"/>
        <w:jc w:val="both"/>
        <w:rPr>
          <w:rFonts w:asciiTheme="minorHAnsi" w:hAnsiTheme="minorHAnsi" w:cs="Calibri"/>
          <w:sz w:val="22"/>
          <w:szCs w:val="22"/>
          <w:lang w:val="fr-FR"/>
        </w:rPr>
      </w:pPr>
      <w:r w:rsidRPr="00D51426">
        <w:rPr>
          <w:rFonts w:asciiTheme="minorHAnsi" w:hAnsiTheme="minorHAnsi" w:cs="Calibri"/>
          <w:b/>
          <w:sz w:val="22"/>
          <w:szCs w:val="22"/>
          <w:lang w:val="fr-FR"/>
        </w:rPr>
        <w:t>13.2.2.3</w:t>
      </w:r>
      <w:r w:rsidRPr="00D51426">
        <w:rPr>
          <w:rFonts w:asciiTheme="minorHAnsi" w:hAnsiTheme="minorHAnsi" w:cs="Calibri"/>
          <w:sz w:val="22"/>
          <w:szCs w:val="22"/>
          <w:lang w:val="fr-FR"/>
        </w:rPr>
        <w:t xml:space="preserve"> </w:t>
      </w:r>
      <w:r w:rsidR="00D87675" w:rsidRPr="00D51426">
        <w:rPr>
          <w:rFonts w:asciiTheme="minorHAnsi" w:hAnsiTheme="minorHAnsi" w:cs="Calibri"/>
          <w:sz w:val="22"/>
          <w:szCs w:val="22"/>
          <w:lang w:val="fr-FR"/>
        </w:rPr>
        <w:t>s’agissant du PNUD</w:t>
      </w:r>
      <w:r w:rsidRPr="00D51426">
        <w:rPr>
          <w:rFonts w:asciiTheme="minorHAnsi" w:hAnsiTheme="minorHAnsi" w:cs="Calibri"/>
          <w:sz w:val="22"/>
          <w:szCs w:val="22"/>
          <w:lang w:val="fr-FR"/>
        </w:rPr>
        <w:t xml:space="preserve">, </w:t>
      </w:r>
      <w:r w:rsidR="00D87675" w:rsidRPr="00D51426">
        <w:rPr>
          <w:rFonts w:asciiTheme="minorHAnsi" w:hAnsiTheme="minorHAnsi" w:cs="Calibri"/>
          <w:sz w:val="22"/>
          <w:szCs w:val="22"/>
          <w:lang w:val="fr-FR"/>
        </w:rPr>
        <w:t>un fonds affilié tel que</w:t>
      </w:r>
      <w:r w:rsidRPr="00D51426">
        <w:rPr>
          <w:rFonts w:asciiTheme="minorHAnsi" w:hAnsiTheme="minorHAnsi" w:cs="Calibri"/>
          <w:sz w:val="22"/>
          <w:szCs w:val="22"/>
          <w:lang w:val="fr-FR"/>
        </w:rPr>
        <w:t xml:space="preserve"> </w:t>
      </w:r>
      <w:r w:rsidR="00D87675" w:rsidRPr="00D51426">
        <w:rPr>
          <w:rFonts w:asciiTheme="minorHAnsi" w:hAnsiTheme="minorHAnsi" w:cs="Calibri"/>
          <w:sz w:val="22"/>
          <w:szCs w:val="22"/>
          <w:lang w:val="fr-FR"/>
        </w:rPr>
        <w:t>l’</w:t>
      </w:r>
      <w:r w:rsidRPr="00D51426">
        <w:rPr>
          <w:rFonts w:asciiTheme="minorHAnsi" w:hAnsiTheme="minorHAnsi" w:cs="Calibri"/>
          <w:sz w:val="22"/>
          <w:szCs w:val="22"/>
          <w:lang w:val="fr-FR"/>
        </w:rPr>
        <w:t xml:space="preserve">UNCDF, </w:t>
      </w:r>
      <w:r w:rsidR="00D87675" w:rsidRPr="00D51426">
        <w:rPr>
          <w:rFonts w:asciiTheme="minorHAnsi" w:hAnsiTheme="minorHAnsi" w:cs="Calibri"/>
          <w:sz w:val="22"/>
          <w:szCs w:val="22"/>
          <w:lang w:val="fr-FR"/>
        </w:rPr>
        <w:t>l’</w:t>
      </w:r>
      <w:r w:rsidRPr="00D51426">
        <w:rPr>
          <w:rFonts w:asciiTheme="minorHAnsi" w:hAnsiTheme="minorHAnsi" w:cs="Calibri"/>
          <w:sz w:val="22"/>
          <w:szCs w:val="22"/>
          <w:lang w:val="fr-FR"/>
        </w:rPr>
        <w:t xml:space="preserve">UNIFEM </w:t>
      </w:r>
      <w:r w:rsidR="00D87675" w:rsidRPr="00D51426">
        <w:rPr>
          <w:rFonts w:asciiTheme="minorHAnsi" w:hAnsiTheme="minorHAnsi" w:cs="Calibri"/>
          <w:sz w:val="22"/>
          <w:szCs w:val="22"/>
          <w:lang w:val="fr-FR"/>
        </w:rPr>
        <w:t>ou l’</w:t>
      </w:r>
      <w:r w:rsidRPr="00D51426">
        <w:rPr>
          <w:rFonts w:asciiTheme="minorHAnsi" w:hAnsiTheme="minorHAnsi" w:cs="Calibri"/>
          <w:sz w:val="22"/>
          <w:szCs w:val="22"/>
          <w:lang w:val="fr-FR"/>
        </w:rPr>
        <w:t xml:space="preserve">UNV. </w:t>
      </w:r>
    </w:p>
    <w:p w14:paraId="021DDB96" w14:textId="77777777" w:rsidR="00904CF7" w:rsidRPr="00D51426" w:rsidRDefault="00904CF7" w:rsidP="00904CF7">
      <w:pPr>
        <w:jc w:val="both"/>
        <w:rPr>
          <w:rFonts w:asciiTheme="minorHAnsi" w:hAnsiTheme="minorHAnsi" w:cs="Calibri"/>
          <w:sz w:val="22"/>
          <w:szCs w:val="22"/>
          <w:lang w:val="fr-FR"/>
        </w:rPr>
      </w:pPr>
    </w:p>
    <w:p w14:paraId="021DDB97"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13.3</w:t>
      </w:r>
      <w:r w:rsidRPr="00D51426">
        <w:rPr>
          <w:rFonts w:asciiTheme="minorHAnsi" w:hAnsiTheme="minorHAnsi" w:cs="Calibri"/>
          <w:sz w:val="22"/>
          <w:szCs w:val="22"/>
          <w:lang w:val="fr-FR"/>
        </w:rPr>
        <w:tab/>
      </w:r>
      <w:r w:rsidR="00D936C7" w:rsidRPr="00D51426">
        <w:rPr>
          <w:rFonts w:asciiTheme="minorHAnsi" w:hAnsiTheme="minorHAnsi" w:cs="Calibri"/>
          <w:sz w:val="22"/>
          <w:szCs w:val="22"/>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021DDB98" w14:textId="77777777" w:rsidR="00904CF7" w:rsidRPr="00D51426" w:rsidRDefault="00904CF7" w:rsidP="00904CF7">
      <w:pPr>
        <w:jc w:val="both"/>
        <w:rPr>
          <w:rFonts w:asciiTheme="minorHAnsi" w:hAnsiTheme="minorHAnsi" w:cs="Calibri"/>
          <w:sz w:val="22"/>
          <w:szCs w:val="22"/>
          <w:lang w:val="fr-FR"/>
        </w:rPr>
      </w:pPr>
    </w:p>
    <w:p w14:paraId="021DDB99"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13.4</w:t>
      </w:r>
      <w:r w:rsidRPr="00D51426">
        <w:rPr>
          <w:rFonts w:asciiTheme="minorHAnsi" w:hAnsiTheme="minorHAnsi" w:cs="Calibri"/>
          <w:sz w:val="22"/>
          <w:szCs w:val="22"/>
          <w:lang w:val="fr-FR"/>
        </w:rPr>
        <w:tab/>
      </w:r>
      <w:r w:rsidR="00D936C7" w:rsidRPr="00D51426">
        <w:rPr>
          <w:rFonts w:asciiTheme="minorHAnsi" w:hAnsiTheme="minorHAnsi" w:cs="Calibri"/>
          <w:sz w:val="22"/>
          <w:szCs w:val="22"/>
          <w:lang w:val="fr-FR"/>
        </w:rPr>
        <w:t>Le PNUD pourra divulguer les Informations dans la mesure requise par la Charte des Nations Unies, les résolutions ou règlements de l’Assemblée générale ou les règles édictées par le Secrétaire général.</w:t>
      </w:r>
    </w:p>
    <w:p w14:paraId="021DDB9A" w14:textId="77777777" w:rsidR="00904CF7" w:rsidRPr="00D51426" w:rsidRDefault="00904CF7" w:rsidP="00904CF7">
      <w:pPr>
        <w:ind w:left="1440" w:hanging="720"/>
        <w:jc w:val="both"/>
        <w:rPr>
          <w:rFonts w:asciiTheme="minorHAnsi" w:hAnsiTheme="minorHAnsi" w:cs="Calibri"/>
          <w:sz w:val="22"/>
          <w:szCs w:val="22"/>
          <w:lang w:val="fr-FR"/>
        </w:rPr>
      </w:pPr>
    </w:p>
    <w:p w14:paraId="021DDB9B"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13.5</w:t>
      </w:r>
      <w:r w:rsidRPr="00D51426">
        <w:rPr>
          <w:rFonts w:asciiTheme="minorHAnsi" w:hAnsiTheme="minorHAnsi" w:cs="Calibri"/>
          <w:sz w:val="22"/>
          <w:szCs w:val="22"/>
          <w:lang w:val="fr-FR"/>
        </w:rPr>
        <w:tab/>
      </w:r>
      <w:r w:rsidR="006806F2" w:rsidRPr="00D51426">
        <w:rPr>
          <w:rFonts w:asciiTheme="minorHAnsi" w:hAnsiTheme="minorHAnsi" w:cs="Calibri"/>
          <w:sz w:val="22"/>
          <w:szCs w:val="22"/>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021DDB9C" w14:textId="77777777" w:rsidR="00904CF7" w:rsidRPr="00D51426" w:rsidRDefault="00904CF7" w:rsidP="00904CF7">
      <w:pPr>
        <w:jc w:val="both"/>
        <w:rPr>
          <w:rFonts w:asciiTheme="minorHAnsi" w:hAnsiTheme="minorHAnsi" w:cs="Calibri"/>
          <w:sz w:val="22"/>
          <w:szCs w:val="22"/>
          <w:lang w:val="fr-FR"/>
        </w:rPr>
      </w:pPr>
    </w:p>
    <w:p w14:paraId="021DDB9D"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13.6</w:t>
      </w:r>
      <w:r w:rsidRPr="00D51426">
        <w:rPr>
          <w:rFonts w:asciiTheme="minorHAnsi" w:hAnsiTheme="minorHAnsi" w:cs="Calibri"/>
          <w:sz w:val="22"/>
          <w:szCs w:val="22"/>
          <w:lang w:val="fr-FR"/>
        </w:rPr>
        <w:tab/>
      </w:r>
      <w:r w:rsidR="006806F2" w:rsidRPr="00D51426">
        <w:rPr>
          <w:rFonts w:asciiTheme="minorHAnsi" w:hAnsiTheme="minorHAnsi" w:cs="Calibri"/>
          <w:sz w:val="22"/>
          <w:szCs w:val="22"/>
          <w:lang w:val="fr-FR"/>
        </w:rPr>
        <w:t xml:space="preserve">Les présentes obligations et </w:t>
      </w:r>
      <w:r w:rsidRPr="00D51426">
        <w:rPr>
          <w:rFonts w:asciiTheme="minorHAnsi" w:hAnsiTheme="minorHAnsi" w:cs="Calibri"/>
          <w:sz w:val="22"/>
          <w:szCs w:val="22"/>
          <w:lang w:val="fr-FR"/>
        </w:rPr>
        <w:t xml:space="preserve">restrictions </w:t>
      </w:r>
      <w:r w:rsidR="006806F2" w:rsidRPr="00D51426">
        <w:rPr>
          <w:rFonts w:asciiTheme="minorHAnsi" w:hAnsiTheme="minorHAnsi" w:cs="Calibri"/>
          <w:sz w:val="22"/>
          <w:szCs w:val="22"/>
          <w:lang w:val="fr-FR"/>
        </w:rPr>
        <w:t xml:space="preserve">en matière de confidentialité produiront leurs effets au cours de la durée du contrat, y compris pendant toute prorogation de celui-ci, </w:t>
      </w:r>
      <w:r w:rsidR="00406DEA" w:rsidRPr="00D51426">
        <w:rPr>
          <w:rFonts w:asciiTheme="minorHAnsi" w:hAnsiTheme="minorHAnsi" w:cs="Calibri"/>
          <w:sz w:val="22"/>
          <w:szCs w:val="22"/>
          <w:lang w:val="fr-FR"/>
        </w:rPr>
        <w:t>et, sauf disposition contraire figurant au contrat, demeureront en vigueur postérieurement à sa résiliation.</w:t>
      </w:r>
    </w:p>
    <w:p w14:paraId="021DDB9E" w14:textId="77777777" w:rsidR="00904CF7" w:rsidRPr="00D51426" w:rsidRDefault="00904CF7" w:rsidP="00904CF7">
      <w:pPr>
        <w:jc w:val="both"/>
        <w:rPr>
          <w:rFonts w:asciiTheme="minorHAnsi" w:hAnsiTheme="minorHAnsi" w:cs="Calibri"/>
          <w:sz w:val="22"/>
          <w:szCs w:val="22"/>
          <w:lang w:val="fr-FR"/>
        </w:rPr>
      </w:pPr>
    </w:p>
    <w:p w14:paraId="021DDB9F"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14.0</w:t>
      </w:r>
      <w:r w:rsidRPr="00D51426">
        <w:rPr>
          <w:rFonts w:asciiTheme="minorHAnsi" w:hAnsiTheme="minorHAnsi" w:cs="Calibri"/>
          <w:b/>
          <w:sz w:val="22"/>
          <w:szCs w:val="22"/>
          <w:lang w:val="fr-FR"/>
        </w:rPr>
        <w:tab/>
        <w:t>FORCE MAJEURE</w:t>
      </w:r>
      <w:r w:rsidR="00406DEA" w:rsidRPr="00D51426">
        <w:rPr>
          <w:rFonts w:asciiTheme="minorHAnsi" w:hAnsiTheme="minorHAnsi" w:cs="Calibri"/>
          <w:b/>
          <w:sz w:val="22"/>
          <w:szCs w:val="22"/>
          <w:lang w:val="fr-FR"/>
        </w:rPr>
        <w:t> ; AUTRES CHANGEMENTS DE SITUATION</w:t>
      </w:r>
    </w:p>
    <w:p w14:paraId="021DDBA0" w14:textId="77777777" w:rsidR="00904CF7" w:rsidRPr="00D51426" w:rsidRDefault="00904CF7" w:rsidP="00904CF7">
      <w:pPr>
        <w:jc w:val="both"/>
        <w:rPr>
          <w:rFonts w:asciiTheme="minorHAnsi" w:hAnsiTheme="minorHAnsi" w:cs="Calibri"/>
          <w:b/>
          <w:sz w:val="22"/>
          <w:szCs w:val="22"/>
          <w:lang w:val="fr-FR"/>
        </w:rPr>
      </w:pPr>
    </w:p>
    <w:p w14:paraId="021DDBA1"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14.1</w:t>
      </w:r>
      <w:r w:rsidRPr="00D51426">
        <w:rPr>
          <w:rFonts w:asciiTheme="minorHAnsi" w:hAnsiTheme="minorHAnsi" w:cs="Calibri"/>
          <w:sz w:val="22"/>
          <w:szCs w:val="22"/>
          <w:lang w:val="fr-FR"/>
        </w:rPr>
        <w:tab/>
      </w:r>
      <w:r w:rsidR="00406DEA" w:rsidRPr="00D51426">
        <w:rPr>
          <w:rFonts w:asciiTheme="minorHAnsi" w:hAnsiTheme="minorHAnsi" w:cs="Calibri"/>
          <w:sz w:val="22"/>
          <w:szCs w:val="22"/>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D51426">
        <w:rPr>
          <w:rFonts w:asciiTheme="minorHAnsi" w:hAnsiTheme="minorHAnsi" w:cs="Calibri"/>
          <w:sz w:val="22"/>
          <w:szCs w:val="22"/>
          <w:lang w:val="fr-FR"/>
        </w:rPr>
        <w:t xml:space="preserve">se trouve de ce fait dans l’incapacité totale ou partielle d’exécuter ses obligations et de s’acquitter de ses responsabilités aux termes du contrat. </w:t>
      </w:r>
      <w:r w:rsidR="00952D9C" w:rsidRPr="00D51426">
        <w:rPr>
          <w:rFonts w:asciiTheme="minorHAnsi" w:hAnsiTheme="minorHAnsi" w:cs="Calibri"/>
          <w:sz w:val="22"/>
          <w:szCs w:val="22"/>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D51426">
        <w:rPr>
          <w:rFonts w:asciiTheme="minorHAnsi" w:hAnsiTheme="minorHAnsi" w:cs="Calibri"/>
          <w:sz w:val="22"/>
          <w:szCs w:val="22"/>
          <w:lang w:val="fr-FR"/>
        </w:rPr>
        <w:t xml:space="preserve">Dès réception de la notification requise par le présent article, </w:t>
      </w:r>
      <w:r w:rsidR="00794247" w:rsidRPr="00D51426">
        <w:rPr>
          <w:rFonts w:asciiTheme="minorHAnsi" w:hAnsiTheme="minorHAnsi" w:cs="Calibri"/>
          <w:sz w:val="22"/>
          <w:szCs w:val="22"/>
          <w:lang w:val="fr-FR"/>
        </w:rPr>
        <w:t>le PNUD prendra les mesures qu’il considérera, à sa seule et entière discrétion, comme étant opportune</w:t>
      </w:r>
      <w:r w:rsidR="004A3DF6" w:rsidRPr="00D51426">
        <w:rPr>
          <w:rFonts w:asciiTheme="minorHAnsi" w:hAnsiTheme="minorHAnsi" w:cs="Calibri"/>
          <w:sz w:val="22"/>
          <w:szCs w:val="22"/>
          <w:lang w:val="fr-FR"/>
        </w:rPr>
        <w:t>s</w:t>
      </w:r>
      <w:r w:rsidR="00794247" w:rsidRPr="00D51426">
        <w:rPr>
          <w:rFonts w:asciiTheme="minorHAnsi" w:hAnsiTheme="minorHAnsi" w:cs="Calibri"/>
          <w:sz w:val="22"/>
          <w:szCs w:val="22"/>
          <w:lang w:val="fr-FR"/>
        </w:rPr>
        <w:t xml:space="preserve"> ou nécessaires au regard des circonstances, y compris l’octroi au prestataire d’un délai supplémentaire raisonnable pour exécuter ses obligations aux termes du contrat.</w:t>
      </w:r>
    </w:p>
    <w:p w14:paraId="021DDBA2" w14:textId="77777777" w:rsidR="00904CF7" w:rsidRPr="00D51426" w:rsidRDefault="00904CF7" w:rsidP="00904CF7">
      <w:pPr>
        <w:ind w:left="1440" w:hanging="720"/>
        <w:jc w:val="both"/>
        <w:rPr>
          <w:rFonts w:asciiTheme="minorHAnsi" w:hAnsiTheme="minorHAnsi" w:cs="Calibri"/>
          <w:sz w:val="22"/>
          <w:szCs w:val="22"/>
          <w:lang w:val="fr-FR"/>
        </w:rPr>
      </w:pPr>
    </w:p>
    <w:p w14:paraId="021DDBA3"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lastRenderedPageBreak/>
        <w:t>14.2</w:t>
      </w:r>
      <w:r w:rsidRPr="00D51426">
        <w:rPr>
          <w:rFonts w:asciiTheme="minorHAnsi" w:hAnsiTheme="minorHAnsi" w:cs="Calibri"/>
          <w:sz w:val="22"/>
          <w:szCs w:val="22"/>
          <w:lang w:val="fr-FR"/>
        </w:rPr>
        <w:tab/>
      </w:r>
      <w:r w:rsidR="00794247" w:rsidRPr="00D51426">
        <w:rPr>
          <w:rFonts w:asciiTheme="minorHAnsi" w:hAnsiTheme="minorHAnsi" w:cs="Calibri"/>
          <w:sz w:val="22"/>
          <w:szCs w:val="22"/>
          <w:lang w:val="fr-FR"/>
        </w:rPr>
        <w:t xml:space="preserve">Si, en raison d’un cas de force majeure, le prestataire est définitivement </w:t>
      </w:r>
      <w:r w:rsidR="00BB0A55" w:rsidRPr="00D51426">
        <w:rPr>
          <w:rFonts w:asciiTheme="minorHAnsi" w:hAnsiTheme="minorHAnsi" w:cs="Calibri"/>
          <w:sz w:val="22"/>
          <w:szCs w:val="22"/>
          <w:lang w:val="fr-FR"/>
        </w:rPr>
        <w:t>incapable</w:t>
      </w:r>
      <w:r w:rsidR="00794247" w:rsidRPr="00D51426">
        <w:rPr>
          <w:rFonts w:asciiTheme="minorHAnsi" w:hAnsiTheme="minorHAnsi" w:cs="Calibri"/>
          <w:sz w:val="22"/>
          <w:szCs w:val="22"/>
          <w:lang w:val="fr-FR"/>
        </w:rPr>
        <w:t xml:space="preserve"> de s’acquitter, en tout ou en partie, de ses obligations et de ses responsabilités aux termes du contrat, </w:t>
      </w:r>
      <w:r w:rsidR="00BB0A55" w:rsidRPr="00D51426">
        <w:rPr>
          <w:rFonts w:asciiTheme="minorHAnsi" w:hAnsiTheme="minorHAnsi" w:cs="Calibri"/>
          <w:sz w:val="22"/>
          <w:szCs w:val="22"/>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021DDBA4" w14:textId="77777777" w:rsidR="00904CF7" w:rsidRPr="00D51426" w:rsidRDefault="00904CF7" w:rsidP="00904CF7">
      <w:pPr>
        <w:jc w:val="both"/>
        <w:rPr>
          <w:rFonts w:asciiTheme="minorHAnsi" w:hAnsiTheme="minorHAnsi" w:cs="Calibri"/>
          <w:sz w:val="22"/>
          <w:szCs w:val="22"/>
          <w:lang w:val="fr-FR"/>
        </w:rPr>
      </w:pPr>
    </w:p>
    <w:p w14:paraId="021DDBA5"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14.3</w:t>
      </w:r>
      <w:r w:rsidRPr="00D51426">
        <w:rPr>
          <w:rFonts w:asciiTheme="minorHAnsi" w:hAnsiTheme="minorHAnsi" w:cs="Calibri"/>
          <w:b/>
          <w:sz w:val="22"/>
          <w:szCs w:val="22"/>
          <w:lang w:val="fr-FR"/>
        </w:rPr>
        <w:tab/>
      </w:r>
      <w:r w:rsidR="006017E2" w:rsidRPr="00D51426">
        <w:rPr>
          <w:rFonts w:asciiTheme="minorHAnsi" w:hAnsiTheme="minorHAnsi" w:cs="Calibri"/>
          <w:sz w:val="22"/>
          <w:szCs w:val="22"/>
          <w:lang w:val="fr-FR"/>
        </w:rPr>
        <w:t>Le terme de force majeure, tel qu’il est utilisé dans le présent article désigne des catastrophes naturelles, un</w:t>
      </w:r>
      <w:r w:rsidR="00B413FD" w:rsidRPr="00D51426">
        <w:rPr>
          <w:rFonts w:asciiTheme="minorHAnsi" w:hAnsiTheme="minorHAnsi" w:cs="Calibri"/>
          <w:sz w:val="22"/>
          <w:szCs w:val="22"/>
          <w:lang w:val="fr-FR"/>
        </w:rPr>
        <w:t>e</w:t>
      </w:r>
      <w:r w:rsidR="006017E2" w:rsidRPr="00D51426">
        <w:rPr>
          <w:rFonts w:asciiTheme="minorHAnsi" w:hAnsiTheme="minorHAnsi" w:cs="Calibri"/>
          <w:sz w:val="22"/>
          <w:szCs w:val="22"/>
          <w:lang w:val="fr-FR"/>
        </w:rPr>
        <w:t xml:space="preserve"> guerre (déclarée ou non), une invasion, une révolution, une insurrection ou d’autres actes d’une nature ou d’une </w:t>
      </w:r>
      <w:r w:rsidR="00B413FD" w:rsidRPr="00D51426">
        <w:rPr>
          <w:rFonts w:asciiTheme="minorHAnsi" w:hAnsiTheme="minorHAnsi" w:cs="Calibri"/>
          <w:sz w:val="22"/>
          <w:szCs w:val="22"/>
          <w:lang w:val="fr-FR"/>
        </w:rPr>
        <w:t>force</w:t>
      </w:r>
      <w:r w:rsidR="006017E2" w:rsidRPr="00D51426">
        <w:rPr>
          <w:rFonts w:asciiTheme="minorHAnsi" w:hAnsiTheme="minorHAnsi" w:cs="Calibri"/>
          <w:sz w:val="22"/>
          <w:szCs w:val="22"/>
          <w:lang w:val="fr-FR"/>
        </w:rPr>
        <w:t xml:space="preserve"> similaire.</w:t>
      </w:r>
    </w:p>
    <w:p w14:paraId="021DDBA6" w14:textId="77777777" w:rsidR="00904CF7" w:rsidRPr="00D51426" w:rsidRDefault="00904CF7" w:rsidP="00904CF7">
      <w:pPr>
        <w:jc w:val="both"/>
        <w:rPr>
          <w:rFonts w:asciiTheme="minorHAnsi" w:hAnsiTheme="minorHAnsi" w:cs="Calibri"/>
          <w:sz w:val="22"/>
          <w:szCs w:val="22"/>
          <w:lang w:val="fr-FR"/>
        </w:rPr>
      </w:pPr>
    </w:p>
    <w:p w14:paraId="021DDBA7"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14.4</w:t>
      </w:r>
      <w:r w:rsidRPr="00D51426">
        <w:rPr>
          <w:rFonts w:asciiTheme="minorHAnsi" w:hAnsiTheme="minorHAnsi" w:cs="Calibri"/>
          <w:sz w:val="22"/>
          <w:szCs w:val="22"/>
          <w:lang w:val="fr-FR"/>
        </w:rPr>
        <w:tab/>
      </w:r>
      <w:r w:rsidR="003D31D8" w:rsidRPr="00D51426">
        <w:rPr>
          <w:rFonts w:asciiTheme="minorHAnsi" w:hAnsiTheme="minorHAnsi" w:cs="Calibri"/>
          <w:sz w:val="22"/>
          <w:szCs w:val="22"/>
          <w:lang w:val="fr-FR"/>
        </w:rPr>
        <w:t xml:space="preserve">Le prestataire reconnaît et convient qu’en ce qui concerne les obligations prévues au contrat que le prestataire doit exécuter dans ou pour les régions dans lesquelles le PNUD </w:t>
      </w:r>
      <w:r w:rsidR="001114A7" w:rsidRPr="00D51426">
        <w:rPr>
          <w:rFonts w:asciiTheme="minorHAnsi" w:hAnsiTheme="minorHAnsi" w:cs="Calibri"/>
          <w:sz w:val="22"/>
          <w:szCs w:val="22"/>
          <w:lang w:val="fr-FR"/>
        </w:rPr>
        <w:t>est engagé</w:t>
      </w:r>
      <w:r w:rsidR="00E47A05" w:rsidRPr="00D51426">
        <w:rPr>
          <w:rFonts w:asciiTheme="minorHAnsi" w:hAnsiTheme="minorHAnsi" w:cs="Calibri"/>
          <w:sz w:val="22"/>
          <w:szCs w:val="22"/>
          <w:lang w:val="fr-FR"/>
        </w:rPr>
        <w:t xml:space="preserve"> ou</w:t>
      </w:r>
      <w:r w:rsidR="003D31D8" w:rsidRPr="00D51426">
        <w:rPr>
          <w:rFonts w:asciiTheme="minorHAnsi" w:hAnsiTheme="minorHAnsi" w:cs="Calibri"/>
          <w:sz w:val="22"/>
          <w:szCs w:val="22"/>
          <w:lang w:val="fr-FR"/>
        </w:rPr>
        <w:t xml:space="preserve"> se prépare à </w:t>
      </w:r>
      <w:r w:rsidR="001114A7" w:rsidRPr="00D51426">
        <w:rPr>
          <w:rFonts w:asciiTheme="minorHAnsi" w:hAnsiTheme="minorHAnsi" w:cs="Calibri"/>
          <w:sz w:val="22"/>
          <w:szCs w:val="22"/>
          <w:lang w:val="fr-FR"/>
        </w:rPr>
        <w:t>s’engager dans des opérations de maintien de la paix, humanitaires ou similaire</w:t>
      </w:r>
      <w:r w:rsidR="00E47A05" w:rsidRPr="00D51426">
        <w:rPr>
          <w:rFonts w:asciiTheme="minorHAnsi" w:hAnsiTheme="minorHAnsi" w:cs="Calibri"/>
          <w:sz w:val="22"/>
          <w:szCs w:val="22"/>
          <w:lang w:val="fr-FR"/>
        </w:rPr>
        <w:t>s</w:t>
      </w:r>
      <w:r w:rsidR="001114A7" w:rsidRPr="00D51426">
        <w:rPr>
          <w:rFonts w:asciiTheme="minorHAnsi" w:hAnsiTheme="minorHAnsi" w:cs="Calibri"/>
          <w:sz w:val="22"/>
          <w:szCs w:val="22"/>
          <w:lang w:val="fr-FR"/>
        </w:rPr>
        <w:t xml:space="preserve"> ou </w:t>
      </w:r>
      <w:r w:rsidR="00E47A05" w:rsidRPr="00D51426">
        <w:rPr>
          <w:rFonts w:asciiTheme="minorHAnsi" w:hAnsiTheme="minorHAnsi" w:cs="Calibri"/>
          <w:sz w:val="22"/>
          <w:szCs w:val="22"/>
          <w:lang w:val="fr-FR"/>
        </w:rPr>
        <w:t xml:space="preserve">dans lesquelles le PNUD </w:t>
      </w:r>
      <w:r w:rsidR="001114A7" w:rsidRPr="00D51426">
        <w:rPr>
          <w:rFonts w:asciiTheme="minorHAnsi" w:hAnsiTheme="minorHAnsi" w:cs="Calibri"/>
          <w:sz w:val="22"/>
          <w:szCs w:val="22"/>
          <w:lang w:val="fr-FR"/>
        </w:rPr>
        <w:t xml:space="preserve">se désengage de telles opérations, </w:t>
      </w:r>
      <w:r w:rsidR="00C15C03" w:rsidRPr="00D51426">
        <w:rPr>
          <w:rFonts w:asciiTheme="minorHAnsi" w:hAnsiTheme="minorHAnsi" w:cs="Calibri"/>
          <w:sz w:val="22"/>
          <w:szCs w:val="22"/>
          <w:lang w:val="fr-FR"/>
        </w:rPr>
        <w:t>toute exécution tardive ou inexécution desdites obligations</w:t>
      </w:r>
      <w:r w:rsidR="003F3418" w:rsidRPr="00D51426">
        <w:rPr>
          <w:rFonts w:asciiTheme="minorHAnsi" w:hAnsiTheme="minorHAnsi" w:cs="Calibri"/>
          <w:sz w:val="22"/>
          <w:szCs w:val="22"/>
          <w:lang w:val="fr-FR"/>
        </w:rPr>
        <w:t xml:space="preserve"> </w:t>
      </w:r>
      <w:r w:rsidR="0094728C" w:rsidRPr="00D51426">
        <w:rPr>
          <w:rFonts w:asciiTheme="minorHAnsi" w:hAnsiTheme="minorHAnsi" w:cs="Calibri"/>
          <w:sz w:val="22"/>
          <w:szCs w:val="22"/>
          <w:lang w:val="fr-FR"/>
        </w:rPr>
        <w:t>liée à des</w:t>
      </w:r>
      <w:r w:rsidR="003F3418" w:rsidRPr="00D51426">
        <w:rPr>
          <w:rFonts w:asciiTheme="minorHAnsi" w:hAnsiTheme="minorHAnsi" w:cs="Calibri"/>
          <w:sz w:val="22"/>
          <w:szCs w:val="22"/>
          <w:lang w:val="fr-FR"/>
        </w:rPr>
        <w:t xml:space="preserve"> conditions difficiles dans lesdites régions </w:t>
      </w:r>
      <w:r w:rsidR="00EB3E79" w:rsidRPr="00D51426">
        <w:rPr>
          <w:rFonts w:asciiTheme="minorHAnsi" w:hAnsiTheme="minorHAnsi" w:cs="Calibri"/>
          <w:sz w:val="22"/>
          <w:szCs w:val="22"/>
          <w:lang w:val="fr-FR"/>
        </w:rPr>
        <w:t>ou à des troubles civils y survenant ne constituera pas, en soi, un cas de force majeure au sens du contrat.</w:t>
      </w:r>
    </w:p>
    <w:p w14:paraId="021DDBA8" w14:textId="77777777" w:rsidR="00904CF7" w:rsidRPr="00D51426" w:rsidRDefault="00904CF7" w:rsidP="00904CF7">
      <w:pPr>
        <w:jc w:val="both"/>
        <w:rPr>
          <w:rFonts w:asciiTheme="minorHAnsi" w:hAnsiTheme="minorHAnsi" w:cs="Calibri"/>
          <w:sz w:val="22"/>
          <w:szCs w:val="22"/>
          <w:lang w:val="fr-FR"/>
        </w:rPr>
      </w:pPr>
    </w:p>
    <w:p w14:paraId="021DDBA9"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15.0</w:t>
      </w:r>
      <w:r w:rsidRPr="00D51426">
        <w:rPr>
          <w:rFonts w:asciiTheme="minorHAnsi" w:hAnsiTheme="minorHAnsi" w:cs="Calibri"/>
          <w:b/>
          <w:sz w:val="22"/>
          <w:szCs w:val="22"/>
          <w:lang w:val="fr-FR"/>
        </w:rPr>
        <w:tab/>
      </w:r>
      <w:r w:rsidR="00876502" w:rsidRPr="00D51426">
        <w:rPr>
          <w:rFonts w:asciiTheme="minorHAnsi" w:hAnsiTheme="minorHAnsi" w:cs="Calibri"/>
          <w:b/>
          <w:sz w:val="22"/>
          <w:szCs w:val="22"/>
          <w:lang w:val="fr-FR"/>
        </w:rPr>
        <w:t>RESILIATION</w:t>
      </w:r>
    </w:p>
    <w:p w14:paraId="021DDBAA" w14:textId="77777777" w:rsidR="00904CF7" w:rsidRPr="00D51426" w:rsidRDefault="00904CF7" w:rsidP="00904CF7">
      <w:pPr>
        <w:jc w:val="both"/>
        <w:rPr>
          <w:rFonts w:asciiTheme="minorHAnsi" w:hAnsiTheme="minorHAnsi" w:cs="Calibri"/>
          <w:b/>
          <w:sz w:val="22"/>
          <w:szCs w:val="22"/>
          <w:lang w:val="fr-FR"/>
        </w:rPr>
      </w:pPr>
    </w:p>
    <w:p w14:paraId="021DDBAB"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15.1</w:t>
      </w:r>
      <w:r w:rsidRPr="00D51426">
        <w:rPr>
          <w:rFonts w:asciiTheme="minorHAnsi" w:hAnsiTheme="minorHAnsi" w:cs="Calibri"/>
          <w:sz w:val="22"/>
          <w:szCs w:val="22"/>
          <w:lang w:val="fr-FR"/>
        </w:rPr>
        <w:tab/>
      </w:r>
      <w:r w:rsidR="00993718" w:rsidRPr="00D51426">
        <w:rPr>
          <w:rFonts w:asciiTheme="minorHAnsi" w:hAnsiTheme="minorHAnsi" w:cs="Calibri"/>
          <w:sz w:val="22"/>
          <w:szCs w:val="22"/>
          <w:lang w:val="fr-FR"/>
        </w:rPr>
        <w:t xml:space="preserve">Chaque partie pourra résilier le présent contrat </w:t>
      </w:r>
      <w:r w:rsidR="00E91722" w:rsidRPr="00D51426">
        <w:rPr>
          <w:rFonts w:asciiTheme="minorHAnsi" w:hAnsiTheme="minorHAnsi" w:cs="Calibri"/>
          <w:sz w:val="22"/>
          <w:szCs w:val="22"/>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021DDBAC" w14:textId="77777777" w:rsidR="00904CF7" w:rsidRPr="00D51426" w:rsidRDefault="00904CF7" w:rsidP="00904CF7">
      <w:pPr>
        <w:ind w:left="1440" w:hanging="720"/>
        <w:jc w:val="both"/>
        <w:rPr>
          <w:rFonts w:asciiTheme="minorHAnsi" w:hAnsiTheme="minorHAnsi" w:cs="Calibri"/>
          <w:sz w:val="22"/>
          <w:szCs w:val="22"/>
          <w:lang w:val="fr-FR"/>
        </w:rPr>
      </w:pPr>
    </w:p>
    <w:p w14:paraId="021DDBAD"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15.2</w:t>
      </w:r>
      <w:r w:rsidRPr="00D51426">
        <w:rPr>
          <w:rFonts w:asciiTheme="minorHAnsi" w:hAnsiTheme="minorHAnsi" w:cs="Calibri"/>
          <w:sz w:val="22"/>
          <w:szCs w:val="22"/>
          <w:lang w:val="fr-FR"/>
        </w:rPr>
        <w:tab/>
      </w:r>
      <w:r w:rsidR="00781EFD" w:rsidRPr="00D51426">
        <w:rPr>
          <w:rFonts w:asciiTheme="minorHAnsi" w:hAnsiTheme="minorHAnsi" w:cs="Calibri"/>
          <w:sz w:val="22"/>
          <w:szCs w:val="22"/>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021DDBAE" w14:textId="77777777" w:rsidR="00904CF7" w:rsidRPr="00D51426" w:rsidRDefault="00904CF7" w:rsidP="00904CF7">
      <w:pPr>
        <w:ind w:left="1440" w:hanging="720"/>
        <w:jc w:val="both"/>
        <w:rPr>
          <w:rFonts w:asciiTheme="minorHAnsi" w:hAnsiTheme="minorHAnsi" w:cs="Calibri"/>
          <w:sz w:val="22"/>
          <w:szCs w:val="22"/>
          <w:lang w:val="fr-FR"/>
        </w:rPr>
      </w:pPr>
    </w:p>
    <w:p w14:paraId="021DDBAF"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15.3</w:t>
      </w:r>
      <w:r w:rsidRPr="00D51426">
        <w:rPr>
          <w:rFonts w:asciiTheme="minorHAnsi" w:hAnsiTheme="minorHAnsi" w:cs="Calibri"/>
          <w:sz w:val="22"/>
          <w:szCs w:val="22"/>
          <w:lang w:val="fr-FR"/>
        </w:rPr>
        <w:tab/>
      </w:r>
      <w:r w:rsidR="00781EFD" w:rsidRPr="00D51426">
        <w:rPr>
          <w:rFonts w:asciiTheme="minorHAnsi" w:hAnsiTheme="minorHAnsi" w:cs="Calibri"/>
          <w:sz w:val="22"/>
          <w:szCs w:val="22"/>
          <w:lang w:val="fr-FR"/>
        </w:rPr>
        <w:t xml:space="preserve">En cas de résiliation par le PNUD en application du présent article, aucun paiement </w:t>
      </w:r>
      <w:r w:rsidR="00AE2209" w:rsidRPr="00D51426">
        <w:rPr>
          <w:rFonts w:asciiTheme="minorHAnsi" w:hAnsiTheme="minorHAnsi" w:cs="Calibri"/>
          <w:sz w:val="22"/>
          <w:szCs w:val="22"/>
          <w:lang w:val="fr-FR"/>
        </w:rPr>
        <w:t>ne sera dû par le PNUD au prestataire, à l’exception des prestations et services fournis de manière satisfaisante et conformément aux conditions expresses du présent contrat.</w:t>
      </w:r>
    </w:p>
    <w:p w14:paraId="021DDBB0" w14:textId="77777777" w:rsidR="00904CF7" w:rsidRPr="00D51426" w:rsidRDefault="00904CF7" w:rsidP="00904CF7">
      <w:pPr>
        <w:ind w:left="1440" w:hanging="720"/>
        <w:jc w:val="both"/>
        <w:rPr>
          <w:rFonts w:asciiTheme="minorHAnsi" w:hAnsiTheme="minorHAnsi" w:cs="Calibri"/>
          <w:sz w:val="22"/>
          <w:szCs w:val="22"/>
          <w:lang w:val="fr-FR"/>
        </w:rPr>
      </w:pPr>
    </w:p>
    <w:p w14:paraId="021DDBB1"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15.4</w:t>
      </w:r>
      <w:r w:rsidRPr="00D51426">
        <w:rPr>
          <w:rFonts w:asciiTheme="minorHAnsi" w:hAnsiTheme="minorHAnsi" w:cs="Calibri"/>
          <w:sz w:val="22"/>
          <w:szCs w:val="22"/>
          <w:lang w:val="fr-FR"/>
        </w:rPr>
        <w:tab/>
      </w:r>
      <w:r w:rsidR="00AE2209" w:rsidRPr="00D51426">
        <w:rPr>
          <w:rFonts w:asciiTheme="minorHAnsi" w:hAnsiTheme="minorHAnsi" w:cs="Calibri"/>
          <w:sz w:val="22"/>
          <w:szCs w:val="22"/>
          <w:lang w:val="fr-FR"/>
        </w:rPr>
        <w:t>Si le prestataire est mis en redressement judiciaire</w:t>
      </w:r>
      <w:r w:rsidR="00A87034" w:rsidRPr="00D51426">
        <w:rPr>
          <w:rFonts w:asciiTheme="minorHAnsi" w:hAnsiTheme="minorHAnsi" w:cs="Calibri"/>
          <w:sz w:val="22"/>
          <w:szCs w:val="22"/>
          <w:lang w:val="fr-FR"/>
        </w:rPr>
        <w:t xml:space="preserve"> ou</w:t>
      </w:r>
      <w:r w:rsidR="00AE2209" w:rsidRPr="00D51426">
        <w:rPr>
          <w:rFonts w:asciiTheme="minorHAnsi" w:hAnsiTheme="minorHAnsi" w:cs="Calibri"/>
          <w:sz w:val="22"/>
          <w:szCs w:val="22"/>
          <w:lang w:val="fr-FR"/>
        </w:rPr>
        <w:t xml:space="preserve"> en liquidation</w:t>
      </w:r>
      <w:r w:rsidR="00A87034" w:rsidRPr="00D51426">
        <w:rPr>
          <w:rFonts w:asciiTheme="minorHAnsi" w:hAnsiTheme="minorHAnsi" w:cs="Calibri"/>
          <w:sz w:val="22"/>
          <w:szCs w:val="22"/>
          <w:lang w:val="fr-FR"/>
        </w:rPr>
        <w:t>, s’il</w:t>
      </w:r>
      <w:r w:rsidR="00AE2209" w:rsidRPr="00D51426">
        <w:rPr>
          <w:rFonts w:asciiTheme="minorHAnsi" w:hAnsiTheme="minorHAnsi" w:cs="Calibri"/>
          <w:sz w:val="22"/>
          <w:szCs w:val="22"/>
          <w:lang w:val="fr-FR"/>
        </w:rPr>
        <w:t xml:space="preserve"> </w:t>
      </w:r>
      <w:r w:rsidR="00A87034" w:rsidRPr="00D51426">
        <w:rPr>
          <w:rFonts w:asciiTheme="minorHAnsi" w:hAnsiTheme="minorHAnsi" w:cs="Calibri"/>
          <w:sz w:val="22"/>
          <w:szCs w:val="22"/>
          <w:lang w:val="fr-FR"/>
        </w:rPr>
        <w:t>tombe en cessation de paiements</w:t>
      </w:r>
      <w:r w:rsidR="00AE2209" w:rsidRPr="00D51426">
        <w:rPr>
          <w:rFonts w:asciiTheme="minorHAnsi" w:hAnsiTheme="minorHAnsi" w:cs="Calibri"/>
          <w:sz w:val="22"/>
          <w:szCs w:val="22"/>
          <w:lang w:val="fr-FR"/>
        </w:rPr>
        <w:t>, s’il</w:t>
      </w:r>
      <w:r w:rsidR="00A87034" w:rsidRPr="00D51426">
        <w:rPr>
          <w:rFonts w:asciiTheme="minorHAnsi" w:hAnsiTheme="minorHAnsi" w:cs="Calibri"/>
          <w:sz w:val="22"/>
          <w:szCs w:val="22"/>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D51426">
        <w:rPr>
          <w:rFonts w:asciiTheme="minorHAnsi" w:hAnsiTheme="minorHAnsi" w:cs="Calibri"/>
          <w:sz w:val="22"/>
          <w:szCs w:val="22"/>
          <w:lang w:val="fr-FR"/>
        </w:rPr>
        <w:t xml:space="preserve"> Le prestataire devra immédiatement informer le PNUD de la survenance de l’un quelconque des évènements susmentionnés.</w:t>
      </w:r>
    </w:p>
    <w:p w14:paraId="021DDBB2" w14:textId="77777777" w:rsidR="00904CF7" w:rsidRPr="00D51426" w:rsidRDefault="00904CF7" w:rsidP="00904CF7">
      <w:pPr>
        <w:jc w:val="both"/>
        <w:rPr>
          <w:rFonts w:asciiTheme="minorHAnsi" w:hAnsiTheme="minorHAnsi" w:cs="Calibri"/>
          <w:sz w:val="22"/>
          <w:szCs w:val="22"/>
          <w:lang w:val="fr-FR"/>
        </w:rPr>
      </w:pPr>
    </w:p>
    <w:p w14:paraId="021DDBB3" w14:textId="77777777" w:rsidR="00904CF7" w:rsidRPr="00D51426" w:rsidRDefault="00904CF7" w:rsidP="00904CF7">
      <w:pPr>
        <w:jc w:val="both"/>
        <w:rPr>
          <w:rFonts w:asciiTheme="minorHAnsi" w:hAnsiTheme="minorHAnsi" w:cs="Calibri"/>
          <w:b/>
          <w:sz w:val="22"/>
          <w:szCs w:val="22"/>
          <w:lang w:val="fr-FR"/>
        </w:rPr>
      </w:pPr>
      <w:r w:rsidRPr="00D51426">
        <w:rPr>
          <w:rFonts w:asciiTheme="minorHAnsi" w:hAnsiTheme="minorHAnsi" w:cs="Calibri"/>
          <w:b/>
          <w:sz w:val="22"/>
          <w:szCs w:val="22"/>
          <w:lang w:val="fr-FR"/>
        </w:rPr>
        <w:t>16.0</w:t>
      </w:r>
      <w:r w:rsidRPr="00D51426">
        <w:rPr>
          <w:rFonts w:asciiTheme="minorHAnsi" w:hAnsiTheme="minorHAnsi" w:cs="Calibri"/>
          <w:b/>
          <w:sz w:val="22"/>
          <w:szCs w:val="22"/>
          <w:lang w:val="fr-FR"/>
        </w:rPr>
        <w:tab/>
      </w:r>
      <w:r w:rsidR="00C35F01" w:rsidRPr="00D51426">
        <w:rPr>
          <w:rFonts w:asciiTheme="minorHAnsi" w:hAnsiTheme="minorHAnsi" w:cs="Calibri"/>
          <w:b/>
          <w:sz w:val="22"/>
          <w:szCs w:val="22"/>
          <w:lang w:val="fr-FR"/>
        </w:rPr>
        <w:t>REGLEMENT DES DIFFERENDS</w:t>
      </w:r>
    </w:p>
    <w:p w14:paraId="021DDBB4" w14:textId="77777777" w:rsidR="00904CF7" w:rsidRPr="00D51426" w:rsidRDefault="00904CF7" w:rsidP="00904CF7">
      <w:pPr>
        <w:jc w:val="both"/>
        <w:rPr>
          <w:rFonts w:asciiTheme="minorHAnsi" w:hAnsiTheme="minorHAnsi" w:cs="Calibri"/>
          <w:sz w:val="22"/>
          <w:szCs w:val="22"/>
          <w:lang w:val="fr-FR"/>
        </w:rPr>
      </w:pPr>
    </w:p>
    <w:p w14:paraId="021DDBB5"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16.1</w:t>
      </w:r>
      <w:r w:rsidRPr="00D51426">
        <w:rPr>
          <w:rFonts w:asciiTheme="minorHAnsi" w:hAnsiTheme="minorHAnsi" w:cs="Calibri"/>
          <w:sz w:val="22"/>
          <w:szCs w:val="22"/>
          <w:lang w:val="fr-FR"/>
        </w:rPr>
        <w:tab/>
      </w:r>
      <w:r w:rsidR="00C35F01" w:rsidRPr="00D51426">
        <w:rPr>
          <w:rFonts w:asciiTheme="minorHAnsi" w:hAnsiTheme="minorHAnsi" w:cs="Calibri"/>
          <w:b/>
          <w:spacing w:val="-3"/>
          <w:sz w:val="22"/>
          <w:szCs w:val="22"/>
          <w:lang w:val="fr-FR"/>
        </w:rPr>
        <w:t xml:space="preserve">Règlement amiable. </w:t>
      </w:r>
      <w:r w:rsidR="00C35F01" w:rsidRPr="00D51426">
        <w:rPr>
          <w:rFonts w:asciiTheme="minorHAnsi" w:hAnsiTheme="minorHAnsi" w:cs="Calibri"/>
          <w:spacing w:val="-3"/>
          <w:sz w:val="22"/>
          <w:szCs w:val="22"/>
          <w:lang w:val="fr-FR"/>
        </w:rPr>
        <w:t xml:space="preserve">Les parties devront faire tout leur possible pour régler à l’amiable les différends, litiges ou réclamations liés au présent contrat ou à sa violation, </w:t>
      </w:r>
      <w:r w:rsidR="000B666D" w:rsidRPr="00D51426">
        <w:rPr>
          <w:rFonts w:asciiTheme="minorHAnsi" w:hAnsiTheme="minorHAnsi" w:cs="Calibri"/>
          <w:spacing w:val="-3"/>
          <w:sz w:val="22"/>
          <w:szCs w:val="22"/>
          <w:lang w:val="fr-FR"/>
        </w:rPr>
        <w:t xml:space="preserve">à sa </w:t>
      </w:r>
      <w:r w:rsidR="00C35F01" w:rsidRPr="00D51426">
        <w:rPr>
          <w:rFonts w:asciiTheme="minorHAnsi" w:hAnsiTheme="minorHAnsi" w:cs="Calibri"/>
          <w:spacing w:val="-3"/>
          <w:sz w:val="22"/>
          <w:szCs w:val="22"/>
          <w:lang w:val="fr-FR"/>
        </w:rPr>
        <w:t xml:space="preserve">résiliation ou </w:t>
      </w:r>
      <w:r w:rsidR="000B666D" w:rsidRPr="00D51426">
        <w:rPr>
          <w:rFonts w:asciiTheme="minorHAnsi" w:hAnsiTheme="minorHAnsi" w:cs="Calibri"/>
          <w:spacing w:val="-3"/>
          <w:sz w:val="22"/>
          <w:szCs w:val="22"/>
          <w:lang w:val="fr-FR"/>
        </w:rPr>
        <w:t xml:space="preserve">à sa </w:t>
      </w:r>
      <w:r w:rsidR="00C35F01" w:rsidRPr="00D51426">
        <w:rPr>
          <w:rFonts w:asciiTheme="minorHAnsi" w:hAnsiTheme="minorHAnsi" w:cs="Calibri"/>
          <w:spacing w:val="-3"/>
          <w:sz w:val="22"/>
          <w:szCs w:val="22"/>
          <w:lang w:val="fr-FR"/>
        </w:rPr>
        <w:t xml:space="preserve">nullité. Lorsque les parties tenteront de parvenir à un tel règlement amiable par la conciliation, celle-ci devra se dérouler conformément au Règlement de conciliation de la </w:t>
      </w:r>
      <w:r w:rsidR="00C35F01" w:rsidRPr="00D51426">
        <w:rPr>
          <w:rFonts w:asciiTheme="minorHAnsi" w:hAnsiTheme="minorHAnsi" w:cs="Calibri"/>
          <w:spacing w:val="-3"/>
          <w:sz w:val="22"/>
          <w:szCs w:val="22"/>
          <w:lang w:val="fr-FR"/>
        </w:rPr>
        <w:lastRenderedPageBreak/>
        <w:t>CNUDCI qui sera alors en vigueur, ou selon toute autre procédure dont les parties pourront convenir entre elles.</w:t>
      </w:r>
    </w:p>
    <w:p w14:paraId="021DDBB6" w14:textId="77777777" w:rsidR="00904CF7" w:rsidRPr="00D51426" w:rsidRDefault="00904CF7" w:rsidP="00904CF7">
      <w:pPr>
        <w:ind w:left="1440" w:hanging="720"/>
        <w:jc w:val="both"/>
        <w:rPr>
          <w:rFonts w:asciiTheme="minorHAnsi" w:hAnsiTheme="minorHAnsi" w:cs="Calibri"/>
          <w:sz w:val="22"/>
          <w:szCs w:val="22"/>
          <w:lang w:val="fr-FR"/>
        </w:rPr>
      </w:pPr>
    </w:p>
    <w:p w14:paraId="021DDBB7" w14:textId="77777777" w:rsidR="00904CF7" w:rsidRPr="00D51426" w:rsidRDefault="00904CF7" w:rsidP="00904CF7">
      <w:pPr>
        <w:ind w:left="1440" w:hanging="720"/>
        <w:jc w:val="both"/>
        <w:rPr>
          <w:rFonts w:asciiTheme="minorHAnsi" w:hAnsiTheme="minorHAnsi" w:cs="Calibri"/>
          <w:sz w:val="22"/>
          <w:szCs w:val="22"/>
          <w:lang w:val="fr-FR"/>
        </w:rPr>
      </w:pPr>
      <w:r w:rsidRPr="00D51426">
        <w:rPr>
          <w:rFonts w:asciiTheme="minorHAnsi" w:hAnsiTheme="minorHAnsi" w:cs="Calibri"/>
          <w:b/>
          <w:sz w:val="22"/>
          <w:szCs w:val="22"/>
          <w:lang w:val="fr-FR"/>
        </w:rPr>
        <w:t>16.2</w:t>
      </w:r>
      <w:r w:rsidRPr="00D51426">
        <w:rPr>
          <w:rFonts w:asciiTheme="minorHAnsi" w:hAnsiTheme="minorHAnsi" w:cs="Calibri"/>
          <w:sz w:val="22"/>
          <w:szCs w:val="22"/>
          <w:lang w:val="fr-FR"/>
        </w:rPr>
        <w:tab/>
      </w:r>
      <w:r w:rsidR="00B367E2" w:rsidRPr="00D51426">
        <w:rPr>
          <w:rFonts w:asciiTheme="minorHAnsi" w:hAnsiTheme="minorHAnsi" w:cs="Calibri"/>
          <w:b/>
          <w:spacing w:val="-3"/>
          <w:sz w:val="22"/>
          <w:szCs w:val="22"/>
          <w:lang w:val="fr-FR"/>
        </w:rPr>
        <w:t>Arbitrage.</w:t>
      </w:r>
      <w:r w:rsidR="00B367E2" w:rsidRPr="00D51426">
        <w:rPr>
          <w:rFonts w:asciiTheme="minorHAnsi" w:hAnsiTheme="minorHAnsi" w:cs="Calibri"/>
          <w:spacing w:val="-3"/>
          <w:sz w:val="22"/>
          <w:szCs w:val="22"/>
          <w:lang w:val="fr-FR"/>
        </w:rPr>
        <w:t xml:space="preserve"> Les différends, litiges ou réclamations entre les parties liés au présent contrat ou à sa violation, </w:t>
      </w:r>
      <w:r w:rsidR="006108A9" w:rsidRPr="00D51426">
        <w:rPr>
          <w:rFonts w:asciiTheme="minorHAnsi" w:hAnsiTheme="minorHAnsi" w:cs="Calibri"/>
          <w:spacing w:val="-3"/>
          <w:sz w:val="22"/>
          <w:szCs w:val="22"/>
          <w:lang w:val="fr-FR"/>
        </w:rPr>
        <w:t xml:space="preserve">à sa </w:t>
      </w:r>
      <w:r w:rsidR="00B367E2" w:rsidRPr="00D51426">
        <w:rPr>
          <w:rFonts w:asciiTheme="minorHAnsi" w:hAnsiTheme="minorHAnsi" w:cs="Calibri"/>
          <w:spacing w:val="-3"/>
          <w:sz w:val="22"/>
          <w:szCs w:val="22"/>
          <w:lang w:val="fr-FR"/>
        </w:rPr>
        <w:t xml:space="preserve">résiliation ou </w:t>
      </w:r>
      <w:r w:rsidR="006108A9" w:rsidRPr="00D51426">
        <w:rPr>
          <w:rFonts w:asciiTheme="minorHAnsi" w:hAnsiTheme="minorHAnsi" w:cs="Calibri"/>
          <w:spacing w:val="-3"/>
          <w:sz w:val="22"/>
          <w:szCs w:val="22"/>
          <w:lang w:val="fr-FR"/>
        </w:rPr>
        <w:t xml:space="preserve">à sa </w:t>
      </w:r>
      <w:r w:rsidR="00B367E2" w:rsidRPr="00D51426">
        <w:rPr>
          <w:rFonts w:asciiTheme="minorHAnsi" w:hAnsiTheme="minorHAnsi" w:cs="Calibri"/>
          <w:spacing w:val="-3"/>
          <w:sz w:val="22"/>
          <w:szCs w:val="22"/>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D51426">
        <w:rPr>
          <w:rFonts w:asciiTheme="minorHAnsi" w:hAnsiTheme="minorHAnsi" w:cs="Calibri"/>
          <w:spacing w:val="-3"/>
          <w:sz w:val="22"/>
          <w:szCs w:val="22"/>
          <w:lang w:val="fr-FR"/>
        </w:rPr>
        <w:t xml:space="preserve">Les décisions du tribunal arbitral devront être fondées sur </w:t>
      </w:r>
      <w:r w:rsidR="006645A8" w:rsidRPr="00D51426">
        <w:rPr>
          <w:rFonts w:asciiTheme="minorHAnsi" w:hAnsiTheme="minorHAnsi" w:cs="Calibri"/>
          <w:spacing w:val="-3"/>
          <w:sz w:val="22"/>
          <w:szCs w:val="22"/>
          <w:lang w:val="fr-FR"/>
        </w:rPr>
        <w:t>d</w:t>
      </w:r>
      <w:r w:rsidR="0092380D" w:rsidRPr="00D51426">
        <w:rPr>
          <w:rFonts w:asciiTheme="minorHAnsi" w:hAnsiTheme="minorHAnsi" w:cs="Calibri"/>
          <w:spacing w:val="-3"/>
          <w:sz w:val="22"/>
          <w:szCs w:val="22"/>
          <w:lang w:val="fr-FR"/>
        </w:rPr>
        <w:t>es principes généraux d</w:t>
      </w:r>
      <w:r w:rsidR="006645A8" w:rsidRPr="00D51426">
        <w:rPr>
          <w:rFonts w:asciiTheme="minorHAnsi" w:hAnsiTheme="minorHAnsi" w:cs="Calibri"/>
          <w:spacing w:val="-3"/>
          <w:sz w:val="22"/>
          <w:szCs w:val="22"/>
          <w:lang w:val="fr-FR"/>
        </w:rPr>
        <w:t>e</w:t>
      </w:r>
      <w:r w:rsidR="0092380D" w:rsidRPr="00D51426">
        <w:rPr>
          <w:rFonts w:asciiTheme="minorHAnsi" w:hAnsiTheme="minorHAnsi" w:cs="Calibri"/>
          <w:spacing w:val="-3"/>
          <w:sz w:val="22"/>
          <w:szCs w:val="22"/>
          <w:lang w:val="fr-FR"/>
        </w:rPr>
        <w:t xml:space="preserve"> droit commercial international. </w:t>
      </w:r>
      <w:r w:rsidR="006645A8" w:rsidRPr="00D51426">
        <w:rPr>
          <w:rFonts w:asciiTheme="minorHAnsi" w:hAnsiTheme="minorHAnsi" w:cs="Calibri"/>
          <w:spacing w:val="-3"/>
          <w:sz w:val="22"/>
          <w:szCs w:val="22"/>
          <w:lang w:val="fr-FR"/>
        </w:rPr>
        <w:t xml:space="preserve">En ce qui concerne l’ensemble des questions relatives à la preuve, le tribunal arbitral devra </w:t>
      </w:r>
      <w:r w:rsidR="00B62670" w:rsidRPr="00D51426">
        <w:rPr>
          <w:rFonts w:asciiTheme="minorHAnsi" w:hAnsiTheme="minorHAnsi" w:cs="Calibri"/>
          <w:spacing w:val="-3"/>
          <w:sz w:val="22"/>
          <w:szCs w:val="22"/>
          <w:lang w:val="fr-FR"/>
        </w:rPr>
        <w:t>suivre les</w:t>
      </w:r>
      <w:r w:rsidR="00DF5925" w:rsidRPr="00D51426">
        <w:rPr>
          <w:rFonts w:asciiTheme="minorHAnsi" w:hAnsiTheme="minorHAnsi" w:cs="Calibri"/>
          <w:spacing w:val="-3"/>
          <w:sz w:val="22"/>
          <w:szCs w:val="22"/>
          <w:lang w:val="fr-FR"/>
        </w:rPr>
        <w:t xml:space="preserve"> règles</w:t>
      </w:r>
      <w:r w:rsidR="006645A8" w:rsidRPr="00D51426">
        <w:rPr>
          <w:rFonts w:asciiTheme="minorHAnsi" w:hAnsiTheme="minorHAnsi" w:cs="Calibri"/>
          <w:spacing w:val="-3"/>
          <w:sz w:val="22"/>
          <w:szCs w:val="22"/>
          <w:lang w:val="fr-FR"/>
        </w:rPr>
        <w:t xml:space="preserve"> </w:t>
      </w:r>
      <w:r w:rsidR="00B62670" w:rsidRPr="00D51426">
        <w:rPr>
          <w:rFonts w:asciiTheme="minorHAnsi" w:hAnsiTheme="minorHAnsi" w:cs="Calibri"/>
          <w:spacing w:val="-3"/>
          <w:sz w:val="22"/>
          <w:szCs w:val="22"/>
          <w:lang w:val="fr-FR"/>
        </w:rPr>
        <w:t>additionnelles</w:t>
      </w:r>
      <w:r w:rsidR="006645A8" w:rsidRPr="00D51426">
        <w:rPr>
          <w:rFonts w:asciiTheme="minorHAnsi" w:hAnsiTheme="minorHAnsi" w:cs="Calibri"/>
          <w:spacing w:val="-3"/>
          <w:sz w:val="22"/>
          <w:szCs w:val="22"/>
          <w:lang w:val="fr-FR"/>
        </w:rPr>
        <w:t xml:space="preserve"> régissant la présentation et la réception des preuves dans les arbitrages commerciaux internationaux de l’Association </w:t>
      </w:r>
      <w:r w:rsidR="00DF5925" w:rsidRPr="00D51426">
        <w:rPr>
          <w:rFonts w:asciiTheme="minorHAnsi" w:hAnsiTheme="minorHAnsi" w:cs="Calibri"/>
          <w:spacing w:val="-3"/>
          <w:sz w:val="22"/>
          <w:szCs w:val="22"/>
          <w:lang w:val="fr-FR"/>
        </w:rPr>
        <w:t xml:space="preserve">internationale du barreau, édition du 28 mai 1983. </w:t>
      </w:r>
      <w:r w:rsidR="00B62670" w:rsidRPr="00D51426">
        <w:rPr>
          <w:rFonts w:asciiTheme="minorHAnsi" w:hAnsiTheme="minorHAnsi" w:cs="Calibri"/>
          <w:spacing w:val="-3"/>
          <w:sz w:val="22"/>
          <w:szCs w:val="22"/>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D51426">
        <w:rPr>
          <w:rFonts w:asciiTheme="minorHAnsi" w:hAnsiTheme="minorHAnsi" w:cs="Calibri"/>
          <w:spacing w:val="-3"/>
          <w:sz w:val="22"/>
          <w:szCs w:val="22"/>
          <w:lang w:val="fr-FR"/>
        </w:rPr>
        <w:t>« Mesures provisoires ou conservatoire ») et de l’article 32 (« Forme et effet de la sentence »)</w:t>
      </w:r>
      <w:r w:rsidR="006108A9" w:rsidRPr="00D51426">
        <w:rPr>
          <w:rFonts w:asciiTheme="minorHAnsi" w:hAnsiTheme="minorHAnsi" w:cs="Calibri"/>
          <w:spacing w:val="-3"/>
          <w:sz w:val="22"/>
          <w:szCs w:val="22"/>
          <w:lang w:val="fr-FR"/>
        </w:rPr>
        <w:t xml:space="preserve"> du Règlement d’arbitrage de la CNUDCI</w:t>
      </w:r>
      <w:r w:rsidR="00445979" w:rsidRPr="00D51426">
        <w:rPr>
          <w:rFonts w:asciiTheme="minorHAnsi" w:hAnsiTheme="minorHAnsi" w:cs="Calibri"/>
          <w:spacing w:val="-3"/>
          <w:sz w:val="22"/>
          <w:szCs w:val="22"/>
          <w:lang w:val="fr-FR"/>
        </w:rPr>
        <w:t xml:space="preserve">. </w:t>
      </w:r>
      <w:r w:rsidR="00B367E2" w:rsidRPr="00D51426">
        <w:rPr>
          <w:rFonts w:asciiTheme="minorHAnsi" w:hAnsiTheme="minorHAnsi" w:cs="Calibri"/>
          <w:spacing w:val="-3"/>
          <w:sz w:val="22"/>
          <w:szCs w:val="22"/>
          <w:lang w:val="fr-FR"/>
        </w:rPr>
        <w:t xml:space="preserve">Le tribunal arbitral n’aura pas le pouvoir d’allouer des dommages et intérêts punitifs. </w:t>
      </w:r>
      <w:r w:rsidR="00FA7461" w:rsidRPr="00D51426">
        <w:rPr>
          <w:rFonts w:asciiTheme="minorHAnsi" w:hAnsiTheme="minorHAnsi" w:cs="Calibri"/>
          <w:spacing w:val="-3"/>
          <w:sz w:val="22"/>
          <w:szCs w:val="22"/>
          <w:lang w:val="fr-FR"/>
        </w:rPr>
        <w:t xml:space="preserve">En outre, </w:t>
      </w:r>
      <w:r w:rsidR="00DE3032" w:rsidRPr="00D51426">
        <w:rPr>
          <w:rFonts w:asciiTheme="minorHAnsi" w:hAnsiTheme="minorHAnsi" w:cs="Calibri"/>
          <w:spacing w:val="-3"/>
          <w:sz w:val="22"/>
          <w:szCs w:val="22"/>
          <w:lang w:val="fr-FR"/>
        </w:rPr>
        <w:t xml:space="preserve">sauf disposition contraire expresse du contrat, </w:t>
      </w:r>
      <w:r w:rsidR="00E54F11" w:rsidRPr="00D51426">
        <w:rPr>
          <w:rFonts w:asciiTheme="minorHAnsi" w:hAnsiTheme="minorHAnsi" w:cs="Calibri"/>
          <w:spacing w:val="-3"/>
          <w:sz w:val="22"/>
          <w:szCs w:val="22"/>
          <w:lang w:val="fr-FR"/>
        </w:rPr>
        <w:t>le tribunal arbitral n’aura pas le pouvoir d’allouer des intérêts supérieurs au taux interbancaire offert à Londres (« LIBOR ») alors en vigueur</w:t>
      </w:r>
      <w:r w:rsidR="008627A4" w:rsidRPr="00D51426">
        <w:rPr>
          <w:rFonts w:asciiTheme="minorHAnsi" w:hAnsiTheme="minorHAnsi" w:cs="Calibri"/>
          <w:spacing w:val="-3"/>
          <w:sz w:val="22"/>
          <w:szCs w:val="22"/>
          <w:lang w:val="fr-FR"/>
        </w:rPr>
        <w:t>, et il ne pourra s’agir que d’intérêts simples.</w:t>
      </w:r>
      <w:r w:rsidR="0027402E" w:rsidRPr="00D51426">
        <w:rPr>
          <w:rFonts w:asciiTheme="minorHAnsi" w:hAnsiTheme="minorHAnsi" w:cs="Calibri"/>
          <w:spacing w:val="-3"/>
          <w:sz w:val="22"/>
          <w:szCs w:val="22"/>
          <w:lang w:val="fr-FR"/>
        </w:rPr>
        <w:t xml:space="preserve"> </w:t>
      </w:r>
      <w:r w:rsidR="00B367E2" w:rsidRPr="00D51426">
        <w:rPr>
          <w:rFonts w:asciiTheme="minorHAnsi" w:hAnsiTheme="minorHAnsi" w:cs="Calibri"/>
          <w:spacing w:val="-3"/>
          <w:sz w:val="22"/>
          <w:szCs w:val="22"/>
          <w:lang w:val="fr-FR"/>
        </w:rPr>
        <w:t>Les parties seront liées par toute sentence arbitrale rendue dans le cadre d’un tel arbitrage à titre de règlement final desdits différends, litiges ou réclamations.</w:t>
      </w:r>
    </w:p>
    <w:p w14:paraId="021DDBB8" w14:textId="77777777" w:rsidR="00904CF7" w:rsidRPr="00D51426" w:rsidRDefault="00904CF7" w:rsidP="00904CF7">
      <w:pPr>
        <w:jc w:val="both"/>
        <w:rPr>
          <w:rFonts w:asciiTheme="minorHAnsi" w:hAnsiTheme="minorHAnsi" w:cs="Calibri"/>
          <w:sz w:val="22"/>
          <w:szCs w:val="22"/>
          <w:lang w:val="fr-FR"/>
        </w:rPr>
      </w:pPr>
    </w:p>
    <w:p w14:paraId="021DDBB9" w14:textId="77777777" w:rsidR="000E4792" w:rsidRPr="00D51426" w:rsidRDefault="00904CF7" w:rsidP="000E4792">
      <w:pPr>
        <w:tabs>
          <w:tab w:val="left" w:pos="-720"/>
        </w:tabs>
        <w:suppressAutoHyphens/>
        <w:jc w:val="both"/>
        <w:rPr>
          <w:rFonts w:asciiTheme="minorHAnsi" w:hAnsiTheme="minorHAnsi" w:cs="Calibri"/>
          <w:spacing w:val="-3"/>
          <w:sz w:val="22"/>
          <w:szCs w:val="22"/>
          <w:lang w:val="fr-FR"/>
        </w:rPr>
      </w:pPr>
      <w:r w:rsidRPr="00D51426">
        <w:rPr>
          <w:rFonts w:asciiTheme="minorHAnsi" w:hAnsiTheme="minorHAnsi" w:cs="Calibri"/>
          <w:b/>
          <w:sz w:val="22"/>
          <w:szCs w:val="22"/>
          <w:lang w:val="fr-FR"/>
        </w:rPr>
        <w:t>17.0</w:t>
      </w:r>
      <w:r w:rsidRPr="00D51426">
        <w:rPr>
          <w:rFonts w:asciiTheme="minorHAnsi" w:hAnsiTheme="minorHAnsi" w:cs="Calibri"/>
          <w:b/>
          <w:sz w:val="22"/>
          <w:szCs w:val="22"/>
          <w:lang w:val="fr-FR"/>
        </w:rPr>
        <w:tab/>
      </w:r>
      <w:r w:rsidR="000E4792" w:rsidRPr="00D51426">
        <w:rPr>
          <w:rFonts w:asciiTheme="minorHAnsi" w:hAnsiTheme="minorHAnsi" w:cs="Calibri"/>
          <w:b/>
          <w:spacing w:val="-3"/>
          <w:sz w:val="22"/>
          <w:szCs w:val="22"/>
          <w:lang w:val="fr-FR"/>
        </w:rPr>
        <w:t>PRIVILEGES ET IMMUNITES</w:t>
      </w:r>
    </w:p>
    <w:p w14:paraId="021DDBBA" w14:textId="77777777" w:rsidR="000E4792" w:rsidRPr="00D51426" w:rsidRDefault="000E4792" w:rsidP="000E4792">
      <w:pPr>
        <w:tabs>
          <w:tab w:val="left" w:pos="-720"/>
        </w:tabs>
        <w:suppressAutoHyphens/>
        <w:jc w:val="both"/>
        <w:rPr>
          <w:rFonts w:asciiTheme="minorHAnsi" w:hAnsiTheme="minorHAnsi" w:cs="Calibri"/>
          <w:spacing w:val="-3"/>
          <w:sz w:val="22"/>
          <w:szCs w:val="22"/>
          <w:lang w:val="fr-FR"/>
        </w:rPr>
      </w:pPr>
    </w:p>
    <w:p w14:paraId="021DDBBB" w14:textId="77777777" w:rsidR="00904CF7" w:rsidRPr="00D51426" w:rsidRDefault="000E4792" w:rsidP="000E4792">
      <w:pPr>
        <w:ind w:left="708"/>
        <w:jc w:val="both"/>
        <w:rPr>
          <w:rFonts w:asciiTheme="minorHAnsi" w:hAnsiTheme="minorHAnsi" w:cs="Calibri"/>
          <w:sz w:val="22"/>
          <w:szCs w:val="22"/>
          <w:lang w:val="fr-FR"/>
        </w:rPr>
      </w:pPr>
      <w:r w:rsidRPr="00D51426">
        <w:rPr>
          <w:rFonts w:asciiTheme="minorHAnsi" w:hAnsiTheme="minorHAns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021DDBBC" w14:textId="77777777" w:rsidR="00904CF7" w:rsidRPr="00D51426" w:rsidRDefault="00904CF7" w:rsidP="00904CF7">
      <w:pPr>
        <w:jc w:val="both"/>
        <w:rPr>
          <w:rFonts w:asciiTheme="minorHAnsi" w:hAnsiTheme="minorHAnsi" w:cs="Calibri"/>
          <w:b/>
          <w:sz w:val="22"/>
          <w:szCs w:val="22"/>
          <w:lang w:val="fr-FR"/>
        </w:rPr>
      </w:pPr>
    </w:p>
    <w:p w14:paraId="021DDBBD" w14:textId="77777777" w:rsidR="003401BA" w:rsidRPr="00D51426" w:rsidRDefault="00904CF7" w:rsidP="003401BA">
      <w:pPr>
        <w:tabs>
          <w:tab w:val="left" w:pos="-720"/>
        </w:tabs>
        <w:suppressAutoHyphens/>
        <w:jc w:val="both"/>
        <w:rPr>
          <w:rFonts w:asciiTheme="minorHAnsi" w:hAnsiTheme="minorHAnsi" w:cs="Calibri"/>
          <w:b/>
          <w:spacing w:val="-3"/>
          <w:sz w:val="22"/>
          <w:szCs w:val="22"/>
          <w:lang w:val="fr-FR"/>
        </w:rPr>
      </w:pPr>
      <w:r w:rsidRPr="00D51426">
        <w:rPr>
          <w:rFonts w:asciiTheme="minorHAnsi" w:hAnsiTheme="minorHAnsi" w:cs="Calibri"/>
          <w:b/>
          <w:sz w:val="22"/>
          <w:szCs w:val="22"/>
          <w:lang w:val="fr-FR"/>
        </w:rPr>
        <w:t>18.0</w:t>
      </w:r>
      <w:r w:rsidRPr="00D51426">
        <w:rPr>
          <w:rFonts w:asciiTheme="minorHAnsi" w:hAnsiTheme="minorHAnsi" w:cs="Calibri"/>
          <w:b/>
          <w:sz w:val="22"/>
          <w:szCs w:val="22"/>
          <w:lang w:val="fr-FR"/>
        </w:rPr>
        <w:tab/>
      </w:r>
      <w:r w:rsidR="003401BA" w:rsidRPr="00D51426">
        <w:rPr>
          <w:rFonts w:asciiTheme="minorHAnsi" w:hAnsiTheme="minorHAnsi" w:cs="Calibri"/>
          <w:b/>
          <w:spacing w:val="-3"/>
          <w:sz w:val="22"/>
          <w:szCs w:val="22"/>
          <w:lang w:val="fr-FR"/>
        </w:rPr>
        <w:t>EXONERATION FISCALE</w:t>
      </w:r>
    </w:p>
    <w:p w14:paraId="021DDBBE" w14:textId="77777777" w:rsidR="003401BA" w:rsidRPr="00D51426" w:rsidRDefault="003401BA" w:rsidP="003401BA">
      <w:pPr>
        <w:tabs>
          <w:tab w:val="left" w:pos="-720"/>
        </w:tabs>
        <w:suppressAutoHyphens/>
        <w:jc w:val="both"/>
        <w:rPr>
          <w:rFonts w:asciiTheme="minorHAnsi" w:hAnsiTheme="minorHAnsi" w:cs="Calibri"/>
          <w:spacing w:val="-3"/>
          <w:sz w:val="22"/>
          <w:szCs w:val="22"/>
          <w:lang w:val="fr-FR"/>
        </w:rPr>
      </w:pPr>
    </w:p>
    <w:p w14:paraId="021DDBBF" w14:textId="77777777" w:rsidR="003401BA" w:rsidRPr="00D51426" w:rsidRDefault="003401BA" w:rsidP="003401BA">
      <w:pPr>
        <w:pStyle w:val="Normalcentr"/>
        <w:ind w:left="1260" w:right="0" w:hanging="540"/>
        <w:outlineLvl w:val="9"/>
        <w:rPr>
          <w:rFonts w:asciiTheme="minorHAnsi" w:hAnsiTheme="minorHAnsi" w:cs="Calibri"/>
          <w:sz w:val="22"/>
          <w:szCs w:val="22"/>
          <w:lang w:val="fr-FR"/>
        </w:rPr>
      </w:pPr>
      <w:r w:rsidRPr="00D51426">
        <w:rPr>
          <w:rFonts w:asciiTheme="minorHAnsi" w:hAnsiTheme="minorHAnsi" w:cs="Calibri"/>
          <w:b/>
          <w:sz w:val="22"/>
          <w:szCs w:val="22"/>
          <w:lang w:val="fr-FR"/>
        </w:rPr>
        <w:t>18.1</w:t>
      </w:r>
      <w:r w:rsidRPr="00D51426">
        <w:rPr>
          <w:rFonts w:asciiTheme="minorHAnsi" w:hAnsiTheme="minorHAnsi" w:cs="Calibri"/>
          <w:sz w:val="22"/>
          <w:szCs w:val="22"/>
          <w:lang w:val="fr-FR"/>
        </w:rPr>
        <w:tab/>
        <w:t xml:space="preserve">La section 7 de la Convention sur les privilèges et immunités des Nations Unies prévoit notamment que l’Organisation des Nations Unies, ainsi que ses organes subsidiaires, sont </w:t>
      </w:r>
      <w:proofErr w:type="gramStart"/>
      <w:r w:rsidRPr="00D51426">
        <w:rPr>
          <w:rFonts w:asciiTheme="minorHAnsi" w:hAnsiTheme="minorHAnsi" w:cs="Calibri"/>
          <w:sz w:val="22"/>
          <w:szCs w:val="22"/>
          <w:lang w:val="fr-FR"/>
        </w:rPr>
        <w:t>exonérés</w:t>
      </w:r>
      <w:proofErr w:type="gramEnd"/>
      <w:r w:rsidRPr="00D51426">
        <w:rPr>
          <w:rFonts w:asciiTheme="minorHAnsi" w:hAnsiTheme="minorHAnsi" w:cs="Calibri"/>
          <w:sz w:val="22"/>
          <w:szCs w:val="22"/>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D51426">
        <w:rPr>
          <w:rFonts w:asciiTheme="minorHAnsi" w:hAnsiTheme="minorHAnsi" w:cs="Calibri"/>
          <w:sz w:val="22"/>
          <w:szCs w:val="22"/>
          <w:lang w:val="fr-FR"/>
        </w:rPr>
        <w:t xml:space="preserve">prestataire </w:t>
      </w:r>
      <w:r w:rsidRPr="00D51426">
        <w:rPr>
          <w:rFonts w:asciiTheme="minorHAnsi" w:hAnsiTheme="minorHAnsi" w:cs="Calibri"/>
          <w:sz w:val="22"/>
          <w:szCs w:val="22"/>
          <w:lang w:val="fr-FR"/>
        </w:rPr>
        <w:t>devra immédiatement consulter le PNUD afin de décider d’une procédure mutuellement acceptable.</w:t>
      </w:r>
    </w:p>
    <w:p w14:paraId="021DDBC0" w14:textId="77777777" w:rsidR="003401BA" w:rsidRPr="00D51426" w:rsidRDefault="003401BA" w:rsidP="003401BA">
      <w:pPr>
        <w:ind w:left="1260" w:hanging="540"/>
        <w:jc w:val="both"/>
        <w:rPr>
          <w:rFonts w:asciiTheme="minorHAnsi" w:hAnsiTheme="minorHAnsi" w:cs="Calibri"/>
          <w:sz w:val="22"/>
          <w:szCs w:val="22"/>
          <w:lang w:val="fr-FR"/>
        </w:rPr>
      </w:pPr>
    </w:p>
    <w:p w14:paraId="021DDBC1" w14:textId="77777777" w:rsidR="003401BA" w:rsidRPr="00D51426" w:rsidRDefault="003401BA" w:rsidP="003401BA">
      <w:pPr>
        <w:ind w:left="126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18.2</w:t>
      </w:r>
      <w:r w:rsidRPr="00D51426">
        <w:rPr>
          <w:rFonts w:asciiTheme="minorHAnsi" w:hAnsiTheme="minorHAnsi" w:cs="Calibri"/>
          <w:sz w:val="22"/>
          <w:szCs w:val="22"/>
          <w:lang w:val="fr-FR"/>
        </w:rPr>
        <w:tab/>
        <w:t xml:space="preserve">Par conséquent, le </w:t>
      </w:r>
      <w:r w:rsidR="00B95BA5" w:rsidRPr="00D51426">
        <w:rPr>
          <w:rFonts w:asciiTheme="minorHAnsi" w:hAnsiTheme="minorHAnsi" w:cs="Calibri"/>
          <w:sz w:val="22"/>
          <w:szCs w:val="22"/>
          <w:lang w:val="fr-FR"/>
        </w:rPr>
        <w:t xml:space="preserve">prestataire </w:t>
      </w:r>
      <w:r w:rsidRPr="00D51426">
        <w:rPr>
          <w:rFonts w:asciiTheme="minorHAnsi" w:hAnsiTheme="minorHAnsi" w:cs="Calibri"/>
          <w:sz w:val="22"/>
          <w:szCs w:val="22"/>
          <w:lang w:val="fr-FR"/>
        </w:rPr>
        <w:t xml:space="preserve">autorise le PNUD à déduire de la facture du </w:t>
      </w:r>
      <w:r w:rsidR="00B95BA5" w:rsidRPr="00D51426">
        <w:rPr>
          <w:rFonts w:asciiTheme="minorHAnsi" w:hAnsiTheme="minorHAnsi" w:cs="Calibri"/>
          <w:sz w:val="22"/>
          <w:szCs w:val="22"/>
          <w:lang w:val="fr-FR"/>
        </w:rPr>
        <w:t xml:space="preserve">prestataire </w:t>
      </w:r>
      <w:r w:rsidRPr="00D51426">
        <w:rPr>
          <w:rFonts w:asciiTheme="minorHAnsi" w:hAnsiTheme="minorHAnsi" w:cs="Calibri"/>
          <w:sz w:val="22"/>
          <w:szCs w:val="22"/>
          <w:lang w:val="fr-FR"/>
        </w:rPr>
        <w:t xml:space="preserve">toute somme correspondant auxdits impôts, droits ou redevances, à moins que le </w:t>
      </w:r>
      <w:r w:rsidR="00B95BA5" w:rsidRPr="00D51426">
        <w:rPr>
          <w:rFonts w:asciiTheme="minorHAnsi" w:hAnsiTheme="minorHAnsi" w:cs="Calibri"/>
          <w:sz w:val="22"/>
          <w:szCs w:val="22"/>
          <w:lang w:val="fr-FR"/>
        </w:rPr>
        <w:t xml:space="preserve">prestataire </w:t>
      </w:r>
      <w:r w:rsidRPr="00D51426">
        <w:rPr>
          <w:rFonts w:asciiTheme="minorHAnsi" w:hAnsiTheme="minorHAnsi" w:cs="Calibri"/>
          <w:sz w:val="22"/>
          <w:szCs w:val="22"/>
          <w:lang w:val="fr-FR"/>
        </w:rPr>
        <w:t xml:space="preserve">n’ait consulté le PNUD avant leur paiement et que le PNUD n’ait, dans chaque cas, expressément </w:t>
      </w:r>
      <w:r w:rsidRPr="00D51426">
        <w:rPr>
          <w:rFonts w:asciiTheme="minorHAnsi" w:hAnsiTheme="minorHAnsi" w:cs="Calibri"/>
          <w:sz w:val="22"/>
          <w:szCs w:val="22"/>
          <w:lang w:val="fr-FR"/>
        </w:rPr>
        <w:lastRenderedPageBreak/>
        <w:t xml:space="preserve">autorisé le </w:t>
      </w:r>
      <w:r w:rsidR="00B95BA5" w:rsidRPr="00D51426">
        <w:rPr>
          <w:rFonts w:asciiTheme="minorHAnsi" w:hAnsiTheme="minorHAnsi" w:cs="Calibri"/>
          <w:sz w:val="22"/>
          <w:szCs w:val="22"/>
          <w:lang w:val="fr-FR"/>
        </w:rPr>
        <w:t>prestataire</w:t>
      </w:r>
      <w:r w:rsidRPr="00D51426">
        <w:rPr>
          <w:rFonts w:asciiTheme="minorHAnsi" w:hAnsiTheme="minorHAnsi" w:cs="Calibri"/>
          <w:sz w:val="22"/>
          <w:szCs w:val="22"/>
          <w:lang w:val="fr-FR"/>
        </w:rPr>
        <w:t xml:space="preserve"> à payer lesdits impôts, droits ou redevances sous toute réserve. Dans ce cas, le </w:t>
      </w:r>
      <w:r w:rsidR="00B95BA5" w:rsidRPr="00D51426">
        <w:rPr>
          <w:rFonts w:asciiTheme="minorHAnsi" w:hAnsiTheme="minorHAnsi" w:cs="Calibri"/>
          <w:sz w:val="22"/>
          <w:szCs w:val="22"/>
          <w:lang w:val="fr-FR"/>
        </w:rPr>
        <w:t>prestataire</w:t>
      </w:r>
      <w:r w:rsidRPr="00D51426">
        <w:rPr>
          <w:rFonts w:asciiTheme="minorHAnsi" w:hAnsiTheme="minorHAnsi" w:cs="Calibri"/>
          <w:sz w:val="22"/>
          <w:szCs w:val="22"/>
          <w:lang w:val="fr-FR"/>
        </w:rPr>
        <w:t xml:space="preserve"> devra fournir au PNUD la preuve écrite de ce que le paiement desdits impôts, droits ou redevances aura été effectué et dûment autorisé.</w:t>
      </w:r>
    </w:p>
    <w:p w14:paraId="021DDBC2" w14:textId="77777777" w:rsidR="00904CF7" w:rsidRPr="00D51426" w:rsidRDefault="00904CF7" w:rsidP="003401BA">
      <w:pPr>
        <w:jc w:val="both"/>
        <w:rPr>
          <w:rFonts w:asciiTheme="minorHAnsi" w:hAnsiTheme="minorHAnsi" w:cs="Calibri"/>
          <w:sz w:val="22"/>
          <w:szCs w:val="22"/>
          <w:lang w:val="fr-FR"/>
        </w:rPr>
      </w:pPr>
    </w:p>
    <w:p w14:paraId="021DDBC3" w14:textId="77777777" w:rsidR="005C3593" w:rsidRPr="00D51426" w:rsidRDefault="00904CF7" w:rsidP="005C3593">
      <w:pPr>
        <w:tabs>
          <w:tab w:val="left" w:pos="-720"/>
        </w:tabs>
        <w:suppressAutoHyphens/>
        <w:jc w:val="both"/>
        <w:rPr>
          <w:rFonts w:asciiTheme="minorHAnsi" w:hAnsiTheme="minorHAnsi" w:cs="Calibri"/>
          <w:spacing w:val="-3"/>
          <w:sz w:val="22"/>
          <w:szCs w:val="22"/>
          <w:lang w:val="fr-FR"/>
        </w:rPr>
      </w:pPr>
      <w:r w:rsidRPr="00D51426">
        <w:rPr>
          <w:rFonts w:asciiTheme="minorHAnsi" w:hAnsiTheme="minorHAnsi" w:cs="Calibri"/>
          <w:b/>
          <w:sz w:val="22"/>
          <w:szCs w:val="22"/>
          <w:lang w:val="fr-FR"/>
        </w:rPr>
        <w:t>19.0</w:t>
      </w:r>
      <w:r w:rsidRPr="00D51426">
        <w:rPr>
          <w:rFonts w:asciiTheme="minorHAnsi" w:hAnsiTheme="minorHAnsi" w:cs="Calibri"/>
          <w:b/>
          <w:sz w:val="22"/>
          <w:szCs w:val="22"/>
          <w:lang w:val="fr-FR"/>
        </w:rPr>
        <w:tab/>
      </w:r>
      <w:r w:rsidR="005C3593" w:rsidRPr="00D51426">
        <w:rPr>
          <w:rFonts w:asciiTheme="minorHAnsi" w:hAnsiTheme="minorHAnsi" w:cs="Calibri"/>
          <w:b/>
          <w:spacing w:val="-3"/>
          <w:sz w:val="22"/>
          <w:szCs w:val="22"/>
          <w:lang w:val="fr-FR"/>
        </w:rPr>
        <w:t>TRAVAIL DES ENFANTS</w:t>
      </w:r>
    </w:p>
    <w:p w14:paraId="021DDBC4" w14:textId="77777777" w:rsidR="005C3593" w:rsidRPr="00D51426" w:rsidRDefault="005C3593" w:rsidP="005C3593">
      <w:pPr>
        <w:tabs>
          <w:tab w:val="left" w:pos="-720"/>
        </w:tabs>
        <w:suppressAutoHyphens/>
        <w:jc w:val="both"/>
        <w:rPr>
          <w:rFonts w:asciiTheme="minorHAnsi" w:hAnsiTheme="minorHAnsi" w:cs="Calibri"/>
          <w:spacing w:val="-3"/>
          <w:sz w:val="22"/>
          <w:szCs w:val="22"/>
          <w:lang w:val="fr-FR"/>
        </w:rPr>
      </w:pPr>
    </w:p>
    <w:p w14:paraId="021DDBC5" w14:textId="77777777" w:rsidR="005C3593" w:rsidRPr="00D51426"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D51426">
        <w:rPr>
          <w:rFonts w:asciiTheme="minorHAnsi" w:hAnsiTheme="minorHAnsi" w:cs="Calibri"/>
          <w:spacing w:val="-3"/>
          <w:sz w:val="22"/>
          <w:szCs w:val="22"/>
          <w:lang w:val="fr-FR"/>
        </w:rPr>
        <w:tab/>
        <w:t xml:space="preserve">Le </w:t>
      </w:r>
      <w:r w:rsidRPr="00D51426">
        <w:rPr>
          <w:rFonts w:asciiTheme="minorHAnsi" w:hAnsiTheme="minorHAnsi" w:cs="Calibri"/>
          <w:sz w:val="22"/>
          <w:szCs w:val="22"/>
          <w:lang w:val="fr-FR"/>
        </w:rPr>
        <w:t xml:space="preserve">prestataire </w:t>
      </w:r>
      <w:r w:rsidRPr="00D51426">
        <w:rPr>
          <w:rFonts w:asciiTheme="minorHAnsi" w:hAnsiTheme="minorHAnsi" w:cs="Calibr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021DDBC6" w14:textId="77777777" w:rsidR="005C3593" w:rsidRPr="00D51426" w:rsidRDefault="005C3593" w:rsidP="005C3593">
      <w:pPr>
        <w:tabs>
          <w:tab w:val="left" w:pos="-720"/>
        </w:tabs>
        <w:suppressAutoHyphens/>
        <w:jc w:val="both"/>
        <w:rPr>
          <w:rFonts w:asciiTheme="minorHAnsi" w:hAnsiTheme="minorHAnsi" w:cs="Calibri"/>
          <w:spacing w:val="-3"/>
          <w:sz w:val="22"/>
          <w:szCs w:val="22"/>
          <w:lang w:val="fr-FR"/>
        </w:rPr>
      </w:pPr>
    </w:p>
    <w:p w14:paraId="021DDBC7" w14:textId="77777777" w:rsidR="005C3593" w:rsidRPr="00D51426"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D51426">
        <w:rPr>
          <w:rFonts w:asciiTheme="minorHAnsi" w:hAnsiTheme="minorHAnsi" w:cs="Calibri"/>
          <w:spacing w:val="-3"/>
          <w:sz w:val="22"/>
          <w:szCs w:val="22"/>
          <w:lang w:val="fr-FR"/>
        </w:rPr>
        <w:tab/>
        <w:t xml:space="preserve">Toute violation de la déclaration et de la garantie qui </w:t>
      </w:r>
      <w:proofErr w:type="gramStart"/>
      <w:r w:rsidRPr="00D51426">
        <w:rPr>
          <w:rFonts w:asciiTheme="minorHAnsi" w:hAnsiTheme="minorHAnsi" w:cs="Calibri"/>
          <w:spacing w:val="-3"/>
          <w:sz w:val="22"/>
          <w:szCs w:val="22"/>
          <w:lang w:val="fr-FR"/>
        </w:rPr>
        <w:t>précèdent</w:t>
      </w:r>
      <w:proofErr w:type="gramEnd"/>
      <w:r w:rsidRPr="00D51426">
        <w:rPr>
          <w:rFonts w:asciiTheme="minorHAnsi" w:hAnsiTheme="minorHAnsi" w:cs="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021DDBC8" w14:textId="77777777" w:rsidR="005C3593" w:rsidRPr="00D51426" w:rsidRDefault="005C3593" w:rsidP="005C3593">
      <w:pPr>
        <w:tabs>
          <w:tab w:val="left" w:pos="-720"/>
        </w:tabs>
        <w:suppressAutoHyphens/>
        <w:jc w:val="both"/>
        <w:rPr>
          <w:rFonts w:asciiTheme="minorHAnsi" w:hAnsiTheme="minorHAnsi" w:cs="Calibri"/>
          <w:spacing w:val="-3"/>
          <w:sz w:val="22"/>
          <w:szCs w:val="22"/>
          <w:lang w:val="fr-FR"/>
        </w:rPr>
      </w:pPr>
    </w:p>
    <w:p w14:paraId="021DDBC9" w14:textId="77777777" w:rsidR="005C3593" w:rsidRPr="00D51426" w:rsidRDefault="002B74C3" w:rsidP="005C3593">
      <w:pPr>
        <w:tabs>
          <w:tab w:val="left" w:pos="-720"/>
        </w:tabs>
        <w:suppressAutoHyphens/>
        <w:jc w:val="both"/>
        <w:rPr>
          <w:rFonts w:asciiTheme="minorHAnsi" w:hAnsiTheme="minorHAnsi" w:cs="Calibri"/>
          <w:spacing w:val="-3"/>
          <w:sz w:val="22"/>
          <w:szCs w:val="22"/>
          <w:lang w:val="fr-FR"/>
        </w:rPr>
      </w:pPr>
      <w:r w:rsidRPr="00D51426">
        <w:rPr>
          <w:rFonts w:asciiTheme="minorHAnsi" w:hAnsiTheme="minorHAnsi" w:cs="Calibri"/>
          <w:b/>
          <w:spacing w:val="-3"/>
          <w:sz w:val="22"/>
          <w:szCs w:val="22"/>
          <w:lang w:val="fr-FR"/>
        </w:rPr>
        <w:t>20</w:t>
      </w:r>
      <w:r w:rsidR="005C3593" w:rsidRPr="00D51426">
        <w:rPr>
          <w:rFonts w:asciiTheme="minorHAnsi" w:hAnsiTheme="minorHAnsi" w:cs="Calibri"/>
          <w:b/>
          <w:spacing w:val="-3"/>
          <w:sz w:val="22"/>
          <w:szCs w:val="22"/>
          <w:lang w:val="fr-FR"/>
        </w:rPr>
        <w:t>.</w:t>
      </w:r>
      <w:r w:rsidRPr="00D51426">
        <w:rPr>
          <w:rFonts w:asciiTheme="minorHAnsi" w:hAnsiTheme="minorHAnsi" w:cs="Calibri"/>
          <w:b/>
          <w:spacing w:val="-3"/>
          <w:sz w:val="22"/>
          <w:szCs w:val="22"/>
          <w:lang w:val="fr-FR"/>
        </w:rPr>
        <w:t>0</w:t>
      </w:r>
      <w:r w:rsidR="005C3593" w:rsidRPr="00D51426">
        <w:rPr>
          <w:rFonts w:asciiTheme="minorHAnsi" w:hAnsiTheme="minorHAnsi" w:cs="Calibri"/>
          <w:b/>
          <w:spacing w:val="-3"/>
          <w:sz w:val="22"/>
          <w:szCs w:val="22"/>
          <w:lang w:val="fr-FR"/>
        </w:rPr>
        <w:tab/>
        <w:t>MINES</w:t>
      </w:r>
    </w:p>
    <w:p w14:paraId="021DDBCA" w14:textId="77777777" w:rsidR="005C3593" w:rsidRPr="00D51426" w:rsidRDefault="005C3593" w:rsidP="005C3593">
      <w:pPr>
        <w:tabs>
          <w:tab w:val="left" w:pos="-720"/>
        </w:tabs>
        <w:suppressAutoHyphens/>
        <w:jc w:val="both"/>
        <w:rPr>
          <w:rFonts w:asciiTheme="minorHAnsi" w:hAnsiTheme="minorHAnsi" w:cs="Calibri"/>
          <w:spacing w:val="-3"/>
          <w:sz w:val="22"/>
          <w:szCs w:val="22"/>
          <w:lang w:val="fr-FR"/>
        </w:rPr>
      </w:pPr>
    </w:p>
    <w:p w14:paraId="021DDBCB" w14:textId="77777777" w:rsidR="005C3593" w:rsidRPr="00D51426"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D51426">
        <w:rPr>
          <w:rFonts w:asciiTheme="minorHAnsi" w:hAnsiTheme="minorHAnsi" w:cs="Calibri"/>
          <w:spacing w:val="-3"/>
          <w:sz w:val="22"/>
          <w:szCs w:val="22"/>
          <w:lang w:val="fr-FR"/>
        </w:rPr>
        <w:tab/>
        <w:t xml:space="preserve">Le fournisseur déclare et garantit que lui-même et ses </w:t>
      </w:r>
      <w:r w:rsidR="00E536F5" w:rsidRPr="00D51426">
        <w:rPr>
          <w:rFonts w:asciiTheme="minorHAnsi" w:hAnsiTheme="minorHAnsi" w:cs="Calibri"/>
          <w:spacing w:val="-3"/>
          <w:sz w:val="22"/>
          <w:szCs w:val="22"/>
          <w:lang w:val="fr-FR"/>
        </w:rPr>
        <w:t xml:space="preserve">fournisseurs </w:t>
      </w:r>
      <w:r w:rsidRPr="00D51426">
        <w:rPr>
          <w:rFonts w:asciiTheme="minorHAnsi" w:hAnsiTheme="minorHAnsi" w:cs="Calibri"/>
          <w:spacing w:val="-3"/>
          <w:sz w:val="22"/>
          <w:szCs w:val="22"/>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D51426">
        <w:rPr>
          <w:rFonts w:asciiTheme="minorHAnsi" w:hAnsiTheme="minorHAns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21DDBCC" w14:textId="77777777" w:rsidR="005C3593" w:rsidRPr="00D51426" w:rsidRDefault="005C3593" w:rsidP="005C3593">
      <w:pPr>
        <w:tabs>
          <w:tab w:val="left" w:pos="-720"/>
        </w:tabs>
        <w:suppressAutoHyphens/>
        <w:jc w:val="both"/>
        <w:rPr>
          <w:rFonts w:asciiTheme="minorHAnsi" w:hAnsiTheme="minorHAnsi" w:cs="Calibri"/>
          <w:spacing w:val="-3"/>
          <w:sz w:val="22"/>
          <w:szCs w:val="22"/>
          <w:lang w:val="fr-FR"/>
        </w:rPr>
      </w:pPr>
    </w:p>
    <w:p w14:paraId="021DDBCD" w14:textId="77777777" w:rsidR="005C3593" w:rsidRPr="00D51426"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D51426">
        <w:rPr>
          <w:rFonts w:asciiTheme="minorHAnsi" w:hAnsiTheme="minorHAnsi" w:cs="Calibri"/>
          <w:spacing w:val="-3"/>
          <w:sz w:val="22"/>
          <w:szCs w:val="22"/>
          <w:lang w:val="fr-FR"/>
        </w:rPr>
        <w:tab/>
        <w:t xml:space="preserve">Toute violation de la déclaration et de la garantie qui </w:t>
      </w:r>
      <w:proofErr w:type="gramStart"/>
      <w:r w:rsidRPr="00D51426">
        <w:rPr>
          <w:rFonts w:asciiTheme="minorHAnsi" w:hAnsiTheme="minorHAnsi" w:cs="Calibri"/>
          <w:spacing w:val="-3"/>
          <w:sz w:val="22"/>
          <w:szCs w:val="22"/>
          <w:lang w:val="fr-FR"/>
        </w:rPr>
        <w:t>précèdent</w:t>
      </w:r>
      <w:proofErr w:type="gramEnd"/>
      <w:r w:rsidRPr="00D51426">
        <w:rPr>
          <w:rFonts w:asciiTheme="minorHAnsi" w:hAnsiTheme="minorHAnsi" w:cs="Calibri"/>
          <w:spacing w:val="-3"/>
          <w:sz w:val="22"/>
          <w:szCs w:val="22"/>
          <w:lang w:val="fr-FR"/>
        </w:rPr>
        <w:t xml:space="preserve"> autorisera le PNUD à résilier le présent </w:t>
      </w:r>
      <w:r w:rsidR="00D94B2C" w:rsidRPr="00D51426">
        <w:rPr>
          <w:rFonts w:asciiTheme="minorHAnsi" w:hAnsiTheme="minorHAnsi" w:cs="Calibri"/>
          <w:spacing w:val="-3"/>
          <w:sz w:val="22"/>
          <w:szCs w:val="22"/>
          <w:lang w:val="fr-FR"/>
        </w:rPr>
        <w:t xml:space="preserve">contrat </w:t>
      </w:r>
      <w:r w:rsidRPr="00D51426">
        <w:rPr>
          <w:rFonts w:asciiTheme="minorHAnsi" w:hAnsiTheme="minorHAnsi" w:cs="Calibri"/>
          <w:spacing w:val="-3"/>
          <w:sz w:val="22"/>
          <w:szCs w:val="22"/>
          <w:lang w:val="fr-FR"/>
        </w:rPr>
        <w:t>immédiatement par notification adressée au</w:t>
      </w:r>
      <w:r w:rsidR="00D94B2C" w:rsidRPr="00D51426">
        <w:rPr>
          <w:rFonts w:asciiTheme="minorHAnsi" w:hAnsiTheme="minorHAnsi" w:cs="Calibri"/>
          <w:sz w:val="22"/>
          <w:szCs w:val="22"/>
          <w:lang w:val="fr-FR"/>
        </w:rPr>
        <w:t xml:space="preserve"> prestataire</w:t>
      </w:r>
      <w:r w:rsidRPr="00D51426">
        <w:rPr>
          <w:rFonts w:asciiTheme="minorHAnsi" w:hAnsiTheme="minorHAnsi" w:cs="Calibri"/>
          <w:spacing w:val="-3"/>
          <w:sz w:val="22"/>
          <w:szCs w:val="22"/>
          <w:lang w:val="fr-FR"/>
        </w:rPr>
        <w:t>, sans être redevable des frais de résiliation ou engager sa responsabilité à quelque autre titre que ce soit.</w:t>
      </w:r>
    </w:p>
    <w:p w14:paraId="021DDBCE" w14:textId="77777777" w:rsidR="00904CF7" w:rsidRPr="00D51426" w:rsidRDefault="00904CF7" w:rsidP="005C3593">
      <w:pPr>
        <w:jc w:val="both"/>
        <w:rPr>
          <w:rFonts w:asciiTheme="minorHAnsi" w:hAnsiTheme="minorHAnsi" w:cs="Calibri"/>
          <w:sz w:val="22"/>
          <w:szCs w:val="22"/>
          <w:lang w:val="fr-FR"/>
        </w:rPr>
      </w:pPr>
    </w:p>
    <w:p w14:paraId="021DDBCF" w14:textId="77777777" w:rsidR="00904CF7" w:rsidRPr="00D51426" w:rsidRDefault="00904CF7" w:rsidP="00904CF7">
      <w:pPr>
        <w:jc w:val="both"/>
        <w:rPr>
          <w:rFonts w:asciiTheme="minorHAnsi" w:hAnsiTheme="minorHAnsi" w:cs="Calibri"/>
          <w:sz w:val="22"/>
          <w:szCs w:val="22"/>
          <w:lang w:val="fr-FR"/>
        </w:rPr>
      </w:pPr>
      <w:r w:rsidRPr="00D51426">
        <w:rPr>
          <w:rFonts w:asciiTheme="minorHAnsi" w:hAnsiTheme="minorHAnsi" w:cs="Calibri"/>
          <w:b/>
          <w:sz w:val="22"/>
          <w:szCs w:val="22"/>
          <w:lang w:val="fr-FR"/>
        </w:rPr>
        <w:t>21.0</w:t>
      </w:r>
      <w:r w:rsidRPr="00D51426">
        <w:rPr>
          <w:rFonts w:asciiTheme="minorHAnsi" w:hAnsiTheme="minorHAnsi" w:cs="Calibri"/>
          <w:b/>
          <w:sz w:val="22"/>
          <w:szCs w:val="22"/>
          <w:lang w:val="fr-FR"/>
        </w:rPr>
        <w:tab/>
      </w:r>
      <w:r w:rsidR="00D94B2C" w:rsidRPr="00D51426">
        <w:rPr>
          <w:rFonts w:asciiTheme="minorHAnsi" w:hAnsiTheme="minorHAnsi" w:cs="Calibri"/>
          <w:b/>
          <w:sz w:val="22"/>
          <w:szCs w:val="22"/>
          <w:lang w:val="fr-FR"/>
        </w:rPr>
        <w:t>RESPECT DES LOIS</w:t>
      </w:r>
      <w:r w:rsidRPr="00D51426">
        <w:rPr>
          <w:rFonts w:asciiTheme="minorHAnsi" w:hAnsiTheme="minorHAnsi" w:cs="Calibri"/>
          <w:sz w:val="22"/>
          <w:szCs w:val="22"/>
          <w:lang w:val="fr-FR"/>
        </w:rPr>
        <w:t xml:space="preserve"> </w:t>
      </w:r>
    </w:p>
    <w:p w14:paraId="021DDBD0" w14:textId="77777777" w:rsidR="00904CF7" w:rsidRPr="00D51426" w:rsidRDefault="00904CF7" w:rsidP="00904CF7">
      <w:pPr>
        <w:jc w:val="both"/>
        <w:rPr>
          <w:rFonts w:asciiTheme="minorHAnsi" w:hAnsiTheme="minorHAnsi" w:cs="Calibri"/>
          <w:sz w:val="22"/>
          <w:szCs w:val="22"/>
          <w:lang w:val="fr-FR"/>
        </w:rPr>
      </w:pPr>
    </w:p>
    <w:p w14:paraId="021DDBD1" w14:textId="77777777" w:rsidR="00904CF7" w:rsidRPr="00D51426" w:rsidRDefault="009F0C04" w:rsidP="00904CF7">
      <w:pPr>
        <w:ind w:left="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Le prestataire devra se conformer </w:t>
      </w:r>
      <w:r w:rsidR="00621878" w:rsidRPr="00D51426">
        <w:rPr>
          <w:rFonts w:asciiTheme="minorHAnsi" w:hAnsiTheme="minorHAnsi" w:cs="Calibri"/>
          <w:sz w:val="22"/>
          <w:szCs w:val="22"/>
          <w:lang w:val="fr-FR"/>
        </w:rPr>
        <w:t>à l’</w:t>
      </w:r>
      <w:r w:rsidR="00722691" w:rsidRPr="00D51426">
        <w:rPr>
          <w:rFonts w:asciiTheme="minorHAnsi" w:hAnsiTheme="minorHAnsi" w:cs="Calibri"/>
          <w:sz w:val="22"/>
          <w:szCs w:val="22"/>
          <w:lang w:val="fr-FR"/>
        </w:rPr>
        <w:t>ensemble des lois</w:t>
      </w:r>
      <w:r w:rsidR="009B79FF" w:rsidRPr="00D51426">
        <w:rPr>
          <w:rFonts w:asciiTheme="minorHAnsi" w:hAnsiTheme="minorHAnsi" w:cs="Calibri"/>
          <w:sz w:val="22"/>
          <w:szCs w:val="22"/>
          <w:lang w:val="fr-FR"/>
        </w:rPr>
        <w:t>,</w:t>
      </w:r>
      <w:r w:rsidR="00722691" w:rsidRPr="00D51426">
        <w:rPr>
          <w:rFonts w:asciiTheme="minorHAnsi" w:hAnsiTheme="minorHAnsi" w:cs="Calibri"/>
          <w:sz w:val="22"/>
          <w:szCs w:val="22"/>
          <w:lang w:val="fr-FR"/>
        </w:rPr>
        <w:t xml:space="preserve"> règlements </w:t>
      </w:r>
      <w:r w:rsidR="009B79FF" w:rsidRPr="00D51426">
        <w:rPr>
          <w:rFonts w:asciiTheme="minorHAnsi" w:hAnsiTheme="minorHAnsi" w:cs="Calibri"/>
          <w:sz w:val="22"/>
          <w:szCs w:val="22"/>
          <w:lang w:val="fr-FR"/>
        </w:rPr>
        <w:t xml:space="preserve">et règles </w:t>
      </w:r>
      <w:r w:rsidR="008A7DC0" w:rsidRPr="00D51426">
        <w:rPr>
          <w:rFonts w:asciiTheme="minorHAnsi" w:hAnsiTheme="minorHAnsi" w:cs="Calibri"/>
          <w:sz w:val="22"/>
          <w:szCs w:val="22"/>
          <w:lang w:val="fr-FR"/>
        </w:rPr>
        <w:t xml:space="preserve">se rapportant à </w:t>
      </w:r>
      <w:r w:rsidR="00722691" w:rsidRPr="00D51426">
        <w:rPr>
          <w:rFonts w:asciiTheme="minorHAnsi" w:hAnsiTheme="minorHAnsi" w:cs="Calibri"/>
          <w:sz w:val="22"/>
          <w:szCs w:val="22"/>
          <w:lang w:val="fr-FR"/>
        </w:rPr>
        <w:t>l’exécution de ses obligations aux termes du présent contrat.</w:t>
      </w:r>
    </w:p>
    <w:p w14:paraId="021DDBD2" w14:textId="77777777" w:rsidR="00904CF7" w:rsidRPr="00D51426" w:rsidRDefault="00904CF7" w:rsidP="00904CF7">
      <w:pPr>
        <w:jc w:val="both"/>
        <w:rPr>
          <w:rFonts w:asciiTheme="minorHAnsi" w:hAnsiTheme="minorHAnsi" w:cs="Calibri"/>
          <w:sz w:val="22"/>
          <w:szCs w:val="22"/>
          <w:lang w:val="fr-FR"/>
        </w:rPr>
      </w:pPr>
    </w:p>
    <w:p w14:paraId="021DDBD3" w14:textId="77777777" w:rsidR="002B74C3" w:rsidRPr="00D51426" w:rsidRDefault="00904CF7" w:rsidP="002B74C3">
      <w:pPr>
        <w:tabs>
          <w:tab w:val="left" w:pos="-720"/>
          <w:tab w:val="left" w:pos="0"/>
        </w:tabs>
        <w:suppressAutoHyphens/>
        <w:ind w:left="720" w:hanging="720"/>
        <w:jc w:val="both"/>
        <w:rPr>
          <w:rFonts w:asciiTheme="minorHAnsi" w:hAnsiTheme="minorHAnsi" w:cs="Calibri"/>
          <w:b/>
          <w:sz w:val="22"/>
          <w:szCs w:val="22"/>
          <w:lang w:val="fr-FR"/>
        </w:rPr>
      </w:pPr>
      <w:r w:rsidRPr="00D51426">
        <w:rPr>
          <w:rFonts w:asciiTheme="minorHAnsi" w:hAnsiTheme="minorHAnsi" w:cs="Calibri"/>
          <w:b/>
          <w:sz w:val="22"/>
          <w:szCs w:val="22"/>
          <w:lang w:val="fr-FR"/>
        </w:rPr>
        <w:t>22.0</w:t>
      </w:r>
      <w:r w:rsidRPr="00D51426">
        <w:rPr>
          <w:rFonts w:asciiTheme="minorHAnsi" w:hAnsiTheme="minorHAnsi" w:cs="Calibri"/>
          <w:b/>
          <w:sz w:val="22"/>
          <w:szCs w:val="22"/>
          <w:lang w:val="fr-FR"/>
        </w:rPr>
        <w:tab/>
      </w:r>
      <w:r w:rsidR="002B74C3" w:rsidRPr="00D51426">
        <w:rPr>
          <w:rFonts w:asciiTheme="minorHAnsi" w:hAnsiTheme="minorHAnsi" w:cs="Calibri"/>
          <w:b/>
          <w:sz w:val="22"/>
          <w:szCs w:val="22"/>
          <w:lang w:val="fr-FR"/>
        </w:rPr>
        <w:t>EXPLOITATION SEXUELLE</w:t>
      </w:r>
    </w:p>
    <w:p w14:paraId="021DDBD4" w14:textId="77777777" w:rsidR="002B74C3" w:rsidRPr="00D51426" w:rsidRDefault="002B74C3" w:rsidP="002B74C3">
      <w:pPr>
        <w:jc w:val="both"/>
        <w:rPr>
          <w:rFonts w:asciiTheme="minorHAnsi" w:hAnsiTheme="minorHAnsi" w:cs="Calibri"/>
          <w:sz w:val="22"/>
          <w:szCs w:val="22"/>
          <w:lang w:val="fr-FR"/>
        </w:rPr>
      </w:pPr>
    </w:p>
    <w:p w14:paraId="021DDBD5" w14:textId="77777777" w:rsidR="002B74C3" w:rsidRPr="00D51426" w:rsidRDefault="002B74C3" w:rsidP="002B74C3">
      <w:pPr>
        <w:ind w:left="126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22.1</w:t>
      </w:r>
      <w:r w:rsidRPr="00D51426">
        <w:rPr>
          <w:rFonts w:asciiTheme="minorHAnsi" w:hAnsiTheme="minorHAnsi" w:cs="Calibri"/>
          <w:sz w:val="22"/>
          <w:szCs w:val="22"/>
          <w:lang w:val="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w:t>
      </w:r>
      <w:r w:rsidRPr="00D51426">
        <w:rPr>
          <w:rFonts w:asciiTheme="minorHAnsi" w:hAnsiTheme="minorHAnsi" w:cs="Calibri"/>
          <w:sz w:val="22"/>
          <w:szCs w:val="22"/>
          <w:lang w:val="fr-FR"/>
        </w:rPr>
        <w:lastRenderedPageBreak/>
        <w:t>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D51426">
        <w:rPr>
          <w:rFonts w:asciiTheme="minorHAnsi" w:hAnsiTheme="minorHAnsi" w:cs="Calibri"/>
          <w:spacing w:val="-3"/>
          <w:sz w:val="22"/>
          <w:szCs w:val="22"/>
          <w:lang w:val="fr-FR"/>
        </w:rPr>
        <w:t xml:space="preserve"> sans être redevable des frais de résiliation ou engager sa responsabilité à quelque autre titre que ce soit.</w:t>
      </w:r>
    </w:p>
    <w:p w14:paraId="021DDBD6" w14:textId="77777777" w:rsidR="002B74C3" w:rsidRPr="00D51426" w:rsidRDefault="002B74C3" w:rsidP="002B74C3">
      <w:pPr>
        <w:ind w:left="1260" w:hanging="540"/>
        <w:jc w:val="both"/>
        <w:rPr>
          <w:rFonts w:asciiTheme="minorHAnsi" w:hAnsiTheme="minorHAnsi" w:cs="Calibri"/>
          <w:sz w:val="22"/>
          <w:szCs w:val="22"/>
          <w:lang w:val="fr-FR"/>
        </w:rPr>
      </w:pPr>
    </w:p>
    <w:p w14:paraId="021DDBD7" w14:textId="77777777" w:rsidR="002B74C3" w:rsidRPr="00D51426" w:rsidRDefault="002B74C3" w:rsidP="002B74C3">
      <w:pPr>
        <w:ind w:left="1260" w:hanging="540"/>
        <w:jc w:val="both"/>
        <w:rPr>
          <w:rFonts w:asciiTheme="minorHAnsi" w:hAnsiTheme="minorHAnsi" w:cs="Calibri"/>
          <w:sz w:val="22"/>
          <w:szCs w:val="22"/>
          <w:lang w:val="fr-FR"/>
        </w:rPr>
      </w:pPr>
      <w:r w:rsidRPr="00D51426">
        <w:rPr>
          <w:rFonts w:asciiTheme="minorHAnsi" w:hAnsiTheme="minorHAnsi" w:cs="Calibri"/>
          <w:b/>
          <w:sz w:val="22"/>
          <w:szCs w:val="22"/>
          <w:lang w:val="fr-FR"/>
        </w:rPr>
        <w:t>22.2</w:t>
      </w:r>
      <w:r w:rsidRPr="00D51426">
        <w:rPr>
          <w:rFonts w:asciiTheme="minorHAnsi" w:hAnsiTheme="minorHAnsi" w:cs="Calibri"/>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021DDBD8" w14:textId="77777777" w:rsidR="002B74C3" w:rsidRPr="00D51426" w:rsidRDefault="002B74C3" w:rsidP="002B74C3">
      <w:pPr>
        <w:jc w:val="both"/>
        <w:rPr>
          <w:rFonts w:asciiTheme="minorHAnsi" w:hAnsiTheme="minorHAnsi" w:cs="Calibri"/>
          <w:sz w:val="22"/>
          <w:szCs w:val="22"/>
          <w:lang w:val="fr-FR"/>
        </w:rPr>
      </w:pPr>
    </w:p>
    <w:p w14:paraId="021DDBD9" w14:textId="77777777" w:rsidR="002B74C3" w:rsidRPr="00D51426" w:rsidRDefault="002B74C3" w:rsidP="002B74C3">
      <w:pPr>
        <w:jc w:val="both"/>
        <w:rPr>
          <w:rFonts w:asciiTheme="minorHAnsi" w:hAnsiTheme="minorHAnsi" w:cs="Calibri"/>
          <w:b/>
          <w:sz w:val="22"/>
          <w:szCs w:val="22"/>
          <w:lang w:val="fr-FR"/>
        </w:rPr>
      </w:pPr>
      <w:r w:rsidRPr="00D51426">
        <w:rPr>
          <w:rFonts w:asciiTheme="minorHAnsi" w:hAnsiTheme="minorHAnsi" w:cs="Calibri"/>
          <w:b/>
          <w:sz w:val="22"/>
          <w:szCs w:val="22"/>
          <w:lang w:val="fr-FR"/>
        </w:rPr>
        <w:t>20.</w:t>
      </w:r>
      <w:r w:rsidRPr="00D51426">
        <w:rPr>
          <w:rFonts w:asciiTheme="minorHAnsi" w:hAnsiTheme="minorHAnsi" w:cs="Calibri"/>
          <w:b/>
          <w:sz w:val="22"/>
          <w:szCs w:val="22"/>
          <w:lang w:val="fr-FR"/>
        </w:rPr>
        <w:tab/>
        <w:t>POUVOIR DE MODIFICATION</w:t>
      </w:r>
    </w:p>
    <w:p w14:paraId="021DDBDA" w14:textId="77777777" w:rsidR="002B74C3" w:rsidRPr="00D51426" w:rsidRDefault="002B74C3" w:rsidP="002B74C3">
      <w:pPr>
        <w:jc w:val="both"/>
        <w:rPr>
          <w:rFonts w:asciiTheme="minorHAnsi" w:hAnsiTheme="minorHAnsi" w:cs="Calibri"/>
          <w:sz w:val="22"/>
          <w:szCs w:val="22"/>
          <w:lang w:val="fr-FR"/>
        </w:rPr>
      </w:pPr>
    </w:p>
    <w:p w14:paraId="33776F07" w14:textId="77777777" w:rsidR="002A24FB" w:rsidRPr="00D51426" w:rsidRDefault="002B74C3" w:rsidP="002B74C3">
      <w:pPr>
        <w:tabs>
          <w:tab w:val="left" w:pos="-720"/>
          <w:tab w:val="left" w:pos="0"/>
        </w:tabs>
        <w:suppressAutoHyphens/>
        <w:ind w:left="720"/>
        <w:jc w:val="both"/>
        <w:rPr>
          <w:rFonts w:asciiTheme="minorHAnsi" w:hAnsiTheme="minorHAnsi" w:cs="Calibri"/>
          <w:sz w:val="22"/>
          <w:szCs w:val="22"/>
          <w:lang w:val="fr-FR"/>
        </w:rPr>
      </w:pPr>
      <w:r w:rsidRPr="00D51426">
        <w:rPr>
          <w:rFonts w:asciiTheme="minorHAnsi" w:hAnsiTheme="minorHAnsi" w:cs="Calibri"/>
          <w:sz w:val="22"/>
          <w:szCs w:val="22"/>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w:t>
      </w:r>
    </w:p>
    <w:p w14:paraId="63EBAE75" w14:textId="77777777" w:rsidR="002A24FB" w:rsidRPr="00D51426" w:rsidRDefault="002A24FB" w:rsidP="002B74C3">
      <w:pPr>
        <w:tabs>
          <w:tab w:val="left" w:pos="-720"/>
          <w:tab w:val="left" w:pos="0"/>
        </w:tabs>
        <w:suppressAutoHyphens/>
        <w:ind w:left="720"/>
        <w:jc w:val="both"/>
        <w:rPr>
          <w:rFonts w:asciiTheme="minorHAnsi" w:hAnsiTheme="minorHAnsi" w:cs="Calibri"/>
          <w:sz w:val="22"/>
          <w:szCs w:val="22"/>
          <w:lang w:val="fr-FR"/>
        </w:rPr>
      </w:pPr>
    </w:p>
    <w:p w14:paraId="3DA15499" w14:textId="77777777" w:rsidR="002A24FB" w:rsidRPr="00D51426" w:rsidRDefault="002A24FB" w:rsidP="002B74C3">
      <w:pPr>
        <w:tabs>
          <w:tab w:val="left" w:pos="-720"/>
          <w:tab w:val="left" w:pos="0"/>
        </w:tabs>
        <w:suppressAutoHyphens/>
        <w:ind w:left="720"/>
        <w:jc w:val="both"/>
        <w:rPr>
          <w:rFonts w:asciiTheme="minorHAnsi" w:hAnsiTheme="minorHAnsi" w:cs="Calibri"/>
          <w:sz w:val="22"/>
          <w:szCs w:val="22"/>
          <w:lang w:val="fr-FR"/>
        </w:rPr>
      </w:pPr>
    </w:p>
    <w:p w14:paraId="2580AFC6" w14:textId="40A5EB11" w:rsidR="002A24FB" w:rsidRPr="00D51426" w:rsidRDefault="002A24FB" w:rsidP="002B74C3">
      <w:pPr>
        <w:tabs>
          <w:tab w:val="left" w:pos="-720"/>
          <w:tab w:val="left" w:pos="0"/>
        </w:tabs>
        <w:suppressAutoHyphens/>
        <w:ind w:left="720"/>
        <w:jc w:val="both"/>
        <w:rPr>
          <w:rFonts w:asciiTheme="minorHAnsi" w:hAnsiTheme="minorHAnsi" w:cs="Calibri"/>
          <w:sz w:val="22"/>
          <w:szCs w:val="22"/>
          <w:lang w:val="fr-FR"/>
        </w:rPr>
      </w:pPr>
      <w:r w:rsidRPr="00D51426">
        <w:rPr>
          <w:rFonts w:asciiTheme="minorHAnsi" w:hAnsiTheme="minorHAnsi" w:cs="Calibri"/>
          <w:b/>
          <w:sz w:val="22"/>
          <w:szCs w:val="22"/>
          <w:u w:val="single"/>
          <w:lang w:val="fr-FR"/>
        </w:rPr>
        <w:t>TERMES DE REFENRENCE</w:t>
      </w:r>
    </w:p>
    <w:p w14:paraId="48C5E6B8" w14:textId="77777777" w:rsidR="002A24FB" w:rsidRPr="00D51426" w:rsidRDefault="002A24FB" w:rsidP="002B74C3">
      <w:pPr>
        <w:tabs>
          <w:tab w:val="left" w:pos="-720"/>
          <w:tab w:val="left" w:pos="0"/>
        </w:tabs>
        <w:suppressAutoHyphens/>
        <w:ind w:left="720"/>
        <w:jc w:val="both"/>
        <w:rPr>
          <w:rFonts w:asciiTheme="minorHAnsi" w:hAnsiTheme="minorHAnsi" w:cs="Calibri"/>
          <w:sz w:val="22"/>
          <w:szCs w:val="22"/>
          <w:lang w:val="fr-FR"/>
        </w:rPr>
      </w:pPr>
    </w:p>
    <w:p w14:paraId="021DDBDB" w14:textId="54E3F8A0" w:rsidR="002B74C3" w:rsidRPr="00D51426" w:rsidRDefault="002B74C3" w:rsidP="002B74C3">
      <w:pPr>
        <w:tabs>
          <w:tab w:val="left" w:pos="-720"/>
          <w:tab w:val="left" w:pos="0"/>
        </w:tabs>
        <w:suppressAutoHyphens/>
        <w:ind w:left="720"/>
        <w:jc w:val="both"/>
        <w:rPr>
          <w:rFonts w:asciiTheme="minorHAnsi" w:hAnsiTheme="minorHAnsi" w:cs="Calibri"/>
          <w:sz w:val="22"/>
          <w:szCs w:val="22"/>
          <w:lang w:val="fr-FR"/>
        </w:rPr>
      </w:pPr>
      <w:proofErr w:type="gramStart"/>
      <w:r w:rsidRPr="00D51426">
        <w:rPr>
          <w:rFonts w:asciiTheme="minorHAnsi" w:hAnsiTheme="minorHAnsi" w:cs="Calibri"/>
          <w:sz w:val="22"/>
          <w:szCs w:val="22"/>
          <w:lang w:val="fr-FR"/>
        </w:rPr>
        <w:t>le</w:t>
      </w:r>
      <w:proofErr w:type="gramEnd"/>
      <w:r w:rsidRPr="00D51426">
        <w:rPr>
          <w:rFonts w:asciiTheme="minorHAnsi" w:hAnsiTheme="minorHAnsi" w:cs="Calibri"/>
          <w:sz w:val="22"/>
          <w:szCs w:val="22"/>
          <w:lang w:val="fr-FR"/>
        </w:rPr>
        <w:t xml:space="preserve"> fonctionnaire autorisé du PNUD conjointement.</w:t>
      </w:r>
    </w:p>
    <w:p w14:paraId="021DDBDC" w14:textId="77777777" w:rsidR="00904CF7" w:rsidRPr="00D51426" w:rsidRDefault="00904CF7" w:rsidP="002B74C3">
      <w:pPr>
        <w:jc w:val="both"/>
        <w:rPr>
          <w:rFonts w:asciiTheme="minorHAnsi" w:hAnsiTheme="minorHAnsi" w:cs="Calibri"/>
          <w:sz w:val="22"/>
          <w:szCs w:val="22"/>
          <w:lang w:val="fr-FR"/>
        </w:rPr>
      </w:pPr>
    </w:p>
    <w:p w14:paraId="3FC3AE56" w14:textId="77777777" w:rsidR="002A24FB" w:rsidRPr="00D51426" w:rsidRDefault="002A24FB" w:rsidP="002A24FB">
      <w:pPr>
        <w:rPr>
          <w:rFonts w:asciiTheme="minorHAnsi" w:hAnsiTheme="minorHAnsi" w:cstheme="minorHAnsi"/>
          <w:b/>
          <w:sz w:val="22"/>
          <w:szCs w:val="22"/>
          <w:lang w:val="fr-FR"/>
        </w:rPr>
      </w:pPr>
    </w:p>
    <w:tbl>
      <w:tblPr>
        <w:tblpPr w:leftFromText="141" w:rightFromText="141" w:vertAnchor="text" w:horzAnchor="margin" w:tblpY="-620"/>
        <w:tblW w:w="957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545"/>
        <w:gridCol w:w="8026"/>
      </w:tblGrid>
      <w:tr w:rsidR="00D51426" w:rsidRPr="00D51426" w14:paraId="4A3B02B5" w14:textId="77777777" w:rsidTr="00215589">
        <w:trPr>
          <w:cantSplit/>
          <w:trHeight w:val="486"/>
        </w:trPr>
        <w:tc>
          <w:tcPr>
            <w:tcW w:w="1545" w:type="dxa"/>
            <w:tcBorders>
              <w:top w:val="thinThickSmallGap" w:sz="24" w:space="0" w:color="auto"/>
              <w:bottom w:val="thickThinSmallGap" w:sz="24" w:space="0" w:color="auto"/>
            </w:tcBorders>
            <w:shd w:val="clear" w:color="auto" w:fill="FFFFFF"/>
            <w:vAlign w:val="center"/>
          </w:tcPr>
          <w:p w14:paraId="5103F6CA" w14:textId="77777777" w:rsidR="002A24FB" w:rsidRPr="00D51426" w:rsidRDefault="002A24FB" w:rsidP="00215589">
            <w:pPr>
              <w:rPr>
                <w:rFonts w:asciiTheme="minorHAnsi" w:hAnsiTheme="minorHAnsi" w:cstheme="minorHAnsi"/>
                <w:b/>
                <w:sz w:val="22"/>
                <w:szCs w:val="22"/>
                <w:lang w:val="fr-FR"/>
              </w:rPr>
            </w:pPr>
          </w:p>
        </w:tc>
        <w:tc>
          <w:tcPr>
            <w:tcW w:w="8026" w:type="dxa"/>
            <w:tcBorders>
              <w:top w:val="thinThickSmallGap" w:sz="24" w:space="0" w:color="auto"/>
              <w:bottom w:val="thickThinSmallGap" w:sz="24" w:space="0" w:color="auto"/>
            </w:tcBorders>
            <w:shd w:val="clear" w:color="auto" w:fill="FFFFFF"/>
          </w:tcPr>
          <w:p w14:paraId="201F87F0" w14:textId="77777777" w:rsidR="002A24FB" w:rsidRPr="00D51426" w:rsidRDefault="002A24FB" w:rsidP="00215589">
            <w:pPr>
              <w:jc w:val="center"/>
              <w:rPr>
                <w:rFonts w:asciiTheme="minorHAnsi" w:hAnsiTheme="minorHAnsi" w:cstheme="minorHAnsi"/>
                <w:b/>
                <w:sz w:val="22"/>
                <w:szCs w:val="22"/>
                <w:lang w:val="fr-FR"/>
              </w:rPr>
            </w:pPr>
          </w:p>
          <w:p w14:paraId="74AED2E2" w14:textId="77777777" w:rsidR="002A24FB" w:rsidRPr="00D51426" w:rsidRDefault="002A24FB" w:rsidP="00215589">
            <w:pPr>
              <w:jc w:val="center"/>
              <w:rPr>
                <w:rFonts w:asciiTheme="minorHAnsi" w:hAnsiTheme="minorHAnsi" w:cstheme="minorHAnsi"/>
                <w:b/>
                <w:sz w:val="22"/>
                <w:szCs w:val="22"/>
                <w:lang w:val="en-GB"/>
              </w:rPr>
            </w:pPr>
            <w:r w:rsidRPr="00D51426">
              <w:rPr>
                <w:rFonts w:asciiTheme="minorHAnsi" w:hAnsiTheme="minorHAnsi" w:cstheme="minorHAnsi"/>
                <w:b/>
                <w:noProof/>
                <w:sz w:val="22"/>
                <w:szCs w:val="22"/>
                <w:lang w:val="en-GB"/>
              </w:rPr>
              <w:t>TERMES DE REFERENCE</w:t>
            </w:r>
          </w:p>
          <w:p w14:paraId="71DD19FD" w14:textId="77777777" w:rsidR="002A24FB" w:rsidRPr="00D51426" w:rsidRDefault="002A24FB" w:rsidP="00215589">
            <w:pPr>
              <w:jc w:val="center"/>
              <w:rPr>
                <w:rFonts w:asciiTheme="minorHAnsi" w:hAnsiTheme="minorHAnsi" w:cstheme="minorHAnsi"/>
                <w:sz w:val="22"/>
                <w:szCs w:val="22"/>
                <w:lang w:val="en-GB"/>
              </w:rPr>
            </w:pPr>
          </w:p>
        </w:tc>
      </w:tr>
    </w:tbl>
    <w:tbl>
      <w:tblPr>
        <w:tblW w:w="965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4689"/>
        <w:gridCol w:w="4965"/>
      </w:tblGrid>
      <w:tr w:rsidR="00D51426" w:rsidRPr="003C6CFA" w14:paraId="4158FE44" w14:textId="77777777" w:rsidTr="00215589">
        <w:trPr>
          <w:trHeight w:val="260"/>
        </w:trPr>
        <w:tc>
          <w:tcPr>
            <w:tcW w:w="9654" w:type="dxa"/>
            <w:gridSpan w:val="2"/>
            <w:shd w:val="clear" w:color="auto" w:fill="2E74B5" w:themeFill="accent1" w:themeFillShade="BF"/>
            <w:vAlign w:val="center"/>
          </w:tcPr>
          <w:p w14:paraId="54E3C713" w14:textId="77777777" w:rsidR="002A24FB" w:rsidRPr="00D51426" w:rsidRDefault="002A24FB" w:rsidP="00215589">
            <w:pPr>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I.  INFORMATION SUR LA POSITION</w:t>
            </w:r>
          </w:p>
        </w:tc>
      </w:tr>
      <w:tr w:rsidR="00D51426" w:rsidRPr="003C6CFA" w14:paraId="45D6D1BB" w14:textId="77777777" w:rsidTr="00215589">
        <w:trPr>
          <w:trHeight w:val="332"/>
        </w:trPr>
        <w:tc>
          <w:tcPr>
            <w:tcW w:w="4689" w:type="dxa"/>
            <w:tcBorders>
              <w:bottom w:val="single" w:sz="4" w:space="0" w:color="auto"/>
              <w:right w:val="single" w:sz="4" w:space="0" w:color="auto"/>
            </w:tcBorders>
          </w:tcPr>
          <w:p w14:paraId="0E1F52CB" w14:textId="77777777" w:rsidR="002A24FB" w:rsidRPr="00D51426" w:rsidRDefault="002A24FB" w:rsidP="00215589">
            <w:pPr>
              <w:tabs>
                <w:tab w:val="left" w:pos="2160"/>
              </w:tabs>
              <w:ind w:left="2160" w:hanging="2160"/>
              <w:rPr>
                <w:rFonts w:asciiTheme="minorHAnsi" w:hAnsiTheme="minorHAnsi" w:cstheme="minorHAnsi"/>
                <w:b/>
                <w:sz w:val="22"/>
                <w:szCs w:val="22"/>
                <w:lang w:val="fr-FR"/>
              </w:rPr>
            </w:pPr>
            <w:r w:rsidRPr="00D51426">
              <w:rPr>
                <w:rFonts w:asciiTheme="minorHAnsi" w:hAnsiTheme="minorHAnsi" w:cstheme="minorHAnsi"/>
                <w:sz w:val="22"/>
                <w:szCs w:val="22"/>
                <w:lang w:val="fr-FR"/>
              </w:rPr>
              <w:t>Intitulé du Poste/Service attendu</w:t>
            </w:r>
          </w:p>
        </w:tc>
        <w:tc>
          <w:tcPr>
            <w:tcW w:w="4965" w:type="dxa"/>
            <w:tcBorders>
              <w:left w:val="single" w:sz="4" w:space="0" w:color="auto"/>
              <w:bottom w:val="single" w:sz="4" w:space="0" w:color="auto"/>
            </w:tcBorders>
          </w:tcPr>
          <w:p w14:paraId="62B7F249" w14:textId="77777777" w:rsidR="002A24FB" w:rsidRPr="00D51426" w:rsidRDefault="002A24FB" w:rsidP="00215589">
            <w:pPr>
              <w:tabs>
                <w:tab w:val="left" w:pos="3380"/>
              </w:tabs>
              <w:rPr>
                <w:rFonts w:asciiTheme="minorHAnsi" w:eastAsia="Garamond" w:hAnsiTheme="minorHAnsi" w:cstheme="minorHAnsi"/>
                <w:b/>
                <w:sz w:val="22"/>
                <w:szCs w:val="22"/>
                <w:lang w:val="fr-FR"/>
              </w:rPr>
            </w:pPr>
            <w:r w:rsidRPr="00D51426">
              <w:rPr>
                <w:rFonts w:asciiTheme="minorHAnsi" w:eastAsia="Garamond" w:hAnsiTheme="minorHAnsi" w:cstheme="minorHAnsi"/>
                <w:b/>
                <w:sz w:val="22"/>
                <w:szCs w:val="22"/>
                <w:lang w:val="fr-FR"/>
              </w:rPr>
              <w:t xml:space="preserve">Recrutement d’un cabinet pour la production de film documentaire sur le projet </w:t>
            </w:r>
            <w:proofErr w:type="spellStart"/>
            <w:r w:rsidRPr="00D51426">
              <w:rPr>
                <w:rFonts w:asciiTheme="minorHAnsi" w:eastAsia="Garamond" w:hAnsiTheme="minorHAnsi" w:cstheme="minorHAnsi"/>
                <w:b/>
                <w:sz w:val="22"/>
                <w:szCs w:val="22"/>
                <w:lang w:val="fr-FR"/>
              </w:rPr>
              <w:t>Youthconnekt</w:t>
            </w:r>
            <w:proofErr w:type="spellEnd"/>
            <w:r w:rsidRPr="00D51426">
              <w:rPr>
                <w:rFonts w:asciiTheme="minorHAnsi" w:eastAsia="Garamond" w:hAnsiTheme="minorHAnsi" w:cstheme="minorHAnsi"/>
                <w:b/>
                <w:sz w:val="22"/>
                <w:szCs w:val="22"/>
                <w:lang w:val="fr-FR"/>
              </w:rPr>
              <w:t xml:space="preserve"> et le projet Promotion et inclusion des personnes handicapées.</w:t>
            </w:r>
          </w:p>
        </w:tc>
      </w:tr>
      <w:tr w:rsidR="00D51426" w:rsidRPr="00D51426" w14:paraId="74F570E1" w14:textId="77777777" w:rsidTr="00215589">
        <w:trPr>
          <w:trHeight w:val="332"/>
        </w:trPr>
        <w:tc>
          <w:tcPr>
            <w:tcW w:w="4689" w:type="dxa"/>
            <w:tcBorders>
              <w:top w:val="single" w:sz="4" w:space="0" w:color="auto"/>
              <w:bottom w:val="single" w:sz="4" w:space="0" w:color="auto"/>
              <w:right w:val="single" w:sz="4" w:space="0" w:color="auto"/>
            </w:tcBorders>
          </w:tcPr>
          <w:p w14:paraId="5D38CC66" w14:textId="77777777" w:rsidR="002A24FB" w:rsidRPr="00D51426" w:rsidRDefault="002A24FB" w:rsidP="00215589">
            <w:pPr>
              <w:tabs>
                <w:tab w:val="left" w:pos="2160"/>
              </w:tabs>
              <w:rPr>
                <w:rFonts w:asciiTheme="minorHAnsi" w:hAnsiTheme="minorHAnsi" w:cstheme="minorHAnsi"/>
                <w:sz w:val="22"/>
                <w:szCs w:val="22"/>
                <w:lang w:val="fr-FR"/>
              </w:rPr>
            </w:pPr>
            <w:r w:rsidRPr="00D51426">
              <w:rPr>
                <w:rFonts w:asciiTheme="minorHAnsi" w:hAnsiTheme="minorHAnsi" w:cstheme="minorHAnsi"/>
                <w:sz w:val="22"/>
                <w:szCs w:val="22"/>
                <w:lang w:val="fr-FR"/>
              </w:rPr>
              <w:t>Niveau du (des) Poste (s) ou Prestation (Local ou International) :</w:t>
            </w:r>
          </w:p>
        </w:tc>
        <w:tc>
          <w:tcPr>
            <w:tcW w:w="4965" w:type="dxa"/>
            <w:tcBorders>
              <w:top w:val="single" w:sz="4" w:space="0" w:color="auto"/>
              <w:left w:val="single" w:sz="4" w:space="0" w:color="auto"/>
              <w:bottom w:val="single" w:sz="4" w:space="0" w:color="auto"/>
            </w:tcBorders>
          </w:tcPr>
          <w:p w14:paraId="67063A3F" w14:textId="77777777" w:rsidR="002A24FB" w:rsidRPr="00D51426" w:rsidRDefault="002A24FB" w:rsidP="00215589">
            <w:pPr>
              <w:tabs>
                <w:tab w:val="left" w:pos="2160"/>
              </w:tabs>
              <w:ind w:left="2160" w:hanging="2160"/>
              <w:rPr>
                <w:rFonts w:asciiTheme="minorHAnsi" w:hAnsiTheme="minorHAnsi" w:cstheme="minorHAnsi"/>
                <w:b/>
                <w:sz w:val="22"/>
                <w:szCs w:val="22"/>
              </w:rPr>
            </w:pPr>
            <w:r w:rsidRPr="00D51426">
              <w:rPr>
                <w:rFonts w:asciiTheme="minorHAnsi" w:hAnsiTheme="minorHAnsi" w:cstheme="minorHAnsi"/>
                <w:b/>
                <w:sz w:val="22"/>
                <w:szCs w:val="22"/>
              </w:rPr>
              <w:t xml:space="preserve">Cabinet avec </w:t>
            </w:r>
            <w:proofErr w:type="spellStart"/>
            <w:r w:rsidRPr="00D51426">
              <w:rPr>
                <w:rFonts w:asciiTheme="minorHAnsi" w:hAnsiTheme="minorHAnsi" w:cstheme="minorHAnsi"/>
                <w:b/>
                <w:sz w:val="22"/>
                <w:szCs w:val="22"/>
              </w:rPr>
              <w:t>expériences</w:t>
            </w:r>
            <w:proofErr w:type="spellEnd"/>
            <w:r w:rsidRPr="00D51426">
              <w:rPr>
                <w:rFonts w:asciiTheme="minorHAnsi" w:hAnsiTheme="minorHAnsi" w:cstheme="minorHAnsi"/>
                <w:b/>
                <w:sz w:val="22"/>
                <w:szCs w:val="22"/>
              </w:rPr>
              <w:t xml:space="preserve"> </w:t>
            </w:r>
            <w:proofErr w:type="spellStart"/>
            <w:r w:rsidRPr="00D51426">
              <w:rPr>
                <w:rFonts w:asciiTheme="minorHAnsi" w:hAnsiTheme="minorHAnsi" w:cstheme="minorHAnsi"/>
                <w:b/>
                <w:sz w:val="22"/>
                <w:szCs w:val="22"/>
              </w:rPr>
              <w:t>nationales</w:t>
            </w:r>
            <w:proofErr w:type="spellEnd"/>
          </w:p>
        </w:tc>
      </w:tr>
      <w:tr w:rsidR="00D51426" w:rsidRPr="00D51426" w14:paraId="6BEA81A5" w14:textId="77777777" w:rsidTr="00215589">
        <w:trPr>
          <w:trHeight w:val="331"/>
        </w:trPr>
        <w:tc>
          <w:tcPr>
            <w:tcW w:w="4689" w:type="dxa"/>
            <w:tcBorders>
              <w:top w:val="single" w:sz="4" w:space="0" w:color="auto"/>
              <w:bottom w:val="single" w:sz="4" w:space="0" w:color="auto"/>
              <w:right w:val="single" w:sz="4" w:space="0" w:color="auto"/>
            </w:tcBorders>
          </w:tcPr>
          <w:p w14:paraId="06F85A75" w14:textId="77777777" w:rsidR="002A24FB" w:rsidRPr="00D51426" w:rsidRDefault="002A24FB" w:rsidP="00215589">
            <w:pPr>
              <w:tabs>
                <w:tab w:val="left" w:pos="2160"/>
              </w:tabs>
              <w:ind w:left="2160" w:hanging="2160"/>
              <w:rPr>
                <w:rFonts w:asciiTheme="minorHAnsi" w:hAnsiTheme="minorHAnsi" w:cstheme="minorHAnsi"/>
                <w:sz w:val="22"/>
                <w:szCs w:val="22"/>
              </w:rPr>
            </w:pPr>
            <w:r w:rsidRPr="00D51426">
              <w:rPr>
                <w:rFonts w:asciiTheme="minorHAnsi" w:hAnsiTheme="minorHAnsi" w:cstheme="minorHAnsi"/>
                <w:sz w:val="22"/>
                <w:szCs w:val="22"/>
              </w:rPr>
              <w:t xml:space="preserve">Type de </w:t>
            </w:r>
            <w:proofErr w:type="spellStart"/>
            <w:proofErr w:type="gramStart"/>
            <w:r w:rsidRPr="00D51426">
              <w:rPr>
                <w:rFonts w:asciiTheme="minorHAnsi" w:hAnsiTheme="minorHAnsi" w:cstheme="minorHAnsi"/>
                <w:sz w:val="22"/>
                <w:szCs w:val="22"/>
              </w:rPr>
              <w:t>contrat</w:t>
            </w:r>
            <w:proofErr w:type="spellEnd"/>
            <w:r w:rsidRPr="00D51426">
              <w:rPr>
                <w:rFonts w:asciiTheme="minorHAnsi" w:hAnsiTheme="minorHAnsi" w:cstheme="minorHAnsi"/>
                <w:sz w:val="22"/>
                <w:szCs w:val="22"/>
              </w:rPr>
              <w:t xml:space="preserve"> </w:t>
            </w:r>
            <w:r w:rsidRPr="00D51426">
              <w:rPr>
                <w:rFonts w:asciiTheme="minorHAnsi" w:hAnsiTheme="minorHAnsi" w:cstheme="minorHAnsi"/>
                <w:b/>
                <w:sz w:val="22"/>
                <w:szCs w:val="22"/>
              </w:rPr>
              <w:t>:</w:t>
            </w:r>
            <w:proofErr w:type="gramEnd"/>
            <w:r w:rsidRPr="00D51426">
              <w:rPr>
                <w:rFonts w:asciiTheme="minorHAnsi" w:hAnsiTheme="minorHAnsi" w:cstheme="minorHAnsi"/>
                <w:b/>
                <w:sz w:val="22"/>
                <w:szCs w:val="22"/>
              </w:rPr>
              <w:t xml:space="preserve"> </w:t>
            </w:r>
          </w:p>
        </w:tc>
        <w:tc>
          <w:tcPr>
            <w:tcW w:w="4965" w:type="dxa"/>
            <w:tcBorders>
              <w:top w:val="single" w:sz="4" w:space="0" w:color="auto"/>
              <w:left w:val="single" w:sz="4" w:space="0" w:color="auto"/>
              <w:bottom w:val="single" w:sz="4" w:space="0" w:color="auto"/>
            </w:tcBorders>
          </w:tcPr>
          <w:p w14:paraId="00B2F195" w14:textId="77777777" w:rsidR="002A24FB" w:rsidRPr="00D51426" w:rsidRDefault="002A24FB" w:rsidP="00215589">
            <w:pPr>
              <w:tabs>
                <w:tab w:val="left" w:pos="2160"/>
              </w:tabs>
              <w:ind w:left="2160" w:hanging="2160"/>
              <w:rPr>
                <w:rFonts w:asciiTheme="minorHAnsi" w:eastAsia="Garamond" w:hAnsiTheme="minorHAnsi" w:cstheme="minorHAnsi"/>
                <w:b/>
                <w:sz w:val="22"/>
                <w:szCs w:val="22"/>
              </w:rPr>
            </w:pPr>
            <w:proofErr w:type="spellStart"/>
            <w:r w:rsidRPr="00D51426">
              <w:rPr>
                <w:rFonts w:asciiTheme="minorHAnsi" w:hAnsiTheme="minorHAnsi" w:cstheme="minorHAnsi"/>
                <w:b/>
                <w:sz w:val="22"/>
                <w:szCs w:val="22"/>
              </w:rPr>
              <w:t>Contrat</w:t>
            </w:r>
            <w:proofErr w:type="spellEnd"/>
            <w:r w:rsidRPr="00D51426">
              <w:rPr>
                <w:rFonts w:asciiTheme="minorHAnsi" w:hAnsiTheme="minorHAnsi" w:cstheme="minorHAnsi"/>
                <w:b/>
                <w:sz w:val="22"/>
                <w:szCs w:val="22"/>
              </w:rPr>
              <w:t xml:space="preserve"> </w:t>
            </w:r>
            <w:proofErr w:type="spellStart"/>
            <w:r w:rsidRPr="00D51426">
              <w:rPr>
                <w:rFonts w:asciiTheme="minorHAnsi" w:hAnsiTheme="minorHAnsi" w:cstheme="minorHAnsi"/>
                <w:b/>
                <w:sz w:val="22"/>
                <w:szCs w:val="22"/>
              </w:rPr>
              <w:t>Professionnel</w:t>
            </w:r>
            <w:proofErr w:type="spellEnd"/>
          </w:p>
        </w:tc>
      </w:tr>
      <w:tr w:rsidR="00D51426" w:rsidRPr="00D51426" w14:paraId="34EE8348" w14:textId="77777777" w:rsidTr="00215589">
        <w:trPr>
          <w:trHeight w:val="315"/>
        </w:trPr>
        <w:tc>
          <w:tcPr>
            <w:tcW w:w="4689" w:type="dxa"/>
            <w:tcBorders>
              <w:top w:val="single" w:sz="4" w:space="0" w:color="auto"/>
              <w:bottom w:val="single" w:sz="4" w:space="0" w:color="auto"/>
              <w:right w:val="single" w:sz="4" w:space="0" w:color="auto"/>
            </w:tcBorders>
          </w:tcPr>
          <w:p w14:paraId="1E7C90B4" w14:textId="77777777" w:rsidR="002A24FB" w:rsidRPr="00D51426" w:rsidRDefault="002A24FB" w:rsidP="00215589">
            <w:pPr>
              <w:tabs>
                <w:tab w:val="left" w:pos="2160"/>
              </w:tabs>
              <w:ind w:left="2160" w:hanging="2160"/>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Type d’affectation (Home </w:t>
            </w:r>
            <w:proofErr w:type="spellStart"/>
            <w:r w:rsidRPr="00D51426">
              <w:rPr>
                <w:rFonts w:asciiTheme="minorHAnsi" w:hAnsiTheme="minorHAnsi" w:cstheme="minorHAnsi"/>
                <w:sz w:val="22"/>
                <w:szCs w:val="22"/>
                <w:lang w:val="fr-FR"/>
              </w:rPr>
              <w:t>based</w:t>
            </w:r>
            <w:proofErr w:type="spellEnd"/>
            <w:r w:rsidRPr="00D51426">
              <w:rPr>
                <w:rFonts w:asciiTheme="minorHAnsi" w:hAnsiTheme="minorHAnsi" w:cstheme="minorHAnsi"/>
                <w:sz w:val="22"/>
                <w:szCs w:val="22"/>
                <w:lang w:val="fr-FR"/>
              </w:rPr>
              <w:t xml:space="preserve"> ou sur site) :</w:t>
            </w:r>
          </w:p>
        </w:tc>
        <w:tc>
          <w:tcPr>
            <w:tcW w:w="4965" w:type="dxa"/>
            <w:tcBorders>
              <w:top w:val="single" w:sz="4" w:space="0" w:color="auto"/>
              <w:left w:val="single" w:sz="4" w:space="0" w:color="auto"/>
              <w:bottom w:val="single" w:sz="4" w:space="0" w:color="auto"/>
            </w:tcBorders>
          </w:tcPr>
          <w:p w14:paraId="2BC80EDA" w14:textId="77777777" w:rsidR="002A24FB" w:rsidRPr="00D51426" w:rsidRDefault="002A24FB" w:rsidP="00215589">
            <w:pPr>
              <w:tabs>
                <w:tab w:val="left" w:pos="2160"/>
              </w:tabs>
              <w:ind w:left="2160" w:hanging="2160"/>
              <w:rPr>
                <w:rFonts w:asciiTheme="minorHAnsi" w:eastAsia="Garamond" w:hAnsiTheme="minorHAnsi" w:cstheme="minorHAnsi"/>
                <w:b/>
                <w:sz w:val="22"/>
                <w:szCs w:val="22"/>
              </w:rPr>
            </w:pPr>
            <w:r w:rsidRPr="00D51426">
              <w:rPr>
                <w:rFonts w:asciiTheme="minorHAnsi" w:hAnsiTheme="minorHAnsi" w:cstheme="minorHAnsi"/>
                <w:b/>
                <w:sz w:val="22"/>
                <w:szCs w:val="22"/>
              </w:rPr>
              <w:t>SUR SITE</w:t>
            </w:r>
          </w:p>
        </w:tc>
      </w:tr>
      <w:tr w:rsidR="00D51426" w:rsidRPr="00D51426" w14:paraId="66E0FA7F" w14:textId="77777777" w:rsidTr="00215589">
        <w:trPr>
          <w:trHeight w:val="312"/>
        </w:trPr>
        <w:tc>
          <w:tcPr>
            <w:tcW w:w="4689" w:type="dxa"/>
            <w:tcBorders>
              <w:top w:val="single" w:sz="4" w:space="0" w:color="auto"/>
              <w:bottom w:val="single" w:sz="4" w:space="0" w:color="auto"/>
              <w:right w:val="single" w:sz="4" w:space="0" w:color="auto"/>
            </w:tcBorders>
          </w:tcPr>
          <w:p w14:paraId="3D2F42F0" w14:textId="77777777" w:rsidR="002A24FB" w:rsidRPr="00D51426" w:rsidRDefault="002A24FB" w:rsidP="00215589">
            <w:pPr>
              <w:tabs>
                <w:tab w:val="left" w:pos="2160"/>
              </w:tabs>
              <w:ind w:left="2160" w:hanging="2160"/>
              <w:rPr>
                <w:rFonts w:asciiTheme="minorHAnsi" w:hAnsiTheme="minorHAnsi" w:cstheme="minorHAnsi"/>
                <w:sz w:val="22"/>
                <w:szCs w:val="22"/>
              </w:rPr>
            </w:pPr>
            <w:r w:rsidRPr="00D51426">
              <w:rPr>
                <w:rFonts w:asciiTheme="minorHAnsi" w:hAnsiTheme="minorHAnsi" w:cstheme="minorHAnsi"/>
                <w:sz w:val="22"/>
                <w:szCs w:val="22"/>
              </w:rPr>
              <w:t xml:space="preserve"> Lieu </w:t>
            </w:r>
            <w:proofErr w:type="spellStart"/>
            <w:proofErr w:type="gramStart"/>
            <w:r w:rsidRPr="00D51426">
              <w:rPr>
                <w:rFonts w:asciiTheme="minorHAnsi" w:hAnsiTheme="minorHAnsi" w:cstheme="minorHAnsi"/>
                <w:sz w:val="22"/>
                <w:szCs w:val="22"/>
              </w:rPr>
              <w:t>d'affectation</w:t>
            </w:r>
            <w:proofErr w:type="spellEnd"/>
            <w:r w:rsidRPr="00D51426">
              <w:rPr>
                <w:rFonts w:asciiTheme="minorHAnsi" w:hAnsiTheme="minorHAnsi" w:cstheme="minorHAnsi"/>
                <w:sz w:val="22"/>
                <w:szCs w:val="22"/>
              </w:rPr>
              <w:t> :</w:t>
            </w:r>
            <w:proofErr w:type="gramEnd"/>
          </w:p>
        </w:tc>
        <w:tc>
          <w:tcPr>
            <w:tcW w:w="4965" w:type="dxa"/>
            <w:tcBorders>
              <w:top w:val="single" w:sz="4" w:space="0" w:color="auto"/>
              <w:left w:val="single" w:sz="4" w:space="0" w:color="auto"/>
              <w:bottom w:val="single" w:sz="4" w:space="0" w:color="auto"/>
            </w:tcBorders>
          </w:tcPr>
          <w:p w14:paraId="5927CC99" w14:textId="77777777" w:rsidR="002A24FB" w:rsidRPr="00D51426" w:rsidRDefault="002A24FB" w:rsidP="00215589">
            <w:pPr>
              <w:tabs>
                <w:tab w:val="left" w:pos="2160"/>
              </w:tabs>
              <w:ind w:left="2160" w:hanging="2160"/>
              <w:rPr>
                <w:rFonts w:asciiTheme="minorHAnsi" w:eastAsia="Garamond" w:hAnsiTheme="minorHAnsi" w:cstheme="minorHAnsi"/>
                <w:b/>
                <w:sz w:val="22"/>
                <w:szCs w:val="22"/>
              </w:rPr>
            </w:pPr>
            <w:r w:rsidRPr="00D51426">
              <w:rPr>
                <w:rFonts w:asciiTheme="minorHAnsi" w:hAnsiTheme="minorHAnsi" w:cstheme="minorHAnsi"/>
                <w:b/>
                <w:sz w:val="22"/>
                <w:szCs w:val="22"/>
              </w:rPr>
              <w:t>CONAKRY</w:t>
            </w:r>
          </w:p>
        </w:tc>
      </w:tr>
      <w:tr w:rsidR="00D51426" w:rsidRPr="00D51426" w14:paraId="04128B2A" w14:textId="77777777" w:rsidTr="00215589">
        <w:trPr>
          <w:trHeight w:val="240"/>
        </w:trPr>
        <w:tc>
          <w:tcPr>
            <w:tcW w:w="4689" w:type="dxa"/>
            <w:tcBorders>
              <w:top w:val="single" w:sz="4" w:space="0" w:color="auto"/>
              <w:bottom w:val="single" w:sz="4" w:space="0" w:color="auto"/>
              <w:right w:val="single" w:sz="4" w:space="0" w:color="auto"/>
            </w:tcBorders>
          </w:tcPr>
          <w:p w14:paraId="5FF6D012" w14:textId="77777777" w:rsidR="002A24FB" w:rsidRPr="00D51426" w:rsidRDefault="002A24FB" w:rsidP="00215589">
            <w:pPr>
              <w:tabs>
                <w:tab w:val="left" w:pos="2160"/>
              </w:tabs>
              <w:ind w:left="2160" w:hanging="2160"/>
              <w:rPr>
                <w:rFonts w:asciiTheme="minorHAnsi" w:hAnsiTheme="minorHAnsi" w:cstheme="minorHAnsi"/>
                <w:sz w:val="22"/>
                <w:szCs w:val="22"/>
              </w:rPr>
            </w:pPr>
            <w:r w:rsidRPr="00D51426">
              <w:rPr>
                <w:rFonts w:asciiTheme="minorHAnsi" w:hAnsiTheme="minorHAnsi" w:cstheme="minorHAnsi"/>
                <w:sz w:val="22"/>
                <w:szCs w:val="22"/>
              </w:rPr>
              <w:t xml:space="preserve">Durée de la </w:t>
            </w:r>
            <w:proofErr w:type="gramStart"/>
            <w:r w:rsidRPr="00D51426">
              <w:rPr>
                <w:rFonts w:asciiTheme="minorHAnsi" w:hAnsiTheme="minorHAnsi" w:cstheme="minorHAnsi"/>
                <w:sz w:val="22"/>
                <w:szCs w:val="22"/>
              </w:rPr>
              <w:t>mission :</w:t>
            </w:r>
            <w:proofErr w:type="gramEnd"/>
            <w:r w:rsidRPr="00D51426">
              <w:rPr>
                <w:rFonts w:asciiTheme="minorHAnsi" w:hAnsiTheme="minorHAnsi" w:cstheme="minorHAnsi"/>
                <w:sz w:val="22"/>
                <w:szCs w:val="22"/>
              </w:rPr>
              <w:tab/>
            </w:r>
          </w:p>
        </w:tc>
        <w:tc>
          <w:tcPr>
            <w:tcW w:w="4965" w:type="dxa"/>
            <w:tcBorders>
              <w:top w:val="single" w:sz="4" w:space="0" w:color="auto"/>
              <w:left w:val="single" w:sz="4" w:space="0" w:color="auto"/>
              <w:bottom w:val="single" w:sz="4" w:space="0" w:color="auto"/>
            </w:tcBorders>
          </w:tcPr>
          <w:p w14:paraId="1A993EFF" w14:textId="77777777" w:rsidR="002A24FB" w:rsidRPr="00D51426" w:rsidRDefault="002A24FB" w:rsidP="00215589">
            <w:pPr>
              <w:tabs>
                <w:tab w:val="left" w:pos="2160"/>
              </w:tabs>
              <w:ind w:left="2160" w:hanging="216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35 JOURS</w:t>
            </w:r>
          </w:p>
        </w:tc>
      </w:tr>
      <w:tr w:rsidR="00D51426" w:rsidRPr="00D51426" w14:paraId="3CA42D5E" w14:textId="77777777" w:rsidTr="00215589">
        <w:trPr>
          <w:trHeight w:val="406"/>
        </w:trPr>
        <w:tc>
          <w:tcPr>
            <w:tcW w:w="4689" w:type="dxa"/>
            <w:tcBorders>
              <w:top w:val="single" w:sz="4" w:space="0" w:color="auto"/>
              <w:bottom w:val="single" w:sz="4" w:space="0" w:color="auto"/>
              <w:right w:val="single" w:sz="4" w:space="0" w:color="auto"/>
            </w:tcBorders>
          </w:tcPr>
          <w:p w14:paraId="56718B85" w14:textId="77777777" w:rsidR="002A24FB" w:rsidRPr="00D51426" w:rsidRDefault="002A24FB" w:rsidP="00215589">
            <w:pPr>
              <w:tabs>
                <w:tab w:val="left" w:pos="2160"/>
              </w:tabs>
              <w:ind w:left="2160" w:hanging="2160"/>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Date estimative de démarrage de la mission : </w:t>
            </w:r>
          </w:p>
        </w:tc>
        <w:tc>
          <w:tcPr>
            <w:tcW w:w="4965" w:type="dxa"/>
            <w:tcBorders>
              <w:top w:val="single" w:sz="4" w:space="0" w:color="auto"/>
              <w:left w:val="single" w:sz="4" w:space="0" w:color="auto"/>
              <w:bottom w:val="single" w:sz="4" w:space="0" w:color="auto"/>
            </w:tcBorders>
          </w:tcPr>
          <w:p w14:paraId="5D024F2C" w14:textId="77777777" w:rsidR="002A24FB" w:rsidRPr="00D51426" w:rsidRDefault="002A24FB" w:rsidP="00215589">
            <w:pPr>
              <w:tabs>
                <w:tab w:val="left" w:pos="2160"/>
              </w:tabs>
              <w:rPr>
                <w:rFonts w:asciiTheme="minorHAnsi" w:eastAsia="Garamond" w:hAnsiTheme="minorHAnsi" w:cstheme="minorHAnsi"/>
                <w:b/>
                <w:sz w:val="22"/>
                <w:szCs w:val="22"/>
              </w:rPr>
            </w:pPr>
            <w:proofErr w:type="spellStart"/>
            <w:r w:rsidRPr="00D51426">
              <w:rPr>
                <w:rFonts w:asciiTheme="minorHAnsi" w:hAnsiTheme="minorHAnsi" w:cstheme="minorHAnsi"/>
                <w:b/>
                <w:sz w:val="22"/>
                <w:szCs w:val="22"/>
              </w:rPr>
              <w:t>Décembre</w:t>
            </w:r>
            <w:proofErr w:type="spellEnd"/>
            <w:r w:rsidRPr="00D51426">
              <w:rPr>
                <w:rFonts w:asciiTheme="minorHAnsi" w:hAnsiTheme="minorHAnsi" w:cstheme="minorHAnsi"/>
                <w:b/>
                <w:sz w:val="22"/>
                <w:szCs w:val="22"/>
              </w:rPr>
              <w:t xml:space="preserve"> 2019</w:t>
            </w:r>
          </w:p>
        </w:tc>
      </w:tr>
    </w:tbl>
    <w:p w14:paraId="016D3596" w14:textId="77777777" w:rsidR="002A24FB" w:rsidRPr="00D51426" w:rsidRDefault="002A24FB" w:rsidP="002A24FB">
      <w:pPr>
        <w:rPr>
          <w:rFonts w:asciiTheme="minorHAnsi" w:hAnsiTheme="minorHAnsi" w:cstheme="minorHAnsi"/>
          <w:sz w:val="22"/>
          <w:szCs w:val="22"/>
        </w:rPr>
      </w:pPr>
    </w:p>
    <w:tbl>
      <w:tblPr>
        <w:tblW w:w="9711" w:type="dxa"/>
        <w:tblInd w:w="-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087"/>
      </w:tblGrid>
      <w:tr w:rsidR="00D51426" w:rsidRPr="00D51426" w14:paraId="780B82D6" w14:textId="77777777" w:rsidTr="00215589">
        <w:trPr>
          <w:trHeight w:val="349"/>
        </w:trPr>
        <w:tc>
          <w:tcPr>
            <w:tcW w:w="9711" w:type="dxa"/>
            <w:shd w:val="clear" w:color="auto" w:fill="2E74B5" w:themeFill="accent1" w:themeFillShade="BF"/>
            <w:vAlign w:val="center"/>
          </w:tcPr>
          <w:p w14:paraId="55AD6514" w14:textId="77777777" w:rsidR="002A24FB" w:rsidRPr="00D51426" w:rsidRDefault="002A24FB" w:rsidP="00215589">
            <w:pPr>
              <w:rPr>
                <w:rFonts w:asciiTheme="minorHAnsi" w:hAnsiTheme="minorHAnsi" w:cstheme="minorHAnsi"/>
                <w:b/>
                <w:bCs/>
                <w:sz w:val="22"/>
                <w:szCs w:val="22"/>
              </w:rPr>
            </w:pPr>
            <w:r w:rsidRPr="00D51426">
              <w:rPr>
                <w:rFonts w:asciiTheme="minorHAnsi" w:hAnsiTheme="minorHAnsi" w:cstheme="minorHAnsi"/>
                <w:b/>
                <w:bCs/>
                <w:sz w:val="22"/>
                <w:szCs w:val="22"/>
              </w:rPr>
              <w:t xml:space="preserve">II. CONTEXTE ET OBJECTIF </w:t>
            </w:r>
          </w:p>
        </w:tc>
      </w:tr>
      <w:tr w:rsidR="00D51426" w:rsidRPr="003C6CFA" w14:paraId="03F8AE17" w14:textId="77777777" w:rsidTr="00215589">
        <w:tc>
          <w:tcPr>
            <w:tcW w:w="9711" w:type="dxa"/>
          </w:tcPr>
          <w:p w14:paraId="6CA7377D" w14:textId="77777777" w:rsidR="002A24FB" w:rsidRPr="00D51426" w:rsidRDefault="002A24FB" w:rsidP="00215589">
            <w:pPr>
              <w:tabs>
                <w:tab w:val="left" w:pos="9378"/>
              </w:tabs>
              <w:rPr>
                <w:rFonts w:asciiTheme="minorHAnsi" w:eastAsia="Calibri" w:hAnsiTheme="minorHAnsi" w:cstheme="minorHAnsi"/>
                <w:sz w:val="22"/>
                <w:szCs w:val="22"/>
                <w:lang w:val="fr-FR"/>
              </w:rPr>
            </w:pPr>
          </w:p>
          <w:p w14:paraId="6608980A" w14:textId="77777777" w:rsidR="002A24FB" w:rsidRPr="00D51426" w:rsidRDefault="002A24FB" w:rsidP="00215589">
            <w:pPr>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Avec des avancées nombreuses et significatives visant la stabilisation du cadre macroéconomique, ses richesses naturelles et minérales, et une croissance économique moyenne estimée à 5% sur la période allant de 2016 à 2020, la Guinée a pris le chemin du redressement économique. Cependant, à l’instar de nombres d’autres pays de la sous-région, le pays fait face à des défis majeurs pour assurer un avenir socio-économique prometteur auprès de sa jeunesse.</w:t>
            </w:r>
          </w:p>
          <w:p w14:paraId="72BDAB8B" w14:textId="77777777" w:rsidR="002A24FB" w:rsidRPr="00D51426" w:rsidRDefault="002A24FB" w:rsidP="00215589">
            <w:pPr>
              <w:rPr>
                <w:rFonts w:asciiTheme="minorHAnsi" w:eastAsia="Calibri" w:hAnsiTheme="minorHAnsi" w:cstheme="minorHAnsi"/>
                <w:sz w:val="22"/>
                <w:szCs w:val="22"/>
                <w:lang w:val="fr-FR"/>
              </w:rPr>
            </w:pPr>
          </w:p>
          <w:p w14:paraId="716AF39F" w14:textId="77777777" w:rsidR="002A24FB" w:rsidRPr="00D51426" w:rsidRDefault="002A24FB" w:rsidP="00215589">
            <w:pPr>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Le développement de l’emploi en Guinée se heurte encore à différents défis de taille pour que le dividende démographique impacte positivement sur le devenir socio-économique de sa population. Ces difficultés sont particulièrement ressenties auprès des couches les plus jeunes, des femmes et des groupes vulnérables., et notamment les personnes vivant avec handicap.</w:t>
            </w:r>
          </w:p>
          <w:p w14:paraId="2F110BFB" w14:textId="77777777" w:rsidR="002A24FB" w:rsidRPr="00D51426" w:rsidRDefault="002A24FB" w:rsidP="00215589">
            <w:pPr>
              <w:ind w:left="709"/>
              <w:rPr>
                <w:rFonts w:asciiTheme="minorHAnsi" w:eastAsia="Calibri" w:hAnsiTheme="minorHAnsi" w:cstheme="minorHAnsi"/>
                <w:noProof/>
                <w:sz w:val="22"/>
                <w:szCs w:val="22"/>
                <w:lang w:val="fr-FR"/>
              </w:rPr>
            </w:pPr>
          </w:p>
          <w:p w14:paraId="3C056158" w14:textId="77777777" w:rsidR="002A24FB" w:rsidRPr="00D51426" w:rsidRDefault="002A24FB" w:rsidP="00215589">
            <w:pPr>
              <w:rPr>
                <w:rFonts w:asciiTheme="minorHAnsi" w:eastAsia="Calibri" w:hAnsiTheme="minorHAnsi" w:cstheme="minorHAnsi"/>
                <w:noProof/>
                <w:sz w:val="22"/>
                <w:szCs w:val="22"/>
                <w:lang w:val="fr-FR"/>
              </w:rPr>
            </w:pPr>
            <w:r w:rsidRPr="00D51426">
              <w:rPr>
                <w:rFonts w:asciiTheme="minorHAnsi" w:eastAsia="Calibri" w:hAnsiTheme="minorHAnsi" w:cstheme="minorHAnsi"/>
                <w:noProof/>
                <w:sz w:val="22"/>
                <w:szCs w:val="22"/>
                <w:lang w:val="fr-FR"/>
              </w:rPr>
              <w:t xml:space="preserve">Le secteur informel occupe le plus large segment du marché du travail en Guinée, On estime que le secteur informel représente plus de 80% de l’offre d’emplois en Guinée, pour l’essentiel des  petits métiers urbains ou ruraux à faible valeur ajoutée. Il s’agit d’une économie de survie avec de faibles potentiels d’évolution individuelle. Cette situation, pression démographique, absence de débouchés socioprofessionnels pour la jeunesse a pour conséquence une exacerbation des attentes auprès de la population jeune, une impatience croissante  de cette même jeunesse et une méfiance à l’égard des institutions publiques. </w:t>
            </w:r>
          </w:p>
          <w:p w14:paraId="3574398C" w14:textId="77777777" w:rsidR="002A24FB" w:rsidRPr="00D51426" w:rsidRDefault="002A24FB" w:rsidP="00215589">
            <w:pPr>
              <w:ind w:left="709"/>
              <w:rPr>
                <w:rFonts w:asciiTheme="minorHAnsi" w:eastAsia="Calibri" w:hAnsiTheme="minorHAnsi" w:cstheme="minorHAnsi"/>
                <w:noProof/>
                <w:sz w:val="22"/>
                <w:szCs w:val="22"/>
                <w:lang w:val="fr-FR"/>
              </w:rPr>
            </w:pPr>
          </w:p>
          <w:p w14:paraId="46D07BC3" w14:textId="77777777" w:rsidR="002A24FB" w:rsidRPr="00D51426" w:rsidRDefault="002A24FB" w:rsidP="00215589">
            <w:pPr>
              <w:rPr>
                <w:rFonts w:asciiTheme="minorHAnsi" w:eastAsia="Calibri" w:hAnsiTheme="minorHAnsi" w:cstheme="minorHAnsi"/>
                <w:noProof/>
                <w:sz w:val="22"/>
                <w:szCs w:val="22"/>
                <w:lang w:val="fr-FR"/>
              </w:rPr>
            </w:pPr>
            <w:r w:rsidRPr="00D51426">
              <w:rPr>
                <w:rFonts w:asciiTheme="minorHAnsi" w:eastAsia="Calibri" w:hAnsiTheme="minorHAnsi" w:cstheme="minorHAnsi"/>
                <w:noProof/>
                <w:sz w:val="22"/>
                <w:szCs w:val="22"/>
                <w:lang w:val="fr-FR"/>
              </w:rPr>
              <w:t>Pour appréhender le bien-être et le développement de la jeunesse en Guinée, l’insertion socioéconomique doit être accompagnée d’une stratégie de développement du plein potentiel de toutes les  jeunes femmes et hommes guinéens. Ainsi, il est crucial d’investir dans leur santé, leur éducation et dans leurs liens à l’autre dans une perspective de cohésion sociale renforcée, d’égalité de genre et de respect des droits de l’homme. Travailler sur toutes ces dimensions c’est assurer que le jeune d’aujourd’hui devienne, demain, un adulte responsable, citoyen, impliqué dans le développement économique, politique, culturel et social de son pays. C’est garantir aussi que la Guinée contribue à l’établissement d’une société résiliente aux chocs, plus égalitaire, et orientée vers un réel développement durable.</w:t>
            </w:r>
          </w:p>
          <w:p w14:paraId="4728C1C1" w14:textId="77777777" w:rsidR="002A24FB" w:rsidRPr="00D51426" w:rsidRDefault="002A24FB" w:rsidP="00215589">
            <w:pPr>
              <w:rPr>
                <w:rFonts w:asciiTheme="minorHAnsi" w:eastAsia="Calibri" w:hAnsiTheme="minorHAnsi" w:cstheme="minorHAnsi"/>
                <w:b/>
                <w:noProof/>
                <w:sz w:val="22"/>
                <w:szCs w:val="22"/>
                <w:lang w:val="fr-FR"/>
              </w:rPr>
            </w:pPr>
            <w:r w:rsidRPr="00D51426">
              <w:rPr>
                <w:rFonts w:asciiTheme="minorHAnsi" w:eastAsia="Calibri" w:hAnsiTheme="minorHAnsi" w:cstheme="minorHAnsi"/>
                <w:sz w:val="22"/>
                <w:szCs w:val="22"/>
                <w:lang w:val="fr-FR"/>
              </w:rPr>
              <w:t>L’état guinéen, a placé ce défi, l’insertion socioéconomique des jeunes, des femmes et des personnes handicapées, au cœur de la vision « </w:t>
            </w:r>
            <w:r w:rsidRPr="00D51426">
              <w:rPr>
                <w:rFonts w:asciiTheme="minorHAnsi" w:eastAsia="Calibri" w:hAnsiTheme="minorHAnsi" w:cstheme="minorHAnsi"/>
                <w:b/>
                <w:i/>
                <w:sz w:val="22"/>
                <w:szCs w:val="22"/>
                <w:lang w:val="fr-FR"/>
              </w:rPr>
              <w:t>GUINEE EMERGENTE 2040 »</w:t>
            </w:r>
            <w:r w:rsidRPr="00D51426">
              <w:rPr>
                <w:rFonts w:asciiTheme="minorHAnsi" w:eastAsia="Calibri" w:hAnsiTheme="minorHAnsi" w:cstheme="minorHAnsi"/>
                <w:sz w:val="22"/>
                <w:szCs w:val="22"/>
                <w:lang w:val="fr-FR"/>
              </w:rPr>
              <w:t>. Le Programme National de Développement Economique et Social, dit PNDES, cadre de programmation national, au travers de ses piliers 2, Transformation économique durable et inclusive, 3 Développement inclusif du capital humain et 4, Gestion durable du capital naturel, renforce ce message et met l’accent sur le soutien à la croissance d’une économie diversifiée, verte et inclusive.</w:t>
            </w:r>
          </w:p>
          <w:p w14:paraId="019DE1C2" w14:textId="77777777" w:rsidR="002A24FB" w:rsidRPr="00D51426" w:rsidRDefault="002A24FB" w:rsidP="00215589">
            <w:pPr>
              <w:spacing w:before="240" w:after="60"/>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Le Système des Nations Unies à travers l’effet 4 de l’UNDAF (les institutions, le secteur privé et les collectivités locales mettent en œuvre de manière inclusive des politiques et programmes qui améliorent l’emploi productif et l’entrepreneuriat des femmes, des jeunes, des migrants retournés et des personnes vivant avec un handicap, développe des projets et programmes destinés à renforcer</w:t>
            </w:r>
            <w:r w:rsidRPr="00D51426">
              <w:rPr>
                <w:rFonts w:asciiTheme="minorHAnsi" w:eastAsia="Calibri" w:hAnsiTheme="minorHAnsi" w:cstheme="minorHAnsi"/>
                <w:bCs/>
                <w:sz w:val="22"/>
                <w:szCs w:val="22"/>
                <w:lang w:val="fr-FR"/>
              </w:rPr>
              <w:t xml:space="preserve"> la diversification des opportunités économiques</w:t>
            </w:r>
            <w:r w:rsidRPr="00D51426">
              <w:rPr>
                <w:rFonts w:asciiTheme="minorHAnsi" w:eastAsia="Calibri" w:hAnsiTheme="minorHAnsi" w:cstheme="minorHAnsi"/>
                <w:sz w:val="22"/>
                <w:szCs w:val="22"/>
                <w:lang w:val="fr-FR"/>
              </w:rPr>
              <w:t> en Guinée.</w:t>
            </w:r>
          </w:p>
          <w:p w14:paraId="20EA7E62" w14:textId="77777777" w:rsidR="002A24FB" w:rsidRPr="00D51426" w:rsidRDefault="002A24FB" w:rsidP="00215589">
            <w:pPr>
              <w:rPr>
                <w:rFonts w:asciiTheme="minorHAnsi" w:eastAsia="Calibri" w:hAnsiTheme="minorHAnsi" w:cstheme="minorHAnsi"/>
                <w:b/>
                <w:noProof/>
                <w:sz w:val="22"/>
                <w:szCs w:val="22"/>
                <w:lang w:val="fr-FR"/>
              </w:rPr>
            </w:pPr>
            <w:r w:rsidRPr="00D51426">
              <w:rPr>
                <w:rFonts w:asciiTheme="minorHAnsi" w:eastAsia="Calibri" w:hAnsiTheme="minorHAnsi" w:cstheme="minorHAnsi"/>
                <w:sz w:val="22"/>
                <w:szCs w:val="22"/>
                <w:lang w:val="fr-FR"/>
              </w:rPr>
              <w:t xml:space="preserve">Le PNUD, dans son document de programmation pays (CPD 2018-2022), et en particulier au travers du pilier sur </w:t>
            </w:r>
            <w:r w:rsidRPr="00D51426">
              <w:rPr>
                <w:rFonts w:asciiTheme="minorHAnsi" w:eastAsia="Calibri" w:hAnsiTheme="minorHAnsi" w:cstheme="minorHAnsi"/>
                <w:b/>
                <w:sz w:val="22"/>
                <w:szCs w:val="22"/>
                <w:lang w:val="fr-FR"/>
              </w:rPr>
              <w:t xml:space="preserve">la </w:t>
            </w:r>
            <w:r w:rsidRPr="00D51426">
              <w:rPr>
                <w:rFonts w:asciiTheme="minorHAnsi" w:eastAsia="Calibri" w:hAnsiTheme="minorHAnsi" w:cstheme="minorHAnsi"/>
                <w:b/>
                <w:sz w:val="22"/>
                <w:szCs w:val="22"/>
                <w:lang w:val="fr-CA"/>
              </w:rPr>
              <w:t>Transformation économique et gestion durable du capital naturel</w:t>
            </w:r>
            <w:r w:rsidRPr="00D51426">
              <w:rPr>
                <w:rFonts w:asciiTheme="minorHAnsi" w:eastAsia="Calibri" w:hAnsiTheme="minorHAnsi" w:cstheme="minorHAnsi"/>
                <w:sz w:val="22"/>
                <w:szCs w:val="22"/>
                <w:lang w:val="fr-CA"/>
              </w:rPr>
              <w:t xml:space="preserve">, </w:t>
            </w:r>
            <w:r w:rsidRPr="00D51426">
              <w:rPr>
                <w:rFonts w:asciiTheme="minorHAnsi" w:eastAsia="Calibri" w:hAnsiTheme="minorHAnsi" w:cstheme="minorHAnsi"/>
                <w:bCs/>
                <w:sz w:val="22"/>
                <w:szCs w:val="22"/>
                <w:lang w:val="fr-CA"/>
              </w:rPr>
              <w:t>s’efforce de promouvoir une croissance équitable au moyen de chaînes de valeur dans des zones possédant un bon potentiel économique, ainsi que la création d’emplois pour soutenir la croissance locale et émergente, d’améliorer la résilience de la communauté aux chocs, et de réduire la migration des jeunes.</w:t>
            </w:r>
          </w:p>
          <w:p w14:paraId="5EFF4433" w14:textId="77777777" w:rsidR="002A24FB" w:rsidRPr="00D51426" w:rsidRDefault="002A24FB" w:rsidP="00215589">
            <w:pPr>
              <w:spacing w:after="60"/>
              <w:rPr>
                <w:rFonts w:asciiTheme="minorHAnsi" w:eastAsia="Calibri" w:hAnsiTheme="minorHAnsi" w:cstheme="minorHAnsi"/>
                <w:sz w:val="22"/>
                <w:szCs w:val="22"/>
                <w:lang w:val="fr-FR"/>
              </w:rPr>
            </w:pPr>
            <w:r w:rsidRPr="00D51426">
              <w:rPr>
                <w:rFonts w:asciiTheme="minorHAnsi" w:eastAsia="Calibri" w:hAnsiTheme="minorHAnsi" w:cstheme="minorHAnsi"/>
                <w:sz w:val="22"/>
                <w:szCs w:val="22"/>
                <w:lang w:val="fr-FR"/>
              </w:rPr>
              <w:t xml:space="preserve">A ce titre, et dans le cadre de ses différents programmes et projets d’autonomisation des femmes, d’intégration socioéconomique des jeunes, de promotion de l’inclusion socioéconomique des personnes </w:t>
            </w:r>
            <w:r w:rsidRPr="00D51426">
              <w:rPr>
                <w:rFonts w:asciiTheme="minorHAnsi" w:eastAsia="Calibri" w:hAnsiTheme="minorHAnsi" w:cstheme="minorHAnsi"/>
                <w:sz w:val="22"/>
                <w:szCs w:val="22"/>
                <w:lang w:val="fr-FR"/>
              </w:rPr>
              <w:lastRenderedPageBreak/>
              <w:t>handicapées, le Cluster</w:t>
            </w:r>
            <w:r w:rsidRPr="00D51426">
              <w:rPr>
                <w:rFonts w:asciiTheme="minorHAnsi" w:eastAsia="Calibri" w:hAnsiTheme="minorHAnsi" w:cstheme="minorHAnsi"/>
                <w:i/>
                <w:sz w:val="22"/>
                <w:szCs w:val="22"/>
                <w:lang w:val="fr-FR"/>
              </w:rPr>
              <w:t xml:space="preserve"> « Transformation Economique &amp; Gestion Durable du Capital Naturel »</w:t>
            </w:r>
            <w:r w:rsidRPr="00D51426">
              <w:rPr>
                <w:rFonts w:asciiTheme="minorHAnsi" w:eastAsia="Calibri" w:hAnsiTheme="minorHAnsi" w:cstheme="minorHAnsi"/>
                <w:sz w:val="22"/>
                <w:szCs w:val="22"/>
                <w:lang w:val="fr-FR"/>
              </w:rPr>
              <w:t xml:space="preserve"> développe des projets et programmes destinés à renforcer</w:t>
            </w:r>
            <w:r w:rsidRPr="00D51426">
              <w:rPr>
                <w:rFonts w:asciiTheme="minorHAnsi" w:eastAsia="Calibri" w:hAnsiTheme="minorHAnsi" w:cstheme="minorHAnsi"/>
                <w:bCs/>
                <w:sz w:val="22"/>
                <w:szCs w:val="22"/>
                <w:lang w:val="fr-FR"/>
              </w:rPr>
              <w:t xml:space="preserve"> la diversification des opportunités économiques</w:t>
            </w:r>
            <w:r w:rsidRPr="00D51426">
              <w:rPr>
                <w:rFonts w:asciiTheme="minorHAnsi" w:eastAsia="Calibri" w:hAnsiTheme="minorHAnsi" w:cstheme="minorHAnsi"/>
                <w:sz w:val="22"/>
                <w:szCs w:val="22"/>
                <w:lang w:val="fr-FR"/>
              </w:rPr>
              <w:t> en Guinée.</w:t>
            </w:r>
          </w:p>
          <w:p w14:paraId="01E852A1" w14:textId="77777777" w:rsidR="002A24FB" w:rsidRPr="00D51426" w:rsidRDefault="002A24FB" w:rsidP="00215589">
            <w:pPr>
              <w:spacing w:after="60"/>
              <w:rPr>
                <w:rFonts w:asciiTheme="minorHAnsi" w:eastAsia="Calibri" w:hAnsiTheme="minorHAnsi" w:cstheme="minorHAnsi"/>
                <w:sz w:val="22"/>
                <w:szCs w:val="22"/>
                <w:lang w:val="fr-FR"/>
              </w:rPr>
            </w:pPr>
          </w:p>
          <w:p w14:paraId="48B68A1C" w14:textId="77777777" w:rsidR="002A24FB" w:rsidRPr="00D51426" w:rsidRDefault="002A24FB" w:rsidP="00215589">
            <w:pPr>
              <w:spacing w:after="60"/>
              <w:rPr>
                <w:rFonts w:asciiTheme="minorHAnsi" w:eastAsia="Calibri" w:hAnsiTheme="minorHAnsi" w:cstheme="minorHAnsi"/>
                <w:b/>
                <w:sz w:val="22"/>
                <w:szCs w:val="22"/>
                <w:lang w:val="fr-FR"/>
              </w:rPr>
            </w:pPr>
            <w:r w:rsidRPr="00D51426">
              <w:rPr>
                <w:rFonts w:asciiTheme="minorHAnsi" w:eastAsia="Calibri" w:hAnsiTheme="minorHAnsi" w:cstheme="minorHAnsi"/>
                <w:b/>
                <w:sz w:val="22"/>
                <w:szCs w:val="22"/>
                <w:lang w:val="fr-FR"/>
              </w:rPr>
              <w:t xml:space="preserve">L’INITIATIVE </w:t>
            </w:r>
            <w:r w:rsidRPr="00D51426">
              <w:rPr>
                <w:rFonts w:asciiTheme="minorHAnsi" w:eastAsia="Calibri" w:hAnsiTheme="minorHAnsi" w:cstheme="minorHAnsi"/>
                <w:sz w:val="22"/>
                <w:szCs w:val="22"/>
                <w:lang w:val="fr-FR"/>
              </w:rPr>
              <w:t>« </w:t>
            </w:r>
            <w:r w:rsidRPr="00D51426">
              <w:rPr>
                <w:rFonts w:asciiTheme="minorHAnsi" w:eastAsia="Calibri" w:hAnsiTheme="minorHAnsi" w:cstheme="minorHAnsi"/>
                <w:b/>
                <w:i/>
                <w:iCs/>
                <w:sz w:val="22"/>
                <w:szCs w:val="22"/>
                <w:lang w:val="fr-FR"/>
              </w:rPr>
              <w:t>YOUTHCONNEKT GUINEE</w:t>
            </w:r>
            <w:r w:rsidRPr="00D51426">
              <w:rPr>
                <w:rFonts w:asciiTheme="minorHAnsi" w:eastAsia="Calibri" w:hAnsiTheme="minorHAnsi" w:cstheme="minorHAnsi"/>
                <w:b/>
                <w:sz w:val="22"/>
                <w:szCs w:val="22"/>
                <w:lang w:val="fr-FR"/>
              </w:rPr>
              <w:t xml:space="preserve"> »</w:t>
            </w:r>
          </w:p>
          <w:p w14:paraId="1DDD20AE" w14:textId="77777777" w:rsidR="002A24FB" w:rsidRPr="00D51426" w:rsidRDefault="002A24FB" w:rsidP="00215589">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sz w:val="22"/>
                <w:szCs w:val="22"/>
                <w:lang w:val="fr-FR"/>
              </w:rPr>
              <w:t>« </w:t>
            </w:r>
            <w:r w:rsidRPr="00D51426">
              <w:rPr>
                <w:rFonts w:asciiTheme="minorHAnsi" w:eastAsia="Calibri" w:hAnsiTheme="minorHAnsi" w:cstheme="minorHAnsi"/>
                <w:b/>
                <w:i/>
                <w:iCs/>
                <w:sz w:val="22"/>
                <w:szCs w:val="22"/>
                <w:lang w:val="fr-FR"/>
              </w:rPr>
              <w:t>YOUTHCONNEKT GUINEE</w:t>
            </w:r>
            <w:r w:rsidRPr="00D51426">
              <w:rPr>
                <w:rFonts w:asciiTheme="minorHAnsi" w:eastAsia="Calibri" w:hAnsiTheme="minorHAnsi" w:cstheme="minorHAnsi"/>
                <w:b/>
                <w:sz w:val="22"/>
                <w:szCs w:val="22"/>
                <w:lang w:val="fr-FR"/>
              </w:rPr>
              <w:t xml:space="preserve"> »</w:t>
            </w:r>
            <w:r w:rsidRPr="00D51426">
              <w:rPr>
                <w:rFonts w:asciiTheme="minorHAnsi" w:eastAsia="Calibri" w:hAnsiTheme="minorHAnsi" w:cstheme="minorHAnsi"/>
                <w:sz w:val="22"/>
                <w:szCs w:val="22"/>
                <w:lang w:val="fr-FR"/>
              </w:rPr>
              <w:t xml:space="preserve"> </w:t>
            </w:r>
            <w:r w:rsidRPr="00D51426">
              <w:rPr>
                <w:rFonts w:asciiTheme="minorHAnsi" w:eastAsia="Calibri" w:hAnsiTheme="minorHAnsi" w:cstheme="minorHAnsi"/>
                <w:iCs/>
                <w:sz w:val="22"/>
                <w:szCs w:val="22"/>
                <w:lang w:val="fr-FR"/>
              </w:rPr>
              <w:t>s’inspire directement de l’initiative lancée initialement au Rwanda en 2012 sous l’impulsion de son Ministère de la Jeunesse et de la vision du Président Kagame. A l’heure actuelle 6 pays ont lancé leur propre initiative et d’autres comme la Guinée, se préparent à faire de même.</w:t>
            </w:r>
          </w:p>
          <w:p w14:paraId="473B68C9" w14:textId="77777777" w:rsidR="002A24FB" w:rsidRPr="00D51426" w:rsidRDefault="002A24FB" w:rsidP="00215589">
            <w:pPr>
              <w:tabs>
                <w:tab w:val="left" w:pos="9378"/>
              </w:tabs>
              <w:ind w:left="708"/>
              <w:rPr>
                <w:rFonts w:asciiTheme="minorHAnsi" w:eastAsia="Calibri" w:hAnsiTheme="minorHAnsi" w:cstheme="minorHAnsi"/>
                <w:iCs/>
                <w:sz w:val="22"/>
                <w:szCs w:val="22"/>
                <w:lang w:val="fr-FR"/>
              </w:rPr>
            </w:pPr>
          </w:p>
          <w:p w14:paraId="4D2FBBFD" w14:textId="77777777" w:rsidR="002A24FB" w:rsidRPr="00D51426" w:rsidRDefault="002A24FB" w:rsidP="00215589">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sz w:val="22"/>
                <w:szCs w:val="22"/>
                <w:lang w:val="fr-FR"/>
              </w:rPr>
              <w:t>L’initiative « </w:t>
            </w:r>
            <w:r w:rsidRPr="00D51426">
              <w:rPr>
                <w:rFonts w:asciiTheme="minorHAnsi" w:eastAsia="Calibri" w:hAnsiTheme="minorHAnsi" w:cstheme="minorHAnsi"/>
                <w:b/>
                <w:i/>
                <w:iCs/>
                <w:sz w:val="22"/>
                <w:szCs w:val="22"/>
                <w:lang w:val="fr-FR"/>
              </w:rPr>
              <w:t>YOUTHCONNEKT GUINEA</w:t>
            </w:r>
            <w:r w:rsidRPr="00D51426">
              <w:rPr>
                <w:rFonts w:asciiTheme="minorHAnsi" w:eastAsia="Calibri" w:hAnsiTheme="minorHAnsi" w:cstheme="minorHAnsi"/>
                <w:b/>
                <w:sz w:val="22"/>
                <w:szCs w:val="22"/>
                <w:lang w:val="fr-FR"/>
              </w:rPr>
              <w:t xml:space="preserve"> »</w:t>
            </w:r>
            <w:r w:rsidRPr="00D51426">
              <w:rPr>
                <w:rFonts w:asciiTheme="minorHAnsi" w:eastAsia="Calibri" w:hAnsiTheme="minorHAnsi" w:cstheme="minorHAnsi"/>
                <w:sz w:val="22"/>
                <w:szCs w:val="22"/>
                <w:lang w:val="fr-FR"/>
              </w:rPr>
              <w:t xml:space="preserve"> a vocation à servir de </w:t>
            </w:r>
            <w:r w:rsidRPr="00D51426">
              <w:rPr>
                <w:rFonts w:asciiTheme="minorHAnsi" w:eastAsia="Calibri" w:hAnsiTheme="minorHAnsi" w:cstheme="minorHAnsi"/>
                <w:iCs/>
                <w:sz w:val="22"/>
                <w:szCs w:val="22"/>
                <w:lang w:val="fr-FR"/>
              </w:rPr>
              <w:t xml:space="preserve">« catalyseur » destiné à la formulation d’une vision pour l’insertion socio professionnelle de la jeunesse en Guinée via la mise en œuvre d’un programme national d’insertion des jeunes.  Le </w:t>
            </w:r>
            <w:proofErr w:type="spellStart"/>
            <w:r w:rsidRPr="00D51426">
              <w:rPr>
                <w:rFonts w:asciiTheme="minorHAnsi" w:eastAsia="Calibri" w:hAnsiTheme="minorHAnsi" w:cstheme="minorHAnsi"/>
                <w:iCs/>
                <w:sz w:val="22"/>
                <w:szCs w:val="22"/>
                <w:lang w:val="fr-FR"/>
              </w:rPr>
              <w:t>YouthConnekt</w:t>
            </w:r>
            <w:proofErr w:type="spellEnd"/>
            <w:r w:rsidRPr="00D51426">
              <w:rPr>
                <w:rFonts w:asciiTheme="minorHAnsi" w:eastAsia="Calibri" w:hAnsiTheme="minorHAnsi" w:cstheme="minorHAnsi"/>
                <w:iCs/>
                <w:sz w:val="22"/>
                <w:szCs w:val="22"/>
                <w:lang w:val="fr-FR"/>
              </w:rPr>
              <w:t xml:space="preserve"> veut tabler sur un monde digital en croissance exponentielle en Afrique pour favoriser la mise en place d’un </w:t>
            </w:r>
            <w:r w:rsidRPr="00D51426">
              <w:rPr>
                <w:rFonts w:asciiTheme="minorHAnsi" w:eastAsia="Calibri" w:hAnsiTheme="minorHAnsi" w:cstheme="minorHAnsi"/>
                <w:b/>
                <w:iCs/>
                <w:sz w:val="22"/>
                <w:szCs w:val="22"/>
                <w:lang w:val="fr-FR"/>
              </w:rPr>
              <w:t>HUBDIGITAL</w:t>
            </w:r>
            <w:r w:rsidRPr="00D51426">
              <w:rPr>
                <w:rFonts w:asciiTheme="minorHAnsi" w:eastAsia="Calibri" w:hAnsiTheme="minorHAnsi" w:cstheme="minorHAnsi"/>
                <w:iCs/>
                <w:sz w:val="22"/>
                <w:szCs w:val="22"/>
                <w:lang w:val="fr-FR"/>
              </w:rPr>
              <w:t xml:space="preserve"> pour l’emploi des jeunes accessible à tous les acteurs et à toutes les catégories socioprofessionnelles (salariés, indépendants et entrepreneurs)</w:t>
            </w:r>
          </w:p>
          <w:p w14:paraId="3B4BB200" w14:textId="77777777" w:rsidR="002A24FB" w:rsidRPr="00D51426" w:rsidRDefault="002A24FB" w:rsidP="00215589">
            <w:pPr>
              <w:tabs>
                <w:tab w:val="left" w:pos="9378"/>
              </w:tabs>
              <w:ind w:left="708"/>
              <w:rPr>
                <w:rFonts w:asciiTheme="minorHAnsi" w:eastAsia="Calibri" w:hAnsiTheme="minorHAnsi" w:cstheme="minorHAnsi"/>
                <w:iCs/>
                <w:sz w:val="22"/>
                <w:szCs w:val="22"/>
                <w:lang w:val="fr-FR"/>
              </w:rPr>
            </w:pPr>
          </w:p>
          <w:p w14:paraId="61F882B7" w14:textId="77777777" w:rsidR="002A24FB" w:rsidRPr="00D51426" w:rsidRDefault="002A24FB" w:rsidP="00215589">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iCs/>
                <w:sz w:val="22"/>
                <w:szCs w:val="22"/>
                <w:lang w:val="fr-FR"/>
              </w:rPr>
              <w:t xml:space="preserve">Ce </w:t>
            </w:r>
            <w:r w:rsidRPr="00D51426">
              <w:rPr>
                <w:rFonts w:asciiTheme="minorHAnsi" w:eastAsia="Calibri" w:hAnsiTheme="minorHAnsi" w:cstheme="minorHAnsi"/>
                <w:b/>
                <w:iCs/>
                <w:sz w:val="22"/>
                <w:szCs w:val="22"/>
                <w:lang w:val="fr-FR"/>
              </w:rPr>
              <w:t>HUBDIGITAL</w:t>
            </w:r>
            <w:r w:rsidRPr="00D51426">
              <w:rPr>
                <w:rFonts w:asciiTheme="minorHAnsi" w:eastAsia="Calibri" w:hAnsiTheme="minorHAnsi" w:cstheme="minorHAnsi"/>
                <w:iCs/>
                <w:sz w:val="22"/>
                <w:szCs w:val="22"/>
                <w:lang w:val="fr-FR"/>
              </w:rPr>
              <w:t xml:space="preserve"> aura pour objectif de rassembler, sur une plateforme de marché virtuelle, l’ensemble des services offerts aux jeunes afin de i) favoriser leur </w:t>
            </w:r>
            <w:r w:rsidRPr="00D51426">
              <w:rPr>
                <w:rFonts w:asciiTheme="minorHAnsi" w:eastAsia="Calibri" w:hAnsiTheme="minorHAnsi" w:cstheme="minorHAnsi"/>
                <w:b/>
                <w:iCs/>
                <w:sz w:val="22"/>
                <w:szCs w:val="22"/>
                <w:lang w:val="fr-FR"/>
              </w:rPr>
              <w:t>insertion socioéconomique</w:t>
            </w:r>
            <w:r w:rsidRPr="00D51426">
              <w:rPr>
                <w:rFonts w:asciiTheme="minorHAnsi" w:eastAsia="Calibri" w:hAnsiTheme="minorHAnsi" w:cstheme="minorHAnsi"/>
                <w:iCs/>
                <w:sz w:val="22"/>
                <w:szCs w:val="22"/>
                <w:lang w:val="fr-FR"/>
              </w:rPr>
              <w:t xml:space="preserve"> et ii) ouvrir un espace de </w:t>
            </w:r>
            <w:r w:rsidRPr="00D51426">
              <w:rPr>
                <w:rFonts w:asciiTheme="minorHAnsi" w:eastAsia="Calibri" w:hAnsiTheme="minorHAnsi" w:cstheme="minorHAnsi"/>
                <w:b/>
                <w:iCs/>
                <w:sz w:val="22"/>
                <w:szCs w:val="22"/>
                <w:lang w:val="fr-FR"/>
              </w:rPr>
              <w:t>dialogue socio-culturel</w:t>
            </w:r>
            <w:r w:rsidRPr="00D51426">
              <w:rPr>
                <w:rFonts w:asciiTheme="minorHAnsi" w:eastAsia="Calibri" w:hAnsiTheme="minorHAnsi" w:cstheme="minorHAnsi"/>
                <w:iCs/>
                <w:sz w:val="22"/>
                <w:szCs w:val="22"/>
                <w:lang w:val="fr-FR"/>
              </w:rPr>
              <w:t xml:space="preserve">. </w:t>
            </w:r>
          </w:p>
          <w:p w14:paraId="15BB82B8" w14:textId="77777777" w:rsidR="002A24FB" w:rsidRPr="00D51426" w:rsidRDefault="002A24FB" w:rsidP="00215589">
            <w:pPr>
              <w:tabs>
                <w:tab w:val="left" w:pos="9378"/>
              </w:tabs>
              <w:rPr>
                <w:rFonts w:asciiTheme="minorHAnsi" w:eastAsia="Calibri" w:hAnsiTheme="minorHAnsi" w:cstheme="minorHAnsi"/>
                <w:iCs/>
                <w:sz w:val="22"/>
                <w:szCs w:val="22"/>
                <w:lang w:val="fr-FR"/>
              </w:rPr>
            </w:pPr>
          </w:p>
          <w:p w14:paraId="55929752" w14:textId="77777777" w:rsidR="002A24FB" w:rsidRPr="00D51426" w:rsidRDefault="002A24FB" w:rsidP="00215589">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iCs/>
                <w:sz w:val="22"/>
                <w:szCs w:val="22"/>
                <w:lang w:val="fr-FR"/>
              </w:rPr>
              <w:t xml:space="preserve">Sur plan socio-économique, la plateforme prévue est ambitieuse car elle favorisera l’orientation des jeunes ENTREPRENEURS, INDEPENDANTS, et SALARIES vers les services les concernant (job </w:t>
            </w:r>
            <w:proofErr w:type="spellStart"/>
            <w:r w:rsidRPr="00D51426">
              <w:rPr>
                <w:rFonts w:asciiTheme="minorHAnsi" w:eastAsia="Calibri" w:hAnsiTheme="minorHAnsi" w:cstheme="minorHAnsi"/>
                <w:iCs/>
                <w:sz w:val="22"/>
                <w:szCs w:val="22"/>
                <w:lang w:val="fr-FR"/>
              </w:rPr>
              <w:t>market</w:t>
            </w:r>
            <w:proofErr w:type="spellEnd"/>
            <w:r w:rsidRPr="00D51426">
              <w:rPr>
                <w:rFonts w:asciiTheme="minorHAnsi" w:eastAsia="Calibri" w:hAnsiTheme="minorHAnsi" w:cstheme="minorHAnsi"/>
                <w:iCs/>
                <w:sz w:val="22"/>
                <w:szCs w:val="22"/>
                <w:lang w:val="fr-FR"/>
              </w:rPr>
              <w:t>, financements, formations, mentorat, …) et sera au cœur des priorités nationales en termes d’accès à l’emploi,</w:t>
            </w:r>
          </w:p>
          <w:p w14:paraId="73C413C1" w14:textId="77777777" w:rsidR="002A24FB" w:rsidRPr="00D51426" w:rsidRDefault="002A24FB" w:rsidP="00215589">
            <w:pPr>
              <w:tabs>
                <w:tab w:val="left" w:pos="9378"/>
              </w:tabs>
              <w:rPr>
                <w:rFonts w:asciiTheme="minorHAnsi" w:eastAsia="Calibri" w:hAnsiTheme="minorHAnsi" w:cstheme="minorHAnsi"/>
                <w:iCs/>
                <w:sz w:val="22"/>
                <w:szCs w:val="22"/>
                <w:lang w:val="fr-FR"/>
              </w:rPr>
            </w:pPr>
          </w:p>
          <w:p w14:paraId="4436D3B1" w14:textId="77777777" w:rsidR="002A24FB" w:rsidRPr="00D51426" w:rsidRDefault="002A24FB" w:rsidP="00215589">
            <w:pPr>
              <w:tabs>
                <w:tab w:val="left" w:pos="9378"/>
              </w:tabs>
              <w:rPr>
                <w:rFonts w:asciiTheme="minorHAnsi" w:eastAsia="Calibri" w:hAnsiTheme="minorHAnsi" w:cstheme="minorHAnsi"/>
                <w:iCs/>
                <w:sz w:val="22"/>
                <w:szCs w:val="22"/>
                <w:lang w:val="fr-FR"/>
              </w:rPr>
            </w:pPr>
            <w:proofErr w:type="gramStart"/>
            <w:r w:rsidRPr="00D51426">
              <w:rPr>
                <w:rFonts w:asciiTheme="minorHAnsi" w:eastAsia="Calibri" w:hAnsiTheme="minorHAnsi" w:cstheme="minorHAnsi"/>
                <w:iCs/>
                <w:sz w:val="22"/>
                <w:szCs w:val="22"/>
                <w:lang w:val="fr-FR"/>
              </w:rPr>
              <w:t>Au</w:t>
            </w:r>
            <w:proofErr w:type="gramEnd"/>
            <w:r w:rsidRPr="00D51426">
              <w:rPr>
                <w:rFonts w:asciiTheme="minorHAnsi" w:eastAsia="Calibri" w:hAnsiTheme="minorHAnsi" w:cstheme="minorHAnsi"/>
                <w:iCs/>
                <w:sz w:val="22"/>
                <w:szCs w:val="22"/>
                <w:lang w:val="fr-FR"/>
              </w:rPr>
              <w:t xml:space="preserve"> plan socio-culturel la plateforme créera des liens de cohésion sociale renforcée entre les jeunes du pays, et favoriser la structuration de leur représentation au sein des organisations de la société civile et de volontariat. Elle devra ainsi répondre aux attentes des jeunes, en termes de représentation et être un outil résolument moderne, ergonomique pour exprimer les attentes de la jeunesse.</w:t>
            </w:r>
          </w:p>
          <w:p w14:paraId="0663FB74" w14:textId="77777777" w:rsidR="002A24FB" w:rsidRPr="00D51426" w:rsidRDefault="002A24FB" w:rsidP="00215589">
            <w:pPr>
              <w:tabs>
                <w:tab w:val="left" w:pos="9378"/>
              </w:tabs>
              <w:ind w:left="708"/>
              <w:rPr>
                <w:rFonts w:asciiTheme="minorHAnsi" w:eastAsia="Calibri" w:hAnsiTheme="minorHAnsi" w:cstheme="minorHAnsi"/>
                <w:iCs/>
                <w:sz w:val="22"/>
                <w:szCs w:val="22"/>
                <w:lang w:val="fr-FR"/>
              </w:rPr>
            </w:pPr>
          </w:p>
          <w:p w14:paraId="44B255ED" w14:textId="77777777" w:rsidR="002A24FB" w:rsidRPr="00D51426" w:rsidRDefault="002A24FB" w:rsidP="00215589">
            <w:pPr>
              <w:tabs>
                <w:tab w:val="left" w:pos="9378"/>
              </w:tabs>
              <w:rPr>
                <w:rFonts w:asciiTheme="minorHAnsi" w:eastAsia="Calibri" w:hAnsiTheme="minorHAnsi" w:cstheme="minorHAnsi"/>
                <w:iCs/>
                <w:sz w:val="22"/>
                <w:szCs w:val="22"/>
                <w:lang w:val="fr-FR"/>
              </w:rPr>
            </w:pPr>
            <w:r w:rsidRPr="00D51426">
              <w:rPr>
                <w:rFonts w:asciiTheme="minorHAnsi" w:eastAsia="Calibri" w:hAnsiTheme="minorHAnsi" w:cstheme="minorHAnsi"/>
                <w:iCs/>
                <w:sz w:val="22"/>
                <w:szCs w:val="22"/>
                <w:lang w:val="fr-FR"/>
              </w:rPr>
              <w:t>En Guinée, le Ministère de la Jeunesse et de l’Emploi des Jeunes (MJEJ), le Ministère de l’Action Sociale, de la Promotion féminine et de l’Enfance (MASPFE), l’Agence Guinéenne pour l’Emploi (AGUIPE), l’Agence pour la Promotion des Investissements privés (APIP), la Primature, et la Présidence via les IPADER sont les partenaires nationaux principaux de cette initiative. D’autres Ministères viendront s’associer au fur et à mesure du développement du projet.</w:t>
            </w:r>
          </w:p>
          <w:p w14:paraId="08973533" w14:textId="77777777" w:rsidR="002A24FB" w:rsidRPr="00D51426" w:rsidRDefault="002A24FB" w:rsidP="00215589">
            <w:pPr>
              <w:tabs>
                <w:tab w:val="left" w:pos="9378"/>
              </w:tabs>
              <w:rPr>
                <w:rFonts w:asciiTheme="minorHAnsi" w:eastAsia="Calibri" w:hAnsiTheme="minorHAnsi" w:cstheme="minorHAnsi"/>
                <w:i/>
                <w:iCs/>
                <w:sz w:val="22"/>
                <w:szCs w:val="22"/>
                <w:lang w:val="fr-FR"/>
              </w:rPr>
            </w:pPr>
          </w:p>
          <w:p w14:paraId="2BE09FAC" w14:textId="77777777" w:rsidR="002A24FB" w:rsidRPr="00D51426" w:rsidRDefault="002A24FB" w:rsidP="00215589">
            <w:pPr>
              <w:rPr>
                <w:rFonts w:asciiTheme="minorHAnsi" w:eastAsia="Calibri" w:hAnsiTheme="minorHAnsi" w:cstheme="minorHAnsi"/>
                <w:b/>
                <w:sz w:val="22"/>
                <w:szCs w:val="22"/>
                <w:lang w:val="fr-FR"/>
              </w:rPr>
            </w:pPr>
            <w:r w:rsidRPr="00D51426">
              <w:rPr>
                <w:rFonts w:asciiTheme="minorHAnsi" w:eastAsia="Calibri" w:hAnsiTheme="minorHAnsi" w:cstheme="minorHAnsi"/>
                <w:b/>
                <w:sz w:val="22"/>
                <w:szCs w:val="22"/>
                <w:lang w:val="fr-FR"/>
              </w:rPr>
              <w:t xml:space="preserve">Le Projet de « PROMOTION DE L’INCLUSION DES PERSONNES HANDICAPEES AU TRAVERS DE L’ACCES A DES FINANCEMENTS NOVATEURS » </w:t>
            </w:r>
          </w:p>
          <w:p w14:paraId="635A6186" w14:textId="77777777" w:rsidR="002A24FB" w:rsidRPr="00D51426" w:rsidRDefault="002A24FB" w:rsidP="00215589">
            <w:pPr>
              <w:rPr>
                <w:rFonts w:asciiTheme="minorHAnsi" w:eastAsia="Calibri" w:hAnsiTheme="minorHAnsi" w:cstheme="minorHAnsi"/>
                <w:bCs/>
                <w:sz w:val="22"/>
                <w:szCs w:val="22"/>
                <w:lang w:val="fr-FR"/>
              </w:rPr>
            </w:pPr>
          </w:p>
          <w:p w14:paraId="1D5C3BEE" w14:textId="77777777" w:rsidR="002A24FB" w:rsidRPr="00D51426" w:rsidRDefault="002A24FB" w:rsidP="00215589">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Ce projet est exécuté en partenariat avec le Ministère de l’Action Sociale, de la Promotion Féminine et de l’Enfance, les Organisations de Personnes Handicapées et les acteurs du cadre de concertation de la finance inclusive.</w:t>
            </w:r>
          </w:p>
          <w:p w14:paraId="7673E2AA" w14:textId="77777777" w:rsidR="002A24FB" w:rsidRPr="00D51426" w:rsidRDefault="002A24FB" w:rsidP="00215589">
            <w:pPr>
              <w:rPr>
                <w:rFonts w:asciiTheme="minorHAnsi" w:eastAsia="Calibri" w:hAnsiTheme="minorHAnsi" w:cstheme="minorHAnsi"/>
                <w:bCs/>
                <w:sz w:val="22"/>
                <w:szCs w:val="22"/>
                <w:lang w:val="fr-FR"/>
              </w:rPr>
            </w:pPr>
          </w:p>
          <w:p w14:paraId="56CB7F5B" w14:textId="77777777" w:rsidR="002A24FB" w:rsidRPr="00D51426" w:rsidRDefault="002A24FB" w:rsidP="00215589">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Il vise à promouvoir l'inclusion des personnes handicapées en développant des activités génératrices de revenus ciblées ; en créant des partenariats innovants avec partage et de mutualisation des risques.</w:t>
            </w:r>
          </w:p>
          <w:p w14:paraId="57E1999A" w14:textId="77777777" w:rsidR="002A24FB" w:rsidRPr="00D51426" w:rsidRDefault="002A24FB" w:rsidP="00215589">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 xml:space="preserve">Ce projet veut jouer un double rôle qui s’applique non seulement dans le contexte de la promotion de la croissance économique des personnes handicapées mais aussi à une inclusion de ces dernières dans la société. </w:t>
            </w:r>
          </w:p>
          <w:p w14:paraId="04CE9718" w14:textId="77777777" w:rsidR="002A24FB" w:rsidRPr="00D51426" w:rsidRDefault="002A24FB" w:rsidP="00215589">
            <w:pPr>
              <w:rPr>
                <w:rFonts w:asciiTheme="minorHAnsi" w:eastAsia="Calibri" w:hAnsiTheme="minorHAnsi" w:cstheme="minorHAnsi"/>
                <w:bCs/>
                <w:sz w:val="22"/>
                <w:szCs w:val="22"/>
                <w:lang w:val="fr-FR"/>
              </w:rPr>
            </w:pPr>
          </w:p>
          <w:p w14:paraId="048727A6" w14:textId="77777777" w:rsidR="002A24FB" w:rsidRPr="00D51426" w:rsidRDefault="002A24FB" w:rsidP="00215589">
            <w:p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Le projet est exécuté via quatre grandes composantes :</w:t>
            </w:r>
          </w:p>
          <w:p w14:paraId="5008BA0F" w14:textId="77777777" w:rsidR="002A24FB" w:rsidRPr="00D51426" w:rsidRDefault="002A24FB" w:rsidP="00215589">
            <w:pPr>
              <w:rPr>
                <w:rFonts w:asciiTheme="minorHAnsi" w:eastAsia="Calibri" w:hAnsiTheme="minorHAnsi" w:cstheme="minorHAnsi"/>
                <w:bCs/>
                <w:sz w:val="22"/>
                <w:szCs w:val="22"/>
                <w:lang w:val="fr-FR"/>
              </w:rPr>
            </w:pPr>
          </w:p>
          <w:p w14:paraId="79D6B879" w14:textId="77777777" w:rsidR="002A24FB" w:rsidRPr="00D51426" w:rsidRDefault="002A24FB" w:rsidP="002A24FB">
            <w:pPr>
              <w:numPr>
                <w:ilvl w:val="0"/>
                <w:numId w:val="13"/>
              </w:num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La Mise en place du mécanisme de coordination et de consultation et renforcement du « Département national pour les personnes handicapées »</w:t>
            </w:r>
          </w:p>
          <w:p w14:paraId="3D6FF0CB" w14:textId="77777777" w:rsidR="002A24FB" w:rsidRPr="00D51426" w:rsidRDefault="002A24FB" w:rsidP="002A24FB">
            <w:pPr>
              <w:numPr>
                <w:ilvl w:val="0"/>
                <w:numId w:val="13"/>
              </w:num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La Création/ réhabilitation de 02 centres d’apprentissage de métier pour personnes handicapées ;</w:t>
            </w:r>
          </w:p>
          <w:p w14:paraId="0A7578E3" w14:textId="77777777" w:rsidR="002A24FB" w:rsidRPr="00D51426" w:rsidRDefault="002A24FB" w:rsidP="002A24FB">
            <w:pPr>
              <w:numPr>
                <w:ilvl w:val="0"/>
                <w:numId w:val="13"/>
              </w:numPr>
              <w:rPr>
                <w:rFonts w:asciiTheme="minorHAnsi" w:eastAsia="Calibri" w:hAnsiTheme="minorHAnsi" w:cstheme="minorHAnsi"/>
                <w:bCs/>
                <w:sz w:val="22"/>
                <w:szCs w:val="22"/>
                <w:lang w:val="fr-FR"/>
              </w:rPr>
            </w:pPr>
            <w:r w:rsidRPr="00D51426">
              <w:rPr>
                <w:rFonts w:asciiTheme="minorHAnsi" w:eastAsia="Calibri" w:hAnsiTheme="minorHAnsi" w:cstheme="minorHAnsi"/>
                <w:bCs/>
                <w:sz w:val="22"/>
                <w:szCs w:val="22"/>
                <w:lang w:val="fr-FR"/>
              </w:rPr>
              <w:t>Assistance technique et de gestion aux bénéficiaires ayant des projets d’entreprise ;</w:t>
            </w:r>
          </w:p>
          <w:p w14:paraId="57AB4779" w14:textId="77777777" w:rsidR="002A24FB" w:rsidRPr="00D51426" w:rsidRDefault="002A24FB" w:rsidP="002A24FB">
            <w:pPr>
              <w:numPr>
                <w:ilvl w:val="0"/>
                <w:numId w:val="13"/>
              </w:numPr>
              <w:rPr>
                <w:rFonts w:asciiTheme="minorHAnsi" w:eastAsia="Calibri" w:hAnsiTheme="minorHAnsi" w:cstheme="minorHAnsi"/>
                <w:bCs/>
                <w:sz w:val="22"/>
                <w:szCs w:val="22"/>
                <w:u w:val="single"/>
                <w:lang w:val="fr-FR"/>
              </w:rPr>
            </w:pPr>
            <w:r w:rsidRPr="00D51426">
              <w:rPr>
                <w:rFonts w:asciiTheme="minorHAnsi" w:eastAsia="Calibri" w:hAnsiTheme="minorHAnsi" w:cstheme="minorHAnsi"/>
                <w:bCs/>
                <w:sz w:val="22"/>
                <w:szCs w:val="22"/>
                <w:lang w:val="fr-FR"/>
              </w:rPr>
              <w:t>L’Établissement et la gestion de partenariats stratégiques, y compris d'accords de coopération Sud-Sud</w:t>
            </w:r>
            <w:r w:rsidRPr="00D51426">
              <w:rPr>
                <w:rFonts w:asciiTheme="minorHAnsi" w:eastAsia="Calibri" w:hAnsiTheme="minorHAnsi" w:cstheme="minorHAnsi"/>
                <w:bCs/>
                <w:sz w:val="22"/>
                <w:szCs w:val="22"/>
                <w:lang w:val="fr-FR"/>
              </w:rPr>
              <w:br/>
            </w:r>
          </w:p>
          <w:p w14:paraId="60E1D0D6" w14:textId="77777777" w:rsidR="002A24FB" w:rsidRPr="00D51426" w:rsidRDefault="002A24FB" w:rsidP="00215589">
            <w:pPr>
              <w:ind w:left="60"/>
              <w:rPr>
                <w:rFonts w:asciiTheme="minorHAnsi" w:eastAsia="Calibri" w:hAnsiTheme="minorHAnsi" w:cstheme="minorHAnsi"/>
                <w:b/>
                <w:sz w:val="22"/>
                <w:szCs w:val="22"/>
                <w:u w:val="single"/>
                <w:lang w:val="fr-FR"/>
              </w:rPr>
            </w:pPr>
            <w:r w:rsidRPr="00D51426">
              <w:rPr>
                <w:rFonts w:asciiTheme="minorHAnsi" w:eastAsia="Calibri" w:hAnsiTheme="minorHAnsi" w:cstheme="minorHAnsi"/>
                <w:b/>
                <w:sz w:val="22"/>
                <w:szCs w:val="22"/>
                <w:u w:val="single"/>
                <w:lang w:val="fr-FR"/>
              </w:rPr>
              <w:t>OBJECTIF DE LA MISSION</w:t>
            </w:r>
          </w:p>
          <w:p w14:paraId="52158073" w14:textId="77777777" w:rsidR="002A24FB" w:rsidRPr="00D51426" w:rsidRDefault="002A24FB" w:rsidP="00215589">
            <w:pPr>
              <w:ind w:left="420"/>
              <w:rPr>
                <w:rFonts w:asciiTheme="minorHAnsi" w:eastAsia="Calibri" w:hAnsiTheme="minorHAnsi" w:cstheme="minorHAnsi"/>
                <w:bCs/>
                <w:sz w:val="22"/>
                <w:szCs w:val="22"/>
                <w:lang w:val="fr-FR"/>
              </w:rPr>
            </w:pPr>
          </w:p>
          <w:p w14:paraId="1DEDAC66" w14:textId="77777777" w:rsidR="002A24FB" w:rsidRPr="00D51426" w:rsidRDefault="002A24FB" w:rsidP="00215589">
            <w:pPr>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Le PNUD souhaite documenter ces programmes et ces projets de manière dynamique et illustrée et souhaite exploiter les nouvelles possibilités offertes par la Vidéo Numérique pour mieux communiquer sur ses initiatives.</w:t>
            </w:r>
          </w:p>
          <w:p w14:paraId="41FB78C1" w14:textId="77777777" w:rsidR="002A24FB" w:rsidRPr="00D51426" w:rsidRDefault="002A24FB" w:rsidP="00215589">
            <w:pPr>
              <w:rPr>
                <w:rFonts w:asciiTheme="minorHAnsi" w:hAnsiTheme="minorHAnsi" w:cstheme="minorHAnsi"/>
                <w:sz w:val="22"/>
                <w:szCs w:val="22"/>
                <w:lang w:val="fr-FR"/>
              </w:rPr>
            </w:pPr>
          </w:p>
          <w:p w14:paraId="67546AB0"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Il est nécessaire, au-delà des rapports narratifs et financiers de produire des films documentaires retraçant les activités des projets et montrant des témoignages des bénéficiaires/ les résultats obtenus.</w:t>
            </w:r>
          </w:p>
          <w:p w14:paraId="2C8DD554" w14:textId="77777777" w:rsidR="002A24FB" w:rsidRPr="00D51426" w:rsidRDefault="002A24FB" w:rsidP="00215589">
            <w:pPr>
              <w:rPr>
                <w:rFonts w:asciiTheme="minorHAnsi" w:hAnsiTheme="minorHAnsi" w:cstheme="minorHAnsi"/>
                <w:sz w:val="22"/>
                <w:szCs w:val="22"/>
                <w:lang w:val="fr-FR"/>
              </w:rPr>
            </w:pPr>
          </w:p>
          <w:p w14:paraId="583DC6DD"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Les projets disposent de quelques rushs qui ont été filmés durant la mise en œuvre des activités, le cabinet devra assurer le filmage de séquences additionnelles ainsi que le montage des vidéos.</w:t>
            </w:r>
          </w:p>
          <w:p w14:paraId="5502F3D6" w14:textId="77777777" w:rsidR="002A24FB" w:rsidRPr="00D51426" w:rsidRDefault="002A24FB" w:rsidP="00215589">
            <w:pPr>
              <w:rPr>
                <w:rFonts w:asciiTheme="minorHAnsi" w:hAnsiTheme="minorHAnsi" w:cstheme="minorHAnsi"/>
                <w:bCs/>
                <w:sz w:val="22"/>
                <w:szCs w:val="22"/>
                <w:lang w:val="fr-FR"/>
              </w:rPr>
            </w:pPr>
          </w:p>
          <w:p w14:paraId="6D5133A1" w14:textId="77777777" w:rsidR="002A24FB" w:rsidRPr="00D51426" w:rsidRDefault="002A24FB" w:rsidP="00215589">
            <w:pPr>
              <w:rPr>
                <w:rFonts w:asciiTheme="minorHAnsi" w:hAnsiTheme="minorHAnsi" w:cstheme="minorHAnsi"/>
                <w:bCs/>
                <w:sz w:val="22"/>
                <w:szCs w:val="22"/>
                <w:lang w:val="fr-FR"/>
              </w:rPr>
            </w:pPr>
            <w:r w:rsidRPr="00D51426">
              <w:rPr>
                <w:rFonts w:asciiTheme="minorHAnsi" w:hAnsiTheme="minorHAnsi" w:cstheme="minorHAnsi"/>
                <w:bCs/>
                <w:sz w:val="22"/>
                <w:szCs w:val="22"/>
                <w:lang w:val="fr-FR"/>
              </w:rPr>
              <w:t xml:space="preserve">Les documents filmés produits ont pour objectif généraux, entre autres : </w:t>
            </w:r>
          </w:p>
          <w:p w14:paraId="5F368DFD" w14:textId="77777777" w:rsidR="002A24FB" w:rsidRPr="00D51426" w:rsidRDefault="002A24FB" w:rsidP="002A24FB">
            <w:pPr>
              <w:numPr>
                <w:ilvl w:val="0"/>
                <w:numId w:val="19"/>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La communication sur les activités des projets cités (cibles : grand public et tout particulièrement les jeunes et les PVH) ;</w:t>
            </w:r>
          </w:p>
          <w:p w14:paraId="4AF20F55" w14:textId="77777777" w:rsidR="002A24FB" w:rsidRPr="00D51426" w:rsidRDefault="002A24FB" w:rsidP="002A24FB">
            <w:pPr>
              <w:numPr>
                <w:ilvl w:val="0"/>
                <w:numId w:val="19"/>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Le plaidoyer auprès des partenaires financiers (Mobilisation de Ressources) ;</w:t>
            </w:r>
          </w:p>
          <w:p w14:paraId="43430359" w14:textId="77777777" w:rsidR="002A24FB" w:rsidRPr="00D51426" w:rsidRDefault="002A24FB" w:rsidP="002A24FB">
            <w:pPr>
              <w:numPr>
                <w:ilvl w:val="0"/>
                <w:numId w:val="19"/>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La documentation dynamique de la mise en œuvre des projets et programmes (support au comité de pilotage) ;</w:t>
            </w:r>
          </w:p>
          <w:p w14:paraId="7CE45481" w14:textId="77777777" w:rsidR="002A24FB" w:rsidRPr="00D51426" w:rsidRDefault="002A24FB" w:rsidP="002A24FB">
            <w:pPr>
              <w:numPr>
                <w:ilvl w:val="0"/>
                <w:numId w:val="19"/>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La communication auprès du Gouvernement et nos partenaires techniques et financiers (Positionnement stratégique) ;</w:t>
            </w:r>
          </w:p>
          <w:p w14:paraId="5E8ADDA2" w14:textId="77777777" w:rsidR="002A24FB" w:rsidRPr="00D51426" w:rsidRDefault="002A24FB" w:rsidP="002A24FB">
            <w:pPr>
              <w:numPr>
                <w:ilvl w:val="0"/>
                <w:numId w:val="19"/>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Les rapports vers la presse (Relation publique) ;</w:t>
            </w:r>
          </w:p>
          <w:p w14:paraId="10658AF6" w14:textId="77777777" w:rsidR="002A24FB" w:rsidRPr="00D51426" w:rsidRDefault="002A24FB" w:rsidP="002A24FB">
            <w:pPr>
              <w:numPr>
                <w:ilvl w:val="0"/>
                <w:numId w:val="19"/>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La communication au sein du SNU et vers notre siège.</w:t>
            </w:r>
          </w:p>
          <w:p w14:paraId="2290C38E" w14:textId="77777777" w:rsidR="002A24FB" w:rsidRPr="00D51426" w:rsidRDefault="002A24FB" w:rsidP="00215589">
            <w:pPr>
              <w:ind w:left="720"/>
              <w:rPr>
                <w:rFonts w:asciiTheme="minorHAnsi" w:hAnsiTheme="minorHAnsi" w:cstheme="minorHAnsi"/>
                <w:bCs/>
                <w:sz w:val="22"/>
                <w:szCs w:val="22"/>
                <w:lang w:val="fr-FR"/>
              </w:rPr>
            </w:pPr>
          </w:p>
          <w:p w14:paraId="26AADD4E" w14:textId="77777777" w:rsidR="002A24FB" w:rsidRPr="00D51426" w:rsidRDefault="002A24FB" w:rsidP="00215589">
            <w:pPr>
              <w:ind w:left="720"/>
              <w:rPr>
                <w:rFonts w:asciiTheme="minorHAnsi" w:hAnsiTheme="minorHAnsi" w:cstheme="minorHAnsi"/>
                <w:bCs/>
                <w:sz w:val="22"/>
                <w:szCs w:val="22"/>
                <w:lang w:val="fr-FR"/>
              </w:rPr>
            </w:pPr>
          </w:p>
        </w:tc>
      </w:tr>
      <w:tr w:rsidR="00D51426" w:rsidRPr="003C6CFA" w14:paraId="5D86D453" w14:textId="77777777" w:rsidTr="00215589">
        <w:trPr>
          <w:trHeight w:val="416"/>
        </w:trPr>
        <w:tc>
          <w:tcPr>
            <w:tcW w:w="9711" w:type="dxa"/>
            <w:shd w:val="clear" w:color="auto" w:fill="2E74B5" w:themeFill="accent1" w:themeFillShade="BF"/>
            <w:vAlign w:val="center"/>
          </w:tcPr>
          <w:p w14:paraId="763B5708" w14:textId="77777777" w:rsidR="002A24FB" w:rsidRPr="00D51426" w:rsidRDefault="002A24FB" w:rsidP="00215589">
            <w:pPr>
              <w:keepNext/>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lastRenderedPageBreak/>
              <w:t>III. RESULTATS ATTENDUS PAR PROJET</w:t>
            </w:r>
          </w:p>
        </w:tc>
      </w:tr>
      <w:tr w:rsidR="00D51426" w:rsidRPr="003C6CFA" w14:paraId="2B5F2B02" w14:textId="77777777" w:rsidTr="00215589">
        <w:trPr>
          <w:trHeight w:val="70"/>
        </w:trPr>
        <w:tc>
          <w:tcPr>
            <w:tcW w:w="9711" w:type="dxa"/>
          </w:tcPr>
          <w:p w14:paraId="188C6F43" w14:textId="77777777" w:rsidR="002A24FB" w:rsidRPr="00D51426" w:rsidRDefault="002A24FB" w:rsidP="00215589">
            <w:pPr>
              <w:rPr>
                <w:rFonts w:asciiTheme="minorHAnsi" w:eastAsia="Garamond" w:hAnsiTheme="minorHAnsi" w:cstheme="minorHAnsi"/>
                <w:sz w:val="22"/>
                <w:szCs w:val="22"/>
                <w:lang w:val="fr-FR"/>
              </w:rPr>
            </w:pPr>
          </w:p>
          <w:p w14:paraId="5E952186" w14:textId="77777777" w:rsidR="002A24FB" w:rsidRPr="00D51426" w:rsidRDefault="002A24FB" w:rsidP="00215589">
            <w:pPr>
              <w:rPr>
                <w:rFonts w:asciiTheme="minorHAnsi" w:hAnsiTheme="minorHAnsi" w:cstheme="minorHAnsi"/>
                <w:b/>
                <w:bCs/>
                <w:sz w:val="22"/>
                <w:szCs w:val="22"/>
              </w:rPr>
            </w:pPr>
            <w:r w:rsidRPr="00D51426">
              <w:rPr>
                <w:rFonts w:asciiTheme="minorHAnsi" w:hAnsiTheme="minorHAnsi" w:cstheme="minorHAnsi"/>
                <w:b/>
                <w:bCs/>
                <w:sz w:val="22"/>
                <w:szCs w:val="22"/>
              </w:rPr>
              <w:t xml:space="preserve">PROJET YOUTHCONNEKT </w:t>
            </w:r>
          </w:p>
          <w:p w14:paraId="1A33F6C3" w14:textId="77777777" w:rsidR="002A24FB" w:rsidRPr="00D51426" w:rsidRDefault="002A24FB" w:rsidP="00215589">
            <w:pPr>
              <w:rPr>
                <w:rFonts w:asciiTheme="minorHAnsi" w:hAnsiTheme="minorHAnsi" w:cstheme="minorHAnsi"/>
                <w:b/>
                <w:bCs/>
                <w:sz w:val="22"/>
                <w:szCs w:val="22"/>
              </w:rPr>
            </w:pPr>
          </w:p>
          <w:p w14:paraId="568E4B97" w14:textId="77777777" w:rsidR="002A24FB" w:rsidRPr="00D51426" w:rsidRDefault="002A24FB" w:rsidP="002A24FB">
            <w:pPr>
              <w:numPr>
                <w:ilvl w:val="0"/>
                <w:numId w:val="18"/>
              </w:numPr>
              <w:jc w:val="both"/>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FORMAT CAPSULE MEDIAS SOCIAUX (10 vidéos) :</w:t>
            </w:r>
            <w:r w:rsidRPr="00D51426">
              <w:rPr>
                <w:rFonts w:asciiTheme="minorHAnsi" w:hAnsiTheme="minorHAnsi" w:cstheme="minorHAnsi"/>
                <w:bCs/>
                <w:sz w:val="22"/>
                <w:szCs w:val="22"/>
                <w:lang w:val="fr-FR"/>
              </w:rPr>
              <w:t xml:space="preserve">  vidéo de 30 sec à 2 minutes</w:t>
            </w:r>
          </w:p>
          <w:p w14:paraId="2BF6B4E7"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Traitement de montage dynamique et graphique, message simple ;</w:t>
            </w:r>
          </w:p>
          <w:p w14:paraId="3286BB9D"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Destiné aux jeunes et à diffusion large ;</w:t>
            </w:r>
          </w:p>
          <w:p w14:paraId="75D84AA0"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Diffusion via canaux médias sociaux ;</w:t>
            </w:r>
          </w:p>
          <w:p w14:paraId="05B3DF1B"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Vidéo de communication sur activités ciblées et montage dynamique.</w:t>
            </w:r>
          </w:p>
          <w:p w14:paraId="6082AF67" w14:textId="77777777" w:rsidR="002A24FB" w:rsidRPr="00D51426" w:rsidRDefault="002A24FB" w:rsidP="00215589">
            <w:pPr>
              <w:ind w:left="720"/>
              <w:rPr>
                <w:rFonts w:asciiTheme="minorHAnsi" w:hAnsiTheme="minorHAnsi" w:cstheme="minorHAnsi"/>
                <w:bCs/>
                <w:sz w:val="22"/>
                <w:szCs w:val="22"/>
                <w:lang w:val="fr-FR"/>
              </w:rPr>
            </w:pPr>
          </w:p>
          <w:p w14:paraId="108FDCC9" w14:textId="77777777" w:rsidR="002A24FB" w:rsidRPr="00D51426" w:rsidRDefault="002A24FB" w:rsidP="002A24FB">
            <w:pPr>
              <w:numPr>
                <w:ilvl w:val="0"/>
                <w:numId w:val="18"/>
              </w:numPr>
              <w:jc w:val="both"/>
              <w:rPr>
                <w:rFonts w:asciiTheme="minorHAnsi" w:hAnsiTheme="minorHAnsi" w:cstheme="minorHAnsi"/>
                <w:bCs/>
                <w:sz w:val="22"/>
                <w:szCs w:val="22"/>
                <w:lang w:val="fr-FR"/>
              </w:rPr>
            </w:pPr>
            <w:r w:rsidRPr="00D51426">
              <w:rPr>
                <w:rFonts w:asciiTheme="minorHAnsi" w:hAnsiTheme="minorHAnsi" w:cstheme="minorHAnsi"/>
                <w:b/>
                <w:bCs/>
                <w:sz w:val="22"/>
                <w:szCs w:val="22"/>
                <w:lang w:val="fr-FR"/>
              </w:rPr>
              <w:t>FORMAT INTERVIEW ROLE MODELS CHAINE YOUTUBE (10 vidéos) :</w:t>
            </w:r>
            <w:r w:rsidRPr="00D51426">
              <w:rPr>
                <w:rFonts w:asciiTheme="minorHAnsi" w:hAnsiTheme="minorHAnsi" w:cstheme="minorHAnsi"/>
                <w:bCs/>
                <w:sz w:val="22"/>
                <w:szCs w:val="22"/>
                <w:lang w:val="fr-FR"/>
              </w:rPr>
              <w:t xml:space="preserve"> vidéo de 4 à 6 Minutes ;</w:t>
            </w:r>
          </w:p>
          <w:p w14:paraId="7A15C0BD"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Interview de leaders et mentors (objectif : s’identifier) ;</w:t>
            </w:r>
          </w:p>
          <w:p w14:paraId="2F901BEE"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Destiné aux jeunes guinéens et à diffusion large ;</w:t>
            </w:r>
          </w:p>
          <w:p w14:paraId="468C4A4F"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 xml:space="preserve">Diffusion canaux médias sociaux et chaîne </w:t>
            </w:r>
            <w:proofErr w:type="spellStart"/>
            <w:r w:rsidRPr="00D51426">
              <w:rPr>
                <w:rFonts w:asciiTheme="minorHAnsi" w:hAnsiTheme="minorHAnsi" w:cstheme="minorHAnsi"/>
                <w:bCs/>
                <w:sz w:val="22"/>
                <w:szCs w:val="22"/>
                <w:lang w:val="fr-FR"/>
              </w:rPr>
              <w:t>Youtube</w:t>
            </w:r>
            <w:proofErr w:type="spellEnd"/>
            <w:r w:rsidRPr="00D51426">
              <w:rPr>
                <w:rFonts w:asciiTheme="minorHAnsi" w:hAnsiTheme="minorHAnsi" w:cstheme="minorHAnsi"/>
                <w:bCs/>
                <w:sz w:val="22"/>
                <w:szCs w:val="22"/>
                <w:lang w:val="fr-FR"/>
              </w:rPr>
              <w:t xml:space="preserve"> ;</w:t>
            </w:r>
          </w:p>
          <w:p w14:paraId="0F0B922B" w14:textId="77777777" w:rsidR="002A24FB" w:rsidRPr="00D51426" w:rsidRDefault="002A24FB" w:rsidP="00215589">
            <w:pPr>
              <w:ind w:left="1800"/>
              <w:rPr>
                <w:rFonts w:asciiTheme="minorHAnsi" w:hAnsiTheme="minorHAnsi" w:cstheme="minorHAnsi"/>
                <w:bCs/>
                <w:sz w:val="22"/>
                <w:szCs w:val="22"/>
                <w:lang w:val="fr-FR"/>
              </w:rPr>
            </w:pPr>
          </w:p>
          <w:p w14:paraId="49F32A73" w14:textId="77777777" w:rsidR="002A24FB" w:rsidRPr="00D51426" w:rsidRDefault="002A24FB" w:rsidP="002A24FB">
            <w:pPr>
              <w:numPr>
                <w:ilvl w:val="0"/>
                <w:numId w:val="18"/>
              </w:numPr>
              <w:jc w:val="both"/>
              <w:rPr>
                <w:rFonts w:asciiTheme="minorHAnsi" w:hAnsiTheme="minorHAnsi" w:cstheme="minorHAnsi"/>
                <w:bCs/>
                <w:sz w:val="22"/>
                <w:szCs w:val="22"/>
                <w:lang w:val="fr-FR"/>
              </w:rPr>
            </w:pPr>
            <w:r w:rsidRPr="00D51426">
              <w:rPr>
                <w:rFonts w:asciiTheme="minorHAnsi" w:hAnsiTheme="minorHAnsi" w:cstheme="minorHAnsi"/>
                <w:b/>
                <w:bCs/>
                <w:sz w:val="22"/>
                <w:szCs w:val="22"/>
                <w:lang w:val="fr-FR"/>
              </w:rPr>
              <w:t xml:space="preserve">UN DOCUMENTAIRE BILAN PROJETS (1 documentaire) : </w:t>
            </w:r>
            <w:r w:rsidRPr="00D51426">
              <w:rPr>
                <w:rFonts w:asciiTheme="minorHAnsi" w:hAnsiTheme="minorHAnsi" w:cstheme="minorHAnsi"/>
                <w:bCs/>
                <w:sz w:val="22"/>
                <w:szCs w:val="22"/>
                <w:lang w:val="fr-FR"/>
              </w:rPr>
              <w:t>vidéo de 10 minutes ;</w:t>
            </w:r>
          </w:p>
          <w:p w14:paraId="10B06BC6"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lastRenderedPageBreak/>
              <w:t>Traitement documentaire, factuel, calé sur le rapport de mise en œuvre des projets ;</w:t>
            </w:r>
          </w:p>
          <w:p w14:paraId="5B235748"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 xml:space="preserve">Destiné aux partenaires du PNUD et aux autorités ; </w:t>
            </w:r>
          </w:p>
          <w:p w14:paraId="75D84284"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Diffusion via communication institutionnelle (Comité de Pilotage, Revues etc.</w:t>
            </w:r>
          </w:p>
          <w:p w14:paraId="047CA83C" w14:textId="77777777" w:rsidR="002A24FB" w:rsidRPr="00D51426" w:rsidRDefault="002A24FB" w:rsidP="002A24FB">
            <w:pPr>
              <w:numPr>
                <w:ilvl w:val="1"/>
                <w:numId w:val="17"/>
              </w:numPr>
              <w:jc w:val="both"/>
              <w:rPr>
                <w:rFonts w:asciiTheme="minorHAnsi" w:hAnsiTheme="minorHAnsi" w:cstheme="minorHAnsi"/>
                <w:bCs/>
                <w:sz w:val="22"/>
                <w:szCs w:val="22"/>
                <w:lang w:val="fr-FR"/>
              </w:rPr>
            </w:pPr>
            <w:r w:rsidRPr="00D51426">
              <w:rPr>
                <w:rFonts w:asciiTheme="minorHAnsi" w:hAnsiTheme="minorHAnsi" w:cstheme="minorHAnsi"/>
                <w:bCs/>
                <w:sz w:val="22"/>
                <w:szCs w:val="22"/>
                <w:lang w:val="fr-FR"/>
              </w:rPr>
              <w:t>Vidéo de communication sur sujet de fond de documentation factuelle sur la mise en œuvre des projets.</w:t>
            </w:r>
          </w:p>
          <w:p w14:paraId="3D4EB706" w14:textId="77777777" w:rsidR="002A24FB" w:rsidRPr="00D51426" w:rsidRDefault="002A24FB" w:rsidP="00215589">
            <w:pPr>
              <w:ind w:left="1710"/>
              <w:rPr>
                <w:rFonts w:asciiTheme="minorHAnsi" w:hAnsiTheme="minorHAnsi" w:cstheme="minorHAnsi"/>
                <w:bCs/>
                <w:sz w:val="22"/>
                <w:szCs w:val="22"/>
                <w:lang w:val="fr-FR"/>
              </w:rPr>
            </w:pPr>
          </w:p>
          <w:p w14:paraId="0FD047FC" w14:textId="77777777" w:rsidR="002A24FB" w:rsidRPr="00D51426" w:rsidRDefault="002A24FB" w:rsidP="00215589">
            <w:pPr>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PROJET DE PROMOTION DES PERSONNES HANDICAPEES</w:t>
            </w:r>
          </w:p>
          <w:p w14:paraId="44664A1D" w14:textId="77777777" w:rsidR="002A24FB" w:rsidRPr="00D51426" w:rsidRDefault="002A24FB" w:rsidP="00215589">
            <w:pPr>
              <w:rPr>
                <w:rFonts w:asciiTheme="minorHAnsi" w:hAnsiTheme="minorHAnsi" w:cstheme="minorHAnsi"/>
                <w:sz w:val="22"/>
                <w:szCs w:val="22"/>
                <w:lang w:val="fr-FR"/>
              </w:rPr>
            </w:pPr>
          </w:p>
          <w:p w14:paraId="233623E3" w14:textId="77777777" w:rsidR="002A24FB" w:rsidRPr="00D51426" w:rsidRDefault="002A24FB" w:rsidP="002A24FB">
            <w:pPr>
              <w:numPr>
                <w:ilvl w:val="0"/>
                <w:numId w:val="18"/>
              </w:numPr>
              <w:jc w:val="both"/>
              <w:rPr>
                <w:rFonts w:asciiTheme="minorHAnsi" w:hAnsiTheme="minorHAnsi" w:cstheme="minorHAnsi"/>
                <w:sz w:val="22"/>
                <w:szCs w:val="22"/>
                <w:lang w:val="fr-FR"/>
              </w:rPr>
            </w:pPr>
            <w:r w:rsidRPr="00D51426">
              <w:rPr>
                <w:rFonts w:asciiTheme="minorHAnsi" w:hAnsiTheme="minorHAnsi" w:cstheme="minorHAnsi"/>
                <w:b/>
                <w:bCs/>
                <w:iCs/>
                <w:sz w:val="22"/>
                <w:szCs w:val="22"/>
                <w:lang w:val="fr-FR"/>
              </w:rPr>
              <w:t>UN RAPPORT DOCUMENTAIRE FILME</w:t>
            </w:r>
            <w:r w:rsidRPr="00D51426">
              <w:rPr>
                <w:rFonts w:asciiTheme="minorHAnsi" w:hAnsiTheme="minorHAnsi" w:cstheme="minorHAnsi"/>
                <w:bCs/>
                <w:i/>
                <w:iCs/>
                <w:sz w:val="22"/>
                <w:szCs w:val="22"/>
                <w:lang w:val="fr-FR"/>
              </w:rPr>
              <w:t xml:space="preserve"> : </w:t>
            </w:r>
            <w:r w:rsidRPr="00D51426">
              <w:rPr>
                <w:rFonts w:asciiTheme="minorHAnsi" w:hAnsiTheme="minorHAnsi" w:cstheme="minorHAnsi"/>
                <w:bCs/>
                <w:iCs/>
                <w:sz w:val="22"/>
                <w:szCs w:val="22"/>
                <w:lang w:val="fr-FR"/>
              </w:rPr>
              <w:t>vidéo de</w:t>
            </w:r>
            <w:r w:rsidRPr="00D51426">
              <w:rPr>
                <w:rFonts w:asciiTheme="minorHAnsi" w:hAnsiTheme="minorHAnsi" w:cstheme="minorHAnsi"/>
                <w:bCs/>
                <w:i/>
                <w:iCs/>
                <w:sz w:val="22"/>
                <w:szCs w:val="22"/>
                <w:lang w:val="fr-FR"/>
              </w:rPr>
              <w:t xml:space="preserve"> 15</w:t>
            </w:r>
            <w:r w:rsidRPr="00D51426">
              <w:rPr>
                <w:rFonts w:asciiTheme="minorHAnsi" w:hAnsiTheme="minorHAnsi" w:cstheme="minorHAnsi"/>
                <w:sz w:val="22"/>
                <w:szCs w:val="22"/>
                <w:lang w:val="fr-FR"/>
              </w:rPr>
              <w:t xml:space="preserve"> à 20 minutes ;</w:t>
            </w:r>
          </w:p>
          <w:p w14:paraId="6F0B7DC6" w14:textId="77777777" w:rsidR="002A24FB" w:rsidRPr="00D51426" w:rsidRDefault="002A24FB" w:rsidP="002A24FB">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Aligné sur le rapport narratif et financier du projet ; </w:t>
            </w:r>
          </w:p>
          <w:p w14:paraId="26E50B9E" w14:textId="77777777" w:rsidR="002A24FB" w:rsidRPr="00D51426" w:rsidRDefault="002A24FB" w:rsidP="002A24FB">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D</w:t>
            </w:r>
            <w:r w:rsidRPr="00D51426">
              <w:rPr>
                <w:rFonts w:asciiTheme="minorHAnsi" w:hAnsiTheme="minorHAnsi" w:cstheme="minorHAnsi"/>
                <w:bCs/>
                <w:sz w:val="22"/>
                <w:szCs w:val="22"/>
                <w:lang w:val="fr-FR"/>
              </w:rPr>
              <w:t xml:space="preserve">estiné aux partenaires du PNUD et aux autorités ; </w:t>
            </w:r>
          </w:p>
          <w:p w14:paraId="3BFB7B73" w14:textId="77777777" w:rsidR="002A24FB" w:rsidRPr="00D51426" w:rsidRDefault="002A24FB" w:rsidP="00215589">
            <w:pPr>
              <w:ind w:left="1710"/>
              <w:rPr>
                <w:rFonts w:asciiTheme="minorHAnsi" w:hAnsiTheme="minorHAnsi" w:cstheme="minorHAnsi"/>
                <w:sz w:val="22"/>
                <w:szCs w:val="22"/>
                <w:lang w:val="fr-FR"/>
              </w:rPr>
            </w:pPr>
          </w:p>
          <w:p w14:paraId="39BBB675" w14:textId="77777777" w:rsidR="002A24FB" w:rsidRPr="00D51426" w:rsidRDefault="002A24FB" w:rsidP="002A24FB">
            <w:pPr>
              <w:numPr>
                <w:ilvl w:val="0"/>
                <w:numId w:val="18"/>
              </w:numPr>
              <w:jc w:val="both"/>
              <w:rPr>
                <w:rFonts w:asciiTheme="minorHAnsi" w:hAnsiTheme="minorHAnsi" w:cstheme="minorHAnsi"/>
                <w:sz w:val="22"/>
                <w:szCs w:val="22"/>
                <w:lang w:val="fr-FR"/>
              </w:rPr>
            </w:pPr>
            <w:r w:rsidRPr="00D51426">
              <w:rPr>
                <w:rFonts w:asciiTheme="minorHAnsi" w:hAnsiTheme="minorHAnsi" w:cstheme="minorHAnsi"/>
                <w:b/>
                <w:bCs/>
                <w:iCs/>
                <w:sz w:val="22"/>
                <w:szCs w:val="22"/>
                <w:lang w:val="fr-FR"/>
              </w:rPr>
              <w:t>UN DOCUMENTAIRE PLAIDOYER</w:t>
            </w:r>
            <w:r w:rsidRPr="00D51426">
              <w:rPr>
                <w:rFonts w:asciiTheme="minorHAnsi" w:hAnsiTheme="minorHAnsi" w:cstheme="minorHAnsi"/>
                <w:bCs/>
                <w:i/>
                <w:iCs/>
                <w:sz w:val="22"/>
                <w:szCs w:val="22"/>
                <w:lang w:val="fr-FR"/>
              </w:rPr>
              <w:t xml:space="preserve"> : </w:t>
            </w:r>
            <w:r w:rsidRPr="00D51426">
              <w:rPr>
                <w:rFonts w:asciiTheme="minorHAnsi" w:hAnsiTheme="minorHAnsi" w:cstheme="minorHAnsi"/>
                <w:bCs/>
                <w:iCs/>
                <w:sz w:val="22"/>
                <w:szCs w:val="22"/>
                <w:lang w:val="fr-FR"/>
              </w:rPr>
              <w:t>vidéo de</w:t>
            </w:r>
            <w:r w:rsidRPr="00D51426">
              <w:rPr>
                <w:rFonts w:asciiTheme="minorHAnsi" w:hAnsiTheme="minorHAnsi" w:cstheme="minorHAnsi"/>
                <w:bCs/>
                <w:i/>
                <w:iCs/>
                <w:sz w:val="22"/>
                <w:szCs w:val="22"/>
                <w:lang w:val="fr-FR"/>
              </w:rPr>
              <w:t xml:space="preserve"> </w:t>
            </w:r>
            <w:r w:rsidRPr="00D51426">
              <w:rPr>
                <w:rFonts w:asciiTheme="minorHAnsi" w:hAnsiTheme="minorHAnsi" w:cstheme="minorHAnsi"/>
                <w:sz w:val="22"/>
                <w:szCs w:val="22"/>
                <w:lang w:val="fr-FR"/>
              </w:rPr>
              <w:t xml:space="preserve">7 à 10 minutes </w:t>
            </w:r>
          </w:p>
          <w:p w14:paraId="71536B83" w14:textId="77777777" w:rsidR="002A24FB" w:rsidRPr="00D51426" w:rsidRDefault="002A24FB" w:rsidP="002A24FB">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Activités du projet pour plaidoyer comme support à la mobilisation des ressources ;</w:t>
            </w:r>
          </w:p>
          <w:p w14:paraId="28506598" w14:textId="77777777" w:rsidR="002A24FB" w:rsidRPr="00D51426" w:rsidRDefault="002A24FB" w:rsidP="002A24FB">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Documentaire incluant des </w:t>
            </w:r>
            <w:r w:rsidRPr="00D51426">
              <w:rPr>
                <w:rFonts w:asciiTheme="minorHAnsi" w:hAnsiTheme="minorHAnsi" w:cstheme="minorHAnsi"/>
                <w:bCs/>
                <w:sz w:val="22"/>
                <w:szCs w:val="22"/>
                <w:lang w:val="fr-FR"/>
              </w:rPr>
              <w:t>Interviews de leaders et mentors, autorités, responsable du PNUD ;</w:t>
            </w:r>
          </w:p>
          <w:p w14:paraId="2F564C5D" w14:textId="77777777" w:rsidR="002A24FB" w:rsidRPr="00D51426" w:rsidRDefault="002A24FB" w:rsidP="002A24FB">
            <w:pPr>
              <w:numPr>
                <w:ilvl w:val="0"/>
                <w:numId w:val="18"/>
              </w:numPr>
              <w:jc w:val="both"/>
              <w:rPr>
                <w:rFonts w:asciiTheme="minorHAnsi" w:hAnsiTheme="minorHAnsi" w:cstheme="minorHAnsi"/>
                <w:sz w:val="22"/>
                <w:szCs w:val="22"/>
                <w:lang w:val="fr-FR"/>
              </w:rPr>
            </w:pPr>
            <w:r w:rsidRPr="00D51426">
              <w:rPr>
                <w:rFonts w:asciiTheme="minorHAnsi" w:hAnsiTheme="minorHAnsi" w:cstheme="minorHAnsi"/>
                <w:b/>
                <w:bCs/>
                <w:iCs/>
                <w:sz w:val="22"/>
                <w:szCs w:val="22"/>
                <w:lang w:val="fr-FR"/>
              </w:rPr>
              <w:t>UN CLIP</w:t>
            </w:r>
            <w:r w:rsidRPr="00D51426">
              <w:rPr>
                <w:rFonts w:asciiTheme="minorHAnsi" w:hAnsiTheme="minorHAnsi" w:cstheme="minorHAnsi"/>
                <w:bCs/>
                <w:i/>
                <w:iCs/>
                <w:sz w:val="22"/>
                <w:szCs w:val="22"/>
                <w:lang w:val="fr-FR"/>
              </w:rPr>
              <w:t xml:space="preserve"> :  c</w:t>
            </w:r>
            <w:r w:rsidRPr="00D51426">
              <w:rPr>
                <w:rFonts w:asciiTheme="minorHAnsi" w:hAnsiTheme="minorHAnsi" w:cstheme="minorHAnsi"/>
                <w:sz w:val="22"/>
                <w:szCs w:val="22"/>
                <w:lang w:val="fr-FR"/>
              </w:rPr>
              <w:t xml:space="preserve">ourt métrage de 3 à 4 minutes max </w:t>
            </w:r>
          </w:p>
          <w:p w14:paraId="1CBC64F4" w14:textId="77777777" w:rsidR="002A24FB" w:rsidRPr="00D51426" w:rsidRDefault="002A24FB" w:rsidP="002A24FB">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Destiné à promouvoir les activités réalisées par le PNUD et ses partenaires lors de diffusions télévisées </w:t>
            </w:r>
          </w:p>
          <w:p w14:paraId="02799DF7" w14:textId="77777777" w:rsidR="002A24FB" w:rsidRPr="00D51426" w:rsidRDefault="002A24FB" w:rsidP="002A24FB">
            <w:pPr>
              <w:numPr>
                <w:ilvl w:val="1"/>
                <w:numId w:val="17"/>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Destiné au grand public en y mettant en évidence l’impact sur les bénéficiaires.</w:t>
            </w:r>
          </w:p>
          <w:p w14:paraId="0EADBE7C" w14:textId="77777777" w:rsidR="002A24FB" w:rsidRPr="00D51426" w:rsidRDefault="002A24FB" w:rsidP="00215589">
            <w:pPr>
              <w:rPr>
                <w:rFonts w:asciiTheme="minorHAnsi" w:hAnsiTheme="minorHAnsi" w:cstheme="minorHAnsi"/>
                <w:bCs/>
                <w:sz w:val="22"/>
                <w:szCs w:val="22"/>
                <w:lang w:val="fr-FR"/>
              </w:rPr>
            </w:pPr>
            <w:r w:rsidRPr="00D51426">
              <w:rPr>
                <w:rFonts w:asciiTheme="minorHAnsi" w:hAnsiTheme="minorHAnsi" w:cstheme="minorHAnsi"/>
                <w:bCs/>
                <w:sz w:val="22"/>
                <w:szCs w:val="22"/>
                <w:lang w:val="fr-FR"/>
              </w:rPr>
              <w:t xml:space="preserve">Il sera important que chaque produit et direction prise soit validée en amont par les chefs de projet et points focaux désignés.  </w:t>
            </w:r>
          </w:p>
          <w:p w14:paraId="3A7165E7" w14:textId="77777777" w:rsidR="002A24FB" w:rsidRPr="00D51426" w:rsidRDefault="002A24FB" w:rsidP="00215589">
            <w:pPr>
              <w:pStyle w:val="Paragraphedeliste"/>
              <w:autoSpaceDE w:val="0"/>
              <w:autoSpaceDN w:val="0"/>
              <w:adjustRightInd w:val="0"/>
              <w:rPr>
                <w:rFonts w:asciiTheme="minorHAnsi" w:hAnsiTheme="minorHAnsi" w:cstheme="minorHAnsi"/>
                <w:sz w:val="22"/>
                <w:szCs w:val="22"/>
              </w:rPr>
            </w:pPr>
          </w:p>
        </w:tc>
      </w:tr>
      <w:tr w:rsidR="00D51426" w:rsidRPr="00D51426" w14:paraId="43A12FEA" w14:textId="77777777" w:rsidTr="00215589">
        <w:trPr>
          <w:trHeight w:val="416"/>
        </w:trPr>
        <w:tc>
          <w:tcPr>
            <w:tcW w:w="9711" w:type="dxa"/>
            <w:shd w:val="clear" w:color="auto" w:fill="2E74B5" w:themeFill="accent1" w:themeFillShade="BF"/>
            <w:vAlign w:val="center"/>
          </w:tcPr>
          <w:p w14:paraId="7D01A844" w14:textId="77777777" w:rsidR="002A24FB" w:rsidRPr="00D51426" w:rsidRDefault="002A24FB" w:rsidP="00215589">
            <w:pPr>
              <w:keepNext/>
              <w:rPr>
                <w:rFonts w:asciiTheme="minorHAnsi" w:hAnsiTheme="minorHAnsi" w:cstheme="minorHAnsi"/>
                <w:b/>
                <w:bCs/>
                <w:sz w:val="22"/>
                <w:szCs w:val="22"/>
              </w:rPr>
            </w:pPr>
            <w:r w:rsidRPr="00D51426">
              <w:rPr>
                <w:rFonts w:asciiTheme="minorHAnsi" w:hAnsiTheme="minorHAnsi" w:cstheme="minorHAnsi"/>
                <w:b/>
                <w:bCs/>
                <w:sz w:val="22"/>
                <w:szCs w:val="22"/>
              </w:rPr>
              <w:lastRenderedPageBreak/>
              <w:t>IV. FONCTIONS/RESPONSABILITES/TACHES</w:t>
            </w:r>
          </w:p>
        </w:tc>
      </w:tr>
      <w:tr w:rsidR="00D51426" w:rsidRPr="003C6CFA" w14:paraId="5AC71CC4" w14:textId="77777777" w:rsidTr="00215589">
        <w:trPr>
          <w:trHeight w:val="699"/>
        </w:trPr>
        <w:tc>
          <w:tcPr>
            <w:tcW w:w="9711" w:type="dxa"/>
          </w:tcPr>
          <w:p w14:paraId="19B7FD8D" w14:textId="77777777" w:rsidR="002A24FB" w:rsidRPr="00D51426" w:rsidRDefault="002A24FB" w:rsidP="00215589">
            <w:pPr>
              <w:pStyle w:val="Paragraphedeliste"/>
              <w:ind w:left="284"/>
              <w:contextualSpacing w:val="0"/>
              <w:rPr>
                <w:rFonts w:asciiTheme="minorHAnsi" w:hAnsiTheme="minorHAnsi" w:cstheme="minorHAnsi"/>
                <w:sz w:val="22"/>
                <w:szCs w:val="22"/>
              </w:rPr>
            </w:pPr>
          </w:p>
          <w:p w14:paraId="4286C005" w14:textId="77777777" w:rsidR="002A24FB" w:rsidRPr="00D51426" w:rsidRDefault="002A24FB" w:rsidP="00215589">
            <w:pPr>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En collaboration avec les chefs des projets et les points focaux désignés, le prestataire aura les missions suivantes :</w:t>
            </w:r>
          </w:p>
          <w:p w14:paraId="468169B1" w14:textId="77777777" w:rsidR="002A24FB" w:rsidRPr="00D51426" w:rsidRDefault="002A24FB" w:rsidP="00215589">
            <w:pPr>
              <w:autoSpaceDE w:val="0"/>
              <w:autoSpaceDN w:val="0"/>
              <w:rPr>
                <w:rFonts w:asciiTheme="minorHAnsi" w:eastAsia="Garamond" w:hAnsiTheme="minorHAnsi" w:cstheme="minorHAnsi"/>
                <w:sz w:val="22"/>
                <w:szCs w:val="22"/>
                <w:lang w:val="fr-FR"/>
              </w:rPr>
            </w:pPr>
          </w:p>
          <w:p w14:paraId="6DC07806" w14:textId="77777777" w:rsidR="002A24FB" w:rsidRPr="00D51426" w:rsidRDefault="002A24FB" w:rsidP="002A24FB">
            <w:pPr>
              <w:pStyle w:val="Paragraphedeliste"/>
              <w:numPr>
                <w:ilvl w:val="0"/>
                <w:numId w:val="14"/>
              </w:numPr>
              <w:autoSpaceDE w:val="0"/>
              <w:autoSpaceDN w:val="0"/>
              <w:rPr>
                <w:rFonts w:asciiTheme="minorHAnsi" w:hAnsiTheme="minorHAnsi" w:cstheme="minorHAnsi"/>
                <w:b/>
                <w:bCs/>
                <w:sz w:val="22"/>
                <w:szCs w:val="22"/>
              </w:rPr>
            </w:pPr>
            <w:r w:rsidRPr="00D51426">
              <w:rPr>
                <w:rFonts w:asciiTheme="minorHAnsi" w:eastAsia="Garamond" w:hAnsiTheme="minorHAnsi" w:cstheme="minorHAnsi"/>
                <w:b/>
                <w:bCs/>
                <w:sz w:val="22"/>
                <w:szCs w:val="22"/>
              </w:rPr>
              <w:t>Développement du déroulé /production de scénarii de filmage :</w:t>
            </w:r>
          </w:p>
          <w:p w14:paraId="0BC97E63" w14:textId="77777777" w:rsidR="002A24FB" w:rsidRPr="00D51426" w:rsidRDefault="002A24FB" w:rsidP="002A24FB">
            <w:pPr>
              <w:pStyle w:val="Paragraphedeliste"/>
              <w:numPr>
                <w:ilvl w:val="0"/>
                <w:numId w:val="15"/>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Assimiler et s’approprier le contexte de production des documentaires ; </w:t>
            </w:r>
          </w:p>
          <w:p w14:paraId="4C024759" w14:textId="77777777" w:rsidR="002A24FB" w:rsidRPr="00D51426" w:rsidRDefault="002A24FB" w:rsidP="002A24FB">
            <w:pPr>
              <w:pStyle w:val="Paragraphedeliste"/>
              <w:numPr>
                <w:ilvl w:val="0"/>
                <w:numId w:val="15"/>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Prendre connaissance des idées-clés à communiquer ; </w:t>
            </w:r>
          </w:p>
          <w:p w14:paraId="0E7801B1" w14:textId="77777777" w:rsidR="002A24FB" w:rsidRPr="00D51426" w:rsidRDefault="002A24FB" w:rsidP="002A24FB">
            <w:pPr>
              <w:pStyle w:val="Paragraphedeliste"/>
              <w:numPr>
                <w:ilvl w:val="0"/>
                <w:numId w:val="15"/>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Élaborer et présenter des synopsis ; </w:t>
            </w:r>
          </w:p>
          <w:p w14:paraId="2CE5AD68" w14:textId="77777777" w:rsidR="002A24FB" w:rsidRPr="00D51426" w:rsidRDefault="002A24FB" w:rsidP="002A24FB">
            <w:pPr>
              <w:pStyle w:val="Paragraphedeliste"/>
              <w:numPr>
                <w:ilvl w:val="0"/>
                <w:numId w:val="15"/>
              </w:numPr>
              <w:autoSpaceDE w:val="0"/>
              <w:autoSpaceDN w:val="0"/>
              <w:contextualSpacing w:val="0"/>
              <w:rPr>
                <w:rFonts w:asciiTheme="minorHAnsi" w:hAnsiTheme="minorHAnsi" w:cstheme="minorHAnsi"/>
                <w:sz w:val="22"/>
                <w:szCs w:val="22"/>
              </w:rPr>
            </w:pPr>
            <w:r w:rsidRPr="00D51426">
              <w:rPr>
                <w:rFonts w:asciiTheme="minorHAnsi" w:hAnsiTheme="minorHAnsi" w:cstheme="minorHAnsi"/>
                <w:sz w:val="22"/>
                <w:szCs w:val="22"/>
              </w:rPr>
              <w:t xml:space="preserve">Établir avec l’équipe d’encadrement des projets, </w:t>
            </w:r>
            <w:r w:rsidRPr="00D51426">
              <w:rPr>
                <w:rFonts w:asciiTheme="minorHAnsi" w:hAnsiTheme="minorHAnsi" w:cstheme="minorHAnsi"/>
                <w:sz w:val="22"/>
                <w:szCs w:val="22"/>
                <w:lang w:eastAsia="en-US"/>
              </w:rPr>
              <w:t>la liste des sites à visiter, des personnes à interviewer, et les types d’image à filmer</w:t>
            </w:r>
            <w:r w:rsidRPr="00D51426">
              <w:rPr>
                <w:rFonts w:asciiTheme="minorHAnsi" w:eastAsia="Garamond" w:hAnsiTheme="minorHAnsi" w:cstheme="minorHAnsi"/>
                <w:sz w:val="22"/>
                <w:szCs w:val="22"/>
              </w:rPr>
              <w:t xml:space="preserve"> ;</w:t>
            </w:r>
          </w:p>
          <w:p w14:paraId="023A3AEA" w14:textId="77777777" w:rsidR="002A24FB" w:rsidRPr="00D51426" w:rsidRDefault="002A24FB" w:rsidP="00215589">
            <w:pPr>
              <w:pStyle w:val="Paragraphedeliste"/>
              <w:autoSpaceDE w:val="0"/>
              <w:autoSpaceDN w:val="0"/>
              <w:ind w:left="1080"/>
              <w:contextualSpacing w:val="0"/>
              <w:rPr>
                <w:rFonts w:asciiTheme="minorHAnsi" w:hAnsiTheme="minorHAnsi" w:cstheme="minorHAnsi"/>
                <w:sz w:val="22"/>
                <w:szCs w:val="22"/>
              </w:rPr>
            </w:pPr>
          </w:p>
          <w:p w14:paraId="0EF2C51A" w14:textId="77777777" w:rsidR="002A24FB" w:rsidRPr="00D51426" w:rsidRDefault="002A24FB" w:rsidP="002A24FB">
            <w:pPr>
              <w:pStyle w:val="Paragraphedeliste"/>
              <w:numPr>
                <w:ilvl w:val="0"/>
                <w:numId w:val="14"/>
              </w:numPr>
              <w:autoSpaceDE w:val="0"/>
              <w:autoSpaceDN w:val="0"/>
              <w:rPr>
                <w:rFonts w:asciiTheme="minorHAnsi" w:hAnsiTheme="minorHAnsi" w:cstheme="minorHAnsi"/>
                <w:sz w:val="22"/>
                <w:szCs w:val="22"/>
              </w:rPr>
            </w:pPr>
            <w:r w:rsidRPr="00D51426">
              <w:rPr>
                <w:rFonts w:asciiTheme="minorHAnsi" w:hAnsiTheme="minorHAnsi" w:cstheme="minorHAnsi"/>
                <w:b/>
                <w:sz w:val="22"/>
                <w:szCs w:val="22"/>
              </w:rPr>
              <w:t>Etablissement du planning des prises d’images</w:t>
            </w:r>
            <w:r w:rsidRPr="00D51426">
              <w:rPr>
                <w:rFonts w:asciiTheme="minorHAnsi" w:hAnsiTheme="minorHAnsi" w:cstheme="minorHAnsi"/>
                <w:sz w:val="22"/>
                <w:szCs w:val="22"/>
              </w:rPr>
              <w:t xml:space="preserve"> </w:t>
            </w:r>
          </w:p>
          <w:p w14:paraId="128042BA" w14:textId="77777777" w:rsidR="002A24FB" w:rsidRPr="00D51426" w:rsidRDefault="002A24FB" w:rsidP="002A24FB">
            <w:pPr>
              <w:pStyle w:val="Paragraphedeliste"/>
              <w:numPr>
                <w:ilvl w:val="0"/>
                <w:numId w:val="15"/>
              </w:numPr>
              <w:autoSpaceDE w:val="0"/>
              <w:autoSpaceDN w:val="0"/>
              <w:rPr>
                <w:rFonts w:asciiTheme="minorHAnsi" w:hAnsiTheme="minorHAnsi" w:cstheme="minorHAnsi"/>
                <w:sz w:val="22"/>
                <w:szCs w:val="22"/>
              </w:rPr>
            </w:pPr>
            <w:r w:rsidRPr="00D51426">
              <w:rPr>
                <w:rFonts w:asciiTheme="minorHAnsi" w:hAnsiTheme="minorHAnsi" w:cstheme="minorHAnsi"/>
                <w:sz w:val="22"/>
                <w:szCs w:val="22"/>
              </w:rPr>
              <w:t xml:space="preserve">Sur la base de la validation du synopsis/ scénarii, des sites à visiter, de la liste des personnes à interviewer, et des rushes à réaliser, le prestataire aura à établir le calendrier des prises d’image. </w:t>
            </w:r>
          </w:p>
          <w:p w14:paraId="5D8CA09A" w14:textId="77777777" w:rsidR="002A24FB" w:rsidRPr="00D51426" w:rsidRDefault="002A24FB" w:rsidP="00215589">
            <w:pPr>
              <w:pStyle w:val="Paragraphedeliste"/>
              <w:autoSpaceDE w:val="0"/>
              <w:autoSpaceDN w:val="0"/>
              <w:ind w:left="1080"/>
              <w:rPr>
                <w:rFonts w:asciiTheme="minorHAnsi" w:hAnsiTheme="minorHAnsi" w:cstheme="minorHAnsi"/>
                <w:sz w:val="22"/>
                <w:szCs w:val="22"/>
              </w:rPr>
            </w:pPr>
          </w:p>
          <w:p w14:paraId="76FA1546" w14:textId="77777777" w:rsidR="002A24FB" w:rsidRPr="00D51426" w:rsidRDefault="002A24FB" w:rsidP="002A24FB">
            <w:pPr>
              <w:pStyle w:val="Paragraphedeliste"/>
              <w:numPr>
                <w:ilvl w:val="0"/>
                <w:numId w:val="14"/>
              </w:numPr>
              <w:autoSpaceDE w:val="0"/>
              <w:autoSpaceDN w:val="0"/>
              <w:rPr>
                <w:rFonts w:asciiTheme="minorHAnsi" w:eastAsia="Garamond" w:hAnsiTheme="minorHAnsi" w:cstheme="minorHAnsi"/>
                <w:b/>
                <w:bCs/>
                <w:sz w:val="22"/>
                <w:szCs w:val="22"/>
              </w:rPr>
            </w:pPr>
            <w:r w:rsidRPr="00D51426">
              <w:rPr>
                <w:rFonts w:asciiTheme="minorHAnsi" w:eastAsia="Garamond" w:hAnsiTheme="minorHAnsi" w:cstheme="minorHAnsi"/>
                <w:b/>
                <w:bCs/>
                <w:sz w:val="22"/>
                <w:szCs w:val="22"/>
              </w:rPr>
              <w:t xml:space="preserve">Tournage </w:t>
            </w:r>
          </w:p>
          <w:p w14:paraId="730F1CC2"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Le prestataire assurera intégralement les séances de tournage (prises de vues et de son), les interviews au niveau des différentes parties prenantes des projets.</w:t>
            </w:r>
          </w:p>
          <w:p w14:paraId="25CF21E9"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L’équipe des Projets appuiera et facilitera son introduction au niveau des parties prenantes. En cas de non-conformité avec le synopsis (absence des interviewés prévus, manque d’image, …), l’équipe d’encadrement peut proposer la réalisation de tournage de remplacement.</w:t>
            </w:r>
          </w:p>
          <w:p w14:paraId="16549C9F" w14:textId="77777777" w:rsidR="002A24FB" w:rsidRPr="00D51426" w:rsidRDefault="002A24FB" w:rsidP="00215589">
            <w:pPr>
              <w:pStyle w:val="Paragraphedeliste"/>
              <w:ind w:left="1080"/>
              <w:rPr>
                <w:rFonts w:asciiTheme="minorHAnsi" w:eastAsia="Garamond" w:hAnsiTheme="minorHAnsi" w:cstheme="minorHAnsi"/>
                <w:sz w:val="22"/>
                <w:szCs w:val="22"/>
              </w:rPr>
            </w:pPr>
          </w:p>
          <w:p w14:paraId="47094359" w14:textId="77777777" w:rsidR="002A24FB" w:rsidRPr="00D51426" w:rsidRDefault="002A24FB" w:rsidP="002A24FB">
            <w:pPr>
              <w:pStyle w:val="Paragraphedeliste"/>
              <w:numPr>
                <w:ilvl w:val="0"/>
                <w:numId w:val="14"/>
              </w:numPr>
              <w:autoSpaceDE w:val="0"/>
              <w:autoSpaceDN w:val="0"/>
              <w:rPr>
                <w:rFonts w:asciiTheme="minorHAnsi" w:eastAsia="Garamond" w:hAnsiTheme="minorHAnsi" w:cstheme="minorHAnsi"/>
                <w:b/>
                <w:bCs/>
                <w:sz w:val="22"/>
                <w:szCs w:val="22"/>
              </w:rPr>
            </w:pPr>
            <w:r w:rsidRPr="00D51426">
              <w:rPr>
                <w:rFonts w:asciiTheme="minorHAnsi" w:eastAsia="Garamond" w:hAnsiTheme="minorHAnsi" w:cstheme="minorHAnsi"/>
                <w:b/>
                <w:bCs/>
                <w:sz w:val="22"/>
                <w:szCs w:val="22"/>
              </w:rPr>
              <w:t xml:space="preserve">Script </w:t>
            </w:r>
          </w:p>
          <w:p w14:paraId="49698107"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lastRenderedPageBreak/>
              <w:t xml:space="preserve">Élaborer de manière détaillée le séquençage des images, du son, et du voix-off ; </w:t>
            </w:r>
          </w:p>
          <w:p w14:paraId="6F87BF42"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Rédiger le sous-titrage en Français/ anglais.</w:t>
            </w:r>
          </w:p>
          <w:p w14:paraId="45C13F63" w14:textId="77777777" w:rsidR="002A24FB" w:rsidRPr="00D51426" w:rsidRDefault="002A24FB" w:rsidP="00215589">
            <w:pPr>
              <w:autoSpaceDE w:val="0"/>
              <w:autoSpaceDN w:val="0"/>
              <w:rPr>
                <w:rFonts w:asciiTheme="minorHAnsi" w:hAnsiTheme="minorHAnsi" w:cstheme="minorHAnsi"/>
                <w:sz w:val="22"/>
                <w:szCs w:val="22"/>
                <w:lang w:val="fr-FR"/>
              </w:rPr>
            </w:pPr>
          </w:p>
          <w:p w14:paraId="21A98EE9" w14:textId="77777777" w:rsidR="002A24FB" w:rsidRPr="00D51426" w:rsidRDefault="002A24FB" w:rsidP="002A24FB">
            <w:pPr>
              <w:pStyle w:val="Paragraphedeliste"/>
              <w:numPr>
                <w:ilvl w:val="0"/>
                <w:numId w:val="14"/>
              </w:numPr>
              <w:autoSpaceDE w:val="0"/>
              <w:autoSpaceDN w:val="0"/>
              <w:rPr>
                <w:rFonts w:asciiTheme="minorHAnsi" w:hAnsiTheme="minorHAnsi" w:cstheme="minorHAnsi"/>
                <w:b/>
                <w:sz w:val="22"/>
                <w:szCs w:val="22"/>
                <w:lang w:eastAsia="en-US"/>
              </w:rPr>
            </w:pPr>
            <w:r w:rsidRPr="00D51426">
              <w:rPr>
                <w:rFonts w:asciiTheme="minorHAnsi" w:hAnsiTheme="minorHAnsi" w:cstheme="minorHAnsi"/>
                <w:b/>
                <w:sz w:val="22"/>
                <w:szCs w:val="22"/>
                <w:lang w:eastAsia="en-US"/>
              </w:rPr>
              <w:t xml:space="preserve">Montage </w:t>
            </w:r>
          </w:p>
          <w:p w14:paraId="00DC413D"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 xml:space="preserve">Assurer l’agencement des images selon la construction du script (interview, graphiques, images de transition, cartes, etc.) ; </w:t>
            </w:r>
          </w:p>
          <w:p w14:paraId="1CBF644E"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 xml:space="preserve">Enregistrer et intégrer la voix-off ; </w:t>
            </w:r>
          </w:p>
          <w:p w14:paraId="7577BF14" w14:textId="77777777" w:rsidR="002A24FB" w:rsidRPr="00D51426" w:rsidRDefault="002A24FB" w:rsidP="002A24FB">
            <w:pPr>
              <w:pStyle w:val="Paragraphedeliste"/>
              <w:numPr>
                <w:ilvl w:val="0"/>
                <w:numId w:val="15"/>
              </w:numPr>
              <w:rPr>
                <w:rFonts w:asciiTheme="minorHAnsi" w:eastAsia="Garamond" w:hAnsiTheme="minorHAnsi" w:cstheme="minorHAnsi"/>
                <w:sz w:val="22"/>
                <w:szCs w:val="22"/>
              </w:rPr>
            </w:pPr>
            <w:r w:rsidRPr="00D51426">
              <w:rPr>
                <w:rFonts w:asciiTheme="minorHAnsi" w:eastAsia="Garamond" w:hAnsiTheme="minorHAnsi" w:cstheme="minorHAnsi"/>
                <w:sz w:val="22"/>
                <w:szCs w:val="22"/>
              </w:rPr>
              <w:t>Intégrer le sous-titrage en Français ;</w:t>
            </w:r>
          </w:p>
          <w:p w14:paraId="0DEA5732" w14:textId="77777777" w:rsidR="002A24FB" w:rsidRPr="00D51426" w:rsidRDefault="002A24FB" w:rsidP="00215589">
            <w:pPr>
              <w:autoSpaceDE w:val="0"/>
              <w:autoSpaceDN w:val="0"/>
              <w:rPr>
                <w:rFonts w:asciiTheme="minorHAnsi" w:eastAsia="Garamond" w:hAnsiTheme="minorHAnsi" w:cstheme="minorHAnsi"/>
                <w:sz w:val="22"/>
                <w:szCs w:val="22"/>
                <w:lang w:val="fr-FR"/>
              </w:rPr>
            </w:pPr>
          </w:p>
          <w:p w14:paraId="721FCAD7" w14:textId="77777777" w:rsidR="002A24FB" w:rsidRPr="00D51426" w:rsidRDefault="002A24FB" w:rsidP="00215589">
            <w:p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Deux sessions de visionnage et de commentaire des versions 1 et 2 sont prévues au niveau de l’équipe du projet avant de parvenir à la version finale validée des documentaires.</w:t>
            </w:r>
          </w:p>
          <w:p w14:paraId="48B5845B" w14:textId="77777777" w:rsidR="002A24FB" w:rsidRPr="00D51426" w:rsidRDefault="002A24FB" w:rsidP="00215589">
            <w:pPr>
              <w:autoSpaceDE w:val="0"/>
              <w:autoSpaceDN w:val="0"/>
              <w:rPr>
                <w:rFonts w:asciiTheme="minorHAnsi" w:hAnsiTheme="minorHAnsi" w:cstheme="minorHAnsi"/>
                <w:sz w:val="22"/>
                <w:szCs w:val="22"/>
                <w:lang w:val="fr-FR"/>
              </w:rPr>
            </w:pPr>
          </w:p>
          <w:p w14:paraId="76A36069" w14:textId="77777777" w:rsidR="002A24FB" w:rsidRPr="00D51426" w:rsidRDefault="002A24FB" w:rsidP="002A24FB">
            <w:pPr>
              <w:pStyle w:val="Paragraphedeliste"/>
              <w:numPr>
                <w:ilvl w:val="0"/>
                <w:numId w:val="14"/>
              </w:numPr>
              <w:autoSpaceDE w:val="0"/>
              <w:autoSpaceDN w:val="0"/>
              <w:rPr>
                <w:rFonts w:asciiTheme="minorHAnsi" w:hAnsiTheme="minorHAnsi" w:cstheme="minorHAnsi"/>
                <w:b/>
                <w:sz w:val="22"/>
                <w:szCs w:val="22"/>
                <w:lang w:eastAsia="en-US"/>
              </w:rPr>
            </w:pPr>
            <w:r w:rsidRPr="00D51426">
              <w:rPr>
                <w:rFonts w:asciiTheme="minorHAnsi" w:hAnsiTheme="minorHAnsi" w:cstheme="minorHAnsi"/>
                <w:b/>
                <w:sz w:val="22"/>
                <w:szCs w:val="22"/>
                <w:lang w:eastAsia="en-US"/>
              </w:rPr>
              <w:t>Finalisation</w:t>
            </w:r>
          </w:p>
          <w:p w14:paraId="74B695AD" w14:textId="77777777" w:rsidR="002A24FB" w:rsidRPr="00D51426" w:rsidRDefault="002A24FB" w:rsidP="00215589">
            <w:p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 xml:space="preserve">Sous condition de la validation du montage, le prestataire procédera au : </w:t>
            </w:r>
          </w:p>
          <w:p w14:paraId="1B98FFAB" w14:textId="77777777" w:rsidR="002A24FB" w:rsidRPr="00D51426" w:rsidRDefault="002A24FB" w:rsidP="002A24FB">
            <w:pPr>
              <w:numPr>
                <w:ilvl w:val="0"/>
                <w:numId w:val="16"/>
              </w:num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 xml:space="preserve">Développement des infographies pour le générique de début et de fin, et intégration des animations musicales de fond ; </w:t>
            </w:r>
          </w:p>
          <w:p w14:paraId="5794F34D" w14:textId="77777777" w:rsidR="002A24FB" w:rsidRPr="00D51426" w:rsidRDefault="002A24FB" w:rsidP="002A24FB">
            <w:pPr>
              <w:numPr>
                <w:ilvl w:val="0"/>
                <w:numId w:val="16"/>
              </w:numPr>
              <w:autoSpaceDE w:val="0"/>
              <w:autoSpaceDN w:val="0"/>
              <w:rPr>
                <w:rFonts w:asciiTheme="minorHAnsi" w:hAnsiTheme="minorHAnsi" w:cstheme="minorHAnsi"/>
                <w:sz w:val="22"/>
                <w:szCs w:val="22"/>
                <w:lang w:val="fr-FR"/>
              </w:rPr>
            </w:pPr>
            <w:r w:rsidRPr="00D51426">
              <w:rPr>
                <w:rFonts w:asciiTheme="minorHAnsi" w:eastAsia="Garamond" w:hAnsiTheme="minorHAnsi" w:cstheme="minorHAnsi"/>
                <w:sz w:val="22"/>
                <w:szCs w:val="22"/>
                <w:lang w:val="fr-FR"/>
              </w:rPr>
              <w:t>Enregistrement des différents formats et duplication des exemplaires</w:t>
            </w:r>
            <w:r w:rsidRPr="00D51426">
              <w:rPr>
                <w:rFonts w:asciiTheme="minorHAnsi" w:hAnsiTheme="minorHAnsi" w:cstheme="minorHAnsi"/>
                <w:sz w:val="22"/>
                <w:szCs w:val="22"/>
                <w:lang w:val="fr-FR"/>
              </w:rPr>
              <w:t>.</w:t>
            </w:r>
          </w:p>
          <w:p w14:paraId="0846A2F3" w14:textId="77777777" w:rsidR="002A24FB" w:rsidRPr="00D51426" w:rsidRDefault="002A24FB" w:rsidP="00215589">
            <w:pPr>
              <w:autoSpaceDE w:val="0"/>
              <w:autoSpaceDN w:val="0"/>
              <w:rPr>
                <w:rFonts w:asciiTheme="minorHAnsi" w:hAnsiTheme="minorHAnsi" w:cstheme="minorHAnsi"/>
                <w:sz w:val="22"/>
                <w:szCs w:val="22"/>
                <w:lang w:val="fr-FR"/>
              </w:rPr>
            </w:pPr>
          </w:p>
          <w:p w14:paraId="18E5ECD1" w14:textId="77777777" w:rsidR="002A24FB" w:rsidRPr="00D51426" w:rsidRDefault="002A24FB" w:rsidP="002A24FB">
            <w:pPr>
              <w:pStyle w:val="Paragraphedeliste"/>
              <w:numPr>
                <w:ilvl w:val="0"/>
                <w:numId w:val="14"/>
              </w:numPr>
              <w:autoSpaceDE w:val="0"/>
              <w:autoSpaceDN w:val="0"/>
              <w:rPr>
                <w:rFonts w:asciiTheme="minorHAnsi" w:hAnsiTheme="minorHAnsi" w:cstheme="minorHAnsi"/>
                <w:b/>
                <w:sz w:val="22"/>
                <w:szCs w:val="22"/>
                <w:lang w:eastAsia="en-US"/>
              </w:rPr>
            </w:pPr>
            <w:r w:rsidRPr="00D51426">
              <w:rPr>
                <w:rFonts w:asciiTheme="minorHAnsi" w:hAnsiTheme="minorHAnsi" w:cstheme="minorHAnsi"/>
                <w:b/>
                <w:sz w:val="22"/>
                <w:szCs w:val="22"/>
                <w:lang w:eastAsia="en-US"/>
              </w:rPr>
              <w:t xml:space="preserve">Remise des livrables </w:t>
            </w:r>
          </w:p>
          <w:p w14:paraId="47BACBAB" w14:textId="77777777" w:rsidR="002A24FB" w:rsidRPr="00D51426" w:rsidRDefault="002A24FB" w:rsidP="00215589">
            <w:pPr>
              <w:autoSpaceDE w:val="0"/>
              <w:autoSpaceDN w:val="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A la fin de la prestation, le prestataire sera redevable des produits spécifiés à la section III en supports USB et accessible via lien internet.</w:t>
            </w:r>
          </w:p>
          <w:p w14:paraId="64242C5F" w14:textId="77777777" w:rsidR="002A24FB" w:rsidRPr="00D51426" w:rsidRDefault="002A24FB" w:rsidP="00215589">
            <w:pPr>
              <w:autoSpaceDE w:val="0"/>
              <w:autoSpaceDN w:val="0"/>
              <w:rPr>
                <w:rFonts w:asciiTheme="minorHAnsi" w:eastAsia="Garamond" w:hAnsiTheme="minorHAnsi" w:cstheme="minorHAnsi"/>
                <w:sz w:val="22"/>
                <w:szCs w:val="22"/>
                <w:lang w:val="fr-FR"/>
              </w:rPr>
            </w:pPr>
          </w:p>
        </w:tc>
      </w:tr>
      <w:tr w:rsidR="00D51426" w:rsidRPr="003C6CFA" w14:paraId="680FE657" w14:textId="77777777" w:rsidTr="00215589">
        <w:trPr>
          <w:trHeight w:val="416"/>
        </w:trPr>
        <w:tc>
          <w:tcPr>
            <w:tcW w:w="9711" w:type="dxa"/>
            <w:shd w:val="clear" w:color="auto" w:fill="2E74B5" w:themeFill="accent1" w:themeFillShade="BF"/>
            <w:vAlign w:val="center"/>
          </w:tcPr>
          <w:p w14:paraId="23A76665" w14:textId="77777777" w:rsidR="002A24FB" w:rsidRPr="00D51426" w:rsidRDefault="002A24FB" w:rsidP="00215589">
            <w:pPr>
              <w:keepNext/>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lastRenderedPageBreak/>
              <w:t>V. METHODOLOGIE INDICATIVE (SI APPLICABLE)</w:t>
            </w:r>
          </w:p>
        </w:tc>
      </w:tr>
      <w:tr w:rsidR="00D51426" w:rsidRPr="00D51426" w14:paraId="56D17077" w14:textId="77777777" w:rsidTr="00215589">
        <w:trPr>
          <w:trHeight w:val="80"/>
        </w:trPr>
        <w:tc>
          <w:tcPr>
            <w:tcW w:w="9711" w:type="dxa"/>
            <w:tcBorders>
              <w:top w:val="nil"/>
              <w:bottom w:val="nil"/>
            </w:tcBorders>
            <w:shd w:val="clear" w:color="auto" w:fill="FFFFFF" w:themeFill="background1"/>
            <w:vAlign w:val="center"/>
          </w:tcPr>
          <w:p w14:paraId="4504738B" w14:textId="77777777" w:rsidR="002A24FB" w:rsidRPr="00D51426" w:rsidRDefault="002A24FB" w:rsidP="00215589">
            <w:pPr>
              <w:rPr>
                <w:rFonts w:asciiTheme="minorHAnsi" w:hAnsiTheme="minorHAnsi" w:cstheme="minorHAnsi"/>
                <w:sz w:val="22"/>
                <w:szCs w:val="22"/>
              </w:rPr>
            </w:pPr>
            <w:r w:rsidRPr="00D51426">
              <w:rPr>
                <w:rFonts w:asciiTheme="minorHAnsi" w:hAnsiTheme="minorHAnsi" w:cstheme="minorHAnsi"/>
                <w:sz w:val="22"/>
                <w:szCs w:val="22"/>
                <w:lang w:val="fr-FR"/>
              </w:rPr>
              <w:t xml:space="preserve">Dans son dossier de candidature, le prestataire soumettra une offre technique comprenant notamment l’approche méthodologique, sa compréhension de la mission, le déroulement de la mission, les différentes tâches à faire et le contenu des rapports à fournir. Une séance de présentation et de validation du plan de réalisation de la mission sera organisée avec le prestataire avant le démarrage des travaux. </w:t>
            </w:r>
            <w:proofErr w:type="spellStart"/>
            <w:r w:rsidRPr="00D51426">
              <w:rPr>
                <w:rFonts w:asciiTheme="minorHAnsi" w:hAnsiTheme="minorHAnsi" w:cstheme="minorHAnsi"/>
                <w:sz w:val="22"/>
                <w:szCs w:val="22"/>
              </w:rPr>
              <w:t>L’offre</w:t>
            </w:r>
            <w:proofErr w:type="spellEnd"/>
            <w:r w:rsidRPr="00D51426">
              <w:rPr>
                <w:rFonts w:asciiTheme="minorHAnsi" w:hAnsiTheme="minorHAnsi" w:cstheme="minorHAnsi"/>
                <w:sz w:val="22"/>
                <w:szCs w:val="22"/>
              </w:rPr>
              <w:t xml:space="preserve"> technique sera </w:t>
            </w:r>
            <w:proofErr w:type="spellStart"/>
            <w:r w:rsidRPr="00D51426">
              <w:rPr>
                <w:rFonts w:asciiTheme="minorHAnsi" w:hAnsiTheme="minorHAnsi" w:cstheme="minorHAnsi"/>
                <w:sz w:val="22"/>
                <w:szCs w:val="22"/>
              </w:rPr>
              <w:t>accompagnée</w:t>
            </w:r>
            <w:proofErr w:type="spellEnd"/>
            <w:r w:rsidRPr="00D51426">
              <w:rPr>
                <w:rFonts w:asciiTheme="minorHAnsi" w:hAnsiTheme="minorHAnsi" w:cstheme="minorHAnsi"/>
                <w:sz w:val="22"/>
                <w:szCs w:val="22"/>
              </w:rPr>
              <w:t xml:space="preserve"> </w:t>
            </w:r>
            <w:proofErr w:type="spellStart"/>
            <w:r w:rsidRPr="00D51426">
              <w:rPr>
                <w:rFonts w:asciiTheme="minorHAnsi" w:hAnsiTheme="minorHAnsi" w:cstheme="minorHAnsi"/>
                <w:sz w:val="22"/>
                <w:szCs w:val="22"/>
              </w:rPr>
              <w:t>d’une</w:t>
            </w:r>
            <w:proofErr w:type="spellEnd"/>
            <w:r w:rsidRPr="00D51426">
              <w:rPr>
                <w:rFonts w:asciiTheme="minorHAnsi" w:hAnsiTheme="minorHAnsi" w:cstheme="minorHAnsi"/>
                <w:sz w:val="22"/>
                <w:szCs w:val="22"/>
              </w:rPr>
              <w:t xml:space="preserve"> </w:t>
            </w:r>
            <w:proofErr w:type="spellStart"/>
            <w:r w:rsidRPr="00D51426">
              <w:rPr>
                <w:rFonts w:asciiTheme="minorHAnsi" w:hAnsiTheme="minorHAnsi" w:cstheme="minorHAnsi"/>
                <w:sz w:val="22"/>
                <w:szCs w:val="22"/>
              </w:rPr>
              <w:t>offre</w:t>
            </w:r>
            <w:proofErr w:type="spellEnd"/>
            <w:r w:rsidRPr="00D51426">
              <w:rPr>
                <w:rFonts w:asciiTheme="minorHAnsi" w:hAnsiTheme="minorHAnsi" w:cstheme="minorHAnsi"/>
                <w:sz w:val="22"/>
                <w:szCs w:val="22"/>
              </w:rPr>
              <w:t xml:space="preserve"> financière </w:t>
            </w:r>
            <w:proofErr w:type="spellStart"/>
            <w:r w:rsidRPr="00D51426">
              <w:rPr>
                <w:rFonts w:asciiTheme="minorHAnsi" w:hAnsiTheme="minorHAnsi" w:cstheme="minorHAnsi"/>
                <w:sz w:val="22"/>
                <w:szCs w:val="22"/>
              </w:rPr>
              <w:t>détaillée</w:t>
            </w:r>
            <w:proofErr w:type="spellEnd"/>
            <w:r w:rsidRPr="00D51426">
              <w:rPr>
                <w:rFonts w:asciiTheme="minorHAnsi" w:hAnsiTheme="minorHAnsi" w:cstheme="minorHAnsi"/>
                <w:sz w:val="22"/>
                <w:szCs w:val="22"/>
              </w:rPr>
              <w:t>.</w:t>
            </w:r>
          </w:p>
        </w:tc>
      </w:tr>
      <w:tr w:rsidR="00D51426" w:rsidRPr="00D51426" w14:paraId="5D334881" w14:textId="77777777" w:rsidTr="00215589">
        <w:trPr>
          <w:trHeight w:val="80"/>
        </w:trPr>
        <w:tc>
          <w:tcPr>
            <w:tcW w:w="9711" w:type="dxa"/>
            <w:tcBorders>
              <w:top w:val="nil"/>
            </w:tcBorders>
          </w:tcPr>
          <w:p w14:paraId="3BD45E52" w14:textId="77777777" w:rsidR="002A24FB" w:rsidRPr="00D51426" w:rsidRDefault="002A24FB" w:rsidP="00215589">
            <w:pPr>
              <w:contextualSpacing/>
              <w:rPr>
                <w:rFonts w:asciiTheme="minorHAnsi" w:eastAsia="Garamond" w:hAnsiTheme="minorHAnsi" w:cstheme="minorHAnsi"/>
                <w:sz w:val="22"/>
                <w:szCs w:val="22"/>
              </w:rPr>
            </w:pPr>
          </w:p>
        </w:tc>
      </w:tr>
      <w:tr w:rsidR="00D51426" w:rsidRPr="003C6CFA" w14:paraId="7E7404EC" w14:textId="77777777" w:rsidTr="00215589">
        <w:trPr>
          <w:trHeight w:val="369"/>
        </w:trPr>
        <w:tc>
          <w:tcPr>
            <w:tcW w:w="9711" w:type="dxa"/>
            <w:tcBorders>
              <w:bottom w:val="single" w:sz="4" w:space="0" w:color="auto"/>
            </w:tcBorders>
            <w:shd w:val="clear" w:color="auto" w:fill="2E74B5" w:themeFill="accent1" w:themeFillShade="BF"/>
            <w:vAlign w:val="center"/>
          </w:tcPr>
          <w:p w14:paraId="1371591A" w14:textId="77777777" w:rsidR="002A24FB" w:rsidRPr="00D51426" w:rsidRDefault="002A24FB" w:rsidP="00215589">
            <w:pPr>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 xml:space="preserve">VI. DUREE DE LA MISSION ET CHRONOGRAMME </w:t>
            </w:r>
          </w:p>
        </w:tc>
      </w:tr>
      <w:tr w:rsidR="00D51426" w:rsidRPr="003C6CFA" w14:paraId="365C308B" w14:textId="77777777" w:rsidTr="0021558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trHeight w:val="100"/>
        </w:trPr>
        <w:tc>
          <w:tcPr>
            <w:tcW w:w="9711" w:type="dxa"/>
            <w:tcBorders>
              <w:top w:val="single" w:sz="4" w:space="0" w:color="auto"/>
              <w:left w:val="single" w:sz="4" w:space="0" w:color="auto"/>
              <w:bottom w:val="single" w:sz="4" w:space="0" w:color="auto"/>
              <w:right w:val="single" w:sz="4" w:space="0" w:color="auto"/>
            </w:tcBorders>
          </w:tcPr>
          <w:p w14:paraId="43EDC0B4" w14:textId="77777777" w:rsidR="002A24FB" w:rsidRPr="00D51426" w:rsidRDefault="002A24FB" w:rsidP="00215589">
            <w:pPr>
              <w:pStyle w:val="Paragraphedeliste"/>
              <w:spacing w:after="240"/>
              <w:ind w:left="0"/>
              <w:rPr>
                <w:rFonts w:asciiTheme="minorHAnsi" w:hAnsiTheme="minorHAnsi" w:cstheme="minorHAnsi"/>
                <w:bCs/>
                <w:sz w:val="22"/>
                <w:szCs w:val="22"/>
              </w:rPr>
            </w:pPr>
          </w:p>
          <w:p w14:paraId="130693AF" w14:textId="77777777" w:rsidR="002A24FB" w:rsidRPr="00D51426" w:rsidRDefault="002A24FB" w:rsidP="00215589">
            <w:pPr>
              <w:pStyle w:val="Paragraphedeliste"/>
              <w:spacing w:after="240"/>
              <w:ind w:left="0"/>
              <w:rPr>
                <w:rFonts w:asciiTheme="minorHAnsi" w:hAnsiTheme="minorHAnsi" w:cstheme="minorHAnsi"/>
                <w:bCs/>
                <w:sz w:val="22"/>
                <w:szCs w:val="22"/>
              </w:rPr>
            </w:pPr>
            <w:r w:rsidRPr="00D51426">
              <w:rPr>
                <w:rFonts w:asciiTheme="minorHAnsi" w:hAnsiTheme="minorHAnsi" w:cstheme="minorHAnsi"/>
                <w:bCs/>
                <w:sz w:val="22"/>
                <w:szCs w:val="22"/>
              </w:rPr>
              <w:t>La durée du contrat est de 35 jours.</w:t>
            </w:r>
          </w:p>
          <w:p w14:paraId="7E5C4F53" w14:textId="77777777" w:rsidR="002A24FB" w:rsidRPr="00D51426" w:rsidRDefault="002A24FB" w:rsidP="00215589">
            <w:pPr>
              <w:pStyle w:val="Paragraphedeliste"/>
              <w:spacing w:after="240"/>
              <w:ind w:left="0"/>
              <w:rPr>
                <w:rFonts w:asciiTheme="minorHAnsi" w:hAnsiTheme="minorHAnsi" w:cstheme="minorHAnsi"/>
                <w:bCs/>
                <w:sz w:val="22"/>
                <w:szCs w:val="22"/>
              </w:rPr>
            </w:pPr>
          </w:p>
        </w:tc>
      </w:tr>
      <w:tr w:rsidR="00D51426" w:rsidRPr="00D51426" w14:paraId="02972AF4" w14:textId="77777777" w:rsidTr="00215589">
        <w:trPr>
          <w:trHeight w:val="309"/>
        </w:trPr>
        <w:tc>
          <w:tcPr>
            <w:tcW w:w="9711" w:type="dxa"/>
            <w:shd w:val="clear" w:color="auto" w:fill="2E74B5" w:themeFill="accent1" w:themeFillShade="BF"/>
            <w:vAlign w:val="center"/>
          </w:tcPr>
          <w:p w14:paraId="09BF150C" w14:textId="77777777" w:rsidR="002A24FB" w:rsidRPr="00D51426" w:rsidRDefault="002A24FB" w:rsidP="00215589">
            <w:pPr>
              <w:rPr>
                <w:rFonts w:asciiTheme="minorHAnsi" w:hAnsiTheme="minorHAnsi" w:cstheme="minorHAnsi"/>
                <w:b/>
                <w:bCs/>
                <w:sz w:val="22"/>
                <w:szCs w:val="22"/>
              </w:rPr>
            </w:pPr>
            <w:r w:rsidRPr="00D51426">
              <w:rPr>
                <w:rFonts w:asciiTheme="minorHAnsi" w:hAnsiTheme="minorHAnsi" w:cstheme="minorHAnsi"/>
                <w:b/>
                <w:bCs/>
                <w:sz w:val="22"/>
                <w:szCs w:val="22"/>
              </w:rPr>
              <w:t xml:space="preserve">VII. QUALIFICATION </w:t>
            </w:r>
          </w:p>
        </w:tc>
      </w:tr>
      <w:tr w:rsidR="00D51426" w:rsidRPr="003C6CFA" w14:paraId="62D75938" w14:textId="77777777" w:rsidTr="00215589">
        <w:trPr>
          <w:cantSplit/>
          <w:trHeight w:val="1044"/>
        </w:trPr>
        <w:tc>
          <w:tcPr>
            <w:tcW w:w="9711" w:type="dxa"/>
            <w:shd w:val="clear" w:color="auto" w:fill="FFFFFF" w:themeFill="background1"/>
          </w:tcPr>
          <w:p w14:paraId="7C5791F4" w14:textId="77777777" w:rsidR="002A24FB" w:rsidRPr="00D51426" w:rsidRDefault="002A24FB" w:rsidP="00215589">
            <w:pPr>
              <w:rPr>
                <w:rFonts w:asciiTheme="minorHAnsi" w:hAnsiTheme="minorHAnsi" w:cstheme="minorHAnsi"/>
                <w:sz w:val="22"/>
                <w:szCs w:val="22"/>
              </w:rPr>
            </w:pPr>
          </w:p>
          <w:p w14:paraId="46872A24" w14:textId="77777777" w:rsidR="002A24FB" w:rsidRPr="00D51426" w:rsidRDefault="002A24FB" w:rsidP="00215589">
            <w:pPr>
              <w:rPr>
                <w:rFonts w:asciiTheme="minorHAnsi" w:hAnsiTheme="minorHAnsi" w:cstheme="minorHAnsi"/>
                <w:sz w:val="22"/>
                <w:szCs w:val="22"/>
              </w:rPr>
            </w:pPr>
            <w:proofErr w:type="spellStart"/>
            <w:proofErr w:type="gramStart"/>
            <w:r w:rsidRPr="00D51426">
              <w:rPr>
                <w:rFonts w:asciiTheme="minorHAnsi" w:hAnsiTheme="minorHAnsi" w:cstheme="minorHAnsi"/>
                <w:sz w:val="22"/>
                <w:szCs w:val="22"/>
              </w:rPr>
              <w:t>Expériences</w:t>
            </w:r>
            <w:proofErr w:type="spellEnd"/>
            <w:r w:rsidRPr="00D51426">
              <w:rPr>
                <w:rFonts w:asciiTheme="minorHAnsi" w:hAnsiTheme="minorHAnsi" w:cstheme="minorHAnsi"/>
                <w:sz w:val="22"/>
                <w:szCs w:val="22"/>
              </w:rPr>
              <w:t> :</w:t>
            </w:r>
            <w:proofErr w:type="gramEnd"/>
          </w:p>
          <w:p w14:paraId="4A68723B" w14:textId="77777777" w:rsidR="002A24FB" w:rsidRPr="00D51426" w:rsidRDefault="002A24FB" w:rsidP="002A24FB">
            <w:pPr>
              <w:pStyle w:val="Paragraphedeliste"/>
              <w:numPr>
                <w:ilvl w:val="0"/>
                <w:numId w:val="21"/>
              </w:numPr>
              <w:rPr>
                <w:rFonts w:asciiTheme="minorHAnsi" w:hAnsiTheme="minorHAnsi" w:cstheme="minorHAnsi"/>
                <w:sz w:val="22"/>
                <w:szCs w:val="22"/>
              </w:rPr>
            </w:pPr>
            <w:r w:rsidRPr="00D51426">
              <w:rPr>
                <w:rFonts w:asciiTheme="minorHAnsi" w:hAnsiTheme="minorHAnsi" w:cstheme="minorHAnsi"/>
                <w:sz w:val="22"/>
                <w:szCs w:val="22"/>
              </w:rPr>
              <w:t xml:space="preserve">Le cabinet devra aligner des techniciens 1 chef de mission ayant un diplôme supérieur en communication, gestion, administration des affaires ou tout autre domaine similaire, (BAC+3 au minimum) et ayant au moins 5 ans d’expériences dans l’élaboration de documentaires de projets y compris avec les partenaires bilatéraux et multilatéraux. </w:t>
            </w:r>
          </w:p>
          <w:p w14:paraId="23F32265" w14:textId="77777777" w:rsidR="002A24FB" w:rsidRPr="00D51426" w:rsidRDefault="002A24FB" w:rsidP="002A24FB">
            <w:pPr>
              <w:pStyle w:val="Paragraphedeliste"/>
              <w:numPr>
                <w:ilvl w:val="0"/>
                <w:numId w:val="21"/>
              </w:numPr>
              <w:rPr>
                <w:rFonts w:asciiTheme="minorHAnsi" w:hAnsiTheme="minorHAnsi" w:cstheme="minorHAnsi"/>
                <w:sz w:val="22"/>
                <w:szCs w:val="22"/>
              </w:rPr>
            </w:pPr>
            <w:r w:rsidRPr="00D51426">
              <w:rPr>
                <w:rFonts w:asciiTheme="minorHAnsi" w:hAnsiTheme="minorHAnsi" w:cstheme="minorHAnsi"/>
                <w:sz w:val="22"/>
                <w:szCs w:val="22"/>
              </w:rPr>
              <w:t xml:space="preserve">Les autres membres de l’équipe doivent aligner des expériences minimums de 5 ans en réalisation de documentaire, infographie, filmage, interview, scénariste, montage de vidéo, transcription (sous- titrage) et en traduction (en langue locales et en Anglais). Et avoir au minimum un niveau BAC </w:t>
            </w:r>
          </w:p>
          <w:p w14:paraId="417B31D1" w14:textId="77777777" w:rsidR="002A24FB" w:rsidRPr="00D51426" w:rsidRDefault="002A24FB" w:rsidP="002A24FB">
            <w:pPr>
              <w:numPr>
                <w:ilvl w:val="0"/>
                <w:numId w:val="21"/>
              </w:numPr>
              <w:contextualSpacing/>
              <w:jc w:val="both"/>
              <w:rPr>
                <w:rFonts w:asciiTheme="minorHAnsi" w:eastAsia="Calibri" w:hAnsiTheme="minorHAnsi" w:cstheme="minorHAnsi"/>
                <w:b/>
                <w:sz w:val="22"/>
                <w:szCs w:val="22"/>
                <w:lang w:val="fr-FR"/>
              </w:rPr>
            </w:pPr>
            <w:r w:rsidRPr="00D51426">
              <w:rPr>
                <w:rFonts w:asciiTheme="minorHAnsi" w:eastAsia="Calibri" w:hAnsiTheme="minorHAnsi" w:cstheme="minorHAnsi"/>
                <w:sz w:val="22"/>
                <w:szCs w:val="22"/>
                <w:lang w:val="fr-FR"/>
              </w:rPr>
              <w:t>Les candidatures en provenance du secteur privé sont fortement encouragées</w:t>
            </w:r>
          </w:p>
          <w:p w14:paraId="2E32F073" w14:textId="77777777" w:rsidR="002A24FB" w:rsidRPr="00D51426" w:rsidRDefault="002A24FB" w:rsidP="002A24FB">
            <w:pPr>
              <w:numPr>
                <w:ilvl w:val="0"/>
                <w:numId w:val="21"/>
              </w:numPr>
              <w:contextualSpacing/>
              <w:jc w:val="both"/>
              <w:rPr>
                <w:rFonts w:asciiTheme="minorHAnsi" w:eastAsia="Calibri" w:hAnsiTheme="minorHAnsi" w:cstheme="minorHAnsi"/>
                <w:b/>
                <w:sz w:val="22"/>
                <w:szCs w:val="22"/>
                <w:lang w:val="fr-FR"/>
              </w:rPr>
            </w:pPr>
            <w:r w:rsidRPr="00D51426">
              <w:rPr>
                <w:rFonts w:asciiTheme="minorHAnsi" w:eastAsia="Calibri" w:hAnsiTheme="minorHAnsi" w:cstheme="minorHAnsi"/>
                <w:sz w:val="22"/>
                <w:szCs w:val="22"/>
                <w:lang w:val="fr-FR"/>
              </w:rPr>
              <w:t>Expérience de travail dans un environnement multiculturel et / ou international constitue un plus.</w:t>
            </w:r>
          </w:p>
          <w:p w14:paraId="733F373A" w14:textId="77777777" w:rsidR="002A24FB" w:rsidRPr="00D51426" w:rsidRDefault="002A24FB" w:rsidP="00215589">
            <w:pPr>
              <w:ind w:left="720"/>
              <w:contextualSpacing/>
              <w:rPr>
                <w:rFonts w:asciiTheme="minorHAnsi" w:eastAsia="Calibri" w:hAnsiTheme="minorHAnsi" w:cstheme="minorHAnsi"/>
                <w:b/>
                <w:sz w:val="22"/>
                <w:szCs w:val="22"/>
                <w:lang w:val="fr-FR"/>
              </w:rPr>
            </w:pPr>
          </w:p>
          <w:p w14:paraId="5B36A8E6" w14:textId="77777777" w:rsidR="002A24FB" w:rsidRPr="00D51426" w:rsidRDefault="002A24FB" w:rsidP="00215589">
            <w:pPr>
              <w:rPr>
                <w:rFonts w:asciiTheme="minorHAnsi" w:eastAsia="Calibri" w:hAnsiTheme="minorHAnsi" w:cstheme="minorHAnsi"/>
                <w:sz w:val="22"/>
                <w:szCs w:val="22"/>
              </w:rPr>
            </w:pPr>
            <w:proofErr w:type="gramStart"/>
            <w:r w:rsidRPr="00D51426">
              <w:rPr>
                <w:rFonts w:asciiTheme="minorHAnsi" w:eastAsia="Calibri" w:hAnsiTheme="minorHAnsi" w:cstheme="minorHAnsi"/>
                <w:sz w:val="22"/>
                <w:szCs w:val="22"/>
              </w:rPr>
              <w:t>Langue :</w:t>
            </w:r>
            <w:proofErr w:type="gramEnd"/>
            <w:r w:rsidRPr="00D51426">
              <w:rPr>
                <w:rFonts w:asciiTheme="minorHAnsi" w:eastAsia="Calibri" w:hAnsiTheme="minorHAnsi" w:cstheme="minorHAnsi"/>
                <w:sz w:val="22"/>
                <w:szCs w:val="22"/>
              </w:rPr>
              <w:t xml:space="preserve"> </w:t>
            </w:r>
          </w:p>
          <w:p w14:paraId="5AFA7112" w14:textId="77777777" w:rsidR="002A24FB" w:rsidRPr="00D51426" w:rsidRDefault="002A24FB" w:rsidP="002A24FB">
            <w:pPr>
              <w:pStyle w:val="Paragraphedeliste"/>
              <w:numPr>
                <w:ilvl w:val="0"/>
                <w:numId w:val="21"/>
              </w:numPr>
              <w:rPr>
                <w:rFonts w:asciiTheme="minorHAnsi" w:eastAsia="Calibri" w:hAnsiTheme="minorHAnsi" w:cstheme="minorHAnsi"/>
                <w:sz w:val="22"/>
                <w:szCs w:val="22"/>
              </w:rPr>
            </w:pPr>
            <w:r w:rsidRPr="00D51426">
              <w:rPr>
                <w:rFonts w:asciiTheme="minorHAnsi" w:eastAsia="Calibri" w:hAnsiTheme="minorHAnsi" w:cstheme="minorHAnsi"/>
                <w:sz w:val="22"/>
                <w:szCs w:val="22"/>
              </w:rPr>
              <w:t>Maîtrise du français écrit et parlé, la maitrise de l’Anglais et des langues locales de la Guinée est un plus.</w:t>
            </w:r>
          </w:p>
          <w:p w14:paraId="54D0A07F" w14:textId="77777777" w:rsidR="002A24FB" w:rsidRPr="00D51426" w:rsidRDefault="002A24FB" w:rsidP="00215589">
            <w:pPr>
              <w:rPr>
                <w:rFonts w:asciiTheme="minorHAnsi" w:eastAsia="Calibri" w:hAnsiTheme="minorHAnsi" w:cstheme="minorHAnsi"/>
                <w:sz w:val="22"/>
                <w:szCs w:val="22"/>
                <w:lang w:val="fr-FR"/>
              </w:rPr>
            </w:pPr>
          </w:p>
          <w:p w14:paraId="62AA039F" w14:textId="77777777" w:rsidR="002A24FB" w:rsidRPr="00D51426" w:rsidRDefault="002A24FB" w:rsidP="00215589">
            <w:pPr>
              <w:rPr>
                <w:rFonts w:asciiTheme="minorHAnsi" w:eastAsia="Calibri" w:hAnsiTheme="minorHAnsi" w:cstheme="minorHAnsi"/>
                <w:sz w:val="22"/>
                <w:szCs w:val="22"/>
              </w:rPr>
            </w:pPr>
            <w:proofErr w:type="spellStart"/>
            <w:proofErr w:type="gramStart"/>
            <w:r w:rsidRPr="00D51426">
              <w:rPr>
                <w:rFonts w:asciiTheme="minorHAnsi" w:eastAsia="Calibri" w:hAnsiTheme="minorHAnsi" w:cstheme="minorHAnsi"/>
                <w:sz w:val="22"/>
                <w:szCs w:val="22"/>
              </w:rPr>
              <w:t>Equipements</w:t>
            </w:r>
            <w:proofErr w:type="spellEnd"/>
            <w:r w:rsidRPr="00D51426">
              <w:rPr>
                <w:rFonts w:asciiTheme="minorHAnsi" w:eastAsia="Calibri" w:hAnsiTheme="minorHAnsi" w:cstheme="minorHAnsi"/>
                <w:sz w:val="22"/>
                <w:szCs w:val="22"/>
              </w:rPr>
              <w:t> :</w:t>
            </w:r>
            <w:proofErr w:type="gramEnd"/>
          </w:p>
          <w:p w14:paraId="2F59E2A6" w14:textId="77777777" w:rsidR="002A24FB" w:rsidRPr="00D51426" w:rsidRDefault="002A24FB" w:rsidP="002A24FB">
            <w:pPr>
              <w:pStyle w:val="Paragraphedeliste"/>
              <w:numPr>
                <w:ilvl w:val="0"/>
                <w:numId w:val="21"/>
              </w:numPr>
              <w:rPr>
                <w:rFonts w:asciiTheme="minorHAnsi" w:eastAsia="Calibri" w:hAnsiTheme="minorHAnsi" w:cstheme="minorHAnsi"/>
                <w:sz w:val="22"/>
                <w:szCs w:val="22"/>
              </w:rPr>
            </w:pPr>
            <w:r w:rsidRPr="00D51426">
              <w:rPr>
                <w:rFonts w:asciiTheme="minorHAnsi" w:eastAsia="Calibri" w:hAnsiTheme="minorHAnsi" w:cstheme="minorHAnsi"/>
                <w:sz w:val="22"/>
                <w:szCs w:val="22"/>
              </w:rPr>
              <w:t xml:space="preserve"> Le cabinet soumissionnaire doit posséder une expertise professionnel/le du montage de vidéos avec des connaissances dans la manipulation des programmes informatiques de montage, il devra également disposer de matériels modernes, adéquats pour fournir des vidéos de qualités.</w:t>
            </w:r>
          </w:p>
          <w:p w14:paraId="2658C5C2" w14:textId="77777777" w:rsidR="002A24FB" w:rsidRPr="00D51426" w:rsidRDefault="002A24FB" w:rsidP="002A24FB">
            <w:pPr>
              <w:pStyle w:val="Paragraphedeliste"/>
              <w:numPr>
                <w:ilvl w:val="0"/>
                <w:numId w:val="16"/>
              </w:numPr>
              <w:rPr>
                <w:rFonts w:asciiTheme="minorHAnsi" w:eastAsia="Calibri" w:hAnsiTheme="minorHAnsi" w:cstheme="minorHAnsi"/>
                <w:sz w:val="22"/>
                <w:szCs w:val="22"/>
              </w:rPr>
            </w:pPr>
            <w:r w:rsidRPr="00D51426">
              <w:rPr>
                <w:rFonts w:asciiTheme="minorHAnsi" w:eastAsia="Calibri" w:hAnsiTheme="minorHAnsi" w:cstheme="minorHAnsi"/>
                <w:sz w:val="22"/>
                <w:szCs w:val="22"/>
              </w:rPr>
              <w:t xml:space="preserve">Il devra fournir dans son offre la liste et les caractéristiques techniques des équipements dont il dispose et qu’il maitrise entre autres : </w:t>
            </w:r>
          </w:p>
          <w:p w14:paraId="36A779F2" w14:textId="77777777" w:rsidR="002A24FB" w:rsidRPr="00D51426" w:rsidRDefault="002A24FB" w:rsidP="002A24FB">
            <w:pPr>
              <w:pStyle w:val="Paragraphedeliste"/>
              <w:numPr>
                <w:ilvl w:val="1"/>
                <w:numId w:val="16"/>
              </w:numPr>
              <w:rPr>
                <w:rFonts w:asciiTheme="minorHAnsi" w:eastAsia="Calibri" w:hAnsiTheme="minorHAnsi" w:cstheme="minorHAnsi"/>
                <w:sz w:val="22"/>
                <w:szCs w:val="22"/>
              </w:rPr>
            </w:pPr>
            <w:r w:rsidRPr="00D51426">
              <w:rPr>
                <w:rFonts w:asciiTheme="minorHAnsi" w:eastAsia="Calibri" w:hAnsiTheme="minorHAnsi" w:cstheme="minorHAnsi"/>
                <w:sz w:val="22"/>
                <w:szCs w:val="22"/>
              </w:rPr>
              <w:t xml:space="preserve">Ordinateur performant ; </w:t>
            </w:r>
          </w:p>
          <w:p w14:paraId="51FE03EB" w14:textId="77777777" w:rsidR="002A24FB" w:rsidRPr="00D51426" w:rsidRDefault="002A24FB" w:rsidP="002A24FB">
            <w:pPr>
              <w:pStyle w:val="Paragraphedeliste"/>
              <w:numPr>
                <w:ilvl w:val="1"/>
                <w:numId w:val="16"/>
              </w:numPr>
              <w:rPr>
                <w:rFonts w:asciiTheme="minorHAnsi" w:eastAsia="Calibri" w:hAnsiTheme="minorHAnsi" w:cstheme="minorHAnsi"/>
                <w:sz w:val="22"/>
                <w:szCs w:val="22"/>
              </w:rPr>
            </w:pPr>
            <w:r w:rsidRPr="00D51426">
              <w:rPr>
                <w:rFonts w:asciiTheme="minorHAnsi" w:eastAsia="Calibri" w:hAnsiTheme="minorHAnsi" w:cstheme="minorHAnsi"/>
                <w:sz w:val="22"/>
                <w:szCs w:val="22"/>
              </w:rPr>
              <w:t>Logiciel d’éditions, de montage et de publication vidéo assistées par ordinateur ;</w:t>
            </w:r>
          </w:p>
          <w:p w14:paraId="18E92165" w14:textId="77777777" w:rsidR="002A24FB" w:rsidRPr="00D51426" w:rsidRDefault="002A24FB" w:rsidP="002A24FB">
            <w:pPr>
              <w:pStyle w:val="Paragraphedeliste"/>
              <w:numPr>
                <w:ilvl w:val="1"/>
                <w:numId w:val="16"/>
              </w:numPr>
              <w:rPr>
                <w:rFonts w:asciiTheme="minorHAnsi" w:eastAsia="Calibri" w:hAnsiTheme="minorHAnsi" w:cstheme="minorHAnsi"/>
                <w:sz w:val="22"/>
                <w:szCs w:val="22"/>
              </w:rPr>
            </w:pPr>
            <w:r w:rsidRPr="00D51426">
              <w:rPr>
                <w:rFonts w:asciiTheme="minorHAnsi" w:eastAsia="Calibri" w:hAnsiTheme="minorHAnsi" w:cstheme="minorHAnsi"/>
                <w:sz w:val="22"/>
                <w:szCs w:val="22"/>
              </w:rPr>
              <w:t>Matériel de prise de vue (Full HD film et Photo).</w:t>
            </w:r>
          </w:p>
          <w:p w14:paraId="42B2DD0F" w14:textId="77777777" w:rsidR="002A24FB" w:rsidRPr="00D51426" w:rsidRDefault="002A24FB" w:rsidP="002A24FB">
            <w:pPr>
              <w:pStyle w:val="Paragraphedeliste"/>
              <w:numPr>
                <w:ilvl w:val="1"/>
                <w:numId w:val="16"/>
              </w:numPr>
              <w:rPr>
                <w:rFonts w:asciiTheme="minorHAnsi" w:eastAsia="Calibri" w:hAnsiTheme="minorHAnsi" w:cstheme="minorHAnsi"/>
                <w:sz w:val="22"/>
                <w:szCs w:val="22"/>
              </w:rPr>
            </w:pPr>
            <w:r w:rsidRPr="00D51426">
              <w:rPr>
                <w:rFonts w:asciiTheme="minorHAnsi" w:eastAsia="Calibri" w:hAnsiTheme="minorHAnsi" w:cstheme="minorHAnsi"/>
                <w:sz w:val="22"/>
                <w:szCs w:val="22"/>
              </w:rPr>
              <w:t>Accessoires : Drone, Micro-cravate, trépied, caméra etc.</w:t>
            </w:r>
          </w:p>
        </w:tc>
      </w:tr>
      <w:tr w:rsidR="00D51426" w:rsidRPr="003C6CFA" w14:paraId="1C6F4E35" w14:textId="77777777" w:rsidTr="00215589">
        <w:trPr>
          <w:trHeight w:val="333"/>
        </w:trPr>
        <w:tc>
          <w:tcPr>
            <w:tcW w:w="9711" w:type="dxa"/>
            <w:shd w:val="clear" w:color="auto" w:fill="2E74B5" w:themeFill="accent1" w:themeFillShade="BF"/>
            <w:vAlign w:val="center"/>
          </w:tcPr>
          <w:p w14:paraId="7A86B233" w14:textId="77777777" w:rsidR="002A24FB" w:rsidRPr="00D51426" w:rsidRDefault="002A24FB" w:rsidP="00215589">
            <w:pPr>
              <w:rPr>
                <w:rFonts w:asciiTheme="minorHAnsi" w:hAnsiTheme="minorHAnsi" w:cstheme="minorHAnsi"/>
                <w:b/>
                <w:bCs/>
                <w:sz w:val="22"/>
                <w:szCs w:val="22"/>
                <w:lang w:val="fr-FR"/>
              </w:rPr>
            </w:pPr>
            <w:r w:rsidRPr="00D51426">
              <w:rPr>
                <w:rFonts w:asciiTheme="minorHAnsi" w:hAnsiTheme="minorHAnsi" w:cstheme="minorHAnsi"/>
                <w:b/>
                <w:bCs/>
                <w:sz w:val="22"/>
                <w:szCs w:val="22"/>
                <w:lang w:val="fr-FR"/>
              </w:rPr>
              <w:t xml:space="preserve">VIII. CRITERES </w:t>
            </w:r>
            <w:r w:rsidRPr="00D51426">
              <w:rPr>
                <w:rFonts w:asciiTheme="minorHAnsi" w:hAnsiTheme="minorHAnsi" w:cstheme="minorHAnsi"/>
                <w:b/>
                <w:bCs/>
                <w:sz w:val="22"/>
                <w:szCs w:val="22"/>
                <w:shd w:val="clear" w:color="auto" w:fill="2E74B5" w:themeFill="accent1" w:themeFillShade="BF"/>
                <w:lang w:val="fr-FR"/>
              </w:rPr>
              <w:t>D’EVALUATION DU PRESTATAIRE DES SERVICES</w:t>
            </w:r>
          </w:p>
        </w:tc>
      </w:tr>
      <w:tr w:rsidR="00D51426" w:rsidRPr="00D51426" w14:paraId="1F56993E" w14:textId="77777777" w:rsidTr="0021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val="841"/>
        </w:trPr>
        <w:tc>
          <w:tcPr>
            <w:tcW w:w="9711" w:type="dxa"/>
            <w:tcBorders>
              <w:bottom w:val="nil"/>
            </w:tcBorders>
          </w:tcPr>
          <w:p w14:paraId="75180E82" w14:textId="77777777" w:rsidR="002A24FB" w:rsidRPr="00D51426" w:rsidRDefault="002A24FB" w:rsidP="00215589">
            <w:pPr>
              <w:suppressAutoHyphens/>
              <w:rPr>
                <w:rFonts w:asciiTheme="minorHAnsi" w:hAnsiTheme="minorHAnsi" w:cstheme="minorHAnsi"/>
                <w:sz w:val="22"/>
                <w:szCs w:val="22"/>
                <w:lang w:val="fr-FR"/>
              </w:rPr>
            </w:pPr>
          </w:p>
          <w:p w14:paraId="36F18777" w14:textId="77777777" w:rsidR="002A24FB" w:rsidRPr="00D51426" w:rsidRDefault="002A24FB" w:rsidP="00215589">
            <w:pPr>
              <w:suppressAutoHyphens/>
              <w:rPr>
                <w:rFonts w:asciiTheme="minorHAnsi" w:hAnsiTheme="minorHAnsi" w:cstheme="minorHAnsi"/>
                <w:sz w:val="22"/>
                <w:szCs w:val="22"/>
                <w:lang w:val="fr-FR"/>
              </w:rPr>
            </w:pPr>
            <w:r w:rsidRPr="00D51426">
              <w:rPr>
                <w:rFonts w:asciiTheme="minorHAnsi" w:hAnsiTheme="minorHAnsi" w:cstheme="minorHAnsi"/>
                <w:sz w:val="22"/>
                <w:szCs w:val="22"/>
                <w:lang w:val="fr-FR"/>
              </w:rPr>
              <w:t>L’évaluation des offres se déroule en deux temps. L’évaluation des propositions techniques est achevée avant l’ouverture et la comparaison des propositions financières.</w:t>
            </w:r>
          </w:p>
          <w:p w14:paraId="6AE6ABFB" w14:textId="77777777" w:rsidR="002A24FB" w:rsidRPr="00D51426" w:rsidRDefault="002A24FB" w:rsidP="00215589">
            <w:pPr>
              <w:suppressAutoHyphens/>
              <w:rPr>
                <w:rFonts w:asciiTheme="minorHAnsi" w:hAnsiTheme="minorHAnsi" w:cstheme="minorHAnsi"/>
                <w:sz w:val="22"/>
                <w:szCs w:val="22"/>
                <w:lang w:val="fr-FR"/>
              </w:rPr>
            </w:pPr>
            <w:r w:rsidRPr="00D51426">
              <w:rPr>
                <w:rFonts w:asciiTheme="minorHAnsi" w:hAnsiTheme="minorHAnsi" w:cstheme="minorHAnsi"/>
                <w:sz w:val="22"/>
                <w:szCs w:val="22"/>
                <w:lang w:val="fr-FR"/>
              </w:rPr>
              <w:t>La proposition technique sera évaluée sur son degré de réponse par rapport aux termes de référence et sur la base des critères suivants :</w:t>
            </w:r>
          </w:p>
          <w:p w14:paraId="2E60AE87" w14:textId="77777777" w:rsidR="002A24FB" w:rsidRPr="00D51426" w:rsidRDefault="002A24FB" w:rsidP="00215589">
            <w:pPr>
              <w:suppressAutoHyphens/>
              <w:rPr>
                <w:rFonts w:asciiTheme="minorHAnsi" w:hAnsiTheme="minorHAnsi" w:cstheme="minorHAnsi"/>
                <w:sz w:val="22"/>
                <w:szCs w:val="22"/>
                <w:lang w:val="fr-FR"/>
              </w:rPr>
            </w:pPr>
          </w:p>
          <w:tbl>
            <w:tblPr>
              <w:tblW w:w="8332" w:type="dxa"/>
              <w:tblInd w:w="590" w:type="dxa"/>
              <w:tblCellMar>
                <w:left w:w="0" w:type="dxa"/>
                <w:right w:w="0" w:type="dxa"/>
              </w:tblCellMar>
              <w:tblLook w:val="0000" w:firstRow="0" w:lastRow="0" w:firstColumn="0" w:lastColumn="0" w:noHBand="0" w:noVBand="0"/>
            </w:tblPr>
            <w:tblGrid>
              <w:gridCol w:w="623"/>
              <w:gridCol w:w="6588"/>
              <w:gridCol w:w="1121"/>
            </w:tblGrid>
            <w:tr w:rsidR="00D51426" w:rsidRPr="00D51426" w14:paraId="2B56EDBD" w14:textId="77777777" w:rsidTr="00215589">
              <w:trPr>
                <w:trHeight w:val="263"/>
              </w:trPr>
              <w:tc>
                <w:tcPr>
                  <w:tcW w:w="623" w:type="dxa"/>
                  <w:tcBorders>
                    <w:top w:val="single" w:sz="8" w:space="0" w:color="auto"/>
                    <w:left w:val="single" w:sz="8" w:space="0" w:color="auto"/>
                    <w:bottom w:val="single" w:sz="8" w:space="0" w:color="auto"/>
                    <w:right w:val="single" w:sz="8" w:space="0" w:color="auto"/>
                  </w:tcBorders>
                  <w:shd w:val="clear" w:color="auto" w:fill="auto"/>
                  <w:vAlign w:val="bottom"/>
                </w:tcPr>
                <w:p w14:paraId="4E142BB6" w14:textId="77777777" w:rsidR="002A24FB" w:rsidRPr="00D51426" w:rsidRDefault="002A24FB" w:rsidP="00215589">
                  <w:pPr>
                    <w:ind w:left="10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N°</w:t>
                  </w:r>
                </w:p>
              </w:tc>
              <w:tc>
                <w:tcPr>
                  <w:tcW w:w="6588" w:type="dxa"/>
                  <w:tcBorders>
                    <w:top w:val="single" w:sz="8" w:space="0" w:color="auto"/>
                    <w:bottom w:val="single" w:sz="8" w:space="0" w:color="auto"/>
                    <w:right w:val="single" w:sz="8" w:space="0" w:color="auto"/>
                  </w:tcBorders>
                  <w:shd w:val="clear" w:color="auto" w:fill="auto"/>
                  <w:vAlign w:val="bottom"/>
                </w:tcPr>
                <w:p w14:paraId="76DDC792" w14:textId="77777777" w:rsidR="002A24FB" w:rsidRPr="00D51426" w:rsidRDefault="002A24FB" w:rsidP="00215589">
                  <w:pPr>
                    <w:ind w:left="8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CRITÈRES</w:t>
                  </w:r>
                </w:p>
              </w:tc>
              <w:tc>
                <w:tcPr>
                  <w:tcW w:w="1121" w:type="dxa"/>
                  <w:tcBorders>
                    <w:top w:val="single" w:sz="8" w:space="0" w:color="auto"/>
                    <w:bottom w:val="single" w:sz="8" w:space="0" w:color="auto"/>
                    <w:right w:val="single" w:sz="8" w:space="0" w:color="auto"/>
                  </w:tcBorders>
                  <w:shd w:val="clear" w:color="auto" w:fill="auto"/>
                  <w:vAlign w:val="bottom"/>
                </w:tcPr>
                <w:p w14:paraId="353E1FCE" w14:textId="77777777" w:rsidR="002A24FB" w:rsidRPr="00D51426" w:rsidRDefault="002A24FB" w:rsidP="00215589">
                  <w:pPr>
                    <w:ind w:left="30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SCORES</w:t>
                  </w:r>
                </w:p>
              </w:tc>
            </w:tr>
            <w:tr w:rsidR="00D51426" w:rsidRPr="00D51426" w14:paraId="34DDE74E" w14:textId="77777777" w:rsidTr="00215589">
              <w:trPr>
                <w:trHeight w:val="267"/>
              </w:trPr>
              <w:tc>
                <w:tcPr>
                  <w:tcW w:w="623" w:type="dxa"/>
                  <w:tcBorders>
                    <w:left w:val="single" w:sz="8" w:space="0" w:color="auto"/>
                    <w:bottom w:val="single" w:sz="8" w:space="0" w:color="auto"/>
                    <w:right w:val="single" w:sz="8" w:space="0" w:color="auto"/>
                  </w:tcBorders>
                  <w:shd w:val="clear" w:color="auto" w:fill="FFFFFF"/>
                  <w:vAlign w:val="bottom"/>
                </w:tcPr>
                <w:p w14:paraId="40EB4593" w14:textId="77777777" w:rsidR="002A24FB" w:rsidRPr="00D51426" w:rsidRDefault="002A24FB" w:rsidP="00215589">
                  <w:pPr>
                    <w:ind w:left="10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1</w:t>
                  </w:r>
                </w:p>
              </w:tc>
              <w:tc>
                <w:tcPr>
                  <w:tcW w:w="6588" w:type="dxa"/>
                  <w:tcBorders>
                    <w:bottom w:val="single" w:sz="8" w:space="0" w:color="auto"/>
                    <w:right w:val="single" w:sz="8" w:space="0" w:color="auto"/>
                  </w:tcBorders>
                  <w:shd w:val="clear" w:color="auto" w:fill="FFFFFF"/>
                  <w:vAlign w:val="bottom"/>
                </w:tcPr>
                <w:p w14:paraId="1CD8F10C" w14:textId="77777777" w:rsidR="002A24FB" w:rsidRPr="00D51426" w:rsidRDefault="002A24FB" w:rsidP="00215589">
                  <w:pPr>
                    <w:ind w:left="80"/>
                    <w:rPr>
                      <w:rFonts w:asciiTheme="minorHAnsi" w:eastAsia="Garamond" w:hAnsiTheme="minorHAnsi" w:cstheme="minorHAnsi"/>
                      <w:b/>
                      <w:sz w:val="22"/>
                      <w:szCs w:val="22"/>
                      <w:lang w:val="fr-FR"/>
                    </w:rPr>
                  </w:pPr>
                  <w:r w:rsidRPr="00D51426">
                    <w:rPr>
                      <w:rFonts w:asciiTheme="minorHAnsi" w:eastAsia="Garamond" w:hAnsiTheme="minorHAnsi" w:cstheme="minorHAnsi"/>
                      <w:b/>
                      <w:sz w:val="22"/>
                      <w:szCs w:val="22"/>
                      <w:lang w:val="fr-FR"/>
                    </w:rPr>
                    <w:t xml:space="preserve">Référence, qualifications et expériences du cabinet pertinentes pour la réalisation de la mission </w:t>
                  </w:r>
                </w:p>
              </w:tc>
              <w:tc>
                <w:tcPr>
                  <w:tcW w:w="1121" w:type="dxa"/>
                  <w:tcBorders>
                    <w:bottom w:val="single" w:sz="8" w:space="0" w:color="auto"/>
                    <w:right w:val="single" w:sz="8" w:space="0" w:color="auto"/>
                  </w:tcBorders>
                  <w:shd w:val="clear" w:color="auto" w:fill="FFFFFF"/>
                  <w:vAlign w:val="bottom"/>
                </w:tcPr>
                <w:p w14:paraId="49A40844" w14:textId="77777777" w:rsidR="002A24FB" w:rsidRPr="00D51426" w:rsidRDefault="002A24FB" w:rsidP="00215589">
                  <w:pPr>
                    <w:ind w:right="423"/>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10</w:t>
                  </w:r>
                </w:p>
              </w:tc>
            </w:tr>
            <w:tr w:rsidR="00D51426" w:rsidRPr="00D51426" w14:paraId="52BF0DD4" w14:textId="77777777" w:rsidTr="00215589">
              <w:trPr>
                <w:trHeight w:val="258"/>
              </w:trPr>
              <w:tc>
                <w:tcPr>
                  <w:tcW w:w="623" w:type="dxa"/>
                  <w:tcBorders>
                    <w:left w:val="single" w:sz="8" w:space="0" w:color="auto"/>
                    <w:bottom w:val="single" w:sz="4" w:space="0" w:color="auto"/>
                    <w:right w:val="single" w:sz="8" w:space="0" w:color="auto"/>
                  </w:tcBorders>
                  <w:shd w:val="clear" w:color="auto" w:fill="auto"/>
                  <w:vAlign w:val="bottom"/>
                </w:tcPr>
                <w:p w14:paraId="3FFF6391"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t>1.1</w:t>
                  </w:r>
                </w:p>
              </w:tc>
              <w:tc>
                <w:tcPr>
                  <w:tcW w:w="6588" w:type="dxa"/>
                  <w:tcBorders>
                    <w:bottom w:val="single" w:sz="4" w:space="0" w:color="auto"/>
                    <w:right w:val="single" w:sz="8" w:space="0" w:color="auto"/>
                  </w:tcBorders>
                  <w:shd w:val="clear" w:color="auto" w:fill="auto"/>
                  <w:vAlign w:val="bottom"/>
                </w:tcPr>
                <w:p w14:paraId="439B8F69" w14:textId="77777777" w:rsidR="002A24FB" w:rsidRPr="00D51426" w:rsidRDefault="002A24FB" w:rsidP="00215589">
                  <w:pPr>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Au moins 5ans d’expériences du cabinet dans la mise en œuvre de missions similaires y compris avec des Agences bilatérales et multilatérales (Attestation de bonnes fin, lien de documentaires réalisés)</w:t>
                  </w:r>
                </w:p>
              </w:tc>
              <w:tc>
                <w:tcPr>
                  <w:tcW w:w="1121" w:type="dxa"/>
                  <w:tcBorders>
                    <w:bottom w:val="single" w:sz="4" w:space="0" w:color="auto"/>
                    <w:right w:val="single" w:sz="8" w:space="0" w:color="auto"/>
                  </w:tcBorders>
                  <w:shd w:val="clear" w:color="auto" w:fill="auto"/>
                  <w:vAlign w:val="bottom"/>
                </w:tcPr>
                <w:p w14:paraId="41D991E6" w14:textId="77777777" w:rsidR="002A24FB" w:rsidRPr="00D51426" w:rsidRDefault="002A24FB" w:rsidP="00215589">
                  <w:pPr>
                    <w:ind w:right="423"/>
                    <w:rPr>
                      <w:rFonts w:asciiTheme="minorHAnsi" w:eastAsia="Garamond" w:hAnsiTheme="minorHAnsi" w:cstheme="minorHAnsi"/>
                      <w:sz w:val="22"/>
                      <w:szCs w:val="22"/>
                    </w:rPr>
                  </w:pPr>
                  <w:r w:rsidRPr="00D51426">
                    <w:rPr>
                      <w:rFonts w:asciiTheme="minorHAnsi" w:eastAsia="Garamond" w:hAnsiTheme="minorHAnsi" w:cstheme="minorHAnsi"/>
                      <w:sz w:val="22"/>
                      <w:szCs w:val="22"/>
                    </w:rPr>
                    <w:t>10</w:t>
                  </w:r>
                </w:p>
              </w:tc>
            </w:tr>
            <w:tr w:rsidR="00D51426" w:rsidRPr="00D51426" w14:paraId="5329F02B"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FFFFFF"/>
                  <w:vAlign w:val="bottom"/>
                </w:tcPr>
                <w:p w14:paraId="06825FBA" w14:textId="77777777" w:rsidR="002A24FB" w:rsidRPr="00D51426" w:rsidRDefault="002A24FB" w:rsidP="00215589">
                  <w:pPr>
                    <w:ind w:left="10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2</w:t>
                  </w:r>
                </w:p>
              </w:tc>
              <w:tc>
                <w:tcPr>
                  <w:tcW w:w="6588" w:type="dxa"/>
                  <w:tcBorders>
                    <w:top w:val="single" w:sz="4" w:space="0" w:color="auto"/>
                    <w:left w:val="single" w:sz="4" w:space="0" w:color="auto"/>
                    <w:bottom w:val="single" w:sz="4" w:space="0" w:color="auto"/>
                    <w:right w:val="single" w:sz="4" w:space="0" w:color="auto"/>
                  </w:tcBorders>
                  <w:shd w:val="clear" w:color="auto" w:fill="FFFFFF"/>
                  <w:vAlign w:val="bottom"/>
                </w:tcPr>
                <w:p w14:paraId="529F10A7" w14:textId="77777777" w:rsidR="002A24FB" w:rsidRPr="00D51426" w:rsidRDefault="002A24FB" w:rsidP="00215589">
                  <w:pPr>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 xml:space="preserve">Evaluation des productions </w:t>
                  </w:r>
                  <w:proofErr w:type="spellStart"/>
                  <w:r w:rsidRPr="00D51426">
                    <w:rPr>
                      <w:rFonts w:asciiTheme="minorHAnsi" w:eastAsia="Garamond" w:hAnsiTheme="minorHAnsi" w:cstheme="minorHAnsi"/>
                      <w:b/>
                      <w:sz w:val="22"/>
                      <w:szCs w:val="22"/>
                    </w:rPr>
                    <w:t>antérieures</w:t>
                  </w:r>
                  <w:proofErr w:type="spellEnd"/>
                  <w:r w:rsidRPr="00D51426">
                    <w:rPr>
                      <w:rFonts w:asciiTheme="minorHAnsi" w:eastAsia="Garamond" w:hAnsiTheme="minorHAnsi" w:cstheme="minorHAnsi"/>
                      <w:b/>
                      <w:sz w:val="22"/>
                      <w:szCs w:val="22"/>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bottom"/>
                </w:tcPr>
                <w:p w14:paraId="3B4EA558" w14:textId="77777777" w:rsidR="002A24FB" w:rsidRPr="00D51426" w:rsidRDefault="002A24FB" w:rsidP="00215589">
                  <w:pPr>
                    <w:ind w:right="423"/>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50</w:t>
                  </w:r>
                </w:p>
              </w:tc>
            </w:tr>
            <w:tr w:rsidR="00D51426" w:rsidRPr="00D51426" w14:paraId="65ABE44B"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0AEF7B3D"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t>2.1</w:t>
                  </w:r>
                </w:p>
              </w:tc>
              <w:tc>
                <w:tcPr>
                  <w:tcW w:w="6588" w:type="dxa"/>
                  <w:tcBorders>
                    <w:top w:val="single" w:sz="4" w:space="0" w:color="auto"/>
                    <w:left w:val="single" w:sz="4" w:space="0" w:color="auto"/>
                    <w:bottom w:val="single" w:sz="4" w:space="0" w:color="auto"/>
                    <w:right w:val="single" w:sz="4" w:space="0" w:color="auto"/>
                  </w:tcBorders>
                  <w:shd w:val="clear" w:color="auto" w:fill="FFFFFF"/>
                  <w:vAlign w:val="bottom"/>
                </w:tcPr>
                <w:p w14:paraId="20578FEE" w14:textId="77777777" w:rsidR="002A24FB" w:rsidRPr="00D51426" w:rsidRDefault="002A24FB" w:rsidP="00215589">
                  <w:pPr>
                    <w:rPr>
                      <w:rFonts w:asciiTheme="minorHAnsi" w:hAnsiTheme="minorHAnsi" w:cstheme="minorHAnsi"/>
                      <w:bCs/>
                      <w:sz w:val="22"/>
                      <w:szCs w:val="22"/>
                      <w:lang w:val="fr-FR"/>
                    </w:rPr>
                  </w:pPr>
                  <w:r w:rsidRPr="00D51426">
                    <w:rPr>
                      <w:rFonts w:asciiTheme="minorHAnsi" w:hAnsiTheme="minorHAnsi" w:cstheme="minorHAnsi"/>
                      <w:bCs/>
                      <w:sz w:val="22"/>
                      <w:szCs w:val="22"/>
                      <w:lang w:val="fr-FR"/>
                    </w:rPr>
                    <w:t>Cohérence scénaristique, traitement Graphique, créativité et dynamique du montage en lien avec les objectifs de communication de films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5A395CD9" w14:textId="77777777" w:rsidR="002A24FB" w:rsidRPr="00D51426" w:rsidRDefault="002A24FB" w:rsidP="00215589">
                  <w:pPr>
                    <w:ind w:right="423"/>
                    <w:rPr>
                      <w:rFonts w:asciiTheme="minorHAnsi" w:eastAsia="Garamond" w:hAnsiTheme="minorHAnsi" w:cstheme="minorHAnsi"/>
                      <w:sz w:val="22"/>
                      <w:szCs w:val="22"/>
                    </w:rPr>
                  </w:pPr>
                  <w:r w:rsidRPr="00D51426">
                    <w:rPr>
                      <w:rFonts w:asciiTheme="minorHAnsi" w:eastAsia="Garamond" w:hAnsiTheme="minorHAnsi" w:cstheme="minorHAnsi"/>
                      <w:sz w:val="22"/>
                      <w:szCs w:val="22"/>
                    </w:rPr>
                    <w:t>20</w:t>
                  </w:r>
                </w:p>
              </w:tc>
            </w:tr>
            <w:tr w:rsidR="00D51426" w:rsidRPr="00D51426" w14:paraId="667FB150"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0E620DEE"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t>2.2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62BD2087" w14:textId="77777777" w:rsidR="002A24FB" w:rsidRPr="00D51426" w:rsidRDefault="002A24FB" w:rsidP="00215589">
                  <w:pPr>
                    <w:ind w:left="8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Qualité de la prise de vue</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0C95B64F" w14:textId="77777777" w:rsidR="002A24FB" w:rsidRPr="00D51426" w:rsidRDefault="002A24FB" w:rsidP="00215589">
                  <w:pPr>
                    <w:ind w:right="423"/>
                    <w:rPr>
                      <w:rFonts w:asciiTheme="minorHAnsi" w:eastAsia="Garamond" w:hAnsiTheme="minorHAnsi" w:cstheme="minorHAnsi"/>
                      <w:sz w:val="22"/>
                      <w:szCs w:val="22"/>
                    </w:rPr>
                  </w:pPr>
                  <w:r w:rsidRPr="00D51426">
                    <w:rPr>
                      <w:rFonts w:asciiTheme="minorHAnsi" w:eastAsia="Garamond" w:hAnsiTheme="minorHAnsi" w:cstheme="minorHAnsi"/>
                      <w:sz w:val="22"/>
                      <w:szCs w:val="22"/>
                    </w:rPr>
                    <w:t>15</w:t>
                  </w:r>
                </w:p>
              </w:tc>
            </w:tr>
            <w:tr w:rsidR="00D51426" w:rsidRPr="00D51426" w14:paraId="27FD599B"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4BC2483E"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t>2.3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775A47DD" w14:textId="77777777" w:rsidR="002A24FB" w:rsidRPr="00D51426" w:rsidRDefault="002A24FB" w:rsidP="00215589">
                  <w:pPr>
                    <w:ind w:left="8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Qualité de la bande son</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5D83E537" w14:textId="77777777" w:rsidR="002A24FB" w:rsidRPr="00D51426" w:rsidRDefault="002A24FB" w:rsidP="00215589">
                  <w:pPr>
                    <w:ind w:right="423"/>
                    <w:rPr>
                      <w:rFonts w:asciiTheme="minorHAnsi" w:eastAsia="Garamond" w:hAnsiTheme="minorHAnsi" w:cstheme="minorHAnsi"/>
                      <w:sz w:val="22"/>
                      <w:szCs w:val="22"/>
                    </w:rPr>
                  </w:pPr>
                  <w:r w:rsidRPr="00D51426">
                    <w:rPr>
                      <w:rFonts w:asciiTheme="minorHAnsi" w:eastAsia="Garamond" w:hAnsiTheme="minorHAnsi" w:cstheme="minorHAnsi"/>
                      <w:sz w:val="22"/>
                      <w:szCs w:val="22"/>
                    </w:rPr>
                    <w:t>15</w:t>
                  </w:r>
                </w:p>
              </w:tc>
            </w:tr>
            <w:tr w:rsidR="00D51426" w:rsidRPr="00D51426" w14:paraId="2E65B2CD"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FFFFFF"/>
                  <w:vAlign w:val="bottom"/>
                </w:tcPr>
                <w:p w14:paraId="3D6354FE" w14:textId="77777777" w:rsidR="002A24FB" w:rsidRPr="00D51426" w:rsidRDefault="002A24FB" w:rsidP="00215589">
                  <w:pPr>
                    <w:ind w:left="10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3.</w:t>
                  </w:r>
                </w:p>
              </w:tc>
              <w:tc>
                <w:tcPr>
                  <w:tcW w:w="6588" w:type="dxa"/>
                  <w:tcBorders>
                    <w:top w:val="single" w:sz="4" w:space="0" w:color="auto"/>
                    <w:left w:val="single" w:sz="4" w:space="0" w:color="auto"/>
                    <w:bottom w:val="single" w:sz="4" w:space="0" w:color="auto"/>
                    <w:right w:val="single" w:sz="4" w:space="0" w:color="auto"/>
                  </w:tcBorders>
                  <w:shd w:val="clear" w:color="auto" w:fill="FFFFFF"/>
                  <w:vAlign w:val="bottom"/>
                </w:tcPr>
                <w:p w14:paraId="26C06B44" w14:textId="77777777" w:rsidR="002A24FB" w:rsidRPr="00D51426" w:rsidRDefault="002A24FB" w:rsidP="00215589">
                  <w:pPr>
                    <w:ind w:left="80"/>
                    <w:rPr>
                      <w:rFonts w:asciiTheme="minorHAnsi" w:eastAsia="Garamond" w:hAnsiTheme="minorHAnsi" w:cstheme="minorHAnsi"/>
                      <w:b/>
                      <w:sz w:val="22"/>
                      <w:szCs w:val="22"/>
                      <w:lang w:val="fr-FR"/>
                    </w:rPr>
                  </w:pPr>
                  <w:r w:rsidRPr="00D51426">
                    <w:rPr>
                      <w:rFonts w:asciiTheme="minorHAnsi" w:eastAsia="Garamond" w:hAnsiTheme="minorHAnsi" w:cstheme="minorHAnsi"/>
                      <w:b/>
                      <w:sz w:val="22"/>
                      <w:szCs w:val="22"/>
                      <w:lang w:val="fr-FR"/>
                    </w:rPr>
                    <w:t>Conformité de la méthodologie et du plan de travail aux Termes de référence</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bottom"/>
                </w:tcPr>
                <w:p w14:paraId="3EDFE51F" w14:textId="77777777" w:rsidR="002A24FB" w:rsidRPr="00D51426" w:rsidRDefault="002A24FB" w:rsidP="00215589">
                  <w:pPr>
                    <w:ind w:right="423"/>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10</w:t>
                  </w:r>
                </w:p>
              </w:tc>
            </w:tr>
            <w:tr w:rsidR="00D51426" w:rsidRPr="00D51426" w14:paraId="5A11D335"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FFFFFF"/>
                  <w:vAlign w:val="bottom"/>
                </w:tcPr>
                <w:p w14:paraId="0E892277" w14:textId="77777777" w:rsidR="002A24FB" w:rsidRPr="00D51426" w:rsidRDefault="002A24FB" w:rsidP="00215589">
                  <w:pPr>
                    <w:ind w:left="100"/>
                    <w:rPr>
                      <w:rFonts w:asciiTheme="minorHAnsi" w:eastAsia="Garamond" w:hAnsiTheme="minorHAnsi" w:cstheme="minorHAnsi"/>
                      <w:bCs/>
                      <w:sz w:val="22"/>
                      <w:szCs w:val="22"/>
                    </w:rPr>
                  </w:pPr>
                  <w:r w:rsidRPr="00D51426">
                    <w:rPr>
                      <w:rFonts w:asciiTheme="minorHAnsi" w:eastAsia="Garamond" w:hAnsiTheme="minorHAnsi" w:cstheme="minorHAnsi"/>
                      <w:bCs/>
                      <w:sz w:val="22"/>
                      <w:szCs w:val="22"/>
                    </w:rPr>
                    <w:t>3.1</w:t>
                  </w:r>
                </w:p>
              </w:tc>
              <w:tc>
                <w:tcPr>
                  <w:tcW w:w="6588" w:type="dxa"/>
                  <w:tcBorders>
                    <w:top w:val="single" w:sz="4" w:space="0" w:color="auto"/>
                    <w:left w:val="single" w:sz="4" w:space="0" w:color="auto"/>
                    <w:bottom w:val="single" w:sz="4" w:space="0" w:color="auto"/>
                    <w:right w:val="single" w:sz="4" w:space="0" w:color="auto"/>
                  </w:tcBorders>
                  <w:shd w:val="clear" w:color="auto" w:fill="FFFFFF"/>
                  <w:vAlign w:val="bottom"/>
                </w:tcPr>
                <w:p w14:paraId="3DFBE75A" w14:textId="77777777" w:rsidR="002A24FB" w:rsidRPr="00D51426" w:rsidRDefault="002A24FB" w:rsidP="00215589">
                  <w:pPr>
                    <w:ind w:left="80"/>
                    <w:rPr>
                      <w:rFonts w:asciiTheme="minorHAnsi" w:eastAsia="Garamond" w:hAnsiTheme="minorHAnsi" w:cstheme="minorHAnsi"/>
                      <w:b/>
                      <w:sz w:val="22"/>
                      <w:szCs w:val="22"/>
                      <w:lang w:val="fr-FR"/>
                    </w:rPr>
                  </w:pPr>
                  <w:r w:rsidRPr="00D51426">
                    <w:rPr>
                      <w:rFonts w:asciiTheme="minorHAnsi" w:eastAsia="Garamond" w:hAnsiTheme="minorHAnsi" w:cstheme="minorHAnsi"/>
                      <w:sz w:val="22"/>
                      <w:szCs w:val="22"/>
                      <w:lang w:val="fr-FR"/>
                    </w:rPr>
                    <w:t>Approche technique (équipements requis) et méthodologie (plan de travail) pour l’élaboration des vidéos.</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bottom"/>
                </w:tcPr>
                <w:p w14:paraId="03E74369" w14:textId="77777777" w:rsidR="002A24FB" w:rsidRPr="00D51426" w:rsidRDefault="002A24FB" w:rsidP="00215589">
                  <w:pPr>
                    <w:ind w:right="423"/>
                    <w:rPr>
                      <w:rFonts w:asciiTheme="minorHAnsi" w:eastAsia="Garamond" w:hAnsiTheme="minorHAnsi" w:cstheme="minorHAnsi"/>
                      <w:bCs/>
                      <w:sz w:val="22"/>
                      <w:szCs w:val="22"/>
                    </w:rPr>
                  </w:pPr>
                  <w:r w:rsidRPr="00D51426">
                    <w:rPr>
                      <w:rFonts w:asciiTheme="minorHAnsi" w:eastAsia="Garamond" w:hAnsiTheme="minorHAnsi" w:cstheme="minorHAnsi"/>
                      <w:bCs/>
                      <w:sz w:val="22"/>
                      <w:szCs w:val="22"/>
                    </w:rPr>
                    <w:t>10</w:t>
                  </w:r>
                </w:p>
              </w:tc>
            </w:tr>
            <w:tr w:rsidR="00D51426" w:rsidRPr="00D51426" w14:paraId="34B1A55F"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78E07DB4"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lastRenderedPageBreak/>
                    <w:t>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57436058" w14:textId="77777777" w:rsidR="002A24FB" w:rsidRPr="00D51426" w:rsidRDefault="002A24FB" w:rsidP="00215589">
                  <w:pPr>
                    <w:ind w:left="80"/>
                    <w:rPr>
                      <w:rFonts w:asciiTheme="minorHAnsi" w:eastAsia="Garamond" w:hAnsiTheme="minorHAnsi" w:cstheme="minorHAnsi"/>
                      <w:b/>
                      <w:sz w:val="22"/>
                      <w:szCs w:val="22"/>
                      <w:lang w:val="fr-FR"/>
                    </w:rPr>
                  </w:pPr>
                  <w:r w:rsidRPr="00D51426">
                    <w:rPr>
                      <w:rFonts w:asciiTheme="minorHAnsi" w:eastAsia="Garamond" w:hAnsiTheme="minorHAnsi" w:cstheme="minorHAnsi"/>
                      <w:b/>
                      <w:sz w:val="22"/>
                      <w:szCs w:val="22"/>
                      <w:lang w:val="fr-FR"/>
                    </w:rPr>
                    <w:t>Qualification et expérience de l’équipe</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4ED3F6D8" w14:textId="77777777" w:rsidR="002A24FB" w:rsidRPr="00D51426" w:rsidRDefault="002A24FB" w:rsidP="00215589">
                  <w:pPr>
                    <w:ind w:right="423"/>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30</w:t>
                  </w:r>
                </w:p>
              </w:tc>
            </w:tr>
            <w:tr w:rsidR="00D51426" w:rsidRPr="00D51426" w14:paraId="2672E75D"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1E21EC61"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t>4.1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167607ED" w14:textId="77777777" w:rsidR="002A24FB" w:rsidRPr="00D51426" w:rsidRDefault="002A24FB" w:rsidP="00215589">
                  <w:pPr>
                    <w:ind w:left="80"/>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Profil, qualification et compétences du responsable de mission (Bac+3 en communication, infographie ou tout autre domaine similaire)</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491ADBE6" w14:textId="77777777" w:rsidR="002A24FB" w:rsidRPr="00D51426" w:rsidRDefault="002A24FB" w:rsidP="00215589">
                  <w:pPr>
                    <w:ind w:right="423"/>
                    <w:rPr>
                      <w:rFonts w:asciiTheme="minorHAnsi" w:eastAsia="Garamond" w:hAnsiTheme="minorHAnsi" w:cstheme="minorHAnsi"/>
                      <w:sz w:val="22"/>
                      <w:szCs w:val="22"/>
                    </w:rPr>
                  </w:pPr>
                  <w:r w:rsidRPr="00D51426">
                    <w:rPr>
                      <w:rFonts w:asciiTheme="minorHAnsi" w:eastAsia="Garamond" w:hAnsiTheme="minorHAnsi" w:cstheme="minorHAnsi"/>
                      <w:sz w:val="22"/>
                      <w:szCs w:val="22"/>
                      <w:lang w:val="fr-FR"/>
                    </w:rPr>
                    <w:t xml:space="preserve"> </w:t>
                  </w:r>
                  <w:r w:rsidRPr="00D51426">
                    <w:rPr>
                      <w:rFonts w:asciiTheme="minorHAnsi" w:eastAsia="Garamond" w:hAnsiTheme="minorHAnsi" w:cstheme="minorHAnsi"/>
                      <w:sz w:val="22"/>
                      <w:szCs w:val="22"/>
                    </w:rPr>
                    <w:t>10</w:t>
                  </w:r>
                </w:p>
              </w:tc>
            </w:tr>
            <w:tr w:rsidR="00D51426" w:rsidRPr="003C6CFA" w14:paraId="5BF46178"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2122A857" w14:textId="77777777" w:rsidR="002A24FB" w:rsidRPr="00D51426" w:rsidRDefault="002A24FB" w:rsidP="00215589">
                  <w:pPr>
                    <w:ind w:left="100"/>
                    <w:rPr>
                      <w:rFonts w:asciiTheme="minorHAnsi" w:eastAsia="Garamond" w:hAnsiTheme="minorHAnsi" w:cstheme="minorHAnsi"/>
                      <w:sz w:val="22"/>
                      <w:szCs w:val="22"/>
                    </w:rPr>
                  </w:pPr>
                  <w:r w:rsidRPr="00D51426">
                    <w:rPr>
                      <w:rFonts w:asciiTheme="minorHAnsi" w:eastAsia="Garamond" w:hAnsiTheme="minorHAnsi" w:cstheme="minorHAnsi"/>
                      <w:sz w:val="22"/>
                      <w:szCs w:val="22"/>
                    </w:rPr>
                    <w:t>4.2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49A0C502" w14:textId="77777777" w:rsidR="002A24FB" w:rsidRPr="00D51426" w:rsidRDefault="002A24FB" w:rsidP="00215589">
                  <w:pPr>
                    <w:ind w:left="80"/>
                    <w:rPr>
                      <w:rFonts w:asciiTheme="minorHAnsi" w:hAnsiTheme="minorHAnsi" w:cstheme="minorHAnsi"/>
                      <w:sz w:val="22"/>
                      <w:szCs w:val="22"/>
                      <w:lang w:val="fr-CA"/>
                    </w:rPr>
                  </w:pPr>
                  <w:r w:rsidRPr="00D51426">
                    <w:rPr>
                      <w:rFonts w:asciiTheme="minorHAnsi" w:hAnsiTheme="minorHAnsi" w:cstheme="minorHAnsi"/>
                      <w:sz w:val="22"/>
                      <w:szCs w:val="22"/>
                      <w:lang w:val="fr-CA"/>
                    </w:rPr>
                    <w:t>Profils, qualifications et compétences du personnel technique</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37B2A86E" w14:textId="77777777" w:rsidR="002A24FB" w:rsidRPr="003C6CFA" w:rsidRDefault="002A24FB" w:rsidP="00215589">
                  <w:pPr>
                    <w:ind w:right="423"/>
                    <w:rPr>
                      <w:rFonts w:asciiTheme="minorHAnsi" w:eastAsia="Garamond" w:hAnsiTheme="minorHAnsi" w:cstheme="minorHAnsi"/>
                      <w:sz w:val="22"/>
                      <w:szCs w:val="22"/>
                      <w:lang w:val="fr-FR"/>
                    </w:rPr>
                  </w:pPr>
                  <w:r w:rsidRPr="003C6CFA">
                    <w:rPr>
                      <w:rFonts w:asciiTheme="minorHAnsi" w:eastAsia="Garamond" w:hAnsiTheme="minorHAnsi" w:cstheme="minorHAnsi"/>
                      <w:sz w:val="22"/>
                      <w:szCs w:val="22"/>
                      <w:lang w:val="fr-FR"/>
                    </w:rPr>
                    <w:t>10</w:t>
                  </w:r>
                </w:p>
              </w:tc>
            </w:tr>
            <w:tr w:rsidR="00D51426" w:rsidRPr="003C6CFA" w14:paraId="217B9725" w14:textId="77777777" w:rsidTr="00215589">
              <w:trPr>
                <w:trHeight w:val="258"/>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494C2CCF" w14:textId="77777777" w:rsidR="002A24FB" w:rsidRPr="003C6CFA" w:rsidRDefault="002A24FB" w:rsidP="00215589">
                  <w:pPr>
                    <w:ind w:left="100"/>
                    <w:rPr>
                      <w:rFonts w:asciiTheme="minorHAnsi" w:eastAsia="Garamond" w:hAnsiTheme="minorHAnsi" w:cstheme="minorHAnsi"/>
                      <w:sz w:val="22"/>
                      <w:szCs w:val="22"/>
                      <w:lang w:val="fr-FR"/>
                    </w:rPr>
                  </w:pPr>
                  <w:r w:rsidRPr="003C6CFA">
                    <w:rPr>
                      <w:rFonts w:asciiTheme="minorHAnsi" w:eastAsia="Garamond" w:hAnsiTheme="minorHAnsi" w:cstheme="minorHAnsi"/>
                      <w:sz w:val="22"/>
                      <w:szCs w:val="22"/>
                      <w:lang w:val="fr-FR"/>
                    </w:rPr>
                    <w:t>4.3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0A5FD07A" w14:textId="77777777" w:rsidR="002A24FB" w:rsidRPr="00D51426" w:rsidRDefault="002A24FB" w:rsidP="00215589">
                  <w:pPr>
                    <w:ind w:left="80"/>
                    <w:rPr>
                      <w:rFonts w:asciiTheme="minorHAnsi" w:hAnsiTheme="minorHAnsi" w:cstheme="minorHAnsi"/>
                      <w:sz w:val="22"/>
                      <w:szCs w:val="22"/>
                      <w:lang w:val="fr-CA"/>
                    </w:rPr>
                  </w:pPr>
                  <w:r w:rsidRPr="00D51426">
                    <w:rPr>
                      <w:rFonts w:asciiTheme="minorHAnsi" w:hAnsiTheme="minorHAnsi" w:cstheme="minorHAnsi"/>
                      <w:sz w:val="22"/>
                      <w:szCs w:val="22"/>
                      <w:lang w:val="fr-CA"/>
                    </w:rPr>
                    <w:t xml:space="preserve">Équipement requis </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14:paraId="18CD928B" w14:textId="77777777" w:rsidR="002A24FB" w:rsidRPr="003C6CFA" w:rsidRDefault="002A24FB" w:rsidP="00215589">
                  <w:pPr>
                    <w:ind w:right="423"/>
                    <w:rPr>
                      <w:rFonts w:asciiTheme="minorHAnsi" w:eastAsia="Garamond" w:hAnsiTheme="minorHAnsi" w:cstheme="minorHAnsi"/>
                      <w:sz w:val="22"/>
                      <w:szCs w:val="22"/>
                      <w:lang w:val="fr-FR"/>
                    </w:rPr>
                  </w:pPr>
                  <w:r w:rsidRPr="003C6CFA">
                    <w:rPr>
                      <w:rFonts w:asciiTheme="minorHAnsi" w:eastAsia="Garamond" w:hAnsiTheme="minorHAnsi" w:cstheme="minorHAnsi"/>
                      <w:sz w:val="22"/>
                      <w:szCs w:val="22"/>
                      <w:lang w:val="fr-FR"/>
                    </w:rPr>
                    <w:t>10</w:t>
                  </w:r>
                </w:p>
              </w:tc>
            </w:tr>
            <w:tr w:rsidR="00D51426" w:rsidRPr="003C6CFA" w14:paraId="0AEBB672" w14:textId="77777777" w:rsidTr="00215589">
              <w:trPr>
                <w:trHeight w:val="258"/>
              </w:trPr>
              <w:tc>
                <w:tcPr>
                  <w:tcW w:w="623" w:type="dxa"/>
                  <w:tcBorders>
                    <w:top w:val="single" w:sz="4" w:space="0" w:color="auto"/>
                    <w:left w:val="single" w:sz="4" w:space="0" w:color="auto"/>
                    <w:bottom w:val="single" w:sz="4" w:space="0" w:color="auto"/>
                  </w:tcBorders>
                  <w:shd w:val="clear" w:color="auto" w:fill="FFFFFF"/>
                  <w:vAlign w:val="bottom"/>
                </w:tcPr>
                <w:p w14:paraId="1D622635" w14:textId="77777777" w:rsidR="002A24FB" w:rsidRPr="003C6CFA" w:rsidRDefault="002A24FB" w:rsidP="00215589">
                  <w:pPr>
                    <w:ind w:left="100"/>
                    <w:rPr>
                      <w:rFonts w:asciiTheme="minorHAnsi" w:eastAsia="Garamond" w:hAnsiTheme="minorHAnsi" w:cstheme="minorHAnsi"/>
                      <w:b/>
                      <w:sz w:val="22"/>
                      <w:szCs w:val="22"/>
                      <w:lang w:val="fr-FR"/>
                    </w:rPr>
                  </w:pPr>
                </w:p>
              </w:tc>
              <w:tc>
                <w:tcPr>
                  <w:tcW w:w="6588" w:type="dxa"/>
                  <w:tcBorders>
                    <w:top w:val="single" w:sz="4" w:space="0" w:color="auto"/>
                    <w:bottom w:val="single" w:sz="4" w:space="0" w:color="auto"/>
                    <w:right w:val="single" w:sz="4" w:space="0" w:color="auto"/>
                  </w:tcBorders>
                  <w:shd w:val="clear" w:color="auto" w:fill="FFFFFF"/>
                  <w:vAlign w:val="bottom"/>
                </w:tcPr>
                <w:p w14:paraId="596088D5" w14:textId="77777777" w:rsidR="002A24FB" w:rsidRPr="00D51426" w:rsidRDefault="002A24FB" w:rsidP="00215589">
                  <w:pPr>
                    <w:ind w:left="80"/>
                    <w:rPr>
                      <w:rFonts w:asciiTheme="minorHAnsi" w:eastAsia="Garamond" w:hAnsiTheme="minorHAnsi" w:cstheme="minorHAnsi"/>
                      <w:b/>
                      <w:sz w:val="22"/>
                      <w:szCs w:val="22"/>
                      <w:lang w:val="fr-FR"/>
                    </w:rPr>
                  </w:pPr>
                  <w:r w:rsidRPr="00D51426">
                    <w:rPr>
                      <w:rFonts w:asciiTheme="minorHAnsi" w:eastAsia="Garamond" w:hAnsiTheme="minorHAnsi" w:cstheme="minorHAnsi"/>
                      <w:b/>
                      <w:sz w:val="22"/>
                      <w:szCs w:val="22"/>
                      <w:lang w:val="fr-FR"/>
                    </w:rPr>
                    <w:t>Total</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bottom"/>
                </w:tcPr>
                <w:p w14:paraId="676E3B74" w14:textId="77777777" w:rsidR="002A24FB" w:rsidRPr="00D51426" w:rsidRDefault="002A24FB" w:rsidP="00215589">
                  <w:pPr>
                    <w:ind w:right="423"/>
                    <w:rPr>
                      <w:rFonts w:asciiTheme="minorHAnsi" w:eastAsia="Garamond" w:hAnsiTheme="minorHAnsi" w:cstheme="minorHAnsi"/>
                      <w:b/>
                      <w:sz w:val="22"/>
                      <w:szCs w:val="22"/>
                      <w:highlight w:val="lightGray"/>
                      <w:lang w:val="fr-FR"/>
                    </w:rPr>
                  </w:pPr>
                  <w:r w:rsidRPr="00D51426">
                    <w:rPr>
                      <w:rFonts w:asciiTheme="minorHAnsi" w:eastAsia="Garamond" w:hAnsiTheme="minorHAnsi" w:cstheme="minorHAnsi"/>
                      <w:b/>
                      <w:sz w:val="22"/>
                      <w:szCs w:val="22"/>
                      <w:lang w:val="fr-FR"/>
                    </w:rPr>
                    <w:t>100</w:t>
                  </w:r>
                </w:p>
              </w:tc>
            </w:tr>
          </w:tbl>
          <w:p w14:paraId="0FC2FD12"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L’expérience du cabinet sera validée par la présentation d’une production numérique filmée d’au moins deux documentaires/reportages ou Publi-reportages de minimum 5 minutes chacun. A ce titre le/la candidat(e) </w:t>
            </w:r>
            <w:r w:rsidRPr="00D51426">
              <w:rPr>
                <w:rFonts w:asciiTheme="minorHAnsi" w:hAnsiTheme="minorHAnsi" w:cstheme="minorHAnsi"/>
                <w:sz w:val="22"/>
                <w:szCs w:val="22"/>
                <w:u w:val="single"/>
                <w:lang w:val="fr-FR"/>
              </w:rPr>
              <w:t>doit communiquer un lien</w:t>
            </w:r>
            <w:r w:rsidRPr="00D51426">
              <w:rPr>
                <w:rFonts w:asciiTheme="minorHAnsi" w:hAnsiTheme="minorHAnsi" w:cstheme="minorHAnsi"/>
                <w:sz w:val="22"/>
                <w:szCs w:val="22"/>
                <w:lang w:val="fr-FR"/>
              </w:rPr>
              <w:t xml:space="preserve"> qui permettra de visualiser ces différentes réalisations.  </w:t>
            </w:r>
          </w:p>
          <w:p w14:paraId="46736438"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bCs/>
                <w:sz w:val="22"/>
                <w:szCs w:val="22"/>
                <w:lang w:val="fr-FR"/>
              </w:rPr>
              <w:t>Afin d’évaluer son expérience, le candidat veillera, en copie dure, ou via accès sur internet, à proposer à l’examen du panel des réalisations/travaux/produits qu’il aura réalisé pour d’autre clients.</w:t>
            </w:r>
          </w:p>
          <w:p w14:paraId="53D89986" w14:textId="77777777" w:rsidR="002A24FB" w:rsidRPr="00D51426" w:rsidRDefault="002A24FB" w:rsidP="00215589">
            <w:pPr>
              <w:rPr>
                <w:rFonts w:asciiTheme="minorHAnsi" w:hAnsiTheme="minorHAnsi" w:cstheme="minorHAnsi"/>
                <w:sz w:val="22"/>
                <w:szCs w:val="22"/>
                <w:lang w:val="fr-FR"/>
              </w:rPr>
            </w:pPr>
          </w:p>
          <w:p w14:paraId="37869A13"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Ces productions seront évaluées en termes de : </w:t>
            </w:r>
          </w:p>
          <w:p w14:paraId="41D19010" w14:textId="77777777" w:rsidR="002A24FB" w:rsidRPr="00D51426" w:rsidRDefault="002A24FB" w:rsidP="002A24FB">
            <w:pPr>
              <w:numPr>
                <w:ilvl w:val="0"/>
                <w:numId w:val="20"/>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Cohérence scénaristique avec les objectifs de communication de films ;</w:t>
            </w:r>
          </w:p>
          <w:p w14:paraId="1F908264" w14:textId="77777777" w:rsidR="002A24FB" w:rsidRPr="00D51426" w:rsidRDefault="002A24FB" w:rsidP="002A24FB">
            <w:pPr>
              <w:numPr>
                <w:ilvl w:val="0"/>
                <w:numId w:val="20"/>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Créativité et dynamique du montage ;</w:t>
            </w:r>
          </w:p>
          <w:p w14:paraId="05E7023C" w14:textId="77777777" w:rsidR="002A24FB" w:rsidRPr="00D51426" w:rsidRDefault="002A24FB" w:rsidP="002A24FB">
            <w:pPr>
              <w:numPr>
                <w:ilvl w:val="0"/>
                <w:numId w:val="20"/>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Qualité des prises de vue ;</w:t>
            </w:r>
          </w:p>
          <w:p w14:paraId="0A4D6B5A" w14:textId="77777777" w:rsidR="002A24FB" w:rsidRPr="00D51426" w:rsidRDefault="002A24FB" w:rsidP="002A24FB">
            <w:pPr>
              <w:numPr>
                <w:ilvl w:val="0"/>
                <w:numId w:val="20"/>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Qualité de la bande son ;</w:t>
            </w:r>
          </w:p>
          <w:p w14:paraId="571C0DF9" w14:textId="77777777" w:rsidR="002A24FB" w:rsidRPr="00D51426" w:rsidRDefault="002A24FB" w:rsidP="002A24FB">
            <w:pPr>
              <w:numPr>
                <w:ilvl w:val="0"/>
                <w:numId w:val="20"/>
              </w:numPr>
              <w:jc w:val="both"/>
              <w:rPr>
                <w:rFonts w:asciiTheme="minorHAnsi" w:hAnsiTheme="minorHAnsi" w:cstheme="minorHAnsi"/>
                <w:sz w:val="22"/>
                <w:szCs w:val="22"/>
                <w:lang w:val="fr-FR"/>
              </w:rPr>
            </w:pPr>
            <w:r w:rsidRPr="00D51426">
              <w:rPr>
                <w:rFonts w:asciiTheme="minorHAnsi" w:hAnsiTheme="minorHAnsi" w:cstheme="minorHAnsi"/>
                <w:sz w:val="22"/>
                <w:szCs w:val="22"/>
                <w:lang w:val="fr-FR"/>
              </w:rPr>
              <w:t>Traitement Graphique (générique, utilisation des titres, impact visuel des inserts graphique).</w:t>
            </w:r>
          </w:p>
          <w:p w14:paraId="6A50DEB9" w14:textId="77777777" w:rsidR="002A24FB" w:rsidRPr="00D51426" w:rsidRDefault="002A24FB" w:rsidP="00215589">
            <w:pPr>
              <w:rPr>
                <w:rFonts w:asciiTheme="minorHAnsi" w:eastAsia="Garamond" w:hAnsiTheme="minorHAnsi" w:cstheme="minorHAnsi"/>
                <w:b/>
                <w:sz w:val="22"/>
                <w:szCs w:val="22"/>
                <w:lang w:val="fr-FR"/>
              </w:rPr>
            </w:pPr>
          </w:p>
          <w:p w14:paraId="3B7D542C" w14:textId="77777777" w:rsidR="002A24FB" w:rsidRPr="00D51426" w:rsidRDefault="002A24FB" w:rsidP="00215589">
            <w:pPr>
              <w:rPr>
                <w:rFonts w:asciiTheme="minorHAnsi" w:eastAsia="Garamond" w:hAnsiTheme="minorHAnsi" w:cstheme="minorHAnsi"/>
                <w:sz w:val="22"/>
                <w:szCs w:val="22"/>
                <w:lang w:val="fr-FR"/>
              </w:rPr>
            </w:pPr>
            <w:r w:rsidRPr="00D51426">
              <w:rPr>
                <w:rFonts w:asciiTheme="minorHAnsi" w:eastAsia="Garamond" w:hAnsiTheme="minorHAnsi" w:cstheme="minorHAnsi"/>
                <w:b/>
                <w:sz w:val="22"/>
                <w:szCs w:val="22"/>
                <w:lang w:val="fr-FR"/>
              </w:rPr>
              <w:t xml:space="preserve">NB : </w:t>
            </w:r>
            <w:r w:rsidRPr="00D51426">
              <w:rPr>
                <w:rFonts w:asciiTheme="minorHAnsi" w:eastAsia="Garamond" w:hAnsiTheme="minorHAnsi" w:cstheme="minorHAnsi"/>
                <w:sz w:val="22"/>
                <w:szCs w:val="22"/>
                <w:lang w:val="fr-FR"/>
              </w:rPr>
              <w:t>Chacun des personnels proposés sera évalué sur la base de la répartition ci-dessous :</w:t>
            </w:r>
          </w:p>
          <w:p w14:paraId="5212E437" w14:textId="77777777" w:rsidR="002A24FB" w:rsidRPr="00D51426" w:rsidRDefault="002A24FB" w:rsidP="00215589">
            <w:pPr>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-Qualification générale (Diplôme, Formations et années d’expériences) …………………40%</w:t>
            </w:r>
          </w:p>
          <w:p w14:paraId="39C9EFB7" w14:textId="77777777" w:rsidR="002A24FB" w:rsidRPr="00D51426" w:rsidRDefault="002A24FB" w:rsidP="00215589">
            <w:pPr>
              <w:suppressAutoHyphens/>
              <w:rPr>
                <w:rFonts w:asciiTheme="minorHAnsi" w:eastAsia="Garamond" w:hAnsiTheme="minorHAnsi" w:cstheme="minorHAnsi"/>
                <w:sz w:val="22"/>
                <w:szCs w:val="22"/>
                <w:lang w:val="fr-FR"/>
              </w:rPr>
            </w:pPr>
            <w:r w:rsidRPr="00D51426">
              <w:rPr>
                <w:rFonts w:asciiTheme="minorHAnsi" w:eastAsia="Garamond" w:hAnsiTheme="minorHAnsi" w:cstheme="minorHAnsi"/>
                <w:sz w:val="22"/>
                <w:szCs w:val="22"/>
                <w:lang w:val="fr-FR"/>
              </w:rPr>
              <w:t>-Expériences pertinentes antérieures dans les travaux similaires …………………………. 60%</w:t>
            </w:r>
          </w:p>
          <w:p w14:paraId="12FE223D" w14:textId="77777777" w:rsidR="002A24FB" w:rsidRPr="00D51426" w:rsidRDefault="002A24FB" w:rsidP="00215589">
            <w:pPr>
              <w:contextualSpacing/>
              <w:rPr>
                <w:rFonts w:asciiTheme="minorHAnsi" w:hAnsiTheme="minorHAnsi" w:cstheme="minorHAnsi"/>
                <w:bCs/>
                <w:sz w:val="22"/>
                <w:szCs w:val="22"/>
                <w:lang w:val="rw-RW"/>
              </w:rPr>
            </w:pPr>
          </w:p>
          <w:p w14:paraId="3A744112" w14:textId="77777777" w:rsidR="002A24FB" w:rsidRPr="00D51426" w:rsidRDefault="002A24FB" w:rsidP="00215589">
            <w:pPr>
              <w:contextualSpacing/>
              <w:rPr>
                <w:rFonts w:asciiTheme="minorHAnsi" w:hAnsiTheme="minorHAnsi" w:cstheme="minorHAnsi"/>
                <w:bCs/>
                <w:sz w:val="22"/>
                <w:szCs w:val="22"/>
                <w:lang w:val="fr-FR"/>
              </w:rPr>
            </w:pPr>
            <w:r w:rsidRPr="00D51426">
              <w:rPr>
                <w:rFonts w:asciiTheme="minorHAnsi" w:hAnsiTheme="minorHAnsi" w:cstheme="minorHAnsi"/>
                <w:bCs/>
                <w:sz w:val="22"/>
                <w:szCs w:val="22"/>
                <w:lang w:val="rw-RW"/>
              </w:rPr>
              <w:t>Dans la deuxième étape, l</w:t>
            </w:r>
            <w:r w:rsidRPr="00D51426">
              <w:rPr>
                <w:rFonts w:asciiTheme="minorHAnsi" w:hAnsiTheme="minorHAnsi" w:cstheme="minorHAnsi"/>
                <w:bCs/>
                <w:sz w:val="22"/>
                <w:szCs w:val="22"/>
                <w:lang w:val="fr-FR"/>
              </w:rPr>
              <w:t xml:space="preserve">es enveloppes financières seront ouvertes et les offres financières comparées après l’évaluation technique. </w:t>
            </w:r>
          </w:p>
          <w:p w14:paraId="18F13140" w14:textId="77777777" w:rsidR="002A24FB" w:rsidRPr="00D51426" w:rsidRDefault="002A24FB" w:rsidP="00215589">
            <w:pPr>
              <w:rPr>
                <w:rFonts w:asciiTheme="minorHAnsi" w:hAnsiTheme="minorHAnsi" w:cstheme="minorHAnsi"/>
                <w:bCs/>
                <w:sz w:val="22"/>
                <w:szCs w:val="22"/>
                <w:lang w:val="fr-FR"/>
              </w:rPr>
            </w:pPr>
            <w:r w:rsidRPr="00D51426">
              <w:rPr>
                <w:rFonts w:asciiTheme="minorHAnsi" w:hAnsiTheme="minorHAnsi" w:cstheme="minorHAnsi"/>
                <w:bCs/>
                <w:sz w:val="22"/>
                <w:szCs w:val="22"/>
                <w:lang w:val="fr-FR"/>
              </w:rPr>
              <w:t xml:space="preserve">Le marché sera attribué au Cabinet ayant présenté le meilleur score combiné - rapport qualité/prix, évaluation cumulative - (Technique pondérée à 70% + Financière à 30%). Applicable pour les services intellectuels plus complexes suivant les exigences des TDRs ; </w:t>
            </w:r>
          </w:p>
          <w:p w14:paraId="77FB1254" w14:textId="77777777" w:rsidR="002A24FB" w:rsidRPr="00D51426" w:rsidRDefault="002A24FB" w:rsidP="00215589">
            <w:pPr>
              <w:rPr>
                <w:rFonts w:asciiTheme="minorHAnsi" w:hAnsiTheme="minorHAnsi" w:cstheme="minorHAnsi"/>
                <w:bCs/>
                <w:sz w:val="22"/>
                <w:szCs w:val="22"/>
                <w:lang w:val="fr-FR"/>
              </w:rPr>
            </w:pPr>
            <w:r w:rsidRPr="00D51426">
              <w:rPr>
                <w:rFonts w:asciiTheme="minorHAnsi" w:hAnsiTheme="minorHAnsi" w:cstheme="minorHAnsi"/>
                <w:bCs/>
                <w:sz w:val="22"/>
                <w:szCs w:val="22"/>
                <w:lang w:val="fr-FR"/>
              </w:rPr>
              <w:t>Remarque : la note financière pondérée à 30% est calculée pour chaque proposition sur la base de la formule suivante : Note financière A = [(Offre financière le moins disant) /Offre financière de A] x 30.</w:t>
            </w:r>
          </w:p>
          <w:p w14:paraId="75FB158D"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 </w:t>
            </w:r>
          </w:p>
          <w:p w14:paraId="3C76B7F0"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 xml:space="preserve">Pour établir cette comparaison, le (la) cabinet doit impérativement présenter son offre financière sous forme de montant forfaitaire pour toute la durée de la </w:t>
            </w:r>
            <w:proofErr w:type="gramStart"/>
            <w:r w:rsidRPr="00D51426">
              <w:rPr>
                <w:rFonts w:asciiTheme="minorHAnsi" w:hAnsiTheme="minorHAnsi" w:cstheme="minorHAnsi"/>
                <w:sz w:val="22"/>
                <w:szCs w:val="22"/>
                <w:lang w:val="fr-FR"/>
              </w:rPr>
              <w:t>mission;</w:t>
            </w:r>
            <w:proofErr w:type="gramEnd"/>
          </w:p>
          <w:p w14:paraId="317B3374" w14:textId="77777777" w:rsidR="002A24FB" w:rsidRPr="00D51426" w:rsidRDefault="002A24FB" w:rsidP="00215589">
            <w:pPr>
              <w:rPr>
                <w:rFonts w:asciiTheme="minorHAnsi" w:hAnsiTheme="minorHAnsi" w:cstheme="minorHAnsi"/>
                <w:sz w:val="22"/>
                <w:szCs w:val="22"/>
                <w:lang w:val="fr-FR"/>
              </w:rPr>
            </w:pPr>
            <w:r w:rsidRPr="00D51426">
              <w:rPr>
                <w:rFonts w:asciiTheme="minorHAnsi" w:hAnsiTheme="minorHAnsi" w:cstheme="minorHAnsi"/>
                <w:sz w:val="22"/>
                <w:szCs w:val="22"/>
                <w:lang w:val="fr-FR"/>
              </w:rPr>
              <w:t>N.B :  Les vidéastes se déplaceront avec les équipes à l’intérieur du pays, les frais de déplacement sur les sites ne devront pas être considérés dans leur offre financière.</w:t>
            </w:r>
          </w:p>
          <w:p w14:paraId="5E71A4A2" w14:textId="77777777" w:rsidR="002A24FB" w:rsidRPr="00D51426" w:rsidRDefault="002A24FB" w:rsidP="00215589">
            <w:pPr>
              <w:rPr>
                <w:rFonts w:asciiTheme="minorHAnsi" w:hAnsiTheme="minorHAnsi" w:cstheme="minorHAnsi"/>
                <w:sz w:val="22"/>
                <w:szCs w:val="22"/>
                <w:lang w:val="fr-FR"/>
              </w:rPr>
            </w:pPr>
          </w:p>
          <w:tbl>
            <w:tblPr>
              <w:tblW w:w="993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97CC"/>
              <w:tblLook w:val="0000" w:firstRow="0" w:lastRow="0" w:firstColumn="0" w:lastColumn="0" w:noHBand="0" w:noVBand="0"/>
            </w:tblPr>
            <w:tblGrid>
              <w:gridCol w:w="108"/>
              <w:gridCol w:w="5610"/>
              <w:gridCol w:w="2633"/>
              <w:gridCol w:w="1573"/>
              <w:gridCol w:w="13"/>
            </w:tblGrid>
            <w:tr w:rsidR="00D51426" w:rsidRPr="00D51426" w14:paraId="64F96D3A" w14:textId="77777777" w:rsidTr="00215589">
              <w:trPr>
                <w:trHeight w:val="104"/>
              </w:trPr>
              <w:tc>
                <w:tcPr>
                  <w:tcW w:w="9937" w:type="dxa"/>
                  <w:gridSpan w:val="5"/>
                  <w:shd w:val="clear" w:color="auto" w:fill="5B9BD5" w:themeFill="accent1"/>
                  <w:vAlign w:val="center"/>
                </w:tcPr>
                <w:p w14:paraId="48C5BD3B" w14:textId="77777777" w:rsidR="002A24FB" w:rsidRPr="00D51426" w:rsidRDefault="002A24FB" w:rsidP="00215589">
                  <w:pPr>
                    <w:rPr>
                      <w:rFonts w:asciiTheme="minorHAnsi" w:eastAsia="Garamond" w:hAnsiTheme="minorHAnsi" w:cstheme="minorHAnsi"/>
                      <w:b/>
                      <w:sz w:val="22"/>
                      <w:szCs w:val="22"/>
                    </w:rPr>
                  </w:pPr>
                  <w:r w:rsidRPr="00D51426">
                    <w:rPr>
                      <w:rFonts w:asciiTheme="minorHAnsi" w:eastAsia="Garamond" w:hAnsiTheme="minorHAnsi" w:cstheme="minorHAnsi"/>
                      <w:b/>
                      <w:sz w:val="22"/>
                      <w:szCs w:val="22"/>
                      <w:lang w:val="fr-FR"/>
                    </w:rPr>
                    <w:br w:type="page"/>
                  </w:r>
                  <w:r w:rsidRPr="00D51426">
                    <w:rPr>
                      <w:rFonts w:asciiTheme="minorHAnsi" w:eastAsia="Garamond" w:hAnsiTheme="minorHAnsi" w:cstheme="minorHAnsi"/>
                      <w:b/>
                      <w:sz w:val="22"/>
                      <w:szCs w:val="22"/>
                    </w:rPr>
                    <w:t xml:space="preserve">IX. </w:t>
                  </w:r>
                  <w:proofErr w:type="spellStart"/>
                  <w:r w:rsidRPr="00D51426">
                    <w:rPr>
                      <w:rFonts w:asciiTheme="minorHAnsi" w:eastAsia="Garamond" w:hAnsiTheme="minorHAnsi" w:cstheme="minorHAnsi"/>
                      <w:b/>
                      <w:sz w:val="22"/>
                      <w:szCs w:val="22"/>
                    </w:rPr>
                    <w:t>Jalons</w:t>
                  </w:r>
                  <w:proofErr w:type="spellEnd"/>
                  <w:r w:rsidRPr="00D51426">
                    <w:rPr>
                      <w:rFonts w:asciiTheme="minorHAnsi" w:eastAsia="Garamond" w:hAnsiTheme="minorHAnsi" w:cstheme="minorHAnsi"/>
                      <w:b/>
                      <w:sz w:val="22"/>
                      <w:szCs w:val="22"/>
                    </w:rPr>
                    <w:t xml:space="preserve"> de </w:t>
                  </w:r>
                  <w:proofErr w:type="spellStart"/>
                  <w:r w:rsidRPr="00D51426">
                    <w:rPr>
                      <w:rFonts w:asciiTheme="minorHAnsi" w:eastAsia="Garamond" w:hAnsiTheme="minorHAnsi" w:cstheme="minorHAnsi"/>
                      <w:b/>
                      <w:sz w:val="22"/>
                      <w:szCs w:val="22"/>
                    </w:rPr>
                    <w:t>paiement</w:t>
                  </w:r>
                  <w:proofErr w:type="spellEnd"/>
                  <w:r w:rsidRPr="00D51426">
                    <w:rPr>
                      <w:rFonts w:asciiTheme="minorHAnsi" w:eastAsia="Garamond" w:hAnsiTheme="minorHAnsi" w:cstheme="minorHAnsi"/>
                      <w:b/>
                      <w:sz w:val="22"/>
                      <w:szCs w:val="22"/>
                    </w:rPr>
                    <w:t xml:space="preserve">  </w:t>
                  </w:r>
                </w:p>
              </w:tc>
            </w:tr>
            <w:tr w:rsidR="00D51426" w:rsidRPr="00D51426" w14:paraId="6BEE0433" w14:textId="77777777" w:rsidTr="0021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08" w:type="dxa"/>
                <w:wAfter w:w="13" w:type="dxa"/>
                <w:trHeight w:val="77"/>
              </w:trPr>
              <w:tc>
                <w:tcPr>
                  <w:tcW w:w="5610" w:type="dxa"/>
                  <w:shd w:val="clear" w:color="auto" w:fill="FFFFFF"/>
                </w:tcPr>
                <w:p w14:paraId="4FE04062" w14:textId="77777777" w:rsidR="002A24FB" w:rsidRPr="00D51426" w:rsidRDefault="002A24FB" w:rsidP="00215589">
                  <w:pPr>
                    <w:ind w:right="240"/>
                    <w:rPr>
                      <w:rFonts w:asciiTheme="minorHAnsi" w:eastAsia="Garamond" w:hAnsiTheme="minorHAnsi" w:cstheme="minorHAnsi"/>
                      <w:b/>
                      <w:sz w:val="22"/>
                      <w:szCs w:val="22"/>
                    </w:rPr>
                  </w:pPr>
                  <w:proofErr w:type="spellStart"/>
                  <w:r w:rsidRPr="00D51426">
                    <w:rPr>
                      <w:rFonts w:asciiTheme="minorHAnsi" w:eastAsia="Garamond" w:hAnsiTheme="minorHAnsi" w:cstheme="minorHAnsi"/>
                      <w:b/>
                      <w:sz w:val="22"/>
                      <w:szCs w:val="22"/>
                    </w:rPr>
                    <w:t>Délivrables</w:t>
                  </w:r>
                  <w:proofErr w:type="spellEnd"/>
                </w:p>
              </w:tc>
              <w:tc>
                <w:tcPr>
                  <w:tcW w:w="2633" w:type="dxa"/>
                  <w:shd w:val="clear" w:color="auto" w:fill="FFFFFF"/>
                </w:tcPr>
                <w:p w14:paraId="6912C22C" w14:textId="77777777" w:rsidR="002A24FB" w:rsidRPr="00D51426" w:rsidRDefault="002A24FB" w:rsidP="00215589">
                  <w:pPr>
                    <w:ind w:right="240"/>
                    <w:rPr>
                      <w:rFonts w:asciiTheme="minorHAnsi" w:eastAsia="Garamond" w:hAnsiTheme="minorHAnsi" w:cstheme="minorHAnsi"/>
                      <w:b/>
                      <w:sz w:val="22"/>
                      <w:szCs w:val="22"/>
                    </w:rPr>
                  </w:pPr>
                  <w:proofErr w:type="spellStart"/>
                  <w:r w:rsidRPr="00D51426">
                    <w:rPr>
                      <w:rFonts w:asciiTheme="minorHAnsi" w:eastAsia="Garamond" w:hAnsiTheme="minorHAnsi" w:cstheme="minorHAnsi"/>
                      <w:b/>
                      <w:sz w:val="22"/>
                      <w:szCs w:val="22"/>
                    </w:rPr>
                    <w:t>Délai</w:t>
                  </w:r>
                  <w:proofErr w:type="spellEnd"/>
                </w:p>
              </w:tc>
              <w:tc>
                <w:tcPr>
                  <w:tcW w:w="1573" w:type="dxa"/>
                  <w:shd w:val="clear" w:color="auto" w:fill="FFFFFF"/>
                </w:tcPr>
                <w:p w14:paraId="0FAFF245" w14:textId="77777777" w:rsidR="002A24FB" w:rsidRPr="00D51426" w:rsidRDefault="002A24FB" w:rsidP="00215589">
                  <w:pPr>
                    <w:ind w:right="24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w:t>
                  </w:r>
                </w:p>
              </w:tc>
            </w:tr>
            <w:tr w:rsidR="00D51426" w:rsidRPr="00D51426" w14:paraId="31731F57" w14:textId="77777777" w:rsidTr="0021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08" w:type="dxa"/>
                <w:wAfter w:w="13" w:type="dxa"/>
                <w:trHeight w:val="227"/>
              </w:trPr>
              <w:tc>
                <w:tcPr>
                  <w:tcW w:w="5610" w:type="dxa"/>
                  <w:shd w:val="clear" w:color="auto" w:fill="auto"/>
                  <w:vAlign w:val="bottom"/>
                </w:tcPr>
                <w:p w14:paraId="25240F24" w14:textId="77777777" w:rsidR="002A24FB" w:rsidRPr="00D51426" w:rsidRDefault="002A24FB" w:rsidP="00215589">
                  <w:pPr>
                    <w:ind w:left="80"/>
                    <w:rPr>
                      <w:rFonts w:asciiTheme="minorHAnsi" w:eastAsia="Garamond" w:hAnsiTheme="minorHAnsi" w:cstheme="minorHAnsi"/>
                      <w:sz w:val="22"/>
                      <w:szCs w:val="22"/>
                      <w:lang w:val="fr-FR"/>
                    </w:rPr>
                  </w:pPr>
                  <w:r w:rsidRPr="00D51426">
                    <w:rPr>
                      <w:rFonts w:asciiTheme="minorHAnsi" w:eastAsia="Garamond" w:hAnsiTheme="minorHAnsi" w:cstheme="minorHAnsi"/>
                      <w:b/>
                      <w:sz w:val="22"/>
                      <w:szCs w:val="22"/>
                      <w:lang w:val="fr-FR"/>
                    </w:rPr>
                    <w:t>1</w:t>
                  </w:r>
                  <w:r w:rsidRPr="00D51426">
                    <w:rPr>
                      <w:rFonts w:asciiTheme="minorHAnsi" w:eastAsia="Garamond" w:hAnsiTheme="minorHAnsi" w:cstheme="minorHAnsi"/>
                      <w:b/>
                      <w:sz w:val="22"/>
                      <w:szCs w:val="22"/>
                      <w:vertAlign w:val="superscript"/>
                      <w:lang w:val="fr-FR"/>
                    </w:rPr>
                    <w:t>ère</w:t>
                  </w:r>
                  <w:r w:rsidRPr="00D51426">
                    <w:rPr>
                      <w:rFonts w:asciiTheme="minorHAnsi" w:eastAsia="Garamond" w:hAnsiTheme="minorHAnsi" w:cstheme="minorHAnsi"/>
                      <w:b/>
                      <w:sz w:val="22"/>
                      <w:szCs w:val="22"/>
                      <w:lang w:val="fr-FR"/>
                    </w:rPr>
                    <w:t xml:space="preserve"> Tranche : </w:t>
                  </w:r>
                  <w:r w:rsidRPr="00D51426">
                    <w:rPr>
                      <w:rFonts w:asciiTheme="minorHAnsi" w:eastAsia="Garamond" w:hAnsiTheme="minorHAnsi" w:cstheme="minorHAnsi"/>
                      <w:bCs/>
                      <w:sz w:val="22"/>
                      <w:szCs w:val="22"/>
                      <w:lang w:val="fr-FR"/>
                    </w:rPr>
                    <w:t>Après présentation et validation des différents scénarii pour la production des 6 types de vidéos</w:t>
                  </w:r>
                </w:p>
              </w:tc>
              <w:tc>
                <w:tcPr>
                  <w:tcW w:w="2633" w:type="dxa"/>
                  <w:shd w:val="clear" w:color="auto" w:fill="auto"/>
                </w:tcPr>
                <w:p w14:paraId="7365A03B" w14:textId="77777777" w:rsidR="002A24FB" w:rsidRPr="00D51426" w:rsidRDefault="002A24FB" w:rsidP="00215589">
                  <w:pPr>
                    <w:ind w:right="24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 xml:space="preserve">2 </w:t>
                  </w:r>
                  <w:proofErr w:type="spellStart"/>
                  <w:r w:rsidRPr="00D51426">
                    <w:rPr>
                      <w:rFonts w:asciiTheme="minorHAnsi" w:eastAsia="Garamond" w:hAnsiTheme="minorHAnsi" w:cstheme="minorHAnsi"/>
                      <w:b/>
                      <w:sz w:val="22"/>
                      <w:szCs w:val="22"/>
                    </w:rPr>
                    <w:t>semaines</w:t>
                  </w:r>
                  <w:proofErr w:type="spellEnd"/>
                </w:p>
              </w:tc>
              <w:tc>
                <w:tcPr>
                  <w:tcW w:w="1573" w:type="dxa"/>
                  <w:shd w:val="clear" w:color="auto" w:fill="auto"/>
                </w:tcPr>
                <w:p w14:paraId="1CC0F491" w14:textId="77777777" w:rsidR="002A24FB" w:rsidRPr="00D51426" w:rsidRDefault="002A24FB" w:rsidP="00215589">
                  <w:pPr>
                    <w:ind w:right="24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40%</w:t>
                  </w:r>
                </w:p>
              </w:tc>
            </w:tr>
            <w:tr w:rsidR="00D51426" w:rsidRPr="00D51426" w14:paraId="5A87E27B" w14:textId="77777777" w:rsidTr="0021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08" w:type="dxa"/>
                <w:wAfter w:w="13" w:type="dxa"/>
                <w:trHeight w:val="302"/>
              </w:trPr>
              <w:tc>
                <w:tcPr>
                  <w:tcW w:w="5610" w:type="dxa"/>
                  <w:shd w:val="clear" w:color="auto" w:fill="auto"/>
                  <w:vAlign w:val="bottom"/>
                </w:tcPr>
                <w:p w14:paraId="28861D15" w14:textId="77777777" w:rsidR="002A24FB" w:rsidRPr="00D51426" w:rsidRDefault="002A24FB" w:rsidP="00215589">
                  <w:pPr>
                    <w:rPr>
                      <w:rFonts w:asciiTheme="minorHAnsi" w:eastAsia="Garamond" w:hAnsiTheme="minorHAnsi" w:cstheme="minorHAnsi"/>
                      <w:b/>
                      <w:sz w:val="22"/>
                      <w:szCs w:val="22"/>
                      <w:lang w:val="fr-FR"/>
                    </w:rPr>
                  </w:pPr>
                  <w:r w:rsidRPr="00D51426">
                    <w:rPr>
                      <w:rFonts w:asciiTheme="minorHAnsi" w:eastAsia="Garamond" w:hAnsiTheme="minorHAnsi" w:cstheme="minorHAnsi"/>
                      <w:b/>
                      <w:sz w:val="22"/>
                      <w:szCs w:val="22"/>
                      <w:lang w:val="fr-FR"/>
                    </w:rPr>
                    <w:t>2</w:t>
                  </w:r>
                  <w:r w:rsidRPr="00D51426">
                    <w:rPr>
                      <w:rFonts w:asciiTheme="minorHAnsi" w:eastAsia="Garamond" w:hAnsiTheme="minorHAnsi" w:cstheme="minorHAnsi"/>
                      <w:b/>
                      <w:sz w:val="22"/>
                      <w:szCs w:val="22"/>
                      <w:vertAlign w:val="superscript"/>
                      <w:lang w:val="fr-FR"/>
                    </w:rPr>
                    <w:t>ème</w:t>
                  </w:r>
                  <w:r w:rsidRPr="00D51426">
                    <w:rPr>
                      <w:rFonts w:asciiTheme="minorHAnsi" w:eastAsia="Garamond" w:hAnsiTheme="minorHAnsi" w:cstheme="minorHAnsi"/>
                      <w:b/>
                      <w:sz w:val="22"/>
                      <w:szCs w:val="22"/>
                      <w:lang w:val="fr-FR"/>
                    </w:rPr>
                    <w:t xml:space="preserve"> Tranche : </w:t>
                  </w:r>
                  <w:r w:rsidRPr="00D51426">
                    <w:rPr>
                      <w:rFonts w:asciiTheme="minorHAnsi" w:eastAsia="Garamond" w:hAnsiTheme="minorHAnsi" w:cstheme="minorHAnsi"/>
                      <w:bCs/>
                      <w:sz w:val="22"/>
                      <w:szCs w:val="22"/>
                      <w:lang w:val="fr-FR"/>
                    </w:rPr>
                    <w:t>Après</w:t>
                  </w:r>
                  <w:r w:rsidRPr="00D51426">
                    <w:rPr>
                      <w:rFonts w:asciiTheme="minorHAnsi" w:eastAsia="Garamond" w:hAnsiTheme="minorHAnsi" w:cstheme="minorHAnsi"/>
                      <w:b/>
                      <w:sz w:val="22"/>
                      <w:szCs w:val="22"/>
                      <w:lang w:val="fr-FR"/>
                    </w:rPr>
                    <w:t xml:space="preserve"> </w:t>
                  </w:r>
                  <w:r w:rsidRPr="00D51426">
                    <w:rPr>
                      <w:rFonts w:asciiTheme="minorHAnsi" w:eastAsia="Garamond" w:hAnsiTheme="minorHAnsi" w:cstheme="minorHAnsi"/>
                      <w:sz w:val="22"/>
                      <w:szCs w:val="22"/>
                      <w:lang w:val="fr-FR"/>
                    </w:rPr>
                    <w:t>Livraison de deux supports USB contenant toutes les séquences filmées et les productions vidéo validés par l’équipe.</w:t>
                  </w:r>
                </w:p>
              </w:tc>
              <w:tc>
                <w:tcPr>
                  <w:tcW w:w="2633" w:type="dxa"/>
                  <w:shd w:val="clear" w:color="auto" w:fill="auto"/>
                </w:tcPr>
                <w:p w14:paraId="3C166541" w14:textId="77777777" w:rsidR="002A24FB" w:rsidRPr="00D51426" w:rsidRDefault="002A24FB" w:rsidP="00215589">
                  <w:pPr>
                    <w:ind w:right="24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 xml:space="preserve">3 </w:t>
                  </w:r>
                  <w:proofErr w:type="spellStart"/>
                  <w:r w:rsidRPr="00D51426">
                    <w:rPr>
                      <w:rFonts w:asciiTheme="minorHAnsi" w:eastAsia="Garamond" w:hAnsiTheme="minorHAnsi" w:cstheme="minorHAnsi"/>
                      <w:b/>
                      <w:sz w:val="22"/>
                      <w:szCs w:val="22"/>
                    </w:rPr>
                    <w:t>semaines</w:t>
                  </w:r>
                  <w:proofErr w:type="spellEnd"/>
                </w:p>
              </w:tc>
              <w:tc>
                <w:tcPr>
                  <w:tcW w:w="1573" w:type="dxa"/>
                  <w:shd w:val="clear" w:color="auto" w:fill="auto"/>
                </w:tcPr>
                <w:p w14:paraId="4237320D" w14:textId="77777777" w:rsidR="002A24FB" w:rsidRPr="00D51426" w:rsidRDefault="002A24FB" w:rsidP="00215589">
                  <w:pPr>
                    <w:ind w:right="240"/>
                    <w:rPr>
                      <w:rFonts w:asciiTheme="minorHAnsi" w:eastAsia="Garamond" w:hAnsiTheme="minorHAnsi" w:cstheme="minorHAnsi"/>
                      <w:b/>
                      <w:sz w:val="22"/>
                      <w:szCs w:val="22"/>
                    </w:rPr>
                  </w:pPr>
                  <w:r w:rsidRPr="00D51426">
                    <w:rPr>
                      <w:rFonts w:asciiTheme="minorHAnsi" w:eastAsia="Garamond" w:hAnsiTheme="minorHAnsi" w:cstheme="minorHAnsi"/>
                      <w:b/>
                      <w:sz w:val="22"/>
                      <w:szCs w:val="22"/>
                    </w:rPr>
                    <w:t>60%</w:t>
                  </w:r>
                </w:p>
              </w:tc>
            </w:tr>
          </w:tbl>
          <w:p w14:paraId="2A0866A5" w14:textId="77777777" w:rsidR="002A24FB" w:rsidRPr="00D51426" w:rsidRDefault="002A24FB" w:rsidP="00215589">
            <w:pPr>
              <w:rPr>
                <w:rFonts w:asciiTheme="minorHAnsi" w:eastAsia="Garamond" w:hAnsiTheme="minorHAnsi" w:cstheme="minorHAnsi"/>
                <w:sz w:val="22"/>
                <w:szCs w:val="22"/>
              </w:rPr>
            </w:pPr>
          </w:p>
        </w:tc>
      </w:tr>
      <w:tr w:rsidR="00D51426" w:rsidRPr="00D51426" w14:paraId="7A85F2E9" w14:textId="77777777" w:rsidTr="0021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val="818"/>
        </w:trPr>
        <w:tc>
          <w:tcPr>
            <w:tcW w:w="9711" w:type="dxa"/>
            <w:tcBorders>
              <w:top w:val="nil"/>
            </w:tcBorders>
          </w:tcPr>
          <w:p w14:paraId="58419612" w14:textId="77777777" w:rsidR="002A24FB" w:rsidRPr="00D51426" w:rsidRDefault="002A24FB" w:rsidP="00215589">
            <w:pPr>
              <w:rPr>
                <w:rFonts w:asciiTheme="minorHAnsi" w:eastAsia="Garamond" w:hAnsiTheme="minorHAnsi" w:cstheme="minorHAnsi"/>
                <w:sz w:val="22"/>
                <w:szCs w:val="22"/>
              </w:rPr>
            </w:pPr>
          </w:p>
          <w:p w14:paraId="6727135E" w14:textId="77777777" w:rsidR="002A24FB" w:rsidRPr="00D51426" w:rsidRDefault="002A24FB" w:rsidP="00215589">
            <w:pPr>
              <w:rPr>
                <w:rFonts w:asciiTheme="minorHAnsi" w:eastAsia="Garamond" w:hAnsiTheme="minorHAnsi" w:cstheme="minorHAnsi"/>
                <w:sz w:val="22"/>
                <w:szCs w:val="22"/>
              </w:rPr>
            </w:pPr>
          </w:p>
          <w:p w14:paraId="611EED64" w14:textId="77777777" w:rsidR="002A24FB" w:rsidRPr="00D51426" w:rsidRDefault="002A24FB" w:rsidP="00215589">
            <w:pPr>
              <w:rPr>
                <w:rFonts w:asciiTheme="minorHAnsi" w:eastAsia="Garamond" w:hAnsiTheme="minorHAnsi" w:cstheme="minorHAnsi"/>
                <w:sz w:val="22"/>
                <w:szCs w:val="22"/>
              </w:rPr>
            </w:pPr>
          </w:p>
        </w:tc>
      </w:tr>
    </w:tbl>
    <w:p w14:paraId="7FC4CFD3" w14:textId="77777777" w:rsidR="002A24FB" w:rsidRPr="00D51426" w:rsidRDefault="002A24FB" w:rsidP="002A24FB">
      <w:pPr>
        <w:spacing w:after="160"/>
        <w:rPr>
          <w:rFonts w:asciiTheme="minorHAnsi" w:hAnsiTheme="minorHAnsi" w:cstheme="minorHAnsi"/>
          <w:sz w:val="22"/>
          <w:szCs w:val="22"/>
        </w:rPr>
      </w:pPr>
    </w:p>
    <w:p w14:paraId="5804A65B" w14:textId="77777777" w:rsidR="002356A6" w:rsidRPr="002356A6" w:rsidRDefault="002356A6" w:rsidP="00215589">
      <w:pPr>
        <w:spacing w:before="100" w:beforeAutospacing="1" w:after="100" w:afterAutospacing="1"/>
        <w:rPr>
          <w:rFonts w:ascii="Arial" w:hAnsi="Arial" w:cs="Arial"/>
          <w:b/>
          <w:color w:val="333333"/>
          <w:u w:val="single"/>
          <w:lang w:val="fr-FR" w:eastAsia="fr-FR"/>
        </w:rPr>
      </w:pPr>
      <w:bookmarkStart w:id="2" w:name="_GoBack"/>
      <w:r w:rsidRPr="002356A6">
        <w:rPr>
          <w:rFonts w:ascii="Arial" w:hAnsi="Arial" w:cs="Arial"/>
          <w:b/>
          <w:color w:val="333333"/>
          <w:u w:val="single"/>
          <w:lang w:val="fr-FR" w:eastAsia="fr-FR"/>
        </w:rPr>
        <w:lastRenderedPageBreak/>
        <w:t>Modalité de soumission :</w:t>
      </w:r>
    </w:p>
    <w:bookmarkEnd w:id="2"/>
    <w:p w14:paraId="60C79FDB" w14:textId="16DDDA19" w:rsidR="00215589" w:rsidRPr="00215589" w:rsidRDefault="00215589" w:rsidP="00215589">
      <w:pPr>
        <w:spacing w:before="100" w:beforeAutospacing="1" w:after="100" w:afterAutospacing="1"/>
        <w:rPr>
          <w:rFonts w:ascii="Arial" w:hAnsi="Arial" w:cs="Arial"/>
          <w:color w:val="333333"/>
          <w:lang w:val="fr-FR" w:eastAsia="fr-FR"/>
        </w:rPr>
      </w:pPr>
      <w:r w:rsidRPr="00215589">
        <w:rPr>
          <w:rFonts w:ascii="Arial" w:hAnsi="Arial" w:cs="Arial"/>
          <w:color w:val="333333"/>
          <w:lang w:val="fr-FR" w:eastAsia="fr-FR"/>
        </w:rPr>
        <w:t>Les soumissions technique et financière peuvent être déposées à l’adresse mail suivante : </w:t>
      </w:r>
      <w:hyperlink r:id="rId17" w:history="1">
        <w:r w:rsidRPr="00215589">
          <w:rPr>
            <w:rFonts w:ascii="Arial" w:hAnsi="Arial" w:cs="Arial"/>
            <w:color w:val="0782C1"/>
            <w:u w:val="single"/>
            <w:lang w:val="fr-FR" w:eastAsia="fr-FR"/>
          </w:rPr>
          <w:t>offres.gn@undp.org</w:t>
        </w:r>
      </w:hyperlink>
      <w:r w:rsidRPr="00215589">
        <w:rPr>
          <w:rFonts w:ascii="Arial" w:hAnsi="Arial" w:cs="Arial"/>
          <w:color w:val="333333"/>
          <w:lang w:val="fr-FR" w:eastAsia="fr-FR"/>
        </w:rPr>
        <w:t>, au plus tard le </w:t>
      </w:r>
      <w:r w:rsidRPr="00215589">
        <w:rPr>
          <w:rFonts w:ascii="Arial" w:hAnsi="Arial" w:cs="Arial"/>
          <w:b/>
          <w:bCs/>
          <w:color w:val="333333"/>
          <w:lang w:val="fr-FR" w:eastAsia="fr-FR"/>
        </w:rPr>
        <w:t>2 décembre 2019 à 11h00 GMT</w:t>
      </w:r>
      <w:r w:rsidRPr="00215589">
        <w:rPr>
          <w:rFonts w:ascii="Arial" w:hAnsi="Arial" w:cs="Arial"/>
          <w:color w:val="333333"/>
          <w:lang w:val="fr-FR" w:eastAsia="fr-FR"/>
        </w:rPr>
        <w:t>, heure de Conakry et ayant comme objet :</w:t>
      </w:r>
    </w:p>
    <w:p w14:paraId="654C7342" w14:textId="77777777" w:rsidR="00215589" w:rsidRPr="00215589" w:rsidRDefault="00215589" w:rsidP="00215589">
      <w:pPr>
        <w:spacing w:before="100" w:beforeAutospacing="1" w:after="100" w:afterAutospacing="1"/>
        <w:rPr>
          <w:rFonts w:ascii="Arial" w:hAnsi="Arial" w:cs="Arial"/>
          <w:color w:val="333333"/>
          <w:lang w:val="fr-FR" w:eastAsia="fr-FR"/>
        </w:rPr>
      </w:pPr>
      <w:r w:rsidRPr="00215589">
        <w:rPr>
          <w:rFonts w:ascii="Arial" w:hAnsi="Arial" w:cs="Arial"/>
          <w:b/>
          <w:bCs/>
          <w:color w:val="333333"/>
          <w:lang w:val="fr-FR" w:eastAsia="fr-FR"/>
        </w:rPr>
        <w:t xml:space="preserve">« Cabinet/ production film </w:t>
      </w:r>
      <w:proofErr w:type="gramStart"/>
      <w:r w:rsidRPr="00215589">
        <w:rPr>
          <w:rFonts w:ascii="Arial" w:hAnsi="Arial" w:cs="Arial"/>
          <w:b/>
          <w:bCs/>
          <w:color w:val="333333"/>
          <w:lang w:val="fr-FR" w:eastAsia="fr-FR"/>
        </w:rPr>
        <w:t>documentaire»</w:t>
      </w:r>
      <w:proofErr w:type="gramEnd"/>
    </w:p>
    <w:p w14:paraId="40EE8C4F" w14:textId="77777777" w:rsidR="00215589" w:rsidRPr="00215589" w:rsidRDefault="00215589" w:rsidP="00215589">
      <w:pPr>
        <w:spacing w:before="100" w:beforeAutospacing="1" w:after="100" w:afterAutospacing="1"/>
        <w:rPr>
          <w:rFonts w:ascii="Arial" w:hAnsi="Arial" w:cs="Arial"/>
          <w:color w:val="333333"/>
          <w:lang w:val="fr-FR" w:eastAsia="fr-FR"/>
        </w:rPr>
      </w:pPr>
      <w:r w:rsidRPr="00215589">
        <w:rPr>
          <w:rFonts w:ascii="Arial" w:hAnsi="Arial" w:cs="Arial"/>
          <w:b/>
          <w:bCs/>
          <w:color w:val="333333"/>
          <w:lang w:val="fr-FR" w:eastAsia="fr-FR"/>
        </w:rPr>
        <w:t>NB :</w:t>
      </w:r>
    </w:p>
    <w:p w14:paraId="1A898AAB" w14:textId="77777777" w:rsidR="00215589" w:rsidRPr="00215589" w:rsidRDefault="00215589" w:rsidP="00215589">
      <w:pPr>
        <w:spacing w:before="100" w:beforeAutospacing="1" w:after="100" w:afterAutospacing="1"/>
        <w:rPr>
          <w:rFonts w:ascii="Arial" w:hAnsi="Arial" w:cs="Arial"/>
          <w:color w:val="333333"/>
          <w:lang w:val="fr-FR" w:eastAsia="fr-FR"/>
        </w:rPr>
      </w:pPr>
      <w:r w:rsidRPr="00215589">
        <w:rPr>
          <w:rFonts w:ascii="Arial" w:hAnsi="Arial" w:cs="Arial"/>
          <w:color w:val="333333"/>
          <w:lang w:val="fr-FR" w:eastAsia="fr-FR"/>
        </w:rPr>
        <w:t>Chaque envoi ne doit pas dépasser 5 MB ;</w:t>
      </w:r>
    </w:p>
    <w:p w14:paraId="29997F0A" w14:textId="77777777" w:rsidR="00215589" w:rsidRPr="00215589" w:rsidRDefault="00215589" w:rsidP="00215589">
      <w:pPr>
        <w:spacing w:before="100" w:beforeAutospacing="1" w:after="100" w:afterAutospacing="1"/>
        <w:rPr>
          <w:rFonts w:ascii="Arial" w:hAnsi="Arial" w:cs="Arial"/>
          <w:color w:val="333333"/>
          <w:lang w:val="fr-FR" w:eastAsia="fr-FR"/>
        </w:rPr>
      </w:pPr>
      <w:r w:rsidRPr="00215589">
        <w:rPr>
          <w:rFonts w:ascii="Arial" w:hAnsi="Arial" w:cs="Arial"/>
          <w:color w:val="333333"/>
          <w:lang w:val="fr-FR" w:eastAsia="fr-FR"/>
        </w:rPr>
        <w:t>La soumission en version physique sous plis fermé n’est pas acceptée.</w:t>
      </w:r>
    </w:p>
    <w:p w14:paraId="00AB6FF7" w14:textId="77777777" w:rsidR="00215589" w:rsidRPr="00215589" w:rsidRDefault="00215589" w:rsidP="00215589">
      <w:pPr>
        <w:spacing w:before="100" w:beforeAutospacing="1" w:after="100" w:afterAutospacing="1"/>
        <w:rPr>
          <w:rFonts w:ascii="Arial" w:hAnsi="Arial" w:cs="Arial"/>
          <w:color w:val="333333"/>
          <w:lang w:val="fr-FR" w:eastAsia="fr-FR"/>
        </w:rPr>
      </w:pPr>
      <w:r w:rsidRPr="00215589">
        <w:rPr>
          <w:rFonts w:ascii="Arial" w:hAnsi="Arial" w:cs="Arial"/>
          <w:color w:val="333333"/>
          <w:lang w:val="fr-FR" w:eastAsia="fr-FR"/>
        </w:rPr>
        <w:t>Toute offre reçue hors délai ou envoyée en dehors de l’adresse électronique </w:t>
      </w:r>
      <w:hyperlink r:id="rId18" w:history="1">
        <w:r w:rsidRPr="00215589">
          <w:rPr>
            <w:rFonts w:ascii="Arial" w:hAnsi="Arial" w:cs="Arial"/>
            <w:color w:val="0782C1"/>
            <w:u w:val="single"/>
            <w:lang w:val="fr-FR" w:eastAsia="fr-FR"/>
          </w:rPr>
          <w:t>offres.gn@undp.org</w:t>
        </w:r>
      </w:hyperlink>
      <w:r w:rsidRPr="00215589">
        <w:rPr>
          <w:rFonts w:ascii="Arial" w:hAnsi="Arial" w:cs="Arial"/>
          <w:color w:val="333333"/>
          <w:lang w:val="fr-FR" w:eastAsia="fr-FR"/>
        </w:rPr>
        <w:t>  ne sera pas prise en considération.</w:t>
      </w:r>
    </w:p>
    <w:p w14:paraId="41209EF3" w14:textId="77777777" w:rsidR="009168ED" w:rsidRPr="00D51426" w:rsidRDefault="009168ED">
      <w:pPr>
        <w:rPr>
          <w:rFonts w:asciiTheme="minorHAnsi" w:hAnsiTheme="minorHAnsi"/>
          <w:sz w:val="22"/>
          <w:szCs w:val="22"/>
          <w:lang w:val="fr-FR"/>
        </w:rPr>
      </w:pPr>
    </w:p>
    <w:sectPr w:rsidR="009168ED" w:rsidRPr="00D51426" w:rsidSect="00EF0762">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FFA2" w14:textId="77777777" w:rsidR="00490638" w:rsidRDefault="00490638" w:rsidP="00904CF7">
      <w:r>
        <w:separator/>
      </w:r>
    </w:p>
  </w:endnote>
  <w:endnote w:type="continuationSeparator" w:id="0">
    <w:p w14:paraId="7FFC779E" w14:textId="77777777" w:rsidR="00490638" w:rsidRDefault="00490638"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DBE6" w14:textId="77777777" w:rsidR="00215589" w:rsidRDefault="002155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1DDBE7" w14:textId="77777777" w:rsidR="00215589" w:rsidRDefault="002155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DBE8" w14:textId="77777777" w:rsidR="00215589" w:rsidRDefault="002155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21DDBE9" w14:textId="77777777" w:rsidR="00215589" w:rsidRDefault="0021558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2044B" w14:textId="77777777" w:rsidR="00490638" w:rsidRDefault="00490638" w:rsidP="00904CF7">
      <w:r>
        <w:separator/>
      </w:r>
    </w:p>
  </w:footnote>
  <w:footnote w:type="continuationSeparator" w:id="0">
    <w:p w14:paraId="1B17C1EA" w14:textId="77777777" w:rsidR="00490638" w:rsidRDefault="00490638" w:rsidP="00904CF7">
      <w:r>
        <w:continuationSeparator/>
      </w:r>
    </w:p>
  </w:footnote>
  <w:footnote w:id="1">
    <w:p w14:paraId="021DDBEA" w14:textId="77777777" w:rsidR="00215589" w:rsidRPr="004D6112" w:rsidRDefault="00215589"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021DDBEB" w14:textId="77777777" w:rsidR="00215589" w:rsidRPr="00CB12B3" w:rsidRDefault="00215589"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021DDBEC" w14:textId="77777777" w:rsidR="00215589" w:rsidRPr="00CB12B3" w:rsidRDefault="00215589"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021DDBEE" w14:textId="77777777" w:rsidR="00215589" w:rsidRPr="002B6018" w:rsidRDefault="00215589"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021DDBEF" w14:textId="77777777" w:rsidR="00215589" w:rsidRPr="00576AE5" w:rsidRDefault="00215589"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021DDBF1" w14:textId="77777777" w:rsidR="00215589" w:rsidRPr="001A76C3" w:rsidRDefault="00215589"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21DDBF2" w14:textId="77777777" w:rsidR="00215589" w:rsidRPr="00ED2240" w:rsidRDefault="00215589"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021DDBF3" w14:textId="77777777" w:rsidR="00215589" w:rsidRPr="0060670C" w:rsidRDefault="00215589"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EE3"/>
    <w:multiLevelType w:val="hybridMultilevel"/>
    <w:tmpl w:val="6FB285B6"/>
    <w:lvl w:ilvl="0" w:tplc="040C0001">
      <w:start w:val="1"/>
      <w:numFmt w:val="bullet"/>
      <w:lvlText w:val=""/>
      <w:lvlJc w:val="left"/>
      <w:pPr>
        <w:ind w:left="990" w:hanging="360"/>
      </w:pPr>
      <w:rPr>
        <w:rFonts w:ascii="Symbol" w:hAnsi="Symbol" w:hint="default"/>
      </w:rPr>
    </w:lvl>
    <w:lvl w:ilvl="1" w:tplc="040C0003">
      <w:start w:val="1"/>
      <w:numFmt w:val="bullet"/>
      <w:lvlText w:val="o"/>
      <w:lvlJc w:val="left"/>
      <w:pPr>
        <w:ind w:left="1710" w:hanging="360"/>
      </w:pPr>
      <w:rPr>
        <w:rFonts w:ascii="Courier New" w:hAnsi="Courier New" w:cs="Courier New" w:hint="default"/>
      </w:rPr>
    </w:lvl>
    <w:lvl w:ilvl="2" w:tplc="2AC67286">
      <w:start w:val="7"/>
      <w:numFmt w:val="bullet"/>
      <w:lvlText w:val="-"/>
      <w:lvlJc w:val="left"/>
      <w:pPr>
        <w:ind w:left="2430" w:hanging="360"/>
      </w:pPr>
      <w:rPr>
        <w:rFonts w:ascii="Calibri" w:eastAsia="Times New Roman" w:hAnsi="Calibri" w:cs="Calibri"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 w15:restartNumberingAfterBreak="0">
    <w:nsid w:val="00EA2E61"/>
    <w:multiLevelType w:val="hybridMultilevel"/>
    <w:tmpl w:val="154C6680"/>
    <w:lvl w:ilvl="0" w:tplc="3CECB07A">
      <w:start w:val="5"/>
      <w:numFmt w:val="bullet"/>
      <w:lvlText w:val="-"/>
      <w:lvlJc w:val="left"/>
      <w:pPr>
        <w:ind w:left="720" w:hanging="360"/>
      </w:pPr>
      <w:rPr>
        <w:rFonts w:ascii="Garamond" w:eastAsia="Times New Roman" w:hAnsi="Garamond"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BB5354"/>
    <w:multiLevelType w:val="hybridMultilevel"/>
    <w:tmpl w:val="0FC2E8A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A0131F"/>
    <w:multiLevelType w:val="hybridMultilevel"/>
    <w:tmpl w:val="6F406960"/>
    <w:lvl w:ilvl="0" w:tplc="F104C312">
      <w:start w:val="1"/>
      <w:numFmt w:val="lowerLetter"/>
      <w:lvlText w:val="%1."/>
      <w:lvlJc w:val="left"/>
      <w:pPr>
        <w:ind w:left="720" w:hanging="360"/>
      </w:pPr>
      <w:rPr>
        <w:rFonts w:asciiTheme="minorHAnsi" w:eastAsia="Garamond" w:hAnsiTheme="minorHAnsi" w:cstheme="minorHAns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7AF5AB4"/>
    <w:multiLevelType w:val="hybridMultilevel"/>
    <w:tmpl w:val="FCF4D07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765F6A"/>
    <w:multiLevelType w:val="hybridMultilevel"/>
    <w:tmpl w:val="B6045412"/>
    <w:lvl w:ilvl="0" w:tplc="3CECB07A">
      <w:start w:val="5"/>
      <w:numFmt w:val="bullet"/>
      <w:lvlText w:val="-"/>
      <w:lvlJc w:val="left"/>
      <w:pPr>
        <w:ind w:left="1080" w:hanging="360"/>
      </w:pPr>
      <w:rPr>
        <w:rFonts w:ascii="Garamond" w:eastAsia="Times New Roman" w:hAnsi="Garamond" w:cs="Verdana"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55E6271D"/>
    <w:multiLevelType w:val="hybridMultilevel"/>
    <w:tmpl w:val="6794F034"/>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095B9A"/>
    <w:multiLevelType w:val="hybridMultilevel"/>
    <w:tmpl w:val="E4841FD4"/>
    <w:lvl w:ilvl="0" w:tplc="8B4C7636">
      <w:start w:val="1"/>
      <w:numFmt w:val="decimal"/>
      <w:lvlText w:val="%1-"/>
      <w:lvlJc w:val="left"/>
      <w:pPr>
        <w:ind w:left="420" w:hanging="360"/>
      </w:pPr>
      <w:rPr>
        <w:rFonts w:hint="default"/>
        <w:b/>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0567401"/>
    <w:multiLevelType w:val="hybridMultilevel"/>
    <w:tmpl w:val="3E2EE64C"/>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20"/>
  </w:num>
  <w:num w:numId="3">
    <w:abstractNumId w:val="14"/>
  </w:num>
  <w:num w:numId="4">
    <w:abstractNumId w:val="18"/>
  </w:num>
  <w:num w:numId="5">
    <w:abstractNumId w:val="15"/>
  </w:num>
  <w:num w:numId="6">
    <w:abstractNumId w:val="16"/>
  </w:num>
  <w:num w:numId="7">
    <w:abstractNumId w:val="19"/>
  </w:num>
  <w:num w:numId="8">
    <w:abstractNumId w:val="4"/>
  </w:num>
  <w:num w:numId="9">
    <w:abstractNumId w:val="5"/>
  </w:num>
  <w:num w:numId="10">
    <w:abstractNumId w:val="2"/>
  </w:num>
  <w:num w:numId="11">
    <w:abstractNumId w:val="7"/>
  </w:num>
  <w:num w:numId="12">
    <w:abstractNumId w:val="8"/>
  </w:num>
  <w:num w:numId="13">
    <w:abstractNumId w:val="13"/>
  </w:num>
  <w:num w:numId="14">
    <w:abstractNumId w:val="9"/>
  </w:num>
  <w:num w:numId="15">
    <w:abstractNumId w:val="11"/>
  </w:num>
  <w:num w:numId="16">
    <w:abstractNumId w:val="1"/>
  </w:num>
  <w:num w:numId="17">
    <w:abstractNumId w:val="0"/>
  </w:num>
  <w:num w:numId="18">
    <w:abstractNumId w:val="3"/>
  </w:num>
  <w:num w:numId="19">
    <w:abstractNumId w:val="1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13011"/>
    <w:rsid w:val="00020366"/>
    <w:rsid w:val="00020694"/>
    <w:rsid w:val="00033832"/>
    <w:rsid w:val="00035594"/>
    <w:rsid w:val="00042C8F"/>
    <w:rsid w:val="00055729"/>
    <w:rsid w:val="00057B0C"/>
    <w:rsid w:val="00065DCA"/>
    <w:rsid w:val="0007352E"/>
    <w:rsid w:val="000823F1"/>
    <w:rsid w:val="00086951"/>
    <w:rsid w:val="00095947"/>
    <w:rsid w:val="000B473F"/>
    <w:rsid w:val="000B666D"/>
    <w:rsid w:val="000C486D"/>
    <w:rsid w:val="000C5C17"/>
    <w:rsid w:val="000D5EFD"/>
    <w:rsid w:val="000E4792"/>
    <w:rsid w:val="000F622B"/>
    <w:rsid w:val="00105367"/>
    <w:rsid w:val="001114A7"/>
    <w:rsid w:val="0011703D"/>
    <w:rsid w:val="00123550"/>
    <w:rsid w:val="00136E53"/>
    <w:rsid w:val="00154ADF"/>
    <w:rsid w:val="001618E3"/>
    <w:rsid w:val="001621A2"/>
    <w:rsid w:val="001705FD"/>
    <w:rsid w:val="00172113"/>
    <w:rsid w:val="00182884"/>
    <w:rsid w:val="001A10DE"/>
    <w:rsid w:val="001A76C3"/>
    <w:rsid w:val="001B21BB"/>
    <w:rsid w:val="001B50C4"/>
    <w:rsid w:val="001C7303"/>
    <w:rsid w:val="001D7741"/>
    <w:rsid w:val="0021349B"/>
    <w:rsid w:val="0021357B"/>
    <w:rsid w:val="00215589"/>
    <w:rsid w:val="00221473"/>
    <w:rsid w:val="002339E8"/>
    <w:rsid w:val="002356A6"/>
    <w:rsid w:val="00241984"/>
    <w:rsid w:val="00255996"/>
    <w:rsid w:val="00261274"/>
    <w:rsid w:val="00263248"/>
    <w:rsid w:val="0026572A"/>
    <w:rsid w:val="00267341"/>
    <w:rsid w:val="00267B06"/>
    <w:rsid w:val="0027402E"/>
    <w:rsid w:val="00290378"/>
    <w:rsid w:val="00290FC9"/>
    <w:rsid w:val="0029333A"/>
    <w:rsid w:val="00294697"/>
    <w:rsid w:val="002A0C1B"/>
    <w:rsid w:val="002A24FB"/>
    <w:rsid w:val="002A352C"/>
    <w:rsid w:val="002A7DF4"/>
    <w:rsid w:val="002B6018"/>
    <w:rsid w:val="002B74C3"/>
    <w:rsid w:val="002C4A8D"/>
    <w:rsid w:val="002D50EB"/>
    <w:rsid w:val="002E472D"/>
    <w:rsid w:val="002F006F"/>
    <w:rsid w:val="002F0296"/>
    <w:rsid w:val="0030221A"/>
    <w:rsid w:val="0032591A"/>
    <w:rsid w:val="00326643"/>
    <w:rsid w:val="00334B24"/>
    <w:rsid w:val="003351B3"/>
    <w:rsid w:val="00337EE6"/>
    <w:rsid w:val="003401BA"/>
    <w:rsid w:val="0034121D"/>
    <w:rsid w:val="003439E7"/>
    <w:rsid w:val="003513A8"/>
    <w:rsid w:val="00356CE2"/>
    <w:rsid w:val="00356FD4"/>
    <w:rsid w:val="00374A84"/>
    <w:rsid w:val="00381651"/>
    <w:rsid w:val="003863FB"/>
    <w:rsid w:val="00386483"/>
    <w:rsid w:val="003879A8"/>
    <w:rsid w:val="0039673B"/>
    <w:rsid w:val="00396AE4"/>
    <w:rsid w:val="003A3A1F"/>
    <w:rsid w:val="003B6552"/>
    <w:rsid w:val="003C5D0B"/>
    <w:rsid w:val="003C6CFA"/>
    <w:rsid w:val="003D12A3"/>
    <w:rsid w:val="003D31D8"/>
    <w:rsid w:val="003E0892"/>
    <w:rsid w:val="003E5B07"/>
    <w:rsid w:val="003F3418"/>
    <w:rsid w:val="003F5A04"/>
    <w:rsid w:val="004028E7"/>
    <w:rsid w:val="00406DEA"/>
    <w:rsid w:val="00417606"/>
    <w:rsid w:val="0043760B"/>
    <w:rsid w:val="004378C4"/>
    <w:rsid w:val="0044148F"/>
    <w:rsid w:val="00445979"/>
    <w:rsid w:val="004559D9"/>
    <w:rsid w:val="00461C99"/>
    <w:rsid w:val="00465C5F"/>
    <w:rsid w:val="00467F86"/>
    <w:rsid w:val="0047674F"/>
    <w:rsid w:val="00490638"/>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5DBB"/>
    <w:rsid w:val="005439BE"/>
    <w:rsid w:val="005470EB"/>
    <w:rsid w:val="00550A8A"/>
    <w:rsid w:val="0055138E"/>
    <w:rsid w:val="00552A39"/>
    <w:rsid w:val="00554973"/>
    <w:rsid w:val="00563777"/>
    <w:rsid w:val="00570CE3"/>
    <w:rsid w:val="00576AE5"/>
    <w:rsid w:val="00594700"/>
    <w:rsid w:val="005A493F"/>
    <w:rsid w:val="005B5C1A"/>
    <w:rsid w:val="005C3593"/>
    <w:rsid w:val="005D5E9A"/>
    <w:rsid w:val="006017E2"/>
    <w:rsid w:val="0060670C"/>
    <w:rsid w:val="006108A9"/>
    <w:rsid w:val="00613A30"/>
    <w:rsid w:val="00617C4B"/>
    <w:rsid w:val="00621878"/>
    <w:rsid w:val="00632509"/>
    <w:rsid w:val="006444FE"/>
    <w:rsid w:val="006471C7"/>
    <w:rsid w:val="00655E95"/>
    <w:rsid w:val="006623BB"/>
    <w:rsid w:val="006645A8"/>
    <w:rsid w:val="006806F2"/>
    <w:rsid w:val="00681756"/>
    <w:rsid w:val="0068468D"/>
    <w:rsid w:val="00690A4F"/>
    <w:rsid w:val="006910DB"/>
    <w:rsid w:val="00692233"/>
    <w:rsid w:val="006925C9"/>
    <w:rsid w:val="00696794"/>
    <w:rsid w:val="006A5D93"/>
    <w:rsid w:val="006A666A"/>
    <w:rsid w:val="006C4970"/>
    <w:rsid w:val="006C5E72"/>
    <w:rsid w:val="006D5644"/>
    <w:rsid w:val="006E15F6"/>
    <w:rsid w:val="006E4412"/>
    <w:rsid w:val="006F6B46"/>
    <w:rsid w:val="00711CC7"/>
    <w:rsid w:val="007143C9"/>
    <w:rsid w:val="007154A9"/>
    <w:rsid w:val="007154F7"/>
    <w:rsid w:val="00722691"/>
    <w:rsid w:val="007237D4"/>
    <w:rsid w:val="00732ED0"/>
    <w:rsid w:val="007346A8"/>
    <w:rsid w:val="00734920"/>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079D"/>
    <w:rsid w:val="007B4827"/>
    <w:rsid w:val="007B6FF2"/>
    <w:rsid w:val="007E78A5"/>
    <w:rsid w:val="007F05D4"/>
    <w:rsid w:val="007F6448"/>
    <w:rsid w:val="008107A0"/>
    <w:rsid w:val="008156D2"/>
    <w:rsid w:val="00832571"/>
    <w:rsid w:val="00836053"/>
    <w:rsid w:val="00836D3D"/>
    <w:rsid w:val="00854A53"/>
    <w:rsid w:val="00855AE0"/>
    <w:rsid w:val="008627A4"/>
    <w:rsid w:val="0087570F"/>
    <w:rsid w:val="00876502"/>
    <w:rsid w:val="0087781C"/>
    <w:rsid w:val="008840FE"/>
    <w:rsid w:val="00884D49"/>
    <w:rsid w:val="00884FAF"/>
    <w:rsid w:val="00890722"/>
    <w:rsid w:val="00891E7C"/>
    <w:rsid w:val="008A08E3"/>
    <w:rsid w:val="008A7DC0"/>
    <w:rsid w:val="008B1D64"/>
    <w:rsid w:val="008B28EE"/>
    <w:rsid w:val="008B4847"/>
    <w:rsid w:val="008B6382"/>
    <w:rsid w:val="008C6EBB"/>
    <w:rsid w:val="008F325E"/>
    <w:rsid w:val="008F7149"/>
    <w:rsid w:val="00904CF7"/>
    <w:rsid w:val="00904F26"/>
    <w:rsid w:val="00906BC8"/>
    <w:rsid w:val="00914D4E"/>
    <w:rsid w:val="0091584F"/>
    <w:rsid w:val="009168ED"/>
    <w:rsid w:val="0092061C"/>
    <w:rsid w:val="0092380D"/>
    <w:rsid w:val="00940979"/>
    <w:rsid w:val="0094728C"/>
    <w:rsid w:val="00952D9C"/>
    <w:rsid w:val="00965491"/>
    <w:rsid w:val="00966760"/>
    <w:rsid w:val="00966F3B"/>
    <w:rsid w:val="0098034F"/>
    <w:rsid w:val="00982497"/>
    <w:rsid w:val="00993718"/>
    <w:rsid w:val="009A4362"/>
    <w:rsid w:val="009B1FEA"/>
    <w:rsid w:val="009B691C"/>
    <w:rsid w:val="009B79FF"/>
    <w:rsid w:val="009C2672"/>
    <w:rsid w:val="009E2DE2"/>
    <w:rsid w:val="009F0489"/>
    <w:rsid w:val="009F0C04"/>
    <w:rsid w:val="009F5F44"/>
    <w:rsid w:val="00A077FC"/>
    <w:rsid w:val="00A07ADB"/>
    <w:rsid w:val="00A2014A"/>
    <w:rsid w:val="00A35284"/>
    <w:rsid w:val="00A428C0"/>
    <w:rsid w:val="00A55658"/>
    <w:rsid w:val="00A664EA"/>
    <w:rsid w:val="00A7292A"/>
    <w:rsid w:val="00A73965"/>
    <w:rsid w:val="00A76EB2"/>
    <w:rsid w:val="00A87034"/>
    <w:rsid w:val="00AA64D3"/>
    <w:rsid w:val="00AB4BD9"/>
    <w:rsid w:val="00AC00DF"/>
    <w:rsid w:val="00AD16A5"/>
    <w:rsid w:val="00AD7149"/>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63A57"/>
    <w:rsid w:val="00B7055B"/>
    <w:rsid w:val="00B73667"/>
    <w:rsid w:val="00B76F41"/>
    <w:rsid w:val="00B838C3"/>
    <w:rsid w:val="00B85661"/>
    <w:rsid w:val="00B95BA5"/>
    <w:rsid w:val="00B95FE1"/>
    <w:rsid w:val="00BB0A55"/>
    <w:rsid w:val="00BE3DBF"/>
    <w:rsid w:val="00BE4BFA"/>
    <w:rsid w:val="00BF5996"/>
    <w:rsid w:val="00C15C03"/>
    <w:rsid w:val="00C20DE5"/>
    <w:rsid w:val="00C24AE0"/>
    <w:rsid w:val="00C35F01"/>
    <w:rsid w:val="00C379F5"/>
    <w:rsid w:val="00C43117"/>
    <w:rsid w:val="00C75196"/>
    <w:rsid w:val="00C76721"/>
    <w:rsid w:val="00C76FE1"/>
    <w:rsid w:val="00C92523"/>
    <w:rsid w:val="00C92E09"/>
    <w:rsid w:val="00C94FD7"/>
    <w:rsid w:val="00C95FCA"/>
    <w:rsid w:val="00CA5D80"/>
    <w:rsid w:val="00CA7AB3"/>
    <w:rsid w:val="00CB12B3"/>
    <w:rsid w:val="00CD1647"/>
    <w:rsid w:val="00CD2FD4"/>
    <w:rsid w:val="00CD38A5"/>
    <w:rsid w:val="00CF12C9"/>
    <w:rsid w:val="00CF3A2E"/>
    <w:rsid w:val="00D02F0E"/>
    <w:rsid w:val="00D05D9F"/>
    <w:rsid w:val="00D06C92"/>
    <w:rsid w:val="00D07CB3"/>
    <w:rsid w:val="00D321DF"/>
    <w:rsid w:val="00D37955"/>
    <w:rsid w:val="00D46D1C"/>
    <w:rsid w:val="00D51200"/>
    <w:rsid w:val="00D51426"/>
    <w:rsid w:val="00D60D6D"/>
    <w:rsid w:val="00D6617C"/>
    <w:rsid w:val="00D71AAB"/>
    <w:rsid w:val="00D746C7"/>
    <w:rsid w:val="00D75F07"/>
    <w:rsid w:val="00D87675"/>
    <w:rsid w:val="00D9002F"/>
    <w:rsid w:val="00D936C7"/>
    <w:rsid w:val="00D94B2C"/>
    <w:rsid w:val="00DA4662"/>
    <w:rsid w:val="00DA60F2"/>
    <w:rsid w:val="00DB1B8D"/>
    <w:rsid w:val="00DB1F61"/>
    <w:rsid w:val="00DB65CF"/>
    <w:rsid w:val="00DC60E3"/>
    <w:rsid w:val="00DC7DF3"/>
    <w:rsid w:val="00DD13D9"/>
    <w:rsid w:val="00DD61B3"/>
    <w:rsid w:val="00DE3032"/>
    <w:rsid w:val="00DF07B1"/>
    <w:rsid w:val="00DF1B5A"/>
    <w:rsid w:val="00DF372B"/>
    <w:rsid w:val="00DF5925"/>
    <w:rsid w:val="00E146C2"/>
    <w:rsid w:val="00E15716"/>
    <w:rsid w:val="00E17514"/>
    <w:rsid w:val="00E30CEB"/>
    <w:rsid w:val="00E30D8A"/>
    <w:rsid w:val="00E35304"/>
    <w:rsid w:val="00E35B11"/>
    <w:rsid w:val="00E42413"/>
    <w:rsid w:val="00E42B1E"/>
    <w:rsid w:val="00E47A05"/>
    <w:rsid w:val="00E50EC3"/>
    <w:rsid w:val="00E53348"/>
    <w:rsid w:val="00E536F5"/>
    <w:rsid w:val="00E54F11"/>
    <w:rsid w:val="00E62C82"/>
    <w:rsid w:val="00E7240D"/>
    <w:rsid w:val="00E91539"/>
    <w:rsid w:val="00E91722"/>
    <w:rsid w:val="00EA2351"/>
    <w:rsid w:val="00EA7309"/>
    <w:rsid w:val="00EB1561"/>
    <w:rsid w:val="00EB3E79"/>
    <w:rsid w:val="00EB59B0"/>
    <w:rsid w:val="00EB67C6"/>
    <w:rsid w:val="00ED2240"/>
    <w:rsid w:val="00ED3902"/>
    <w:rsid w:val="00EF0762"/>
    <w:rsid w:val="00EF6F44"/>
    <w:rsid w:val="00F02F23"/>
    <w:rsid w:val="00F22A1D"/>
    <w:rsid w:val="00F37730"/>
    <w:rsid w:val="00F41385"/>
    <w:rsid w:val="00F570EF"/>
    <w:rsid w:val="00F70B7A"/>
    <w:rsid w:val="00F70D90"/>
    <w:rsid w:val="00F914BA"/>
    <w:rsid w:val="00F92E62"/>
    <w:rsid w:val="00F93B8B"/>
    <w:rsid w:val="00F96DCE"/>
    <w:rsid w:val="00F973C9"/>
    <w:rsid w:val="00FA7461"/>
    <w:rsid w:val="00FB2ECE"/>
    <w:rsid w:val="00FD3D23"/>
    <w:rsid w:val="00FD6065"/>
    <w:rsid w:val="00FD7B9F"/>
    <w:rsid w:val="00FE5063"/>
    <w:rsid w:val="00FF6BF1"/>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D969"/>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Listecouleur-Accent11">
    <w:name w:val="Liste couleur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F92E62"/>
    <w:rPr>
      <w:color w:val="605E5C"/>
      <w:shd w:val="clear" w:color="auto" w:fill="E1DFDD"/>
    </w:rPr>
  </w:style>
  <w:style w:type="paragraph" w:styleId="Paragraphedeliste">
    <w:name w:val="List Paragraph"/>
    <w:aliases w:val="Table/Figure Heading,Bullets,References,Numbered List Paragraph,Bullet List,FooterText,List Paragraph1,numbered,Paragraphe de liste1,列出段落,列出段落1,Bulletr List Paragraph,List Paragraph2,List Paragraph21,リスト段落1,Lapis Bulleted List,Dot pt"/>
    <w:basedOn w:val="Normal"/>
    <w:link w:val="ParagraphedelisteCar"/>
    <w:uiPriority w:val="34"/>
    <w:qFormat/>
    <w:rsid w:val="0055138E"/>
    <w:pPr>
      <w:ind w:left="720"/>
      <w:contextualSpacing/>
      <w:jc w:val="both"/>
    </w:pPr>
    <w:rPr>
      <w:sz w:val="24"/>
      <w:lang w:val="fr-FR" w:eastAsia="fr-FR"/>
    </w:rPr>
  </w:style>
  <w:style w:type="character" w:customStyle="1" w:styleId="ParagraphedelisteCar">
    <w:name w:val="Paragraphe de liste Car"/>
    <w:aliases w:val="Table/Figure Heading Car,Bullets Car,References Car,Numbered List Paragraph Car,Bullet List Car,FooterText Car,List Paragraph1 Car,numbered Car,Paragraphe de liste1 Car,列出段落 Car,列出段落1 Car,Bulletr List Paragraph Car,リスト段落1 Car"/>
    <w:link w:val="Paragraphedeliste"/>
    <w:uiPriority w:val="34"/>
    <w:qFormat/>
    <w:locked/>
    <w:rsid w:val="0055138E"/>
    <w:rPr>
      <w:rFonts w:eastAsia="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97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offres.gn@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ffres.gn@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gn@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4.xml><?xml version="1.0" encoding="utf-8"?>
<ds:datastoreItem xmlns:ds="http://schemas.openxmlformats.org/officeDocument/2006/customXml" ds:itemID="{309495D5-72CF-4B1F-9BA0-6C2BD7F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5DA07397-3B03-4F22-9501-79E42E40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10658</Words>
  <Characters>58620</Characters>
  <Application>Microsoft Office Word</Application>
  <DocSecurity>0</DocSecurity>
  <Lines>488</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69140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Andrianasolo Zana Lantoarisoa</cp:lastModifiedBy>
  <cp:revision>48</cp:revision>
  <cp:lastPrinted>2019-11-18T10:38:00Z</cp:lastPrinted>
  <dcterms:created xsi:type="dcterms:W3CDTF">2019-11-18T09:43:00Z</dcterms:created>
  <dcterms:modified xsi:type="dcterms:W3CDTF">2019-11-18T10:57:00Z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