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7B0" w:rsidRPr="007D5DDD" w:rsidRDefault="00D727B0" w:rsidP="00D727B0">
      <w:pPr>
        <w:pStyle w:val="Paragraph"/>
        <w:spacing w:line="240" w:lineRule="auto"/>
        <w:jc w:val="center"/>
        <w:rPr>
          <w:b/>
          <w:iCs/>
          <w:szCs w:val="22"/>
          <w:lang w:val="uk-UA"/>
        </w:rPr>
      </w:pPr>
      <w:r w:rsidRPr="007D5DDD">
        <w:rPr>
          <w:b/>
          <w:iCs/>
          <w:szCs w:val="22"/>
        </w:rPr>
        <w:t>СУПРОВІДНИЙ ЛИСТ</w:t>
      </w:r>
      <w:r w:rsidR="00CC4034" w:rsidRPr="007D5DDD">
        <w:rPr>
          <w:b/>
          <w:iCs/>
          <w:szCs w:val="22"/>
          <w:lang w:val="uk-UA"/>
        </w:rPr>
        <w:t xml:space="preserve"> до Тендеру </w:t>
      </w:r>
      <w:r w:rsidR="00CC4034" w:rsidRPr="007D5DDD">
        <w:rPr>
          <w:b/>
          <w:iCs/>
          <w:szCs w:val="22"/>
        </w:rPr>
        <w:t>LRPS-2019-9154250</w:t>
      </w:r>
    </w:p>
    <w:p w:rsidR="00D727B0" w:rsidRPr="007D5DDD" w:rsidRDefault="00D727B0" w:rsidP="00D727B0">
      <w:pPr>
        <w:pStyle w:val="Paragraph"/>
        <w:spacing w:line="240" w:lineRule="auto"/>
        <w:jc w:val="both"/>
        <w:rPr>
          <w:iCs/>
          <w:szCs w:val="22"/>
        </w:rPr>
      </w:pPr>
    </w:p>
    <w:p w:rsidR="00D7794B" w:rsidRPr="007D5DDD" w:rsidRDefault="00D7794B" w:rsidP="00D7794B">
      <w:pPr>
        <w:jc w:val="both"/>
        <w:rPr>
          <w:rFonts w:ascii="Courier New" w:hAnsi="Courier New" w:cs="Courier New"/>
          <w:b/>
          <w:color w:val="auto"/>
          <w:sz w:val="24"/>
          <w:szCs w:val="24"/>
          <w:lang w:val="uk-UA"/>
        </w:rPr>
      </w:pPr>
      <w:r w:rsidRPr="007D5DDD">
        <w:rPr>
          <w:rFonts w:ascii="Courier New" w:hAnsi="Courier New" w:cs="Courier New"/>
          <w:color w:val="auto"/>
          <w:sz w:val="24"/>
          <w:szCs w:val="24"/>
          <w:lang w:val="uk-UA"/>
        </w:rPr>
        <w:t xml:space="preserve">Метою </w:t>
      </w:r>
      <w:r w:rsidRPr="007D5DDD">
        <w:rPr>
          <w:rFonts w:ascii="Courier New" w:hAnsi="Courier New" w:cs="Courier New"/>
          <w:color w:val="auto"/>
          <w:sz w:val="24"/>
          <w:szCs w:val="24"/>
          <w:lang w:val="ru-RU"/>
        </w:rPr>
        <w:t>даного Тендеру</w:t>
      </w:r>
      <w:r w:rsidRPr="007D5DDD">
        <w:rPr>
          <w:rFonts w:ascii="Courier New" w:hAnsi="Courier New" w:cs="Courier New"/>
          <w:color w:val="auto"/>
          <w:sz w:val="24"/>
          <w:szCs w:val="24"/>
          <w:lang w:val="uk-UA"/>
        </w:rPr>
        <w:t xml:space="preserve"> є отримання тендерних пропозицій на</w:t>
      </w:r>
      <w:r w:rsidR="00A4023F">
        <w:rPr>
          <w:rFonts w:ascii="Courier New" w:hAnsi="Courier New" w:cs="Courier New"/>
          <w:color w:val="auto"/>
          <w:sz w:val="24"/>
          <w:szCs w:val="24"/>
        </w:rPr>
        <w:t xml:space="preserve"> </w:t>
      </w:r>
      <w:r w:rsidR="00A4023F">
        <w:rPr>
          <w:rFonts w:ascii="Courier New" w:hAnsi="Courier New" w:cs="Courier New"/>
          <w:color w:val="auto"/>
          <w:sz w:val="24"/>
          <w:szCs w:val="24"/>
          <w:lang w:val="ru-RU"/>
        </w:rPr>
        <w:t>надання послуг</w:t>
      </w:r>
      <w:r w:rsidRPr="007D5DDD">
        <w:rPr>
          <w:rFonts w:ascii="Courier New" w:hAnsi="Courier New" w:cs="Courier New"/>
          <w:color w:val="auto"/>
          <w:sz w:val="24"/>
          <w:szCs w:val="24"/>
          <w:lang w:val="uk-UA"/>
        </w:rPr>
        <w:t xml:space="preserve">: </w:t>
      </w:r>
      <w:r w:rsidRPr="0000063A">
        <w:rPr>
          <w:rFonts w:ascii="Courier New" w:hAnsi="Courier New" w:cs="Courier New"/>
          <w:b/>
          <w:color w:val="auto"/>
          <w:sz w:val="24"/>
          <w:szCs w:val="24"/>
          <w:lang w:val="ru-RU"/>
        </w:rPr>
        <w:t xml:space="preserve">Проведення </w:t>
      </w:r>
      <w:r w:rsidR="009365F6">
        <w:rPr>
          <w:rFonts w:ascii="Courier New" w:hAnsi="Courier New" w:cs="Courier New"/>
          <w:b/>
          <w:color w:val="auto"/>
          <w:sz w:val="24"/>
          <w:szCs w:val="24"/>
          <w:lang w:val="ru-RU"/>
        </w:rPr>
        <w:t>дослідження</w:t>
      </w:r>
      <w:bookmarkStart w:id="0" w:name="_GoBack"/>
      <w:bookmarkEnd w:id="0"/>
      <w:r w:rsidRPr="0000063A">
        <w:rPr>
          <w:rFonts w:ascii="Courier New" w:hAnsi="Courier New" w:cs="Courier New"/>
          <w:b/>
          <w:color w:val="auto"/>
          <w:sz w:val="24"/>
          <w:szCs w:val="24"/>
          <w:lang w:val="uk-UA"/>
        </w:rPr>
        <w:t xml:space="preserve"> потреб дітей, що проживають у Східній Україні.</w:t>
      </w:r>
    </w:p>
    <w:p w:rsidR="00D7794B" w:rsidRPr="007D5DDD" w:rsidRDefault="00D7794B" w:rsidP="00D7794B">
      <w:pPr>
        <w:jc w:val="both"/>
        <w:rPr>
          <w:rFonts w:ascii="Courier New" w:hAnsi="Courier New" w:cs="Courier New"/>
          <w:b/>
          <w:color w:val="auto"/>
          <w:sz w:val="24"/>
          <w:szCs w:val="24"/>
          <w:lang w:val="uk-UA"/>
        </w:rPr>
      </w:pPr>
    </w:p>
    <w:p w:rsidR="00D7794B" w:rsidRPr="007D5DDD" w:rsidRDefault="00D7794B" w:rsidP="00D7794B">
      <w:pPr>
        <w:jc w:val="both"/>
        <w:rPr>
          <w:rFonts w:ascii="Courier New" w:hAnsi="Courier New" w:cs="Courier New"/>
          <w:color w:val="auto"/>
          <w:sz w:val="24"/>
          <w:szCs w:val="24"/>
          <w:lang w:val="uk-UA"/>
        </w:rPr>
      </w:pPr>
      <w:r w:rsidRPr="00A07458">
        <w:rPr>
          <w:rFonts w:ascii="Courier New" w:hAnsi="Courier New" w:cs="Courier New"/>
          <w:b/>
          <w:color w:val="auto"/>
          <w:sz w:val="24"/>
          <w:szCs w:val="24"/>
          <w:lang w:val="uk-UA"/>
        </w:rPr>
        <w:t xml:space="preserve">КІНЦЕВА ДАТА </w:t>
      </w:r>
      <w:r w:rsidRPr="00A07458">
        <w:rPr>
          <w:rFonts w:ascii="Courier New" w:hAnsi="Courier New" w:cs="Courier New"/>
          <w:b/>
          <w:color w:val="auto"/>
          <w:sz w:val="24"/>
          <w:szCs w:val="24"/>
          <w:lang w:val="ru-RU"/>
        </w:rPr>
        <w:t>НАДАННЯ</w:t>
      </w:r>
      <w:r w:rsidRPr="00A07458">
        <w:rPr>
          <w:rFonts w:ascii="Courier New" w:hAnsi="Courier New" w:cs="Courier New"/>
          <w:b/>
          <w:color w:val="auto"/>
          <w:sz w:val="24"/>
          <w:szCs w:val="24"/>
          <w:lang w:val="uk-UA"/>
        </w:rPr>
        <w:t xml:space="preserve"> ПРОПОЗИЦІЙ: </w:t>
      </w:r>
      <w:r w:rsidRPr="007D5DDD">
        <w:rPr>
          <w:rFonts w:ascii="Courier New" w:hAnsi="Courier New" w:cs="Courier New"/>
          <w:color w:val="auto"/>
          <w:sz w:val="24"/>
          <w:szCs w:val="24"/>
          <w:lang w:val="uk-UA"/>
        </w:rPr>
        <w:t xml:space="preserve"> </w:t>
      </w:r>
      <w:r w:rsidRPr="00BB4326">
        <w:rPr>
          <w:rFonts w:ascii="Courier New" w:hAnsi="Courier New" w:cs="Courier New"/>
          <w:b/>
          <w:color w:val="auto"/>
          <w:sz w:val="24"/>
          <w:szCs w:val="24"/>
          <w:lang w:val="uk-UA"/>
        </w:rPr>
        <w:t>3</w:t>
      </w:r>
      <w:r w:rsidRPr="00BB4326">
        <w:rPr>
          <w:rFonts w:ascii="Courier New" w:hAnsi="Courier New" w:cs="Courier New"/>
          <w:b/>
          <w:color w:val="auto"/>
          <w:sz w:val="24"/>
          <w:szCs w:val="24"/>
        </w:rPr>
        <w:t xml:space="preserve"> </w:t>
      </w:r>
      <w:r w:rsidRPr="00BB4326">
        <w:rPr>
          <w:rFonts w:ascii="Courier New" w:hAnsi="Courier New" w:cs="Courier New"/>
          <w:b/>
          <w:color w:val="auto"/>
          <w:sz w:val="24"/>
          <w:szCs w:val="24"/>
          <w:lang w:val="uk-UA"/>
        </w:rPr>
        <w:t>ГРУДНЯ 2019, о 15:00</w:t>
      </w:r>
      <w:r w:rsidRPr="007D5DDD">
        <w:rPr>
          <w:rFonts w:ascii="Courier New" w:hAnsi="Courier New" w:cs="Courier New"/>
          <w:color w:val="auto"/>
          <w:sz w:val="24"/>
          <w:szCs w:val="24"/>
          <w:lang w:val="uk-UA"/>
        </w:rPr>
        <w:t xml:space="preserve"> за київським часом</w:t>
      </w:r>
    </w:p>
    <w:p w:rsidR="00D7794B" w:rsidRPr="007D5DDD" w:rsidRDefault="00D7794B" w:rsidP="00D7794B">
      <w:pPr>
        <w:jc w:val="both"/>
        <w:rPr>
          <w:rFonts w:ascii="Courier New" w:hAnsi="Courier New" w:cs="Courier New"/>
          <w:b/>
          <w:color w:val="auto"/>
          <w:sz w:val="24"/>
          <w:szCs w:val="24"/>
          <w:lang w:val="uk-UA"/>
        </w:rPr>
      </w:pPr>
    </w:p>
    <w:p w:rsidR="00D7794B" w:rsidRPr="007D5DDD" w:rsidRDefault="00D7794B" w:rsidP="00D7794B">
      <w:pPr>
        <w:jc w:val="both"/>
        <w:rPr>
          <w:rFonts w:ascii="Courier New" w:hAnsi="Courier New" w:cs="Courier New"/>
          <w:b/>
          <w:color w:val="auto"/>
          <w:sz w:val="24"/>
          <w:szCs w:val="24"/>
          <w:lang w:val="uk-UA"/>
        </w:rPr>
      </w:pPr>
      <w:r w:rsidRPr="007D5DDD">
        <w:rPr>
          <w:rFonts w:ascii="Courier New" w:hAnsi="Courier New" w:cs="Courier New"/>
          <w:b/>
          <w:color w:val="auto"/>
          <w:sz w:val="24"/>
          <w:szCs w:val="24"/>
          <w:lang w:val="uk-UA"/>
        </w:rPr>
        <w:t>СПОСІБ НАДАННЯ ПРОПОЗИЦІЙ:</w:t>
      </w:r>
    </w:p>
    <w:p w:rsidR="00D7794B" w:rsidRPr="007D5DDD" w:rsidRDefault="00D7794B" w:rsidP="00D7794B">
      <w:pPr>
        <w:jc w:val="both"/>
        <w:rPr>
          <w:rFonts w:ascii="Courier New" w:hAnsi="Courier New" w:cs="Courier New"/>
          <w:b/>
          <w:color w:val="auto"/>
          <w:sz w:val="24"/>
          <w:szCs w:val="24"/>
          <w:lang w:val="uk-UA"/>
        </w:rPr>
      </w:pPr>
    </w:p>
    <w:p w:rsidR="00D7794B" w:rsidRPr="007D5DDD" w:rsidRDefault="00D7794B" w:rsidP="00D7794B">
      <w:pPr>
        <w:jc w:val="both"/>
        <w:rPr>
          <w:rFonts w:ascii="Courier New" w:hAnsi="Courier New" w:cs="Courier New"/>
          <w:color w:val="auto"/>
          <w:sz w:val="24"/>
          <w:szCs w:val="24"/>
          <w:lang w:val="uk-UA"/>
        </w:rPr>
      </w:pPr>
      <w:r w:rsidRPr="007D5DDD">
        <w:rPr>
          <w:rFonts w:ascii="Courier New" w:hAnsi="Courier New" w:cs="Courier New"/>
          <w:color w:val="auto"/>
          <w:sz w:val="24"/>
          <w:szCs w:val="24"/>
          <w:lang w:val="uk-UA"/>
        </w:rPr>
        <w:t>Пропозиції повинні бути вкладені в Конверт для Пропозицій і РЕТЕЛЬНО ЗАПЕЧАТАНІ. У Тендерних пропозиціях має бути чітко позначений номер Запиту LRPS-2019-</w:t>
      </w:r>
      <w:r w:rsidRPr="007D5DDD">
        <w:rPr>
          <w:rFonts w:ascii="Courier New" w:hAnsi="Courier New" w:cs="Courier New"/>
          <w:color w:val="auto"/>
          <w:sz w:val="24"/>
          <w:szCs w:val="24"/>
        </w:rPr>
        <w:t>9154250</w:t>
      </w:r>
      <w:r w:rsidRPr="007D5DDD">
        <w:rPr>
          <w:rFonts w:ascii="Courier New" w:hAnsi="Courier New" w:cs="Courier New"/>
          <w:color w:val="auto"/>
          <w:sz w:val="24"/>
          <w:szCs w:val="24"/>
          <w:lang w:val="uk-UA"/>
        </w:rPr>
        <w:t>.</w:t>
      </w:r>
    </w:p>
    <w:p w:rsidR="00D7794B" w:rsidRPr="007D5DDD" w:rsidRDefault="00D7794B" w:rsidP="00D7794B">
      <w:pPr>
        <w:jc w:val="both"/>
        <w:rPr>
          <w:rFonts w:ascii="Courier New" w:hAnsi="Courier New" w:cs="Courier New"/>
          <w:color w:val="auto"/>
          <w:sz w:val="24"/>
          <w:szCs w:val="24"/>
          <w:lang w:val="uk-UA"/>
        </w:rPr>
      </w:pPr>
    </w:p>
    <w:p w:rsidR="00D7794B" w:rsidRPr="007D5DDD" w:rsidRDefault="00D7794B" w:rsidP="00D7794B">
      <w:pPr>
        <w:tabs>
          <w:tab w:val="left" w:pos="540"/>
          <w:tab w:val="left" w:pos="567"/>
        </w:tabs>
        <w:jc w:val="both"/>
        <w:rPr>
          <w:rFonts w:ascii="Courier New" w:hAnsi="Courier New" w:cs="Courier New"/>
          <w:color w:val="auto"/>
          <w:sz w:val="24"/>
          <w:szCs w:val="24"/>
          <w:lang w:val="uk-UA"/>
        </w:rPr>
      </w:pPr>
      <w:r w:rsidRPr="007D5DDD">
        <w:rPr>
          <w:rFonts w:ascii="Courier New" w:hAnsi="Courier New" w:cs="Courier New"/>
          <w:color w:val="auto"/>
          <w:sz w:val="24"/>
          <w:szCs w:val="24"/>
          <w:lang w:val="uk-UA"/>
        </w:rPr>
        <w:t xml:space="preserve">У конверт для пропозицій слід вкласти два окремих запечатаних конверти, один – з технічною пропозицією, інший – з ціновою пропозицією. Кожен з цих конвертів повинен мати відповідне маркування: Номер Пропозиції та Тип, тобто Технічна пропозиція чи Цінова пропозиція. </w:t>
      </w:r>
    </w:p>
    <w:p w:rsidR="00D7794B" w:rsidRPr="007D5DDD" w:rsidRDefault="00D7794B" w:rsidP="00D7794B">
      <w:pPr>
        <w:tabs>
          <w:tab w:val="left" w:pos="540"/>
          <w:tab w:val="left" w:pos="567"/>
        </w:tabs>
        <w:jc w:val="both"/>
        <w:rPr>
          <w:rFonts w:ascii="Courier New" w:hAnsi="Courier New" w:cs="Courier New"/>
          <w:color w:val="auto"/>
          <w:sz w:val="24"/>
          <w:szCs w:val="24"/>
          <w:lang w:val="uk-UA"/>
        </w:rPr>
      </w:pPr>
    </w:p>
    <w:p w:rsidR="00D7794B" w:rsidRPr="007D5DDD" w:rsidRDefault="00D7794B" w:rsidP="00D7794B">
      <w:pPr>
        <w:jc w:val="both"/>
        <w:rPr>
          <w:rFonts w:ascii="Courier New" w:hAnsi="Courier New" w:cs="Courier New"/>
          <w:color w:val="auto"/>
          <w:sz w:val="24"/>
          <w:szCs w:val="24"/>
          <w:lang w:val="uk-UA"/>
        </w:rPr>
      </w:pPr>
      <w:r w:rsidRPr="007D5DDD">
        <w:rPr>
          <w:rFonts w:ascii="Courier New" w:hAnsi="Courier New" w:cs="Courier New"/>
          <w:color w:val="auto"/>
          <w:sz w:val="24"/>
          <w:szCs w:val="24"/>
          <w:lang w:val="uk-UA"/>
        </w:rPr>
        <w:t xml:space="preserve">Окремі конверти з технічною та фінансовою пропозицією мають бути чітко марковані, як: </w:t>
      </w:r>
    </w:p>
    <w:p w:rsidR="00D7794B" w:rsidRPr="007D5DDD" w:rsidRDefault="00D7794B" w:rsidP="00D7794B">
      <w:pPr>
        <w:ind w:right="-141"/>
        <w:jc w:val="both"/>
        <w:rPr>
          <w:rFonts w:ascii="Courier New" w:hAnsi="Courier New" w:cs="Courier New"/>
          <w:color w:val="auto"/>
          <w:sz w:val="24"/>
          <w:szCs w:val="24"/>
          <w:lang w:val="uk-UA"/>
        </w:rPr>
      </w:pPr>
      <w:r w:rsidRPr="007D5DDD">
        <w:rPr>
          <w:rFonts w:ascii="Courier New" w:hAnsi="Courier New" w:cs="Courier New"/>
          <w:color w:val="auto"/>
          <w:sz w:val="24"/>
          <w:szCs w:val="24"/>
          <w:lang w:val="uk-UA"/>
        </w:rPr>
        <w:t>TECHNICAL PROPOSAL_НАЗВА КОМПАНІЇ_LRPS-2019-</w:t>
      </w:r>
      <w:r w:rsidRPr="007D5DDD">
        <w:rPr>
          <w:rFonts w:ascii="Courier New" w:hAnsi="Courier New" w:cs="Courier New"/>
          <w:color w:val="auto"/>
          <w:sz w:val="24"/>
          <w:szCs w:val="24"/>
        </w:rPr>
        <w:t>9154250</w:t>
      </w:r>
    </w:p>
    <w:p w:rsidR="00D7794B" w:rsidRPr="007D5DDD" w:rsidRDefault="00D7794B" w:rsidP="00D7794B">
      <w:pPr>
        <w:jc w:val="both"/>
        <w:rPr>
          <w:rFonts w:ascii="Courier New" w:hAnsi="Courier New" w:cs="Courier New"/>
          <w:color w:val="auto"/>
          <w:sz w:val="24"/>
          <w:szCs w:val="24"/>
          <w:lang w:val="uk-UA"/>
        </w:rPr>
      </w:pPr>
      <w:r w:rsidRPr="007D5DDD">
        <w:rPr>
          <w:rFonts w:ascii="Courier New" w:hAnsi="Courier New" w:cs="Courier New"/>
          <w:color w:val="auto"/>
          <w:sz w:val="24"/>
          <w:szCs w:val="24"/>
          <w:lang w:val="uk-UA"/>
        </w:rPr>
        <w:t>PRICE PROPOSAL_НАЗВА КОМПАНІЇ</w:t>
      </w:r>
      <w:r w:rsidRPr="007D5DDD">
        <w:rPr>
          <w:rFonts w:ascii="Courier New" w:hAnsi="Courier New" w:cs="Courier New"/>
          <w:color w:val="auto"/>
          <w:sz w:val="24"/>
          <w:szCs w:val="24"/>
        </w:rPr>
        <w:t>_</w:t>
      </w:r>
      <w:r w:rsidRPr="007D5DDD">
        <w:rPr>
          <w:rFonts w:ascii="Courier New" w:hAnsi="Courier New" w:cs="Courier New"/>
          <w:color w:val="auto"/>
          <w:sz w:val="24"/>
          <w:szCs w:val="24"/>
          <w:lang w:val="uk-UA"/>
        </w:rPr>
        <w:t>LRPS-2019-</w:t>
      </w:r>
      <w:r w:rsidRPr="007D5DDD">
        <w:rPr>
          <w:rFonts w:ascii="Courier New" w:hAnsi="Courier New" w:cs="Courier New"/>
          <w:color w:val="auto"/>
          <w:sz w:val="24"/>
          <w:szCs w:val="24"/>
        </w:rPr>
        <w:t>9154250</w:t>
      </w:r>
    </w:p>
    <w:p w:rsidR="00D7794B" w:rsidRPr="007D5DDD" w:rsidRDefault="00D7794B" w:rsidP="00D7794B">
      <w:pPr>
        <w:pStyle w:val="Paragraph"/>
        <w:spacing w:line="240" w:lineRule="auto"/>
        <w:ind w:firstLine="11"/>
        <w:jc w:val="both"/>
        <w:rPr>
          <w:rFonts w:eastAsia="Times New Roman"/>
          <w:lang w:val="uk-UA" w:eastAsia="en-GB"/>
        </w:rPr>
      </w:pPr>
    </w:p>
    <w:p w:rsidR="00D7794B" w:rsidRPr="007D5DDD" w:rsidRDefault="00D7794B" w:rsidP="00D7794B">
      <w:pPr>
        <w:pStyle w:val="Paragraph"/>
        <w:spacing w:line="240" w:lineRule="auto"/>
        <w:ind w:firstLine="11"/>
        <w:jc w:val="both"/>
        <w:rPr>
          <w:rFonts w:eastAsia="Times New Roman"/>
          <w:b/>
          <w:lang w:val="uk-UA" w:eastAsia="en-GB"/>
        </w:rPr>
      </w:pPr>
      <w:r w:rsidRPr="007D5DDD">
        <w:rPr>
          <w:rFonts w:eastAsia="Times New Roman"/>
          <w:b/>
          <w:lang w:val="uk-UA" w:eastAsia="en-GB"/>
        </w:rPr>
        <w:t xml:space="preserve">МІСЦЕ ПОДАННЯ ПРОПОЗИЦІЙ: </w:t>
      </w:r>
    </w:p>
    <w:p w:rsidR="00D7794B" w:rsidRPr="007D5DDD" w:rsidRDefault="00D7794B" w:rsidP="00D7794B">
      <w:pPr>
        <w:pStyle w:val="Paragraph"/>
        <w:spacing w:line="240" w:lineRule="auto"/>
        <w:ind w:firstLine="11"/>
        <w:jc w:val="both"/>
        <w:rPr>
          <w:rFonts w:eastAsia="Times New Roman"/>
          <w:lang w:val="uk-UA" w:eastAsia="en-GB"/>
        </w:rPr>
      </w:pPr>
    </w:p>
    <w:p w:rsidR="00D7794B" w:rsidRPr="007D5DDD" w:rsidRDefault="00D7794B" w:rsidP="00D7794B">
      <w:pPr>
        <w:jc w:val="both"/>
        <w:rPr>
          <w:rFonts w:ascii="Courier New" w:hAnsi="Courier New" w:cs="Courier New"/>
          <w:color w:val="auto"/>
          <w:sz w:val="24"/>
          <w:szCs w:val="24"/>
          <w:lang w:val="uk-UA"/>
        </w:rPr>
      </w:pPr>
      <w:r w:rsidRPr="007D5DDD">
        <w:rPr>
          <w:rFonts w:ascii="Courier New" w:hAnsi="Courier New" w:cs="Courier New"/>
          <w:color w:val="auto"/>
          <w:sz w:val="24"/>
          <w:szCs w:val="24"/>
          <w:lang w:val="uk-UA"/>
        </w:rPr>
        <w:t xml:space="preserve">Оригінали пропозицій мають бути надіслані В ДРУКОВАНОМУ ВИГЛЯДІ у закритих конвертах на адресу Представництва ЮНІСЕФ в Україні та мають бути передані пункту охорони всередині приміщення з відміткою "ДЛЯ ТЕНДЕРУ" у журналі відвідування. </w:t>
      </w:r>
    </w:p>
    <w:p w:rsidR="00D7794B" w:rsidRPr="007D5DDD" w:rsidRDefault="00D7794B" w:rsidP="00D7794B">
      <w:pPr>
        <w:jc w:val="both"/>
        <w:rPr>
          <w:rFonts w:ascii="Courier New" w:hAnsi="Courier New" w:cs="Courier New"/>
          <w:color w:val="auto"/>
          <w:sz w:val="24"/>
          <w:szCs w:val="24"/>
          <w:lang w:val="uk-UA"/>
        </w:rPr>
      </w:pPr>
      <w:r w:rsidRPr="007D5DDD">
        <w:rPr>
          <w:rFonts w:ascii="Courier New" w:hAnsi="Courier New" w:cs="Courier New"/>
          <w:color w:val="auto"/>
          <w:sz w:val="24"/>
          <w:szCs w:val="24"/>
          <w:lang w:val="uk-UA"/>
        </w:rPr>
        <w:t xml:space="preserve">Адреса: вул. Інститутська 28, вхід Б, Київ, 01021, Україна. </w:t>
      </w:r>
    </w:p>
    <w:p w:rsidR="00D7794B" w:rsidRPr="007D5DDD" w:rsidRDefault="00D7794B" w:rsidP="00D7794B">
      <w:pPr>
        <w:jc w:val="both"/>
        <w:rPr>
          <w:rFonts w:ascii="Courier New" w:hAnsi="Courier New" w:cs="Courier New"/>
          <w:color w:val="auto"/>
          <w:sz w:val="24"/>
          <w:szCs w:val="24"/>
          <w:lang w:val="uk-UA"/>
        </w:rPr>
      </w:pPr>
      <w:r w:rsidRPr="007D5DDD">
        <w:rPr>
          <w:rFonts w:ascii="Courier New" w:hAnsi="Courier New" w:cs="Courier New"/>
          <w:color w:val="auto"/>
          <w:sz w:val="24"/>
          <w:szCs w:val="24"/>
          <w:lang w:val="uk-UA"/>
        </w:rPr>
        <w:t>Пропозиції, надані іншим чином: електронною поштою, факсом, у відкритому конверті чи без заповненої ФОРМА ЗАЯВКИ НА УЧАСТЬ У ТЕНДЕРІ (сторінка 3 англомовної версії Запиту), або отримані після кінцевої дати подачі пропозицій, будуть вважатися НЕДІЙСНИМИ.</w:t>
      </w:r>
    </w:p>
    <w:p w:rsidR="00D7794B" w:rsidRPr="007D5DDD" w:rsidRDefault="00D7794B" w:rsidP="00D7794B">
      <w:pPr>
        <w:pStyle w:val="Paragraph"/>
        <w:spacing w:line="240" w:lineRule="auto"/>
        <w:ind w:firstLine="11"/>
        <w:jc w:val="both"/>
        <w:rPr>
          <w:rFonts w:eastAsia="Times New Roman"/>
          <w:lang w:val="uk-UA" w:eastAsia="en-GB"/>
        </w:rPr>
      </w:pPr>
    </w:p>
    <w:p w:rsidR="00D7794B" w:rsidRPr="007D5DDD" w:rsidRDefault="00D7794B" w:rsidP="00D7794B">
      <w:pPr>
        <w:jc w:val="both"/>
        <w:rPr>
          <w:rFonts w:ascii="Courier New" w:hAnsi="Courier New" w:cs="Courier New"/>
          <w:b/>
          <w:color w:val="auto"/>
          <w:sz w:val="24"/>
          <w:szCs w:val="24"/>
          <w:lang w:val="uk-UA"/>
        </w:rPr>
      </w:pPr>
      <w:r w:rsidRPr="007D5DDD">
        <w:rPr>
          <w:rFonts w:ascii="Courier New" w:hAnsi="Courier New" w:cs="Courier New"/>
          <w:b/>
          <w:color w:val="auto"/>
          <w:sz w:val="24"/>
          <w:szCs w:val="24"/>
          <w:lang w:val="uk-UA"/>
        </w:rPr>
        <w:t>ТЕХНІЧНА ПРОПОЗИЦІЯ</w:t>
      </w:r>
    </w:p>
    <w:p w:rsidR="00D7794B" w:rsidRPr="007D5DDD" w:rsidRDefault="00D7794B" w:rsidP="00D7794B">
      <w:pPr>
        <w:jc w:val="both"/>
        <w:rPr>
          <w:rFonts w:ascii="Courier New" w:hAnsi="Courier New" w:cs="Courier New"/>
          <w:b/>
          <w:color w:val="auto"/>
          <w:sz w:val="24"/>
          <w:szCs w:val="24"/>
          <w:lang w:val="uk-UA"/>
        </w:rPr>
      </w:pPr>
    </w:p>
    <w:p w:rsidR="00D7794B" w:rsidRPr="007D5DDD" w:rsidRDefault="00D7794B" w:rsidP="00D7794B">
      <w:pPr>
        <w:pStyle w:val="Paragraph"/>
        <w:tabs>
          <w:tab w:val="left" w:pos="360"/>
        </w:tabs>
        <w:spacing w:line="240" w:lineRule="auto"/>
        <w:jc w:val="both"/>
        <w:rPr>
          <w:rFonts w:eastAsia="Times New Roman"/>
          <w:lang w:val="uk-UA" w:eastAsia="en-GB"/>
        </w:rPr>
      </w:pPr>
      <w:r w:rsidRPr="007D5DDD">
        <w:rPr>
          <w:rFonts w:eastAsia="Times New Roman"/>
          <w:lang w:val="uk-UA" w:eastAsia="en-GB"/>
        </w:rPr>
        <w:t xml:space="preserve">Учасник тендеру повинен подати одну (1) друковану копію (один оригінал) Технічної пропозиції в окремому запечатаному конверті </w:t>
      </w:r>
      <w:r w:rsidRPr="007D5DDD">
        <w:rPr>
          <w:lang w:val="uk-UA"/>
        </w:rPr>
        <w:t>українською, англійською чи російською мовами</w:t>
      </w:r>
      <w:r w:rsidRPr="007D5DDD">
        <w:t xml:space="preserve"> </w:t>
      </w:r>
      <w:r w:rsidRPr="007D5DDD">
        <w:rPr>
          <w:lang w:val="ru-RU"/>
        </w:rPr>
        <w:t xml:space="preserve">чи </w:t>
      </w:r>
      <w:r w:rsidRPr="007D5DDD">
        <w:rPr>
          <w:lang w:val="uk-UA"/>
        </w:rPr>
        <w:t xml:space="preserve">їх комбінацією. </w:t>
      </w:r>
      <w:r w:rsidRPr="007D5DDD">
        <w:rPr>
          <w:lang w:val="ru-RU"/>
        </w:rPr>
        <w:t>Дане положення ма</w:t>
      </w:r>
      <w:r w:rsidRPr="007D5DDD">
        <w:rPr>
          <w:lang w:val="uk-UA"/>
        </w:rPr>
        <w:t xml:space="preserve">є перевагу над пунктом 1.5.3 Розділу: «Інструкція для участиків тендеру». </w:t>
      </w:r>
      <w:r w:rsidRPr="007D5DDD">
        <w:rPr>
          <w:rFonts w:eastAsia="Times New Roman"/>
          <w:lang w:val="uk-UA" w:eastAsia="en-GB"/>
        </w:rPr>
        <w:t xml:space="preserve">Технічна пропозиція повинна бути </w:t>
      </w:r>
      <w:r w:rsidR="004A6424">
        <w:rPr>
          <w:rFonts w:eastAsia="Times New Roman"/>
          <w:lang w:val="uk-UA" w:eastAsia="en-GB"/>
        </w:rPr>
        <w:t>прошита</w:t>
      </w:r>
      <w:r w:rsidRPr="007D5DDD">
        <w:rPr>
          <w:rFonts w:eastAsia="Times New Roman"/>
          <w:lang w:val="uk-UA" w:eastAsia="en-GB"/>
        </w:rPr>
        <w:t xml:space="preserve"> та пронумерована.</w:t>
      </w:r>
    </w:p>
    <w:p w:rsidR="00D7794B" w:rsidRPr="007D5DDD" w:rsidRDefault="00D7794B" w:rsidP="00D7794B">
      <w:pPr>
        <w:pStyle w:val="Paragraph"/>
        <w:tabs>
          <w:tab w:val="left" w:pos="360"/>
        </w:tabs>
        <w:spacing w:line="240" w:lineRule="auto"/>
        <w:jc w:val="both"/>
        <w:rPr>
          <w:rFonts w:eastAsia="Times New Roman"/>
          <w:lang w:val="uk-UA" w:eastAsia="en-GB"/>
        </w:rPr>
      </w:pPr>
    </w:p>
    <w:p w:rsidR="00D7794B" w:rsidRPr="007D5DDD" w:rsidRDefault="00D7794B" w:rsidP="00D7794B">
      <w:pPr>
        <w:tabs>
          <w:tab w:val="left" w:pos="360"/>
        </w:tabs>
        <w:jc w:val="both"/>
        <w:rPr>
          <w:rFonts w:ascii="Courier New" w:hAnsi="Courier New" w:cs="Courier New"/>
          <w:color w:val="auto"/>
          <w:sz w:val="24"/>
          <w:szCs w:val="24"/>
          <w:lang w:val="uk-UA"/>
        </w:rPr>
      </w:pPr>
      <w:r w:rsidRPr="007D5DDD">
        <w:rPr>
          <w:rFonts w:ascii="Courier New" w:hAnsi="Courier New" w:cs="Courier New"/>
          <w:color w:val="auto"/>
          <w:sz w:val="24"/>
          <w:szCs w:val="24"/>
          <w:lang w:val="uk-UA"/>
        </w:rPr>
        <w:t>БУДЬ ЛАСКА, ОБОВ’ЯЗКОВО ОЗНАЙОМТЕСЬ З КРИТЕРІЯМИ ТЕХНІЧНОЇ ОЦІНКИ У ДОДАТКУ B ДЛЯ РОЗУМІННЯ У ПОВНОМУ ОБСЯЗІ КРИТЕРІЇВ ТА ПРОЦЕСУ ОЦІНКИ ЮНІСЕФ. ТЕХНІЧНА ПРОПОЗИЦІЯ НЕ МАЄ МІСТИТИ БУДЬ-ЯКОЇ ЦІНОВОЇ ІНФОРМАЦІЇ.</w:t>
      </w:r>
    </w:p>
    <w:p w:rsidR="00D7794B" w:rsidRPr="007D5DDD" w:rsidRDefault="00D7794B" w:rsidP="00D7794B">
      <w:pPr>
        <w:tabs>
          <w:tab w:val="left" w:pos="360"/>
        </w:tabs>
        <w:jc w:val="both"/>
        <w:rPr>
          <w:rFonts w:ascii="Courier New" w:hAnsi="Courier New" w:cs="Courier New"/>
          <w:color w:val="auto"/>
          <w:sz w:val="24"/>
          <w:szCs w:val="24"/>
          <w:lang w:val="uk-UA"/>
        </w:rPr>
      </w:pPr>
    </w:p>
    <w:p w:rsidR="00D7794B" w:rsidRPr="007D5DDD" w:rsidRDefault="00D7794B" w:rsidP="00D7794B">
      <w:pPr>
        <w:tabs>
          <w:tab w:val="left" w:pos="360"/>
        </w:tabs>
        <w:jc w:val="both"/>
        <w:rPr>
          <w:rFonts w:ascii="Courier New" w:hAnsi="Courier New" w:cs="Courier New"/>
          <w:b/>
          <w:color w:val="auto"/>
          <w:sz w:val="24"/>
          <w:szCs w:val="24"/>
          <w:lang w:val="uk-UA"/>
        </w:rPr>
      </w:pPr>
      <w:r w:rsidRPr="007D5DDD">
        <w:rPr>
          <w:rFonts w:ascii="Courier New" w:hAnsi="Courier New" w:cs="Courier New"/>
          <w:b/>
          <w:color w:val="auto"/>
          <w:sz w:val="24"/>
          <w:szCs w:val="24"/>
          <w:lang w:val="uk-UA"/>
        </w:rPr>
        <w:lastRenderedPageBreak/>
        <w:t>Технічна пропозія повинна містити наступні документи:</w:t>
      </w:r>
    </w:p>
    <w:p w:rsidR="00D7794B" w:rsidRPr="007D5DDD" w:rsidRDefault="00D7794B" w:rsidP="00D7794B">
      <w:pPr>
        <w:tabs>
          <w:tab w:val="left" w:pos="360"/>
        </w:tabs>
        <w:jc w:val="both"/>
        <w:rPr>
          <w:rFonts w:ascii="Courier New" w:hAnsi="Courier New" w:cs="Courier New"/>
          <w:b/>
          <w:color w:val="auto"/>
          <w:sz w:val="24"/>
          <w:szCs w:val="24"/>
          <w:lang w:val="uk-UA"/>
        </w:rPr>
      </w:pPr>
    </w:p>
    <w:p w:rsidR="00D7794B" w:rsidRPr="007D5DDD" w:rsidRDefault="00D7794B" w:rsidP="00D7794B">
      <w:pPr>
        <w:pStyle w:val="ListParagraph"/>
        <w:numPr>
          <w:ilvl w:val="0"/>
          <w:numId w:val="17"/>
        </w:numPr>
        <w:tabs>
          <w:tab w:val="left" w:pos="360"/>
        </w:tabs>
        <w:autoSpaceDN w:val="0"/>
        <w:spacing w:line="240" w:lineRule="auto"/>
        <w:jc w:val="both"/>
        <w:rPr>
          <w:rFonts w:ascii="Courier New" w:hAnsi="Courier New" w:cs="Courier New"/>
          <w:color w:val="auto"/>
          <w:sz w:val="24"/>
          <w:szCs w:val="24"/>
          <w:lang w:val="uk-UA"/>
        </w:rPr>
      </w:pPr>
      <w:r w:rsidRPr="007D5DDD">
        <w:rPr>
          <w:rFonts w:ascii="Courier New" w:hAnsi="Courier New" w:cs="Courier New"/>
          <w:color w:val="auto"/>
          <w:sz w:val="24"/>
          <w:szCs w:val="24"/>
          <w:lang w:val="uk-UA"/>
        </w:rPr>
        <w:t xml:space="preserve">Заповнена та підписана ФОРМА ЗАЯВКИ НА УЧАСТЬ У ТЕНДЕРІ (див. сторінку 3 англомовної версії тендерного документу). </w:t>
      </w:r>
    </w:p>
    <w:p w:rsidR="00D7794B" w:rsidRPr="007D5DDD" w:rsidRDefault="00D7794B" w:rsidP="00D7794B">
      <w:pPr>
        <w:pStyle w:val="ListParagraph"/>
        <w:numPr>
          <w:ilvl w:val="0"/>
          <w:numId w:val="19"/>
        </w:numPr>
        <w:tabs>
          <w:tab w:val="left" w:pos="360"/>
        </w:tabs>
        <w:autoSpaceDN w:val="0"/>
        <w:spacing w:line="240" w:lineRule="auto"/>
        <w:jc w:val="both"/>
        <w:rPr>
          <w:rFonts w:ascii="Courier New" w:hAnsi="Courier New" w:cs="Courier New"/>
          <w:color w:val="auto"/>
          <w:sz w:val="24"/>
          <w:szCs w:val="24"/>
          <w:lang w:val="uk-UA"/>
        </w:rPr>
      </w:pPr>
      <w:r w:rsidRPr="007D5DDD">
        <w:rPr>
          <w:rFonts w:ascii="Courier New" w:hAnsi="Courier New" w:cs="Courier New"/>
          <w:color w:val="auto"/>
          <w:sz w:val="24"/>
          <w:szCs w:val="24"/>
          <w:lang w:val="uk-UA"/>
        </w:rPr>
        <w:t xml:space="preserve">Термін чинності тендерної пропозиції повинен становити не менше 90 днів. </w:t>
      </w:r>
    </w:p>
    <w:p w:rsidR="00D7794B" w:rsidRPr="007D5DDD" w:rsidRDefault="00D7794B" w:rsidP="00D7794B">
      <w:pPr>
        <w:pStyle w:val="ListParagraph"/>
        <w:numPr>
          <w:ilvl w:val="0"/>
          <w:numId w:val="19"/>
        </w:numPr>
        <w:tabs>
          <w:tab w:val="left" w:pos="360"/>
        </w:tabs>
        <w:autoSpaceDN w:val="0"/>
        <w:spacing w:line="240" w:lineRule="auto"/>
        <w:jc w:val="both"/>
        <w:rPr>
          <w:rFonts w:ascii="Courier New" w:hAnsi="Courier New" w:cs="Courier New"/>
          <w:color w:val="auto"/>
          <w:sz w:val="24"/>
          <w:szCs w:val="24"/>
          <w:lang w:val="uk-UA"/>
        </w:rPr>
      </w:pPr>
      <w:r w:rsidRPr="007D5DDD">
        <w:rPr>
          <w:rFonts w:ascii="Courier New" w:hAnsi="Courier New" w:cs="Courier New"/>
          <w:color w:val="auto"/>
          <w:sz w:val="24"/>
          <w:szCs w:val="24"/>
          <w:lang w:val="uk-UA"/>
        </w:rPr>
        <w:t xml:space="preserve">Валюта </w:t>
      </w:r>
      <w:r w:rsidRPr="007D5DDD">
        <w:rPr>
          <w:rFonts w:ascii="Courier New" w:hAnsi="Courier New" w:cs="Courier New"/>
          <w:color w:val="auto"/>
          <w:sz w:val="24"/>
          <w:szCs w:val="24"/>
          <w:lang w:val="ru-RU"/>
        </w:rPr>
        <w:t>тендерно</w:t>
      </w:r>
      <w:r w:rsidRPr="007D5DDD">
        <w:rPr>
          <w:rFonts w:ascii="Courier New" w:hAnsi="Courier New" w:cs="Courier New"/>
          <w:color w:val="auto"/>
          <w:sz w:val="24"/>
          <w:szCs w:val="24"/>
          <w:lang w:val="uk-UA"/>
        </w:rPr>
        <w:t xml:space="preserve">ї пропозиції – </w:t>
      </w:r>
      <w:r w:rsidRPr="007D5DDD">
        <w:rPr>
          <w:rFonts w:ascii="Courier New" w:hAnsi="Courier New" w:cs="Courier New"/>
          <w:color w:val="auto"/>
          <w:sz w:val="24"/>
          <w:szCs w:val="24"/>
          <w:lang w:val="ru-RU"/>
        </w:rPr>
        <w:t>укра</w:t>
      </w:r>
      <w:r w:rsidRPr="007D5DDD">
        <w:rPr>
          <w:rFonts w:ascii="Courier New" w:hAnsi="Courier New" w:cs="Courier New"/>
          <w:color w:val="auto"/>
          <w:sz w:val="24"/>
          <w:szCs w:val="24"/>
          <w:lang w:val="uk-UA"/>
        </w:rPr>
        <w:t>їнські гривні.</w:t>
      </w:r>
    </w:p>
    <w:p w:rsidR="00D7794B" w:rsidRPr="007D5DDD" w:rsidRDefault="00D7794B" w:rsidP="00D7794B">
      <w:pPr>
        <w:pStyle w:val="ListParagraph"/>
        <w:tabs>
          <w:tab w:val="left" w:pos="360"/>
        </w:tabs>
        <w:ind w:left="0"/>
        <w:jc w:val="both"/>
        <w:rPr>
          <w:rFonts w:ascii="Courier New" w:hAnsi="Courier New" w:cs="Courier New"/>
          <w:color w:val="auto"/>
          <w:sz w:val="24"/>
          <w:szCs w:val="24"/>
          <w:lang w:val="uk-UA"/>
        </w:rPr>
      </w:pPr>
    </w:p>
    <w:p w:rsidR="00D7794B" w:rsidRPr="007D5DDD" w:rsidRDefault="00D7794B" w:rsidP="00D7794B">
      <w:pPr>
        <w:pStyle w:val="ListParagraph"/>
        <w:numPr>
          <w:ilvl w:val="0"/>
          <w:numId w:val="17"/>
        </w:numPr>
        <w:tabs>
          <w:tab w:val="left" w:pos="360"/>
        </w:tabs>
        <w:autoSpaceDN w:val="0"/>
        <w:spacing w:line="240" w:lineRule="auto"/>
        <w:jc w:val="both"/>
        <w:rPr>
          <w:rFonts w:ascii="Courier New" w:hAnsi="Courier New" w:cs="Courier New"/>
          <w:color w:val="auto"/>
          <w:sz w:val="24"/>
          <w:szCs w:val="24"/>
          <w:lang w:val="uk-UA"/>
        </w:rPr>
      </w:pPr>
      <w:r w:rsidRPr="007D5DDD">
        <w:rPr>
          <w:rFonts w:ascii="Courier New" w:hAnsi="Courier New" w:cs="Courier New"/>
          <w:color w:val="auto"/>
          <w:sz w:val="24"/>
          <w:szCs w:val="24"/>
          <w:lang w:val="uk-UA"/>
        </w:rPr>
        <w:t>Для підтвердження відповідності вимогам, викладеним у Додатку B, Технічне завдання, учасники повинні надати наступні документи у своїй Технічній пропозиції:</w:t>
      </w:r>
    </w:p>
    <w:p w:rsidR="00D7794B" w:rsidRPr="007D5DDD" w:rsidRDefault="00D7794B" w:rsidP="00D7794B">
      <w:pPr>
        <w:pStyle w:val="ListParagraph"/>
        <w:rPr>
          <w:rFonts w:ascii="Courier New" w:hAnsi="Courier New" w:cs="Courier New"/>
          <w:color w:val="auto"/>
          <w:sz w:val="24"/>
          <w:szCs w:val="24"/>
          <w:lang w:val="uk-UA"/>
        </w:rPr>
      </w:pPr>
    </w:p>
    <w:p w:rsidR="00D7794B" w:rsidRPr="007D5DDD" w:rsidRDefault="00D7794B" w:rsidP="00D7794B">
      <w:pPr>
        <w:pStyle w:val="ListParagraph"/>
        <w:numPr>
          <w:ilvl w:val="1"/>
          <w:numId w:val="17"/>
        </w:numPr>
        <w:tabs>
          <w:tab w:val="left" w:pos="360"/>
        </w:tabs>
        <w:autoSpaceDN w:val="0"/>
        <w:spacing w:line="240" w:lineRule="auto"/>
        <w:jc w:val="both"/>
        <w:rPr>
          <w:rFonts w:ascii="Courier New" w:hAnsi="Courier New" w:cs="Courier New"/>
          <w:color w:val="auto"/>
          <w:sz w:val="24"/>
          <w:szCs w:val="24"/>
          <w:lang w:val="uk-UA"/>
        </w:rPr>
      </w:pPr>
      <w:r w:rsidRPr="007D5DDD">
        <w:rPr>
          <w:rFonts w:ascii="Courier New" w:hAnsi="Courier New" w:cs="Courier New"/>
          <w:color w:val="auto"/>
          <w:sz w:val="24"/>
          <w:szCs w:val="24"/>
          <w:lang w:val="uk-UA"/>
        </w:rPr>
        <w:t>Свідоцтво про реєстрацію. Лише ті компанії (або принаймні головний суб’єкт у разі спільного підприємства/консорціуму/асоціації), які належним чином зареєстровані в Україні (українські або міжнародні з представництвом в Україні) мають право подавати свої пропозиції на тендер.</w:t>
      </w:r>
    </w:p>
    <w:p w:rsidR="00D7794B" w:rsidRPr="007D5DDD" w:rsidRDefault="00D7794B" w:rsidP="00D7794B">
      <w:pPr>
        <w:pStyle w:val="ListParagraph"/>
        <w:numPr>
          <w:ilvl w:val="1"/>
          <w:numId w:val="17"/>
        </w:numPr>
        <w:tabs>
          <w:tab w:val="left" w:pos="360"/>
        </w:tabs>
        <w:autoSpaceDN w:val="0"/>
        <w:spacing w:line="240" w:lineRule="auto"/>
        <w:jc w:val="both"/>
        <w:rPr>
          <w:rFonts w:ascii="Courier New" w:hAnsi="Courier New" w:cs="Courier New"/>
          <w:color w:val="auto"/>
          <w:sz w:val="24"/>
          <w:szCs w:val="24"/>
          <w:lang w:val="uk-UA"/>
        </w:rPr>
      </w:pPr>
      <w:r w:rsidRPr="007D5DDD">
        <w:rPr>
          <w:rFonts w:ascii="Courier New" w:hAnsi="Courier New" w:cs="Courier New"/>
          <w:color w:val="auto"/>
          <w:sz w:val="24"/>
          <w:szCs w:val="24"/>
          <w:lang w:val="uk-UA"/>
        </w:rPr>
        <w:t xml:space="preserve">Свідоцтво ПДВ/платника єдиного податку у випадку наявності </w:t>
      </w:r>
    </w:p>
    <w:p w:rsidR="00D7794B" w:rsidRPr="007D5DDD" w:rsidRDefault="00D7794B" w:rsidP="00D7794B">
      <w:pPr>
        <w:pStyle w:val="ListParagraph"/>
        <w:numPr>
          <w:ilvl w:val="1"/>
          <w:numId w:val="17"/>
        </w:numPr>
        <w:tabs>
          <w:tab w:val="left" w:pos="360"/>
        </w:tabs>
        <w:autoSpaceDN w:val="0"/>
        <w:spacing w:line="240" w:lineRule="auto"/>
        <w:jc w:val="both"/>
        <w:rPr>
          <w:rFonts w:ascii="Courier New" w:hAnsi="Courier New" w:cs="Courier New"/>
          <w:color w:val="auto"/>
          <w:sz w:val="24"/>
          <w:szCs w:val="24"/>
          <w:lang w:val="uk-UA"/>
        </w:rPr>
      </w:pPr>
      <w:r w:rsidRPr="007D5DDD">
        <w:rPr>
          <w:rFonts w:ascii="Courier New" w:hAnsi="Courier New" w:cs="Courier New"/>
          <w:color w:val="auto"/>
          <w:sz w:val="24"/>
          <w:szCs w:val="24"/>
          <w:lang w:val="uk-UA"/>
        </w:rPr>
        <w:t>Підтвердження виду діяльності (виписка з Управління Статистики)</w:t>
      </w:r>
    </w:p>
    <w:p w:rsidR="00D7794B" w:rsidRPr="007D5DDD" w:rsidRDefault="00D7794B" w:rsidP="00D7794B">
      <w:pPr>
        <w:pStyle w:val="ListParagraph"/>
        <w:numPr>
          <w:ilvl w:val="1"/>
          <w:numId w:val="17"/>
        </w:numPr>
        <w:tabs>
          <w:tab w:val="left" w:pos="360"/>
        </w:tabs>
        <w:autoSpaceDN w:val="0"/>
        <w:spacing w:line="240" w:lineRule="auto"/>
        <w:jc w:val="both"/>
        <w:rPr>
          <w:rFonts w:ascii="Courier New" w:hAnsi="Courier New" w:cs="Courier New"/>
          <w:color w:val="auto"/>
          <w:sz w:val="24"/>
          <w:szCs w:val="24"/>
          <w:lang w:val="uk-UA"/>
        </w:rPr>
      </w:pPr>
      <w:r w:rsidRPr="007D5DDD">
        <w:rPr>
          <w:rFonts w:ascii="Courier New" w:hAnsi="Courier New" w:cs="Courier New"/>
          <w:color w:val="auto"/>
          <w:sz w:val="24"/>
          <w:szCs w:val="24"/>
          <w:lang w:val="uk-UA"/>
        </w:rPr>
        <w:t>Статут (або витяг зі статуту, що містить інформацію про компанію та види її діяльності).</w:t>
      </w:r>
    </w:p>
    <w:p w:rsidR="00D7794B" w:rsidRPr="007D5DDD" w:rsidRDefault="00D7794B" w:rsidP="00D7794B">
      <w:pPr>
        <w:pStyle w:val="ListParagraph"/>
        <w:numPr>
          <w:ilvl w:val="1"/>
          <w:numId w:val="17"/>
        </w:numPr>
        <w:tabs>
          <w:tab w:val="left" w:pos="360"/>
        </w:tabs>
        <w:autoSpaceDN w:val="0"/>
        <w:spacing w:line="240" w:lineRule="auto"/>
        <w:jc w:val="both"/>
        <w:rPr>
          <w:rFonts w:ascii="Courier New" w:hAnsi="Courier New" w:cs="Courier New"/>
          <w:color w:val="auto"/>
          <w:sz w:val="24"/>
          <w:szCs w:val="24"/>
          <w:lang w:val="uk-UA"/>
        </w:rPr>
      </w:pPr>
      <w:r w:rsidRPr="007D5DDD">
        <w:rPr>
          <w:rFonts w:ascii="Courier New" w:hAnsi="Courier New" w:cs="Courier New"/>
          <w:color w:val="auto"/>
          <w:sz w:val="24"/>
          <w:szCs w:val="24"/>
          <w:lang w:val="uk-UA"/>
        </w:rPr>
        <w:t>У випадку спільного підприємства або наявності субпідрядників реєстраційні документи та портфоліо щодо досвіду повинні бути подані по всіх компаніях.</w:t>
      </w:r>
    </w:p>
    <w:p w:rsidR="00D7794B" w:rsidRPr="007D5DDD" w:rsidRDefault="00D7794B" w:rsidP="00D7794B">
      <w:pPr>
        <w:pStyle w:val="ListParagraph"/>
        <w:numPr>
          <w:ilvl w:val="1"/>
          <w:numId w:val="17"/>
        </w:numPr>
        <w:tabs>
          <w:tab w:val="left" w:pos="360"/>
        </w:tabs>
        <w:autoSpaceDN w:val="0"/>
        <w:spacing w:line="240" w:lineRule="auto"/>
        <w:jc w:val="both"/>
        <w:rPr>
          <w:rFonts w:ascii="Courier New" w:hAnsi="Courier New" w:cs="Courier New"/>
          <w:color w:val="auto"/>
          <w:sz w:val="24"/>
          <w:szCs w:val="24"/>
          <w:lang w:val="uk-UA"/>
        </w:rPr>
      </w:pPr>
      <w:r w:rsidRPr="007D5DDD">
        <w:rPr>
          <w:rFonts w:ascii="Courier New" w:hAnsi="Courier New" w:cs="Courier New"/>
          <w:color w:val="auto"/>
          <w:sz w:val="24"/>
          <w:szCs w:val="24"/>
          <w:lang w:val="uk-UA"/>
        </w:rPr>
        <w:t xml:space="preserve">У випадку спільного підприємства має бути надана копія угоди про заснування спільного  підприємства або відповідної угоди про наміри. </w:t>
      </w:r>
    </w:p>
    <w:p w:rsidR="00D7794B" w:rsidRPr="007D5DDD" w:rsidRDefault="00D7794B" w:rsidP="00D7794B">
      <w:pPr>
        <w:pStyle w:val="ListParagraph"/>
        <w:numPr>
          <w:ilvl w:val="1"/>
          <w:numId w:val="17"/>
        </w:numPr>
        <w:tabs>
          <w:tab w:val="left" w:pos="360"/>
        </w:tabs>
        <w:autoSpaceDN w:val="0"/>
        <w:spacing w:line="240" w:lineRule="auto"/>
        <w:jc w:val="both"/>
        <w:rPr>
          <w:rFonts w:ascii="Courier New" w:hAnsi="Courier New" w:cs="Courier New"/>
          <w:color w:val="auto"/>
          <w:sz w:val="24"/>
          <w:szCs w:val="24"/>
          <w:lang w:val="uk-UA"/>
        </w:rPr>
      </w:pPr>
      <w:r w:rsidRPr="007D5DDD">
        <w:rPr>
          <w:rFonts w:ascii="Courier New" w:hAnsi="Courier New" w:cs="Courier New"/>
          <w:color w:val="auto"/>
          <w:sz w:val="24"/>
          <w:szCs w:val="24"/>
          <w:lang w:val="uk-UA"/>
        </w:rPr>
        <w:t xml:space="preserve">Банківські реквізити на офіційному бланку банку англійською мовою з зазначенням коду SWIFT. </w:t>
      </w:r>
    </w:p>
    <w:p w:rsidR="00D7794B" w:rsidRPr="007D5DDD" w:rsidRDefault="00D7794B" w:rsidP="00D7794B">
      <w:pPr>
        <w:pStyle w:val="ListParagraph"/>
        <w:numPr>
          <w:ilvl w:val="1"/>
          <w:numId w:val="17"/>
        </w:numPr>
        <w:tabs>
          <w:tab w:val="left" w:pos="360"/>
        </w:tabs>
        <w:autoSpaceDN w:val="0"/>
        <w:spacing w:line="240" w:lineRule="auto"/>
        <w:jc w:val="both"/>
        <w:rPr>
          <w:rFonts w:ascii="Courier New" w:hAnsi="Courier New" w:cs="Courier New"/>
          <w:color w:val="auto"/>
          <w:sz w:val="24"/>
          <w:szCs w:val="24"/>
          <w:lang w:val="uk-UA"/>
        </w:rPr>
      </w:pPr>
      <w:r w:rsidRPr="007D5DDD">
        <w:rPr>
          <w:rFonts w:ascii="Courier New" w:hAnsi="Courier New" w:cs="Courier New"/>
          <w:color w:val="auto"/>
          <w:sz w:val="24"/>
          <w:szCs w:val="24"/>
          <w:lang w:val="uk-UA"/>
        </w:rPr>
        <w:t>Фінансовий звіт за останні 2 роки діяльності компанії.</w:t>
      </w:r>
    </w:p>
    <w:p w:rsidR="00D7794B" w:rsidRPr="007D5DDD" w:rsidRDefault="00D7794B" w:rsidP="00D7794B">
      <w:pPr>
        <w:pStyle w:val="ListParagraph"/>
        <w:numPr>
          <w:ilvl w:val="1"/>
          <w:numId w:val="17"/>
        </w:numPr>
        <w:tabs>
          <w:tab w:val="left" w:pos="360"/>
        </w:tabs>
        <w:autoSpaceDN w:val="0"/>
        <w:spacing w:line="240" w:lineRule="auto"/>
        <w:jc w:val="both"/>
        <w:rPr>
          <w:rFonts w:ascii="Courier New" w:hAnsi="Courier New" w:cs="Courier New"/>
          <w:color w:val="auto"/>
          <w:sz w:val="24"/>
          <w:szCs w:val="24"/>
          <w:lang w:val="uk-UA"/>
        </w:rPr>
      </w:pPr>
      <w:r w:rsidRPr="007D5DDD">
        <w:rPr>
          <w:rFonts w:ascii="Courier New" w:hAnsi="Courier New" w:cs="Courier New"/>
          <w:color w:val="auto"/>
          <w:sz w:val="24"/>
          <w:szCs w:val="24"/>
          <w:lang w:val="uk-UA"/>
        </w:rPr>
        <w:t xml:space="preserve">Заповнена Форма реєстрації </w:t>
      </w:r>
      <w:r w:rsidRPr="007D5DDD">
        <w:rPr>
          <w:rFonts w:ascii="Courier New" w:hAnsi="Courier New" w:cs="Courier New"/>
          <w:color w:val="auto"/>
          <w:sz w:val="24"/>
          <w:szCs w:val="24"/>
          <w:lang w:val="ru-RU"/>
        </w:rPr>
        <w:t xml:space="preserve">вендора </w:t>
      </w:r>
      <w:r w:rsidRPr="007D5DDD">
        <w:rPr>
          <w:rFonts w:ascii="Courier New" w:hAnsi="Courier New" w:cs="Courier New"/>
          <w:color w:val="auto"/>
          <w:sz w:val="24"/>
          <w:szCs w:val="24"/>
          <w:lang w:val="uk-UA"/>
        </w:rPr>
        <w:t>(див. Додаток С) – обов’язковими для дотримання є тільки поля, виділені жовтим.</w:t>
      </w:r>
    </w:p>
    <w:p w:rsidR="00D7794B" w:rsidRPr="007D5DDD" w:rsidRDefault="00D7794B" w:rsidP="00D7794B">
      <w:pPr>
        <w:pStyle w:val="ListParagraph"/>
        <w:numPr>
          <w:ilvl w:val="1"/>
          <w:numId w:val="17"/>
        </w:numPr>
        <w:tabs>
          <w:tab w:val="left" w:pos="360"/>
        </w:tabs>
        <w:autoSpaceDN w:val="0"/>
        <w:spacing w:line="240" w:lineRule="auto"/>
        <w:jc w:val="both"/>
        <w:rPr>
          <w:rFonts w:ascii="Courier New" w:hAnsi="Courier New" w:cs="Courier New"/>
          <w:color w:val="auto"/>
          <w:sz w:val="24"/>
          <w:szCs w:val="24"/>
          <w:lang w:val="uk-UA"/>
        </w:rPr>
      </w:pPr>
      <w:r w:rsidRPr="007D5DDD">
        <w:rPr>
          <w:rFonts w:ascii="Courier New" w:hAnsi="Courier New" w:cs="Courier New"/>
          <w:color w:val="auto"/>
          <w:sz w:val="24"/>
          <w:szCs w:val="24"/>
          <w:lang w:val="ru-RU"/>
        </w:rPr>
        <w:t xml:space="preserve">Інформація про компанію/організацію у форматі, зазначеному в Технічному завданні, Розділ 9. </w:t>
      </w:r>
    </w:p>
    <w:p w:rsidR="00D7794B" w:rsidRPr="007D5DDD" w:rsidRDefault="00D7794B" w:rsidP="00D7794B">
      <w:pPr>
        <w:pStyle w:val="ListParagraph"/>
        <w:numPr>
          <w:ilvl w:val="1"/>
          <w:numId w:val="17"/>
        </w:numPr>
        <w:tabs>
          <w:tab w:val="left" w:pos="360"/>
        </w:tabs>
        <w:autoSpaceDN w:val="0"/>
        <w:spacing w:line="240" w:lineRule="auto"/>
        <w:jc w:val="both"/>
        <w:rPr>
          <w:rFonts w:ascii="Courier New" w:hAnsi="Courier New" w:cs="Courier New"/>
          <w:color w:val="auto"/>
          <w:sz w:val="24"/>
          <w:szCs w:val="24"/>
          <w:lang w:val="uk-UA"/>
        </w:rPr>
      </w:pPr>
      <w:r w:rsidRPr="007D5DDD">
        <w:rPr>
          <w:rFonts w:ascii="Courier New" w:hAnsi="Courier New" w:cs="Courier New"/>
          <w:color w:val="auto"/>
          <w:sz w:val="24"/>
          <w:szCs w:val="24"/>
          <w:lang w:val="uk-UA"/>
        </w:rPr>
        <w:t>Перелік реалізованих проектів (опитування, дослідження) компанії, які стосуються даної теми. Список повинен містити найменування клієнтів; назви проектів; тривалість проектів; посилання на звіти, якщо вони є загальнодоступними. Компанія/організація повинна мати мінімум три роки підтвердженого досвіду впровадження статистично релевантних досліджень). Оцінка та/або надання консультацій з питань гуманітарного реагування та досвід співпраці з ООН будуть вважатися перевагою</w:t>
      </w:r>
    </w:p>
    <w:p w:rsidR="00D7794B" w:rsidRPr="007D5DDD" w:rsidRDefault="00D7794B" w:rsidP="00D7794B">
      <w:pPr>
        <w:pStyle w:val="ListParagraph"/>
        <w:numPr>
          <w:ilvl w:val="1"/>
          <w:numId w:val="17"/>
        </w:numPr>
        <w:tabs>
          <w:tab w:val="left" w:pos="360"/>
        </w:tabs>
        <w:autoSpaceDN w:val="0"/>
        <w:spacing w:line="240" w:lineRule="auto"/>
        <w:jc w:val="both"/>
        <w:rPr>
          <w:rFonts w:ascii="Courier New" w:hAnsi="Courier New" w:cs="Courier New"/>
          <w:color w:val="auto"/>
          <w:sz w:val="24"/>
          <w:szCs w:val="24"/>
          <w:lang w:val="uk-UA"/>
        </w:rPr>
      </w:pPr>
      <w:bookmarkStart w:id="1" w:name="_Hlk24972631"/>
      <w:r w:rsidRPr="007D5DDD">
        <w:rPr>
          <w:rFonts w:ascii="Courier New" w:hAnsi="Courier New" w:cs="Courier New"/>
          <w:color w:val="auto"/>
          <w:sz w:val="24"/>
          <w:szCs w:val="24"/>
          <w:lang w:val="uk-UA"/>
        </w:rPr>
        <w:t xml:space="preserve">Список </w:t>
      </w:r>
      <w:r w:rsidRPr="007D5DDD">
        <w:rPr>
          <w:rFonts w:ascii="Courier New" w:hAnsi="Courier New" w:cs="Courier New"/>
          <w:color w:val="auto"/>
          <w:sz w:val="24"/>
          <w:szCs w:val="24"/>
          <w:lang w:val="ru-RU"/>
        </w:rPr>
        <w:t>принаймн</w:t>
      </w:r>
      <w:r w:rsidRPr="007D5DDD">
        <w:rPr>
          <w:rFonts w:ascii="Courier New" w:hAnsi="Courier New" w:cs="Courier New"/>
          <w:color w:val="auto"/>
          <w:sz w:val="24"/>
          <w:szCs w:val="24"/>
          <w:lang w:val="uk-UA"/>
        </w:rPr>
        <w:t>і</w:t>
      </w:r>
      <w:r w:rsidRPr="007D5DDD">
        <w:rPr>
          <w:rFonts w:ascii="Courier New" w:hAnsi="Courier New" w:cs="Courier New"/>
          <w:color w:val="auto"/>
          <w:sz w:val="24"/>
          <w:szCs w:val="24"/>
        </w:rPr>
        <w:t xml:space="preserve"> </w:t>
      </w:r>
      <w:r w:rsidRPr="007D5DDD">
        <w:rPr>
          <w:rFonts w:ascii="Courier New" w:hAnsi="Courier New" w:cs="Courier New"/>
          <w:color w:val="auto"/>
          <w:sz w:val="24"/>
          <w:szCs w:val="24"/>
          <w:lang w:val="uk-UA"/>
        </w:rPr>
        <w:t>трьох контактів з різних проектів за останні три роки для отримання рекомендацій.</w:t>
      </w:r>
    </w:p>
    <w:bookmarkEnd w:id="1"/>
    <w:p w:rsidR="00D7794B" w:rsidRPr="007D5DDD" w:rsidRDefault="00D7794B" w:rsidP="00D7794B">
      <w:pPr>
        <w:pStyle w:val="ListParagraph"/>
        <w:numPr>
          <w:ilvl w:val="1"/>
          <w:numId w:val="17"/>
        </w:numPr>
        <w:tabs>
          <w:tab w:val="left" w:pos="360"/>
        </w:tabs>
        <w:autoSpaceDN w:val="0"/>
        <w:spacing w:line="240" w:lineRule="auto"/>
        <w:jc w:val="both"/>
        <w:rPr>
          <w:rFonts w:ascii="Courier New" w:hAnsi="Courier New" w:cs="Courier New"/>
          <w:color w:val="auto"/>
          <w:sz w:val="24"/>
          <w:szCs w:val="24"/>
          <w:lang w:val="uk-UA"/>
        </w:rPr>
      </w:pPr>
      <w:r w:rsidRPr="007D5DDD">
        <w:rPr>
          <w:rFonts w:ascii="Courier New" w:hAnsi="Courier New" w:cs="Courier New"/>
          <w:color w:val="auto"/>
          <w:sz w:val="24"/>
          <w:szCs w:val="24"/>
          <w:lang w:val="uk-UA"/>
        </w:rPr>
        <w:lastRenderedPageBreak/>
        <w:t>Інформація про склад команди та кваліфікацію. Резюме команди: Менеджер з опитування, Спеціаліст із зразків, Аналітик даних, Менеджер збору даних. Команда повинна мати кваліфікацію, вказану в Технічному завданні. Запропонована команда повинна відповідати мінімальним критеріям: склад команди та мінімальному досвіду запропонованого персоналу. У разі відхилення від умов Техічного завдання пропозиції можуть вважатись технічно невідповідними.</w:t>
      </w:r>
    </w:p>
    <w:p w:rsidR="00D7794B" w:rsidRPr="007D5DDD" w:rsidRDefault="00D7794B" w:rsidP="00D7794B">
      <w:pPr>
        <w:pStyle w:val="ListParagraph"/>
        <w:numPr>
          <w:ilvl w:val="1"/>
          <w:numId w:val="17"/>
        </w:numPr>
        <w:tabs>
          <w:tab w:val="left" w:pos="360"/>
        </w:tabs>
        <w:autoSpaceDN w:val="0"/>
        <w:spacing w:line="240" w:lineRule="auto"/>
        <w:jc w:val="both"/>
        <w:rPr>
          <w:rFonts w:ascii="Courier New" w:hAnsi="Courier New" w:cs="Courier New"/>
          <w:color w:val="auto"/>
          <w:sz w:val="24"/>
          <w:szCs w:val="24"/>
          <w:lang w:val="uk-UA"/>
        </w:rPr>
      </w:pPr>
      <w:r w:rsidRPr="007D5DDD">
        <w:rPr>
          <w:rFonts w:ascii="Courier New" w:hAnsi="Courier New" w:cs="Courier New"/>
          <w:color w:val="auto"/>
          <w:sz w:val="24"/>
          <w:szCs w:val="24"/>
          <w:lang w:val="uk-UA"/>
        </w:rPr>
        <w:t>Короткий виклад методології відповідно до Технічного завдання, включаючи методологію із забезпечення якості (максимум 2 сторінки). Можливість надання команди зі збору даних у Луганській та Донецькій області (підконтрольні території). Можливіть збору даних на непідконтрольних територіях буде вважатися перевагою.</w:t>
      </w:r>
    </w:p>
    <w:p w:rsidR="00D7794B" w:rsidRPr="007D5DDD" w:rsidRDefault="00D7794B" w:rsidP="00D7794B">
      <w:pPr>
        <w:pStyle w:val="ListParagraph"/>
        <w:numPr>
          <w:ilvl w:val="1"/>
          <w:numId w:val="17"/>
        </w:numPr>
        <w:tabs>
          <w:tab w:val="left" w:pos="360"/>
        </w:tabs>
        <w:autoSpaceDN w:val="0"/>
        <w:spacing w:line="240" w:lineRule="auto"/>
        <w:jc w:val="both"/>
        <w:rPr>
          <w:rFonts w:ascii="Courier New" w:hAnsi="Courier New" w:cs="Courier New"/>
          <w:color w:val="auto"/>
          <w:sz w:val="24"/>
          <w:szCs w:val="24"/>
          <w:lang w:val="uk-UA"/>
        </w:rPr>
      </w:pPr>
      <w:r w:rsidRPr="007D5DDD">
        <w:rPr>
          <w:rFonts w:ascii="Courier New" w:hAnsi="Courier New" w:cs="Courier New"/>
          <w:color w:val="auto"/>
          <w:sz w:val="24"/>
          <w:szCs w:val="24"/>
          <w:lang w:val="uk-UA"/>
        </w:rPr>
        <w:t>План роботи з використанням шаблону, зазначеного в Tехнічному завданні.</w:t>
      </w:r>
    </w:p>
    <w:p w:rsidR="00D7794B" w:rsidRPr="007D5DDD" w:rsidRDefault="00D7794B" w:rsidP="00D7794B">
      <w:pPr>
        <w:pStyle w:val="ListParagraph"/>
        <w:numPr>
          <w:ilvl w:val="1"/>
          <w:numId w:val="17"/>
        </w:numPr>
        <w:tabs>
          <w:tab w:val="left" w:pos="360"/>
        </w:tabs>
        <w:autoSpaceDN w:val="0"/>
        <w:spacing w:line="240" w:lineRule="auto"/>
        <w:jc w:val="both"/>
        <w:rPr>
          <w:rFonts w:ascii="Courier New" w:hAnsi="Courier New" w:cs="Courier New"/>
          <w:color w:val="auto"/>
          <w:sz w:val="24"/>
          <w:szCs w:val="24"/>
          <w:lang w:val="uk-UA"/>
        </w:rPr>
      </w:pPr>
      <w:r w:rsidRPr="007D5DDD">
        <w:rPr>
          <w:rFonts w:ascii="Courier New" w:hAnsi="Courier New" w:cs="Courier New"/>
          <w:color w:val="auto"/>
          <w:sz w:val="24"/>
          <w:szCs w:val="24"/>
          <w:lang w:val="uk-UA"/>
        </w:rPr>
        <w:t>Будь-який додатковий документ, що відповідає Технічному завданню та підкріплює тендерну пропозицію.</w:t>
      </w:r>
    </w:p>
    <w:p w:rsidR="00D7794B" w:rsidRPr="007D5DDD" w:rsidRDefault="00D7794B" w:rsidP="00D7794B">
      <w:pPr>
        <w:pStyle w:val="ListParagraph"/>
        <w:tabs>
          <w:tab w:val="left" w:pos="360"/>
        </w:tabs>
        <w:ind w:left="1440"/>
        <w:jc w:val="both"/>
        <w:rPr>
          <w:rFonts w:ascii="Courier New" w:hAnsi="Courier New" w:cs="Courier New"/>
          <w:color w:val="auto"/>
          <w:sz w:val="24"/>
          <w:szCs w:val="24"/>
          <w:lang w:val="uk-UA"/>
        </w:rPr>
      </w:pPr>
    </w:p>
    <w:p w:rsidR="00D7794B" w:rsidRPr="007D5DDD" w:rsidRDefault="00D7794B" w:rsidP="00D7794B">
      <w:pPr>
        <w:tabs>
          <w:tab w:val="left" w:pos="360"/>
        </w:tabs>
        <w:jc w:val="both"/>
        <w:rPr>
          <w:rFonts w:ascii="Courier New" w:hAnsi="Courier New" w:cs="Courier New"/>
          <w:color w:val="auto"/>
          <w:sz w:val="24"/>
          <w:szCs w:val="24"/>
        </w:rPr>
      </w:pPr>
      <w:r w:rsidRPr="007D5DDD">
        <w:rPr>
          <w:rFonts w:ascii="Courier New" w:hAnsi="Courier New" w:cs="Courier New"/>
          <w:color w:val="auto"/>
          <w:sz w:val="24"/>
          <w:szCs w:val="24"/>
        </w:rPr>
        <w:t xml:space="preserve"> </w:t>
      </w:r>
    </w:p>
    <w:p w:rsidR="00D7794B" w:rsidRPr="007D5DDD" w:rsidRDefault="00D7794B" w:rsidP="00D7794B">
      <w:pPr>
        <w:tabs>
          <w:tab w:val="left" w:pos="360"/>
        </w:tabs>
        <w:jc w:val="both"/>
        <w:rPr>
          <w:rFonts w:ascii="Courier New" w:hAnsi="Courier New" w:cs="Courier New"/>
          <w:b/>
          <w:color w:val="auto"/>
          <w:sz w:val="24"/>
          <w:szCs w:val="24"/>
          <w:lang w:val="uk-UA"/>
        </w:rPr>
      </w:pPr>
      <w:r w:rsidRPr="007D5DDD">
        <w:rPr>
          <w:rFonts w:ascii="Courier New" w:hAnsi="Courier New" w:cs="Courier New"/>
          <w:b/>
          <w:color w:val="auto"/>
          <w:sz w:val="24"/>
          <w:szCs w:val="24"/>
          <w:lang w:val="uk-UA"/>
        </w:rPr>
        <w:t>ЦІНОВА ПРОПОЗИЦІЯ</w:t>
      </w:r>
    </w:p>
    <w:p w:rsidR="00D7794B" w:rsidRPr="007D5DDD" w:rsidRDefault="00D7794B" w:rsidP="00D7794B">
      <w:pPr>
        <w:tabs>
          <w:tab w:val="left" w:pos="360"/>
        </w:tabs>
        <w:jc w:val="both"/>
        <w:rPr>
          <w:rFonts w:ascii="Courier New" w:hAnsi="Courier New" w:cs="Courier New"/>
          <w:color w:val="auto"/>
          <w:sz w:val="24"/>
          <w:szCs w:val="24"/>
          <w:lang w:val="uk-UA"/>
        </w:rPr>
      </w:pPr>
    </w:p>
    <w:p w:rsidR="00D7794B" w:rsidRPr="007D5DDD" w:rsidRDefault="00D7794B" w:rsidP="00D7794B">
      <w:pPr>
        <w:pStyle w:val="Paragraph"/>
        <w:tabs>
          <w:tab w:val="left" w:pos="360"/>
        </w:tabs>
        <w:spacing w:line="240" w:lineRule="auto"/>
        <w:jc w:val="both"/>
        <w:rPr>
          <w:rFonts w:eastAsia="Times New Roman"/>
          <w:lang w:val="uk-UA" w:eastAsia="en-GB"/>
        </w:rPr>
      </w:pPr>
      <w:r w:rsidRPr="007D5DDD">
        <w:rPr>
          <w:rFonts w:eastAsia="Times New Roman"/>
          <w:lang w:val="uk-UA" w:eastAsia="en-GB"/>
        </w:rPr>
        <w:t>Цінова пропозиція повинна бути надана в окремому запечатаному конверті та має включати РОЗРАХУНОК ЄДИНОЇ СУММИ у гривнях без ПДВ з детальним описом бюджету за послуги, надані відповідно до Технічного завдання. Усі відповідні витрати, включно з витратами на  оплату експертів, проїзд, проживання тощо, повинні бути включені до ЄДИНОЇ СУМИ та належним чином відображені у наданому деталізованому бюджеті. Форма надання бюджету наведена у Технічному завданні. Цінова пропозиція має бути підписана учасником тендера.</w:t>
      </w:r>
    </w:p>
    <w:p w:rsidR="00D7794B" w:rsidRPr="007D5DDD" w:rsidRDefault="00D7794B" w:rsidP="00D7794B">
      <w:pPr>
        <w:tabs>
          <w:tab w:val="left" w:pos="360"/>
        </w:tabs>
        <w:jc w:val="both"/>
        <w:rPr>
          <w:rFonts w:ascii="Courier New" w:hAnsi="Courier New" w:cs="Courier New"/>
          <w:b/>
          <w:color w:val="auto"/>
          <w:sz w:val="24"/>
          <w:szCs w:val="24"/>
          <w:lang w:val="uk-UA"/>
        </w:rPr>
      </w:pPr>
    </w:p>
    <w:p w:rsidR="00D7794B" w:rsidRPr="007D5DDD" w:rsidRDefault="00D7794B" w:rsidP="00D7794B">
      <w:pPr>
        <w:tabs>
          <w:tab w:val="left" w:pos="360"/>
        </w:tabs>
        <w:jc w:val="both"/>
        <w:rPr>
          <w:rFonts w:ascii="Courier New" w:hAnsi="Courier New" w:cs="Courier New"/>
          <w:b/>
          <w:color w:val="auto"/>
          <w:sz w:val="24"/>
          <w:szCs w:val="24"/>
          <w:lang w:val="uk-UA"/>
        </w:rPr>
      </w:pPr>
      <w:r w:rsidRPr="007D5DDD">
        <w:rPr>
          <w:rFonts w:ascii="Courier New" w:hAnsi="Courier New" w:cs="Courier New"/>
          <w:b/>
          <w:color w:val="auto"/>
          <w:sz w:val="24"/>
          <w:szCs w:val="24"/>
          <w:lang w:val="uk-UA"/>
        </w:rPr>
        <w:t>Крім того, просимо зауважити наступне:</w:t>
      </w:r>
    </w:p>
    <w:p w:rsidR="00D7794B" w:rsidRPr="007D5DDD" w:rsidRDefault="00D7794B" w:rsidP="00D7794B">
      <w:pPr>
        <w:tabs>
          <w:tab w:val="left" w:pos="360"/>
        </w:tabs>
        <w:jc w:val="both"/>
        <w:rPr>
          <w:rFonts w:ascii="Courier New" w:hAnsi="Courier New" w:cs="Courier New"/>
          <w:color w:val="auto"/>
          <w:sz w:val="24"/>
          <w:szCs w:val="24"/>
          <w:lang w:val="uk-UA"/>
        </w:rPr>
      </w:pPr>
    </w:p>
    <w:p w:rsidR="00D7794B" w:rsidRPr="007D5DDD" w:rsidRDefault="00D7794B" w:rsidP="00D7794B">
      <w:pPr>
        <w:pStyle w:val="ListParagraph"/>
        <w:numPr>
          <w:ilvl w:val="0"/>
          <w:numId w:val="18"/>
        </w:numPr>
        <w:tabs>
          <w:tab w:val="left" w:pos="360"/>
        </w:tabs>
        <w:autoSpaceDN w:val="0"/>
        <w:spacing w:line="240" w:lineRule="auto"/>
        <w:jc w:val="both"/>
        <w:rPr>
          <w:rFonts w:ascii="Courier New" w:hAnsi="Courier New" w:cs="Courier New"/>
          <w:color w:val="auto"/>
          <w:sz w:val="24"/>
          <w:szCs w:val="24"/>
          <w:lang w:val="uk-UA"/>
        </w:rPr>
      </w:pPr>
      <w:r w:rsidRPr="007D5DDD">
        <w:rPr>
          <w:rFonts w:ascii="Courier New" w:hAnsi="Courier New" w:cs="Courier New"/>
          <w:color w:val="auto"/>
          <w:sz w:val="24"/>
          <w:szCs w:val="24"/>
          <w:lang w:val="uk-UA"/>
        </w:rPr>
        <w:t>Будь-який запит щодо додаткової інформації стосовно цього Запиту має направлятись електронною поштою із позначкою LRPS-2019-9154250</w:t>
      </w:r>
      <w:r w:rsidRPr="007D5DDD">
        <w:rPr>
          <w:rFonts w:ascii="Courier New" w:eastAsia="SimSun" w:hAnsi="Courier New" w:cs="Courier New"/>
          <w:iCs/>
          <w:color w:val="auto"/>
          <w:sz w:val="24"/>
          <w:szCs w:val="24"/>
          <w:lang w:eastAsia="zh-CN"/>
        </w:rPr>
        <w:t xml:space="preserve"> </w:t>
      </w:r>
      <w:r w:rsidRPr="007D5DDD">
        <w:rPr>
          <w:rFonts w:ascii="Courier New" w:hAnsi="Courier New" w:cs="Courier New"/>
          <w:color w:val="auto"/>
          <w:sz w:val="24"/>
          <w:szCs w:val="24"/>
          <w:lang w:val="uk-UA"/>
        </w:rPr>
        <w:t xml:space="preserve">у темі листа на адресу: </w:t>
      </w:r>
      <w:r w:rsidRPr="007D5DDD">
        <w:rPr>
          <w:rFonts w:ascii="Courier New" w:hAnsi="Courier New" w:cs="Courier New"/>
          <w:color w:val="auto"/>
          <w:sz w:val="24"/>
          <w:szCs w:val="24"/>
        </w:rPr>
        <w:fldChar w:fldCharType="begin"/>
      </w:r>
      <w:r w:rsidRPr="007D5DDD">
        <w:rPr>
          <w:rFonts w:ascii="Courier New" w:hAnsi="Courier New" w:cs="Courier New"/>
          <w:color w:val="auto"/>
          <w:sz w:val="24"/>
          <w:szCs w:val="24"/>
        </w:rPr>
        <w:instrText xml:space="preserve"> HYPERLINK "mailto:okirova@" </w:instrText>
      </w:r>
      <w:r w:rsidRPr="007D5DDD">
        <w:rPr>
          <w:rFonts w:ascii="Courier New" w:hAnsi="Courier New" w:cs="Courier New"/>
          <w:color w:val="auto"/>
          <w:sz w:val="24"/>
          <w:szCs w:val="24"/>
        </w:rPr>
        <w:fldChar w:fldCharType="separate"/>
      </w:r>
      <w:r w:rsidRPr="007D5DDD">
        <w:rPr>
          <w:rFonts w:ascii="Courier New" w:hAnsi="Courier New" w:cs="Courier New"/>
          <w:color w:val="auto"/>
          <w:sz w:val="24"/>
          <w:szCs w:val="24"/>
        </w:rPr>
        <w:t>okirova@</w:t>
      </w:r>
      <w:r w:rsidRPr="007D5DDD">
        <w:rPr>
          <w:rFonts w:ascii="Courier New" w:hAnsi="Courier New" w:cs="Courier New"/>
          <w:color w:val="auto"/>
          <w:sz w:val="24"/>
          <w:szCs w:val="24"/>
        </w:rPr>
        <w:fldChar w:fldCharType="end"/>
      </w:r>
      <w:r w:rsidRPr="007D5DDD">
        <w:rPr>
          <w:rFonts w:ascii="Courier New" w:hAnsi="Courier New" w:cs="Courier New"/>
          <w:color w:val="auto"/>
          <w:sz w:val="24"/>
          <w:szCs w:val="24"/>
          <w:lang w:val="uk-UA"/>
        </w:rPr>
        <w:t xml:space="preserve">unicef.org. </w:t>
      </w:r>
    </w:p>
    <w:p w:rsidR="00D7794B" w:rsidRPr="007D5DDD" w:rsidRDefault="00D7794B" w:rsidP="00D7794B">
      <w:pPr>
        <w:pStyle w:val="ListParagraph"/>
        <w:tabs>
          <w:tab w:val="left" w:pos="360"/>
        </w:tabs>
        <w:jc w:val="both"/>
        <w:rPr>
          <w:rFonts w:ascii="Courier New" w:hAnsi="Courier New" w:cs="Courier New"/>
          <w:color w:val="auto"/>
          <w:sz w:val="24"/>
          <w:szCs w:val="24"/>
          <w:lang w:val="uk-UA"/>
        </w:rPr>
      </w:pPr>
    </w:p>
    <w:p w:rsidR="00D7794B" w:rsidRPr="007D5DDD" w:rsidRDefault="00D7794B" w:rsidP="00D7794B">
      <w:pPr>
        <w:pStyle w:val="ListParagraph"/>
        <w:numPr>
          <w:ilvl w:val="0"/>
          <w:numId w:val="18"/>
        </w:numPr>
        <w:tabs>
          <w:tab w:val="left" w:pos="360"/>
        </w:tabs>
        <w:autoSpaceDN w:val="0"/>
        <w:spacing w:line="240" w:lineRule="auto"/>
        <w:jc w:val="both"/>
        <w:rPr>
          <w:rFonts w:ascii="Courier New" w:hAnsi="Courier New" w:cs="Courier New"/>
          <w:color w:val="auto"/>
          <w:sz w:val="24"/>
          <w:szCs w:val="24"/>
          <w:lang w:val="uk-UA"/>
        </w:rPr>
      </w:pPr>
      <w:r w:rsidRPr="007D5DDD">
        <w:rPr>
          <w:rFonts w:ascii="Courier New" w:hAnsi="Courier New" w:cs="Courier New"/>
          <w:color w:val="auto"/>
          <w:sz w:val="24"/>
          <w:szCs w:val="24"/>
          <w:lang w:val="uk-UA"/>
        </w:rPr>
        <w:t>Будь ласка, підтвердіть свою участь у Тендері, надіславши електронного листа на електронну адресу, вказану вище.</w:t>
      </w:r>
      <w:bookmarkStart w:id="2" w:name="_Hlk24925301"/>
    </w:p>
    <w:p w:rsidR="00D7794B" w:rsidRPr="007D5DDD" w:rsidRDefault="00D7794B" w:rsidP="00D7794B">
      <w:pPr>
        <w:pStyle w:val="ListParagraph"/>
        <w:rPr>
          <w:rFonts w:ascii="Courier New" w:hAnsi="Courier New" w:cs="Courier New"/>
          <w:color w:val="auto"/>
          <w:sz w:val="24"/>
          <w:szCs w:val="24"/>
          <w:lang w:val="uk-UA"/>
        </w:rPr>
      </w:pPr>
    </w:p>
    <w:p w:rsidR="00D7794B" w:rsidRPr="007D5DDD" w:rsidRDefault="00D7794B" w:rsidP="00D7794B">
      <w:pPr>
        <w:pStyle w:val="ListParagraph"/>
        <w:numPr>
          <w:ilvl w:val="0"/>
          <w:numId w:val="18"/>
        </w:numPr>
        <w:tabs>
          <w:tab w:val="left" w:pos="360"/>
        </w:tabs>
        <w:autoSpaceDN w:val="0"/>
        <w:spacing w:line="240" w:lineRule="auto"/>
        <w:jc w:val="both"/>
        <w:rPr>
          <w:rFonts w:ascii="Courier New" w:hAnsi="Courier New" w:cs="Courier New"/>
          <w:color w:val="auto"/>
          <w:sz w:val="24"/>
          <w:szCs w:val="24"/>
          <w:lang w:val="uk-UA"/>
        </w:rPr>
      </w:pPr>
      <w:r w:rsidRPr="007D5DDD">
        <w:rPr>
          <w:rFonts w:ascii="Courier New" w:hAnsi="Courier New" w:cs="Courier New"/>
          <w:color w:val="auto"/>
          <w:sz w:val="24"/>
          <w:szCs w:val="24"/>
          <w:lang w:val="uk-UA"/>
        </w:rPr>
        <w:t>Будь-які контракти, що будуть результатом даного тендеру, будуть підписані у гривні без ПДВ. ЮНІСЕФ виконає оплату по Контракту у гривні, ВКЛЮЧАЮЧИ ДОДАТКОВІ 20% ПДВ, за умови надання ЮНІСЕФ оригіналу податкової накладної з підписом та печаткою та квитанції про її реєстрацію разом із рахунком-фактурою та Акту виконаних робіт.</w:t>
      </w:r>
      <w:bookmarkEnd w:id="2"/>
    </w:p>
    <w:p w:rsidR="00D7794B" w:rsidRPr="007D5DDD" w:rsidRDefault="00D7794B" w:rsidP="00D7794B">
      <w:pPr>
        <w:pStyle w:val="ListParagraph"/>
        <w:rPr>
          <w:rFonts w:ascii="Courier New" w:hAnsi="Courier New" w:cs="Courier New"/>
          <w:color w:val="auto"/>
          <w:sz w:val="24"/>
          <w:szCs w:val="24"/>
          <w:lang w:val="uk-UA"/>
        </w:rPr>
      </w:pPr>
    </w:p>
    <w:p w:rsidR="00D7794B" w:rsidRPr="007D5DDD" w:rsidRDefault="00D7794B" w:rsidP="00D7794B">
      <w:pPr>
        <w:pStyle w:val="ListParagraph"/>
        <w:numPr>
          <w:ilvl w:val="0"/>
          <w:numId w:val="18"/>
        </w:numPr>
        <w:tabs>
          <w:tab w:val="left" w:pos="360"/>
        </w:tabs>
        <w:autoSpaceDN w:val="0"/>
        <w:spacing w:line="240" w:lineRule="auto"/>
        <w:jc w:val="both"/>
        <w:rPr>
          <w:rFonts w:ascii="Courier New" w:hAnsi="Courier New" w:cs="Courier New"/>
          <w:color w:val="auto"/>
          <w:sz w:val="24"/>
          <w:szCs w:val="24"/>
          <w:lang w:val="uk-UA"/>
        </w:rPr>
      </w:pPr>
      <w:r w:rsidRPr="007D5DDD">
        <w:rPr>
          <w:rFonts w:ascii="Courier New" w:hAnsi="Courier New" w:cs="Courier New"/>
          <w:color w:val="auto"/>
          <w:sz w:val="24"/>
          <w:szCs w:val="24"/>
          <w:lang w:val="uk-UA"/>
        </w:rPr>
        <w:lastRenderedPageBreak/>
        <w:t>ПРИЧИНИ ДИСКВАЛІФІКАЦІЇ:</w:t>
      </w:r>
    </w:p>
    <w:p w:rsidR="00D7794B" w:rsidRPr="007D5DDD" w:rsidRDefault="00D7794B" w:rsidP="00D7794B">
      <w:pPr>
        <w:pStyle w:val="Paragraph"/>
        <w:tabs>
          <w:tab w:val="left" w:pos="360"/>
        </w:tabs>
        <w:spacing w:line="240" w:lineRule="auto"/>
        <w:ind w:left="720"/>
        <w:jc w:val="both"/>
        <w:rPr>
          <w:rFonts w:eastAsia="Times New Roman"/>
          <w:lang w:val="uk-UA" w:eastAsia="en-GB"/>
        </w:rPr>
      </w:pPr>
      <w:r w:rsidRPr="007D5DDD">
        <w:rPr>
          <w:rFonts w:eastAsia="Times New Roman"/>
          <w:lang w:eastAsia="en-GB"/>
        </w:rPr>
        <w:t xml:space="preserve">a) </w:t>
      </w:r>
      <w:r w:rsidRPr="007D5DDD">
        <w:rPr>
          <w:rFonts w:eastAsia="Times New Roman"/>
          <w:lang w:val="ru-RU" w:eastAsia="en-GB"/>
        </w:rPr>
        <w:t>в склад</w:t>
      </w:r>
      <w:r w:rsidRPr="007D5DDD">
        <w:rPr>
          <w:rFonts w:eastAsia="Times New Roman"/>
          <w:lang w:val="uk-UA" w:eastAsia="en-GB"/>
        </w:rPr>
        <w:t>і тендерної документації не надана заповнена ФОРМА ЗАЯВКИ НА УЧАСТЬ У ТЕНДЕРІ (3 сторінка англомовної версії Запиту).</w:t>
      </w:r>
    </w:p>
    <w:p w:rsidR="00D7794B" w:rsidRPr="007D5DDD" w:rsidRDefault="00D7794B" w:rsidP="00D7794B">
      <w:pPr>
        <w:pStyle w:val="Paragraph"/>
        <w:tabs>
          <w:tab w:val="left" w:pos="360"/>
        </w:tabs>
        <w:spacing w:line="240" w:lineRule="auto"/>
        <w:ind w:left="720"/>
        <w:jc w:val="both"/>
        <w:rPr>
          <w:rFonts w:eastAsia="Times New Roman"/>
          <w:lang w:val="uk-UA" w:eastAsia="en-GB"/>
        </w:rPr>
      </w:pPr>
      <w:r w:rsidRPr="007D5DDD">
        <w:rPr>
          <w:rFonts w:eastAsia="Times New Roman"/>
          <w:lang w:val="uk-UA" w:eastAsia="en-GB"/>
        </w:rPr>
        <w:t>б) термін дії тендерної пропозиції та валюта пропозиції некорекотно вказані у ФОРМІ ЗАЯВКИ НА УЧАСТЬ У ТЕНДЕРІ (не відповідають вимогам даного тендеру).</w:t>
      </w:r>
    </w:p>
    <w:p w:rsidR="00D7794B" w:rsidRPr="007D5DDD" w:rsidRDefault="00D7794B" w:rsidP="003F0504">
      <w:pPr>
        <w:pStyle w:val="Paragraph"/>
        <w:tabs>
          <w:tab w:val="left" w:pos="360"/>
        </w:tabs>
        <w:spacing w:line="240" w:lineRule="auto"/>
        <w:ind w:left="720"/>
        <w:jc w:val="both"/>
        <w:rPr>
          <w:rFonts w:eastAsia="Times New Roman"/>
          <w:lang w:val="uk-UA" w:eastAsia="en-GB"/>
        </w:rPr>
      </w:pPr>
      <w:r w:rsidRPr="007D5DDD">
        <w:rPr>
          <w:rFonts w:eastAsia="Times New Roman"/>
          <w:lang w:val="uk-UA" w:eastAsia="en-GB"/>
        </w:rPr>
        <w:tab/>
        <w:t>с) надання ціни у складі тендерної пропозиції призводить до дискваліфлікації</w:t>
      </w:r>
    </w:p>
    <w:p w:rsidR="00D7794B" w:rsidRPr="007D5DDD" w:rsidRDefault="00D7794B" w:rsidP="00D7794B">
      <w:pPr>
        <w:pStyle w:val="Paragraph"/>
        <w:tabs>
          <w:tab w:val="left" w:pos="360"/>
        </w:tabs>
        <w:spacing w:line="240" w:lineRule="auto"/>
        <w:ind w:left="720"/>
        <w:jc w:val="both"/>
        <w:rPr>
          <w:rFonts w:eastAsia="Times New Roman"/>
          <w:lang w:val="uk-UA" w:eastAsia="en-GB"/>
        </w:rPr>
      </w:pPr>
      <w:r w:rsidRPr="007D5DDD">
        <w:rPr>
          <w:rFonts w:eastAsia="Times New Roman"/>
          <w:lang w:val="uk-UA" w:eastAsia="en-GB"/>
        </w:rPr>
        <w:t>д) отримання ЮНІСЕФ тендерної пропозиції після кінцевої дати подання пропозицій призводить до дискваліфікації.</w:t>
      </w:r>
    </w:p>
    <w:p w:rsidR="00D7794B" w:rsidRPr="007D5DDD" w:rsidRDefault="00D7794B" w:rsidP="00D7794B">
      <w:pPr>
        <w:pStyle w:val="Paragraph"/>
        <w:tabs>
          <w:tab w:val="left" w:pos="360"/>
        </w:tabs>
        <w:spacing w:line="240" w:lineRule="auto"/>
        <w:jc w:val="both"/>
        <w:rPr>
          <w:rFonts w:ascii="Times New Roman" w:eastAsia="Times New Roman" w:hAnsi="Times New Roman" w:cs="Times New Roman"/>
          <w:lang w:val="uk-UA" w:eastAsia="en-GB"/>
        </w:rPr>
      </w:pPr>
    </w:p>
    <w:p w:rsidR="00D7794B" w:rsidRPr="007D5DDD" w:rsidRDefault="00D7794B">
      <w:pPr>
        <w:spacing w:line="240" w:lineRule="auto"/>
        <w:rPr>
          <w:rFonts w:ascii="Courier New" w:eastAsia="SimSun" w:hAnsi="Courier New" w:cs="Courier New"/>
          <w:iCs/>
          <w:color w:val="auto"/>
          <w:sz w:val="24"/>
          <w:szCs w:val="22"/>
          <w:lang w:eastAsia="zh-CN"/>
        </w:rPr>
      </w:pPr>
      <w:r w:rsidRPr="007D5DDD">
        <w:rPr>
          <w:iCs/>
          <w:color w:val="auto"/>
          <w:szCs w:val="22"/>
        </w:rPr>
        <w:br w:type="page"/>
      </w:r>
    </w:p>
    <w:p w:rsidR="00D727B0" w:rsidRPr="007D5DDD" w:rsidRDefault="00D727B0" w:rsidP="0075420A">
      <w:pPr>
        <w:pStyle w:val="Paragraph"/>
        <w:tabs>
          <w:tab w:val="left" w:pos="284"/>
        </w:tabs>
        <w:spacing w:line="240" w:lineRule="auto"/>
        <w:jc w:val="center"/>
        <w:rPr>
          <w:b/>
          <w:iCs/>
          <w:szCs w:val="22"/>
        </w:rPr>
      </w:pPr>
    </w:p>
    <w:p w:rsidR="00F54326" w:rsidRPr="007D5DDD" w:rsidRDefault="00F54326" w:rsidP="0075420A">
      <w:pPr>
        <w:pStyle w:val="Paragraph"/>
        <w:tabs>
          <w:tab w:val="left" w:pos="284"/>
        </w:tabs>
        <w:spacing w:line="240" w:lineRule="auto"/>
        <w:jc w:val="center"/>
        <w:rPr>
          <w:b/>
          <w:iCs/>
          <w:szCs w:val="22"/>
        </w:rPr>
      </w:pPr>
      <w:r w:rsidRPr="007D5DDD">
        <w:rPr>
          <w:b/>
          <w:iCs/>
          <w:szCs w:val="22"/>
        </w:rPr>
        <w:t xml:space="preserve">COVER LETTER to Tender: </w:t>
      </w:r>
      <w:r w:rsidR="004F254C" w:rsidRPr="007D5DDD">
        <w:rPr>
          <w:b/>
          <w:iCs/>
          <w:szCs w:val="22"/>
        </w:rPr>
        <w:t>LRPS-2019-9154250</w:t>
      </w:r>
    </w:p>
    <w:p w:rsidR="00CB624C" w:rsidRPr="007D5DDD" w:rsidRDefault="00CB624C" w:rsidP="0075420A">
      <w:pPr>
        <w:pStyle w:val="Paragraph"/>
        <w:tabs>
          <w:tab w:val="left" w:pos="284"/>
        </w:tabs>
        <w:spacing w:line="240" w:lineRule="auto"/>
        <w:jc w:val="center"/>
        <w:rPr>
          <w:iCs/>
          <w:szCs w:val="22"/>
        </w:rPr>
      </w:pPr>
    </w:p>
    <w:p w:rsidR="00630F6A" w:rsidRPr="005D3D50" w:rsidRDefault="00630F6A" w:rsidP="00630F6A">
      <w:pPr>
        <w:pStyle w:val="Paragraph"/>
        <w:spacing w:line="240" w:lineRule="auto"/>
        <w:jc w:val="both"/>
        <w:rPr>
          <w:rFonts w:cstheme="minorHAnsi"/>
          <w:b/>
          <w:sz w:val="28"/>
          <w:szCs w:val="28"/>
          <w:lang w:val="en-GB"/>
        </w:rPr>
      </w:pPr>
      <w:r w:rsidRPr="007D5DDD">
        <w:rPr>
          <w:iCs/>
          <w:szCs w:val="22"/>
        </w:rPr>
        <w:t xml:space="preserve">The purpose of this Request for Proposals for Services (“RFPS”) is to invite proposals for: </w:t>
      </w:r>
      <w:bookmarkStart w:id="3" w:name="_Hlk24750767"/>
      <w:r w:rsidRPr="005D3D50">
        <w:rPr>
          <w:b/>
          <w:iCs/>
          <w:szCs w:val="22"/>
        </w:rPr>
        <w:t>Assessment of the needs of children in Eastern Ukraine</w:t>
      </w:r>
      <w:bookmarkEnd w:id="3"/>
    </w:p>
    <w:p w:rsidR="00630F6A" w:rsidRPr="007D5DDD" w:rsidRDefault="00630F6A" w:rsidP="00630F6A">
      <w:pPr>
        <w:pStyle w:val="Paragraph"/>
        <w:spacing w:line="240" w:lineRule="auto"/>
        <w:rPr>
          <w:iCs/>
          <w:szCs w:val="22"/>
        </w:rPr>
      </w:pPr>
    </w:p>
    <w:p w:rsidR="00630F6A" w:rsidRPr="007D5DDD" w:rsidRDefault="00630F6A" w:rsidP="00630F6A">
      <w:pPr>
        <w:pStyle w:val="Paragraph"/>
        <w:spacing w:line="240" w:lineRule="auto"/>
        <w:rPr>
          <w:iCs/>
          <w:szCs w:val="22"/>
        </w:rPr>
      </w:pPr>
      <w:r w:rsidRPr="005D3D50">
        <w:rPr>
          <w:b/>
          <w:iCs/>
          <w:szCs w:val="22"/>
        </w:rPr>
        <w:t xml:space="preserve">SUBMISSION DEADLINE: </w:t>
      </w:r>
      <w:r w:rsidRPr="005D3D50">
        <w:rPr>
          <w:b/>
          <w:iCs/>
          <w:szCs w:val="22"/>
          <w:lang w:val="uk-UA"/>
        </w:rPr>
        <w:t>3</w:t>
      </w:r>
      <w:r w:rsidRPr="005D3D50">
        <w:rPr>
          <w:b/>
          <w:iCs/>
          <w:szCs w:val="22"/>
        </w:rPr>
        <w:t xml:space="preserve"> December 2019 at 15:00</w:t>
      </w:r>
      <w:r w:rsidRPr="007D5DDD">
        <w:rPr>
          <w:iCs/>
          <w:szCs w:val="22"/>
        </w:rPr>
        <w:t xml:space="preserve"> Kyiv time</w:t>
      </w:r>
    </w:p>
    <w:p w:rsidR="00630F6A" w:rsidRPr="007D5DDD" w:rsidRDefault="00630F6A" w:rsidP="00630F6A">
      <w:pPr>
        <w:pStyle w:val="Paragraph"/>
        <w:spacing w:line="240" w:lineRule="auto"/>
        <w:rPr>
          <w:iCs/>
          <w:szCs w:val="22"/>
        </w:rPr>
      </w:pPr>
    </w:p>
    <w:p w:rsidR="00630F6A" w:rsidRPr="00E974A9" w:rsidRDefault="00630F6A" w:rsidP="00630F6A">
      <w:pPr>
        <w:pStyle w:val="Paragraph"/>
        <w:spacing w:line="240" w:lineRule="auto"/>
        <w:rPr>
          <w:b/>
          <w:iCs/>
          <w:szCs w:val="22"/>
        </w:rPr>
      </w:pPr>
      <w:r w:rsidRPr="00E974A9">
        <w:rPr>
          <w:b/>
          <w:iCs/>
          <w:szCs w:val="22"/>
        </w:rPr>
        <w:t xml:space="preserve">SUMBISSION CONDITIONS: </w:t>
      </w:r>
    </w:p>
    <w:p w:rsidR="00630F6A" w:rsidRPr="007D5DDD" w:rsidRDefault="00630F6A" w:rsidP="00630F6A">
      <w:pPr>
        <w:pStyle w:val="Paragraph"/>
        <w:spacing w:line="240" w:lineRule="auto"/>
        <w:rPr>
          <w:iCs/>
          <w:szCs w:val="22"/>
        </w:rPr>
      </w:pPr>
    </w:p>
    <w:p w:rsidR="00630F6A" w:rsidRPr="007D5DDD" w:rsidRDefault="00630F6A" w:rsidP="00630F6A">
      <w:pPr>
        <w:pStyle w:val="Paragraph"/>
        <w:spacing w:line="240" w:lineRule="auto"/>
        <w:rPr>
          <w:iCs/>
          <w:szCs w:val="22"/>
        </w:rPr>
      </w:pPr>
      <w:r w:rsidRPr="007D5DDD">
        <w:rPr>
          <w:iCs/>
          <w:szCs w:val="22"/>
        </w:rPr>
        <w:t>Proposals must be securely closed in the Proposal Envelope, clearly marked with the RFPS number: LRPS-2019-9154250</w:t>
      </w:r>
    </w:p>
    <w:p w:rsidR="00630F6A" w:rsidRPr="007D5DDD" w:rsidRDefault="00630F6A" w:rsidP="00630F6A">
      <w:pPr>
        <w:pStyle w:val="Paragraph"/>
        <w:spacing w:line="240" w:lineRule="auto"/>
        <w:rPr>
          <w:iCs/>
          <w:szCs w:val="22"/>
        </w:rPr>
      </w:pPr>
    </w:p>
    <w:p w:rsidR="00630F6A" w:rsidRPr="007D5DDD" w:rsidRDefault="00630F6A" w:rsidP="00630F6A">
      <w:pPr>
        <w:pStyle w:val="Paragraph"/>
        <w:spacing w:line="240" w:lineRule="auto"/>
        <w:rPr>
          <w:iCs/>
          <w:szCs w:val="22"/>
        </w:rPr>
      </w:pPr>
      <w:r w:rsidRPr="007D5DDD">
        <w:rPr>
          <w:iCs/>
          <w:szCs w:val="22"/>
        </w:rPr>
        <w:t xml:space="preserve">The Proposal Envelope must contain two separate sealed envelopes: one containing the Price Proposal and one containing the Technical Proposal. Each of the two must be clearly marked with the Proposal Number and Type, i.e. either Technical Proposal or Price Proposal. </w:t>
      </w:r>
    </w:p>
    <w:p w:rsidR="00630F6A" w:rsidRPr="007D5DDD" w:rsidRDefault="00630F6A" w:rsidP="00630F6A">
      <w:pPr>
        <w:pStyle w:val="Paragraph"/>
        <w:spacing w:line="240" w:lineRule="auto"/>
        <w:rPr>
          <w:iCs/>
          <w:szCs w:val="22"/>
        </w:rPr>
      </w:pPr>
    </w:p>
    <w:p w:rsidR="00630F6A" w:rsidRPr="007D5DDD" w:rsidRDefault="00630F6A" w:rsidP="00630F6A">
      <w:pPr>
        <w:pStyle w:val="Paragraph"/>
        <w:spacing w:line="240" w:lineRule="auto"/>
        <w:rPr>
          <w:iCs/>
          <w:szCs w:val="22"/>
        </w:rPr>
      </w:pPr>
      <w:r w:rsidRPr="007D5DDD">
        <w:rPr>
          <w:iCs/>
          <w:szCs w:val="22"/>
        </w:rPr>
        <w:t xml:space="preserve">The Technical and Price proposals must be clearly marked as follows: </w:t>
      </w:r>
    </w:p>
    <w:p w:rsidR="00630F6A" w:rsidRPr="007D5DDD" w:rsidRDefault="00630F6A" w:rsidP="00630F6A">
      <w:pPr>
        <w:pStyle w:val="Paragraph"/>
        <w:spacing w:line="240" w:lineRule="auto"/>
        <w:rPr>
          <w:iCs/>
          <w:szCs w:val="22"/>
        </w:rPr>
      </w:pPr>
      <w:r w:rsidRPr="007D5DDD">
        <w:rPr>
          <w:iCs/>
          <w:szCs w:val="22"/>
        </w:rPr>
        <w:t>TECHNICAL PROPOSAL_NAME OF BIDDER_LRPS-2019-9154250</w:t>
      </w:r>
    </w:p>
    <w:p w:rsidR="00630F6A" w:rsidRPr="007D5DDD" w:rsidRDefault="00630F6A" w:rsidP="00630F6A">
      <w:pPr>
        <w:pStyle w:val="Paragraph"/>
        <w:spacing w:line="240" w:lineRule="auto"/>
        <w:rPr>
          <w:iCs/>
          <w:szCs w:val="22"/>
        </w:rPr>
      </w:pPr>
      <w:r w:rsidRPr="007D5DDD">
        <w:rPr>
          <w:iCs/>
          <w:szCs w:val="22"/>
        </w:rPr>
        <w:t>PRICE PROPOSAL_NAME OF BIDDER_LRPS-2019-9154250</w:t>
      </w:r>
    </w:p>
    <w:p w:rsidR="00630F6A" w:rsidRPr="007D5DDD" w:rsidRDefault="00630F6A" w:rsidP="00630F6A">
      <w:pPr>
        <w:pStyle w:val="Paragraph"/>
        <w:spacing w:line="240" w:lineRule="auto"/>
        <w:rPr>
          <w:iCs/>
          <w:szCs w:val="22"/>
        </w:rPr>
      </w:pPr>
    </w:p>
    <w:p w:rsidR="00E974A9" w:rsidRDefault="00630F6A" w:rsidP="00630F6A">
      <w:pPr>
        <w:pStyle w:val="Paragraph"/>
        <w:spacing w:line="240" w:lineRule="auto"/>
        <w:jc w:val="both"/>
        <w:rPr>
          <w:iCs/>
          <w:szCs w:val="22"/>
        </w:rPr>
      </w:pPr>
      <w:r w:rsidRPr="00E974A9">
        <w:rPr>
          <w:b/>
          <w:iCs/>
          <w:szCs w:val="22"/>
        </w:rPr>
        <w:t>SUMBISSION PLACE</w:t>
      </w:r>
      <w:r w:rsidRPr="007D5DDD">
        <w:rPr>
          <w:iCs/>
          <w:szCs w:val="22"/>
        </w:rPr>
        <w:t xml:space="preserve">: </w:t>
      </w:r>
    </w:p>
    <w:p w:rsidR="00E974A9" w:rsidRDefault="00E974A9" w:rsidP="00630F6A">
      <w:pPr>
        <w:pStyle w:val="Paragraph"/>
        <w:spacing w:line="240" w:lineRule="auto"/>
        <w:jc w:val="both"/>
        <w:rPr>
          <w:iCs/>
          <w:szCs w:val="22"/>
        </w:rPr>
      </w:pPr>
    </w:p>
    <w:p w:rsidR="00630F6A" w:rsidRPr="007D5DDD" w:rsidRDefault="00630F6A" w:rsidP="00630F6A">
      <w:pPr>
        <w:pStyle w:val="Paragraph"/>
        <w:spacing w:line="240" w:lineRule="auto"/>
        <w:jc w:val="both"/>
        <w:rPr>
          <w:iCs/>
          <w:szCs w:val="22"/>
        </w:rPr>
      </w:pPr>
      <w:r w:rsidRPr="007D5DDD">
        <w:rPr>
          <w:iCs/>
          <w:szCs w:val="22"/>
        </w:rPr>
        <w:t>Proposals shall be sent in sealed envelope in HARD COPIES ONLY to UNICEF Ukraine AND HANDED TO THE GUARD WITH INDICATION "FOR TENDER", verified by reference in attendance job kept by the guard.</w:t>
      </w:r>
    </w:p>
    <w:p w:rsidR="00630F6A" w:rsidRPr="007D5DDD" w:rsidRDefault="00630F6A" w:rsidP="00630F6A">
      <w:pPr>
        <w:pStyle w:val="Paragraph"/>
        <w:spacing w:line="240" w:lineRule="auto"/>
        <w:jc w:val="both"/>
        <w:rPr>
          <w:iCs/>
          <w:szCs w:val="22"/>
        </w:rPr>
      </w:pPr>
      <w:r w:rsidRPr="007D5DDD">
        <w:rPr>
          <w:iCs/>
          <w:szCs w:val="22"/>
        </w:rPr>
        <w:t xml:space="preserve">Address: </w:t>
      </w:r>
      <w:bookmarkStart w:id="4" w:name="_Hlk24750084"/>
      <w:r w:rsidRPr="007D5DDD">
        <w:rPr>
          <w:iCs/>
          <w:szCs w:val="22"/>
        </w:rPr>
        <w:t>UNICEF Ukraine,</w:t>
      </w:r>
      <w:bookmarkEnd w:id="4"/>
      <w:r w:rsidRPr="007D5DDD">
        <w:rPr>
          <w:iCs/>
          <w:szCs w:val="22"/>
        </w:rPr>
        <w:t xml:space="preserve"> 28 Instytutska str., Entrance B, Kyiv, 01021, Ukraine. </w:t>
      </w:r>
    </w:p>
    <w:p w:rsidR="00630F6A" w:rsidRPr="007D5DDD" w:rsidRDefault="00630F6A" w:rsidP="00630F6A">
      <w:pPr>
        <w:pStyle w:val="Paragraph"/>
        <w:spacing w:line="240" w:lineRule="auto"/>
        <w:jc w:val="both"/>
        <w:rPr>
          <w:iCs/>
          <w:szCs w:val="22"/>
        </w:rPr>
      </w:pPr>
      <w:r w:rsidRPr="007D5DDD">
        <w:rPr>
          <w:iCs/>
          <w:szCs w:val="22"/>
        </w:rPr>
        <w:t>Proposals submitted otherwise (by e-mail, fax, in an opened envelope) shall be INVALIDATED.</w:t>
      </w:r>
    </w:p>
    <w:p w:rsidR="00630F6A" w:rsidRPr="007D5DDD" w:rsidRDefault="00630F6A" w:rsidP="00630F6A">
      <w:pPr>
        <w:pStyle w:val="Paragraph"/>
        <w:spacing w:line="240" w:lineRule="auto"/>
        <w:rPr>
          <w:iCs/>
          <w:szCs w:val="22"/>
        </w:rPr>
      </w:pPr>
    </w:p>
    <w:p w:rsidR="00630F6A" w:rsidRPr="007D5DDD" w:rsidRDefault="00630F6A" w:rsidP="00630F6A">
      <w:pPr>
        <w:pStyle w:val="Paragraph"/>
        <w:spacing w:line="240" w:lineRule="auto"/>
        <w:rPr>
          <w:b/>
          <w:iCs/>
          <w:szCs w:val="22"/>
        </w:rPr>
      </w:pPr>
      <w:r w:rsidRPr="007D5DDD">
        <w:rPr>
          <w:b/>
          <w:iCs/>
          <w:szCs w:val="22"/>
        </w:rPr>
        <w:t>TECHNICAL PROPOSAL</w:t>
      </w:r>
    </w:p>
    <w:p w:rsidR="00630F6A" w:rsidRPr="007D5DDD" w:rsidRDefault="00630F6A" w:rsidP="00630F6A">
      <w:pPr>
        <w:pStyle w:val="Paragraph"/>
        <w:spacing w:line="240" w:lineRule="auto"/>
        <w:rPr>
          <w:iCs/>
          <w:szCs w:val="22"/>
        </w:rPr>
      </w:pPr>
    </w:p>
    <w:p w:rsidR="00630F6A" w:rsidRPr="007D5DDD" w:rsidRDefault="00630F6A" w:rsidP="00630F6A">
      <w:pPr>
        <w:pStyle w:val="Paragraph"/>
        <w:spacing w:line="240" w:lineRule="auto"/>
        <w:jc w:val="both"/>
        <w:rPr>
          <w:iCs/>
          <w:szCs w:val="22"/>
        </w:rPr>
      </w:pPr>
      <w:r w:rsidRPr="007D5DDD">
        <w:rPr>
          <w:iCs/>
          <w:szCs w:val="22"/>
        </w:rPr>
        <w:t>Proposer must submit one (1) hardcopy of the Technical Proposal in separate sealed envelope. This article prevails over the article 1.</w:t>
      </w:r>
      <w:r w:rsidRPr="007D5DDD">
        <w:rPr>
          <w:iCs/>
          <w:szCs w:val="22"/>
          <w:lang w:val="uk-UA"/>
        </w:rPr>
        <w:t>5</w:t>
      </w:r>
      <w:r w:rsidRPr="007D5DDD">
        <w:rPr>
          <w:iCs/>
          <w:szCs w:val="22"/>
        </w:rPr>
        <w:t xml:space="preserve">.3 in the section “Instruction to proposers”. Technical proposal must be SEALED and NUMERATED. </w:t>
      </w:r>
    </w:p>
    <w:p w:rsidR="00630F6A" w:rsidRPr="007D5DDD" w:rsidRDefault="00630F6A" w:rsidP="00630F6A">
      <w:pPr>
        <w:pStyle w:val="Paragraph"/>
        <w:spacing w:line="240" w:lineRule="auto"/>
        <w:rPr>
          <w:iCs/>
          <w:szCs w:val="22"/>
        </w:rPr>
      </w:pPr>
    </w:p>
    <w:p w:rsidR="00630F6A" w:rsidRPr="007D5DDD" w:rsidRDefault="00630F6A" w:rsidP="00630F6A">
      <w:pPr>
        <w:pStyle w:val="Paragraph"/>
        <w:spacing w:line="240" w:lineRule="auto"/>
        <w:jc w:val="both"/>
        <w:rPr>
          <w:iCs/>
          <w:szCs w:val="22"/>
        </w:rPr>
      </w:pPr>
      <w:r w:rsidRPr="007D5DDD">
        <w:rPr>
          <w:iCs/>
          <w:szCs w:val="22"/>
        </w:rPr>
        <w:t>PLEASE MAKE SURE TO STUDY THE TECHNICAL EVALUATION CRITERIA LAID OUT IN ANNEX B TO UNDERSTAND FULLY THE QUALIFICATION CRITERIA AND THEIR EVALUATION PROCESS BY UNICEF. NO PRICE INFORMATION SHOULD BE CONTAINED IN THE TECHNICAL PROPOSAL</w:t>
      </w:r>
    </w:p>
    <w:p w:rsidR="00630F6A" w:rsidRPr="007D5DDD" w:rsidRDefault="00630F6A" w:rsidP="00630F6A">
      <w:pPr>
        <w:pStyle w:val="Paragraph"/>
        <w:spacing w:line="240" w:lineRule="auto"/>
        <w:rPr>
          <w:iCs/>
          <w:szCs w:val="22"/>
        </w:rPr>
      </w:pPr>
    </w:p>
    <w:p w:rsidR="00630F6A" w:rsidRPr="007D5DDD" w:rsidRDefault="00630F6A" w:rsidP="00630F6A">
      <w:pPr>
        <w:pStyle w:val="Paragraph"/>
        <w:spacing w:line="240" w:lineRule="auto"/>
        <w:rPr>
          <w:iCs/>
          <w:szCs w:val="22"/>
        </w:rPr>
      </w:pPr>
      <w:r w:rsidRPr="007D5DDD">
        <w:rPr>
          <w:iCs/>
          <w:szCs w:val="22"/>
        </w:rPr>
        <w:t xml:space="preserve">Technical proposal must consist of: </w:t>
      </w:r>
    </w:p>
    <w:p w:rsidR="00630F6A" w:rsidRPr="007D5DDD" w:rsidRDefault="00630F6A" w:rsidP="00630F6A">
      <w:pPr>
        <w:pStyle w:val="Paragraph"/>
        <w:numPr>
          <w:ilvl w:val="0"/>
          <w:numId w:val="14"/>
        </w:numPr>
        <w:spacing w:line="240" w:lineRule="auto"/>
        <w:jc w:val="both"/>
        <w:rPr>
          <w:iCs/>
          <w:szCs w:val="22"/>
        </w:rPr>
      </w:pPr>
      <w:r w:rsidRPr="007D5DDD">
        <w:rPr>
          <w:iCs/>
          <w:szCs w:val="22"/>
        </w:rPr>
        <w:t xml:space="preserve">Bid Form (page 3) which must be completed and signed. Proposals </w:t>
      </w:r>
      <w:r w:rsidRPr="007D5DDD">
        <w:rPr>
          <w:iCs/>
          <w:szCs w:val="22"/>
        </w:rPr>
        <w:lastRenderedPageBreak/>
        <w:t xml:space="preserve">submitted without Bid Form will be INVALIDATED. </w:t>
      </w:r>
    </w:p>
    <w:p w:rsidR="00630F6A" w:rsidRPr="007D5DDD" w:rsidRDefault="00630F6A" w:rsidP="00630F6A">
      <w:pPr>
        <w:pStyle w:val="Paragraph"/>
        <w:numPr>
          <w:ilvl w:val="0"/>
          <w:numId w:val="20"/>
        </w:numPr>
        <w:spacing w:line="240" w:lineRule="auto"/>
        <w:jc w:val="both"/>
        <w:rPr>
          <w:iCs/>
          <w:szCs w:val="22"/>
        </w:rPr>
      </w:pPr>
      <w:r w:rsidRPr="007D5DDD">
        <w:rPr>
          <w:iCs/>
          <w:szCs w:val="22"/>
        </w:rPr>
        <w:t xml:space="preserve">the term of validity of proposal must be correctly indicated: 90 days. The Bids with incorrect validity shall be INVALID. </w:t>
      </w:r>
    </w:p>
    <w:p w:rsidR="00630F6A" w:rsidRPr="007D5DDD" w:rsidRDefault="00630F6A" w:rsidP="00630F6A">
      <w:pPr>
        <w:pStyle w:val="Paragraph"/>
        <w:numPr>
          <w:ilvl w:val="0"/>
          <w:numId w:val="20"/>
        </w:numPr>
        <w:spacing w:line="240" w:lineRule="auto"/>
        <w:jc w:val="both"/>
        <w:rPr>
          <w:iCs/>
          <w:szCs w:val="22"/>
        </w:rPr>
      </w:pPr>
      <w:r w:rsidRPr="007D5DDD">
        <w:rPr>
          <w:iCs/>
          <w:szCs w:val="22"/>
        </w:rPr>
        <w:t xml:space="preserve">the Currency of proposal must be correctly indicated: UAH currency. </w:t>
      </w:r>
    </w:p>
    <w:p w:rsidR="00630F6A" w:rsidRPr="007D5DDD" w:rsidRDefault="00630F6A" w:rsidP="00630F6A">
      <w:pPr>
        <w:pStyle w:val="Paragraph"/>
        <w:spacing w:line="240" w:lineRule="auto"/>
        <w:ind w:left="936"/>
        <w:jc w:val="both"/>
        <w:rPr>
          <w:iCs/>
          <w:szCs w:val="22"/>
        </w:rPr>
      </w:pPr>
    </w:p>
    <w:p w:rsidR="00630F6A" w:rsidRPr="007D5DDD" w:rsidRDefault="00630F6A" w:rsidP="00630F6A">
      <w:pPr>
        <w:pStyle w:val="Paragraph"/>
        <w:numPr>
          <w:ilvl w:val="0"/>
          <w:numId w:val="14"/>
        </w:numPr>
        <w:rPr>
          <w:iCs/>
          <w:szCs w:val="22"/>
        </w:rPr>
      </w:pPr>
      <w:proofErr w:type="gramStart"/>
      <w:r w:rsidRPr="007D5DDD">
        <w:rPr>
          <w:iCs/>
          <w:szCs w:val="22"/>
        </w:rPr>
        <w:t>In order to</w:t>
      </w:r>
      <w:proofErr w:type="gramEnd"/>
      <w:r w:rsidRPr="007D5DDD">
        <w:rPr>
          <w:iCs/>
          <w:szCs w:val="22"/>
        </w:rPr>
        <w:t xml:space="preserve"> prove the conformity to Requirements as set out in Annex B, Terms of Reference, the Bidders must provide the following documents in their Technical Proposal:</w:t>
      </w:r>
    </w:p>
    <w:p w:rsidR="00630F6A" w:rsidRPr="007D5DDD" w:rsidRDefault="00630F6A" w:rsidP="00630F6A">
      <w:pPr>
        <w:pStyle w:val="Paragraph"/>
        <w:ind w:left="576"/>
        <w:rPr>
          <w:iCs/>
          <w:szCs w:val="22"/>
        </w:rPr>
      </w:pPr>
    </w:p>
    <w:p w:rsidR="00630F6A" w:rsidRDefault="00630F6A" w:rsidP="00630F6A">
      <w:pPr>
        <w:pStyle w:val="Paragraph"/>
        <w:numPr>
          <w:ilvl w:val="1"/>
          <w:numId w:val="15"/>
        </w:numPr>
        <w:rPr>
          <w:iCs/>
          <w:szCs w:val="22"/>
        </w:rPr>
      </w:pPr>
      <w:r w:rsidRPr="007D5DDD">
        <w:rPr>
          <w:iCs/>
          <w:szCs w:val="22"/>
        </w:rPr>
        <w:t xml:space="preserve">Registration Certificate. Only companies (or at least the lead entity in case of joint venture/consortium/association), which are duly registered </w:t>
      </w:r>
      <w:r w:rsidRPr="005A3341">
        <w:rPr>
          <w:iCs/>
          <w:szCs w:val="22"/>
        </w:rPr>
        <w:t>in Ukraine (national or international with representing office in Ukraine) are eligible for submitting the proposals to this tender.</w:t>
      </w:r>
    </w:p>
    <w:p w:rsidR="00217453" w:rsidRPr="005A3341" w:rsidRDefault="00217453" w:rsidP="00217453">
      <w:pPr>
        <w:pStyle w:val="Paragraph"/>
        <w:ind w:left="720"/>
        <w:rPr>
          <w:iCs/>
          <w:szCs w:val="22"/>
        </w:rPr>
      </w:pPr>
    </w:p>
    <w:p w:rsidR="00630F6A" w:rsidRDefault="00630F6A" w:rsidP="00630F6A">
      <w:pPr>
        <w:pStyle w:val="Paragraph"/>
        <w:numPr>
          <w:ilvl w:val="1"/>
          <w:numId w:val="15"/>
        </w:numPr>
      </w:pPr>
      <w:r w:rsidRPr="007D5DDD">
        <w:t>VAT Registration Certificate/Single Tax Payer Registration Certificate if any</w:t>
      </w:r>
    </w:p>
    <w:p w:rsidR="00217453" w:rsidRDefault="00217453" w:rsidP="00217453">
      <w:pPr>
        <w:pStyle w:val="ListParagraph"/>
      </w:pPr>
    </w:p>
    <w:p w:rsidR="00630F6A" w:rsidRDefault="00630F6A" w:rsidP="00630F6A">
      <w:pPr>
        <w:pStyle w:val="Paragraph"/>
        <w:numPr>
          <w:ilvl w:val="1"/>
          <w:numId w:val="15"/>
        </w:numPr>
      </w:pPr>
      <w:r w:rsidRPr="007D5DDD">
        <w:t>Confirmation of the type of activity (Excerpt from the Statistics Administration)</w:t>
      </w:r>
    </w:p>
    <w:p w:rsidR="00217453" w:rsidRPr="007D5DDD" w:rsidRDefault="00217453" w:rsidP="00217453">
      <w:pPr>
        <w:pStyle w:val="Paragraph"/>
      </w:pPr>
    </w:p>
    <w:p w:rsidR="00630F6A" w:rsidRDefault="00630F6A" w:rsidP="00630F6A">
      <w:pPr>
        <w:pStyle w:val="Paragraph"/>
        <w:numPr>
          <w:ilvl w:val="1"/>
          <w:numId w:val="15"/>
        </w:numPr>
        <w:jc w:val="both"/>
        <w:rPr>
          <w:iCs/>
          <w:szCs w:val="22"/>
        </w:rPr>
      </w:pPr>
      <w:r w:rsidRPr="007D5DDD">
        <w:rPr>
          <w:iCs/>
          <w:szCs w:val="22"/>
        </w:rPr>
        <w:t>Articles of Association (or the extract from the Articles of Association containing information on the Company and types of activity).</w:t>
      </w:r>
    </w:p>
    <w:p w:rsidR="00217453" w:rsidRPr="007D5DDD" w:rsidRDefault="00217453" w:rsidP="00217453">
      <w:pPr>
        <w:pStyle w:val="Paragraph"/>
        <w:jc w:val="both"/>
        <w:rPr>
          <w:iCs/>
          <w:szCs w:val="22"/>
        </w:rPr>
      </w:pPr>
    </w:p>
    <w:p w:rsidR="00630F6A" w:rsidRDefault="00630F6A" w:rsidP="00630F6A">
      <w:pPr>
        <w:pStyle w:val="Paragraph"/>
        <w:numPr>
          <w:ilvl w:val="1"/>
          <w:numId w:val="15"/>
        </w:numPr>
        <w:jc w:val="both"/>
      </w:pPr>
      <w:r w:rsidRPr="007D5DDD">
        <w:t>In case of the joint venture or availability of sub-contractors, registration documents and portfolio on experience must be submitted for all companies.</w:t>
      </w:r>
    </w:p>
    <w:p w:rsidR="00217453" w:rsidRPr="007D5DDD" w:rsidRDefault="00217453" w:rsidP="00217453">
      <w:pPr>
        <w:pStyle w:val="Paragraph"/>
        <w:jc w:val="both"/>
      </w:pPr>
    </w:p>
    <w:p w:rsidR="00630F6A" w:rsidRDefault="00630F6A" w:rsidP="00630F6A">
      <w:pPr>
        <w:pStyle w:val="Paragraph"/>
        <w:numPr>
          <w:ilvl w:val="1"/>
          <w:numId w:val="15"/>
        </w:numPr>
        <w:jc w:val="both"/>
        <w:rPr>
          <w:iCs/>
          <w:szCs w:val="22"/>
        </w:rPr>
      </w:pPr>
      <w:r w:rsidRPr="007D5DDD">
        <w:rPr>
          <w:iCs/>
          <w:szCs w:val="22"/>
        </w:rPr>
        <w:t>In case of joint venture, copy of joint venture agreement or agreement of intent must be submitted. In case of sub-contracting, copy of agreement with sub-contractor or agreement of intent must be submitted.</w:t>
      </w:r>
    </w:p>
    <w:p w:rsidR="00217453" w:rsidRPr="007D5DDD" w:rsidRDefault="00217453" w:rsidP="00217453">
      <w:pPr>
        <w:pStyle w:val="Paragraph"/>
        <w:jc w:val="both"/>
        <w:rPr>
          <w:iCs/>
          <w:szCs w:val="22"/>
        </w:rPr>
      </w:pPr>
    </w:p>
    <w:p w:rsidR="00630F6A" w:rsidRPr="00217453" w:rsidRDefault="00630F6A" w:rsidP="00630F6A">
      <w:pPr>
        <w:pStyle w:val="Paragraph"/>
        <w:numPr>
          <w:ilvl w:val="1"/>
          <w:numId w:val="15"/>
        </w:numPr>
        <w:jc w:val="both"/>
        <w:rPr>
          <w:iCs/>
          <w:szCs w:val="22"/>
        </w:rPr>
      </w:pPr>
      <w:r w:rsidRPr="007D5DDD">
        <w:rPr>
          <w:iCs/>
          <w:szCs w:val="22"/>
        </w:rPr>
        <w:t>Banking details on the bank official letterhead in English with SWIFT code specified</w:t>
      </w:r>
      <w:r w:rsidR="00217453">
        <w:rPr>
          <w:iCs/>
          <w:szCs w:val="22"/>
          <w:lang w:val="ru-RU"/>
        </w:rPr>
        <w:t>.</w:t>
      </w:r>
    </w:p>
    <w:p w:rsidR="00217453" w:rsidRPr="007D5DDD" w:rsidRDefault="00217453" w:rsidP="00217453">
      <w:pPr>
        <w:pStyle w:val="Paragraph"/>
        <w:jc w:val="both"/>
        <w:rPr>
          <w:iCs/>
          <w:szCs w:val="22"/>
        </w:rPr>
      </w:pPr>
    </w:p>
    <w:p w:rsidR="00630F6A" w:rsidRDefault="00630F6A" w:rsidP="00630F6A">
      <w:pPr>
        <w:pStyle w:val="Paragraph"/>
        <w:numPr>
          <w:ilvl w:val="1"/>
          <w:numId w:val="15"/>
        </w:numPr>
        <w:jc w:val="both"/>
        <w:rPr>
          <w:iCs/>
          <w:szCs w:val="22"/>
        </w:rPr>
      </w:pPr>
      <w:r w:rsidRPr="007D5DDD">
        <w:rPr>
          <w:iCs/>
          <w:szCs w:val="22"/>
        </w:rPr>
        <w:t>Financial Statement for the last 2 years of Company's activity</w:t>
      </w:r>
    </w:p>
    <w:p w:rsidR="00217453" w:rsidRPr="007D5DDD" w:rsidRDefault="00217453" w:rsidP="00217453">
      <w:pPr>
        <w:pStyle w:val="Paragraph"/>
        <w:jc w:val="both"/>
        <w:rPr>
          <w:iCs/>
          <w:szCs w:val="22"/>
        </w:rPr>
      </w:pPr>
    </w:p>
    <w:p w:rsidR="00630F6A" w:rsidRDefault="00630F6A" w:rsidP="00630F6A">
      <w:pPr>
        <w:pStyle w:val="Paragraph"/>
        <w:numPr>
          <w:ilvl w:val="1"/>
          <w:numId w:val="15"/>
        </w:numPr>
        <w:jc w:val="both"/>
        <w:rPr>
          <w:iCs/>
          <w:szCs w:val="22"/>
        </w:rPr>
      </w:pPr>
      <w:r w:rsidRPr="007D5DDD">
        <w:rPr>
          <w:iCs/>
          <w:szCs w:val="22"/>
        </w:rPr>
        <w:t>Filled out Vendor Registration Form (see Annex C) – only field marked yellow are obligatory for maintaining.</w:t>
      </w:r>
    </w:p>
    <w:p w:rsidR="00217453" w:rsidRPr="007D5DDD" w:rsidRDefault="00217453" w:rsidP="00217453">
      <w:pPr>
        <w:pStyle w:val="Paragraph"/>
        <w:jc w:val="both"/>
        <w:rPr>
          <w:iCs/>
          <w:szCs w:val="22"/>
        </w:rPr>
      </w:pPr>
    </w:p>
    <w:p w:rsidR="00630F6A" w:rsidRDefault="00630F6A" w:rsidP="00630F6A">
      <w:pPr>
        <w:pStyle w:val="ListParagraph"/>
        <w:numPr>
          <w:ilvl w:val="1"/>
          <w:numId w:val="15"/>
        </w:numPr>
        <w:autoSpaceDE w:val="0"/>
        <w:autoSpaceDN w:val="0"/>
        <w:spacing w:line="240" w:lineRule="auto"/>
        <w:jc w:val="both"/>
        <w:rPr>
          <w:rFonts w:ascii="Courier New" w:eastAsia="SimSun" w:hAnsi="Courier New" w:cs="Courier New"/>
          <w:iCs/>
          <w:color w:val="auto"/>
          <w:sz w:val="24"/>
          <w:szCs w:val="22"/>
          <w:lang w:eastAsia="zh-CN"/>
        </w:rPr>
      </w:pPr>
      <w:r w:rsidRPr="007D5DDD">
        <w:rPr>
          <w:rFonts w:ascii="Courier New" w:eastAsia="SimSun" w:hAnsi="Courier New" w:cs="Courier New"/>
          <w:iCs/>
          <w:color w:val="auto"/>
          <w:sz w:val="24"/>
          <w:szCs w:val="22"/>
          <w:lang w:eastAsia="zh-CN"/>
        </w:rPr>
        <w:t xml:space="preserve">Information about company/organization in the format indicated in TOR, Section 9. </w:t>
      </w:r>
    </w:p>
    <w:p w:rsidR="00217453" w:rsidRPr="00217453" w:rsidRDefault="00217453" w:rsidP="00217453">
      <w:pPr>
        <w:autoSpaceDE w:val="0"/>
        <w:autoSpaceDN w:val="0"/>
        <w:spacing w:line="240" w:lineRule="auto"/>
        <w:jc w:val="both"/>
        <w:rPr>
          <w:rFonts w:ascii="Courier New" w:eastAsia="SimSun" w:hAnsi="Courier New" w:cs="Courier New"/>
          <w:iCs/>
          <w:color w:val="auto"/>
          <w:sz w:val="24"/>
          <w:szCs w:val="22"/>
          <w:lang w:eastAsia="zh-CN"/>
        </w:rPr>
      </w:pPr>
    </w:p>
    <w:p w:rsidR="00630F6A" w:rsidRDefault="00630F6A" w:rsidP="00630F6A">
      <w:pPr>
        <w:pStyle w:val="ListParagraph"/>
        <w:numPr>
          <w:ilvl w:val="1"/>
          <w:numId w:val="15"/>
        </w:numPr>
        <w:autoSpaceDE w:val="0"/>
        <w:autoSpaceDN w:val="0"/>
        <w:spacing w:line="240" w:lineRule="auto"/>
        <w:jc w:val="both"/>
        <w:rPr>
          <w:rFonts w:ascii="Courier New" w:eastAsia="SimSun" w:hAnsi="Courier New" w:cs="Courier New"/>
          <w:iCs/>
          <w:color w:val="auto"/>
          <w:sz w:val="24"/>
          <w:szCs w:val="22"/>
          <w:lang w:eastAsia="zh-CN"/>
        </w:rPr>
      </w:pPr>
      <w:r w:rsidRPr="007D5DDD">
        <w:rPr>
          <w:rFonts w:ascii="Courier New" w:eastAsia="SimSun" w:hAnsi="Courier New" w:cs="Courier New"/>
          <w:iCs/>
          <w:color w:val="auto"/>
          <w:sz w:val="24"/>
          <w:szCs w:val="22"/>
          <w:lang w:eastAsia="zh-CN"/>
        </w:rPr>
        <w:lastRenderedPageBreak/>
        <w:t xml:space="preserve">The list of company’s implemented projects (surveys, studies) relevant to the topic. The list should include the name of clients; the names of projects; the duration of projects; links to reports if they are publicly available. Company/organization should have minimum three years of proven experience in implementing statistically relevant studies).  Assessing and/or consultancy on humanitarian response and experience with UN will be considered as an advantage. </w:t>
      </w:r>
    </w:p>
    <w:p w:rsidR="00217453" w:rsidRPr="00217453" w:rsidRDefault="00217453" w:rsidP="00217453">
      <w:pPr>
        <w:autoSpaceDE w:val="0"/>
        <w:autoSpaceDN w:val="0"/>
        <w:spacing w:line="240" w:lineRule="auto"/>
        <w:jc w:val="both"/>
        <w:rPr>
          <w:rFonts w:ascii="Courier New" w:eastAsia="SimSun" w:hAnsi="Courier New" w:cs="Courier New"/>
          <w:iCs/>
          <w:color w:val="auto"/>
          <w:sz w:val="24"/>
          <w:szCs w:val="22"/>
          <w:lang w:eastAsia="zh-CN"/>
        </w:rPr>
      </w:pPr>
    </w:p>
    <w:p w:rsidR="00630F6A" w:rsidRDefault="00630F6A" w:rsidP="00630F6A">
      <w:pPr>
        <w:pStyle w:val="ListParagraph"/>
        <w:numPr>
          <w:ilvl w:val="1"/>
          <w:numId w:val="15"/>
        </w:numPr>
        <w:autoSpaceDE w:val="0"/>
        <w:autoSpaceDN w:val="0"/>
        <w:spacing w:line="240" w:lineRule="auto"/>
        <w:rPr>
          <w:rFonts w:ascii="Courier New" w:eastAsia="SimSun" w:hAnsi="Courier New" w:cs="Courier New"/>
          <w:iCs/>
          <w:color w:val="auto"/>
          <w:sz w:val="24"/>
          <w:szCs w:val="22"/>
          <w:lang w:eastAsia="zh-CN"/>
        </w:rPr>
      </w:pPr>
      <w:r w:rsidRPr="007D5DDD">
        <w:rPr>
          <w:rFonts w:ascii="Courier New" w:eastAsia="SimSun" w:hAnsi="Courier New" w:cs="Courier New"/>
          <w:iCs/>
          <w:color w:val="auto"/>
          <w:sz w:val="24"/>
          <w:szCs w:val="22"/>
          <w:lang w:eastAsia="zh-CN"/>
        </w:rPr>
        <w:t xml:space="preserve">A list of three contacts for references from different projects for the last three years. </w:t>
      </w:r>
    </w:p>
    <w:p w:rsidR="00217453" w:rsidRPr="00217453" w:rsidRDefault="00217453" w:rsidP="00217453">
      <w:pPr>
        <w:autoSpaceDE w:val="0"/>
        <w:autoSpaceDN w:val="0"/>
        <w:spacing w:line="240" w:lineRule="auto"/>
        <w:rPr>
          <w:rFonts w:ascii="Courier New" w:eastAsia="SimSun" w:hAnsi="Courier New" w:cs="Courier New"/>
          <w:iCs/>
          <w:color w:val="auto"/>
          <w:sz w:val="24"/>
          <w:szCs w:val="22"/>
          <w:lang w:eastAsia="zh-CN"/>
        </w:rPr>
      </w:pPr>
    </w:p>
    <w:p w:rsidR="00630F6A" w:rsidRDefault="00630F6A" w:rsidP="00630F6A">
      <w:pPr>
        <w:pStyle w:val="ListParagraph"/>
        <w:numPr>
          <w:ilvl w:val="1"/>
          <w:numId w:val="15"/>
        </w:numPr>
        <w:autoSpaceDE w:val="0"/>
        <w:autoSpaceDN w:val="0"/>
        <w:spacing w:line="240" w:lineRule="auto"/>
        <w:jc w:val="both"/>
        <w:rPr>
          <w:rFonts w:ascii="Courier New" w:eastAsia="SimSun" w:hAnsi="Courier New" w:cs="Courier New"/>
          <w:iCs/>
          <w:color w:val="auto"/>
          <w:sz w:val="24"/>
          <w:szCs w:val="22"/>
          <w:lang w:eastAsia="zh-CN"/>
        </w:rPr>
      </w:pPr>
      <w:r w:rsidRPr="007D5DDD">
        <w:rPr>
          <w:rFonts w:ascii="Courier New" w:eastAsia="SimSun" w:hAnsi="Courier New" w:cs="Courier New"/>
          <w:iCs/>
          <w:color w:val="auto"/>
          <w:sz w:val="24"/>
          <w:szCs w:val="22"/>
          <w:lang w:eastAsia="zh-CN"/>
        </w:rPr>
        <w:t>Information on team composition and qualifications. CVs of a leadership team to be provided: Survey manager, Sample Specialist, Data Analyst, Data collection</w:t>
      </w:r>
      <w:r w:rsidRPr="007D5DDD">
        <w:rPr>
          <w:rFonts w:ascii="Courier New" w:hAnsi="Courier New" w:cs="Courier New"/>
          <w:iCs/>
          <w:color w:val="auto"/>
          <w:sz w:val="24"/>
          <w:szCs w:val="22"/>
        </w:rPr>
        <w:t xml:space="preserve"> manager</w:t>
      </w:r>
      <w:r w:rsidRPr="007D5DDD">
        <w:rPr>
          <w:iCs/>
          <w:color w:val="auto"/>
          <w:szCs w:val="22"/>
        </w:rPr>
        <w:t xml:space="preserve">. </w:t>
      </w:r>
      <w:r w:rsidRPr="007D5DDD">
        <w:rPr>
          <w:rFonts w:ascii="Courier New" w:eastAsia="SimSun" w:hAnsi="Courier New" w:cs="Courier New"/>
          <w:iCs/>
          <w:color w:val="auto"/>
          <w:sz w:val="24"/>
          <w:szCs w:val="22"/>
          <w:lang w:eastAsia="zh-CN"/>
        </w:rPr>
        <w:t>The leadership team should have qualifications indicated in TOR. The proposed team must correspond to the minimum criteria – team composition and minimum experience of the proposed staff. In case of deviation, the offers may be considered technically not compliant.</w:t>
      </w:r>
    </w:p>
    <w:p w:rsidR="00217453" w:rsidRPr="00217453" w:rsidRDefault="00217453" w:rsidP="00217453">
      <w:pPr>
        <w:autoSpaceDE w:val="0"/>
        <w:autoSpaceDN w:val="0"/>
        <w:spacing w:line="240" w:lineRule="auto"/>
        <w:jc w:val="both"/>
        <w:rPr>
          <w:rFonts w:ascii="Courier New" w:eastAsia="SimSun" w:hAnsi="Courier New" w:cs="Courier New"/>
          <w:iCs/>
          <w:color w:val="auto"/>
          <w:sz w:val="24"/>
          <w:szCs w:val="22"/>
          <w:lang w:eastAsia="zh-CN"/>
        </w:rPr>
      </w:pPr>
    </w:p>
    <w:p w:rsidR="00630F6A" w:rsidRDefault="00630F6A" w:rsidP="00630F6A">
      <w:pPr>
        <w:pStyle w:val="ListParagraph"/>
        <w:numPr>
          <w:ilvl w:val="1"/>
          <w:numId w:val="15"/>
        </w:numPr>
        <w:autoSpaceDE w:val="0"/>
        <w:autoSpaceDN w:val="0"/>
        <w:spacing w:line="240" w:lineRule="auto"/>
        <w:jc w:val="both"/>
        <w:rPr>
          <w:rFonts w:ascii="Courier New" w:eastAsia="SimSun" w:hAnsi="Courier New" w:cs="Courier New"/>
          <w:iCs/>
          <w:color w:val="auto"/>
          <w:sz w:val="24"/>
          <w:szCs w:val="22"/>
          <w:lang w:eastAsia="zh-CN"/>
        </w:rPr>
      </w:pPr>
      <w:r w:rsidRPr="007D5DDD">
        <w:rPr>
          <w:rFonts w:ascii="Courier New" w:eastAsia="SimSun" w:hAnsi="Courier New" w:cs="Courier New"/>
          <w:iCs/>
          <w:color w:val="auto"/>
          <w:sz w:val="24"/>
          <w:szCs w:val="22"/>
          <w:lang w:eastAsia="zh-CN"/>
        </w:rPr>
        <w:t xml:space="preserve">Brief technical approach and methodology according to </w:t>
      </w:r>
      <w:proofErr w:type="spellStart"/>
      <w:r w:rsidRPr="007D5DDD">
        <w:rPr>
          <w:rFonts w:ascii="Courier New" w:eastAsia="SimSun" w:hAnsi="Courier New" w:cs="Courier New"/>
          <w:iCs/>
          <w:color w:val="auto"/>
          <w:sz w:val="24"/>
          <w:szCs w:val="22"/>
          <w:lang w:eastAsia="zh-CN"/>
        </w:rPr>
        <w:t>ToR</w:t>
      </w:r>
      <w:proofErr w:type="spellEnd"/>
      <w:r w:rsidRPr="007D5DDD">
        <w:rPr>
          <w:rFonts w:ascii="Courier New" w:eastAsia="SimSun" w:hAnsi="Courier New" w:cs="Courier New"/>
          <w:iCs/>
          <w:color w:val="auto"/>
          <w:sz w:val="24"/>
          <w:szCs w:val="22"/>
          <w:lang w:eastAsia="zh-CN"/>
        </w:rPr>
        <w:t>, including quality assurance (2 pages maximum). Ability to provide a data collection team in Luhansk and Donetsk oblast (GCA). Data collection team to be present in NGCA will be considered as advantage.</w:t>
      </w:r>
    </w:p>
    <w:p w:rsidR="00217453" w:rsidRPr="00217453" w:rsidRDefault="00217453" w:rsidP="00217453">
      <w:pPr>
        <w:autoSpaceDE w:val="0"/>
        <w:autoSpaceDN w:val="0"/>
        <w:spacing w:line="240" w:lineRule="auto"/>
        <w:jc w:val="both"/>
        <w:rPr>
          <w:rFonts w:ascii="Courier New" w:eastAsia="SimSun" w:hAnsi="Courier New" w:cs="Courier New"/>
          <w:iCs/>
          <w:color w:val="auto"/>
          <w:sz w:val="24"/>
          <w:szCs w:val="22"/>
          <w:lang w:eastAsia="zh-CN"/>
        </w:rPr>
      </w:pPr>
    </w:p>
    <w:p w:rsidR="00630F6A" w:rsidRDefault="00630F6A" w:rsidP="00630F6A">
      <w:pPr>
        <w:pStyle w:val="ListParagraph"/>
        <w:numPr>
          <w:ilvl w:val="1"/>
          <w:numId w:val="15"/>
        </w:numPr>
        <w:autoSpaceDE w:val="0"/>
        <w:autoSpaceDN w:val="0"/>
        <w:spacing w:line="240" w:lineRule="auto"/>
        <w:rPr>
          <w:rFonts w:ascii="Courier New" w:eastAsia="SimSun" w:hAnsi="Courier New" w:cs="Courier New"/>
          <w:iCs/>
          <w:color w:val="auto"/>
          <w:sz w:val="24"/>
          <w:szCs w:val="22"/>
          <w:lang w:eastAsia="zh-CN"/>
        </w:rPr>
      </w:pPr>
      <w:r w:rsidRPr="007D5DDD">
        <w:rPr>
          <w:rFonts w:ascii="Courier New" w:eastAsia="SimSun" w:hAnsi="Courier New" w:cs="Courier New"/>
          <w:iCs/>
          <w:color w:val="auto"/>
          <w:sz w:val="24"/>
          <w:szCs w:val="22"/>
          <w:lang w:eastAsia="zh-CN"/>
        </w:rPr>
        <w:t>Workplan using the template indicated in TOR.</w:t>
      </w:r>
    </w:p>
    <w:p w:rsidR="00217453" w:rsidRPr="00217453" w:rsidRDefault="00217453" w:rsidP="00217453">
      <w:pPr>
        <w:autoSpaceDE w:val="0"/>
        <w:autoSpaceDN w:val="0"/>
        <w:spacing w:line="240" w:lineRule="auto"/>
        <w:rPr>
          <w:rFonts w:ascii="Courier New" w:eastAsia="SimSun" w:hAnsi="Courier New" w:cs="Courier New"/>
          <w:iCs/>
          <w:color w:val="auto"/>
          <w:sz w:val="24"/>
          <w:szCs w:val="22"/>
          <w:lang w:eastAsia="zh-CN"/>
        </w:rPr>
      </w:pPr>
    </w:p>
    <w:p w:rsidR="00630F6A" w:rsidRPr="007D5DDD" w:rsidRDefault="00630F6A" w:rsidP="00630F6A">
      <w:pPr>
        <w:pStyle w:val="Paragraph"/>
        <w:numPr>
          <w:ilvl w:val="1"/>
          <w:numId w:val="15"/>
        </w:numPr>
        <w:spacing w:line="240" w:lineRule="auto"/>
        <w:jc w:val="both"/>
        <w:rPr>
          <w:iCs/>
          <w:szCs w:val="22"/>
        </w:rPr>
      </w:pPr>
      <w:r w:rsidRPr="007D5DDD">
        <w:rPr>
          <w:iCs/>
          <w:szCs w:val="22"/>
        </w:rPr>
        <w:t>Any additional document in line with Terms of reference (TORs) to support the technical proposal.</w:t>
      </w:r>
    </w:p>
    <w:p w:rsidR="00630F6A" w:rsidRPr="007D5DDD" w:rsidRDefault="00630F6A" w:rsidP="00630F6A">
      <w:pPr>
        <w:pStyle w:val="Paragraph"/>
        <w:spacing w:line="240" w:lineRule="auto"/>
        <w:rPr>
          <w:iCs/>
          <w:szCs w:val="22"/>
        </w:rPr>
      </w:pPr>
    </w:p>
    <w:p w:rsidR="00630F6A" w:rsidRPr="007D5DDD" w:rsidRDefault="00630F6A" w:rsidP="00630F6A">
      <w:pPr>
        <w:pStyle w:val="Paragraph"/>
        <w:spacing w:line="240" w:lineRule="auto"/>
        <w:rPr>
          <w:b/>
          <w:iCs/>
          <w:szCs w:val="22"/>
        </w:rPr>
      </w:pPr>
      <w:r w:rsidRPr="007D5DDD">
        <w:rPr>
          <w:b/>
          <w:iCs/>
          <w:szCs w:val="22"/>
        </w:rPr>
        <w:t>PRICE PROPOSAL</w:t>
      </w:r>
    </w:p>
    <w:p w:rsidR="00630F6A" w:rsidRPr="007D5DDD" w:rsidRDefault="00630F6A" w:rsidP="00630F6A">
      <w:pPr>
        <w:pStyle w:val="Paragraph"/>
        <w:spacing w:line="240" w:lineRule="auto"/>
        <w:rPr>
          <w:iCs/>
          <w:szCs w:val="22"/>
        </w:rPr>
      </w:pPr>
    </w:p>
    <w:p w:rsidR="00630F6A" w:rsidRPr="007D5DDD" w:rsidRDefault="00630F6A" w:rsidP="00630F6A">
      <w:pPr>
        <w:pStyle w:val="Paragraph"/>
        <w:spacing w:line="240" w:lineRule="auto"/>
        <w:jc w:val="both"/>
        <w:rPr>
          <w:iCs/>
          <w:szCs w:val="22"/>
        </w:rPr>
      </w:pPr>
      <w:r w:rsidRPr="007D5DDD">
        <w:rPr>
          <w:iCs/>
          <w:szCs w:val="22"/>
        </w:rPr>
        <w:t xml:space="preserve">Price proposal should include A LUMP SUM CALCULATION in UAH net of VAT with detailed budget lines for the services rendered pursuant to Terms of Reference. All relevant expenses including experts’ fees, travel, accommodation and any other miscellaneous expenses must be included into the LUMP SUM budget and duly reflected in the provided detailed budget breakdown. </w:t>
      </w:r>
      <w:bookmarkStart w:id="5" w:name="_Hlk24973118"/>
      <w:r w:rsidRPr="007D5DDD">
        <w:rPr>
          <w:iCs/>
          <w:szCs w:val="22"/>
        </w:rPr>
        <w:t>Budget template is indicated in the Terms of Reference.</w:t>
      </w:r>
      <w:bookmarkEnd w:id="5"/>
      <w:r w:rsidRPr="007D5DDD">
        <w:rPr>
          <w:iCs/>
          <w:szCs w:val="22"/>
        </w:rPr>
        <w:t xml:space="preserve"> Price proposal must be signed by the bidder.</w:t>
      </w:r>
    </w:p>
    <w:p w:rsidR="00630F6A" w:rsidRDefault="00630F6A" w:rsidP="00630F6A">
      <w:pPr>
        <w:pStyle w:val="Paragraph"/>
        <w:spacing w:line="240" w:lineRule="auto"/>
        <w:jc w:val="both"/>
        <w:rPr>
          <w:iCs/>
          <w:szCs w:val="22"/>
        </w:rPr>
      </w:pPr>
    </w:p>
    <w:p w:rsidR="003964AE" w:rsidRPr="007D5DDD" w:rsidRDefault="003964AE" w:rsidP="00630F6A">
      <w:pPr>
        <w:pStyle w:val="Paragraph"/>
        <w:spacing w:line="240" w:lineRule="auto"/>
        <w:jc w:val="both"/>
        <w:rPr>
          <w:iCs/>
          <w:szCs w:val="22"/>
        </w:rPr>
      </w:pPr>
    </w:p>
    <w:p w:rsidR="00630F6A" w:rsidRPr="00217453" w:rsidRDefault="00630F6A" w:rsidP="00217453">
      <w:pPr>
        <w:pStyle w:val="ListParagraph"/>
        <w:tabs>
          <w:tab w:val="left" w:pos="851"/>
        </w:tabs>
        <w:ind w:left="0"/>
        <w:jc w:val="both"/>
        <w:rPr>
          <w:rFonts w:ascii="Courier New" w:eastAsia="SimSun" w:hAnsi="Courier New" w:cs="Courier New"/>
          <w:b/>
          <w:iCs/>
          <w:color w:val="auto"/>
          <w:sz w:val="24"/>
          <w:szCs w:val="22"/>
          <w:lang w:eastAsia="zh-CN"/>
        </w:rPr>
      </w:pPr>
      <w:r w:rsidRPr="00217453">
        <w:rPr>
          <w:rFonts w:ascii="Courier New" w:eastAsia="SimSun" w:hAnsi="Courier New" w:cs="Courier New"/>
          <w:b/>
          <w:iCs/>
          <w:color w:val="auto"/>
          <w:sz w:val="24"/>
          <w:szCs w:val="22"/>
          <w:lang w:eastAsia="zh-CN"/>
        </w:rPr>
        <w:t>In addition, please note that:</w:t>
      </w:r>
    </w:p>
    <w:p w:rsidR="00630F6A" w:rsidRPr="007D5DDD" w:rsidRDefault="00630F6A" w:rsidP="00630F6A">
      <w:pPr>
        <w:pStyle w:val="ListParagraph"/>
        <w:tabs>
          <w:tab w:val="left" w:pos="284"/>
        </w:tabs>
        <w:ind w:left="644"/>
        <w:jc w:val="both"/>
        <w:rPr>
          <w:rFonts w:ascii="Courier New" w:eastAsia="SimSun" w:hAnsi="Courier New" w:cs="Courier New"/>
          <w:iCs/>
          <w:color w:val="auto"/>
          <w:sz w:val="24"/>
          <w:szCs w:val="22"/>
          <w:lang w:eastAsia="zh-CN"/>
        </w:rPr>
      </w:pPr>
    </w:p>
    <w:p w:rsidR="00630F6A" w:rsidRPr="007D5DDD" w:rsidRDefault="00630F6A" w:rsidP="00630F6A">
      <w:pPr>
        <w:pStyle w:val="ListParagraph"/>
        <w:numPr>
          <w:ilvl w:val="0"/>
          <w:numId w:val="12"/>
        </w:numPr>
        <w:tabs>
          <w:tab w:val="left" w:pos="284"/>
        </w:tabs>
        <w:spacing w:line="240" w:lineRule="auto"/>
        <w:jc w:val="both"/>
        <w:rPr>
          <w:rFonts w:ascii="Courier New" w:eastAsia="SimSun" w:hAnsi="Courier New" w:cs="Courier New"/>
          <w:iCs/>
          <w:color w:val="auto"/>
          <w:sz w:val="24"/>
          <w:szCs w:val="22"/>
          <w:lang w:eastAsia="zh-CN"/>
        </w:rPr>
      </w:pPr>
      <w:r w:rsidRPr="007D5DDD">
        <w:rPr>
          <w:rFonts w:ascii="Courier New" w:eastAsia="SimSun" w:hAnsi="Courier New" w:cs="Courier New"/>
          <w:iCs/>
          <w:color w:val="auto"/>
          <w:sz w:val="24"/>
          <w:szCs w:val="22"/>
          <w:lang w:eastAsia="zh-CN"/>
        </w:rPr>
        <w:t>Inquiry for additional information concerning this Request for Proposal must be forwarded by e-mail with the tender number reference LRPS-2019-</w:t>
      </w:r>
      <w:bookmarkStart w:id="6" w:name="_Hlk24973152"/>
      <w:r w:rsidRPr="007D5DDD">
        <w:rPr>
          <w:rFonts w:ascii="Courier New" w:eastAsia="SimSun" w:hAnsi="Courier New" w:cs="Courier New"/>
          <w:iCs/>
          <w:color w:val="auto"/>
          <w:sz w:val="24"/>
          <w:szCs w:val="22"/>
          <w:lang w:eastAsia="zh-CN"/>
        </w:rPr>
        <w:t xml:space="preserve">9154250 </w:t>
      </w:r>
      <w:bookmarkEnd w:id="6"/>
      <w:r w:rsidRPr="007D5DDD">
        <w:rPr>
          <w:rFonts w:ascii="Courier New" w:eastAsia="SimSun" w:hAnsi="Courier New" w:cs="Courier New"/>
          <w:iCs/>
          <w:color w:val="auto"/>
          <w:sz w:val="24"/>
          <w:szCs w:val="22"/>
          <w:lang w:eastAsia="zh-CN"/>
        </w:rPr>
        <w:t xml:space="preserve">to </w:t>
      </w:r>
      <w:hyperlink r:id="rId13" w:history="1">
        <w:r w:rsidRPr="007D5DDD">
          <w:rPr>
            <w:rStyle w:val="Hyperlink"/>
            <w:rFonts w:ascii="Courier New" w:eastAsia="SimSun" w:hAnsi="Courier New" w:cs="Courier New"/>
            <w:iCs/>
            <w:color w:val="auto"/>
            <w:sz w:val="24"/>
            <w:szCs w:val="22"/>
            <w:lang w:eastAsia="zh-CN"/>
          </w:rPr>
          <w:t>okirova@unicef.org</w:t>
        </w:r>
      </w:hyperlink>
    </w:p>
    <w:p w:rsidR="00630F6A" w:rsidRPr="007D5DDD" w:rsidRDefault="00630F6A" w:rsidP="00630F6A">
      <w:pPr>
        <w:pStyle w:val="ListParagraph"/>
        <w:tabs>
          <w:tab w:val="left" w:pos="284"/>
        </w:tabs>
        <w:ind w:left="644"/>
        <w:jc w:val="both"/>
        <w:rPr>
          <w:rFonts w:ascii="Courier New" w:eastAsia="SimSun" w:hAnsi="Courier New" w:cs="Courier New"/>
          <w:iCs/>
          <w:color w:val="auto"/>
          <w:sz w:val="24"/>
          <w:szCs w:val="22"/>
          <w:lang w:eastAsia="zh-CN"/>
        </w:rPr>
      </w:pPr>
    </w:p>
    <w:p w:rsidR="00630F6A" w:rsidRPr="007D5DDD" w:rsidRDefault="00630F6A" w:rsidP="00630F6A">
      <w:pPr>
        <w:pStyle w:val="ListParagraph"/>
        <w:numPr>
          <w:ilvl w:val="0"/>
          <w:numId w:val="12"/>
        </w:numPr>
        <w:tabs>
          <w:tab w:val="left" w:pos="284"/>
        </w:tabs>
        <w:spacing w:line="240" w:lineRule="auto"/>
        <w:jc w:val="both"/>
        <w:rPr>
          <w:rFonts w:ascii="Courier New" w:eastAsia="SimSun" w:hAnsi="Courier New" w:cs="Courier New"/>
          <w:iCs/>
          <w:color w:val="auto"/>
          <w:sz w:val="24"/>
          <w:szCs w:val="22"/>
          <w:lang w:eastAsia="zh-CN"/>
        </w:rPr>
      </w:pPr>
      <w:r w:rsidRPr="007D5DDD">
        <w:rPr>
          <w:rFonts w:ascii="Courier New" w:eastAsia="SimSun" w:hAnsi="Courier New" w:cs="Courier New"/>
          <w:iCs/>
          <w:color w:val="auto"/>
          <w:sz w:val="24"/>
          <w:szCs w:val="22"/>
          <w:lang w:eastAsia="zh-CN"/>
        </w:rPr>
        <w:t>Please confirm in writing your participation in the tender by sending a confirming letter to the e-mail indicated above.</w:t>
      </w:r>
    </w:p>
    <w:p w:rsidR="00630F6A" w:rsidRPr="007D5DDD" w:rsidRDefault="00630F6A" w:rsidP="00630F6A">
      <w:pPr>
        <w:pStyle w:val="ListParagraph"/>
        <w:rPr>
          <w:color w:val="auto"/>
        </w:rPr>
      </w:pPr>
    </w:p>
    <w:p w:rsidR="00630F6A" w:rsidRPr="007D5DDD" w:rsidRDefault="00630F6A" w:rsidP="00630F6A">
      <w:pPr>
        <w:pStyle w:val="ListParagraph"/>
        <w:numPr>
          <w:ilvl w:val="0"/>
          <w:numId w:val="12"/>
        </w:numPr>
        <w:tabs>
          <w:tab w:val="left" w:pos="284"/>
        </w:tabs>
        <w:spacing w:line="240" w:lineRule="auto"/>
        <w:jc w:val="both"/>
        <w:rPr>
          <w:rFonts w:ascii="Courier New" w:eastAsia="SimSun" w:hAnsi="Courier New" w:cs="Courier New"/>
          <w:iCs/>
          <w:color w:val="auto"/>
          <w:sz w:val="24"/>
          <w:szCs w:val="22"/>
          <w:lang w:eastAsia="zh-CN"/>
        </w:rPr>
      </w:pPr>
      <w:r w:rsidRPr="007D5DDD">
        <w:rPr>
          <w:rFonts w:ascii="Courier New" w:eastAsia="SimSun" w:hAnsi="Courier New" w:cs="Courier New"/>
          <w:iCs/>
          <w:color w:val="auto"/>
          <w:sz w:val="24"/>
          <w:szCs w:val="22"/>
          <w:lang w:eastAsia="zh-CN"/>
        </w:rPr>
        <w:t>Any Contract resulting from this tender shall be raised in UAH net of VAT. UNICEF will process the payments upon that Contract in UAH INCLUDING ADDITIONAL 20% VAT, subject to provision of original of signed and stamped Tax Invoice and copy of document, confirming Tax Invoice is duly registered with Tax authorities of Ukraine, together with Invoice and Act of provision and acceptance of services.</w:t>
      </w:r>
    </w:p>
    <w:p w:rsidR="00630F6A" w:rsidRPr="007D5DDD" w:rsidRDefault="00630F6A" w:rsidP="00630F6A">
      <w:pPr>
        <w:pStyle w:val="ListParagraph"/>
        <w:rPr>
          <w:rFonts w:ascii="Courier New" w:eastAsia="SimSun" w:hAnsi="Courier New" w:cs="Courier New"/>
          <w:iCs/>
          <w:color w:val="auto"/>
          <w:sz w:val="24"/>
          <w:szCs w:val="22"/>
          <w:lang w:eastAsia="zh-CN"/>
        </w:rPr>
      </w:pPr>
    </w:p>
    <w:p w:rsidR="00630F6A" w:rsidRPr="007D5DDD" w:rsidRDefault="00630F6A" w:rsidP="00630F6A">
      <w:pPr>
        <w:pStyle w:val="ListParagraph"/>
        <w:numPr>
          <w:ilvl w:val="0"/>
          <w:numId w:val="12"/>
        </w:numPr>
        <w:tabs>
          <w:tab w:val="left" w:pos="284"/>
        </w:tabs>
        <w:spacing w:line="240" w:lineRule="auto"/>
        <w:jc w:val="both"/>
        <w:rPr>
          <w:rFonts w:ascii="Courier New" w:eastAsia="SimSun" w:hAnsi="Courier New" w:cs="Courier New"/>
          <w:iCs/>
          <w:color w:val="auto"/>
          <w:sz w:val="24"/>
          <w:szCs w:val="22"/>
          <w:lang w:eastAsia="zh-CN"/>
        </w:rPr>
      </w:pPr>
      <w:r w:rsidRPr="007D5DDD">
        <w:rPr>
          <w:rFonts w:ascii="Courier New" w:eastAsia="SimSun" w:hAnsi="Courier New" w:cs="Courier New"/>
          <w:iCs/>
          <w:color w:val="auto"/>
          <w:sz w:val="24"/>
          <w:szCs w:val="22"/>
          <w:lang w:eastAsia="zh-CN"/>
        </w:rPr>
        <w:t xml:space="preserve">REASONS FOR DISQUALIFICATION: </w:t>
      </w:r>
    </w:p>
    <w:p w:rsidR="00630F6A" w:rsidRPr="007D5DDD" w:rsidRDefault="00630F6A" w:rsidP="00630F6A">
      <w:pPr>
        <w:pStyle w:val="ListParagraph"/>
        <w:tabs>
          <w:tab w:val="left" w:pos="1080"/>
        </w:tabs>
        <w:ind w:left="644"/>
        <w:jc w:val="both"/>
        <w:rPr>
          <w:rFonts w:ascii="Courier New" w:eastAsia="SimSun" w:hAnsi="Courier New" w:cs="Courier New"/>
          <w:iCs/>
          <w:color w:val="auto"/>
          <w:sz w:val="24"/>
          <w:szCs w:val="22"/>
          <w:lang w:eastAsia="zh-CN"/>
        </w:rPr>
      </w:pPr>
      <w:r w:rsidRPr="007D5DDD">
        <w:rPr>
          <w:rFonts w:ascii="Courier New" w:eastAsia="SimSun" w:hAnsi="Courier New" w:cs="Courier New"/>
          <w:iCs/>
          <w:color w:val="auto"/>
          <w:sz w:val="24"/>
          <w:szCs w:val="22"/>
          <w:lang w:eastAsia="zh-CN"/>
        </w:rPr>
        <w:t xml:space="preserve">a) not submitted Bid Form (page 3 of this RPFS); </w:t>
      </w:r>
    </w:p>
    <w:p w:rsidR="00630F6A" w:rsidRPr="007D5DDD" w:rsidRDefault="00630F6A" w:rsidP="00630F6A">
      <w:pPr>
        <w:pStyle w:val="ListParagraph"/>
        <w:tabs>
          <w:tab w:val="left" w:pos="1080"/>
        </w:tabs>
        <w:ind w:left="644"/>
        <w:jc w:val="both"/>
        <w:rPr>
          <w:rFonts w:ascii="Courier New" w:eastAsia="SimSun" w:hAnsi="Courier New" w:cs="Courier New"/>
          <w:iCs/>
          <w:color w:val="auto"/>
          <w:sz w:val="24"/>
          <w:szCs w:val="22"/>
          <w:lang w:eastAsia="zh-CN"/>
        </w:rPr>
      </w:pPr>
      <w:r w:rsidRPr="007D5DDD">
        <w:rPr>
          <w:rFonts w:ascii="Courier New" w:eastAsia="SimSun" w:hAnsi="Courier New" w:cs="Courier New"/>
          <w:iCs/>
          <w:color w:val="auto"/>
          <w:sz w:val="24"/>
          <w:szCs w:val="22"/>
          <w:lang w:eastAsia="zh-CN"/>
        </w:rPr>
        <w:t xml:space="preserve">b) currency and/or validity of Bid is incorrectly indicated in the Bid Form </w:t>
      </w:r>
    </w:p>
    <w:p w:rsidR="00630F6A" w:rsidRPr="007D5DDD" w:rsidRDefault="00630F6A" w:rsidP="00630F6A">
      <w:pPr>
        <w:pStyle w:val="ListParagraph"/>
        <w:tabs>
          <w:tab w:val="left" w:pos="1080"/>
        </w:tabs>
        <w:ind w:left="644"/>
        <w:jc w:val="both"/>
        <w:rPr>
          <w:rFonts w:ascii="Courier New" w:eastAsia="SimSun" w:hAnsi="Courier New" w:cs="Courier New"/>
          <w:iCs/>
          <w:color w:val="auto"/>
          <w:sz w:val="24"/>
          <w:szCs w:val="22"/>
          <w:lang w:eastAsia="zh-CN"/>
        </w:rPr>
      </w:pPr>
      <w:r w:rsidRPr="007D5DDD">
        <w:rPr>
          <w:rFonts w:ascii="Courier New" w:eastAsia="SimSun" w:hAnsi="Courier New" w:cs="Courier New"/>
          <w:iCs/>
          <w:color w:val="auto"/>
          <w:sz w:val="24"/>
          <w:szCs w:val="22"/>
          <w:lang w:eastAsia="zh-CN"/>
        </w:rPr>
        <w:t>c) inclusion of price information into the technical proposal;</w:t>
      </w:r>
    </w:p>
    <w:p w:rsidR="003B6499" w:rsidRPr="007D5DDD" w:rsidRDefault="00630F6A" w:rsidP="0077434E">
      <w:pPr>
        <w:pStyle w:val="ListParagraph"/>
        <w:tabs>
          <w:tab w:val="left" w:pos="1080"/>
        </w:tabs>
        <w:ind w:left="644"/>
        <w:jc w:val="both"/>
        <w:rPr>
          <w:rFonts w:ascii="Courier New" w:eastAsia="SimSun" w:hAnsi="Courier New" w:cs="Courier New"/>
          <w:iCs/>
          <w:color w:val="auto"/>
          <w:sz w:val="24"/>
          <w:szCs w:val="22"/>
          <w:lang w:eastAsia="zh-CN"/>
        </w:rPr>
      </w:pPr>
      <w:r w:rsidRPr="007D5DDD">
        <w:rPr>
          <w:rFonts w:ascii="Courier New" w:eastAsia="SimSun" w:hAnsi="Courier New" w:cs="Courier New"/>
          <w:iCs/>
          <w:color w:val="auto"/>
          <w:sz w:val="24"/>
          <w:szCs w:val="22"/>
          <w:lang w:eastAsia="zh-CN"/>
        </w:rPr>
        <w:t>d) late submission of proposal (after deadline).</w:t>
      </w:r>
    </w:p>
    <w:sectPr w:rsidR="003B6499" w:rsidRPr="007D5DDD" w:rsidSect="004F254C">
      <w:headerReference w:type="default" r:id="rId14"/>
      <w:pgSz w:w="11907" w:h="16840" w:code="9"/>
      <w:pgMar w:top="567" w:right="837" w:bottom="1702" w:left="90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828" w:rsidRDefault="00350828">
      <w:r>
        <w:separator/>
      </w:r>
    </w:p>
  </w:endnote>
  <w:endnote w:type="continuationSeparator" w:id="0">
    <w:p w:rsidR="00350828" w:rsidRDefault="0035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828" w:rsidRDefault="00350828">
      <w:r>
        <w:separator/>
      </w:r>
    </w:p>
  </w:footnote>
  <w:footnote w:type="continuationSeparator" w:id="0">
    <w:p w:rsidR="00350828" w:rsidRDefault="00350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905" w:rsidRDefault="00864905" w:rsidP="00864905">
    <w:pPr>
      <w:pStyle w:val="Heading3"/>
    </w:pPr>
    <w:r>
      <w:rPr>
        <w:noProof/>
        <w:lang w:eastAsia="en-US"/>
      </w:rPr>
      <w:drawing>
        <wp:anchor distT="0" distB="0" distL="114300" distR="114300" simplePos="0" relativeHeight="251663360" behindDoc="0" locked="0" layoutInCell="1" allowOverlap="1" wp14:anchorId="139B3DD7" wp14:editId="45A01C13">
          <wp:simplePos x="0" y="0"/>
          <wp:positionH relativeFrom="column">
            <wp:posOffset>-93980</wp:posOffset>
          </wp:positionH>
          <wp:positionV relativeFrom="paragraph">
            <wp:posOffset>196215</wp:posOffset>
          </wp:positionV>
          <wp:extent cx="2898140" cy="45593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62336" behindDoc="0" locked="0" layoutInCell="1" allowOverlap="0" wp14:anchorId="2A61DCDF" wp14:editId="076313EF">
              <wp:simplePos x="0" y="0"/>
              <wp:positionH relativeFrom="margin">
                <wp:posOffset>0</wp:posOffset>
              </wp:positionH>
              <wp:positionV relativeFrom="page">
                <wp:posOffset>878840</wp:posOffset>
              </wp:positionV>
              <wp:extent cx="5943600" cy="594360"/>
              <wp:effectExtent l="0" t="0" r="0" b="1524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864905" w:rsidRDefault="00864905" w:rsidP="00864905">
                          <w:pPr>
                            <w:pStyle w:val="AddressText"/>
                            <w:tabs>
                              <w:tab w:val="clear" w:pos="2699"/>
                              <w:tab w:val="clear" w:pos="3549"/>
                              <w:tab w:val="left" w:pos="2880"/>
                            </w:tabs>
                            <w:spacing w:line="240" w:lineRule="auto"/>
                            <w:rPr>
                              <w:color w:val="00B0F0"/>
                            </w:rPr>
                          </w:pPr>
                          <w:r w:rsidRPr="00B85855">
                            <w:rPr>
                              <w:b/>
                              <w:color w:val="00B0F0"/>
                            </w:rPr>
                            <w:t xml:space="preserve">UNICEF </w:t>
                          </w:r>
                          <w:r>
                            <w:rPr>
                              <w:b/>
                              <w:color w:val="00B0F0"/>
                            </w:rPr>
                            <w:t>Ukraine Country</w:t>
                          </w:r>
                          <w:r w:rsidRPr="00B85855">
                            <w:rPr>
                              <w:b/>
                              <w:color w:val="00B0F0"/>
                            </w:rPr>
                            <w:t xml:space="preserve"> Office </w:t>
                          </w:r>
                          <w:r>
                            <w:rPr>
                              <w:b/>
                              <w:color w:val="00B0F0"/>
                            </w:rPr>
                            <w:br/>
                          </w:r>
                          <w:r>
                            <w:rPr>
                              <w:color w:val="00B0F0"/>
                            </w:rPr>
                            <w:t>28</w:t>
                          </w:r>
                          <w:r w:rsidRPr="00D416FF">
                            <w:rPr>
                              <w:color w:val="00B0F0"/>
                            </w:rPr>
                            <w:t xml:space="preserve"> </w:t>
                          </w:r>
                          <w:r>
                            <w:rPr>
                              <w:color w:val="00B0F0"/>
                            </w:rPr>
                            <w:t xml:space="preserve">Instytutska Street </w:t>
                          </w:r>
                          <w:r w:rsidRPr="00A37862">
                            <w:rPr>
                              <w:color w:val="00B0F0"/>
                              <w:lang w:val="en-US"/>
                            </w:rPr>
                            <w:t>|</w:t>
                          </w:r>
                          <w:r>
                            <w:rPr>
                              <w:color w:val="00B0F0"/>
                              <w:lang w:val="en-US"/>
                            </w:rPr>
                            <w:t xml:space="preserve"> </w:t>
                          </w:r>
                          <w:r w:rsidRPr="00A37862">
                            <w:rPr>
                              <w:color w:val="00B0F0"/>
                              <w:lang w:val="en-US"/>
                            </w:rPr>
                            <w:t>01021</w:t>
                          </w:r>
                          <w:r>
                            <w:rPr>
                              <w:color w:val="00B0F0"/>
                              <w:lang w:val="en-US"/>
                            </w:rPr>
                            <w:t xml:space="preserve"> </w:t>
                          </w:r>
                          <w:r>
                            <w:rPr>
                              <w:color w:val="00B0F0"/>
                            </w:rPr>
                            <w:t>Kyiv, Ukraine</w:t>
                          </w:r>
                          <w:r>
                            <w:rPr>
                              <w:color w:val="00B0F0"/>
                            </w:rPr>
                            <w:br/>
                            <w:t>Telephone: +38 044 521 01 15</w:t>
                          </w:r>
                          <w:r w:rsidRPr="00B85855">
                            <w:rPr>
                              <w:color w:val="00B0F0"/>
                            </w:rPr>
                            <w:t xml:space="preserve"> </w:t>
                          </w:r>
                          <w:r>
                            <w:rPr>
                              <w:color w:val="00B0F0"/>
                            </w:rPr>
                            <w:t>| Facsimile: +</w:t>
                          </w:r>
                          <w:r w:rsidRPr="00A37862">
                            <w:rPr>
                              <w:color w:val="00B0F0"/>
                            </w:rPr>
                            <w:t>38</w:t>
                          </w:r>
                          <w:r>
                            <w:rPr>
                              <w:color w:val="00B0F0"/>
                            </w:rPr>
                            <w:t xml:space="preserve"> 044 </w:t>
                          </w:r>
                          <w:r w:rsidRPr="00A37862">
                            <w:rPr>
                              <w:color w:val="00B0F0"/>
                            </w:rPr>
                            <w:t>230 25</w:t>
                          </w:r>
                          <w:r>
                            <w:rPr>
                              <w:color w:val="00B0F0"/>
                            </w:rPr>
                            <w:t xml:space="preserve"> </w:t>
                          </w:r>
                          <w:r w:rsidRPr="00A37862">
                            <w:rPr>
                              <w:color w:val="00B0F0"/>
                            </w:rPr>
                            <w:t>06</w:t>
                          </w:r>
                          <w:r>
                            <w:rPr>
                              <w:color w:val="00B0F0"/>
                            </w:rPr>
                            <w:t xml:space="preserve"> </w:t>
                          </w:r>
                          <w:r w:rsidRPr="00A37862">
                            <w:rPr>
                              <w:color w:val="00B0F0"/>
                              <w:lang w:val="en-US"/>
                            </w:rPr>
                            <w:t xml:space="preserve">| </w:t>
                          </w:r>
                          <w:r>
                            <w:rPr>
                              <w:color w:val="00B0F0"/>
                            </w:rPr>
                            <w:t>kiev</w:t>
                          </w:r>
                          <w:r w:rsidRPr="00B85855">
                            <w:rPr>
                              <w:color w:val="00B0F0"/>
                            </w:rPr>
                            <w:t xml:space="preserve">@unicef.org </w:t>
                          </w:r>
                          <w:r>
                            <w:rPr>
                              <w:rFonts w:cs="Arial"/>
                              <w:color w:val="00B0F0"/>
                            </w:rPr>
                            <w:t xml:space="preserve">| </w:t>
                          </w:r>
                          <w:r>
                            <w:rPr>
                              <w:color w:val="00B0F0"/>
                            </w:rPr>
                            <w:t>www.unicef.org/ukraine</w:t>
                          </w:r>
                        </w:p>
                        <w:p w:rsidR="00864905" w:rsidRPr="00B02636" w:rsidRDefault="00864905" w:rsidP="00864905">
                          <w:pPr>
                            <w:pStyle w:val="AddressText"/>
                            <w:spacing w:line="240" w:lineRule="auto"/>
                            <w:rPr>
                              <w:color w:val="00B0F0"/>
                            </w:rPr>
                          </w:pPr>
                        </w:p>
                        <w:p w:rsidR="00864905" w:rsidRPr="00A0375D" w:rsidRDefault="00864905" w:rsidP="00864905">
                          <w:pPr>
                            <w:pStyle w:val="AddressText"/>
                            <w:spacing w:line="240" w:lineRule="auto"/>
                            <w:rPr>
                              <w:color w:val="000000"/>
                            </w:rPr>
                          </w:pPr>
                        </w:p>
                        <w:p w:rsidR="00864905" w:rsidRPr="00A0375D" w:rsidRDefault="00864905" w:rsidP="00864905">
                          <w:pPr>
                            <w:pStyle w:val="AddressText"/>
                            <w:spacing w:line="240" w:lineRule="auto"/>
                            <w:rPr>
                              <w:color w:val="000000"/>
                            </w:rPr>
                          </w:pPr>
                        </w:p>
                        <w:p w:rsidR="00864905" w:rsidRPr="00A0375D" w:rsidRDefault="00864905" w:rsidP="00864905">
                          <w:pPr>
                            <w:pStyle w:val="AddressText"/>
                            <w:spacing w:line="240" w:lineRule="auto"/>
                            <w:rPr>
                              <w:color w:val="000000"/>
                            </w:rPr>
                          </w:pPr>
                        </w:p>
                        <w:p w:rsidR="00864905" w:rsidRPr="00A0375D" w:rsidRDefault="00864905" w:rsidP="00864905">
                          <w:pPr>
                            <w:pStyle w:val="AddressText"/>
                            <w:spacing w:line="240" w:lineRule="auto"/>
                            <w:rPr>
                              <w:color w:val="000000"/>
                            </w:rPr>
                          </w:pPr>
                        </w:p>
                        <w:p w:rsidR="00864905" w:rsidRPr="00A0375D" w:rsidRDefault="00864905" w:rsidP="00864905">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A61DCDF" id="_x0000_t202" coordsize="21600,21600" o:spt="202" path="m,l,21600r21600,l21600,xe">
              <v:stroke joinstyle="miter"/>
              <v:path gradientshapeok="t" o:connecttype="rect"/>
            </v:shapetype>
            <v:shape id="Text Box 18" o:spid="_x0000_s1026" type="#_x0000_t202" style="position:absolute;left:0;text-align:left;margin-left:0;margin-top:69.2pt;width:468pt;height:46.8pt;z-index:251662336;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" o:allowoverlap="f" filled="f" stroked="f">
              <v:textbox inset="0,0,0,0">
                <w:txbxContent>
                  <w:p w:rsidR="00864905" w:rsidRDefault="00864905" w:rsidP="00864905">
                    <w:pPr>
                      <w:pStyle w:val="AddressText"/>
                      <w:tabs>
                        <w:tab w:val="clear" w:pos="2699"/>
                        <w:tab w:val="clear" w:pos="3549"/>
                        <w:tab w:val="left" w:pos="2880"/>
                      </w:tabs>
                      <w:spacing w:line="240" w:lineRule="auto"/>
                      <w:rPr>
                        <w:color w:val="00B0F0"/>
                      </w:rPr>
                    </w:pPr>
                    <w:r w:rsidRPr="00B85855">
                      <w:rPr>
                        <w:b/>
                        <w:color w:val="00B0F0"/>
                      </w:rPr>
                      <w:t xml:space="preserve">UNICEF </w:t>
                    </w:r>
                    <w:r>
                      <w:rPr>
                        <w:b/>
                        <w:color w:val="00B0F0"/>
                      </w:rPr>
                      <w:t>Ukraine Country</w:t>
                    </w:r>
                    <w:r w:rsidRPr="00B85855">
                      <w:rPr>
                        <w:b/>
                        <w:color w:val="00B0F0"/>
                      </w:rPr>
                      <w:t xml:space="preserve"> Office </w:t>
                    </w:r>
                    <w:r>
                      <w:rPr>
                        <w:b/>
                        <w:color w:val="00B0F0"/>
                      </w:rPr>
                      <w:br/>
                    </w:r>
                    <w:r>
                      <w:rPr>
                        <w:color w:val="00B0F0"/>
                      </w:rPr>
                      <w:t>28</w:t>
                    </w:r>
                    <w:r w:rsidRPr="00D416FF">
                      <w:rPr>
                        <w:color w:val="00B0F0"/>
                      </w:rPr>
                      <w:t xml:space="preserve"> </w:t>
                    </w:r>
                    <w:r>
                      <w:rPr>
                        <w:color w:val="00B0F0"/>
                      </w:rPr>
                      <w:t xml:space="preserve">Instytutska Street </w:t>
                    </w:r>
                    <w:r w:rsidRPr="00A37862">
                      <w:rPr>
                        <w:color w:val="00B0F0"/>
                        <w:lang w:val="en-US"/>
                      </w:rPr>
                      <w:t>|</w:t>
                    </w:r>
                    <w:r>
                      <w:rPr>
                        <w:color w:val="00B0F0"/>
                        <w:lang w:val="en-US"/>
                      </w:rPr>
                      <w:t xml:space="preserve"> </w:t>
                    </w:r>
                    <w:r w:rsidRPr="00A37862">
                      <w:rPr>
                        <w:color w:val="00B0F0"/>
                        <w:lang w:val="en-US"/>
                      </w:rPr>
                      <w:t>01021</w:t>
                    </w:r>
                    <w:r>
                      <w:rPr>
                        <w:color w:val="00B0F0"/>
                        <w:lang w:val="en-US"/>
                      </w:rPr>
                      <w:t xml:space="preserve"> </w:t>
                    </w:r>
                    <w:r>
                      <w:rPr>
                        <w:color w:val="00B0F0"/>
                      </w:rPr>
                      <w:t>Kyiv, Ukraine</w:t>
                    </w:r>
                    <w:r>
                      <w:rPr>
                        <w:color w:val="00B0F0"/>
                      </w:rPr>
                      <w:br/>
                      <w:t>Telephone: +38 044 521 01 15</w:t>
                    </w:r>
                    <w:r w:rsidRPr="00B85855">
                      <w:rPr>
                        <w:color w:val="00B0F0"/>
                      </w:rPr>
                      <w:t xml:space="preserve"> </w:t>
                    </w:r>
                    <w:r>
                      <w:rPr>
                        <w:color w:val="00B0F0"/>
                      </w:rPr>
                      <w:t>| Facsimile: +</w:t>
                    </w:r>
                    <w:r w:rsidRPr="00A37862">
                      <w:rPr>
                        <w:color w:val="00B0F0"/>
                      </w:rPr>
                      <w:t>38</w:t>
                    </w:r>
                    <w:r>
                      <w:rPr>
                        <w:color w:val="00B0F0"/>
                      </w:rPr>
                      <w:t xml:space="preserve"> 044 </w:t>
                    </w:r>
                    <w:r w:rsidRPr="00A37862">
                      <w:rPr>
                        <w:color w:val="00B0F0"/>
                      </w:rPr>
                      <w:t>230 25</w:t>
                    </w:r>
                    <w:r>
                      <w:rPr>
                        <w:color w:val="00B0F0"/>
                      </w:rPr>
                      <w:t xml:space="preserve"> </w:t>
                    </w:r>
                    <w:r w:rsidRPr="00A37862">
                      <w:rPr>
                        <w:color w:val="00B0F0"/>
                      </w:rPr>
                      <w:t>06</w:t>
                    </w:r>
                    <w:r>
                      <w:rPr>
                        <w:color w:val="00B0F0"/>
                      </w:rPr>
                      <w:t xml:space="preserve"> </w:t>
                    </w:r>
                    <w:r w:rsidRPr="00A37862">
                      <w:rPr>
                        <w:color w:val="00B0F0"/>
                        <w:lang w:val="en-US"/>
                      </w:rPr>
                      <w:t xml:space="preserve">| </w:t>
                    </w:r>
                    <w:r>
                      <w:rPr>
                        <w:color w:val="00B0F0"/>
                      </w:rPr>
                      <w:t>kiev</w:t>
                    </w:r>
                    <w:r w:rsidRPr="00B85855">
                      <w:rPr>
                        <w:color w:val="00B0F0"/>
                      </w:rPr>
                      <w:t xml:space="preserve">@unicef.org </w:t>
                    </w:r>
                    <w:r>
                      <w:rPr>
                        <w:rFonts w:cs="Arial"/>
                        <w:color w:val="00B0F0"/>
                      </w:rPr>
                      <w:t xml:space="preserve">| </w:t>
                    </w:r>
                    <w:r>
                      <w:rPr>
                        <w:color w:val="00B0F0"/>
                      </w:rPr>
                      <w:t>www.unicef.org/ukraine</w:t>
                    </w:r>
                  </w:p>
                  <w:p w:rsidR="00864905" w:rsidRPr="00B02636" w:rsidRDefault="00864905" w:rsidP="00864905">
                    <w:pPr>
                      <w:pStyle w:val="AddressText"/>
                      <w:spacing w:line="240" w:lineRule="auto"/>
                      <w:rPr>
                        <w:color w:val="00B0F0"/>
                      </w:rPr>
                    </w:pPr>
                  </w:p>
                  <w:p w:rsidR="00864905" w:rsidRPr="00A0375D" w:rsidRDefault="00864905" w:rsidP="00864905">
                    <w:pPr>
                      <w:pStyle w:val="AddressText"/>
                      <w:spacing w:line="240" w:lineRule="auto"/>
                      <w:rPr>
                        <w:color w:val="000000"/>
                      </w:rPr>
                    </w:pPr>
                  </w:p>
                  <w:p w:rsidR="00864905" w:rsidRPr="00A0375D" w:rsidRDefault="00864905" w:rsidP="00864905">
                    <w:pPr>
                      <w:pStyle w:val="AddressText"/>
                      <w:spacing w:line="240" w:lineRule="auto"/>
                      <w:rPr>
                        <w:color w:val="000000"/>
                      </w:rPr>
                    </w:pPr>
                  </w:p>
                  <w:p w:rsidR="00864905" w:rsidRPr="00A0375D" w:rsidRDefault="00864905" w:rsidP="00864905">
                    <w:pPr>
                      <w:pStyle w:val="AddressText"/>
                      <w:spacing w:line="240" w:lineRule="auto"/>
                      <w:rPr>
                        <w:color w:val="000000"/>
                      </w:rPr>
                    </w:pPr>
                  </w:p>
                  <w:p w:rsidR="00864905" w:rsidRPr="00A0375D" w:rsidRDefault="00864905" w:rsidP="00864905">
                    <w:pPr>
                      <w:pStyle w:val="AddressText"/>
                      <w:spacing w:line="240" w:lineRule="auto"/>
                      <w:rPr>
                        <w:color w:val="000000"/>
                      </w:rPr>
                    </w:pPr>
                  </w:p>
                  <w:p w:rsidR="00864905" w:rsidRPr="00A0375D" w:rsidRDefault="00864905" w:rsidP="00864905">
                    <w:pPr>
                      <w:pStyle w:val="AddressText"/>
                      <w:spacing w:line="240" w:lineRule="auto"/>
                      <w:rPr>
                        <w:color w:val="000000"/>
                      </w:rPr>
                    </w:pPr>
                  </w:p>
                </w:txbxContent>
              </v:textbox>
              <w10:wrap type="topAndBottom" anchorx="margin" anchory="page"/>
            </v:shape>
          </w:pict>
        </mc:Fallback>
      </mc:AlternateContent>
    </w:r>
    <w:r>
      <w:rPr>
        <w:noProof/>
        <w:lang w:eastAsia="en-US"/>
      </w:rPr>
      <mc:AlternateContent>
        <mc:Choice Requires="wps">
          <w:drawing>
            <wp:anchor distT="4294967295" distB="4294967295" distL="114300" distR="114300" simplePos="0" relativeHeight="251661312" behindDoc="0" locked="0" layoutInCell="1" allowOverlap="1" wp14:anchorId="7F005EC9" wp14:editId="4C41303E">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D1CD3EB"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rsidR="00864905" w:rsidRDefault="00864905" w:rsidP="00864905">
    <w:pPr>
      <w:pStyle w:val="Header"/>
    </w:pPr>
  </w:p>
  <w:p w:rsidR="00A403C9" w:rsidRDefault="00A403C9"/>
  <w:p w:rsidR="00C96955" w:rsidRDefault="00C96955" w:rsidP="00A403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3057"/>
    <w:multiLevelType w:val="multilevel"/>
    <w:tmpl w:val="7CC4C8FE"/>
    <w:lvl w:ilvl="0">
      <w:start w:val="2"/>
      <w:numFmt w:val="decimal"/>
      <w:lvlText w:val="%1"/>
      <w:lvlJc w:val="left"/>
      <w:pPr>
        <w:ind w:left="432" w:hanging="432"/>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 w15:restartNumberingAfterBreak="0">
    <w:nsid w:val="0CC102E2"/>
    <w:multiLevelType w:val="hybridMultilevel"/>
    <w:tmpl w:val="4B6E367A"/>
    <w:lvl w:ilvl="0" w:tplc="515248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1994EE8"/>
    <w:multiLevelType w:val="hybridMultilevel"/>
    <w:tmpl w:val="C69CC314"/>
    <w:lvl w:ilvl="0" w:tplc="D2F812AC">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1C912712"/>
    <w:multiLevelType w:val="hybridMultilevel"/>
    <w:tmpl w:val="E9889BE4"/>
    <w:lvl w:ilvl="0" w:tplc="4580C700">
      <w:numFmt w:val="bullet"/>
      <w:lvlText w:val="-"/>
      <w:lvlJc w:val="left"/>
      <w:pPr>
        <w:ind w:left="72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E3D73"/>
    <w:multiLevelType w:val="hybridMultilevel"/>
    <w:tmpl w:val="FBCA3F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2102E"/>
    <w:multiLevelType w:val="hybridMultilevel"/>
    <w:tmpl w:val="44525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A1662"/>
    <w:multiLevelType w:val="multilevel"/>
    <w:tmpl w:val="DF52F86E"/>
    <w:lvl w:ilvl="0">
      <w:start w:val="1"/>
      <w:numFmt w:val="decimal"/>
      <w:lvlText w:val="%1."/>
      <w:lvlJc w:val="left"/>
      <w:pPr>
        <w:ind w:left="576" w:hanging="576"/>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7" w15:restartNumberingAfterBreak="0">
    <w:nsid w:val="312B0454"/>
    <w:multiLevelType w:val="hybridMultilevel"/>
    <w:tmpl w:val="B2BE9940"/>
    <w:lvl w:ilvl="0" w:tplc="B07AA482">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8" w15:restartNumberingAfterBreak="0">
    <w:nsid w:val="35900810"/>
    <w:multiLevelType w:val="hybridMultilevel"/>
    <w:tmpl w:val="9E64EFCE"/>
    <w:lvl w:ilvl="0" w:tplc="C99AA800">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3D0934DC"/>
    <w:multiLevelType w:val="multilevel"/>
    <w:tmpl w:val="7B7E38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0" w15:restartNumberingAfterBreak="0">
    <w:nsid w:val="4F890F71"/>
    <w:multiLevelType w:val="hybridMultilevel"/>
    <w:tmpl w:val="07C4459E"/>
    <w:lvl w:ilvl="0" w:tplc="8AF2F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9C5ACA"/>
    <w:multiLevelType w:val="hybridMultilevel"/>
    <w:tmpl w:val="7EC860A8"/>
    <w:lvl w:ilvl="0" w:tplc="04090001">
      <w:start w:val="1"/>
      <w:numFmt w:val="bullet"/>
      <w:lvlText w:val=""/>
      <w:lvlJc w:val="left"/>
      <w:pPr>
        <w:ind w:left="720" w:hanging="360"/>
      </w:pPr>
      <w:rPr>
        <w:rFonts w:ascii="Symbol" w:hAnsi="Symbol" w:hint="default"/>
      </w:rPr>
    </w:lvl>
    <w:lvl w:ilvl="1" w:tplc="864A35B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E102CF"/>
    <w:multiLevelType w:val="hybridMultilevel"/>
    <w:tmpl w:val="B6067A4C"/>
    <w:lvl w:ilvl="0" w:tplc="604817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3E21AB"/>
    <w:multiLevelType w:val="hybridMultilevel"/>
    <w:tmpl w:val="F21230EE"/>
    <w:lvl w:ilvl="0" w:tplc="05A4A6F0">
      <w:start w:val="1"/>
      <w:numFmt w:val="decimal"/>
      <w:lvlText w:val="%1."/>
      <w:lvlJc w:val="left"/>
      <w:pPr>
        <w:ind w:left="720" w:hanging="360"/>
      </w:pPr>
      <w:rPr>
        <w:rFonts w:eastAsiaTheme="minorEastAsia"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22B71"/>
    <w:multiLevelType w:val="hybridMultilevel"/>
    <w:tmpl w:val="A8D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4"/>
  </w:num>
  <w:num w:numId="4">
    <w:abstractNumId w:val="1"/>
  </w:num>
  <w:num w:numId="5">
    <w:abstractNumId w:val="8"/>
  </w:num>
  <w:num w:numId="6">
    <w:abstractNumId w:val="11"/>
  </w:num>
  <w:num w:numId="7">
    <w:abstractNumId w:val="3"/>
  </w:num>
  <w:num w:numId="8">
    <w:abstractNumId w:val="11"/>
  </w:num>
  <w:num w:numId="9">
    <w:abstractNumId w:val="1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0"/>
  </w:num>
  <w:num w:numId="16">
    <w:abstractNumId w:val="7"/>
  </w:num>
  <w:num w:numId="17">
    <w:abstractNumId w:val="9"/>
  </w:num>
  <w:num w:numId="18">
    <w:abstractNumId w:val="14"/>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isplayHorizontalDrawingGridEvery w:val="0"/>
  <w:displayVerticalDrawingGridEvery w:val="0"/>
  <w:doNotUseMarginsForDrawingGridOrigin/>
  <w:noPunctuationKerning/>
  <w:characterSpacingControl w:val="doNotCompress"/>
  <w:hdrShapeDefaults>
    <o:shapedefaults v:ext="edit" spidmax="2049">
      <o:colormru v:ext="edit" colors="#0099f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A4"/>
    <w:rsid w:val="0000063A"/>
    <w:rsid w:val="00001A53"/>
    <w:rsid w:val="0000296F"/>
    <w:rsid w:val="000109A2"/>
    <w:rsid w:val="00026B9C"/>
    <w:rsid w:val="00026D23"/>
    <w:rsid w:val="0003541D"/>
    <w:rsid w:val="00036675"/>
    <w:rsid w:val="00036F00"/>
    <w:rsid w:val="00057A38"/>
    <w:rsid w:val="000900C8"/>
    <w:rsid w:val="00097AD7"/>
    <w:rsid w:val="000A51BF"/>
    <w:rsid w:val="000A7033"/>
    <w:rsid w:val="000C2EBD"/>
    <w:rsid w:val="000C373A"/>
    <w:rsid w:val="000E3A33"/>
    <w:rsid w:val="001022D1"/>
    <w:rsid w:val="0010239F"/>
    <w:rsid w:val="001042B7"/>
    <w:rsid w:val="00110C66"/>
    <w:rsid w:val="00111A15"/>
    <w:rsid w:val="00121622"/>
    <w:rsid w:val="001264F4"/>
    <w:rsid w:val="00143E02"/>
    <w:rsid w:val="00146A9A"/>
    <w:rsid w:val="00161D9C"/>
    <w:rsid w:val="00183AF1"/>
    <w:rsid w:val="001B5D79"/>
    <w:rsid w:val="001C6F97"/>
    <w:rsid w:val="001D1686"/>
    <w:rsid w:val="001F6B24"/>
    <w:rsid w:val="002030B7"/>
    <w:rsid w:val="00207216"/>
    <w:rsid w:val="00217453"/>
    <w:rsid w:val="00243989"/>
    <w:rsid w:val="00274238"/>
    <w:rsid w:val="002755A0"/>
    <w:rsid w:val="00275B4A"/>
    <w:rsid w:val="0029769F"/>
    <w:rsid w:val="002A26B6"/>
    <w:rsid w:val="002A6AFB"/>
    <w:rsid w:val="002D3F59"/>
    <w:rsid w:val="002D6086"/>
    <w:rsid w:val="002E4FD7"/>
    <w:rsid w:val="002E7DD1"/>
    <w:rsid w:val="002F243C"/>
    <w:rsid w:val="00311FF8"/>
    <w:rsid w:val="0032540B"/>
    <w:rsid w:val="0034372F"/>
    <w:rsid w:val="00350828"/>
    <w:rsid w:val="00363926"/>
    <w:rsid w:val="00367515"/>
    <w:rsid w:val="00370594"/>
    <w:rsid w:val="00371A5D"/>
    <w:rsid w:val="003730D5"/>
    <w:rsid w:val="0039273B"/>
    <w:rsid w:val="003964AE"/>
    <w:rsid w:val="00396A66"/>
    <w:rsid w:val="003971CF"/>
    <w:rsid w:val="003B6499"/>
    <w:rsid w:val="003C2DA4"/>
    <w:rsid w:val="003E4372"/>
    <w:rsid w:val="003F0504"/>
    <w:rsid w:val="003F229A"/>
    <w:rsid w:val="00415BB2"/>
    <w:rsid w:val="00417C6D"/>
    <w:rsid w:val="0043206E"/>
    <w:rsid w:val="00444C36"/>
    <w:rsid w:val="004474DD"/>
    <w:rsid w:val="004574A6"/>
    <w:rsid w:val="0046190D"/>
    <w:rsid w:val="004619F4"/>
    <w:rsid w:val="00464234"/>
    <w:rsid w:val="00467E08"/>
    <w:rsid w:val="0048740E"/>
    <w:rsid w:val="004A5DB5"/>
    <w:rsid w:val="004A6424"/>
    <w:rsid w:val="004C1990"/>
    <w:rsid w:val="004F254C"/>
    <w:rsid w:val="004F75B4"/>
    <w:rsid w:val="005024BE"/>
    <w:rsid w:val="00505659"/>
    <w:rsid w:val="0050711C"/>
    <w:rsid w:val="005111D4"/>
    <w:rsid w:val="0051186C"/>
    <w:rsid w:val="00522310"/>
    <w:rsid w:val="00523C57"/>
    <w:rsid w:val="005266DD"/>
    <w:rsid w:val="00534E53"/>
    <w:rsid w:val="005378BA"/>
    <w:rsid w:val="00543738"/>
    <w:rsid w:val="0055039E"/>
    <w:rsid w:val="00553299"/>
    <w:rsid w:val="00554677"/>
    <w:rsid w:val="00556277"/>
    <w:rsid w:val="005626B8"/>
    <w:rsid w:val="00570A7C"/>
    <w:rsid w:val="00577A35"/>
    <w:rsid w:val="00582CAD"/>
    <w:rsid w:val="005953BC"/>
    <w:rsid w:val="005A0EF0"/>
    <w:rsid w:val="005A3341"/>
    <w:rsid w:val="005B196C"/>
    <w:rsid w:val="005D0CA2"/>
    <w:rsid w:val="005D1A10"/>
    <w:rsid w:val="005D3D50"/>
    <w:rsid w:val="005F57E1"/>
    <w:rsid w:val="006028CC"/>
    <w:rsid w:val="00604EAA"/>
    <w:rsid w:val="006144B3"/>
    <w:rsid w:val="00617BBB"/>
    <w:rsid w:val="00630F6A"/>
    <w:rsid w:val="0066033C"/>
    <w:rsid w:val="006707F6"/>
    <w:rsid w:val="00682B02"/>
    <w:rsid w:val="00686FA9"/>
    <w:rsid w:val="006A0130"/>
    <w:rsid w:val="006B12EE"/>
    <w:rsid w:val="006B1868"/>
    <w:rsid w:val="006B77AB"/>
    <w:rsid w:val="006E1B90"/>
    <w:rsid w:val="006F3F6D"/>
    <w:rsid w:val="006F5AF2"/>
    <w:rsid w:val="0070462D"/>
    <w:rsid w:val="0070518E"/>
    <w:rsid w:val="00712C47"/>
    <w:rsid w:val="007168EA"/>
    <w:rsid w:val="00720D01"/>
    <w:rsid w:val="0072636D"/>
    <w:rsid w:val="007528A1"/>
    <w:rsid w:val="0075420A"/>
    <w:rsid w:val="00762E82"/>
    <w:rsid w:val="00763F70"/>
    <w:rsid w:val="0077434E"/>
    <w:rsid w:val="007760B3"/>
    <w:rsid w:val="00781EEE"/>
    <w:rsid w:val="00785118"/>
    <w:rsid w:val="00787FFD"/>
    <w:rsid w:val="007A7692"/>
    <w:rsid w:val="007B4888"/>
    <w:rsid w:val="007B52EA"/>
    <w:rsid w:val="007D5DDD"/>
    <w:rsid w:val="007F5C7E"/>
    <w:rsid w:val="008161DD"/>
    <w:rsid w:val="00825FEB"/>
    <w:rsid w:val="0083264E"/>
    <w:rsid w:val="008346AE"/>
    <w:rsid w:val="00840B7B"/>
    <w:rsid w:val="00864905"/>
    <w:rsid w:val="00864940"/>
    <w:rsid w:val="008658FD"/>
    <w:rsid w:val="0087162B"/>
    <w:rsid w:val="00887E64"/>
    <w:rsid w:val="00892216"/>
    <w:rsid w:val="00896182"/>
    <w:rsid w:val="008A3028"/>
    <w:rsid w:val="008A445A"/>
    <w:rsid w:val="008C11E7"/>
    <w:rsid w:val="008D79EC"/>
    <w:rsid w:val="008E3FF1"/>
    <w:rsid w:val="008F5CBD"/>
    <w:rsid w:val="0091025E"/>
    <w:rsid w:val="00910FC0"/>
    <w:rsid w:val="00931212"/>
    <w:rsid w:val="009365F6"/>
    <w:rsid w:val="00960118"/>
    <w:rsid w:val="00960914"/>
    <w:rsid w:val="009648F8"/>
    <w:rsid w:val="00970330"/>
    <w:rsid w:val="009A3A0A"/>
    <w:rsid w:val="009A60AC"/>
    <w:rsid w:val="009C7696"/>
    <w:rsid w:val="009E6E18"/>
    <w:rsid w:val="009F3CC4"/>
    <w:rsid w:val="00A029FA"/>
    <w:rsid w:val="00A07458"/>
    <w:rsid w:val="00A12D10"/>
    <w:rsid w:val="00A224CF"/>
    <w:rsid w:val="00A4023F"/>
    <w:rsid w:val="00A403C9"/>
    <w:rsid w:val="00A4093F"/>
    <w:rsid w:val="00A4483B"/>
    <w:rsid w:val="00A44B83"/>
    <w:rsid w:val="00A75B1E"/>
    <w:rsid w:val="00A7791F"/>
    <w:rsid w:val="00A853E5"/>
    <w:rsid w:val="00A94CA2"/>
    <w:rsid w:val="00AA4040"/>
    <w:rsid w:val="00AB47F7"/>
    <w:rsid w:val="00AF55E6"/>
    <w:rsid w:val="00B00857"/>
    <w:rsid w:val="00B26F03"/>
    <w:rsid w:val="00B43EF2"/>
    <w:rsid w:val="00B64EA3"/>
    <w:rsid w:val="00B85E90"/>
    <w:rsid w:val="00BB4326"/>
    <w:rsid w:val="00BD3833"/>
    <w:rsid w:val="00BE19C2"/>
    <w:rsid w:val="00BE1E16"/>
    <w:rsid w:val="00BE7985"/>
    <w:rsid w:val="00BF3457"/>
    <w:rsid w:val="00C1456E"/>
    <w:rsid w:val="00C30AAD"/>
    <w:rsid w:val="00C3173D"/>
    <w:rsid w:val="00C34248"/>
    <w:rsid w:val="00C474D7"/>
    <w:rsid w:val="00C71554"/>
    <w:rsid w:val="00C7174B"/>
    <w:rsid w:val="00C81494"/>
    <w:rsid w:val="00C96955"/>
    <w:rsid w:val="00CB59A9"/>
    <w:rsid w:val="00CB5C0A"/>
    <w:rsid w:val="00CB624C"/>
    <w:rsid w:val="00CC4034"/>
    <w:rsid w:val="00CC6742"/>
    <w:rsid w:val="00CE04E3"/>
    <w:rsid w:val="00CE2D59"/>
    <w:rsid w:val="00CF387F"/>
    <w:rsid w:val="00D13B57"/>
    <w:rsid w:val="00D1747F"/>
    <w:rsid w:val="00D23981"/>
    <w:rsid w:val="00D57D79"/>
    <w:rsid w:val="00D727B0"/>
    <w:rsid w:val="00D7794B"/>
    <w:rsid w:val="00D90925"/>
    <w:rsid w:val="00DA0011"/>
    <w:rsid w:val="00DC5701"/>
    <w:rsid w:val="00DD0460"/>
    <w:rsid w:val="00DE43F8"/>
    <w:rsid w:val="00E03848"/>
    <w:rsid w:val="00E15AD0"/>
    <w:rsid w:val="00E25FBF"/>
    <w:rsid w:val="00E35080"/>
    <w:rsid w:val="00E45DBE"/>
    <w:rsid w:val="00E82D2A"/>
    <w:rsid w:val="00E868A1"/>
    <w:rsid w:val="00E93818"/>
    <w:rsid w:val="00E974A9"/>
    <w:rsid w:val="00EA2029"/>
    <w:rsid w:val="00EB5168"/>
    <w:rsid w:val="00EB7EAE"/>
    <w:rsid w:val="00EC6B63"/>
    <w:rsid w:val="00EF01EA"/>
    <w:rsid w:val="00F0387A"/>
    <w:rsid w:val="00F06DF8"/>
    <w:rsid w:val="00F07398"/>
    <w:rsid w:val="00F2120D"/>
    <w:rsid w:val="00F37CBC"/>
    <w:rsid w:val="00F54326"/>
    <w:rsid w:val="00F60DFF"/>
    <w:rsid w:val="00F6557F"/>
    <w:rsid w:val="00F738A3"/>
    <w:rsid w:val="00F828DD"/>
    <w:rsid w:val="00FA4902"/>
    <w:rsid w:val="00FA710D"/>
    <w:rsid w:val="00FB034C"/>
    <w:rsid w:val="00FC5530"/>
    <w:rsid w:val="00FD048B"/>
    <w:rsid w:val="00FD0EF8"/>
    <w:rsid w:val="00FD10ED"/>
    <w:rsid w:val="00FD7395"/>
    <w:rsid w:val="00FE0AB7"/>
    <w:rsid w:val="00FE2C44"/>
    <w:rsid w:val="00FE7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9fe"/>
    </o:shapedefaults>
    <o:shapelayout v:ext="edit">
      <o:idmap v:ext="edit" data="1"/>
    </o:shapelayout>
  </w:shapeDefaults>
  <w:decimalSymbol w:val="."/>
  <w:listSeparator w:val=","/>
  <w14:docId w14:val="59960B27"/>
  <w15:docId w15:val="{2111F641-9D91-4E58-A7D8-A8D1CBBD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52EA"/>
    <w:pPr>
      <w:spacing w:line="260" w:lineRule="exact"/>
    </w:pPr>
    <w:rPr>
      <w:color w:val="000000"/>
      <w:sz w:val="22"/>
      <w:lang w:eastAsia="en-GB"/>
    </w:rPr>
  </w:style>
  <w:style w:type="paragraph" w:styleId="Heading1">
    <w:name w:val="heading 1"/>
    <w:basedOn w:val="Normal"/>
    <w:next w:val="Normal"/>
    <w:qFormat/>
    <w:rsid w:val="006524EC"/>
    <w:pPr>
      <w:keepNext/>
      <w:spacing w:before="240" w:after="60" w:line="240" w:lineRule="auto"/>
      <w:outlineLvl w:val="0"/>
    </w:pPr>
    <w:rPr>
      <w:rFonts w:ascii="Arial" w:hAnsi="Arial"/>
      <w:b/>
      <w:caps/>
      <w:spacing w:val="-2"/>
      <w:kern w:val="32"/>
      <w:sz w:val="36"/>
      <w:szCs w:val="36"/>
    </w:rPr>
  </w:style>
  <w:style w:type="paragraph" w:styleId="Heading2">
    <w:name w:val="heading 2"/>
    <w:basedOn w:val="Normal"/>
    <w:next w:val="Normal"/>
    <w:qFormat/>
    <w:rsid w:val="006524EC"/>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2"/>
    <w:next w:val="Normal"/>
    <w:link w:val="Heading3Char"/>
    <w:qFormat/>
    <w:rsid w:val="006524EC"/>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24EC"/>
    <w:pPr>
      <w:tabs>
        <w:tab w:val="center" w:pos="4320"/>
        <w:tab w:val="right" w:pos="8640"/>
      </w:tabs>
    </w:pPr>
  </w:style>
  <w:style w:type="paragraph" w:styleId="Footer">
    <w:name w:val="footer"/>
    <w:basedOn w:val="Normal"/>
    <w:rsid w:val="006524EC"/>
    <w:pPr>
      <w:tabs>
        <w:tab w:val="center" w:pos="4320"/>
        <w:tab w:val="right" w:pos="8640"/>
      </w:tabs>
    </w:pPr>
  </w:style>
  <w:style w:type="character" w:styleId="Hyperlink">
    <w:name w:val="Hyperlink"/>
    <w:basedOn w:val="DefaultParagraphFont"/>
    <w:rsid w:val="0039273B"/>
    <w:rPr>
      <w:color w:val="0000FF"/>
      <w:u w:val="single"/>
    </w:rPr>
  </w:style>
  <w:style w:type="paragraph" w:styleId="BodyText2">
    <w:name w:val="Body Text 2"/>
    <w:basedOn w:val="Normal"/>
    <w:link w:val="BodyText2Char"/>
    <w:rsid w:val="0039273B"/>
    <w:pPr>
      <w:spacing w:line="240" w:lineRule="auto"/>
    </w:pPr>
    <w:rPr>
      <w:rFonts w:ascii="Arial" w:hAnsi="Arial"/>
      <w:snapToGrid w:val="0"/>
      <w:color w:val="auto"/>
      <w:sz w:val="16"/>
      <w:szCs w:val="24"/>
      <w:lang w:eastAsia="en-US"/>
    </w:rPr>
  </w:style>
  <w:style w:type="paragraph" w:styleId="DocumentMap">
    <w:name w:val="Document Map"/>
    <w:basedOn w:val="Normal"/>
    <w:semiHidden/>
    <w:rsid w:val="00143E02"/>
    <w:pPr>
      <w:shd w:val="clear" w:color="auto" w:fill="000080"/>
    </w:pPr>
    <w:rPr>
      <w:rFonts w:ascii="Tahoma" w:hAnsi="Tahoma" w:cs="Tahoma"/>
      <w:sz w:val="20"/>
    </w:rPr>
  </w:style>
  <w:style w:type="paragraph" w:customStyle="1" w:styleId="AddressText">
    <w:name w:val="Address Text"/>
    <w:rsid w:val="006524EC"/>
    <w:pPr>
      <w:tabs>
        <w:tab w:val="left" w:pos="2699"/>
        <w:tab w:val="left" w:pos="3549"/>
      </w:tabs>
      <w:spacing w:line="200" w:lineRule="exact"/>
    </w:pPr>
    <w:rPr>
      <w:rFonts w:ascii="Arial" w:hAnsi="Arial"/>
      <w:noProof/>
      <w:color w:val="36A7E9"/>
      <w:spacing w:val="-2"/>
      <w:sz w:val="16"/>
      <w:lang w:val="en-GB" w:eastAsia="en-GB"/>
    </w:rPr>
  </w:style>
  <w:style w:type="character" w:customStyle="1" w:styleId="Heading3Char">
    <w:name w:val="Heading 3 Char"/>
    <w:link w:val="Heading3"/>
    <w:rsid w:val="008A445A"/>
    <w:rPr>
      <w:rFonts w:ascii="Arial" w:hAnsi="Arial"/>
      <w:b/>
      <w:caps/>
      <w:color w:val="0099FF"/>
      <w:spacing w:val="-2"/>
      <w:sz w:val="36"/>
      <w:szCs w:val="36"/>
      <w:lang w:eastAsia="en-GB"/>
    </w:rPr>
  </w:style>
  <w:style w:type="paragraph" w:styleId="BalloonText">
    <w:name w:val="Balloon Text"/>
    <w:basedOn w:val="Normal"/>
    <w:link w:val="BalloonTextChar"/>
    <w:rsid w:val="000C373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C373A"/>
    <w:rPr>
      <w:rFonts w:ascii="Tahoma" w:hAnsi="Tahoma" w:cs="Tahoma"/>
      <w:color w:val="000000"/>
      <w:sz w:val="16"/>
      <w:szCs w:val="16"/>
      <w:lang w:eastAsia="en-GB"/>
    </w:rPr>
  </w:style>
  <w:style w:type="paragraph" w:styleId="ListParagraph">
    <w:name w:val="List Paragraph"/>
    <w:aliases w:val="Resume Title,Citation List,heading 4"/>
    <w:basedOn w:val="Normal"/>
    <w:link w:val="ListParagraphChar"/>
    <w:uiPriority w:val="34"/>
    <w:qFormat/>
    <w:rsid w:val="00001A53"/>
    <w:pPr>
      <w:ind w:left="720"/>
      <w:contextualSpacing/>
    </w:pPr>
  </w:style>
  <w:style w:type="character" w:customStyle="1" w:styleId="HeaderChar">
    <w:name w:val="Header Char"/>
    <w:basedOn w:val="DefaultParagraphFont"/>
    <w:link w:val="Header"/>
    <w:rsid w:val="00001A53"/>
    <w:rPr>
      <w:color w:val="000000"/>
      <w:sz w:val="22"/>
      <w:lang w:eastAsia="en-GB"/>
    </w:rPr>
  </w:style>
  <w:style w:type="table" w:styleId="TableGrid">
    <w:name w:val="Table Grid"/>
    <w:basedOn w:val="TableNormal"/>
    <w:rsid w:val="00183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 Paragraph"/>
    <w:aliases w:val="left-aligned1"/>
    <w:uiPriority w:val="99"/>
    <w:rsid w:val="00AF55E6"/>
    <w:pPr>
      <w:widowControl w:val="0"/>
      <w:autoSpaceDE w:val="0"/>
      <w:autoSpaceDN w:val="0"/>
      <w:adjustRightInd w:val="0"/>
      <w:spacing w:line="240" w:lineRule="atLeast"/>
    </w:pPr>
    <w:rPr>
      <w:rFonts w:ascii="Courier New" w:eastAsia="SimSun" w:hAnsi="Courier New" w:cs="Courier New"/>
      <w:sz w:val="24"/>
      <w:szCs w:val="24"/>
      <w:lang w:eastAsia="zh-CN"/>
    </w:rPr>
  </w:style>
  <w:style w:type="character" w:customStyle="1" w:styleId="BodyText2Char">
    <w:name w:val="Body Text 2 Char"/>
    <w:basedOn w:val="DefaultParagraphFont"/>
    <w:link w:val="BodyText2"/>
    <w:rsid w:val="00A403C9"/>
    <w:rPr>
      <w:rFonts w:ascii="Arial" w:hAnsi="Arial"/>
      <w:snapToGrid w:val="0"/>
      <w:sz w:val="16"/>
      <w:szCs w:val="24"/>
    </w:rPr>
  </w:style>
  <w:style w:type="paragraph" w:styleId="CommentText">
    <w:name w:val="annotation text"/>
    <w:basedOn w:val="Normal"/>
    <w:link w:val="CommentTextChar"/>
    <w:uiPriority w:val="99"/>
    <w:unhideWhenUsed/>
    <w:rsid w:val="00CF387F"/>
    <w:pPr>
      <w:autoSpaceDE w:val="0"/>
      <w:autoSpaceDN w:val="0"/>
      <w:spacing w:line="240" w:lineRule="auto"/>
    </w:pPr>
    <w:rPr>
      <w:color w:val="auto"/>
      <w:sz w:val="20"/>
      <w:lang w:val="en-AU"/>
    </w:rPr>
  </w:style>
  <w:style w:type="character" w:customStyle="1" w:styleId="CommentTextChar">
    <w:name w:val="Comment Text Char"/>
    <w:basedOn w:val="DefaultParagraphFont"/>
    <w:link w:val="CommentText"/>
    <w:uiPriority w:val="99"/>
    <w:rsid w:val="00CF387F"/>
    <w:rPr>
      <w:lang w:val="en-AU" w:eastAsia="en-GB"/>
    </w:rPr>
  </w:style>
  <w:style w:type="character" w:customStyle="1" w:styleId="ListParagraphChar">
    <w:name w:val="List Paragraph Char"/>
    <w:aliases w:val="Resume Title Char,Citation List Char,heading 4 Char"/>
    <w:link w:val="ListParagraph"/>
    <w:uiPriority w:val="34"/>
    <w:locked/>
    <w:rsid w:val="00CF387F"/>
    <w:rPr>
      <w:color w:val="000000"/>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79253">
      <w:bodyDiv w:val="1"/>
      <w:marLeft w:val="0"/>
      <w:marRight w:val="0"/>
      <w:marTop w:val="0"/>
      <w:marBottom w:val="0"/>
      <w:divBdr>
        <w:top w:val="none" w:sz="0" w:space="0" w:color="auto"/>
        <w:left w:val="none" w:sz="0" w:space="0" w:color="auto"/>
        <w:bottom w:val="none" w:sz="0" w:space="0" w:color="auto"/>
        <w:right w:val="none" w:sz="0" w:space="0" w:color="auto"/>
      </w:divBdr>
    </w:div>
    <w:div w:id="306250207">
      <w:bodyDiv w:val="1"/>
      <w:marLeft w:val="0"/>
      <w:marRight w:val="0"/>
      <w:marTop w:val="0"/>
      <w:marBottom w:val="0"/>
      <w:divBdr>
        <w:top w:val="none" w:sz="0" w:space="0" w:color="auto"/>
        <w:left w:val="none" w:sz="0" w:space="0" w:color="auto"/>
        <w:bottom w:val="none" w:sz="0" w:space="0" w:color="auto"/>
        <w:right w:val="none" w:sz="0" w:space="0" w:color="auto"/>
      </w:divBdr>
    </w:div>
    <w:div w:id="633563080">
      <w:bodyDiv w:val="1"/>
      <w:marLeft w:val="0"/>
      <w:marRight w:val="0"/>
      <w:marTop w:val="0"/>
      <w:marBottom w:val="0"/>
      <w:divBdr>
        <w:top w:val="none" w:sz="0" w:space="0" w:color="auto"/>
        <w:left w:val="none" w:sz="0" w:space="0" w:color="auto"/>
        <w:bottom w:val="none" w:sz="0" w:space="0" w:color="auto"/>
        <w:right w:val="none" w:sz="0" w:space="0" w:color="auto"/>
      </w:divBdr>
    </w:div>
    <w:div w:id="887455530">
      <w:bodyDiv w:val="1"/>
      <w:marLeft w:val="0"/>
      <w:marRight w:val="0"/>
      <w:marTop w:val="0"/>
      <w:marBottom w:val="0"/>
      <w:divBdr>
        <w:top w:val="none" w:sz="0" w:space="0" w:color="auto"/>
        <w:left w:val="none" w:sz="0" w:space="0" w:color="auto"/>
        <w:bottom w:val="none" w:sz="0" w:space="0" w:color="auto"/>
        <w:right w:val="none" w:sz="0" w:space="0" w:color="auto"/>
      </w:divBdr>
    </w:div>
    <w:div w:id="160205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okirova@unicef.org"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ayenko\Desktop\Operation\Lera\Letterhead%20English%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7ADC29EFA223624BBB7356753BD78ABB" ma:contentTypeVersion="30" ma:contentTypeDescription="" ma:contentTypeScope="" ma:versionID="9befa425878c1deedc6b2ad0dbeb192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d81c298a-f64e-4a80-a74f-23099e26fe08" xmlns:ns6="93ab45b3-b8ec-48e3-9048-1bed8a9b07a4" targetNamespace="http://schemas.microsoft.com/office/2006/metadata/properties" ma:root="true" ma:fieldsID="65f53bf43ade80b48cd8aac346699180" ns1:_="" ns2:_="" ns3:_="" ns4:_="" ns5:_="" ns6:_="">
    <xsd:import namespace="http://schemas.microsoft.com/sharepoint/v3"/>
    <xsd:import namespace="ca283e0b-db31-4043-a2ef-b80661bf084a"/>
    <xsd:import namespace="http://schemas.microsoft.com/sharepoint.v3"/>
    <xsd:import namespace="http://schemas.microsoft.com/sharepoint/v4"/>
    <xsd:import namespace="d81c298a-f64e-4a80-a74f-23099e26fe08"/>
    <xsd:import namespace="93ab45b3-b8ec-48e3-9048-1bed8a9b07a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5:SharedWithUsers" minOccurs="0"/>
                <xsd:element ref="ns5:SharedWithDetail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Ukraine-4410|8ad37547-ca9e-4af2-93bb-56e73f5b8239"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065e034a-de4b-4176-a8c2-6fdba44b8d2b}" ma:internalName="TaxCatchAllLabel" ma:readOnly="true" ma:showField="CatchAllDataLabel" ma:web="d81c298a-f64e-4a80-a74f-23099e26fe08">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065e034a-de4b-4176-a8c2-6fdba44b8d2b}" ma:internalName="TaxCatchAll" ma:showField="CatchAllData" ma:web="d81c298a-f64e-4a80-a74f-23099e26fe08">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c298a-f64e-4a80-a74f-23099e26fe08"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3ab45b3-b8ec-48e3-9048-1bed8a9b07a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Ukraine-4410</TermName>
          <TermId xmlns="http://schemas.microsoft.com/office/infopath/2007/PartnerControls">8ad37547-ca9e-4af2-93bb-56e73f5b8239</TermId>
        </TermInfo>
      </Terms>
    </ga975397408f43e4b84ec8e5a598e523>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TaxKeywordTaxHTField xmlns="d81c298a-f64e-4a80-a74f-23099e26fe08">
      <Terms xmlns="http://schemas.microsoft.com/office/infopath/2007/PartnerControls"/>
    </TaxKeywordTaxHTField>
    <h6a71f3e574e4344bc34f3fc9dd20054 xmlns="ca283e0b-db31-4043-a2ef-b80661bf084a">
      <Terms xmlns="http://schemas.microsoft.com/office/infopath/2007/PartnerControls"/>
    </h6a71f3e574e4344bc34f3fc9dd20054>
    <CategoryDescription xmlns="http://schemas.microsoft.com/sharepoint.v3" xsi:nil="true"/>
    <mda26ace941f4791a7314a339fee829c xmlns="ca283e0b-db31-4043-a2ef-b80661bf084a">
      <Terms xmlns="http://schemas.microsoft.com/office/infopath/2007/PartnerControls"/>
    </mda26ace941f4791a7314a339fee829c>
    <RecipientsEmail xmlns="ca283e0b-db31-4043-a2ef-b80661bf084a" xsi:nil="true"/>
    <WrittenBy xmlns="ca283e0b-db31-4043-a2ef-b80661bf084a">
      <UserInfo>
        <DisplayName/>
        <AccountId xsi:nil="true"/>
        <AccountType/>
      </UserInfo>
    </WrittenBy>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27292CF-4DC0-4B79-83E5-9581DBF5DB95}">
  <ds:schemaRefs>
    <ds:schemaRef ds:uri="http://schemas.microsoft.com/office/2006/metadata/customXsn"/>
  </ds:schemaRefs>
</ds:datastoreItem>
</file>

<file path=customXml/itemProps2.xml><?xml version="1.0" encoding="utf-8"?>
<ds:datastoreItem xmlns:ds="http://schemas.openxmlformats.org/officeDocument/2006/customXml" ds:itemID="{8EB630F0-252A-4E18-80F8-D47AC086EE40}">
  <ds:schemaRefs>
    <ds:schemaRef ds:uri="Microsoft.SharePoint.Taxonomy.ContentTypeSync"/>
  </ds:schemaRefs>
</ds:datastoreItem>
</file>

<file path=customXml/itemProps3.xml><?xml version="1.0" encoding="utf-8"?>
<ds:datastoreItem xmlns:ds="http://schemas.openxmlformats.org/officeDocument/2006/customXml" ds:itemID="{27CBF3CA-0E2B-403C-B957-5953F8667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http://schemas.microsoft.com/sharepoint/v4"/>
    <ds:schemaRef ds:uri="d81c298a-f64e-4a80-a74f-23099e26fe08"/>
    <ds:schemaRef ds:uri="93ab45b3-b8ec-48e3-9048-1bed8a9b0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207191-21F2-4ED5-9EEF-CCFC88D9335D}">
  <ds:schemaRefs>
    <ds:schemaRef ds:uri="http://schemas.microsoft.com/sharepoint/v3/contenttype/forms"/>
  </ds:schemaRefs>
</ds:datastoreItem>
</file>

<file path=customXml/itemProps5.xml><?xml version="1.0" encoding="utf-8"?>
<ds:datastoreItem xmlns:ds="http://schemas.openxmlformats.org/officeDocument/2006/customXml" ds:itemID="{4A320DFE-29C6-44C1-8D12-CFFAA38956EF}">
  <ds:schemaRefs>
    <ds:schemaRef ds:uri="http://schemas.microsoft.com/office/2006/metadata/properties"/>
    <ds:schemaRef ds:uri="http://schemas.microsoft.com/office/infopath/2007/PartnerControls"/>
    <ds:schemaRef ds:uri="ca283e0b-db31-4043-a2ef-b80661bf084a"/>
    <ds:schemaRef ds:uri="http://schemas.microsoft.com/sharepoint/v4"/>
    <ds:schemaRef ds:uri="d81c298a-f64e-4a80-a74f-23099e26fe08"/>
    <ds:schemaRef ds:uri="http://schemas.microsoft.com/sharepoint.v3"/>
  </ds:schemaRefs>
</ds:datastoreItem>
</file>

<file path=customXml/itemProps6.xml><?xml version="1.0" encoding="utf-8"?>
<ds:datastoreItem xmlns:ds="http://schemas.openxmlformats.org/officeDocument/2006/customXml" ds:itemID="{8A5C3D02-164A-464E-9C86-209BA2B4211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Letterhead English Colour</Template>
  <TotalTime>396</TotalTime>
  <Pages>8</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Letterhead English</vt:lpstr>
    </vt:vector>
  </TitlesOfParts>
  <Company>UNICEF</Company>
  <LinksUpToDate>false</LinksUpToDate>
  <CharactersWithSpaces>13285</CharactersWithSpaces>
  <SharedDoc>false</SharedDoc>
  <HLinks>
    <vt:vector size="6" baseType="variant">
      <vt:variant>
        <vt:i4>5177456</vt:i4>
      </vt:variant>
      <vt:variant>
        <vt:i4>0</vt:i4>
      </vt:variant>
      <vt:variant>
        <vt:i4>0</vt:i4>
      </vt:variant>
      <vt:variant>
        <vt:i4>5</vt:i4>
      </vt:variant>
      <vt:variant>
        <vt:lpwstr>mailto:kiev@unicef.org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English</dc:title>
  <dc:creator>UNICEF</dc:creator>
  <cp:lastModifiedBy>Oksana Kirova</cp:lastModifiedBy>
  <cp:revision>195</cp:revision>
  <cp:lastPrinted>2017-05-22T10:05:00Z</cp:lastPrinted>
  <dcterms:created xsi:type="dcterms:W3CDTF">2016-05-31T14:33:00Z</dcterms:created>
  <dcterms:modified xsi:type="dcterms:W3CDTF">2019-11-18T15:48:00Z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0x0101009BA85F8052A6DA4FA3E31FF9F74C6970007ADC29EFA223624BBB7356753BD78ABB</vt:lpwstr>
  </property>
  <property fmtid="{D5CDD505-2E9C-101B-9397-08002B2CF9AE}" pid="3" name="TaxKeyword">
    <vt:lpwstr/>
  </property>
  <property fmtid="{D5CDD505-2E9C-101B-9397-08002B2CF9AE}" pid="4" name="Topic">
    <vt:lpwstr/>
  </property>
  <property fmtid="{D5CDD505-2E9C-101B-9397-08002B2CF9AE}" pid="5" name="OfficeDivision">
    <vt:lpwstr>3;#Ukraine-4410|8ad37547-ca9e-4af2-93bb-56e73f5b8239</vt:lpwstr>
  </property>
  <property fmtid="{D5CDD505-2E9C-101B-9397-08002B2CF9AE}" pid="6" name="DocumentType">
    <vt:lpwstr/>
  </property>
  <property fmtid="{D5CDD505-2E9C-101B-9397-08002B2CF9AE}" pid="7" name="GeographicScope">
    <vt:lpwstr/>
  </property>
</Properties>
</file>