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B3C5" w14:textId="77777777" w:rsidR="00ED0CA4" w:rsidRPr="00D62A5A" w:rsidRDefault="00ED0CA4" w:rsidP="00ED0CA4">
      <w:pPr>
        <w:tabs>
          <w:tab w:val="center" w:pos="1592"/>
          <w:tab w:val="center" w:pos="2340"/>
          <w:tab w:val="center" w:pos="3061"/>
          <w:tab w:val="center" w:pos="3781"/>
          <w:tab w:val="center" w:pos="4501"/>
          <w:tab w:val="center" w:pos="5221"/>
          <w:tab w:val="center" w:pos="5941"/>
          <w:tab w:val="center" w:pos="6661"/>
          <w:tab w:val="center" w:pos="7381"/>
          <w:tab w:val="center" w:pos="8588"/>
        </w:tabs>
        <w:spacing w:after="176"/>
        <w:rPr>
          <w:rFonts w:eastAsia="Calibri" w:cstheme="minorHAnsi"/>
          <w:color w:val="000000"/>
        </w:rPr>
      </w:pPr>
      <w:bookmarkStart w:id="0" w:name="_Hlk2274007"/>
      <w:r w:rsidRPr="00D62A5A">
        <w:rPr>
          <w:rFonts w:eastAsia="Calibri" w:cstheme="minorHAnsi"/>
          <w:color w:val="000000"/>
        </w:rPr>
        <w:tab/>
      </w:r>
      <w:r w:rsidRPr="00D62A5A">
        <w:rPr>
          <w:rFonts w:eastAsia="Times New Roman" w:cstheme="minorHAnsi"/>
          <w:b/>
          <w:color w:val="000000"/>
        </w:rPr>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t xml:space="preserve"> </w:t>
      </w:r>
      <w:r w:rsidRPr="00D62A5A">
        <w:rPr>
          <w:rFonts w:eastAsia="Times New Roman" w:cstheme="minorHAnsi"/>
          <w:b/>
          <w:color w:val="000000"/>
        </w:rPr>
        <w:tab/>
      </w:r>
      <w:r w:rsidRPr="00D62A5A">
        <w:rPr>
          <w:rFonts w:eastAsia="Calibri" w:cstheme="minorHAnsi"/>
          <w:noProof/>
          <w:color w:val="000000"/>
        </w:rPr>
        <w:drawing>
          <wp:inline distT="0" distB="0" distL="0" distR="0" wp14:anchorId="6B7814D3" wp14:editId="78C3DB6F">
            <wp:extent cx="583565" cy="109410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583565" cy="1094105"/>
                    </a:xfrm>
                    <a:prstGeom prst="rect">
                      <a:avLst/>
                    </a:prstGeom>
                  </pic:spPr>
                </pic:pic>
              </a:graphicData>
            </a:graphic>
          </wp:inline>
        </w:drawing>
      </w:r>
      <w:r w:rsidRPr="00D62A5A">
        <w:rPr>
          <w:rFonts w:eastAsia="Times New Roman" w:cstheme="minorHAnsi"/>
          <w:b/>
          <w:color w:val="000000"/>
        </w:rPr>
        <w:t xml:space="preserve"> </w:t>
      </w:r>
    </w:p>
    <w:p w14:paraId="16B88DD3" w14:textId="376116E9" w:rsidR="009E064D" w:rsidRPr="00D62A5A" w:rsidRDefault="00FE7DCE" w:rsidP="009E064D">
      <w:pPr>
        <w:spacing w:after="4" w:line="268" w:lineRule="auto"/>
        <w:ind w:left="190" w:hanging="10"/>
        <w:jc w:val="both"/>
        <w:rPr>
          <w:rFonts w:eastAsia="Calibri" w:cstheme="minorHAnsi"/>
          <w:b/>
          <w:color w:val="000000"/>
        </w:rPr>
      </w:pPr>
      <w:r w:rsidRPr="00D62A5A">
        <w:rPr>
          <w:rFonts w:eastAsia="Calibri" w:cstheme="minorHAnsi"/>
          <w:b/>
          <w:color w:val="000000"/>
        </w:rPr>
        <w:t xml:space="preserve">                                  </w:t>
      </w:r>
      <w:r w:rsidR="00D02856" w:rsidRPr="00D62A5A">
        <w:rPr>
          <w:rFonts w:eastAsia="Calibri" w:cstheme="minorHAnsi"/>
          <w:b/>
          <w:color w:val="000000"/>
        </w:rPr>
        <w:t xml:space="preserve"> </w:t>
      </w:r>
      <w:r w:rsidR="00ED0CA4" w:rsidRPr="00D62A5A">
        <w:rPr>
          <w:rFonts w:eastAsia="Calibri" w:cstheme="minorHAnsi"/>
          <w:b/>
          <w:color w:val="000000"/>
        </w:rPr>
        <w:t xml:space="preserve">PROCUREMENT NOTICE </w:t>
      </w:r>
      <w:r w:rsidR="009E064D" w:rsidRPr="00D62A5A">
        <w:rPr>
          <w:rFonts w:eastAsia="Calibri" w:cstheme="minorHAnsi"/>
          <w:b/>
          <w:color w:val="000000"/>
        </w:rPr>
        <w:t xml:space="preserve">INDIVIDUAL CONSULTANT </w:t>
      </w:r>
    </w:p>
    <w:p w14:paraId="0B67B454" w14:textId="0D6FE3F3" w:rsidR="0091161D" w:rsidRPr="00D62A5A" w:rsidRDefault="00D02856" w:rsidP="009E064D">
      <w:pPr>
        <w:spacing w:after="4" w:line="268" w:lineRule="auto"/>
        <w:ind w:left="190" w:hanging="10"/>
        <w:jc w:val="both"/>
        <w:rPr>
          <w:rFonts w:eastAsia="Calibri" w:cstheme="minorHAnsi"/>
          <w:b/>
          <w:color w:val="000000"/>
        </w:rPr>
      </w:pPr>
      <w:r w:rsidRPr="00D62A5A">
        <w:rPr>
          <w:rFonts w:eastAsia="Calibri" w:cstheme="minorHAnsi"/>
          <w:b/>
          <w:color w:val="000000"/>
        </w:rPr>
        <w:t xml:space="preserve">                                   </w:t>
      </w:r>
      <w:r w:rsidR="00FE7DCE" w:rsidRPr="00D62A5A">
        <w:rPr>
          <w:rFonts w:eastAsia="Calibri" w:cstheme="minorHAnsi"/>
          <w:b/>
          <w:color w:val="000000"/>
        </w:rPr>
        <w:t>Individual Consultant</w:t>
      </w:r>
      <w:r w:rsidR="00D62A5A" w:rsidRPr="00D62A5A">
        <w:rPr>
          <w:rFonts w:eastAsia="Calibri" w:cstheme="minorHAnsi"/>
          <w:b/>
          <w:color w:val="000000"/>
        </w:rPr>
        <w:t xml:space="preserve">- Development of Website Hosting </w:t>
      </w:r>
    </w:p>
    <w:p w14:paraId="35AC6662" w14:textId="5543BB81" w:rsidR="00ED0CA4" w:rsidRPr="00D62A5A" w:rsidRDefault="00ED0CA4" w:rsidP="00ED0CA4">
      <w:pPr>
        <w:keepNext/>
        <w:keepLines/>
        <w:spacing w:after="208" w:line="269" w:lineRule="auto"/>
        <w:ind w:left="1904" w:hanging="10"/>
        <w:outlineLvl w:val="0"/>
        <w:rPr>
          <w:rFonts w:eastAsia="Calibri" w:cstheme="minorHAnsi"/>
          <w:b/>
          <w:color w:val="000000"/>
        </w:rPr>
      </w:pPr>
      <w:r w:rsidRPr="00D62A5A">
        <w:rPr>
          <w:rFonts w:eastAsia="Calibri" w:cstheme="minorHAnsi"/>
          <w:b/>
          <w:color w:val="000000"/>
        </w:rPr>
        <w:t>P</w:t>
      </w:r>
      <w:bookmarkStart w:id="1" w:name="_Hlk23001792"/>
      <w:r w:rsidRPr="00D62A5A">
        <w:rPr>
          <w:rFonts w:eastAsia="Calibri" w:cstheme="minorHAnsi"/>
          <w:b/>
          <w:color w:val="000000"/>
        </w:rPr>
        <w:t xml:space="preserve">ROCUREMENT </w:t>
      </w:r>
      <w:proofErr w:type="gramStart"/>
      <w:r w:rsidRPr="00D62A5A">
        <w:rPr>
          <w:rFonts w:eastAsia="Calibri" w:cstheme="minorHAnsi"/>
          <w:b/>
          <w:color w:val="000000"/>
        </w:rPr>
        <w:t xml:space="preserve">NOTICE </w:t>
      </w:r>
      <w:r w:rsidR="00211B43" w:rsidRPr="00D62A5A">
        <w:rPr>
          <w:rFonts w:eastAsia="Calibri" w:cstheme="minorHAnsi"/>
          <w:b/>
          <w:color w:val="000000"/>
        </w:rPr>
        <w:t>.</w:t>
      </w:r>
      <w:proofErr w:type="gramEnd"/>
      <w:r w:rsidRPr="00D62A5A">
        <w:rPr>
          <w:rFonts w:eastAsia="Calibri" w:cstheme="minorHAnsi"/>
          <w:b/>
          <w:color w:val="000000"/>
        </w:rPr>
        <w:t xml:space="preserve"> </w:t>
      </w:r>
      <w:r w:rsidR="0091161D" w:rsidRPr="00D62A5A">
        <w:rPr>
          <w:rFonts w:eastAsia="Calibri" w:cstheme="minorHAnsi"/>
          <w:b/>
          <w:color w:val="000000"/>
        </w:rPr>
        <w:t>No.</w:t>
      </w:r>
      <w:r w:rsidR="00211B43" w:rsidRPr="00D62A5A">
        <w:rPr>
          <w:rFonts w:eastAsia="Calibri" w:cstheme="minorHAnsi"/>
          <w:b/>
          <w:color w:val="000000"/>
        </w:rPr>
        <w:t xml:space="preserve"> </w:t>
      </w:r>
      <w:r w:rsidR="0091161D" w:rsidRPr="00D62A5A">
        <w:rPr>
          <w:rFonts w:eastAsia="Calibri" w:cstheme="minorHAnsi"/>
          <w:b/>
          <w:color w:val="000000"/>
        </w:rPr>
        <w:t>IC/UNDP/</w:t>
      </w:r>
      <w:r w:rsidR="00FC7EED" w:rsidRPr="00D62A5A">
        <w:rPr>
          <w:rFonts w:eastAsia="Calibri" w:cstheme="minorHAnsi"/>
          <w:b/>
          <w:color w:val="000000"/>
        </w:rPr>
        <w:t>OHCHR</w:t>
      </w:r>
      <w:r w:rsidR="0091161D" w:rsidRPr="00D62A5A">
        <w:rPr>
          <w:rFonts w:eastAsia="Calibri" w:cstheme="minorHAnsi"/>
          <w:b/>
          <w:color w:val="000000"/>
        </w:rPr>
        <w:t>/</w:t>
      </w:r>
      <w:r w:rsidR="00FC7EED" w:rsidRPr="00D62A5A">
        <w:rPr>
          <w:rFonts w:eastAsia="Calibri" w:cstheme="minorHAnsi"/>
          <w:b/>
          <w:color w:val="000000"/>
        </w:rPr>
        <w:t xml:space="preserve">ICT </w:t>
      </w:r>
      <w:r w:rsidR="0091161D" w:rsidRPr="00D62A5A">
        <w:rPr>
          <w:rFonts w:eastAsia="Calibri" w:cstheme="minorHAnsi"/>
          <w:b/>
          <w:color w:val="000000"/>
        </w:rPr>
        <w:t>/20</w:t>
      </w:r>
      <w:r w:rsidR="00FC7EED" w:rsidRPr="00D62A5A">
        <w:rPr>
          <w:rFonts w:eastAsia="Calibri" w:cstheme="minorHAnsi"/>
          <w:b/>
          <w:color w:val="000000"/>
        </w:rPr>
        <w:t>20</w:t>
      </w:r>
      <w:r w:rsidR="0091161D" w:rsidRPr="00D62A5A">
        <w:rPr>
          <w:rFonts w:eastAsia="Calibri" w:cstheme="minorHAnsi"/>
          <w:b/>
          <w:color w:val="000000"/>
        </w:rPr>
        <w:t>/0</w:t>
      </w:r>
      <w:bookmarkEnd w:id="1"/>
      <w:r w:rsidR="00FC7EED" w:rsidRPr="00D62A5A">
        <w:rPr>
          <w:rFonts w:eastAsia="Calibri" w:cstheme="minorHAnsi"/>
          <w:b/>
          <w:color w:val="000000"/>
        </w:rPr>
        <w:t>01</w:t>
      </w:r>
    </w:p>
    <w:p w14:paraId="31E07D4B" w14:textId="7DFC803C" w:rsidR="00ED0CA4" w:rsidRPr="00D62A5A" w:rsidRDefault="00ED0CA4" w:rsidP="00ED0CA4">
      <w:pPr>
        <w:spacing w:after="0"/>
        <w:ind w:right="516"/>
        <w:jc w:val="right"/>
        <w:rPr>
          <w:rFonts w:eastAsia="Calibri" w:cstheme="minorHAnsi"/>
          <w:b/>
          <w:color w:val="000000"/>
        </w:rPr>
      </w:pPr>
      <w:r w:rsidRPr="00D62A5A">
        <w:rPr>
          <w:rFonts w:eastAsia="Calibri" w:cstheme="minorHAnsi"/>
          <w:b/>
          <w:color w:val="000000"/>
        </w:rPr>
        <w:t xml:space="preserve">Date: </w:t>
      </w:r>
      <w:r w:rsidR="00FC7EED" w:rsidRPr="00D62A5A">
        <w:rPr>
          <w:rFonts w:eastAsia="Calibri" w:cstheme="minorHAnsi"/>
          <w:b/>
          <w:color w:val="000000"/>
        </w:rPr>
        <w:t xml:space="preserve">February 9, 2020 </w:t>
      </w:r>
      <w:r w:rsidRPr="00D62A5A">
        <w:rPr>
          <w:rFonts w:eastAsia="Calibri" w:cstheme="minorHAnsi"/>
          <w:b/>
          <w:color w:val="000000"/>
        </w:rPr>
        <w:t xml:space="preserve"> </w:t>
      </w:r>
    </w:p>
    <w:p w14:paraId="0C3368DC" w14:textId="77777777" w:rsidR="00ED0CA4" w:rsidRPr="00D62A5A" w:rsidRDefault="00ED0CA4" w:rsidP="00ED0CA4">
      <w:pPr>
        <w:spacing w:after="0"/>
        <w:ind w:right="516"/>
        <w:jc w:val="right"/>
        <w:rPr>
          <w:rFonts w:eastAsia="Calibri" w:cstheme="minorHAnsi"/>
          <w:color w:val="000000"/>
        </w:rPr>
      </w:pPr>
      <w:r w:rsidRPr="00D62A5A">
        <w:rPr>
          <w:rFonts w:eastAsia="Calibri" w:cstheme="minorHAnsi"/>
          <w:b/>
          <w:color w:val="000000"/>
        </w:rPr>
        <w:t xml:space="preserve">Country: Liberia </w:t>
      </w:r>
    </w:p>
    <w:p w14:paraId="2B4A85C2" w14:textId="77777777" w:rsidR="00ED0CA4" w:rsidRPr="00D62A5A" w:rsidRDefault="00ED0CA4" w:rsidP="00ED0CA4">
      <w:pPr>
        <w:spacing w:after="131"/>
        <w:ind w:left="-42"/>
        <w:rPr>
          <w:rFonts w:eastAsia="Calibri" w:cstheme="minorHAnsi"/>
          <w:color w:val="000000"/>
        </w:rPr>
      </w:pPr>
      <w:r w:rsidRPr="00D62A5A">
        <w:rPr>
          <w:rFonts w:eastAsia="Calibri" w:cstheme="minorHAnsi"/>
          <w:noProof/>
          <w:color w:val="000000"/>
        </w:rPr>
        <mc:AlternateContent>
          <mc:Choice Requires="wpg">
            <w:drawing>
              <wp:inline distT="0" distB="0" distL="0" distR="0" wp14:anchorId="0CC62A0A" wp14:editId="294766B9">
                <wp:extent cx="6143626" cy="57150"/>
                <wp:effectExtent l="0" t="0" r="0" b="0"/>
                <wp:docPr id="6493" name="Group 6493"/>
                <wp:cNvGraphicFramePr/>
                <a:graphic xmlns:a="http://schemas.openxmlformats.org/drawingml/2006/main">
                  <a:graphicData uri="http://schemas.microsoft.com/office/word/2010/wordprocessingGroup">
                    <wpg:wgp>
                      <wpg:cNvGrpSpPr/>
                      <wpg:grpSpPr>
                        <a:xfrm>
                          <a:off x="0" y="0"/>
                          <a:ext cx="6143626" cy="57150"/>
                          <a:chOff x="0" y="0"/>
                          <a:chExt cx="6143626" cy="57150"/>
                        </a:xfrm>
                      </wpg:grpSpPr>
                      <wps:wsp>
                        <wps:cNvPr id="155" name="Shape 155"/>
                        <wps:cNvSpPr/>
                        <wps:spPr>
                          <a:xfrm>
                            <a:off x="0" y="0"/>
                            <a:ext cx="6143626" cy="0"/>
                          </a:xfrm>
                          <a:custGeom>
                            <a:avLst/>
                            <a:gdLst/>
                            <a:ahLst/>
                            <a:cxnLst/>
                            <a:rect l="0" t="0" r="0" b="0"/>
                            <a:pathLst>
                              <a:path w="6143626">
                                <a:moveTo>
                                  <a:pt x="0" y="0"/>
                                </a:moveTo>
                                <a:lnTo>
                                  <a:pt x="6143626" y="0"/>
                                </a:lnTo>
                              </a:path>
                            </a:pathLst>
                          </a:custGeom>
                          <a:noFill/>
                          <a:ln w="57150" cap="flat" cmpd="sng" algn="ctr">
                            <a:solidFill>
                              <a:srgbClr val="0000FF"/>
                            </a:solidFill>
                            <a:prstDash val="solid"/>
                            <a:round/>
                          </a:ln>
                          <a:effectLst/>
                        </wps:spPr>
                        <wps:bodyPr/>
                      </wps:wsp>
                    </wpg:wgp>
                  </a:graphicData>
                </a:graphic>
              </wp:inline>
            </w:drawing>
          </mc:Choice>
          <mc:Fallback>
            <w:pict>
              <v:group w14:anchorId="59E44D45" id="Group 6493" o:spid="_x0000_s1026" style="width:483.75pt;height:4.5pt;mso-position-horizontal-relative:char;mso-position-vertical-relative:line" coordsize="6143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">
                <v:shape id="Shape 155" o:spid="_x0000_s1027" style="position:absolute;width:61436;height:0;visibility:visible;mso-wrap-style:square;v-text-anchor:top" coordsize="6143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" path="m,l6143626,e" filled="f" strokecolor="blue" strokeweight="4.5pt">
                  <v:path arrowok="t" textboxrect="0,0,6143626,0"/>
                </v:shape>
                <w10:anchorlock/>
              </v:group>
            </w:pict>
          </mc:Fallback>
        </mc:AlternateContent>
      </w:r>
    </w:p>
    <w:p w14:paraId="64FA220A" w14:textId="77777777" w:rsidR="00AF1BFC" w:rsidRPr="00D62A5A" w:rsidRDefault="00ED0CA4"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 </w:t>
      </w:r>
      <w:r w:rsidR="00AF1BFC" w:rsidRPr="00D62A5A">
        <w:rPr>
          <w:rFonts w:eastAsia="Calibri" w:cstheme="minorHAnsi"/>
          <w:b/>
          <w:color w:val="000000"/>
        </w:rPr>
        <w:t xml:space="preserve">Country: </w:t>
      </w:r>
      <w:r w:rsidR="00AF1BFC" w:rsidRPr="00D62A5A">
        <w:rPr>
          <w:rFonts w:eastAsia="Calibri" w:cstheme="minorHAnsi"/>
          <w:color w:val="000000"/>
        </w:rPr>
        <w:t>Liberia</w:t>
      </w:r>
    </w:p>
    <w:p w14:paraId="6AF8CD2C" w14:textId="77777777" w:rsidR="00AF1BFC" w:rsidRPr="00D62A5A" w:rsidRDefault="00AF1BFC" w:rsidP="00AF1BFC">
      <w:pPr>
        <w:spacing w:after="4" w:line="268" w:lineRule="auto"/>
        <w:ind w:left="175" w:right="351" w:hanging="10"/>
        <w:jc w:val="both"/>
        <w:rPr>
          <w:rFonts w:eastAsia="Calibri" w:cstheme="minorHAnsi"/>
          <w:b/>
          <w:color w:val="000000"/>
        </w:rPr>
      </w:pPr>
    </w:p>
    <w:p w14:paraId="65E3EE45" w14:textId="498E2F31"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Duty Station: </w:t>
      </w:r>
      <w:r w:rsidR="00211B43" w:rsidRPr="00D62A5A">
        <w:rPr>
          <w:rFonts w:eastAsia="Calibri" w:cstheme="minorHAnsi"/>
          <w:b/>
          <w:color w:val="000000"/>
        </w:rPr>
        <w:t>Monrovia</w:t>
      </w:r>
    </w:p>
    <w:p w14:paraId="7438AC72" w14:textId="77777777" w:rsidR="00AF1BFC" w:rsidRPr="00D62A5A" w:rsidRDefault="00AF1BFC" w:rsidP="00AF1BFC">
      <w:pPr>
        <w:spacing w:after="4" w:line="268" w:lineRule="auto"/>
        <w:ind w:left="175" w:right="351" w:hanging="10"/>
        <w:jc w:val="both"/>
        <w:rPr>
          <w:rFonts w:eastAsia="Calibri" w:cstheme="minorHAnsi"/>
          <w:b/>
          <w:color w:val="000000"/>
        </w:rPr>
      </w:pPr>
    </w:p>
    <w:p w14:paraId="58FB7CF0" w14:textId="1BDCEE8A" w:rsidR="00AF1BFC" w:rsidRPr="00D62A5A" w:rsidRDefault="00AF1BFC" w:rsidP="00AF1BFC">
      <w:pPr>
        <w:spacing w:after="4" w:line="268" w:lineRule="auto"/>
        <w:ind w:left="175" w:right="351" w:hanging="10"/>
        <w:jc w:val="both"/>
        <w:rPr>
          <w:rFonts w:eastAsia="Calibri" w:cstheme="minorHAnsi"/>
          <w:color w:val="000000"/>
        </w:rPr>
      </w:pPr>
      <w:r w:rsidRPr="00D62A5A">
        <w:rPr>
          <w:rFonts w:eastAsia="Calibri" w:cstheme="minorHAnsi"/>
          <w:b/>
          <w:color w:val="000000"/>
        </w:rPr>
        <w:t xml:space="preserve">Description of the assignment: </w:t>
      </w:r>
      <w:r w:rsidR="00211B43" w:rsidRPr="00D62A5A">
        <w:rPr>
          <w:rFonts w:eastAsia="Calibri" w:cstheme="minorHAnsi"/>
          <w:b/>
          <w:color w:val="000000"/>
        </w:rPr>
        <w:t xml:space="preserve">Contract for </w:t>
      </w:r>
      <w:r w:rsidR="00FC7EED" w:rsidRPr="00D62A5A">
        <w:rPr>
          <w:rFonts w:eastAsia="Calibri" w:cstheme="minorHAnsi"/>
          <w:b/>
          <w:color w:val="000000"/>
        </w:rPr>
        <w:t>P</w:t>
      </w:r>
      <w:r w:rsidR="00211B43" w:rsidRPr="00D62A5A">
        <w:rPr>
          <w:rFonts w:eastAsia="Calibri" w:cstheme="minorHAnsi"/>
          <w:b/>
          <w:color w:val="000000"/>
        </w:rPr>
        <w:t xml:space="preserve">rofessional </w:t>
      </w:r>
      <w:proofErr w:type="gramStart"/>
      <w:r w:rsidR="00211B43" w:rsidRPr="00D62A5A">
        <w:rPr>
          <w:rFonts w:eastAsia="Calibri" w:cstheme="minorHAnsi"/>
          <w:b/>
          <w:color w:val="000000"/>
        </w:rPr>
        <w:t>services</w:t>
      </w:r>
      <w:r w:rsidR="00FC7EED" w:rsidRPr="00D62A5A">
        <w:rPr>
          <w:rFonts w:eastAsia="Calibri" w:cstheme="minorHAnsi"/>
          <w:b/>
          <w:color w:val="000000"/>
        </w:rPr>
        <w:t>( ICT</w:t>
      </w:r>
      <w:proofErr w:type="gramEnd"/>
      <w:r w:rsidR="00FC7EED" w:rsidRPr="00D62A5A">
        <w:rPr>
          <w:rFonts w:eastAsia="Calibri" w:cstheme="minorHAnsi"/>
          <w:b/>
          <w:color w:val="000000"/>
        </w:rPr>
        <w:t xml:space="preserve"> Related) </w:t>
      </w:r>
    </w:p>
    <w:p w14:paraId="493A2B69" w14:textId="12464741"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Project name: </w:t>
      </w:r>
      <w:r w:rsidR="00FC7EED" w:rsidRPr="00D62A5A">
        <w:rPr>
          <w:rFonts w:eastAsia="Calibri" w:cstheme="minorHAnsi"/>
          <w:b/>
          <w:color w:val="000000"/>
        </w:rPr>
        <w:t xml:space="preserve">OHCHR </w:t>
      </w:r>
      <w:r w:rsidR="00211B43" w:rsidRPr="00D62A5A">
        <w:rPr>
          <w:rFonts w:eastAsia="Calibri" w:cstheme="minorHAnsi"/>
          <w:b/>
          <w:color w:val="000000"/>
        </w:rPr>
        <w:t xml:space="preserve">  </w:t>
      </w:r>
    </w:p>
    <w:p w14:paraId="57A030DD" w14:textId="188897E7"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Duration: </w:t>
      </w:r>
      <w:r w:rsidR="00FC7EED" w:rsidRPr="00D62A5A">
        <w:rPr>
          <w:rFonts w:eastAsia="Calibri" w:cstheme="minorHAnsi"/>
          <w:b/>
          <w:color w:val="000000"/>
        </w:rPr>
        <w:t xml:space="preserve">10 Working days over a period One Month </w:t>
      </w:r>
    </w:p>
    <w:p w14:paraId="377F6055" w14:textId="77777777" w:rsidR="00AF1BFC" w:rsidRPr="00D62A5A" w:rsidRDefault="00AF1BFC" w:rsidP="00AF1BFC">
      <w:pPr>
        <w:spacing w:after="4" w:line="268" w:lineRule="auto"/>
        <w:ind w:left="175" w:right="351" w:hanging="10"/>
        <w:jc w:val="both"/>
        <w:rPr>
          <w:rFonts w:eastAsia="Calibri" w:cstheme="minorHAnsi"/>
          <w:color w:val="000000"/>
        </w:rPr>
      </w:pPr>
      <w:r w:rsidRPr="00D62A5A">
        <w:rPr>
          <w:rFonts w:eastAsia="Calibri" w:cstheme="minorHAnsi"/>
          <w:b/>
          <w:color w:val="000000"/>
        </w:rPr>
        <w:t xml:space="preserve">Starting date: </w:t>
      </w:r>
      <w:r w:rsidRPr="00D62A5A">
        <w:rPr>
          <w:rFonts w:eastAsia="Calibri" w:cstheme="minorHAnsi"/>
          <w:color w:val="000000"/>
        </w:rPr>
        <w:t xml:space="preserve">Immediate </w:t>
      </w:r>
    </w:p>
    <w:p w14:paraId="2C9F72C0" w14:textId="77777777" w:rsidR="00AF1BFC" w:rsidRPr="00D62A5A" w:rsidRDefault="00AF1BFC" w:rsidP="00AF1BFC">
      <w:pPr>
        <w:spacing w:after="4" w:line="268" w:lineRule="auto"/>
        <w:ind w:left="175" w:right="351" w:hanging="10"/>
        <w:jc w:val="both"/>
        <w:rPr>
          <w:rFonts w:eastAsia="Calibri" w:cstheme="minorHAnsi"/>
          <w:color w:val="000000"/>
        </w:rPr>
      </w:pPr>
    </w:p>
    <w:p w14:paraId="7C01E95E" w14:textId="27287E37" w:rsidR="00AF1BFC" w:rsidRPr="00D62A5A" w:rsidRDefault="00AF1BFC" w:rsidP="00AF1BFC">
      <w:pPr>
        <w:spacing w:after="4" w:line="268" w:lineRule="auto"/>
        <w:ind w:left="175" w:right="351" w:hanging="10"/>
        <w:jc w:val="both"/>
        <w:rPr>
          <w:rFonts w:eastAsia="Calibri" w:cstheme="minorHAnsi"/>
          <w:b/>
          <w:color w:val="000000"/>
        </w:rPr>
      </w:pPr>
      <w:r w:rsidRPr="00D62A5A">
        <w:rPr>
          <w:rFonts w:eastAsia="Calibri" w:cstheme="minorHAnsi"/>
          <w:b/>
          <w:color w:val="000000"/>
        </w:rPr>
        <w:t xml:space="preserve">Contract type: </w:t>
      </w:r>
      <w:r w:rsidR="00FC7EED" w:rsidRPr="00D62A5A">
        <w:rPr>
          <w:rFonts w:eastAsia="Calibri" w:cstheme="minorHAnsi"/>
          <w:b/>
          <w:color w:val="000000"/>
        </w:rPr>
        <w:t xml:space="preserve">Individual Consultant </w:t>
      </w:r>
    </w:p>
    <w:p w14:paraId="7062AF23" w14:textId="77777777" w:rsidR="00ED0CA4" w:rsidRPr="00D62A5A" w:rsidRDefault="00AF1BFC" w:rsidP="00AF1BFC">
      <w:pPr>
        <w:spacing w:after="4" w:line="268" w:lineRule="auto"/>
        <w:ind w:left="175" w:right="351" w:hanging="10"/>
        <w:jc w:val="both"/>
        <w:rPr>
          <w:rFonts w:eastAsia="Calibri" w:cstheme="minorHAnsi"/>
          <w:color w:val="000000"/>
        </w:rPr>
      </w:pPr>
      <w:r w:rsidRPr="00D62A5A">
        <w:rPr>
          <w:rFonts w:eastAsia="Calibri" w:cstheme="minorHAnsi"/>
          <w:b/>
          <w:color w:val="000000"/>
        </w:rPr>
        <w:t xml:space="preserve">Languages: </w:t>
      </w:r>
      <w:r w:rsidRPr="00D62A5A">
        <w:rPr>
          <w:rFonts w:eastAsia="Calibri" w:cstheme="minorHAnsi"/>
          <w:color w:val="000000"/>
        </w:rPr>
        <w:t>English</w:t>
      </w:r>
    </w:p>
    <w:p w14:paraId="14E5B273" w14:textId="77777777" w:rsidR="00ED0CA4" w:rsidRPr="00D62A5A" w:rsidRDefault="00ED0CA4" w:rsidP="00ED0CA4">
      <w:pPr>
        <w:spacing w:after="16"/>
        <w:ind w:left="180"/>
        <w:rPr>
          <w:rFonts w:eastAsia="Calibri" w:cstheme="minorHAnsi"/>
          <w:color w:val="000000"/>
        </w:rPr>
      </w:pPr>
      <w:r w:rsidRPr="00D62A5A">
        <w:rPr>
          <w:rFonts w:eastAsia="Calibri" w:cstheme="minorHAnsi"/>
          <w:color w:val="000000"/>
        </w:rPr>
        <w:t xml:space="preserve"> </w:t>
      </w:r>
    </w:p>
    <w:p w14:paraId="4AFBAC6F" w14:textId="5D83EC7F" w:rsidR="00ED0CA4" w:rsidRPr="00D62A5A" w:rsidRDefault="00ED0CA4" w:rsidP="00ED0CA4">
      <w:pPr>
        <w:spacing w:after="4" w:line="268" w:lineRule="auto"/>
        <w:ind w:left="175" w:hanging="10"/>
        <w:jc w:val="both"/>
        <w:rPr>
          <w:rFonts w:eastAsia="Calibri" w:cstheme="minorHAnsi"/>
          <w:color w:val="000000"/>
        </w:rPr>
      </w:pPr>
      <w:r w:rsidRPr="00D62A5A">
        <w:rPr>
          <w:rFonts w:eastAsia="Calibri" w:cstheme="minorHAnsi"/>
          <w:color w:val="000000"/>
        </w:rPr>
        <w:t xml:space="preserve">Proposals should be submitted at the following address: </w:t>
      </w:r>
      <w:r w:rsidRPr="00D62A5A">
        <w:rPr>
          <w:rFonts w:eastAsia="Calibri" w:cstheme="minorHAnsi"/>
          <w:color w:val="000000"/>
          <w:highlight w:val="yellow"/>
        </w:rPr>
        <w:t xml:space="preserve">by email to </w:t>
      </w:r>
      <w:r w:rsidRPr="00D62A5A">
        <w:rPr>
          <w:rFonts w:eastAsia="Calibri" w:cstheme="minorHAnsi"/>
          <w:color w:val="0000FF"/>
          <w:highlight w:val="yellow"/>
          <w:u w:val="single" w:color="0000FF"/>
        </w:rPr>
        <w:t>bids.lr@undp.org</w:t>
      </w:r>
      <w:r w:rsidRPr="00D62A5A">
        <w:rPr>
          <w:rFonts w:eastAsia="Calibri" w:cstheme="minorHAnsi"/>
          <w:color w:val="000000"/>
        </w:rPr>
        <w:t xml:space="preserve"> (</w:t>
      </w:r>
      <w:r w:rsidRPr="00D62A5A">
        <w:rPr>
          <w:rFonts w:eastAsia="Calibri" w:cstheme="minorHAnsi"/>
          <w:b/>
          <w:color w:val="000000"/>
          <w:highlight w:val="yellow"/>
        </w:rPr>
        <w:t>Please include procurement notice number in the subject area</w:t>
      </w:r>
      <w:r w:rsidR="006B64B7" w:rsidRPr="00D62A5A">
        <w:rPr>
          <w:rFonts w:eastAsia="Calibri" w:cstheme="minorHAnsi"/>
          <w:b/>
          <w:color w:val="000000"/>
        </w:rPr>
        <w:t>-</w:t>
      </w:r>
      <w:r w:rsidR="00FC7EED" w:rsidRPr="00D62A5A">
        <w:rPr>
          <w:rFonts w:cstheme="minorHAnsi"/>
        </w:rPr>
        <w:t xml:space="preserve"> (</w:t>
      </w:r>
      <w:r w:rsidR="00FC7EED" w:rsidRPr="00D62A5A">
        <w:rPr>
          <w:rFonts w:eastAsia="Calibri" w:cstheme="minorHAnsi"/>
          <w:b/>
          <w:color w:val="000000"/>
        </w:rPr>
        <w:t xml:space="preserve">PROCUREMENT </w:t>
      </w:r>
      <w:proofErr w:type="gramStart"/>
      <w:r w:rsidR="00FC7EED" w:rsidRPr="00D62A5A">
        <w:rPr>
          <w:rFonts w:eastAsia="Calibri" w:cstheme="minorHAnsi"/>
          <w:b/>
          <w:color w:val="000000"/>
        </w:rPr>
        <w:t>NOTICE .</w:t>
      </w:r>
      <w:proofErr w:type="gramEnd"/>
      <w:r w:rsidR="00FC7EED" w:rsidRPr="00D62A5A">
        <w:rPr>
          <w:rFonts w:eastAsia="Calibri" w:cstheme="minorHAnsi"/>
          <w:b/>
          <w:color w:val="000000"/>
        </w:rPr>
        <w:t xml:space="preserve"> No. IC/UNDP/OHCHR/ICT /2020/001</w:t>
      </w:r>
      <w:r w:rsidRPr="00D62A5A">
        <w:rPr>
          <w:rFonts w:eastAsia="Calibri" w:cstheme="minorHAnsi"/>
          <w:color w:val="000000"/>
        </w:rPr>
        <w:t>)</w:t>
      </w:r>
      <w:r w:rsidR="00D02856" w:rsidRPr="00D62A5A">
        <w:rPr>
          <w:rFonts w:eastAsia="Calibri" w:cstheme="minorHAnsi"/>
          <w:color w:val="000000"/>
        </w:rPr>
        <w:t xml:space="preserve"> when submitting. </w:t>
      </w:r>
      <w:r w:rsidR="00FC7EED" w:rsidRPr="00D62A5A">
        <w:rPr>
          <w:rFonts w:eastAsia="Calibri" w:cstheme="minorHAnsi"/>
          <w:color w:val="000000"/>
        </w:rPr>
        <w:t xml:space="preserve"> </w:t>
      </w:r>
      <w:r w:rsidR="007B0327" w:rsidRPr="00D62A5A">
        <w:rPr>
          <w:rFonts w:eastAsia="Calibri" w:cstheme="minorHAnsi"/>
          <w:color w:val="000000"/>
        </w:rPr>
        <w:t xml:space="preserve">All bids should </w:t>
      </w:r>
      <w:r w:rsidR="00FC7EED" w:rsidRPr="00D62A5A">
        <w:rPr>
          <w:rFonts w:eastAsia="Calibri" w:cstheme="minorHAnsi"/>
          <w:color w:val="000000"/>
        </w:rPr>
        <w:t xml:space="preserve">be submitted </w:t>
      </w:r>
      <w:r w:rsidRPr="00D62A5A">
        <w:rPr>
          <w:rFonts w:eastAsia="Calibri" w:cstheme="minorHAnsi"/>
          <w:color w:val="000000"/>
        </w:rPr>
        <w:t xml:space="preserve">no later than </w:t>
      </w:r>
      <w:r w:rsidR="00FC7EED" w:rsidRPr="00D62A5A">
        <w:rPr>
          <w:rFonts w:eastAsia="Calibri" w:cstheme="minorHAnsi"/>
          <w:b/>
          <w:color w:val="000000"/>
        </w:rPr>
        <w:t xml:space="preserve">Monday </w:t>
      </w:r>
      <w:r w:rsidR="00C3019B" w:rsidRPr="00D62A5A">
        <w:rPr>
          <w:rFonts w:eastAsia="Calibri" w:cstheme="minorHAnsi"/>
          <w:b/>
          <w:color w:val="000000"/>
        </w:rPr>
        <w:t xml:space="preserve"> </w:t>
      </w:r>
      <w:r w:rsidR="006B64B7" w:rsidRPr="00D62A5A">
        <w:rPr>
          <w:rFonts w:eastAsia="Calibri" w:cstheme="minorHAnsi"/>
          <w:b/>
          <w:color w:val="000000"/>
        </w:rPr>
        <w:t xml:space="preserve"> </w:t>
      </w:r>
      <w:r w:rsidR="00FC7EED" w:rsidRPr="00D62A5A">
        <w:rPr>
          <w:rFonts w:eastAsia="Calibri" w:cstheme="minorHAnsi"/>
          <w:b/>
          <w:color w:val="000000"/>
        </w:rPr>
        <w:t>17</w:t>
      </w:r>
      <w:r w:rsidR="00FC7EED" w:rsidRPr="00D62A5A">
        <w:rPr>
          <w:rFonts w:eastAsia="Calibri" w:cstheme="minorHAnsi"/>
          <w:b/>
          <w:color w:val="000000"/>
          <w:vertAlign w:val="superscript"/>
        </w:rPr>
        <w:t xml:space="preserve">th </w:t>
      </w:r>
      <w:r w:rsidRPr="00D62A5A">
        <w:rPr>
          <w:rFonts w:eastAsia="Calibri" w:cstheme="minorHAnsi"/>
          <w:b/>
          <w:color w:val="000000"/>
        </w:rPr>
        <w:t xml:space="preserve">   </w:t>
      </w:r>
      <w:r w:rsidR="00FC7EED" w:rsidRPr="00D62A5A">
        <w:rPr>
          <w:rFonts w:eastAsia="Calibri" w:cstheme="minorHAnsi"/>
          <w:b/>
          <w:color w:val="000000"/>
        </w:rPr>
        <w:t xml:space="preserve">February </w:t>
      </w:r>
      <w:r w:rsidR="00C3019B" w:rsidRPr="00D62A5A">
        <w:rPr>
          <w:rFonts w:eastAsia="Calibri" w:cstheme="minorHAnsi"/>
          <w:b/>
          <w:color w:val="000000"/>
        </w:rPr>
        <w:t xml:space="preserve"> </w:t>
      </w:r>
      <w:r w:rsidR="006B64B7" w:rsidRPr="00D62A5A">
        <w:rPr>
          <w:rFonts w:eastAsia="Calibri" w:cstheme="minorHAnsi"/>
          <w:b/>
          <w:color w:val="000000"/>
        </w:rPr>
        <w:t xml:space="preserve"> </w:t>
      </w:r>
      <w:r w:rsidR="007B0327" w:rsidRPr="00D62A5A">
        <w:rPr>
          <w:rFonts w:eastAsia="Calibri" w:cstheme="minorHAnsi"/>
          <w:b/>
          <w:color w:val="000000"/>
        </w:rPr>
        <w:t xml:space="preserve"> </w:t>
      </w:r>
      <w:proofErr w:type="gramStart"/>
      <w:r w:rsidRPr="00D62A5A">
        <w:rPr>
          <w:rFonts w:eastAsia="Calibri" w:cstheme="minorHAnsi"/>
          <w:b/>
          <w:color w:val="000000"/>
        </w:rPr>
        <w:t>20</w:t>
      </w:r>
      <w:r w:rsidR="00FC7EED" w:rsidRPr="00D62A5A">
        <w:rPr>
          <w:rFonts w:eastAsia="Calibri" w:cstheme="minorHAnsi"/>
          <w:b/>
          <w:color w:val="000000"/>
        </w:rPr>
        <w:t xml:space="preserve">20 </w:t>
      </w:r>
      <w:r w:rsidRPr="00D62A5A">
        <w:rPr>
          <w:rFonts w:eastAsia="Calibri" w:cstheme="minorHAnsi"/>
          <w:b/>
          <w:color w:val="000000"/>
        </w:rPr>
        <w:t xml:space="preserve"> at</w:t>
      </w:r>
      <w:proofErr w:type="gramEnd"/>
      <w:r w:rsidRPr="00D62A5A">
        <w:rPr>
          <w:rFonts w:eastAsia="Calibri" w:cstheme="minorHAnsi"/>
          <w:b/>
          <w:color w:val="000000"/>
        </w:rPr>
        <w:t xml:space="preserve"> 1</w:t>
      </w:r>
      <w:r w:rsidR="00FC7EED" w:rsidRPr="00D62A5A">
        <w:rPr>
          <w:rFonts w:eastAsia="Calibri" w:cstheme="minorHAnsi"/>
          <w:b/>
          <w:color w:val="000000"/>
        </w:rPr>
        <w:t>2</w:t>
      </w:r>
      <w:r w:rsidRPr="00D62A5A">
        <w:rPr>
          <w:rFonts w:eastAsia="Calibri" w:cstheme="minorHAnsi"/>
          <w:b/>
          <w:color w:val="000000"/>
        </w:rPr>
        <w:t xml:space="preserve">:00 </w:t>
      </w:r>
      <w:r w:rsidR="00FC7EED" w:rsidRPr="00D62A5A">
        <w:rPr>
          <w:rFonts w:eastAsia="Calibri" w:cstheme="minorHAnsi"/>
          <w:b/>
          <w:color w:val="000000"/>
        </w:rPr>
        <w:t>P</w:t>
      </w:r>
      <w:r w:rsidRPr="00D62A5A">
        <w:rPr>
          <w:rFonts w:eastAsia="Calibri" w:cstheme="minorHAnsi"/>
          <w:b/>
          <w:color w:val="000000"/>
        </w:rPr>
        <w:t>M (GMT)</w:t>
      </w:r>
      <w:r w:rsidRPr="00D62A5A">
        <w:rPr>
          <w:rFonts w:eastAsia="Calibri" w:cstheme="minorHAnsi"/>
          <w:color w:val="000000"/>
        </w:rPr>
        <w:t xml:space="preserve">.  Any request for clarification must be sent by standard electronic communication to the address or e-mail indicated below: </w:t>
      </w:r>
      <w:r w:rsidRPr="00D62A5A">
        <w:rPr>
          <w:rFonts w:eastAsia="Calibri" w:cstheme="minorHAnsi"/>
          <w:color w:val="0000FF"/>
          <w:u w:val="single" w:color="0000FF"/>
        </w:rPr>
        <w:t>info.lr.procurement@undp.org</w:t>
      </w:r>
      <w:r w:rsidRPr="00D62A5A">
        <w:rPr>
          <w:rFonts w:eastAsia="Calibri" w:cstheme="minorHAnsi"/>
          <w:color w:val="000000"/>
        </w:rPr>
        <w:t xml:space="preserve"> </w:t>
      </w:r>
    </w:p>
    <w:p w14:paraId="3413032E" w14:textId="77777777" w:rsidR="00ED0CA4" w:rsidRPr="00D62A5A" w:rsidRDefault="00ED0CA4" w:rsidP="00ED0CA4">
      <w:pPr>
        <w:spacing w:after="4" w:line="268" w:lineRule="auto"/>
        <w:ind w:left="175" w:hanging="10"/>
        <w:jc w:val="both"/>
        <w:rPr>
          <w:rFonts w:eastAsia="Calibri" w:cstheme="minorHAnsi"/>
          <w:color w:val="000000"/>
        </w:rPr>
      </w:pPr>
      <w:r w:rsidRPr="00D62A5A">
        <w:rPr>
          <w:rFonts w:eastAsia="Calibri" w:cstheme="minorHAnsi"/>
          <w:color w:val="000000"/>
        </w:rPr>
        <w:t xml:space="preserve">UNDP will respond by standard electronic mail and will send written copies of the response, including an explanation of the query without identifying the source of inquiry, to all consultants. </w:t>
      </w:r>
    </w:p>
    <w:p w14:paraId="586DC1EB" w14:textId="77777777" w:rsidR="0021045A" w:rsidRPr="00D62A5A" w:rsidRDefault="00ED0CA4" w:rsidP="0021045A">
      <w:pPr>
        <w:spacing w:after="51"/>
        <w:ind w:left="-27" w:right="-222"/>
        <w:rPr>
          <w:rFonts w:eastAsia="Calibri" w:cstheme="minorHAnsi"/>
          <w:color w:val="000000"/>
        </w:rPr>
      </w:pPr>
      <w:r w:rsidRPr="00D62A5A">
        <w:rPr>
          <w:rFonts w:eastAsia="Calibri" w:cstheme="minorHAnsi"/>
          <w:noProof/>
          <w:color w:val="000000"/>
        </w:rPr>
        <mc:AlternateContent>
          <mc:Choice Requires="wpg">
            <w:drawing>
              <wp:inline distT="0" distB="0" distL="0" distR="0" wp14:anchorId="333C9DAD" wp14:editId="3779C0DA">
                <wp:extent cx="6447790" cy="57150"/>
                <wp:effectExtent l="0" t="0" r="0" b="0"/>
                <wp:docPr id="6492" name="Group 6492"/>
                <wp:cNvGraphicFramePr/>
                <a:graphic xmlns:a="http://schemas.openxmlformats.org/drawingml/2006/main">
                  <a:graphicData uri="http://schemas.microsoft.com/office/word/2010/wordprocessingGroup">
                    <wpg:wgp>
                      <wpg:cNvGrpSpPr/>
                      <wpg:grpSpPr>
                        <a:xfrm>
                          <a:off x="0" y="0"/>
                          <a:ext cx="6447790" cy="57150"/>
                          <a:chOff x="0" y="0"/>
                          <a:chExt cx="6447790" cy="57150"/>
                        </a:xfrm>
                      </wpg:grpSpPr>
                      <wps:wsp>
                        <wps:cNvPr id="154" name="Shape 154"/>
                        <wps:cNvSpPr/>
                        <wps:spPr>
                          <a:xfrm>
                            <a:off x="0" y="0"/>
                            <a:ext cx="6447790" cy="0"/>
                          </a:xfrm>
                          <a:custGeom>
                            <a:avLst/>
                            <a:gdLst/>
                            <a:ahLst/>
                            <a:cxnLst/>
                            <a:rect l="0" t="0" r="0" b="0"/>
                            <a:pathLst>
                              <a:path w="6447790">
                                <a:moveTo>
                                  <a:pt x="0" y="0"/>
                                </a:moveTo>
                                <a:lnTo>
                                  <a:pt x="6447790" y="0"/>
                                </a:lnTo>
                              </a:path>
                            </a:pathLst>
                          </a:custGeom>
                          <a:noFill/>
                          <a:ln w="57150" cap="flat" cmpd="sng" algn="ctr">
                            <a:solidFill>
                              <a:srgbClr val="0000FF"/>
                            </a:solidFill>
                            <a:prstDash val="solid"/>
                            <a:round/>
                          </a:ln>
                          <a:effectLst/>
                        </wps:spPr>
                        <wps:bodyPr/>
                      </wps:wsp>
                    </wpg:wgp>
                  </a:graphicData>
                </a:graphic>
              </wp:inline>
            </w:drawing>
          </mc:Choice>
          <mc:Fallback>
            <w:pict>
              <v:group w14:anchorId="0E57079B" id="Group 6492" o:spid="_x0000_s1026" style="width:507.7pt;height:4.5pt;mso-position-horizontal-relative:char;mso-position-vertical-relative:line" coordsize="6447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">
                <v:shape id="Shape 154" o:spid="_x0000_s1027" style="position:absolute;width:64477;height:0;visibility:visible;mso-wrap-style:square;v-text-anchor:top" coordsize="644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" path="m,l6447790,e" filled="f" strokecolor="blue" strokeweight="4.5pt">
                  <v:path arrowok="t" textboxrect="0,0,6447790,0"/>
                </v:shape>
                <w10:anchorlock/>
              </v:group>
            </w:pict>
          </mc:Fallback>
        </mc:AlternateContent>
      </w:r>
      <w:r w:rsidRPr="00D62A5A">
        <w:rPr>
          <w:rFonts w:eastAsia="Calibri" w:cstheme="minorHAnsi"/>
          <w:b/>
          <w:color w:val="000000"/>
        </w:rPr>
        <w:t xml:space="preserve"> </w:t>
      </w:r>
    </w:p>
    <w:p w14:paraId="05B535C8" w14:textId="4F551D33" w:rsidR="0021045A" w:rsidRPr="00D62A5A" w:rsidRDefault="0021045A" w:rsidP="0021045A">
      <w:pPr>
        <w:numPr>
          <w:ilvl w:val="0"/>
          <w:numId w:val="6"/>
        </w:numPr>
        <w:spacing w:after="200" w:line="276" w:lineRule="auto"/>
        <w:jc w:val="both"/>
        <w:rPr>
          <w:rFonts w:eastAsia="Calibri" w:cstheme="minorHAnsi"/>
          <w:b/>
          <w:lang w:val="en-GB"/>
        </w:rPr>
      </w:pPr>
      <w:r w:rsidRPr="00D62A5A">
        <w:rPr>
          <w:rFonts w:eastAsia="Calibri" w:cstheme="minorHAnsi"/>
        </w:rPr>
        <w:tab/>
      </w:r>
      <w:r w:rsidRPr="00D62A5A">
        <w:rPr>
          <w:rFonts w:eastAsia="Calibri" w:cstheme="minorHAnsi"/>
          <w:b/>
          <w:lang w:val="en-GB"/>
        </w:rPr>
        <w:t>Background</w:t>
      </w:r>
    </w:p>
    <w:p w14:paraId="3696145C" w14:textId="77777777" w:rsidR="00D02856" w:rsidRPr="00D62A5A" w:rsidRDefault="00D02856" w:rsidP="00D02856">
      <w:pPr>
        <w:spacing w:after="0" w:line="240" w:lineRule="auto"/>
        <w:jc w:val="both"/>
        <w:rPr>
          <w:rFonts w:eastAsia="Times New Roman" w:cstheme="minorHAnsi"/>
          <w:lang w:val="en-GB"/>
        </w:rPr>
      </w:pPr>
      <w:r w:rsidRPr="00D62A5A">
        <w:rPr>
          <w:rFonts w:eastAsia="Times New Roman" w:cstheme="minorHAnsi"/>
          <w:lang w:val="en-GB"/>
        </w:rPr>
        <w:t xml:space="preserve">The Office of the United Nations High Commissioner for Human Rights in Liberia was established in April 2018 following the signing of six-year host country agreement with the Government of Liberia. </w:t>
      </w:r>
    </w:p>
    <w:p w14:paraId="3697D940" w14:textId="77777777" w:rsidR="00D02856" w:rsidRPr="00D62A5A" w:rsidRDefault="00D02856" w:rsidP="00D02856">
      <w:pPr>
        <w:spacing w:after="0" w:line="240" w:lineRule="auto"/>
        <w:jc w:val="both"/>
        <w:rPr>
          <w:rFonts w:eastAsia="Times New Roman" w:cstheme="minorHAnsi"/>
          <w:lang w:val="en-GB"/>
        </w:rPr>
      </w:pPr>
      <w:r w:rsidRPr="00D62A5A">
        <w:rPr>
          <w:rFonts w:eastAsia="Times New Roman" w:cstheme="minorHAnsi"/>
          <w:lang w:val="en-GB"/>
        </w:rPr>
        <w:t xml:space="preserve">The functions of OHCHR include: to exercise the mandate of the High Commissioner to protect and promote human rights; Contribute to national efforts in promoting respect for, and observance of human rights. OHCHR also has the mandate to observe the human rights situation in Liberia and inform authorities; provide capacity building to national institutions, CSOs, and individuals regarding promotion and protection of human rights; and prepare reports and statements as and when determined by the High Commissioner. </w:t>
      </w:r>
    </w:p>
    <w:p w14:paraId="7A763F31" w14:textId="77777777" w:rsidR="00D02856" w:rsidRPr="00D62A5A" w:rsidRDefault="00D02856" w:rsidP="00D02856">
      <w:pPr>
        <w:spacing w:after="0" w:line="240" w:lineRule="auto"/>
        <w:jc w:val="both"/>
        <w:rPr>
          <w:rFonts w:eastAsia="Times New Roman" w:cstheme="minorHAnsi"/>
          <w:lang w:val="en-GB"/>
        </w:rPr>
      </w:pPr>
      <w:r w:rsidRPr="00D62A5A">
        <w:rPr>
          <w:rFonts w:eastAsia="Times New Roman" w:cstheme="minorHAnsi"/>
          <w:lang w:val="en-GB"/>
        </w:rPr>
        <w:lastRenderedPageBreak/>
        <w:t xml:space="preserve">OHCHR has been carrying out its mandate by working under five thematic pillars: Participation, Accountability, Development, Mechanism, and </w:t>
      </w:r>
      <w:proofErr w:type="spellStart"/>
      <w:r w:rsidRPr="00D62A5A">
        <w:rPr>
          <w:rFonts w:eastAsia="Times New Roman" w:cstheme="minorHAnsi"/>
          <w:lang w:val="en-GB"/>
        </w:rPr>
        <w:t>Nondiscrimination</w:t>
      </w:r>
      <w:proofErr w:type="spellEnd"/>
      <w:r w:rsidRPr="00D62A5A">
        <w:rPr>
          <w:rFonts w:eastAsia="Times New Roman" w:cstheme="minorHAnsi"/>
          <w:lang w:val="en-GB"/>
        </w:rPr>
        <w:t xml:space="preserve">.  </w:t>
      </w:r>
    </w:p>
    <w:p w14:paraId="25633DED" w14:textId="77777777" w:rsidR="00D02856" w:rsidRPr="00D62A5A" w:rsidRDefault="00D02856" w:rsidP="00D02856">
      <w:pPr>
        <w:spacing w:after="0" w:line="240" w:lineRule="auto"/>
        <w:jc w:val="both"/>
        <w:rPr>
          <w:rFonts w:eastAsia="Times New Roman" w:cstheme="minorHAnsi"/>
          <w:lang w:val="en-GB"/>
        </w:rPr>
      </w:pPr>
      <w:r w:rsidRPr="00D62A5A">
        <w:rPr>
          <w:rFonts w:eastAsia="Times New Roman" w:cstheme="minorHAnsi"/>
          <w:lang w:val="en-GB"/>
        </w:rPr>
        <w:t>As a new year approaches, OHCHR intends to develop its own website. The Consultant will develop and launch a website specifically for OHCHR Liberia to update the public including partners and donors locally and internationally about projects activities, share reports, success stories, and resource materials among others.</w:t>
      </w:r>
    </w:p>
    <w:p w14:paraId="7B716D33" w14:textId="77777777" w:rsidR="005C0A0E" w:rsidRPr="00D62A5A" w:rsidRDefault="005C0A0E" w:rsidP="005C0A0E">
      <w:pPr>
        <w:spacing w:after="0" w:line="240" w:lineRule="auto"/>
        <w:jc w:val="both"/>
        <w:rPr>
          <w:rFonts w:eastAsia="Times New Roman" w:cstheme="minorHAnsi"/>
          <w:lang w:val="en-GB"/>
        </w:rPr>
      </w:pPr>
    </w:p>
    <w:p w14:paraId="497730D7" w14:textId="77777777" w:rsidR="005C0A0E" w:rsidRPr="00D62A5A" w:rsidRDefault="005C0A0E" w:rsidP="005C0A0E">
      <w:pPr>
        <w:spacing w:after="0" w:line="240" w:lineRule="auto"/>
        <w:jc w:val="both"/>
        <w:rPr>
          <w:rFonts w:eastAsia="Times New Roman" w:cstheme="minorHAnsi"/>
          <w:lang w:val="en-GB"/>
        </w:rPr>
      </w:pPr>
    </w:p>
    <w:p w14:paraId="7C9996EC" w14:textId="77777777" w:rsidR="005C0A0E" w:rsidRPr="00D62A5A" w:rsidRDefault="005C0A0E" w:rsidP="005C0A0E">
      <w:pPr>
        <w:spacing w:after="0" w:line="240" w:lineRule="auto"/>
        <w:jc w:val="both"/>
        <w:rPr>
          <w:rFonts w:eastAsia="Times New Roman" w:cstheme="minorHAnsi"/>
          <w:lang w:val="en-GB"/>
        </w:rPr>
      </w:pPr>
    </w:p>
    <w:p w14:paraId="66468703" w14:textId="77777777" w:rsidR="005C0A0E" w:rsidRPr="00D62A5A" w:rsidRDefault="005C0A0E" w:rsidP="005C0A0E">
      <w:pPr>
        <w:spacing w:after="0" w:line="240" w:lineRule="auto"/>
        <w:jc w:val="both"/>
        <w:rPr>
          <w:rFonts w:eastAsia="Times New Roman" w:cstheme="minorHAnsi"/>
          <w:lang w:val="en-GB"/>
        </w:rPr>
      </w:pPr>
    </w:p>
    <w:p w14:paraId="3AB66EA2" w14:textId="77777777" w:rsidR="005C0A0E" w:rsidRPr="00D62A5A" w:rsidRDefault="005C0A0E" w:rsidP="005C0A0E">
      <w:pPr>
        <w:spacing w:after="0" w:line="240" w:lineRule="auto"/>
        <w:jc w:val="both"/>
        <w:rPr>
          <w:rFonts w:eastAsia="Times New Roman" w:cstheme="minorHAnsi"/>
          <w:lang w:val="en-GB"/>
        </w:rPr>
      </w:pPr>
    </w:p>
    <w:p w14:paraId="6CBA6CBC" w14:textId="77777777" w:rsidR="00D02856" w:rsidRPr="00D62A5A" w:rsidRDefault="00D02856" w:rsidP="00D02856">
      <w:pPr>
        <w:rPr>
          <w:rFonts w:cstheme="minorHAnsi"/>
          <w:b/>
        </w:rPr>
      </w:pPr>
      <w:r w:rsidRPr="00D62A5A">
        <w:rPr>
          <w:rFonts w:cstheme="minorHAnsi"/>
          <w:b/>
        </w:rPr>
        <w:t xml:space="preserve">Scope of work:  </w:t>
      </w:r>
    </w:p>
    <w:p w14:paraId="46EA5ACA"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The technical consultant shall hold the responsibility to design and develop a website in close coordination with OHCHR Communication Officer.</w:t>
      </w:r>
    </w:p>
    <w:p w14:paraId="27A9BFD7" w14:textId="77777777" w:rsidR="00D02856" w:rsidRPr="00D62A5A" w:rsidRDefault="00D02856" w:rsidP="00D02856">
      <w:pPr>
        <w:numPr>
          <w:ilvl w:val="0"/>
          <w:numId w:val="30"/>
        </w:numPr>
        <w:spacing w:before="100" w:beforeAutospacing="1" w:after="100" w:afterAutospacing="1" w:line="240" w:lineRule="auto"/>
        <w:rPr>
          <w:rFonts w:cstheme="minorHAnsi"/>
        </w:rPr>
      </w:pPr>
      <w:r w:rsidRPr="00D62A5A">
        <w:rPr>
          <w:rFonts w:cstheme="minorHAnsi"/>
        </w:rPr>
        <w:t xml:space="preserve">Develop website using the latest front-end technologies. </w:t>
      </w:r>
    </w:p>
    <w:p w14:paraId="36316762"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The Consultant shall hold overall responsibility in terms of work related to the development of website as per the quality standards/requirements of OHCHR.</w:t>
      </w:r>
    </w:p>
    <w:p w14:paraId="2057F0FF" w14:textId="77777777" w:rsidR="00D02856" w:rsidRPr="00D62A5A" w:rsidRDefault="00D02856" w:rsidP="00D02856">
      <w:pPr>
        <w:numPr>
          <w:ilvl w:val="0"/>
          <w:numId w:val="30"/>
        </w:numPr>
        <w:spacing w:before="100" w:beforeAutospacing="1" w:after="100" w:afterAutospacing="1" w:line="240" w:lineRule="auto"/>
        <w:rPr>
          <w:rFonts w:cstheme="minorHAnsi"/>
        </w:rPr>
      </w:pPr>
      <w:r w:rsidRPr="00D62A5A">
        <w:rPr>
          <w:rFonts w:cstheme="minorHAnsi"/>
        </w:rPr>
        <w:t>Update/design the websites to make them more user-friendly, accessible and interactive.</w:t>
      </w:r>
    </w:p>
    <w:p w14:paraId="68C52AAB"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Design an attractive website</w:t>
      </w:r>
    </w:p>
    <w:p w14:paraId="6F02DFA0"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 xml:space="preserve">Clear </w:t>
      </w:r>
      <w:proofErr w:type="spellStart"/>
      <w:r w:rsidRPr="00D62A5A">
        <w:rPr>
          <w:rFonts w:asciiTheme="minorHAnsi" w:hAnsiTheme="minorHAnsi" w:cstheme="minorHAnsi"/>
          <w:sz w:val="22"/>
          <w:szCs w:val="22"/>
        </w:rPr>
        <w:t>catalogs</w:t>
      </w:r>
      <w:proofErr w:type="spellEnd"/>
      <w:r w:rsidRPr="00D62A5A">
        <w:rPr>
          <w:rFonts w:asciiTheme="minorHAnsi" w:hAnsiTheme="minorHAnsi" w:cstheme="minorHAnsi"/>
          <w:sz w:val="22"/>
          <w:szCs w:val="22"/>
        </w:rPr>
        <w:t xml:space="preserve">, attractive page layout, easy to use, update and maintain flexible navigation &amp; search function; </w:t>
      </w:r>
    </w:p>
    <w:p w14:paraId="5C49E07B"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 xml:space="preserve">Create HTML documents and graphics for implementation on the web should be responsive. </w:t>
      </w:r>
    </w:p>
    <w:p w14:paraId="1935A321"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Make recommendations for backup/restore plan</w:t>
      </w:r>
    </w:p>
    <w:p w14:paraId="39BFF7AA"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Orientation to staff on website maintenance and content update</w:t>
      </w:r>
    </w:p>
    <w:p w14:paraId="148D03F6" w14:textId="77777777" w:rsidR="00D02856" w:rsidRPr="00D62A5A" w:rsidRDefault="00D02856" w:rsidP="00D02856">
      <w:pPr>
        <w:pStyle w:val="ListParagraph"/>
        <w:numPr>
          <w:ilvl w:val="0"/>
          <w:numId w:val="30"/>
        </w:numPr>
        <w:contextualSpacing/>
        <w:rPr>
          <w:rFonts w:asciiTheme="minorHAnsi" w:hAnsiTheme="minorHAnsi" w:cstheme="minorHAnsi"/>
          <w:sz w:val="22"/>
          <w:szCs w:val="22"/>
        </w:rPr>
      </w:pPr>
      <w:r w:rsidRPr="00D62A5A">
        <w:rPr>
          <w:rFonts w:asciiTheme="minorHAnsi" w:hAnsiTheme="minorHAnsi" w:cstheme="minorHAnsi"/>
          <w:sz w:val="22"/>
          <w:szCs w:val="22"/>
        </w:rPr>
        <w:t>Make recommendations for software, hardware, and other back-end applications related to Web development</w:t>
      </w:r>
    </w:p>
    <w:p w14:paraId="00DDA79F" w14:textId="77777777" w:rsidR="00D02856" w:rsidRPr="00D62A5A" w:rsidRDefault="00D02856" w:rsidP="00D02856">
      <w:pPr>
        <w:pStyle w:val="ListParagraph"/>
        <w:numPr>
          <w:ilvl w:val="0"/>
          <w:numId w:val="25"/>
        </w:numPr>
        <w:spacing w:before="100" w:beforeAutospacing="1" w:after="100" w:afterAutospacing="1"/>
        <w:contextualSpacing/>
        <w:rPr>
          <w:rFonts w:asciiTheme="minorHAnsi" w:hAnsiTheme="minorHAnsi" w:cstheme="minorHAnsi"/>
          <w:sz w:val="22"/>
          <w:szCs w:val="22"/>
        </w:rPr>
      </w:pPr>
      <w:r w:rsidRPr="00D62A5A">
        <w:rPr>
          <w:rFonts w:asciiTheme="minorHAnsi" w:hAnsiTheme="minorHAnsi" w:cstheme="minorHAnsi"/>
          <w:sz w:val="22"/>
          <w:szCs w:val="22"/>
        </w:rPr>
        <w:t>Carry out the technical design, development, testing, implementation and maintenance of the website.</w:t>
      </w:r>
    </w:p>
    <w:p w14:paraId="52743B87" w14:textId="77777777" w:rsidR="00D02856" w:rsidRPr="00D62A5A" w:rsidRDefault="00D02856" w:rsidP="00D02856">
      <w:pPr>
        <w:pStyle w:val="ListParagraph"/>
        <w:numPr>
          <w:ilvl w:val="0"/>
          <w:numId w:val="25"/>
        </w:numPr>
        <w:spacing w:before="100" w:beforeAutospacing="1" w:after="100" w:afterAutospacing="1"/>
        <w:contextualSpacing/>
        <w:rPr>
          <w:rFonts w:asciiTheme="minorHAnsi" w:hAnsiTheme="minorHAnsi" w:cstheme="minorHAnsi"/>
          <w:sz w:val="22"/>
          <w:szCs w:val="22"/>
        </w:rPr>
      </w:pPr>
      <w:r w:rsidRPr="00D62A5A">
        <w:rPr>
          <w:rFonts w:asciiTheme="minorHAnsi" w:hAnsiTheme="minorHAnsi" w:cstheme="minorHAnsi"/>
          <w:sz w:val="22"/>
          <w:szCs w:val="22"/>
        </w:rPr>
        <w:t>Refresh Communication staff on how to use a Content Management System to ensure easy updating of data.</w:t>
      </w:r>
    </w:p>
    <w:p w14:paraId="501C8FCC" w14:textId="77777777" w:rsidR="00D02856" w:rsidRPr="00D62A5A" w:rsidRDefault="00D02856" w:rsidP="00D02856">
      <w:pPr>
        <w:numPr>
          <w:ilvl w:val="0"/>
          <w:numId w:val="25"/>
        </w:numPr>
        <w:spacing w:before="100" w:beforeAutospacing="1" w:after="100" w:afterAutospacing="1" w:line="240" w:lineRule="auto"/>
        <w:rPr>
          <w:rFonts w:cstheme="minorHAnsi"/>
        </w:rPr>
      </w:pPr>
      <w:r w:rsidRPr="00D62A5A">
        <w:rPr>
          <w:rFonts w:cstheme="minorHAnsi"/>
        </w:rPr>
        <w:t>Introduce innovative services such as RSS, podcasting, user comments etc.</w:t>
      </w:r>
    </w:p>
    <w:p w14:paraId="72C55DAC" w14:textId="77777777" w:rsidR="00D02856" w:rsidRPr="00D62A5A" w:rsidRDefault="00D02856" w:rsidP="00D02856">
      <w:pPr>
        <w:numPr>
          <w:ilvl w:val="0"/>
          <w:numId w:val="25"/>
        </w:numPr>
        <w:spacing w:before="100" w:beforeAutospacing="1" w:after="100" w:afterAutospacing="1" w:line="240" w:lineRule="auto"/>
        <w:rPr>
          <w:rFonts w:cstheme="minorHAnsi"/>
        </w:rPr>
      </w:pPr>
      <w:r w:rsidRPr="00D62A5A">
        <w:rPr>
          <w:rFonts w:cstheme="minorHAnsi"/>
        </w:rPr>
        <w:t>Provide technical backstopping as required after creation of the website, to rectify issues identified following launch.</w:t>
      </w:r>
    </w:p>
    <w:p w14:paraId="18A78427" w14:textId="77777777" w:rsidR="00D02856" w:rsidRPr="00D62A5A" w:rsidRDefault="00D02856" w:rsidP="00D02856">
      <w:pPr>
        <w:numPr>
          <w:ilvl w:val="0"/>
          <w:numId w:val="25"/>
        </w:numPr>
        <w:spacing w:before="100" w:beforeAutospacing="1" w:after="100" w:afterAutospacing="1" w:line="240" w:lineRule="auto"/>
        <w:rPr>
          <w:rFonts w:cstheme="minorHAnsi"/>
        </w:rPr>
      </w:pPr>
      <w:r w:rsidRPr="00D62A5A">
        <w:rPr>
          <w:rFonts w:cstheme="minorHAnsi"/>
        </w:rPr>
        <w:t>The above-mentioned functions and responsibilities may be realigned according to the client’s requirements for efficiency.</w:t>
      </w:r>
    </w:p>
    <w:p w14:paraId="6D857899" w14:textId="77777777" w:rsidR="00D02856" w:rsidRPr="00D62A5A" w:rsidRDefault="00D02856" w:rsidP="00D02856">
      <w:pPr>
        <w:pStyle w:val="ListParagraph"/>
        <w:numPr>
          <w:ilvl w:val="0"/>
          <w:numId w:val="25"/>
        </w:numPr>
        <w:contextualSpacing/>
        <w:rPr>
          <w:rFonts w:asciiTheme="minorHAnsi" w:hAnsiTheme="minorHAnsi" w:cstheme="minorHAnsi"/>
          <w:sz w:val="22"/>
          <w:szCs w:val="22"/>
        </w:rPr>
      </w:pPr>
      <w:r w:rsidRPr="00D62A5A">
        <w:rPr>
          <w:rFonts w:asciiTheme="minorHAnsi" w:hAnsiTheme="minorHAnsi" w:cstheme="minorHAnsi"/>
          <w:sz w:val="22"/>
          <w:szCs w:val="22"/>
        </w:rPr>
        <w:t>The website should be dynamic and developed in any of the following language PHP, MySQL, Asp, .net, java</w:t>
      </w:r>
    </w:p>
    <w:p w14:paraId="34707AC5" w14:textId="77777777" w:rsidR="00D02856" w:rsidRPr="00D62A5A" w:rsidRDefault="00D02856" w:rsidP="00D02856">
      <w:pPr>
        <w:pStyle w:val="ListParagraph"/>
        <w:numPr>
          <w:ilvl w:val="0"/>
          <w:numId w:val="25"/>
        </w:numPr>
        <w:contextualSpacing/>
        <w:rPr>
          <w:rFonts w:asciiTheme="minorHAnsi" w:hAnsiTheme="minorHAnsi" w:cstheme="minorHAnsi"/>
          <w:sz w:val="22"/>
          <w:szCs w:val="22"/>
        </w:rPr>
      </w:pPr>
      <w:r w:rsidRPr="00D62A5A">
        <w:rPr>
          <w:rFonts w:asciiTheme="minorHAnsi" w:hAnsiTheme="minorHAnsi" w:cstheme="minorHAnsi"/>
          <w:sz w:val="22"/>
          <w:szCs w:val="22"/>
        </w:rPr>
        <w:t xml:space="preserve">The consultant/firm will be responsible to </w:t>
      </w:r>
      <w:proofErr w:type="gramStart"/>
      <w:r w:rsidRPr="00D62A5A">
        <w:rPr>
          <w:rFonts w:asciiTheme="minorHAnsi" w:hAnsiTheme="minorHAnsi" w:cstheme="minorHAnsi"/>
          <w:sz w:val="22"/>
          <w:szCs w:val="22"/>
        </w:rPr>
        <w:t>register  (</w:t>
      </w:r>
      <w:proofErr w:type="gramEnd"/>
      <w:r w:rsidRPr="00D62A5A">
        <w:rPr>
          <w:rFonts w:asciiTheme="minorHAnsi" w:hAnsiTheme="minorHAnsi" w:cstheme="minorHAnsi"/>
          <w:sz w:val="22"/>
          <w:szCs w:val="22"/>
        </w:rPr>
        <w:t xml:space="preserve"> </w:t>
      </w:r>
      <w:r w:rsidRPr="00D62A5A">
        <w:rPr>
          <w:rFonts w:asciiTheme="minorHAnsi" w:hAnsiTheme="minorHAnsi" w:cstheme="minorHAnsi"/>
          <w:b/>
          <w:bCs/>
          <w:sz w:val="22"/>
          <w:szCs w:val="22"/>
        </w:rPr>
        <w:t xml:space="preserve">. </w:t>
      </w:r>
      <w:proofErr w:type="gramStart"/>
      <w:r w:rsidRPr="00D62A5A">
        <w:rPr>
          <w:rFonts w:asciiTheme="minorHAnsi" w:hAnsiTheme="minorHAnsi" w:cstheme="minorHAnsi"/>
          <w:b/>
          <w:bCs/>
          <w:sz w:val="22"/>
          <w:szCs w:val="22"/>
        </w:rPr>
        <w:t>org</w:t>
      </w:r>
      <w:r w:rsidRPr="00D62A5A">
        <w:rPr>
          <w:rFonts w:asciiTheme="minorHAnsi" w:hAnsiTheme="minorHAnsi" w:cstheme="minorHAnsi"/>
          <w:sz w:val="22"/>
          <w:szCs w:val="22"/>
        </w:rPr>
        <w:t xml:space="preserve"> )</w:t>
      </w:r>
      <w:proofErr w:type="gramEnd"/>
      <w:r w:rsidRPr="00D62A5A">
        <w:rPr>
          <w:rFonts w:asciiTheme="minorHAnsi" w:hAnsiTheme="minorHAnsi" w:cstheme="minorHAnsi"/>
          <w:sz w:val="22"/>
          <w:szCs w:val="22"/>
        </w:rPr>
        <w:t xml:space="preserve"> and host the site for about 3 years with about 99.9 uptime ( Domain name will be decided by OHCHR Liberia  )</w:t>
      </w:r>
    </w:p>
    <w:p w14:paraId="5A22B4B3" w14:textId="77777777" w:rsidR="00D02856" w:rsidRPr="00D62A5A" w:rsidRDefault="00D02856" w:rsidP="00D02856">
      <w:pPr>
        <w:pStyle w:val="ListParagraph"/>
        <w:numPr>
          <w:ilvl w:val="0"/>
          <w:numId w:val="25"/>
        </w:numPr>
        <w:contextualSpacing/>
        <w:rPr>
          <w:rFonts w:asciiTheme="minorHAnsi" w:hAnsiTheme="minorHAnsi" w:cstheme="minorHAnsi"/>
          <w:sz w:val="22"/>
          <w:szCs w:val="22"/>
        </w:rPr>
      </w:pPr>
      <w:r w:rsidRPr="00D62A5A">
        <w:rPr>
          <w:rFonts w:asciiTheme="minorHAnsi" w:hAnsiTheme="minorHAnsi" w:cstheme="minorHAnsi"/>
          <w:sz w:val="22"/>
          <w:szCs w:val="22"/>
        </w:rPr>
        <w:t xml:space="preserve">The website should include SSL certificate that will be provided by the developer </w:t>
      </w:r>
    </w:p>
    <w:p w14:paraId="007B2EC4" w14:textId="77777777" w:rsidR="00D02856" w:rsidRPr="00D62A5A" w:rsidRDefault="00D02856" w:rsidP="00D02856">
      <w:pPr>
        <w:pStyle w:val="ListParagraph"/>
        <w:numPr>
          <w:ilvl w:val="0"/>
          <w:numId w:val="25"/>
        </w:numPr>
        <w:contextualSpacing/>
        <w:rPr>
          <w:rFonts w:asciiTheme="minorHAnsi" w:hAnsiTheme="minorHAnsi" w:cstheme="minorHAnsi"/>
          <w:sz w:val="22"/>
          <w:szCs w:val="22"/>
        </w:rPr>
      </w:pPr>
      <w:r w:rsidRPr="00D62A5A">
        <w:rPr>
          <w:rFonts w:asciiTheme="minorHAnsi" w:hAnsiTheme="minorHAnsi" w:cstheme="minorHAnsi"/>
          <w:sz w:val="22"/>
          <w:szCs w:val="22"/>
        </w:rPr>
        <w:t xml:space="preserve">The consultant/firm is encouraged to use standard web development framework for the development of the website. All theme must be licenses to UN </w:t>
      </w:r>
    </w:p>
    <w:p w14:paraId="10BDD2B9" w14:textId="77777777" w:rsidR="00D02856" w:rsidRPr="00D62A5A" w:rsidRDefault="00D02856" w:rsidP="00D02856">
      <w:pPr>
        <w:shd w:val="clear" w:color="auto" w:fill="FFFFFF"/>
        <w:rPr>
          <w:rFonts w:cstheme="minorHAnsi"/>
          <w:b/>
          <w:bCs/>
          <w:color w:val="333333"/>
          <w:lang w:val="en-GB" w:eastAsia="en-GB"/>
        </w:rPr>
      </w:pPr>
    </w:p>
    <w:p w14:paraId="5D49BB8E" w14:textId="77777777" w:rsidR="00D02856" w:rsidRPr="00D62A5A" w:rsidRDefault="00D02856" w:rsidP="00D02856">
      <w:pPr>
        <w:shd w:val="clear" w:color="auto" w:fill="FFFFFF"/>
        <w:rPr>
          <w:rFonts w:cstheme="minorHAnsi"/>
          <w:color w:val="333333"/>
          <w:lang w:val="en-GB" w:eastAsia="en-GB"/>
        </w:rPr>
      </w:pPr>
      <w:r w:rsidRPr="00D62A5A">
        <w:rPr>
          <w:rFonts w:cstheme="minorHAnsi"/>
          <w:b/>
          <w:bCs/>
          <w:color w:val="333333"/>
          <w:lang w:val="en-GB" w:eastAsia="en-GB"/>
        </w:rPr>
        <w:t>Professionalism:</w:t>
      </w:r>
    </w:p>
    <w:p w14:paraId="70AD0C57" w14:textId="77777777" w:rsidR="00D02856" w:rsidRPr="00D62A5A" w:rsidRDefault="00D02856" w:rsidP="00D02856">
      <w:pPr>
        <w:numPr>
          <w:ilvl w:val="0"/>
          <w:numId w:val="26"/>
        </w:numPr>
        <w:shd w:val="clear" w:color="auto" w:fill="FFFFFF"/>
        <w:spacing w:before="75" w:after="100" w:afterAutospacing="1" w:line="240" w:lineRule="auto"/>
        <w:rPr>
          <w:rFonts w:cstheme="minorHAnsi"/>
          <w:color w:val="333333"/>
          <w:lang w:val="en-GB" w:eastAsia="en-GB"/>
        </w:rPr>
      </w:pPr>
      <w:r w:rsidRPr="00D62A5A">
        <w:rPr>
          <w:rFonts w:cstheme="minorHAnsi"/>
        </w:rPr>
        <w:t>Efficient in meeting commitments, observing deadlines and achieving results</w:t>
      </w:r>
    </w:p>
    <w:p w14:paraId="39BF4E5B" w14:textId="77777777" w:rsidR="00D02856" w:rsidRPr="00D62A5A" w:rsidRDefault="00D02856" w:rsidP="00D02856">
      <w:pPr>
        <w:numPr>
          <w:ilvl w:val="0"/>
          <w:numId w:val="26"/>
        </w:numPr>
        <w:shd w:val="clear" w:color="auto" w:fill="FFFFFF"/>
        <w:spacing w:before="75" w:after="100" w:afterAutospacing="1" w:line="240" w:lineRule="auto"/>
        <w:rPr>
          <w:rFonts w:cstheme="minorHAnsi"/>
          <w:color w:val="333333"/>
          <w:lang w:val="en-GB" w:eastAsia="en-GB"/>
        </w:rPr>
      </w:pPr>
      <w:r w:rsidRPr="00D62A5A">
        <w:rPr>
          <w:rFonts w:cstheme="minorHAnsi"/>
        </w:rPr>
        <w:t>Shows persistence when faced with difficult problems or challenges</w:t>
      </w:r>
    </w:p>
    <w:p w14:paraId="7B2DD07F" w14:textId="77777777" w:rsidR="00D02856" w:rsidRPr="00D62A5A" w:rsidRDefault="00D02856" w:rsidP="00D02856">
      <w:pPr>
        <w:numPr>
          <w:ilvl w:val="0"/>
          <w:numId w:val="26"/>
        </w:numPr>
        <w:shd w:val="clear" w:color="auto" w:fill="FFFFFF"/>
        <w:spacing w:before="75" w:after="100" w:afterAutospacing="1" w:line="240" w:lineRule="auto"/>
        <w:rPr>
          <w:rFonts w:cstheme="minorHAnsi"/>
          <w:color w:val="333333"/>
          <w:lang w:val="en-GB" w:eastAsia="en-GB"/>
        </w:rPr>
      </w:pPr>
      <w:r w:rsidRPr="00D62A5A">
        <w:rPr>
          <w:rFonts w:cstheme="minorHAnsi"/>
        </w:rPr>
        <w:t>Demonstrates thoroughness and looks for ways to improve</w:t>
      </w:r>
    </w:p>
    <w:p w14:paraId="27A4975E" w14:textId="77777777" w:rsidR="00D02856" w:rsidRPr="00D62A5A" w:rsidRDefault="00D02856" w:rsidP="00D02856">
      <w:pPr>
        <w:numPr>
          <w:ilvl w:val="0"/>
          <w:numId w:val="26"/>
        </w:numPr>
        <w:shd w:val="clear" w:color="auto" w:fill="FFFFFF"/>
        <w:spacing w:before="75" w:after="100" w:afterAutospacing="1" w:line="240" w:lineRule="auto"/>
        <w:rPr>
          <w:rFonts w:cstheme="minorHAnsi"/>
          <w:color w:val="333333"/>
          <w:lang w:val="en-GB" w:eastAsia="en-GB"/>
        </w:rPr>
      </w:pPr>
      <w:r w:rsidRPr="00D62A5A">
        <w:rPr>
          <w:rFonts w:cstheme="minorHAnsi"/>
        </w:rPr>
        <w:t>Promote quality and applies feedback to improve performance</w:t>
      </w:r>
    </w:p>
    <w:p w14:paraId="704FB51B" w14:textId="77777777" w:rsidR="00D02856" w:rsidRPr="00D62A5A" w:rsidRDefault="00D02856" w:rsidP="00D02856">
      <w:pPr>
        <w:numPr>
          <w:ilvl w:val="0"/>
          <w:numId w:val="26"/>
        </w:numPr>
        <w:shd w:val="clear" w:color="auto" w:fill="FFFFFF"/>
        <w:spacing w:before="75" w:after="100" w:afterAutospacing="1" w:line="240" w:lineRule="auto"/>
        <w:rPr>
          <w:rFonts w:cstheme="minorHAnsi"/>
          <w:color w:val="333333"/>
          <w:lang w:val="en-GB" w:eastAsia="en-GB"/>
        </w:rPr>
      </w:pPr>
      <w:r w:rsidRPr="00D62A5A">
        <w:rPr>
          <w:rFonts w:cstheme="minorHAnsi"/>
        </w:rPr>
        <w:t>Monitors work to ensure quality</w:t>
      </w:r>
    </w:p>
    <w:p w14:paraId="3CE3C358" w14:textId="77777777" w:rsidR="00D02856" w:rsidRPr="00D62A5A" w:rsidRDefault="00D02856" w:rsidP="00D02856">
      <w:pPr>
        <w:numPr>
          <w:ilvl w:val="0"/>
          <w:numId w:val="26"/>
        </w:numPr>
        <w:shd w:val="clear" w:color="auto" w:fill="FFFFFF"/>
        <w:spacing w:before="75" w:after="100" w:afterAutospacing="1" w:line="240" w:lineRule="auto"/>
        <w:rPr>
          <w:rFonts w:cstheme="minorHAnsi"/>
          <w:color w:val="333333"/>
          <w:lang w:val="en-GB" w:eastAsia="en-GB"/>
        </w:rPr>
      </w:pPr>
      <w:r w:rsidRPr="00D62A5A">
        <w:rPr>
          <w:rFonts w:cstheme="minorHAnsi"/>
        </w:rPr>
        <w:t>Manages competing demands and changes approach or methods to suit the situation.</w:t>
      </w:r>
    </w:p>
    <w:p w14:paraId="08C9EE99" w14:textId="77777777" w:rsidR="00D02856" w:rsidRPr="00D62A5A" w:rsidRDefault="00D02856" w:rsidP="00D02856">
      <w:pPr>
        <w:shd w:val="clear" w:color="auto" w:fill="FFFFFF"/>
        <w:rPr>
          <w:rFonts w:cstheme="minorHAnsi"/>
          <w:color w:val="333333"/>
          <w:lang w:val="en-GB" w:eastAsia="en-GB"/>
        </w:rPr>
      </w:pPr>
      <w:r w:rsidRPr="00D62A5A">
        <w:rPr>
          <w:rFonts w:cstheme="minorHAnsi"/>
          <w:b/>
          <w:bCs/>
          <w:color w:val="333333"/>
          <w:lang w:val="en-GB" w:eastAsia="en-GB"/>
        </w:rPr>
        <w:t>Planning &amp; Organizing: </w:t>
      </w:r>
    </w:p>
    <w:p w14:paraId="45D31F13" w14:textId="77777777" w:rsidR="00D02856" w:rsidRPr="00D62A5A" w:rsidRDefault="00D02856" w:rsidP="00D02856">
      <w:pPr>
        <w:numPr>
          <w:ilvl w:val="0"/>
          <w:numId w:val="27"/>
        </w:numPr>
        <w:shd w:val="clear" w:color="auto" w:fill="FFFFFF"/>
        <w:spacing w:before="75" w:after="100" w:afterAutospacing="1" w:line="240" w:lineRule="auto"/>
        <w:rPr>
          <w:rFonts w:cstheme="minorHAnsi"/>
          <w:color w:val="333333"/>
          <w:lang w:val="en-GB" w:eastAsia="en-GB"/>
        </w:rPr>
      </w:pPr>
      <w:r w:rsidRPr="00D62A5A">
        <w:rPr>
          <w:rFonts w:cstheme="minorHAnsi"/>
          <w:color w:val="333333"/>
          <w:lang w:val="en-GB" w:eastAsia="en-GB"/>
        </w:rPr>
        <w:t>Organises and accurately completes tasks by establishing priorities while taking into consideration special assignments, frequent interruptions, deadlines, available resources and reporting.</w:t>
      </w:r>
    </w:p>
    <w:p w14:paraId="4F5BFE48" w14:textId="77777777" w:rsidR="00D02856" w:rsidRPr="00D62A5A" w:rsidRDefault="00D02856" w:rsidP="00D02856">
      <w:pPr>
        <w:numPr>
          <w:ilvl w:val="0"/>
          <w:numId w:val="27"/>
        </w:numPr>
        <w:shd w:val="clear" w:color="auto" w:fill="FFFFFF"/>
        <w:spacing w:before="75" w:after="100" w:afterAutospacing="1" w:line="240" w:lineRule="auto"/>
        <w:rPr>
          <w:rFonts w:cstheme="minorHAnsi"/>
          <w:color w:val="333333"/>
          <w:lang w:val="en-GB" w:eastAsia="en-GB"/>
        </w:rPr>
      </w:pPr>
      <w:r w:rsidRPr="00D62A5A">
        <w:rPr>
          <w:rFonts w:cstheme="minorHAnsi"/>
          <w:color w:val="333333"/>
          <w:lang w:val="en-GB" w:eastAsia="en-GB"/>
        </w:rPr>
        <w:t>Plans, coordinates and organises workload while remaining aware of deadlines.</w:t>
      </w:r>
    </w:p>
    <w:p w14:paraId="1736FCF4" w14:textId="77777777" w:rsidR="00D02856" w:rsidRPr="00D62A5A" w:rsidRDefault="00D02856" w:rsidP="00D02856">
      <w:pPr>
        <w:numPr>
          <w:ilvl w:val="0"/>
          <w:numId w:val="27"/>
        </w:numPr>
        <w:shd w:val="clear" w:color="auto" w:fill="FFFFFF"/>
        <w:spacing w:before="75" w:after="100" w:afterAutospacing="1" w:line="240" w:lineRule="auto"/>
        <w:rPr>
          <w:rFonts w:cstheme="minorHAnsi"/>
          <w:color w:val="333333"/>
          <w:lang w:val="en-GB" w:eastAsia="en-GB"/>
        </w:rPr>
      </w:pPr>
      <w:r w:rsidRPr="00D62A5A">
        <w:rPr>
          <w:rFonts w:cstheme="minorHAnsi"/>
          <w:color w:val="333333"/>
          <w:lang w:val="en-GB" w:eastAsia="en-GB"/>
        </w:rPr>
        <w:t xml:space="preserve">Demonstrates ability to quickly perform task. </w:t>
      </w:r>
    </w:p>
    <w:p w14:paraId="3392EC97" w14:textId="77777777" w:rsidR="00D02856" w:rsidRPr="00D62A5A" w:rsidRDefault="00D02856" w:rsidP="00D02856">
      <w:pPr>
        <w:numPr>
          <w:ilvl w:val="0"/>
          <w:numId w:val="27"/>
        </w:numPr>
        <w:shd w:val="clear" w:color="auto" w:fill="FFFFFF"/>
        <w:spacing w:before="75" w:after="100" w:afterAutospacing="1" w:line="240" w:lineRule="auto"/>
        <w:rPr>
          <w:rFonts w:cstheme="minorHAnsi"/>
          <w:color w:val="333333"/>
          <w:lang w:val="en-GB" w:eastAsia="en-GB"/>
        </w:rPr>
      </w:pPr>
      <w:r w:rsidRPr="00D62A5A">
        <w:rPr>
          <w:rFonts w:cstheme="minorHAnsi"/>
          <w:color w:val="333333"/>
          <w:lang w:val="en-GB" w:eastAsia="en-GB"/>
        </w:rPr>
        <w:t>Establishes, builds and maintains effective working relationships with staff and clients to facilitate the provision of support.</w:t>
      </w:r>
    </w:p>
    <w:p w14:paraId="268B2F6E" w14:textId="77777777" w:rsidR="00D02856" w:rsidRPr="00D62A5A" w:rsidRDefault="00D02856" w:rsidP="00D02856">
      <w:pPr>
        <w:shd w:val="clear" w:color="auto" w:fill="FFFFFF"/>
        <w:rPr>
          <w:rFonts w:cstheme="minorHAnsi"/>
          <w:color w:val="333333"/>
          <w:lang w:val="en-GB" w:eastAsia="en-GB"/>
        </w:rPr>
      </w:pPr>
      <w:r w:rsidRPr="00D62A5A">
        <w:rPr>
          <w:rFonts w:cstheme="minorHAnsi"/>
          <w:b/>
          <w:bCs/>
          <w:color w:val="333333"/>
          <w:lang w:val="en-GB" w:eastAsia="en-GB"/>
        </w:rPr>
        <w:t>Teamwork:</w:t>
      </w:r>
    </w:p>
    <w:p w14:paraId="44A748E1" w14:textId="77777777" w:rsidR="00D02856" w:rsidRPr="00D62A5A" w:rsidRDefault="00D02856" w:rsidP="00D02856">
      <w:pPr>
        <w:numPr>
          <w:ilvl w:val="0"/>
          <w:numId w:val="28"/>
        </w:numPr>
        <w:shd w:val="clear" w:color="auto" w:fill="FFFFFF"/>
        <w:spacing w:before="100" w:beforeAutospacing="1" w:after="100" w:afterAutospacing="1" w:line="240" w:lineRule="auto"/>
        <w:rPr>
          <w:rFonts w:cstheme="minorHAnsi"/>
          <w:color w:val="333333"/>
          <w:lang w:val="en-GB" w:eastAsia="en-GB"/>
        </w:rPr>
      </w:pPr>
      <w:r w:rsidRPr="00D62A5A">
        <w:rPr>
          <w:rFonts w:cstheme="minorHAnsi"/>
          <w:color w:val="333333"/>
          <w:lang w:val="en-GB" w:eastAsia="en-GB"/>
        </w:rPr>
        <w:t>Works collaboratively with communication staff and other staff members as maybe assigned to achieve organizational goals;</w:t>
      </w:r>
    </w:p>
    <w:p w14:paraId="60A3C93C" w14:textId="77777777" w:rsidR="00D02856" w:rsidRPr="00D62A5A" w:rsidRDefault="00D02856" w:rsidP="00D02856">
      <w:pPr>
        <w:numPr>
          <w:ilvl w:val="0"/>
          <w:numId w:val="28"/>
        </w:numPr>
        <w:shd w:val="clear" w:color="auto" w:fill="FFFFFF"/>
        <w:spacing w:before="75" w:after="100" w:afterAutospacing="1" w:line="240" w:lineRule="auto"/>
        <w:rPr>
          <w:rFonts w:cstheme="minorHAnsi"/>
          <w:color w:val="333333"/>
          <w:lang w:val="en-GB" w:eastAsia="en-GB"/>
        </w:rPr>
      </w:pPr>
      <w:r w:rsidRPr="00D62A5A">
        <w:rPr>
          <w:rFonts w:cstheme="minorHAnsi"/>
          <w:color w:val="333333"/>
          <w:lang w:val="en-GB" w:eastAsia="en-GB"/>
        </w:rPr>
        <w:t>Solicits input by genuinely valuing others’ ideas and expertise;</w:t>
      </w:r>
    </w:p>
    <w:p w14:paraId="066BF96A" w14:textId="77777777" w:rsidR="00D02856" w:rsidRPr="00D62A5A" w:rsidRDefault="00D02856" w:rsidP="00D02856">
      <w:pPr>
        <w:numPr>
          <w:ilvl w:val="0"/>
          <w:numId w:val="28"/>
        </w:numPr>
        <w:shd w:val="clear" w:color="auto" w:fill="FFFFFF"/>
        <w:spacing w:before="75" w:after="100" w:afterAutospacing="1" w:line="240" w:lineRule="auto"/>
        <w:rPr>
          <w:rFonts w:cstheme="minorHAnsi"/>
          <w:color w:val="333333"/>
          <w:lang w:val="en-GB" w:eastAsia="en-GB"/>
        </w:rPr>
      </w:pPr>
      <w:r w:rsidRPr="00D62A5A">
        <w:rPr>
          <w:rFonts w:cstheme="minorHAnsi"/>
          <w:color w:val="333333"/>
          <w:lang w:val="en-GB" w:eastAsia="en-GB"/>
        </w:rPr>
        <w:t>Facilitates the development of communication staff competencies;</w:t>
      </w:r>
    </w:p>
    <w:p w14:paraId="774BF939" w14:textId="77777777" w:rsidR="00D02856" w:rsidRPr="00D62A5A" w:rsidRDefault="00D02856" w:rsidP="00D02856">
      <w:pPr>
        <w:spacing w:before="100" w:beforeAutospacing="1" w:after="100" w:afterAutospacing="1"/>
        <w:rPr>
          <w:rFonts w:cstheme="minorHAnsi"/>
          <w:b/>
        </w:rPr>
      </w:pPr>
      <w:r w:rsidRPr="00D62A5A">
        <w:rPr>
          <w:rFonts w:cstheme="minorHAnsi"/>
          <w:b/>
          <w:color w:val="333333"/>
          <w:lang w:val="en-GB" w:eastAsia="en-GB"/>
        </w:rPr>
        <w:t>Institutional Arrangements:</w:t>
      </w:r>
    </w:p>
    <w:p w14:paraId="38A4F5DF" w14:textId="77777777" w:rsidR="00D02856" w:rsidRPr="00D62A5A" w:rsidRDefault="00D02856" w:rsidP="00D02856">
      <w:pPr>
        <w:jc w:val="both"/>
        <w:rPr>
          <w:rFonts w:cstheme="minorHAnsi"/>
        </w:rPr>
      </w:pPr>
      <w:r w:rsidRPr="00D62A5A">
        <w:rPr>
          <w:rFonts w:cstheme="minorHAnsi"/>
        </w:rPr>
        <w:t xml:space="preserve">The contractor will work in the Office of the High Commissioner for Human Rights Office in the One UN Plaza. Office space and administrative and logistical support will be provided. The contractor will use his or her own laptop. </w:t>
      </w:r>
    </w:p>
    <w:p w14:paraId="2B7930B9" w14:textId="77777777" w:rsidR="00D02856" w:rsidRPr="00D62A5A" w:rsidRDefault="00D02856" w:rsidP="00D02856">
      <w:pPr>
        <w:rPr>
          <w:rFonts w:cstheme="minorHAnsi"/>
        </w:rPr>
      </w:pPr>
      <w:r w:rsidRPr="00D62A5A">
        <w:rPr>
          <w:rFonts w:cstheme="minorHAnsi"/>
        </w:rPr>
        <w:t xml:space="preserve">The contractor will report to the Country Representative/ Officer in Charge/Head of Programs and Communication Officer, who will review the website, and will certify delivery.   </w:t>
      </w:r>
    </w:p>
    <w:p w14:paraId="634EF256" w14:textId="77777777" w:rsidR="00D02856" w:rsidRPr="00D62A5A" w:rsidRDefault="00D02856" w:rsidP="00D02856">
      <w:pPr>
        <w:rPr>
          <w:rFonts w:cstheme="minorHAnsi"/>
        </w:rPr>
      </w:pPr>
    </w:p>
    <w:p w14:paraId="66B3B1DE" w14:textId="77777777" w:rsidR="00D02856" w:rsidRPr="00D62A5A" w:rsidRDefault="00D02856" w:rsidP="00D02856">
      <w:pPr>
        <w:rPr>
          <w:rFonts w:cstheme="minorHAnsi"/>
          <w:b/>
        </w:rPr>
      </w:pPr>
      <w:r w:rsidRPr="00D62A5A">
        <w:rPr>
          <w:rFonts w:cstheme="minorHAnsi"/>
          <w:b/>
        </w:rPr>
        <w:t>Technical Experience: Essential:</w:t>
      </w:r>
    </w:p>
    <w:p w14:paraId="16BB8FAE" w14:textId="77777777" w:rsidR="00D02856" w:rsidRPr="00D62A5A" w:rsidRDefault="00D02856" w:rsidP="00D02856">
      <w:pPr>
        <w:numPr>
          <w:ilvl w:val="0"/>
          <w:numId w:val="29"/>
        </w:numPr>
        <w:spacing w:after="0" w:line="240" w:lineRule="auto"/>
        <w:jc w:val="both"/>
        <w:rPr>
          <w:rFonts w:cstheme="minorHAnsi"/>
        </w:rPr>
      </w:pPr>
      <w:r w:rsidRPr="00D62A5A">
        <w:rPr>
          <w:rFonts w:cstheme="minorHAnsi"/>
        </w:rPr>
        <w:t xml:space="preserve">Expert programmer with demonstrated high level technical skills in C# .NET, ASP.NET and VB.NET. Knowledge of MS SQL, Visual Studio.NET, </w:t>
      </w:r>
      <w:proofErr w:type="spellStart"/>
      <w:r w:rsidRPr="00D62A5A">
        <w:rPr>
          <w:rFonts w:cstheme="minorHAnsi"/>
        </w:rPr>
        <w:t>Sovelt</w:t>
      </w:r>
      <w:proofErr w:type="spellEnd"/>
      <w:r w:rsidRPr="00D62A5A">
        <w:rPr>
          <w:rFonts w:cstheme="minorHAnsi"/>
        </w:rPr>
        <w:t xml:space="preserve"> &amp; JSP Technologies, Java, HTML 5, CSS, Java script, MS Blend and Microsoft.NET 3.0/3.5/4.5.</w:t>
      </w:r>
    </w:p>
    <w:p w14:paraId="3483CD9E" w14:textId="77777777" w:rsidR="00D02856" w:rsidRPr="00D62A5A" w:rsidRDefault="00D02856" w:rsidP="00D02856">
      <w:pPr>
        <w:pStyle w:val="BodyTextIndent"/>
        <w:numPr>
          <w:ilvl w:val="0"/>
          <w:numId w:val="29"/>
        </w:numPr>
        <w:rPr>
          <w:rFonts w:asciiTheme="minorHAnsi" w:hAnsiTheme="minorHAnsi" w:cstheme="minorHAnsi"/>
          <w:sz w:val="22"/>
          <w:szCs w:val="22"/>
        </w:rPr>
      </w:pPr>
      <w:r w:rsidRPr="00D62A5A">
        <w:rPr>
          <w:rFonts w:asciiTheme="minorHAnsi" w:hAnsiTheme="minorHAnsi" w:cstheme="minorHAnsi"/>
          <w:sz w:val="22"/>
          <w:szCs w:val="22"/>
        </w:rPr>
        <w:t>Proficient in Web Services, XML.</w:t>
      </w:r>
    </w:p>
    <w:p w14:paraId="3F740436" w14:textId="77777777" w:rsidR="00D02856" w:rsidRPr="00D62A5A" w:rsidRDefault="00D02856" w:rsidP="00D02856">
      <w:pPr>
        <w:numPr>
          <w:ilvl w:val="0"/>
          <w:numId w:val="29"/>
        </w:numPr>
        <w:spacing w:after="0" w:line="240" w:lineRule="auto"/>
        <w:jc w:val="both"/>
        <w:rPr>
          <w:rFonts w:cstheme="minorHAnsi"/>
        </w:rPr>
      </w:pPr>
      <w:r w:rsidRPr="00D62A5A">
        <w:rPr>
          <w:rFonts w:cstheme="minorHAnsi"/>
        </w:rPr>
        <w:t>Deep knowledge of CSS, HTML, AJAX and JavaScript</w:t>
      </w:r>
    </w:p>
    <w:p w14:paraId="60D24EFA" w14:textId="77777777" w:rsidR="00D02856" w:rsidRPr="00D62A5A" w:rsidRDefault="00D02856" w:rsidP="00D02856">
      <w:pPr>
        <w:numPr>
          <w:ilvl w:val="0"/>
          <w:numId w:val="29"/>
        </w:numPr>
        <w:spacing w:after="0" w:line="240" w:lineRule="auto"/>
        <w:rPr>
          <w:rFonts w:cstheme="minorHAnsi"/>
        </w:rPr>
      </w:pPr>
      <w:r w:rsidRPr="00D62A5A">
        <w:rPr>
          <w:rFonts w:cstheme="minorHAnsi"/>
        </w:rPr>
        <w:t>Able to write clear, concise, well-commented code.</w:t>
      </w:r>
    </w:p>
    <w:p w14:paraId="7F2CB1F8" w14:textId="77777777" w:rsidR="00D02856" w:rsidRPr="00D62A5A" w:rsidRDefault="00D02856" w:rsidP="00D02856">
      <w:pPr>
        <w:numPr>
          <w:ilvl w:val="0"/>
          <w:numId w:val="29"/>
        </w:numPr>
        <w:spacing w:after="0" w:line="240" w:lineRule="auto"/>
        <w:jc w:val="both"/>
        <w:rPr>
          <w:rFonts w:cstheme="minorHAnsi"/>
        </w:rPr>
      </w:pPr>
      <w:r w:rsidRPr="00D62A5A">
        <w:rPr>
          <w:rFonts w:cstheme="minorHAnsi"/>
        </w:rPr>
        <w:t>Understanding of Internet technologies and development of distributed systems.</w:t>
      </w:r>
    </w:p>
    <w:p w14:paraId="70B47F89" w14:textId="77777777" w:rsidR="00D02856" w:rsidRPr="00D62A5A" w:rsidRDefault="00D02856" w:rsidP="00D02856">
      <w:pPr>
        <w:numPr>
          <w:ilvl w:val="0"/>
          <w:numId w:val="29"/>
        </w:numPr>
        <w:spacing w:after="0" w:line="240" w:lineRule="auto"/>
        <w:jc w:val="both"/>
        <w:rPr>
          <w:rFonts w:cstheme="minorHAnsi"/>
        </w:rPr>
      </w:pPr>
      <w:r w:rsidRPr="00D62A5A">
        <w:rPr>
          <w:rFonts w:cstheme="minorHAnsi"/>
        </w:rPr>
        <w:t>Knowledge of System Design; Applications Development and Client Server systems.</w:t>
      </w:r>
    </w:p>
    <w:p w14:paraId="578DA221" w14:textId="77777777" w:rsidR="00D02856" w:rsidRPr="00D62A5A" w:rsidRDefault="00D02856" w:rsidP="00D02856">
      <w:pPr>
        <w:numPr>
          <w:ilvl w:val="0"/>
          <w:numId w:val="29"/>
        </w:numPr>
        <w:spacing w:after="0" w:line="240" w:lineRule="auto"/>
        <w:jc w:val="both"/>
        <w:rPr>
          <w:rFonts w:cstheme="minorHAnsi"/>
        </w:rPr>
      </w:pPr>
      <w:r w:rsidRPr="00D62A5A">
        <w:rPr>
          <w:rFonts w:cstheme="minorHAnsi"/>
        </w:rPr>
        <w:t>Knowledge of SQL Server and Oracle 11g.</w:t>
      </w:r>
    </w:p>
    <w:p w14:paraId="0F4E1635" w14:textId="2FC49840" w:rsidR="005C0A0E" w:rsidRPr="00D62A5A" w:rsidRDefault="00D02856" w:rsidP="00D62A5A">
      <w:pPr>
        <w:pStyle w:val="ListParagraph"/>
        <w:numPr>
          <w:ilvl w:val="0"/>
          <w:numId w:val="29"/>
        </w:numPr>
        <w:contextualSpacing/>
        <w:rPr>
          <w:rFonts w:asciiTheme="minorHAnsi" w:hAnsiTheme="minorHAnsi" w:cstheme="minorHAnsi"/>
          <w:sz w:val="22"/>
          <w:szCs w:val="22"/>
        </w:rPr>
      </w:pPr>
      <w:r w:rsidRPr="00D62A5A">
        <w:rPr>
          <w:rFonts w:asciiTheme="minorHAnsi" w:hAnsiTheme="minorHAnsi" w:cstheme="minorHAnsi"/>
          <w:sz w:val="22"/>
          <w:szCs w:val="22"/>
        </w:rPr>
        <w:t>The consultancy firm should have minimum 5 years’ experience in developing enterprise website or web application. The consultant shall provide documented proof and references.</w:t>
      </w:r>
      <w:bookmarkStart w:id="2" w:name="_GoBack"/>
      <w:bookmarkEnd w:id="2"/>
    </w:p>
    <w:p w14:paraId="1520A208" w14:textId="77777777" w:rsidR="005C0A0E" w:rsidRPr="00D62A5A" w:rsidRDefault="005C0A0E" w:rsidP="005C0A0E">
      <w:pPr>
        <w:spacing w:after="200" w:line="276" w:lineRule="auto"/>
        <w:ind w:left="360"/>
        <w:jc w:val="both"/>
        <w:rPr>
          <w:rFonts w:eastAsia="Calibri" w:cstheme="minorHAnsi"/>
          <w:b/>
          <w:lang w:val="en-GB"/>
        </w:rPr>
      </w:pPr>
    </w:p>
    <w:p w14:paraId="3F21485D" w14:textId="77777777" w:rsidR="00ED0CA4" w:rsidRPr="00D62A5A" w:rsidRDefault="00ED0CA4" w:rsidP="0021045A">
      <w:pPr>
        <w:pStyle w:val="ListParagraph"/>
        <w:numPr>
          <w:ilvl w:val="0"/>
          <w:numId w:val="6"/>
        </w:numPr>
        <w:autoSpaceDE w:val="0"/>
        <w:autoSpaceDN w:val="0"/>
        <w:adjustRightInd w:val="0"/>
        <w:contextualSpacing/>
        <w:jc w:val="both"/>
        <w:rPr>
          <w:rFonts w:asciiTheme="minorHAnsi" w:hAnsiTheme="minorHAnsi" w:cstheme="minorHAnsi"/>
          <w:b/>
          <w:bCs/>
          <w:color w:val="000000"/>
          <w:sz w:val="22"/>
          <w:szCs w:val="22"/>
          <w:highlight w:val="cyan"/>
        </w:rPr>
      </w:pPr>
      <w:r w:rsidRPr="00D62A5A">
        <w:rPr>
          <w:rFonts w:asciiTheme="minorHAnsi" w:hAnsiTheme="minorHAnsi" w:cstheme="minorHAnsi"/>
          <w:b/>
          <w:bCs/>
          <w:color w:val="000000"/>
          <w:sz w:val="22"/>
          <w:szCs w:val="22"/>
          <w:highlight w:val="cyan"/>
        </w:rPr>
        <w:t>Documents to be included when submitting the proposals:</w:t>
      </w:r>
    </w:p>
    <w:p w14:paraId="7AE1E196" w14:textId="77777777" w:rsidR="00ED0CA4" w:rsidRPr="00D62A5A" w:rsidRDefault="00ED0CA4" w:rsidP="00ED0CA4">
      <w:pPr>
        <w:autoSpaceDE w:val="0"/>
        <w:autoSpaceDN w:val="0"/>
        <w:adjustRightInd w:val="0"/>
        <w:spacing w:after="0" w:line="240" w:lineRule="auto"/>
        <w:ind w:left="190" w:hanging="10"/>
        <w:jc w:val="both"/>
        <w:rPr>
          <w:rFonts w:eastAsia="Calibri" w:cstheme="minorHAnsi"/>
          <w:color w:val="000000"/>
        </w:rPr>
      </w:pPr>
    </w:p>
    <w:p w14:paraId="46983479" w14:textId="77777777" w:rsidR="00ED0CA4" w:rsidRPr="00D62A5A" w:rsidRDefault="00ED0CA4" w:rsidP="00ED0CA4">
      <w:pPr>
        <w:spacing w:after="4" w:line="268" w:lineRule="auto"/>
        <w:ind w:left="-180" w:right="-360" w:hanging="10"/>
        <w:jc w:val="both"/>
        <w:rPr>
          <w:rFonts w:eastAsia="Calibri" w:cstheme="minorHAnsi"/>
          <w:color w:val="000000"/>
          <w:lang w:val="en-GB"/>
        </w:rPr>
      </w:pPr>
      <w:r w:rsidRPr="00D62A5A">
        <w:rPr>
          <w:rFonts w:eastAsia="Calibri" w:cstheme="minorHAnsi"/>
          <w:color w:val="000000"/>
          <w:lang w:val="en-GB"/>
        </w:rPr>
        <w:t>Interested individual consultants must submit the following documents/information to demonstrate their qualifications:</w:t>
      </w:r>
    </w:p>
    <w:p w14:paraId="5821DEE5" w14:textId="77777777" w:rsidR="00ED0CA4" w:rsidRPr="00D62A5A" w:rsidRDefault="00ED0CA4" w:rsidP="00ED0CA4">
      <w:pPr>
        <w:spacing w:after="4" w:line="268" w:lineRule="auto"/>
        <w:ind w:left="720" w:hanging="10"/>
        <w:jc w:val="both"/>
        <w:rPr>
          <w:rFonts w:eastAsia="Calibri" w:cstheme="minorHAnsi"/>
          <w:color w:val="000000"/>
        </w:rPr>
      </w:pPr>
      <w:r w:rsidRPr="00D62A5A">
        <w:rPr>
          <w:rFonts w:eastAsia="Calibri" w:cstheme="minorHAnsi"/>
          <w:color w:val="000000"/>
        </w:rPr>
        <w:t>1. Proposal:</w:t>
      </w:r>
    </w:p>
    <w:p w14:paraId="2670E856" w14:textId="77777777" w:rsidR="00ED0CA4" w:rsidRPr="00D62A5A" w:rsidRDefault="00ED0CA4" w:rsidP="00ED0CA4">
      <w:pPr>
        <w:spacing w:after="4" w:line="268" w:lineRule="auto"/>
        <w:ind w:left="720" w:hanging="10"/>
        <w:jc w:val="both"/>
        <w:rPr>
          <w:rFonts w:eastAsia="Calibri" w:cstheme="minorHAnsi"/>
          <w:color w:val="000000"/>
        </w:rPr>
      </w:pPr>
      <w:r w:rsidRPr="00D62A5A">
        <w:rPr>
          <w:rFonts w:eastAsia="Calibri" w:cstheme="minorHAnsi"/>
          <w:color w:val="000000"/>
        </w:rPr>
        <w:t>(i) Explaining why they are the most suitable for the work (1 page); detailed methodology on</w:t>
      </w:r>
      <w:r w:rsidRPr="00D62A5A">
        <w:rPr>
          <w:rFonts w:eastAsia="Calibri" w:cstheme="minorHAnsi"/>
          <w:color w:val="000000"/>
          <w:lang w:val="en"/>
        </w:rPr>
        <w:t xml:space="preserve"> how they will approach and conduct the work</w:t>
      </w:r>
    </w:p>
    <w:p w14:paraId="548DE95B" w14:textId="77777777" w:rsidR="00ED0CA4" w:rsidRPr="00D62A5A" w:rsidRDefault="00ED0CA4" w:rsidP="00ED0CA4">
      <w:pPr>
        <w:shd w:val="clear" w:color="auto" w:fill="FFFFFF"/>
        <w:spacing w:before="100" w:beforeAutospacing="1" w:after="100" w:afterAutospacing="1" w:line="240" w:lineRule="auto"/>
        <w:ind w:left="720" w:hanging="10"/>
        <w:jc w:val="both"/>
        <w:rPr>
          <w:rFonts w:eastAsia="Calibri" w:cstheme="minorHAnsi"/>
          <w:color w:val="000000"/>
        </w:rPr>
      </w:pPr>
      <w:r w:rsidRPr="00D62A5A">
        <w:rPr>
          <w:rFonts w:eastAsia="Calibri" w:cstheme="minorHAnsi"/>
          <w:color w:val="000000"/>
        </w:rPr>
        <w:t>2. Financial proposal</w:t>
      </w:r>
    </w:p>
    <w:p w14:paraId="633E3826" w14:textId="77777777" w:rsidR="00ED0CA4" w:rsidRPr="00D62A5A" w:rsidRDefault="00ED0CA4" w:rsidP="00ED0CA4">
      <w:pPr>
        <w:spacing w:after="4" w:line="268" w:lineRule="auto"/>
        <w:ind w:left="720" w:hanging="10"/>
        <w:jc w:val="both"/>
        <w:rPr>
          <w:rFonts w:eastAsia="Calibri" w:cstheme="minorHAnsi"/>
          <w:color w:val="000000"/>
        </w:rPr>
      </w:pPr>
      <w:r w:rsidRPr="00D62A5A">
        <w:rPr>
          <w:rFonts w:eastAsia="Calibri" w:cstheme="minorHAnsi"/>
          <w:color w:val="000000"/>
        </w:rPr>
        <w:t>3. Personal CV including experience in similar projects and at least 3 references</w:t>
      </w:r>
    </w:p>
    <w:p w14:paraId="64FCFFD1" w14:textId="77777777" w:rsidR="00ED0CA4" w:rsidRPr="00D62A5A" w:rsidRDefault="00ED0CA4" w:rsidP="00ED0CA4">
      <w:pPr>
        <w:numPr>
          <w:ilvl w:val="0"/>
          <w:numId w:val="2"/>
        </w:numPr>
        <w:spacing w:after="200" w:line="276" w:lineRule="auto"/>
        <w:ind w:right="-360"/>
        <w:contextualSpacing/>
        <w:jc w:val="both"/>
        <w:rPr>
          <w:rFonts w:eastAsia="Calibri" w:cstheme="minorHAnsi"/>
          <w:b/>
          <w:color w:val="000000"/>
          <w:lang w:val="en-GB"/>
        </w:rPr>
      </w:pPr>
      <w:r w:rsidRPr="00D62A5A">
        <w:rPr>
          <w:rFonts w:eastAsia="Calibri" w:cstheme="minorHAnsi"/>
          <w:b/>
          <w:color w:val="000000"/>
          <w:lang w:val="en-GB"/>
        </w:rPr>
        <w:t>Financial Proposal</w:t>
      </w:r>
    </w:p>
    <w:p w14:paraId="58EED1FC" w14:textId="77777777" w:rsidR="00ED0CA4" w:rsidRPr="00D62A5A" w:rsidRDefault="00ED0CA4" w:rsidP="00ED0CA4">
      <w:pPr>
        <w:spacing w:after="4" w:line="268" w:lineRule="auto"/>
        <w:ind w:left="-180" w:right="-360" w:hanging="10"/>
        <w:jc w:val="both"/>
        <w:rPr>
          <w:rFonts w:eastAsia="Calibri" w:cstheme="minorHAnsi"/>
          <w:color w:val="000000"/>
        </w:rPr>
      </w:pPr>
      <w:r w:rsidRPr="00D62A5A">
        <w:rPr>
          <w:rFonts w:eastAsia="Calibri" w:cstheme="minorHAnsi"/>
          <w:color w:val="000000"/>
        </w:rPr>
        <w:t xml:space="preserve">The financial proposal shall specify an all-inclusive daily fee. Payments will be made to the Individual Consultant based on specific and measurable deliverables as specified in the TOR upon completion of all deliverables. </w:t>
      </w:r>
    </w:p>
    <w:p w14:paraId="5CFAA150" w14:textId="77777777" w:rsidR="00ED0CA4" w:rsidRPr="00D62A5A" w:rsidRDefault="00ED0CA4" w:rsidP="00ED0CA4">
      <w:pPr>
        <w:tabs>
          <w:tab w:val="left" w:pos="360"/>
        </w:tabs>
        <w:spacing w:after="4" w:line="268" w:lineRule="auto"/>
        <w:ind w:left="190" w:hanging="10"/>
        <w:jc w:val="both"/>
        <w:rPr>
          <w:rFonts w:eastAsia="Calibri" w:cstheme="minorHAnsi"/>
          <w:color w:val="000000"/>
        </w:rPr>
      </w:pPr>
    </w:p>
    <w:p w14:paraId="160B6211" w14:textId="77777777" w:rsidR="00ED0CA4" w:rsidRPr="00D62A5A" w:rsidRDefault="00ED0CA4" w:rsidP="00ED0CA4">
      <w:pPr>
        <w:numPr>
          <w:ilvl w:val="0"/>
          <w:numId w:val="2"/>
        </w:numPr>
        <w:tabs>
          <w:tab w:val="left" w:pos="360"/>
        </w:tabs>
        <w:spacing w:after="200" w:line="276" w:lineRule="auto"/>
        <w:contextualSpacing/>
        <w:jc w:val="both"/>
        <w:rPr>
          <w:rFonts w:eastAsia="Calibri" w:cstheme="minorHAnsi"/>
          <w:b/>
          <w:color w:val="000000"/>
        </w:rPr>
      </w:pPr>
      <w:r w:rsidRPr="00D62A5A">
        <w:rPr>
          <w:rFonts w:eastAsia="Calibri" w:cstheme="minorHAnsi"/>
          <w:b/>
          <w:color w:val="000000"/>
        </w:rPr>
        <w:t>Evaluation</w:t>
      </w:r>
    </w:p>
    <w:p w14:paraId="4DBDDE26" w14:textId="77777777" w:rsidR="00ED0CA4" w:rsidRPr="00D62A5A" w:rsidRDefault="00ED0CA4" w:rsidP="00ED0CA4">
      <w:pPr>
        <w:spacing w:after="4" w:line="268" w:lineRule="auto"/>
        <w:ind w:left="190" w:hanging="10"/>
        <w:jc w:val="both"/>
        <w:rPr>
          <w:rFonts w:eastAsia="Calibri" w:cstheme="minorHAnsi"/>
          <w:color w:val="000000"/>
        </w:rPr>
      </w:pPr>
      <w:r w:rsidRPr="00D62A5A">
        <w:rPr>
          <w:rFonts w:eastAsia="Calibri" w:cstheme="minorHAnsi"/>
          <w:color w:val="000000"/>
        </w:rPr>
        <w:t>Individual consultants will be evaluated based on the following methodologies:</w:t>
      </w:r>
    </w:p>
    <w:p w14:paraId="08002596" w14:textId="77777777" w:rsidR="00ED0CA4" w:rsidRPr="00D62A5A" w:rsidRDefault="00ED0CA4" w:rsidP="00ED0CA4">
      <w:pPr>
        <w:spacing w:after="4" w:line="268" w:lineRule="auto"/>
        <w:ind w:left="190" w:hanging="10"/>
        <w:jc w:val="both"/>
        <w:rPr>
          <w:rFonts w:eastAsia="Calibri" w:cstheme="minorHAnsi"/>
          <w:i/>
          <w:color w:val="000000"/>
          <w:u w:val="thick"/>
        </w:rPr>
      </w:pPr>
      <w:r w:rsidRPr="00D62A5A">
        <w:rPr>
          <w:rFonts w:eastAsia="Calibri" w:cstheme="minorHAnsi"/>
          <w:i/>
          <w:color w:val="000000"/>
          <w:u w:val="thick"/>
        </w:rPr>
        <w:t xml:space="preserve"> Cumulative analysis </w:t>
      </w:r>
    </w:p>
    <w:p w14:paraId="08AE8D70" w14:textId="77777777" w:rsidR="00ED0CA4" w:rsidRPr="00D62A5A" w:rsidRDefault="00ED0CA4" w:rsidP="00ED0CA4">
      <w:pPr>
        <w:spacing w:after="4" w:line="268" w:lineRule="auto"/>
        <w:ind w:left="190" w:hanging="10"/>
        <w:jc w:val="both"/>
        <w:rPr>
          <w:rFonts w:eastAsia="Calibri" w:cstheme="minorHAnsi"/>
          <w:i/>
          <w:color w:val="000000"/>
        </w:rPr>
      </w:pPr>
      <w:r w:rsidRPr="00D62A5A">
        <w:rPr>
          <w:rFonts w:eastAsia="Calibri" w:cstheme="minorHAnsi"/>
          <w:i/>
          <w:color w:val="000000"/>
        </w:rPr>
        <w:t>Award of the contract will be made to the individual consultant whose offer has been evaluated and determined as:</w:t>
      </w:r>
    </w:p>
    <w:p w14:paraId="2B74C008" w14:textId="77777777" w:rsidR="00ED0CA4" w:rsidRPr="00D62A5A" w:rsidRDefault="00ED0CA4" w:rsidP="00ED0CA4">
      <w:pPr>
        <w:spacing w:after="4" w:line="268" w:lineRule="auto"/>
        <w:ind w:left="190" w:hanging="10"/>
        <w:jc w:val="both"/>
        <w:rPr>
          <w:rFonts w:eastAsia="Calibri" w:cstheme="minorHAnsi"/>
          <w:i/>
          <w:color w:val="000000"/>
        </w:rPr>
      </w:pPr>
      <w:r w:rsidRPr="00D62A5A">
        <w:rPr>
          <w:rFonts w:eastAsia="Calibri" w:cstheme="minorHAnsi"/>
          <w:i/>
          <w:color w:val="000000"/>
        </w:rPr>
        <w:t>a) responsive/compliant/acceptable, and</w:t>
      </w:r>
    </w:p>
    <w:p w14:paraId="38F7AB2E" w14:textId="77777777" w:rsidR="00ED0CA4" w:rsidRPr="00D62A5A" w:rsidRDefault="00ED0CA4" w:rsidP="00ED0CA4">
      <w:pPr>
        <w:spacing w:after="4" w:line="268" w:lineRule="auto"/>
        <w:ind w:left="190" w:hanging="10"/>
        <w:jc w:val="both"/>
        <w:rPr>
          <w:rFonts w:eastAsia="Calibri" w:cstheme="minorHAnsi"/>
          <w:i/>
          <w:color w:val="000000"/>
        </w:rPr>
      </w:pPr>
      <w:r w:rsidRPr="00D62A5A">
        <w:rPr>
          <w:rFonts w:eastAsia="Calibri" w:cstheme="minorHAnsi"/>
          <w:i/>
          <w:color w:val="000000"/>
        </w:rPr>
        <w:t xml:space="preserve">b) Having received the highest score out of a pre-determined set of weighted technical and financial </w:t>
      </w:r>
    </w:p>
    <w:p w14:paraId="106EC700" w14:textId="77777777" w:rsidR="00ED0CA4" w:rsidRPr="00D62A5A" w:rsidRDefault="00ED0CA4" w:rsidP="00ED0CA4">
      <w:pPr>
        <w:spacing w:after="4" w:line="360" w:lineRule="auto"/>
        <w:ind w:left="190" w:hanging="10"/>
        <w:jc w:val="both"/>
        <w:rPr>
          <w:rFonts w:eastAsia="Calibri" w:cstheme="minorHAnsi"/>
          <w:i/>
          <w:color w:val="000000"/>
        </w:rPr>
      </w:pPr>
      <w:r w:rsidRPr="00D62A5A">
        <w:rPr>
          <w:rFonts w:eastAsia="Calibri" w:cstheme="minorHAnsi"/>
          <w:i/>
          <w:color w:val="000000"/>
        </w:rPr>
        <w:t>* Technical Criteria; 70 points]</w:t>
      </w:r>
    </w:p>
    <w:p w14:paraId="04D502D3" w14:textId="77777777" w:rsidR="00ED0CA4" w:rsidRPr="00D62A5A" w:rsidRDefault="00ED0CA4" w:rsidP="00ED0CA4">
      <w:pPr>
        <w:spacing w:after="4" w:line="360" w:lineRule="auto"/>
        <w:ind w:left="190" w:hanging="10"/>
        <w:jc w:val="both"/>
        <w:rPr>
          <w:rFonts w:eastAsia="Calibri" w:cstheme="minorHAnsi"/>
          <w:i/>
          <w:color w:val="000000"/>
        </w:rPr>
      </w:pPr>
      <w:r w:rsidRPr="00D62A5A">
        <w:rPr>
          <w:rFonts w:eastAsia="Calibri" w:cstheme="minorHAnsi"/>
          <w:i/>
          <w:color w:val="000000"/>
        </w:rPr>
        <w:t>* Financial Criteria; [30 points]</w:t>
      </w:r>
    </w:p>
    <w:p w14:paraId="7ADA187D" w14:textId="77777777" w:rsidR="00ED0CA4" w:rsidRPr="00D62A5A" w:rsidRDefault="00ED0CA4" w:rsidP="00ED0CA4">
      <w:pPr>
        <w:spacing w:after="4" w:line="360" w:lineRule="auto"/>
        <w:ind w:left="190" w:hanging="10"/>
        <w:jc w:val="both"/>
        <w:rPr>
          <w:rFonts w:eastAsia="Calibri" w:cstheme="minorHAnsi"/>
          <w:i/>
          <w:color w:val="000000"/>
        </w:rPr>
      </w:pPr>
      <w:r w:rsidRPr="00D62A5A">
        <w:rPr>
          <w:rFonts w:eastAsia="Calibri" w:cstheme="minorHAnsi"/>
          <w:i/>
          <w:color w:val="000000"/>
        </w:rPr>
        <w:t>Only candidates obtaining a minimum of 70% of the maximum points would be considered for the financial evaluation</w:t>
      </w:r>
    </w:p>
    <w:p w14:paraId="1BEA6A53" w14:textId="77777777" w:rsidR="00ED0CA4" w:rsidRPr="00D62A5A" w:rsidRDefault="00ED0CA4" w:rsidP="00ED0CA4">
      <w:pPr>
        <w:spacing w:after="4" w:line="268" w:lineRule="auto"/>
        <w:ind w:left="190" w:hanging="10"/>
        <w:jc w:val="both"/>
        <w:rPr>
          <w:rFonts w:eastAsia="Calibri" w:cstheme="minorHAnsi"/>
          <w:b/>
          <w:color w:val="000000"/>
        </w:rPr>
      </w:pPr>
    </w:p>
    <w:p w14:paraId="0AFDAFD2" w14:textId="77777777" w:rsidR="00ED0CA4" w:rsidRPr="00D62A5A" w:rsidRDefault="00ED0CA4" w:rsidP="00ED0CA4">
      <w:pPr>
        <w:widowControl w:val="0"/>
        <w:tabs>
          <w:tab w:val="left" w:pos="680"/>
        </w:tabs>
        <w:spacing w:after="0" w:line="240" w:lineRule="atLeast"/>
        <w:ind w:left="450" w:hanging="425"/>
        <w:jc w:val="both"/>
        <w:rPr>
          <w:rFonts w:eastAsia="Times New Roman" w:cstheme="minorHAnsi"/>
          <w:b/>
          <w:bCs/>
          <w:snapToGrid w:val="0"/>
          <w:color w:val="000000"/>
        </w:rPr>
      </w:pPr>
      <w:r w:rsidRPr="00D62A5A">
        <w:rPr>
          <w:rFonts w:eastAsia="Times New Roman" w:cstheme="minorHAnsi"/>
          <w:b/>
          <w:bCs/>
          <w:snapToGrid w:val="0"/>
          <w:color w:val="000000"/>
        </w:rPr>
        <w:t>The technical revision of CVs will consider the following criteria:</w:t>
      </w:r>
    </w:p>
    <w:p w14:paraId="414ED192" w14:textId="77777777" w:rsidR="00ED0CA4" w:rsidRPr="00D62A5A" w:rsidRDefault="00ED0CA4" w:rsidP="00ED0CA4">
      <w:pPr>
        <w:spacing w:after="4" w:line="268" w:lineRule="auto"/>
        <w:jc w:val="both"/>
        <w:rPr>
          <w:rFonts w:eastAsia="Calibri" w:cstheme="minorHAnsi"/>
          <w:color w:val="000000"/>
        </w:rPr>
      </w:pPr>
    </w:p>
    <w:p w14:paraId="07CAB66B"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Relevance of Academic Qualifications</w:t>
      </w:r>
    </w:p>
    <w:p w14:paraId="06C4DB53"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Professional Experience in similar projects</w:t>
      </w:r>
    </w:p>
    <w:p w14:paraId="491EB853"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Appropriateness of proposed methodology for the requirement</w:t>
      </w:r>
    </w:p>
    <w:p w14:paraId="3A921255" w14:textId="77777777" w:rsidR="00ED0CA4" w:rsidRPr="00D62A5A" w:rsidRDefault="00ED0CA4" w:rsidP="0021045A">
      <w:pPr>
        <w:pStyle w:val="ListParagraph"/>
        <w:numPr>
          <w:ilvl w:val="0"/>
          <w:numId w:val="11"/>
        </w:numPr>
        <w:spacing w:after="4" w:line="268" w:lineRule="auto"/>
        <w:jc w:val="both"/>
        <w:rPr>
          <w:rFonts w:asciiTheme="minorHAnsi" w:hAnsiTheme="minorHAnsi" w:cstheme="minorHAnsi"/>
          <w:color w:val="000000"/>
          <w:sz w:val="22"/>
          <w:szCs w:val="22"/>
        </w:rPr>
      </w:pPr>
      <w:r w:rsidRPr="00D62A5A">
        <w:rPr>
          <w:rFonts w:asciiTheme="minorHAnsi" w:hAnsiTheme="minorHAnsi" w:cstheme="minorHAnsi"/>
          <w:color w:val="000000"/>
          <w:sz w:val="22"/>
          <w:szCs w:val="22"/>
        </w:rPr>
        <w:t>Adequacy of Competencies and Skills for the Assignment</w:t>
      </w:r>
    </w:p>
    <w:p w14:paraId="10D619FA" w14:textId="77777777" w:rsidR="0021045A" w:rsidRPr="00D62A5A" w:rsidRDefault="00ED0CA4" w:rsidP="0021045A">
      <w:pPr>
        <w:spacing w:after="218"/>
        <w:ind w:left="180"/>
        <w:rPr>
          <w:rFonts w:eastAsia="Calibri" w:cstheme="minorHAnsi"/>
          <w:color w:val="000000"/>
        </w:rPr>
      </w:pPr>
      <w:r w:rsidRPr="00D62A5A">
        <w:rPr>
          <w:rFonts w:eastAsia="Calibri" w:cstheme="minorHAnsi"/>
          <w:b/>
          <w:color w:val="000000"/>
          <w:u w:val="single" w:color="000000"/>
        </w:rPr>
        <w:t>ANNEXES</w:t>
      </w:r>
      <w:r w:rsidRPr="00D62A5A">
        <w:rPr>
          <w:rFonts w:eastAsia="Calibri" w:cstheme="minorHAnsi"/>
          <w:b/>
          <w:color w:val="000000"/>
        </w:rPr>
        <w:t xml:space="preserve"> </w:t>
      </w:r>
    </w:p>
    <w:p w14:paraId="00AF5029" w14:textId="77777777" w:rsidR="00ED0CA4" w:rsidRPr="00D62A5A" w:rsidRDefault="00ED0CA4" w:rsidP="0021045A">
      <w:pPr>
        <w:spacing w:after="218"/>
        <w:ind w:left="180"/>
        <w:rPr>
          <w:rFonts w:eastAsia="Calibri" w:cstheme="minorHAnsi"/>
          <w:color w:val="000000"/>
        </w:rPr>
      </w:pPr>
      <w:r w:rsidRPr="00D62A5A">
        <w:rPr>
          <w:rFonts w:eastAsia="Calibri" w:cstheme="minorHAnsi"/>
          <w:b/>
          <w:color w:val="000000"/>
        </w:rPr>
        <w:t>ANNEX 1-</w:t>
      </w:r>
      <w:r w:rsidRPr="00D62A5A">
        <w:rPr>
          <w:rFonts w:eastAsia="Calibri" w:cstheme="minorHAnsi"/>
          <w:color w:val="000000"/>
        </w:rPr>
        <w:t xml:space="preserve"> TERMS OF REFERENCES (TOR)</w:t>
      </w:r>
      <w:r w:rsidRPr="00D62A5A">
        <w:rPr>
          <w:rFonts w:eastAsia="Calibri" w:cstheme="minorHAnsi"/>
          <w:b/>
          <w:color w:val="000000"/>
        </w:rPr>
        <w:t xml:space="preserve"> </w:t>
      </w:r>
    </w:p>
    <w:p w14:paraId="60A2DB2E" w14:textId="77777777" w:rsidR="00ED0CA4" w:rsidRPr="00D62A5A" w:rsidRDefault="00ED0CA4" w:rsidP="00ED0CA4">
      <w:pPr>
        <w:spacing w:after="4" w:line="268" w:lineRule="auto"/>
        <w:ind w:left="175" w:right="351" w:hanging="10"/>
        <w:jc w:val="both"/>
        <w:rPr>
          <w:rFonts w:eastAsia="Calibri" w:cstheme="minorHAnsi"/>
          <w:color w:val="000000"/>
        </w:rPr>
      </w:pPr>
      <w:r w:rsidRPr="00D62A5A">
        <w:rPr>
          <w:rFonts w:eastAsia="Calibri" w:cstheme="minorHAnsi"/>
          <w:b/>
          <w:color w:val="000000"/>
        </w:rPr>
        <w:t>ANNEX 2</w:t>
      </w:r>
      <w:r w:rsidRPr="00D62A5A">
        <w:rPr>
          <w:rFonts w:eastAsia="Calibri" w:cstheme="minorHAnsi"/>
          <w:color w:val="000000"/>
        </w:rPr>
        <w:t xml:space="preserve">- INDIVIDUAL CONSULTANT GENERAL TERMS AND CONDITIONS  </w:t>
      </w:r>
    </w:p>
    <w:p w14:paraId="62BF6CF2" w14:textId="77777777" w:rsidR="00ED0CA4" w:rsidRPr="00D62A5A" w:rsidRDefault="00ED0CA4" w:rsidP="00ED0CA4">
      <w:pPr>
        <w:spacing w:after="4" w:line="268" w:lineRule="auto"/>
        <w:ind w:left="175" w:right="351" w:hanging="10"/>
        <w:jc w:val="both"/>
        <w:rPr>
          <w:rFonts w:eastAsia="Calibri" w:cstheme="minorHAnsi"/>
          <w:color w:val="000000"/>
        </w:rPr>
      </w:pPr>
      <w:r w:rsidRPr="00D62A5A">
        <w:rPr>
          <w:rFonts w:eastAsia="Calibri" w:cstheme="minorHAnsi"/>
          <w:b/>
          <w:color w:val="000000"/>
        </w:rPr>
        <w:t>ANNEX 3</w:t>
      </w:r>
      <w:r w:rsidRPr="00D62A5A">
        <w:rPr>
          <w:rFonts w:eastAsia="Calibri" w:cstheme="minorHAnsi"/>
          <w:color w:val="000000"/>
        </w:rPr>
        <w:t xml:space="preserve"> – OFFEROR’S LETTER TO UNDP CONFIRMING INTEREST AND AVAILABILITY   FOR THE INDIVIDUAL CONTRACTOR (IC) ASSIGNMENT</w:t>
      </w:r>
    </w:p>
    <w:p w14:paraId="64C3612B" w14:textId="77777777" w:rsidR="00ED0CA4" w:rsidRPr="00D62A5A" w:rsidRDefault="00ED0CA4" w:rsidP="00ED0CA4">
      <w:pPr>
        <w:spacing w:after="218"/>
        <w:ind w:left="180"/>
        <w:rPr>
          <w:rFonts w:eastAsia="Calibri" w:cstheme="minorHAnsi"/>
          <w:color w:val="000000"/>
        </w:rPr>
      </w:pPr>
      <w:r w:rsidRPr="00D62A5A">
        <w:rPr>
          <w:rFonts w:eastAsia="Calibri" w:cstheme="minorHAnsi"/>
          <w:b/>
          <w:color w:val="000000"/>
        </w:rPr>
        <w:t xml:space="preserve"> </w:t>
      </w:r>
    </w:p>
    <w:p w14:paraId="3673A5FC" w14:textId="77777777" w:rsidR="00ED0CA4" w:rsidRPr="00D62A5A" w:rsidRDefault="00ED0CA4" w:rsidP="00ED0CA4">
      <w:pPr>
        <w:spacing w:after="0"/>
        <w:ind w:left="180"/>
        <w:rPr>
          <w:rFonts w:eastAsia="Calibri" w:cstheme="minorHAnsi"/>
          <w:color w:val="000000"/>
        </w:rPr>
      </w:pPr>
      <w:r w:rsidRPr="00D62A5A">
        <w:rPr>
          <w:rFonts w:eastAsia="Calibri" w:cstheme="minorHAnsi"/>
          <w:b/>
          <w:color w:val="000000"/>
        </w:rPr>
        <w:t xml:space="preserve"> </w:t>
      </w:r>
    </w:p>
    <w:p w14:paraId="0DB37597" w14:textId="77777777" w:rsidR="00ED0CA4" w:rsidRPr="00D62A5A" w:rsidRDefault="00ED0CA4" w:rsidP="00ED0CA4">
      <w:pPr>
        <w:spacing w:after="4" w:line="268" w:lineRule="auto"/>
        <w:ind w:left="190" w:hanging="10"/>
        <w:jc w:val="both"/>
        <w:rPr>
          <w:rFonts w:eastAsia="Calibri" w:cstheme="minorHAnsi"/>
          <w:color w:val="000000"/>
        </w:rPr>
      </w:pPr>
    </w:p>
    <w:p w14:paraId="38B2C872" w14:textId="77777777" w:rsidR="00ED0CA4" w:rsidRPr="00D62A5A" w:rsidRDefault="00ED0CA4" w:rsidP="00ED0CA4">
      <w:pPr>
        <w:rPr>
          <w:rFonts w:cstheme="minorHAnsi"/>
        </w:rPr>
      </w:pPr>
    </w:p>
    <w:bookmarkEnd w:id="0"/>
    <w:p w14:paraId="3DC085CC" w14:textId="77777777" w:rsidR="00ED0CA4" w:rsidRPr="00D62A5A" w:rsidRDefault="00ED0CA4">
      <w:pPr>
        <w:rPr>
          <w:rFonts w:cstheme="minorHAnsi"/>
        </w:rPr>
      </w:pPr>
    </w:p>
    <w:sectPr w:rsidR="00ED0CA4" w:rsidRPr="00D62A5A">
      <w:footerReference w:type="even" r:id="rId8"/>
      <w:footerReference w:type="default" r:id="rId9"/>
      <w:footerReference w:type="first" r:id="rId10"/>
      <w:pgSz w:w="12240" w:h="15840"/>
      <w:pgMar w:top="1440" w:right="1075" w:bottom="1566" w:left="12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5C17" w14:textId="77777777" w:rsidR="006706B9" w:rsidRDefault="006706B9">
      <w:pPr>
        <w:spacing w:after="0" w:line="240" w:lineRule="auto"/>
      </w:pPr>
      <w:r>
        <w:separator/>
      </w:r>
    </w:p>
  </w:endnote>
  <w:endnote w:type="continuationSeparator" w:id="0">
    <w:p w14:paraId="45EC068F" w14:textId="77777777" w:rsidR="006706B9" w:rsidRDefault="0067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3E37" w14:textId="77777777" w:rsidR="0018639F" w:rsidRDefault="00696D3C">
    <w:pPr>
      <w:spacing w:after="0"/>
      <w:ind w:right="361"/>
      <w:jc w:val="right"/>
    </w:pPr>
    <w:r>
      <w:fldChar w:fldCharType="begin"/>
    </w:r>
    <w:r>
      <w:instrText xml:space="preserve"> PAGE   \* MERGEFORMAT </w:instrText>
    </w:r>
    <w:r>
      <w:fldChar w:fldCharType="separate"/>
    </w:r>
    <w:r>
      <w:t>1</w:t>
    </w:r>
    <w:r>
      <w:fldChar w:fldCharType="end"/>
    </w:r>
    <w:r>
      <w:t xml:space="preserve"> </w:t>
    </w:r>
  </w:p>
  <w:p w14:paraId="6CA7A7B5" w14:textId="77777777" w:rsidR="0018639F" w:rsidRDefault="00696D3C">
    <w:pPr>
      <w:spacing w:after="0"/>
      <w:ind w:left="1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1A7A" w14:textId="77777777" w:rsidR="0018639F" w:rsidRDefault="00696D3C">
    <w:pPr>
      <w:spacing w:after="0"/>
      <w:ind w:right="361"/>
      <w:jc w:val="right"/>
    </w:pPr>
    <w:r>
      <w:fldChar w:fldCharType="begin"/>
    </w:r>
    <w:r>
      <w:instrText xml:space="preserve"> PAGE   \* MERGEFORMAT </w:instrText>
    </w:r>
    <w:r>
      <w:fldChar w:fldCharType="separate"/>
    </w:r>
    <w:r>
      <w:rPr>
        <w:noProof/>
      </w:rPr>
      <w:t>8</w:t>
    </w:r>
    <w:r>
      <w:fldChar w:fldCharType="end"/>
    </w:r>
    <w:r>
      <w:t xml:space="preserve"> </w:t>
    </w:r>
  </w:p>
  <w:p w14:paraId="08347B49" w14:textId="77777777" w:rsidR="0018639F" w:rsidRDefault="00696D3C">
    <w:pPr>
      <w:spacing w:after="0"/>
      <w:ind w:left="18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D25D" w14:textId="77777777" w:rsidR="0018639F" w:rsidRDefault="00696D3C">
    <w:pPr>
      <w:spacing w:after="0"/>
      <w:ind w:right="361"/>
      <w:jc w:val="right"/>
    </w:pPr>
    <w:r>
      <w:fldChar w:fldCharType="begin"/>
    </w:r>
    <w:r>
      <w:instrText xml:space="preserve"> PAGE   \* MERGEFORMAT </w:instrText>
    </w:r>
    <w:r>
      <w:fldChar w:fldCharType="separate"/>
    </w:r>
    <w:r>
      <w:t>1</w:t>
    </w:r>
    <w:r>
      <w:fldChar w:fldCharType="end"/>
    </w:r>
    <w:r>
      <w:t xml:space="preserve"> </w:t>
    </w:r>
  </w:p>
  <w:p w14:paraId="55C72515" w14:textId="77777777" w:rsidR="0018639F" w:rsidRDefault="00696D3C">
    <w:pPr>
      <w:spacing w:after="0"/>
      <w:ind w:left="18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00CD" w14:textId="77777777" w:rsidR="006706B9" w:rsidRDefault="006706B9">
      <w:pPr>
        <w:spacing w:after="0" w:line="240" w:lineRule="auto"/>
      </w:pPr>
      <w:r>
        <w:separator/>
      </w:r>
    </w:p>
  </w:footnote>
  <w:footnote w:type="continuationSeparator" w:id="0">
    <w:p w14:paraId="6BEB68B6" w14:textId="77777777" w:rsidR="006706B9" w:rsidRDefault="00670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D4D"/>
    <w:multiLevelType w:val="multilevel"/>
    <w:tmpl w:val="ADF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8E3"/>
    <w:multiLevelType w:val="hybridMultilevel"/>
    <w:tmpl w:val="082E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562E"/>
    <w:multiLevelType w:val="hybridMultilevel"/>
    <w:tmpl w:val="E30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7833"/>
    <w:multiLevelType w:val="hybridMultilevel"/>
    <w:tmpl w:val="3FD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A0D7E"/>
    <w:multiLevelType w:val="hybridMultilevel"/>
    <w:tmpl w:val="BC243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1D58"/>
    <w:multiLevelType w:val="hybridMultilevel"/>
    <w:tmpl w:val="E1007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80EF0"/>
    <w:multiLevelType w:val="hybridMultilevel"/>
    <w:tmpl w:val="7444B14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7E3653E"/>
    <w:multiLevelType w:val="hybridMultilevel"/>
    <w:tmpl w:val="70ACEC8E"/>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E71A0"/>
    <w:multiLevelType w:val="hybridMultilevel"/>
    <w:tmpl w:val="332EDA6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A942DD9"/>
    <w:multiLevelType w:val="multilevel"/>
    <w:tmpl w:val="3C9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E4B46"/>
    <w:multiLevelType w:val="multilevel"/>
    <w:tmpl w:val="FEF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64F21"/>
    <w:multiLevelType w:val="hybridMultilevel"/>
    <w:tmpl w:val="CAF6C4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601587C"/>
    <w:multiLevelType w:val="multilevel"/>
    <w:tmpl w:val="8BB6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80E22"/>
    <w:multiLevelType w:val="hybridMultilevel"/>
    <w:tmpl w:val="8A1E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73157"/>
    <w:multiLevelType w:val="hybridMultilevel"/>
    <w:tmpl w:val="D07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2FF29EF4">
      <w:numFmt w:val="bullet"/>
      <w:lvlText w:val=""/>
      <w:lvlJc w:val="left"/>
      <w:pPr>
        <w:tabs>
          <w:tab w:val="num" w:pos="2160"/>
        </w:tabs>
        <w:ind w:left="2160" w:hanging="360"/>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C4895"/>
    <w:multiLevelType w:val="hybridMultilevel"/>
    <w:tmpl w:val="A046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36718"/>
    <w:multiLevelType w:val="hybridMultilevel"/>
    <w:tmpl w:val="8430A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726FB"/>
    <w:multiLevelType w:val="hybridMultilevel"/>
    <w:tmpl w:val="36E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33DA3"/>
    <w:multiLevelType w:val="hybridMultilevel"/>
    <w:tmpl w:val="B1B4B8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C624AE2"/>
    <w:multiLevelType w:val="hybridMultilevel"/>
    <w:tmpl w:val="A508CDAA"/>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151EF"/>
    <w:multiLevelType w:val="hybridMultilevel"/>
    <w:tmpl w:val="47AC1448"/>
    <w:lvl w:ilvl="0" w:tplc="0409000F">
      <w:start w:val="1"/>
      <w:numFmt w:val="decimal"/>
      <w:lvlText w:val="%1."/>
      <w:lvlJc w:val="left"/>
      <w:pPr>
        <w:ind w:left="360" w:hanging="360"/>
      </w:pPr>
    </w:lvl>
    <w:lvl w:ilvl="1" w:tplc="774C17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384A25"/>
    <w:multiLevelType w:val="hybridMultilevel"/>
    <w:tmpl w:val="E74E5E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2592B"/>
    <w:multiLevelType w:val="multilevel"/>
    <w:tmpl w:val="3BB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F55A4"/>
    <w:multiLevelType w:val="hybridMultilevel"/>
    <w:tmpl w:val="8332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66F45"/>
    <w:multiLevelType w:val="hybridMultilevel"/>
    <w:tmpl w:val="005ADB38"/>
    <w:lvl w:ilvl="0" w:tplc="BD8402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9837A65"/>
    <w:multiLevelType w:val="hybridMultilevel"/>
    <w:tmpl w:val="883038C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8"/>
  </w:num>
  <w:num w:numId="2">
    <w:abstractNumId w:val="18"/>
  </w:num>
  <w:num w:numId="3">
    <w:abstractNumId w:val="25"/>
  </w:num>
  <w:num w:numId="4">
    <w:abstractNumId w:val="9"/>
  </w:num>
  <w:num w:numId="5">
    <w:abstractNumId w:val="3"/>
  </w:num>
  <w:num w:numId="6">
    <w:abstractNumId w:val="24"/>
  </w:num>
  <w:num w:numId="7">
    <w:abstractNumId w:val="23"/>
  </w:num>
  <w:num w:numId="8">
    <w:abstractNumId w:val="8"/>
  </w:num>
  <w:num w:numId="9">
    <w:abstractNumId w:val="6"/>
  </w:num>
  <w:num w:numId="10">
    <w:abstractNumId w:val="5"/>
  </w:num>
  <w:num w:numId="11">
    <w:abstractNumId w:val="1"/>
  </w:num>
  <w:num w:numId="12">
    <w:abstractNumId w:val="20"/>
  </w:num>
  <w:num w:numId="13">
    <w:abstractNumId w:val="11"/>
  </w:num>
  <w:num w:numId="14">
    <w:abstractNumId w:val="21"/>
  </w:num>
  <w:num w:numId="15">
    <w:abstractNumId w:val="4"/>
  </w:num>
  <w:num w:numId="16">
    <w:abstractNumId w:val="15"/>
  </w:num>
  <w:num w:numId="17">
    <w:abstractNumId w:val="16"/>
  </w:num>
  <w:num w:numId="18">
    <w:abstractNumId w:val="17"/>
  </w:num>
  <w:num w:numId="19">
    <w:abstractNumId w:val="2"/>
  </w:num>
  <w:num w:numId="20">
    <w:abstractNumId w:val="27"/>
  </w:num>
  <w:num w:numId="21">
    <w:abstractNumId w:val="12"/>
  </w:num>
  <w:num w:numId="22">
    <w:abstractNumId w:val="13"/>
  </w:num>
  <w:num w:numId="23">
    <w:abstractNumId w:val="7"/>
  </w:num>
  <w:num w:numId="24">
    <w:abstractNumId w:val="22"/>
  </w:num>
  <w:num w:numId="25">
    <w:abstractNumId w:val="14"/>
  </w:num>
  <w:num w:numId="26">
    <w:abstractNumId w:val="26"/>
  </w:num>
  <w:num w:numId="27">
    <w:abstractNumId w:val="0"/>
  </w:num>
  <w:num w:numId="28">
    <w:abstractNumId w:val="10"/>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4"/>
    <w:rsid w:val="00011D55"/>
    <w:rsid w:val="00084CA8"/>
    <w:rsid w:val="0021045A"/>
    <w:rsid w:val="00211B43"/>
    <w:rsid w:val="00395225"/>
    <w:rsid w:val="005C0A0E"/>
    <w:rsid w:val="006706B9"/>
    <w:rsid w:val="00696D3C"/>
    <w:rsid w:val="006B64B7"/>
    <w:rsid w:val="007B0327"/>
    <w:rsid w:val="0091161D"/>
    <w:rsid w:val="009E064D"/>
    <w:rsid w:val="00AA3020"/>
    <w:rsid w:val="00AF1BFC"/>
    <w:rsid w:val="00B20F6A"/>
    <w:rsid w:val="00C3019B"/>
    <w:rsid w:val="00CD36A6"/>
    <w:rsid w:val="00CD6C67"/>
    <w:rsid w:val="00D02856"/>
    <w:rsid w:val="00D62A5A"/>
    <w:rsid w:val="00ED0CA4"/>
    <w:rsid w:val="00FC7EED"/>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B94D"/>
  <w15:chartTrackingRefBased/>
  <w15:docId w15:val="{4D1A530D-A12A-4657-B733-CF56B7D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Akapit z listą BS,NEW INDENT,Heading II,Numbered List Paragraph,Numbered paragraph,Liste 1,Ha,Dot pt,F5 List Paragraph,List bullet,List Paragraph Char Char Char,Indicator Text,Bullet 1"/>
    <w:basedOn w:val="Normal"/>
    <w:link w:val="ListParagraphChar"/>
    <w:uiPriority w:val="34"/>
    <w:qFormat/>
    <w:rsid w:val="00ED0CA4"/>
    <w:pPr>
      <w:spacing w:after="0" w:line="240" w:lineRule="auto"/>
      <w:ind w:left="720"/>
    </w:pPr>
    <w:rPr>
      <w:rFonts w:ascii="Times New Roman" w:eastAsia="Calibri" w:hAnsi="Times New Roman" w:cs="Times New Roman"/>
      <w:sz w:val="24"/>
      <w:szCs w:val="24"/>
      <w:lang w:val="en-GB" w:eastAsia="en-GB"/>
    </w:rPr>
  </w:style>
  <w:style w:type="character" w:customStyle="1" w:styleId="ListParagraphChar">
    <w:name w:val="List Paragraph Char"/>
    <w:aliases w:val="List Paragraph (numbered (a)) Char,Bullets Char,List Paragraph1 Char,Akapit z listą BS Char,NEW INDENT Char,Heading II Char,Numbered List Paragraph Char,Numbered paragraph Char,Liste 1 Char,Ha Char,Dot pt Char,F5 List Paragraph Char"/>
    <w:link w:val="ListParagraph"/>
    <w:uiPriority w:val="1"/>
    <w:qFormat/>
    <w:rsid w:val="00ED0CA4"/>
    <w:rPr>
      <w:rFonts w:ascii="Times New Roman" w:eastAsia="Calibri" w:hAnsi="Times New Roman" w:cs="Times New Roman"/>
      <w:sz w:val="24"/>
      <w:szCs w:val="24"/>
      <w:lang w:val="en-GB" w:eastAsia="en-GB"/>
    </w:rPr>
  </w:style>
  <w:style w:type="paragraph" w:styleId="NoSpacing">
    <w:name w:val="No Spacing"/>
    <w:uiPriority w:val="1"/>
    <w:qFormat/>
    <w:rsid w:val="00ED0CA4"/>
    <w:pPr>
      <w:spacing w:after="0" w:line="240" w:lineRule="auto"/>
    </w:pPr>
  </w:style>
  <w:style w:type="paragraph" w:styleId="BalloonText">
    <w:name w:val="Balloon Text"/>
    <w:basedOn w:val="Normal"/>
    <w:link w:val="BalloonTextChar"/>
    <w:uiPriority w:val="99"/>
    <w:semiHidden/>
    <w:unhideWhenUsed/>
    <w:rsid w:val="002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5A"/>
    <w:rPr>
      <w:rFonts w:ascii="Segoe UI" w:hAnsi="Segoe UI" w:cs="Segoe UI"/>
      <w:sz w:val="18"/>
      <w:szCs w:val="18"/>
    </w:rPr>
  </w:style>
  <w:style w:type="paragraph" w:styleId="BodyTextIndent">
    <w:name w:val="Body Text Indent"/>
    <w:basedOn w:val="Normal"/>
    <w:link w:val="BodyTextIndentChar"/>
    <w:rsid w:val="00D02856"/>
    <w:pPr>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02856"/>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1260</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PROCUREMENT NOTICE . No. IC/UNDP/OHCHR/ICT /2020/001</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Liberia Procurement</dc:creator>
  <cp:keywords/>
  <dc:description/>
  <cp:lastModifiedBy>Lady-Pokolo Andrewson</cp:lastModifiedBy>
  <cp:revision>4</cp:revision>
  <cp:lastPrinted>2019-02-28T19:05:00Z</cp:lastPrinted>
  <dcterms:created xsi:type="dcterms:W3CDTF">2020-02-09T20:19:00Z</dcterms:created>
  <dcterms:modified xsi:type="dcterms:W3CDTF">2020-02-09T20:31:00Z</dcterms:modified>
</cp:coreProperties>
</file>