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30047" w14:textId="77777777" w:rsidR="0076472C" w:rsidRDefault="005C5D58" w:rsidP="0076472C">
      <w:pPr>
        <w:autoSpaceDE w:val="0"/>
        <w:autoSpaceDN w:val="0"/>
        <w:adjustRightInd w:val="0"/>
        <w:spacing w:after="0" w:line="240" w:lineRule="auto"/>
        <w:ind w:left="1440" w:firstLine="4380"/>
        <w:jc w:val="right"/>
        <w:rPr>
          <w:rFonts w:ascii="TT15Et00" w:hAnsi="TT15Et00" w:cs="TT15Et00"/>
          <w:color w:val="000000"/>
          <w:sz w:val="24"/>
          <w:szCs w:val="24"/>
          <w:u w:val="single"/>
        </w:rPr>
      </w:pPr>
      <w:r>
        <w:rPr>
          <w:noProof/>
          <w:color w:val="1F497D"/>
          <w:sz w:val="16"/>
          <w:szCs w:val="16"/>
          <w:lang w:eastAsia="en-GB"/>
        </w:rPr>
        <w:drawing>
          <wp:inline distT="0" distB="0" distL="0" distR="0" wp14:anchorId="23BAC744" wp14:editId="4F7B4402">
            <wp:extent cx="904875" cy="1943100"/>
            <wp:effectExtent l="0" t="0" r="9525" b="0"/>
            <wp:docPr id="1" name="Picture 1" descr="cid:image001.png@01D0664E.92B3E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664E.92B3E6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04875" cy="1943100"/>
                    </a:xfrm>
                    <a:prstGeom prst="rect">
                      <a:avLst/>
                    </a:prstGeom>
                    <a:noFill/>
                    <a:ln>
                      <a:noFill/>
                    </a:ln>
                  </pic:spPr>
                </pic:pic>
              </a:graphicData>
            </a:graphic>
          </wp:inline>
        </w:drawing>
      </w:r>
    </w:p>
    <w:p w14:paraId="0BB3D6C0" w14:textId="1D900796" w:rsidR="00FA5C44" w:rsidRDefault="00FA5C44" w:rsidP="0076472C">
      <w:pPr>
        <w:autoSpaceDE w:val="0"/>
        <w:autoSpaceDN w:val="0"/>
        <w:adjustRightInd w:val="0"/>
        <w:spacing w:after="0" w:line="240" w:lineRule="auto"/>
        <w:jc w:val="center"/>
        <w:rPr>
          <w:rFonts w:ascii="TT15Et00" w:hAnsi="TT15Et00" w:cs="TT15Et00"/>
          <w:color w:val="000000"/>
          <w:sz w:val="24"/>
          <w:szCs w:val="24"/>
          <w:u w:val="single"/>
        </w:rPr>
      </w:pPr>
      <w:r>
        <w:rPr>
          <w:rFonts w:ascii="TT15Et00" w:hAnsi="TT15Et00" w:cs="TT15Et00"/>
          <w:color w:val="000000"/>
          <w:sz w:val="24"/>
          <w:szCs w:val="24"/>
          <w:u w:val="single"/>
        </w:rPr>
        <w:t>RE-ADVERTISEMENT</w:t>
      </w:r>
    </w:p>
    <w:p w14:paraId="269E5F10" w14:textId="659B23A8" w:rsidR="006D0381" w:rsidRDefault="006D0381" w:rsidP="0076472C">
      <w:pPr>
        <w:autoSpaceDE w:val="0"/>
        <w:autoSpaceDN w:val="0"/>
        <w:adjustRightInd w:val="0"/>
        <w:spacing w:after="0" w:line="240" w:lineRule="auto"/>
        <w:jc w:val="center"/>
        <w:rPr>
          <w:rFonts w:ascii="TT15Et00" w:hAnsi="TT15Et00" w:cs="TT15Et00"/>
          <w:color w:val="000000"/>
          <w:sz w:val="24"/>
          <w:szCs w:val="24"/>
          <w:u w:val="single"/>
        </w:rPr>
      </w:pPr>
      <w:r w:rsidRPr="002C05B7">
        <w:rPr>
          <w:rFonts w:ascii="TT15Et00" w:hAnsi="TT15Et00" w:cs="TT15Et00"/>
          <w:color w:val="000000"/>
          <w:sz w:val="24"/>
          <w:szCs w:val="24"/>
          <w:u w:val="single"/>
        </w:rPr>
        <w:t>PROCUREMENT</w:t>
      </w:r>
      <w:r w:rsidR="00391266">
        <w:rPr>
          <w:rFonts w:ascii="TT15Et00" w:hAnsi="TT15Et00" w:cs="TT15Et00"/>
          <w:color w:val="000000"/>
          <w:sz w:val="24"/>
          <w:szCs w:val="24"/>
          <w:u w:val="single"/>
        </w:rPr>
        <w:t xml:space="preserve"> NOTICE</w:t>
      </w:r>
    </w:p>
    <w:p w14:paraId="24B1B64A" w14:textId="77777777" w:rsidR="00205919" w:rsidRPr="002C05B7" w:rsidRDefault="00205919" w:rsidP="002C05B7">
      <w:pPr>
        <w:autoSpaceDE w:val="0"/>
        <w:autoSpaceDN w:val="0"/>
        <w:adjustRightInd w:val="0"/>
        <w:spacing w:after="0" w:line="240" w:lineRule="auto"/>
        <w:jc w:val="center"/>
        <w:rPr>
          <w:rFonts w:ascii="TT15Et00" w:hAnsi="TT15Et00" w:cs="TT15Et00"/>
          <w:color w:val="000000"/>
          <w:sz w:val="28"/>
          <w:szCs w:val="28"/>
        </w:rPr>
      </w:pPr>
    </w:p>
    <w:p w14:paraId="50AB07AE" w14:textId="25591046" w:rsidR="00C02399" w:rsidRPr="00254150" w:rsidRDefault="004B354A" w:rsidP="00C02399">
      <w:pPr>
        <w:jc w:val="center"/>
        <w:outlineLvl w:val="0"/>
        <w:rPr>
          <w:rFonts w:ascii="Calibri" w:eastAsia="MS Mincho" w:hAnsi="Calibri"/>
          <w:b/>
        </w:rPr>
      </w:pPr>
      <w:r>
        <w:rPr>
          <w:rFonts w:ascii="TT15Et00" w:hAnsi="TT15Et00" w:cs="TT15Et00"/>
          <w:color w:val="000000"/>
          <w:sz w:val="24"/>
          <w:szCs w:val="24"/>
        </w:rPr>
        <w:t>INTER</w:t>
      </w:r>
      <w:r w:rsidR="00250EE3">
        <w:rPr>
          <w:rFonts w:ascii="TT15Et00" w:hAnsi="TT15Et00" w:cs="TT15Et00"/>
          <w:color w:val="000000"/>
          <w:sz w:val="24"/>
          <w:szCs w:val="24"/>
        </w:rPr>
        <w:t>NATIONAL</w:t>
      </w:r>
      <w:r w:rsidR="005B78BE" w:rsidRPr="009718AD">
        <w:rPr>
          <w:rFonts w:ascii="TT15Et00" w:hAnsi="TT15Et00" w:cs="TT15Et00"/>
          <w:color w:val="000000"/>
          <w:sz w:val="24"/>
          <w:szCs w:val="24"/>
        </w:rPr>
        <w:t xml:space="preserve"> </w:t>
      </w:r>
      <w:r w:rsidR="009718AD" w:rsidRPr="009718AD">
        <w:rPr>
          <w:rFonts w:ascii="TT15Et00" w:hAnsi="TT15Et00" w:cs="TT15Et00"/>
          <w:color w:val="000000"/>
          <w:sz w:val="24"/>
          <w:szCs w:val="24"/>
        </w:rPr>
        <w:t>INDIVIDUAL CONSULTANT</w:t>
      </w:r>
      <w:r w:rsidR="005B78BE" w:rsidRPr="009718AD">
        <w:rPr>
          <w:rFonts w:ascii="TT15Et00" w:hAnsi="TT15Et00" w:cs="TT15Et00"/>
          <w:color w:val="000000"/>
          <w:sz w:val="24"/>
          <w:szCs w:val="24"/>
        </w:rPr>
        <w:t xml:space="preserve"> </w:t>
      </w:r>
    </w:p>
    <w:p w14:paraId="4C526D09" w14:textId="66D71DB2" w:rsidR="006D0381" w:rsidRPr="005C5D58" w:rsidRDefault="006D0381" w:rsidP="006D0381">
      <w:pPr>
        <w:autoSpaceDE w:val="0"/>
        <w:autoSpaceDN w:val="0"/>
        <w:adjustRightInd w:val="0"/>
        <w:spacing w:after="0" w:line="240" w:lineRule="auto"/>
        <w:rPr>
          <w:rFonts w:cs="TT15Ct00"/>
          <w:color w:val="000000"/>
          <w:sz w:val="20"/>
          <w:szCs w:val="20"/>
        </w:rPr>
      </w:pPr>
      <w:r>
        <w:rPr>
          <w:rFonts w:ascii="TT15Ct00" w:hAnsi="TT15Ct00" w:cs="TT15Ct00"/>
          <w:color w:val="000000"/>
          <w:sz w:val="24"/>
          <w:szCs w:val="24"/>
        </w:rPr>
        <w:t xml:space="preserve">          </w:t>
      </w:r>
      <w:r w:rsidRPr="005C5D58">
        <w:rPr>
          <w:rFonts w:cs="TT15Ct00"/>
          <w:color w:val="000000"/>
          <w:sz w:val="20"/>
          <w:szCs w:val="20"/>
        </w:rPr>
        <w:t xml:space="preserve">                                                                                                     </w:t>
      </w:r>
      <w:r w:rsidR="003279AA" w:rsidRPr="005C5D58">
        <w:rPr>
          <w:rFonts w:cs="TT15Ct00"/>
          <w:color w:val="000000"/>
          <w:sz w:val="20"/>
          <w:szCs w:val="20"/>
        </w:rPr>
        <w:t xml:space="preserve">                        </w:t>
      </w:r>
      <w:r w:rsidR="003B3058" w:rsidRPr="005C5D58">
        <w:rPr>
          <w:rFonts w:cs="TT15Ct00"/>
          <w:color w:val="000000"/>
          <w:sz w:val="20"/>
          <w:szCs w:val="20"/>
        </w:rPr>
        <w:t xml:space="preserve">  </w:t>
      </w:r>
      <w:r w:rsidR="005B78BE">
        <w:rPr>
          <w:rFonts w:cs="TT15Ct00"/>
          <w:color w:val="000000"/>
          <w:sz w:val="20"/>
          <w:szCs w:val="20"/>
        </w:rPr>
        <w:t xml:space="preserve">                   </w:t>
      </w:r>
      <w:r w:rsidR="005C5D58">
        <w:rPr>
          <w:rFonts w:cs="TT15Ct00"/>
          <w:color w:val="000000"/>
          <w:sz w:val="20"/>
          <w:szCs w:val="20"/>
        </w:rPr>
        <w:t xml:space="preserve"> </w:t>
      </w:r>
      <w:r w:rsidR="00A20F68">
        <w:rPr>
          <w:rFonts w:cs="TT15Ct00"/>
          <w:color w:val="000000"/>
          <w:sz w:val="20"/>
          <w:szCs w:val="20"/>
        </w:rPr>
        <w:t xml:space="preserve">Date: </w:t>
      </w:r>
      <w:r w:rsidR="00FA5C44">
        <w:rPr>
          <w:rFonts w:cs="TT15Ct00"/>
          <w:color w:val="000000"/>
          <w:sz w:val="20"/>
          <w:szCs w:val="20"/>
        </w:rPr>
        <w:t>17</w:t>
      </w:r>
      <w:r w:rsidR="001336A7">
        <w:rPr>
          <w:rFonts w:cs="TT15Ct00"/>
          <w:color w:val="000000"/>
          <w:sz w:val="20"/>
          <w:szCs w:val="20"/>
        </w:rPr>
        <w:t>/</w:t>
      </w:r>
      <w:r w:rsidR="001A7224">
        <w:rPr>
          <w:rFonts w:cs="TT15Ct00"/>
          <w:color w:val="000000"/>
          <w:sz w:val="20"/>
          <w:szCs w:val="20"/>
        </w:rPr>
        <w:t>0</w:t>
      </w:r>
      <w:r w:rsidR="00FA5C44">
        <w:rPr>
          <w:rFonts w:cs="TT15Ct00"/>
          <w:color w:val="000000"/>
          <w:sz w:val="20"/>
          <w:szCs w:val="20"/>
        </w:rPr>
        <w:t>2</w:t>
      </w:r>
      <w:r w:rsidR="00C666CD">
        <w:rPr>
          <w:rFonts w:cs="TT15Ct00"/>
          <w:color w:val="000000"/>
          <w:sz w:val="20"/>
          <w:szCs w:val="20"/>
        </w:rPr>
        <w:t>/20</w:t>
      </w:r>
      <w:r w:rsidR="001A7224">
        <w:rPr>
          <w:rFonts w:cs="TT15Ct00"/>
          <w:color w:val="000000"/>
          <w:sz w:val="20"/>
          <w:szCs w:val="20"/>
        </w:rPr>
        <w:t>20</w:t>
      </w:r>
    </w:p>
    <w:p w14:paraId="112DCF69" w14:textId="77777777" w:rsidR="006D0381" w:rsidRPr="002300FD" w:rsidRDefault="006D0381" w:rsidP="002300FD">
      <w:pPr>
        <w:autoSpaceDE w:val="0"/>
        <w:autoSpaceDN w:val="0"/>
        <w:adjustRightInd w:val="0"/>
        <w:spacing w:after="0" w:line="240" w:lineRule="auto"/>
        <w:jc w:val="both"/>
        <w:rPr>
          <w:rFonts w:cs="TT15Et00"/>
          <w:color w:val="000000"/>
        </w:rPr>
      </w:pPr>
      <w:r w:rsidRPr="002300FD">
        <w:rPr>
          <w:rFonts w:cs="TT15Et00"/>
          <w:b/>
          <w:color w:val="000000"/>
        </w:rPr>
        <w:t xml:space="preserve">Country: </w:t>
      </w:r>
      <w:r w:rsidRPr="002300FD">
        <w:rPr>
          <w:rFonts w:cs="TT15Et00"/>
          <w:color w:val="000000"/>
        </w:rPr>
        <w:t>Rwanda</w:t>
      </w:r>
    </w:p>
    <w:p w14:paraId="257A9A28" w14:textId="77777777" w:rsidR="006D0381" w:rsidRPr="002300FD" w:rsidRDefault="006D0381" w:rsidP="002300FD">
      <w:pPr>
        <w:autoSpaceDE w:val="0"/>
        <w:autoSpaceDN w:val="0"/>
        <w:adjustRightInd w:val="0"/>
        <w:spacing w:after="0" w:line="240" w:lineRule="auto"/>
        <w:jc w:val="both"/>
        <w:rPr>
          <w:rFonts w:cs="TT15Et00"/>
          <w:color w:val="000000"/>
        </w:rPr>
      </w:pPr>
    </w:p>
    <w:p w14:paraId="0FB9E112" w14:textId="6A45309C" w:rsidR="00250EE3" w:rsidRDefault="006D0381" w:rsidP="00BE471C">
      <w:pPr>
        <w:pStyle w:val="NoSpacing"/>
        <w:jc w:val="both"/>
        <w:rPr>
          <w:rFonts w:cs="TT15Et00"/>
          <w:b/>
          <w:color w:val="000000"/>
          <w:u w:val="single"/>
        </w:rPr>
      </w:pPr>
      <w:r w:rsidRPr="002300FD">
        <w:rPr>
          <w:rFonts w:cs="TT15Et00"/>
          <w:b/>
          <w:color w:val="000000"/>
        </w:rPr>
        <w:t>Description of the assignment</w:t>
      </w:r>
      <w:r w:rsidRPr="002300FD">
        <w:rPr>
          <w:rFonts w:cs="TT15Et00"/>
          <w:color w:val="000000"/>
        </w:rPr>
        <w:t xml:space="preserve">: </w:t>
      </w:r>
      <w:r w:rsidR="00261C5A" w:rsidRPr="00261C5A">
        <w:rPr>
          <w:rFonts w:cs="TT15Et00"/>
          <w:b/>
          <w:bCs/>
          <w:color w:val="000000"/>
          <w:u w:val="single"/>
        </w:rPr>
        <w:t xml:space="preserve">Recruitment of an Individual Contractor as a </w:t>
      </w:r>
      <w:r w:rsidR="00D3411D" w:rsidRPr="00261C5A">
        <w:rPr>
          <w:rFonts w:cs="TT15Et00"/>
          <w:b/>
          <w:bCs/>
          <w:color w:val="000000"/>
          <w:u w:val="single"/>
        </w:rPr>
        <w:t>Lead International Project Development Specialist (GEF PPG Team Leader) to Prepare a GEF-7 Project ‘Supporting a Green Economy - Decoupling Hazardous Waste Generation from Economic Growth</w:t>
      </w:r>
      <w:r w:rsidR="00D3411D" w:rsidRPr="00D3411D">
        <w:rPr>
          <w:rFonts w:cs="TT15Et00"/>
          <w:b/>
          <w:color w:val="000000"/>
          <w:u w:val="single"/>
        </w:rPr>
        <w:t>’</w:t>
      </w:r>
    </w:p>
    <w:p w14:paraId="74B8314B" w14:textId="77777777" w:rsidR="00BE471C" w:rsidRPr="002300FD" w:rsidRDefault="00BE471C" w:rsidP="00BE471C">
      <w:pPr>
        <w:pStyle w:val="NoSpacing"/>
        <w:jc w:val="both"/>
        <w:rPr>
          <w:rFonts w:cs="TT15Et00"/>
          <w:color w:val="000000"/>
        </w:rPr>
      </w:pPr>
    </w:p>
    <w:p w14:paraId="68FC39CA" w14:textId="34E394C9" w:rsidR="006D0381" w:rsidRPr="002300FD" w:rsidRDefault="006D0381" w:rsidP="002300FD">
      <w:pPr>
        <w:jc w:val="both"/>
        <w:rPr>
          <w:b/>
          <w:color w:val="000000" w:themeColor="text1"/>
        </w:rPr>
      </w:pPr>
      <w:r w:rsidRPr="002300FD">
        <w:rPr>
          <w:rFonts w:cs="TT15Et00"/>
          <w:b/>
          <w:color w:val="000000"/>
        </w:rPr>
        <w:t>Period of assignment</w:t>
      </w:r>
      <w:r w:rsidRPr="002300FD">
        <w:rPr>
          <w:rFonts w:cs="TT15Et00"/>
          <w:color w:val="000000"/>
        </w:rPr>
        <w:t xml:space="preserve">: </w:t>
      </w:r>
      <w:r w:rsidR="003279AA" w:rsidRPr="002300FD">
        <w:rPr>
          <w:rFonts w:cs="TT15Et00"/>
          <w:color w:val="000000"/>
        </w:rPr>
        <w:t xml:space="preserve"> </w:t>
      </w:r>
      <w:r w:rsidR="00D3411D" w:rsidRPr="00D3411D">
        <w:rPr>
          <w:rFonts w:eastAsia="MS Mincho"/>
        </w:rPr>
        <w:t>60 working days in 11 calendar months</w:t>
      </w:r>
    </w:p>
    <w:p w14:paraId="2B1B6A74" w14:textId="354ECE4C" w:rsidR="001A7224" w:rsidRDefault="00F6278E" w:rsidP="002300FD">
      <w:pPr>
        <w:autoSpaceDE w:val="0"/>
        <w:autoSpaceDN w:val="0"/>
        <w:adjustRightInd w:val="0"/>
        <w:spacing w:after="0" w:line="240" w:lineRule="auto"/>
        <w:jc w:val="both"/>
        <w:rPr>
          <w:rFonts w:cs="Arial"/>
        </w:rPr>
      </w:pPr>
      <w:r w:rsidRPr="00F6278E">
        <w:rPr>
          <w:rFonts w:cs="Arial"/>
        </w:rPr>
        <w:t xml:space="preserve">UNDP Rwanda is looking to </w:t>
      </w:r>
      <w:proofErr w:type="gramStart"/>
      <w:r w:rsidRPr="00F6278E">
        <w:rPr>
          <w:rFonts w:cs="Arial"/>
        </w:rPr>
        <w:t xml:space="preserve">recruit </w:t>
      </w:r>
      <w:r w:rsidR="00460E7D">
        <w:rPr>
          <w:rFonts w:cs="Arial"/>
        </w:rPr>
        <w:t xml:space="preserve"> </w:t>
      </w:r>
      <w:r w:rsidR="00D3411D" w:rsidRPr="00D3411D">
        <w:rPr>
          <w:rFonts w:cs="Arial"/>
          <w:b/>
          <w:bCs/>
        </w:rPr>
        <w:t>Lead</w:t>
      </w:r>
      <w:proofErr w:type="gramEnd"/>
      <w:r w:rsidR="00D3411D" w:rsidRPr="00D3411D">
        <w:rPr>
          <w:rFonts w:cs="Arial"/>
          <w:b/>
          <w:bCs/>
        </w:rPr>
        <w:t xml:space="preserve"> International Project Development Specialist (GEF PPG Team Leader) to Prepare a GEF-7 Project ‘Supporting a Green Economy - Decoupling Hazardous Waste Generation from Economic Growth’</w:t>
      </w:r>
      <w:r w:rsidR="00460E7D">
        <w:rPr>
          <w:rFonts w:cs="Arial"/>
        </w:rPr>
        <w:t xml:space="preserve">. </w:t>
      </w:r>
      <w:r w:rsidR="00D3411D" w:rsidRPr="00D3411D">
        <w:rPr>
          <w:rFonts w:cs="Arial"/>
        </w:rPr>
        <w:t>The Lead International Project Development Specialist will be the GEF PPG Team Leader and will be responsible for quality assurance and timely preparation of all reports and documentation, including the finalized UNDP Project Document (</w:t>
      </w:r>
      <w:proofErr w:type="spellStart"/>
      <w:r w:rsidR="00D3411D" w:rsidRPr="00D3411D">
        <w:rPr>
          <w:rFonts w:cs="Arial"/>
        </w:rPr>
        <w:t>ProDoc</w:t>
      </w:r>
      <w:proofErr w:type="spellEnd"/>
      <w:r w:rsidR="00D3411D" w:rsidRPr="00D3411D">
        <w:rPr>
          <w:rFonts w:cs="Arial"/>
        </w:rPr>
        <w:t>) and CEO Endorsement Request, with all mandatory and project specific Annexes and supporting documentation. S/he will be responsible for managing all consultants on the GEF PPG Team and coordinating the Team’s work</w:t>
      </w:r>
      <w:r w:rsidR="00D3411D">
        <w:rPr>
          <w:rFonts w:cs="Arial"/>
        </w:rPr>
        <w:t>.</w:t>
      </w:r>
    </w:p>
    <w:p w14:paraId="2B4D0E81" w14:textId="77777777" w:rsidR="00D3411D" w:rsidRDefault="00D3411D" w:rsidP="002300FD">
      <w:pPr>
        <w:autoSpaceDE w:val="0"/>
        <w:autoSpaceDN w:val="0"/>
        <w:adjustRightInd w:val="0"/>
        <w:spacing w:after="0" w:line="240" w:lineRule="auto"/>
        <w:jc w:val="both"/>
        <w:rPr>
          <w:rFonts w:cs="Arial"/>
        </w:rPr>
      </w:pPr>
    </w:p>
    <w:p w14:paraId="55604851" w14:textId="77777777" w:rsidR="006D0381" w:rsidRPr="002300FD" w:rsidRDefault="006D0381" w:rsidP="002300FD">
      <w:pPr>
        <w:autoSpaceDE w:val="0"/>
        <w:autoSpaceDN w:val="0"/>
        <w:adjustRightInd w:val="0"/>
        <w:spacing w:after="0" w:line="240" w:lineRule="auto"/>
        <w:jc w:val="both"/>
        <w:rPr>
          <w:rFonts w:cs="TT15Et00"/>
          <w:color w:val="000000"/>
        </w:rPr>
      </w:pPr>
      <w:r w:rsidRPr="002300FD">
        <w:rPr>
          <w:rFonts w:cs="TT15Et00"/>
          <w:color w:val="000000"/>
        </w:rPr>
        <w:t xml:space="preserve">All interested and </w:t>
      </w:r>
      <w:r w:rsidR="003279AA" w:rsidRPr="002300FD">
        <w:rPr>
          <w:rFonts w:cs="TT15Et00"/>
          <w:color w:val="000000"/>
        </w:rPr>
        <w:t xml:space="preserve">qualified international </w:t>
      </w:r>
      <w:r w:rsidRPr="002300FD">
        <w:rPr>
          <w:rFonts w:cs="TT15Et00"/>
          <w:color w:val="000000"/>
        </w:rPr>
        <w:t>individual consulta</w:t>
      </w:r>
      <w:r w:rsidR="003279AA" w:rsidRPr="002300FD">
        <w:rPr>
          <w:rFonts w:cs="TT15Et00"/>
          <w:color w:val="000000"/>
        </w:rPr>
        <w:t xml:space="preserve">nts may download the Individual </w:t>
      </w:r>
      <w:r w:rsidRPr="002300FD">
        <w:rPr>
          <w:rFonts w:cs="TT15Et00"/>
          <w:color w:val="000000"/>
        </w:rPr>
        <w:t xml:space="preserve">Consultant Notice, Terms of Reference, and P11, Confirmation Letter and General </w:t>
      </w:r>
      <w:r w:rsidR="003279AA" w:rsidRPr="002300FD">
        <w:rPr>
          <w:rFonts w:cs="TT15Et00"/>
          <w:color w:val="000000"/>
        </w:rPr>
        <w:t>Terms</w:t>
      </w:r>
      <w:r w:rsidRPr="002300FD">
        <w:rPr>
          <w:rFonts w:cs="TT15Et00"/>
          <w:color w:val="000000"/>
        </w:rPr>
        <w:t xml:space="preserve"> and conditions documents from UNDP Rwanda website at:</w:t>
      </w:r>
    </w:p>
    <w:p w14:paraId="69C34123" w14:textId="77777777" w:rsidR="003279AA" w:rsidRPr="002300FD" w:rsidRDefault="003279AA" w:rsidP="002300FD">
      <w:pPr>
        <w:autoSpaceDE w:val="0"/>
        <w:autoSpaceDN w:val="0"/>
        <w:adjustRightInd w:val="0"/>
        <w:spacing w:after="0" w:line="240" w:lineRule="auto"/>
        <w:jc w:val="both"/>
        <w:rPr>
          <w:rFonts w:cs="TT15Et00"/>
          <w:color w:val="000000"/>
        </w:rPr>
      </w:pPr>
    </w:p>
    <w:p w14:paraId="529DE297" w14:textId="2F0B0AE4" w:rsidR="006D0381" w:rsidRPr="002300FD" w:rsidRDefault="006D0381" w:rsidP="002300FD">
      <w:pPr>
        <w:autoSpaceDE w:val="0"/>
        <w:autoSpaceDN w:val="0"/>
        <w:adjustRightInd w:val="0"/>
        <w:spacing w:after="0" w:line="240" w:lineRule="auto"/>
        <w:jc w:val="both"/>
        <w:rPr>
          <w:rFonts w:cs="TT15Dt00"/>
          <w:color w:val="333333"/>
        </w:rPr>
      </w:pPr>
      <w:r w:rsidRPr="002300FD">
        <w:rPr>
          <w:rFonts w:cs="TT15Et00"/>
          <w:color w:val="0000FF"/>
        </w:rPr>
        <w:t>http://www.rw.undp.org/content/rwanda/en/home/operations/procurement/notices/</w:t>
      </w:r>
      <w:bookmarkStart w:id="0" w:name="_GoBack"/>
      <w:bookmarkEnd w:id="0"/>
    </w:p>
    <w:p w14:paraId="0E0AA15D" w14:textId="50234041" w:rsidR="006D0381" w:rsidRDefault="006D0381" w:rsidP="002300FD">
      <w:pPr>
        <w:autoSpaceDE w:val="0"/>
        <w:autoSpaceDN w:val="0"/>
        <w:adjustRightInd w:val="0"/>
        <w:spacing w:after="0" w:line="240" w:lineRule="auto"/>
        <w:jc w:val="both"/>
        <w:rPr>
          <w:rFonts w:cs="TT15Et00"/>
          <w:color w:val="000000"/>
        </w:rPr>
      </w:pPr>
      <w:r w:rsidRPr="002300FD">
        <w:rPr>
          <w:rFonts w:cs="TT15Dt00"/>
          <w:color w:val="333333"/>
        </w:rPr>
        <w:t xml:space="preserve">Delivery address: </w:t>
      </w:r>
      <w:r w:rsidRPr="002300FD">
        <w:rPr>
          <w:rFonts w:cs="TT15Ft00"/>
          <w:color w:val="333333"/>
        </w:rPr>
        <w:t xml:space="preserve">UNDP Rwanda, P.O. Box 445, 12 Avenue de </w:t>
      </w:r>
      <w:proofErr w:type="spellStart"/>
      <w:r w:rsidRPr="002300FD">
        <w:rPr>
          <w:rFonts w:cs="TT15Ft00"/>
          <w:color w:val="333333"/>
        </w:rPr>
        <w:t>l'Armée</w:t>
      </w:r>
      <w:proofErr w:type="spellEnd"/>
      <w:r w:rsidRPr="002300FD">
        <w:rPr>
          <w:rFonts w:cs="TT15Ft00"/>
          <w:color w:val="333333"/>
        </w:rPr>
        <w:t xml:space="preserve">, Kigali, Rwanda, and Attn: Head of Procurement Unit, </w:t>
      </w:r>
      <w:r w:rsidRPr="002300FD">
        <w:rPr>
          <w:rFonts w:cs="TT15Dt00"/>
          <w:color w:val="333333"/>
        </w:rPr>
        <w:t xml:space="preserve">Or by email address at </w:t>
      </w:r>
      <w:r w:rsidRPr="002300FD">
        <w:rPr>
          <w:rFonts w:cs="TT15Ct00"/>
          <w:color w:val="0000FF"/>
        </w:rPr>
        <w:t xml:space="preserve">offers.rw@undp.org </w:t>
      </w:r>
      <w:r w:rsidRPr="002300FD">
        <w:rPr>
          <w:rFonts w:cs="TT15Et00"/>
          <w:color w:val="000000"/>
        </w:rPr>
        <w:t xml:space="preserve">not later </w:t>
      </w:r>
      <w:r w:rsidR="003834D2" w:rsidRPr="002300FD">
        <w:rPr>
          <w:rFonts w:cs="TT15Et00"/>
          <w:color w:val="000000"/>
        </w:rPr>
        <w:t>than</w:t>
      </w:r>
      <w:r w:rsidR="003834D2" w:rsidRPr="002300FD">
        <w:rPr>
          <w:rFonts w:cs="TT15Ft00"/>
          <w:color w:val="333333"/>
        </w:rPr>
        <w:t xml:space="preserve"> </w:t>
      </w:r>
      <w:r w:rsidR="00FA5C44">
        <w:rPr>
          <w:rFonts w:cs="TT15Ft00"/>
          <w:b/>
          <w:color w:val="333333"/>
        </w:rPr>
        <w:t>3 March</w:t>
      </w:r>
      <w:r w:rsidR="000319C7" w:rsidRPr="008022F2">
        <w:rPr>
          <w:rFonts w:cs="TT15Ft00"/>
          <w:b/>
          <w:color w:val="333333"/>
        </w:rPr>
        <w:t xml:space="preserve"> </w:t>
      </w:r>
      <w:r w:rsidR="00C666CD" w:rsidRPr="008022F2">
        <w:rPr>
          <w:rFonts w:cs="TT15Ft00"/>
          <w:b/>
          <w:color w:val="333333"/>
        </w:rPr>
        <w:t>20</w:t>
      </w:r>
      <w:r w:rsidR="008022F2" w:rsidRPr="008022F2">
        <w:rPr>
          <w:rFonts w:cs="TT15Ft00"/>
          <w:b/>
          <w:color w:val="333333"/>
        </w:rPr>
        <w:t>20</w:t>
      </w:r>
      <w:r w:rsidR="005B78BE" w:rsidRPr="00C666CD">
        <w:rPr>
          <w:rFonts w:cs="TT15Et00"/>
          <w:b/>
          <w:color w:val="000000"/>
        </w:rPr>
        <w:t>,</w:t>
      </w:r>
      <w:r w:rsidR="005B78BE" w:rsidRPr="002300FD">
        <w:rPr>
          <w:rFonts w:cs="TT15Et00"/>
          <w:color w:val="000000"/>
        </w:rPr>
        <w:t xml:space="preserve"> Time: 12h0</w:t>
      </w:r>
      <w:r w:rsidRPr="002300FD">
        <w:rPr>
          <w:rFonts w:cs="TT15Et00"/>
          <w:color w:val="000000"/>
        </w:rPr>
        <w:t>0 PM Kigali Rwanda local time.</w:t>
      </w:r>
    </w:p>
    <w:p w14:paraId="48DD237C" w14:textId="77777777" w:rsidR="0045064E" w:rsidRPr="004E2065" w:rsidRDefault="0045064E" w:rsidP="0045064E">
      <w:pPr>
        <w:jc w:val="both"/>
      </w:pPr>
      <w:r>
        <w:rPr>
          <w:rFonts w:cs="TT15Ct00"/>
          <w:color w:val="000000"/>
        </w:rPr>
        <w:t xml:space="preserve">N.B: </w:t>
      </w:r>
      <w:r w:rsidRPr="00703698">
        <w:rPr>
          <w:b/>
          <w:lang w:eastAsia="ko-KR"/>
        </w:rPr>
        <w:t>UNDP is committed to achieving workforce diversity in terms of gender, nationality and culture. Individuals from minority groups, indigenous groups and person with disabilities are equal</w:t>
      </w:r>
      <w:r w:rsidR="008022F2">
        <w:rPr>
          <w:b/>
          <w:lang w:eastAsia="ko-KR"/>
        </w:rPr>
        <w:t>l</w:t>
      </w:r>
      <w:r w:rsidRPr="00703698">
        <w:rPr>
          <w:b/>
          <w:lang w:eastAsia="ko-KR"/>
        </w:rPr>
        <w:t>y en</w:t>
      </w:r>
      <w:r>
        <w:rPr>
          <w:b/>
          <w:lang w:eastAsia="ko-KR"/>
        </w:rPr>
        <w:t>couraged to apply.</w:t>
      </w:r>
      <w:r w:rsidRPr="00703698">
        <w:rPr>
          <w:b/>
          <w:lang w:eastAsia="ko-KR"/>
        </w:rPr>
        <w:t xml:space="preserve"> </w:t>
      </w:r>
    </w:p>
    <w:p w14:paraId="66A71673" w14:textId="77777777" w:rsidR="00DF035B" w:rsidRDefault="006D0381" w:rsidP="008022F2">
      <w:pPr>
        <w:autoSpaceDE w:val="0"/>
        <w:autoSpaceDN w:val="0"/>
        <w:adjustRightInd w:val="0"/>
        <w:spacing w:after="0" w:line="240" w:lineRule="auto"/>
        <w:jc w:val="both"/>
        <w:rPr>
          <w:rFonts w:cs="Arial"/>
          <w:bCs/>
        </w:rPr>
      </w:pPr>
      <w:r w:rsidRPr="002300FD">
        <w:rPr>
          <w:rFonts w:cs="TT15Ct00"/>
          <w:color w:val="000000"/>
        </w:rPr>
        <w:t>Yours sincerely,</w:t>
      </w:r>
    </w:p>
    <w:p w14:paraId="331521C7" w14:textId="77777777" w:rsidR="000319C7" w:rsidRDefault="000319C7" w:rsidP="001336A7">
      <w:pPr>
        <w:spacing w:line="220" w:lineRule="exact"/>
        <w:jc w:val="center"/>
        <w:rPr>
          <w:rFonts w:cs="Arial"/>
          <w:bCs/>
        </w:rPr>
      </w:pPr>
      <w:r w:rsidRPr="000319C7">
        <w:rPr>
          <w:rFonts w:cs="Arial"/>
          <w:bCs/>
        </w:rPr>
        <w:t>Varsha Redkar-Palepu</w:t>
      </w:r>
    </w:p>
    <w:p w14:paraId="4CBDADA1" w14:textId="77777777" w:rsidR="00440B2D" w:rsidRPr="002300FD" w:rsidRDefault="00460E7D">
      <w:pPr>
        <w:spacing w:line="220" w:lineRule="exact"/>
        <w:jc w:val="center"/>
        <w:rPr>
          <w:rFonts w:cs="Arial"/>
        </w:rPr>
      </w:pPr>
      <w:r>
        <w:rPr>
          <w:rFonts w:cs="Arial"/>
          <w:bCs/>
        </w:rPr>
        <w:t xml:space="preserve">UNDP </w:t>
      </w:r>
      <w:r w:rsidR="000319C7">
        <w:rPr>
          <w:rFonts w:cs="Arial"/>
          <w:bCs/>
        </w:rPr>
        <w:t xml:space="preserve">Deputy </w:t>
      </w:r>
      <w:r>
        <w:rPr>
          <w:rFonts w:cs="Arial"/>
          <w:bCs/>
        </w:rPr>
        <w:t>Resident Representative</w:t>
      </w:r>
    </w:p>
    <w:sectPr w:rsidR="00440B2D" w:rsidRPr="002300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T15Et00">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T15C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15Dt00">
    <w:panose1 w:val="00000000000000000000"/>
    <w:charset w:val="00"/>
    <w:family w:val="auto"/>
    <w:notTrueType/>
    <w:pitch w:val="default"/>
    <w:sig w:usb0="00000003" w:usb1="00000000" w:usb2="00000000" w:usb3="00000000" w:csb0="00000001" w:csb1="00000000"/>
  </w:font>
  <w:font w:name="TT15F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0613B"/>
    <w:multiLevelType w:val="hybridMultilevel"/>
    <w:tmpl w:val="C5B8C8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81"/>
    <w:rsid w:val="000319C7"/>
    <w:rsid w:val="00065862"/>
    <w:rsid w:val="001336A7"/>
    <w:rsid w:val="0015364C"/>
    <w:rsid w:val="00183E48"/>
    <w:rsid w:val="001A7224"/>
    <w:rsid w:val="00205919"/>
    <w:rsid w:val="00227752"/>
    <w:rsid w:val="002300FD"/>
    <w:rsid w:val="00250EE3"/>
    <w:rsid w:val="00261C5A"/>
    <w:rsid w:val="002B0642"/>
    <w:rsid w:val="002C05B7"/>
    <w:rsid w:val="003175A9"/>
    <w:rsid w:val="003279AA"/>
    <w:rsid w:val="003455D8"/>
    <w:rsid w:val="0035291E"/>
    <w:rsid w:val="00373B3D"/>
    <w:rsid w:val="003834D2"/>
    <w:rsid w:val="00391266"/>
    <w:rsid w:val="003B3058"/>
    <w:rsid w:val="003F539B"/>
    <w:rsid w:val="00440B2D"/>
    <w:rsid w:val="0045064E"/>
    <w:rsid w:val="00460E7D"/>
    <w:rsid w:val="004B354A"/>
    <w:rsid w:val="004D4680"/>
    <w:rsid w:val="005653FB"/>
    <w:rsid w:val="00575D59"/>
    <w:rsid w:val="00583B61"/>
    <w:rsid w:val="005A19C5"/>
    <w:rsid w:val="005B78BE"/>
    <w:rsid w:val="005C5D58"/>
    <w:rsid w:val="005D686E"/>
    <w:rsid w:val="005E40C3"/>
    <w:rsid w:val="006274BA"/>
    <w:rsid w:val="006D0381"/>
    <w:rsid w:val="006F0159"/>
    <w:rsid w:val="00705F5A"/>
    <w:rsid w:val="00727895"/>
    <w:rsid w:val="0076472C"/>
    <w:rsid w:val="00765B3D"/>
    <w:rsid w:val="008022F2"/>
    <w:rsid w:val="008C690B"/>
    <w:rsid w:val="009366D8"/>
    <w:rsid w:val="009718AD"/>
    <w:rsid w:val="00992430"/>
    <w:rsid w:val="009F4AEA"/>
    <w:rsid w:val="00A20F68"/>
    <w:rsid w:val="00AB4CF0"/>
    <w:rsid w:val="00B7383A"/>
    <w:rsid w:val="00BE471C"/>
    <w:rsid w:val="00BF50D3"/>
    <w:rsid w:val="00C02399"/>
    <w:rsid w:val="00C21A9E"/>
    <w:rsid w:val="00C666CD"/>
    <w:rsid w:val="00CD0E17"/>
    <w:rsid w:val="00D06258"/>
    <w:rsid w:val="00D3411D"/>
    <w:rsid w:val="00D92D56"/>
    <w:rsid w:val="00DF035B"/>
    <w:rsid w:val="00F41024"/>
    <w:rsid w:val="00F44A34"/>
    <w:rsid w:val="00F6278E"/>
    <w:rsid w:val="00FA5C44"/>
    <w:rsid w:val="00FC65A8"/>
    <w:rsid w:val="00FE0C89"/>
    <w:rsid w:val="00FE5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8B99"/>
  <w15:docId w15:val="{CD5DEE45-1634-4C93-AAA5-7CFB88F6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2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83A"/>
    <w:rPr>
      <w:rFonts w:ascii="Segoe UI" w:hAnsi="Segoe UI" w:cs="Segoe UI"/>
      <w:sz w:val="18"/>
      <w:szCs w:val="18"/>
    </w:rPr>
  </w:style>
  <w:style w:type="paragraph" w:styleId="NoSpacing">
    <w:name w:val="No Spacing"/>
    <w:link w:val="NoSpacingChar"/>
    <w:uiPriority w:val="1"/>
    <w:qFormat/>
    <w:rsid w:val="00C02399"/>
    <w:pPr>
      <w:spacing w:after="0" w:line="240" w:lineRule="auto"/>
    </w:pPr>
    <w:rPr>
      <w:rFonts w:ascii="Times New Roman" w:eastAsia="Malgun Gothic" w:hAnsi="Times New Roman" w:cs="Times New Roman"/>
      <w:sz w:val="24"/>
      <w:szCs w:val="24"/>
      <w:lang w:val="en-US"/>
    </w:rPr>
  </w:style>
  <w:style w:type="character" w:customStyle="1" w:styleId="NoSpacingChar">
    <w:name w:val="No Spacing Char"/>
    <w:basedOn w:val="DefaultParagraphFont"/>
    <w:link w:val="NoSpacing"/>
    <w:uiPriority w:val="1"/>
    <w:rsid w:val="00C02399"/>
    <w:rPr>
      <w:rFonts w:ascii="Times New Roman" w:eastAsia="Malgun Gothic"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8371">
      <w:bodyDiv w:val="1"/>
      <w:marLeft w:val="0"/>
      <w:marRight w:val="0"/>
      <w:marTop w:val="0"/>
      <w:marBottom w:val="0"/>
      <w:divBdr>
        <w:top w:val="none" w:sz="0" w:space="0" w:color="auto"/>
        <w:left w:val="none" w:sz="0" w:space="0" w:color="auto"/>
        <w:bottom w:val="none" w:sz="0" w:space="0" w:color="auto"/>
        <w:right w:val="none" w:sz="0" w:space="0" w:color="auto"/>
      </w:divBdr>
    </w:div>
    <w:div w:id="2243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8.png@01D0ADA3.A62520F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315</Words>
  <Characters>1798</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INTERNATIONAL INDIVIDUAL CONSULTANT </vt:lpstr>
    </vt:vector>
  </TitlesOfParts>
  <Company>Microsoft</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Umuhire</dc:creator>
  <cp:lastModifiedBy>Mbasa Rugigana</cp:lastModifiedBy>
  <cp:revision>9</cp:revision>
  <cp:lastPrinted>2020-02-17T10:49:00Z</cp:lastPrinted>
  <dcterms:created xsi:type="dcterms:W3CDTF">2019-12-20T09:56:00Z</dcterms:created>
  <dcterms:modified xsi:type="dcterms:W3CDTF">2020-02-17T11:03:00Z</dcterms:modified>
</cp:coreProperties>
</file>