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3858" w14:textId="4863AFD3" w:rsidR="00643A6E" w:rsidRPr="007A54B3" w:rsidRDefault="007A54B3" w:rsidP="007A54B3">
      <w:pPr>
        <w:tabs>
          <w:tab w:val="left" w:pos="8325"/>
        </w:tabs>
        <w:rPr>
          <w:rFonts w:ascii="Arial" w:hAnsi="Arial" w:cs="Arial"/>
          <w:b/>
          <w:sz w:val="28"/>
          <w:szCs w:val="28"/>
        </w:rPr>
      </w:pPr>
      <w:bookmarkStart w:id="0" w:name="_GoBack"/>
      <w:bookmarkEnd w:id="0"/>
      <w:r w:rsidRPr="007A54B3">
        <w:rPr>
          <w:rFonts w:ascii="Arial" w:hAnsi="Arial" w:cs="Arial"/>
          <w:b/>
          <w:sz w:val="28"/>
          <w:szCs w:val="28"/>
        </w:rPr>
        <w:t xml:space="preserve">Programa de las Naciones Unidas Para el Desarrollo                               </w:t>
      </w:r>
      <w:r w:rsidRPr="007A54B3">
        <w:rPr>
          <w:rFonts w:ascii="Arial" w:hAnsi="Arial" w:cs="Arial"/>
          <w:noProof/>
          <w:sz w:val="28"/>
          <w:szCs w:val="28"/>
          <w:lang w:eastAsia="es-HN"/>
        </w:rPr>
        <w:drawing>
          <wp:anchor distT="0" distB="0" distL="228600" distR="0" simplePos="0" relativeHeight="251658240" behindDoc="0" locked="1" layoutInCell="1" allowOverlap="0" wp14:anchorId="335CFC82" wp14:editId="3F9A350C">
            <wp:simplePos x="0" y="0"/>
            <wp:positionH relativeFrom="margin">
              <wp:align>right</wp:align>
            </wp:positionH>
            <wp:positionV relativeFrom="page">
              <wp:posOffset>923925</wp:posOffset>
            </wp:positionV>
            <wp:extent cx="676275" cy="1350645"/>
            <wp:effectExtent l="0" t="0" r="9525" b="1905"/>
            <wp:wrapSquare wrapText="left"/>
            <wp:docPr id="7" name="Picture 27" descr="Description: 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Spanish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1350645"/>
                    </a:xfrm>
                    <a:prstGeom prst="rect">
                      <a:avLst/>
                    </a:prstGeom>
                    <a:noFill/>
                  </pic:spPr>
                </pic:pic>
              </a:graphicData>
            </a:graphic>
            <wp14:sizeRelH relativeFrom="page">
              <wp14:pctWidth>0</wp14:pctWidth>
            </wp14:sizeRelH>
            <wp14:sizeRelV relativeFrom="page">
              <wp14:pctHeight>0</wp14:pctHeight>
            </wp14:sizeRelV>
          </wp:anchor>
        </w:drawing>
      </w:r>
    </w:p>
    <w:p w14:paraId="7E642074" w14:textId="014FE6CC" w:rsidR="00643A6E" w:rsidRDefault="00643A6E" w:rsidP="007A54B3">
      <w:pPr>
        <w:rPr>
          <w:rFonts w:ascii="Calibri" w:hAnsi="Calibri" w:cs="Calibri"/>
          <w:sz w:val="22"/>
          <w:szCs w:val="22"/>
        </w:rPr>
      </w:pPr>
    </w:p>
    <w:p w14:paraId="7155D84E" w14:textId="05580B06" w:rsidR="00CF386D" w:rsidRDefault="00CF386D" w:rsidP="007A54B3">
      <w:pPr>
        <w:rPr>
          <w:rFonts w:ascii="Calibri" w:hAnsi="Calibri" w:cs="Calibri"/>
          <w:sz w:val="22"/>
          <w:szCs w:val="22"/>
        </w:rPr>
      </w:pPr>
    </w:p>
    <w:p w14:paraId="1DAB8660" w14:textId="584ED642" w:rsidR="00CF386D" w:rsidRDefault="00CF386D" w:rsidP="007A54B3">
      <w:pPr>
        <w:rPr>
          <w:rFonts w:ascii="Calibri" w:hAnsi="Calibri" w:cs="Calibri"/>
          <w:sz w:val="22"/>
          <w:szCs w:val="22"/>
        </w:rPr>
      </w:pPr>
    </w:p>
    <w:p w14:paraId="637E8375" w14:textId="07860569" w:rsidR="00CF386D" w:rsidRDefault="00CF386D" w:rsidP="007A54B3">
      <w:pPr>
        <w:rPr>
          <w:rFonts w:ascii="Calibri" w:hAnsi="Calibri" w:cs="Calibri"/>
          <w:sz w:val="22"/>
          <w:szCs w:val="22"/>
        </w:rPr>
      </w:pPr>
    </w:p>
    <w:p w14:paraId="3B8A41D2" w14:textId="420BE35D" w:rsidR="00CF386D" w:rsidRDefault="00CF386D" w:rsidP="007A54B3">
      <w:pPr>
        <w:rPr>
          <w:rFonts w:ascii="Calibri" w:hAnsi="Calibri" w:cs="Calibri"/>
          <w:sz w:val="22"/>
          <w:szCs w:val="22"/>
        </w:rPr>
      </w:pPr>
    </w:p>
    <w:p w14:paraId="5D1E4AF6" w14:textId="4BF9C41C" w:rsidR="00CF386D" w:rsidRDefault="00CF386D" w:rsidP="007A54B3">
      <w:pPr>
        <w:rPr>
          <w:rFonts w:ascii="Calibri" w:hAnsi="Calibri" w:cs="Calibri"/>
          <w:sz w:val="22"/>
          <w:szCs w:val="22"/>
        </w:rPr>
      </w:pPr>
    </w:p>
    <w:p w14:paraId="47E53D63" w14:textId="77777777" w:rsidR="00CF386D" w:rsidRDefault="00CF386D" w:rsidP="007A54B3">
      <w:pPr>
        <w:rPr>
          <w:rFonts w:ascii="Calibri" w:hAnsi="Calibri" w:cs="Calibri"/>
          <w:sz w:val="22"/>
          <w:szCs w:val="22"/>
        </w:rPr>
      </w:pPr>
    </w:p>
    <w:p w14:paraId="74EAA6F8" w14:textId="029F7704" w:rsidR="00643A6E" w:rsidRPr="00AE2AA5" w:rsidRDefault="00643A6E" w:rsidP="00966103">
      <w:pPr>
        <w:jc w:val="right"/>
        <w:rPr>
          <w:rFonts w:ascii="Myriad Pro" w:hAnsi="Myriad Pro" w:cs="Calibri"/>
          <w:b/>
          <w:sz w:val="28"/>
          <w:szCs w:val="28"/>
        </w:rPr>
      </w:pPr>
      <w:r w:rsidRPr="00AE2AA5">
        <w:rPr>
          <w:rFonts w:ascii="Myriad Pro" w:hAnsi="Myriad Pro"/>
          <w:b/>
          <w:sz w:val="28"/>
          <w:szCs w:val="28"/>
        </w:rPr>
        <w:t>Anexo 1</w:t>
      </w:r>
    </w:p>
    <w:p w14:paraId="7EB05870" w14:textId="77777777" w:rsidR="00E31996" w:rsidRDefault="00E31996" w:rsidP="00643A6E">
      <w:pPr>
        <w:jc w:val="center"/>
        <w:rPr>
          <w:rFonts w:ascii="Myriad Pro" w:hAnsi="Myriad Pro"/>
          <w:b/>
        </w:rPr>
      </w:pPr>
    </w:p>
    <w:p w14:paraId="30ED0A49" w14:textId="77777777" w:rsidR="00E31996" w:rsidRDefault="00E31996" w:rsidP="00643A6E">
      <w:pPr>
        <w:jc w:val="center"/>
        <w:rPr>
          <w:rFonts w:ascii="Myriad Pro" w:hAnsi="Myriad Pro"/>
          <w:b/>
        </w:rPr>
      </w:pPr>
    </w:p>
    <w:p w14:paraId="333A9B80" w14:textId="4E3DB8F2" w:rsidR="00643A6E" w:rsidRPr="00D767A2" w:rsidRDefault="00643A6E" w:rsidP="00643A6E">
      <w:pPr>
        <w:jc w:val="center"/>
        <w:rPr>
          <w:rFonts w:ascii="Myriad Pro" w:hAnsi="Myriad Pro" w:cs="Calibri"/>
          <w:b/>
        </w:rPr>
      </w:pPr>
      <w:r w:rsidRPr="00D767A2">
        <w:rPr>
          <w:rFonts w:ascii="Myriad Pro" w:hAnsi="Myriad Pro"/>
          <w:b/>
        </w:rPr>
        <w:t xml:space="preserve">Especificaciones </w:t>
      </w:r>
      <w:r w:rsidR="00682A72">
        <w:rPr>
          <w:rFonts w:ascii="Myriad Pro" w:hAnsi="Myriad Pro"/>
          <w:b/>
        </w:rPr>
        <w:t>T</w:t>
      </w:r>
      <w:r w:rsidRPr="00D767A2">
        <w:rPr>
          <w:rFonts w:ascii="Myriad Pro" w:hAnsi="Myriad Pro"/>
          <w:b/>
        </w:rPr>
        <w:t>écnicas</w:t>
      </w:r>
    </w:p>
    <w:p w14:paraId="32FD0589" w14:textId="77777777" w:rsidR="00643A6E" w:rsidRPr="00FE6591" w:rsidRDefault="00643A6E" w:rsidP="00643A6E">
      <w:pPr>
        <w:jc w:val="center"/>
        <w:rPr>
          <w:rFonts w:ascii="Myriad Pro" w:hAnsi="Myriad Pro" w:cs="Calibri"/>
          <w:b/>
          <w:sz w:val="16"/>
          <w:szCs w:val="16"/>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275"/>
        <w:gridCol w:w="4669"/>
        <w:gridCol w:w="1134"/>
        <w:gridCol w:w="1852"/>
      </w:tblGrid>
      <w:tr w:rsidR="007C79E9" w:rsidRPr="009F6766" w14:paraId="307A518F" w14:textId="376C3B95" w:rsidTr="007C79E9">
        <w:trPr>
          <w:trHeight w:val="257"/>
          <w:tblHeader/>
        </w:trPr>
        <w:tc>
          <w:tcPr>
            <w:tcW w:w="983" w:type="dxa"/>
            <w:vAlign w:val="center"/>
          </w:tcPr>
          <w:p w14:paraId="1B3EFC35" w14:textId="608033F2" w:rsidR="007C79E9" w:rsidRPr="009F6766" w:rsidRDefault="007C79E9" w:rsidP="00757D95">
            <w:pPr>
              <w:jc w:val="center"/>
              <w:rPr>
                <w:rFonts w:ascii="Myriad Pro" w:hAnsi="Myriad Pro" w:cs="Calibri"/>
                <w:b/>
                <w:bCs/>
                <w:color w:val="000000"/>
                <w:lang w:val="en-US" w:eastAsia="en-US" w:bidi="ar-SA"/>
              </w:rPr>
            </w:pPr>
            <w:proofErr w:type="spellStart"/>
            <w:r w:rsidRPr="009F6766">
              <w:rPr>
                <w:rFonts w:ascii="Myriad Pro" w:hAnsi="Myriad Pro" w:cs="Calibri"/>
                <w:b/>
                <w:bCs/>
                <w:color w:val="000000"/>
                <w:lang w:val="en-US" w:eastAsia="en-US" w:bidi="ar-SA"/>
              </w:rPr>
              <w:t>Artículo</w:t>
            </w:r>
            <w:proofErr w:type="spellEnd"/>
            <w:r w:rsidRPr="009F6766">
              <w:rPr>
                <w:rFonts w:ascii="Myriad Pro" w:hAnsi="Myriad Pro" w:cs="Calibri"/>
                <w:b/>
                <w:bCs/>
                <w:color w:val="000000"/>
                <w:lang w:val="en-US" w:eastAsia="en-US" w:bidi="ar-SA"/>
              </w:rPr>
              <w:t xml:space="preserve"> Nº</w:t>
            </w:r>
          </w:p>
        </w:tc>
        <w:tc>
          <w:tcPr>
            <w:tcW w:w="1275" w:type="dxa"/>
            <w:shd w:val="clear" w:color="auto" w:fill="auto"/>
            <w:vAlign w:val="center"/>
          </w:tcPr>
          <w:p w14:paraId="1BBACABA" w14:textId="65FE5751" w:rsidR="007C79E9" w:rsidRPr="009F6766" w:rsidRDefault="007C79E9" w:rsidP="00757D95">
            <w:pPr>
              <w:jc w:val="center"/>
              <w:rPr>
                <w:rFonts w:ascii="Myriad Pro" w:hAnsi="Myriad Pro" w:cs="Calibri"/>
                <w:color w:val="000000"/>
                <w:lang w:val="en-US" w:eastAsia="en-US" w:bidi="ar-SA"/>
              </w:rPr>
            </w:pPr>
            <w:proofErr w:type="spellStart"/>
            <w:r>
              <w:rPr>
                <w:rFonts w:ascii="Myriad Pro" w:hAnsi="Myriad Pro" w:cs="Calibri"/>
                <w:color w:val="000000"/>
                <w:lang w:val="en-US" w:eastAsia="en-US" w:bidi="ar-SA"/>
              </w:rPr>
              <w:t>Descripción</w:t>
            </w:r>
            <w:proofErr w:type="spellEnd"/>
          </w:p>
        </w:tc>
        <w:tc>
          <w:tcPr>
            <w:tcW w:w="4669" w:type="dxa"/>
            <w:shd w:val="clear" w:color="auto" w:fill="auto"/>
            <w:vAlign w:val="center"/>
          </w:tcPr>
          <w:p w14:paraId="6800096D" w14:textId="3E772CF6" w:rsidR="007C79E9" w:rsidRPr="00747B6F" w:rsidRDefault="007C79E9" w:rsidP="00757D95">
            <w:pPr>
              <w:jc w:val="center"/>
              <w:rPr>
                <w:rFonts w:ascii="Myriad Pro" w:hAnsi="Myriad Pro" w:cs="Calibri"/>
                <w:color w:val="000000"/>
                <w:lang w:val="es-HN" w:eastAsia="en-US" w:bidi="ar-SA"/>
              </w:rPr>
            </w:pPr>
            <w:r w:rsidRPr="00747B6F">
              <w:rPr>
                <w:rFonts w:ascii="Myriad Pro" w:hAnsi="Myriad Pro" w:cs="Calibri"/>
                <w:b/>
                <w:bCs/>
                <w:color w:val="000000"/>
                <w:lang w:val="es-HN" w:eastAsia="en-US" w:bidi="ar-SA"/>
              </w:rPr>
              <w:t>Descripción/especificación de los bienes</w:t>
            </w:r>
          </w:p>
        </w:tc>
        <w:tc>
          <w:tcPr>
            <w:tcW w:w="1134" w:type="dxa"/>
            <w:vAlign w:val="center"/>
          </w:tcPr>
          <w:p w14:paraId="5622CCD5" w14:textId="5F847EEB" w:rsidR="007C79E9" w:rsidRDefault="007C79E9" w:rsidP="00757D95">
            <w:pPr>
              <w:jc w:val="center"/>
              <w:rPr>
                <w:rFonts w:ascii="Myriad Pro" w:hAnsi="Myriad Pro" w:cs="Calibri"/>
                <w:b/>
                <w:bCs/>
                <w:color w:val="000000"/>
                <w:lang w:val="en-US" w:eastAsia="en-US" w:bidi="ar-SA"/>
              </w:rPr>
            </w:pPr>
            <w:proofErr w:type="spellStart"/>
            <w:r>
              <w:rPr>
                <w:rFonts w:ascii="Myriad Pro" w:hAnsi="Myriad Pro" w:cs="Calibri"/>
                <w:b/>
                <w:bCs/>
                <w:color w:val="000000"/>
                <w:lang w:val="en-US" w:eastAsia="en-US" w:bidi="ar-SA"/>
              </w:rPr>
              <w:t>Cantidad</w:t>
            </w:r>
            <w:proofErr w:type="spellEnd"/>
          </w:p>
        </w:tc>
        <w:tc>
          <w:tcPr>
            <w:tcW w:w="1852" w:type="dxa"/>
          </w:tcPr>
          <w:p w14:paraId="4E3695A0" w14:textId="24725A0F" w:rsidR="007C79E9" w:rsidRDefault="007C79E9" w:rsidP="00757D95">
            <w:pPr>
              <w:jc w:val="center"/>
              <w:rPr>
                <w:rFonts w:ascii="Myriad Pro" w:hAnsi="Myriad Pro" w:cs="Calibri"/>
                <w:b/>
                <w:bCs/>
                <w:color w:val="000000"/>
                <w:lang w:val="en-US" w:eastAsia="en-US" w:bidi="ar-SA"/>
              </w:rPr>
            </w:pPr>
            <w:r>
              <w:rPr>
                <w:rFonts w:ascii="Myriad Pro" w:hAnsi="Myriad Pro" w:cs="Calibri"/>
                <w:b/>
                <w:bCs/>
                <w:color w:val="000000"/>
                <w:lang w:val="en-US" w:eastAsia="en-US" w:bidi="ar-SA"/>
              </w:rPr>
              <w:t>Crumple        SI/NO</w:t>
            </w:r>
          </w:p>
        </w:tc>
      </w:tr>
      <w:tr w:rsidR="00BA5125" w:rsidRPr="009F6766" w14:paraId="53F970A3" w14:textId="35E8D0A3" w:rsidTr="00CF386D">
        <w:trPr>
          <w:trHeight w:val="665"/>
        </w:trPr>
        <w:tc>
          <w:tcPr>
            <w:tcW w:w="983" w:type="dxa"/>
            <w:vMerge w:val="restart"/>
            <w:vAlign w:val="center"/>
          </w:tcPr>
          <w:p w14:paraId="70CDCA86" w14:textId="77777777" w:rsidR="00BA5125" w:rsidRDefault="00BA5125" w:rsidP="00757D95">
            <w:pPr>
              <w:jc w:val="center"/>
              <w:rPr>
                <w:rFonts w:ascii="Myriad Pro" w:hAnsi="Myriad Pro" w:cs="Calibri"/>
                <w:color w:val="000000"/>
                <w:lang w:val="es-HN" w:eastAsia="en-US" w:bidi="ar-SA"/>
              </w:rPr>
            </w:pPr>
          </w:p>
          <w:p w14:paraId="49B791DF" w14:textId="21DF59D0" w:rsidR="00BA5125" w:rsidRPr="00757D95" w:rsidRDefault="00BA5125" w:rsidP="00757D95">
            <w:pPr>
              <w:jc w:val="center"/>
              <w:rPr>
                <w:rFonts w:ascii="Myriad Pro" w:hAnsi="Myriad Pro" w:cs="Calibri"/>
                <w:lang w:val="es-HN" w:eastAsia="en-US" w:bidi="ar-SA"/>
              </w:rPr>
            </w:pPr>
            <w:r>
              <w:rPr>
                <w:rFonts w:ascii="Myriad Pro" w:hAnsi="Myriad Pro" w:cs="Calibri"/>
                <w:lang w:val="es-HN" w:eastAsia="en-US" w:bidi="ar-SA"/>
              </w:rPr>
              <w:t>1</w:t>
            </w:r>
          </w:p>
        </w:tc>
        <w:tc>
          <w:tcPr>
            <w:tcW w:w="1275" w:type="dxa"/>
            <w:vMerge w:val="restart"/>
            <w:shd w:val="clear" w:color="auto" w:fill="auto"/>
            <w:vAlign w:val="center"/>
          </w:tcPr>
          <w:p w14:paraId="2CD9F55E" w14:textId="3C956103" w:rsidR="00BA5125" w:rsidRPr="00747B6F" w:rsidRDefault="00BA5125" w:rsidP="00757D95">
            <w:pPr>
              <w:jc w:val="center"/>
              <w:rPr>
                <w:rFonts w:ascii="Myriad Pro" w:hAnsi="Myriad Pro" w:cs="Calibri"/>
                <w:color w:val="000000"/>
                <w:lang w:val="es-HN" w:eastAsia="en-US" w:bidi="ar-SA"/>
              </w:rPr>
            </w:pPr>
            <w:r>
              <w:rPr>
                <w:rFonts w:ascii="Myriad Pro" w:hAnsi="Myriad Pro" w:cs="Calibri"/>
                <w:color w:val="000000"/>
                <w:lang w:val="es-HN" w:eastAsia="en-US" w:bidi="ar-SA"/>
              </w:rPr>
              <w:t>1</w:t>
            </w:r>
          </w:p>
        </w:tc>
        <w:tc>
          <w:tcPr>
            <w:tcW w:w="4669" w:type="dxa"/>
            <w:shd w:val="clear" w:color="auto" w:fill="auto"/>
            <w:vAlign w:val="center"/>
            <w:hideMark/>
          </w:tcPr>
          <w:p w14:paraId="40A6E333" w14:textId="2BEABC09" w:rsidR="00BA5125" w:rsidRPr="00747B6F"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Tipo alámbrica por fibra óptica (de preferencia) /cobre (si es aplicable).</w:t>
            </w:r>
          </w:p>
        </w:tc>
        <w:tc>
          <w:tcPr>
            <w:tcW w:w="1134" w:type="dxa"/>
            <w:vMerge w:val="restart"/>
            <w:vAlign w:val="center"/>
          </w:tcPr>
          <w:p w14:paraId="670282E4" w14:textId="77777777" w:rsidR="00BA5125" w:rsidRDefault="00BA5125" w:rsidP="00757D95">
            <w:pPr>
              <w:jc w:val="center"/>
              <w:rPr>
                <w:rFonts w:ascii="Myriad Pro" w:hAnsi="Myriad Pro" w:cs="Calibri"/>
                <w:color w:val="000000"/>
                <w:lang w:val="en-US" w:eastAsia="en-US" w:bidi="ar-SA"/>
              </w:rPr>
            </w:pPr>
            <w:r>
              <w:rPr>
                <w:rFonts w:ascii="Myriad Pro" w:hAnsi="Myriad Pro" w:cs="Calibri"/>
                <w:color w:val="000000"/>
                <w:lang w:val="en-US" w:eastAsia="en-US" w:bidi="ar-SA"/>
              </w:rPr>
              <w:t>1</w:t>
            </w:r>
          </w:p>
        </w:tc>
        <w:tc>
          <w:tcPr>
            <w:tcW w:w="1852" w:type="dxa"/>
          </w:tcPr>
          <w:p w14:paraId="3F98DC13"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311E9185" w14:textId="77777777" w:rsidTr="00CF386D">
        <w:trPr>
          <w:trHeight w:val="548"/>
        </w:trPr>
        <w:tc>
          <w:tcPr>
            <w:tcW w:w="983" w:type="dxa"/>
            <w:vMerge/>
          </w:tcPr>
          <w:p w14:paraId="6B03D943" w14:textId="77777777" w:rsidR="00BA5125" w:rsidRDefault="00BA5125" w:rsidP="00757D95">
            <w:pPr>
              <w:jc w:val="center"/>
              <w:rPr>
                <w:rFonts w:ascii="Myriad Pro" w:hAnsi="Myriad Pro"/>
                <w:bCs/>
              </w:rPr>
            </w:pPr>
          </w:p>
        </w:tc>
        <w:tc>
          <w:tcPr>
            <w:tcW w:w="1275" w:type="dxa"/>
            <w:vMerge/>
            <w:shd w:val="clear" w:color="auto" w:fill="auto"/>
            <w:vAlign w:val="center"/>
          </w:tcPr>
          <w:p w14:paraId="70449863" w14:textId="5F4812BE" w:rsidR="00BA5125" w:rsidRDefault="00BA5125" w:rsidP="00757D95">
            <w:pPr>
              <w:jc w:val="center"/>
              <w:rPr>
                <w:rFonts w:ascii="Myriad Pro" w:hAnsi="Myriad Pro"/>
                <w:bCs/>
              </w:rPr>
            </w:pPr>
          </w:p>
        </w:tc>
        <w:tc>
          <w:tcPr>
            <w:tcW w:w="4669" w:type="dxa"/>
            <w:shd w:val="clear" w:color="auto" w:fill="auto"/>
            <w:vAlign w:val="center"/>
          </w:tcPr>
          <w:p w14:paraId="1296FD76" w14:textId="67DAF0E3"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Ancho de banda 90 Mbps, </w:t>
            </w:r>
          </w:p>
        </w:tc>
        <w:tc>
          <w:tcPr>
            <w:tcW w:w="1134" w:type="dxa"/>
            <w:vMerge/>
            <w:vAlign w:val="center"/>
          </w:tcPr>
          <w:p w14:paraId="45865622"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08293D3A"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18C99ECA" w14:textId="77777777" w:rsidTr="00CF386D">
        <w:trPr>
          <w:trHeight w:val="377"/>
        </w:trPr>
        <w:tc>
          <w:tcPr>
            <w:tcW w:w="983" w:type="dxa"/>
            <w:vMerge/>
          </w:tcPr>
          <w:p w14:paraId="6CDCFC31" w14:textId="77777777" w:rsidR="00BA5125" w:rsidRDefault="00BA5125" w:rsidP="00757D95">
            <w:pPr>
              <w:jc w:val="center"/>
              <w:rPr>
                <w:rFonts w:ascii="Myriad Pro" w:hAnsi="Myriad Pro"/>
                <w:bCs/>
              </w:rPr>
            </w:pPr>
          </w:p>
        </w:tc>
        <w:tc>
          <w:tcPr>
            <w:tcW w:w="1275" w:type="dxa"/>
            <w:vMerge/>
            <w:shd w:val="clear" w:color="auto" w:fill="auto"/>
            <w:vAlign w:val="center"/>
          </w:tcPr>
          <w:p w14:paraId="6034C5FD" w14:textId="39AAE9ED" w:rsidR="00BA5125" w:rsidRDefault="00BA5125" w:rsidP="00757D95">
            <w:pPr>
              <w:jc w:val="center"/>
              <w:rPr>
                <w:rFonts w:ascii="Myriad Pro" w:hAnsi="Myriad Pro"/>
                <w:bCs/>
              </w:rPr>
            </w:pPr>
          </w:p>
        </w:tc>
        <w:tc>
          <w:tcPr>
            <w:tcW w:w="4669" w:type="dxa"/>
            <w:shd w:val="clear" w:color="auto" w:fill="auto"/>
            <w:vAlign w:val="center"/>
          </w:tcPr>
          <w:p w14:paraId="639C5FB0" w14:textId="33105F81"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Relación, 1.1</w:t>
            </w:r>
          </w:p>
        </w:tc>
        <w:tc>
          <w:tcPr>
            <w:tcW w:w="1134" w:type="dxa"/>
            <w:vMerge/>
            <w:vAlign w:val="center"/>
          </w:tcPr>
          <w:p w14:paraId="010FC88B"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2636A0F5"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4A607560" w14:textId="77777777" w:rsidTr="00CF386D">
        <w:trPr>
          <w:trHeight w:val="350"/>
        </w:trPr>
        <w:tc>
          <w:tcPr>
            <w:tcW w:w="983" w:type="dxa"/>
            <w:vMerge/>
          </w:tcPr>
          <w:p w14:paraId="6E696D4B" w14:textId="77777777" w:rsidR="00BA5125" w:rsidRDefault="00BA5125" w:rsidP="00757D95">
            <w:pPr>
              <w:jc w:val="center"/>
              <w:rPr>
                <w:rFonts w:ascii="Myriad Pro" w:hAnsi="Myriad Pro"/>
                <w:bCs/>
              </w:rPr>
            </w:pPr>
          </w:p>
        </w:tc>
        <w:tc>
          <w:tcPr>
            <w:tcW w:w="1275" w:type="dxa"/>
            <w:vMerge/>
            <w:shd w:val="clear" w:color="auto" w:fill="auto"/>
            <w:vAlign w:val="center"/>
          </w:tcPr>
          <w:p w14:paraId="2EE06FE4" w14:textId="23C5981E" w:rsidR="00BA5125" w:rsidRDefault="00BA5125" w:rsidP="00757D95">
            <w:pPr>
              <w:jc w:val="center"/>
              <w:rPr>
                <w:rFonts w:ascii="Myriad Pro" w:hAnsi="Myriad Pro"/>
                <w:bCs/>
              </w:rPr>
            </w:pPr>
          </w:p>
        </w:tc>
        <w:tc>
          <w:tcPr>
            <w:tcW w:w="4669" w:type="dxa"/>
            <w:shd w:val="clear" w:color="auto" w:fill="auto"/>
            <w:vAlign w:val="center"/>
          </w:tcPr>
          <w:p w14:paraId="73314DC6" w14:textId="0A5618A9"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IP Públicas. 10 palabras mínimo</w:t>
            </w:r>
          </w:p>
        </w:tc>
        <w:tc>
          <w:tcPr>
            <w:tcW w:w="1134" w:type="dxa"/>
            <w:vMerge/>
            <w:vAlign w:val="center"/>
          </w:tcPr>
          <w:p w14:paraId="45819DDD"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353EEEEB"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6C863750" w14:textId="77777777" w:rsidTr="00CF386D">
        <w:trPr>
          <w:trHeight w:val="485"/>
        </w:trPr>
        <w:tc>
          <w:tcPr>
            <w:tcW w:w="983" w:type="dxa"/>
            <w:vMerge/>
          </w:tcPr>
          <w:p w14:paraId="1AF8005B" w14:textId="77777777" w:rsidR="00BA5125" w:rsidRDefault="00BA5125" w:rsidP="00757D95">
            <w:pPr>
              <w:jc w:val="center"/>
              <w:rPr>
                <w:rFonts w:ascii="Myriad Pro" w:hAnsi="Myriad Pro"/>
                <w:bCs/>
              </w:rPr>
            </w:pPr>
          </w:p>
        </w:tc>
        <w:tc>
          <w:tcPr>
            <w:tcW w:w="1275" w:type="dxa"/>
            <w:vMerge/>
            <w:shd w:val="clear" w:color="auto" w:fill="auto"/>
            <w:vAlign w:val="center"/>
          </w:tcPr>
          <w:p w14:paraId="690A271B" w14:textId="071A6742" w:rsidR="00BA5125" w:rsidRDefault="00BA5125" w:rsidP="00757D95">
            <w:pPr>
              <w:jc w:val="center"/>
              <w:rPr>
                <w:rFonts w:ascii="Myriad Pro" w:hAnsi="Myriad Pro"/>
                <w:bCs/>
              </w:rPr>
            </w:pPr>
          </w:p>
        </w:tc>
        <w:tc>
          <w:tcPr>
            <w:tcW w:w="4669" w:type="dxa"/>
            <w:shd w:val="clear" w:color="auto" w:fill="auto"/>
            <w:vAlign w:val="center"/>
          </w:tcPr>
          <w:p w14:paraId="458B23C1" w14:textId="7D98AE78" w:rsidR="00BA5125" w:rsidRDefault="00BA5125" w:rsidP="00757D95">
            <w:pPr>
              <w:jc w:val="both"/>
              <w:rPr>
                <w:rFonts w:ascii="Myriad Pro" w:hAnsi="Myriad Pro" w:cs="Calibri"/>
                <w:color w:val="000000"/>
                <w:lang w:val="es-HN" w:eastAsia="en-US" w:bidi="ar-SA"/>
              </w:rPr>
            </w:pPr>
            <w:proofErr w:type="spellStart"/>
            <w:r>
              <w:rPr>
                <w:rFonts w:ascii="Myriad Pro" w:hAnsi="Myriad Pro" w:cs="Calibri"/>
                <w:color w:val="000000"/>
                <w:lang w:val="es-HN" w:eastAsia="en-US" w:bidi="ar-SA"/>
              </w:rPr>
              <w:t>Hops</w:t>
            </w:r>
            <w:proofErr w:type="spellEnd"/>
            <w:r>
              <w:rPr>
                <w:rFonts w:ascii="Myriad Pro" w:hAnsi="Myriad Pro" w:cs="Calibri"/>
                <w:color w:val="000000"/>
                <w:lang w:val="es-HN" w:eastAsia="en-US" w:bidi="ar-SA"/>
              </w:rPr>
              <w:t xml:space="preserve"> al </w:t>
            </w:r>
            <w:proofErr w:type="spellStart"/>
            <w:r>
              <w:rPr>
                <w:rFonts w:ascii="Myriad Pro" w:hAnsi="Myriad Pro" w:cs="Calibri"/>
                <w:color w:val="000000"/>
                <w:lang w:val="es-HN" w:eastAsia="en-US" w:bidi="ar-SA"/>
              </w:rPr>
              <w:t>backbone</w:t>
            </w:r>
            <w:proofErr w:type="spellEnd"/>
            <w:r>
              <w:rPr>
                <w:rFonts w:ascii="Myriad Pro" w:hAnsi="Myriad Pro" w:cs="Calibri"/>
                <w:color w:val="000000"/>
                <w:lang w:val="es-HN" w:eastAsia="en-US" w:bidi="ar-SA"/>
              </w:rPr>
              <w:t xml:space="preserve"> de internet 5 máximo</w:t>
            </w:r>
          </w:p>
        </w:tc>
        <w:tc>
          <w:tcPr>
            <w:tcW w:w="1134" w:type="dxa"/>
            <w:vMerge/>
            <w:vAlign w:val="center"/>
          </w:tcPr>
          <w:p w14:paraId="05E78101"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20BC228D"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57E278B6" w14:textId="77777777" w:rsidTr="00CF386D">
        <w:trPr>
          <w:trHeight w:val="638"/>
        </w:trPr>
        <w:tc>
          <w:tcPr>
            <w:tcW w:w="983" w:type="dxa"/>
            <w:vMerge/>
          </w:tcPr>
          <w:p w14:paraId="1CB36D12" w14:textId="77777777" w:rsidR="00BA5125" w:rsidRDefault="00BA5125" w:rsidP="00757D95">
            <w:pPr>
              <w:jc w:val="center"/>
              <w:rPr>
                <w:rFonts w:ascii="Myriad Pro" w:hAnsi="Myriad Pro"/>
                <w:bCs/>
              </w:rPr>
            </w:pPr>
          </w:p>
        </w:tc>
        <w:tc>
          <w:tcPr>
            <w:tcW w:w="1275" w:type="dxa"/>
            <w:vMerge/>
            <w:shd w:val="clear" w:color="auto" w:fill="auto"/>
            <w:vAlign w:val="center"/>
          </w:tcPr>
          <w:p w14:paraId="7C73A480" w14:textId="38332230" w:rsidR="00BA5125" w:rsidRDefault="00BA5125" w:rsidP="00757D95">
            <w:pPr>
              <w:jc w:val="center"/>
              <w:rPr>
                <w:rFonts w:ascii="Myriad Pro" w:hAnsi="Myriad Pro"/>
                <w:bCs/>
              </w:rPr>
            </w:pPr>
          </w:p>
        </w:tc>
        <w:tc>
          <w:tcPr>
            <w:tcW w:w="4669" w:type="dxa"/>
            <w:shd w:val="clear" w:color="auto" w:fill="auto"/>
            <w:vAlign w:val="center"/>
          </w:tcPr>
          <w:p w14:paraId="7B7AAA1F" w14:textId="5533BAC2"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Monitoreo en línea (gestión de tráfico, monitoreo red y acceso a bitácoras)</w:t>
            </w:r>
          </w:p>
        </w:tc>
        <w:tc>
          <w:tcPr>
            <w:tcW w:w="1134" w:type="dxa"/>
            <w:vMerge/>
            <w:vAlign w:val="center"/>
          </w:tcPr>
          <w:p w14:paraId="2BDD6F8F"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468E305F"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03FC8547" w14:textId="77777777" w:rsidTr="00CF386D">
        <w:trPr>
          <w:trHeight w:val="422"/>
        </w:trPr>
        <w:tc>
          <w:tcPr>
            <w:tcW w:w="983" w:type="dxa"/>
            <w:vMerge/>
          </w:tcPr>
          <w:p w14:paraId="62410D09" w14:textId="77777777" w:rsidR="00BA5125" w:rsidRDefault="00BA5125" w:rsidP="00757D95">
            <w:pPr>
              <w:jc w:val="center"/>
              <w:rPr>
                <w:rFonts w:ascii="Myriad Pro" w:hAnsi="Myriad Pro"/>
                <w:bCs/>
              </w:rPr>
            </w:pPr>
          </w:p>
        </w:tc>
        <w:tc>
          <w:tcPr>
            <w:tcW w:w="1275" w:type="dxa"/>
            <w:vMerge/>
            <w:shd w:val="clear" w:color="auto" w:fill="auto"/>
            <w:vAlign w:val="center"/>
          </w:tcPr>
          <w:p w14:paraId="2526A7B9" w14:textId="31534313" w:rsidR="00BA5125" w:rsidRDefault="00BA5125" w:rsidP="00757D95">
            <w:pPr>
              <w:jc w:val="center"/>
              <w:rPr>
                <w:rFonts w:ascii="Myriad Pro" w:hAnsi="Myriad Pro"/>
                <w:bCs/>
              </w:rPr>
            </w:pPr>
          </w:p>
        </w:tc>
        <w:tc>
          <w:tcPr>
            <w:tcW w:w="4669" w:type="dxa"/>
            <w:shd w:val="clear" w:color="auto" w:fill="auto"/>
            <w:vAlign w:val="center"/>
          </w:tcPr>
          <w:p w14:paraId="56FD39ED" w14:textId="3AD28E78"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Servicio técnico gratuito e ilimitado 24/7</w:t>
            </w:r>
          </w:p>
        </w:tc>
        <w:tc>
          <w:tcPr>
            <w:tcW w:w="1134" w:type="dxa"/>
            <w:vMerge/>
            <w:vAlign w:val="center"/>
          </w:tcPr>
          <w:p w14:paraId="4BA40B25"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601796AE"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296F0237" w14:textId="77777777" w:rsidTr="007C79E9">
        <w:trPr>
          <w:trHeight w:val="157"/>
        </w:trPr>
        <w:tc>
          <w:tcPr>
            <w:tcW w:w="983" w:type="dxa"/>
            <w:vMerge/>
          </w:tcPr>
          <w:p w14:paraId="0CC09900" w14:textId="77777777" w:rsidR="00BA5125" w:rsidRDefault="00BA5125" w:rsidP="00757D95">
            <w:pPr>
              <w:jc w:val="center"/>
              <w:rPr>
                <w:rFonts w:ascii="Myriad Pro" w:hAnsi="Myriad Pro"/>
                <w:bCs/>
              </w:rPr>
            </w:pPr>
          </w:p>
        </w:tc>
        <w:tc>
          <w:tcPr>
            <w:tcW w:w="1275" w:type="dxa"/>
            <w:vMerge/>
            <w:shd w:val="clear" w:color="auto" w:fill="auto"/>
            <w:vAlign w:val="center"/>
          </w:tcPr>
          <w:p w14:paraId="7C235B18" w14:textId="11C6A550" w:rsidR="00BA5125" w:rsidRDefault="00BA5125" w:rsidP="00757D95">
            <w:pPr>
              <w:jc w:val="center"/>
              <w:rPr>
                <w:rFonts w:ascii="Myriad Pro" w:hAnsi="Myriad Pro"/>
                <w:bCs/>
              </w:rPr>
            </w:pPr>
          </w:p>
        </w:tc>
        <w:tc>
          <w:tcPr>
            <w:tcW w:w="4669" w:type="dxa"/>
            <w:shd w:val="clear" w:color="auto" w:fill="auto"/>
            <w:vAlign w:val="center"/>
          </w:tcPr>
          <w:p w14:paraId="736A9629" w14:textId="4D9D0861"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Enlace dedicado redundante punto a punto al internet</w:t>
            </w:r>
          </w:p>
        </w:tc>
        <w:tc>
          <w:tcPr>
            <w:tcW w:w="1134" w:type="dxa"/>
            <w:vMerge/>
            <w:vAlign w:val="center"/>
          </w:tcPr>
          <w:p w14:paraId="5B0F9934"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30E056CF"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1A7F4E94" w14:textId="77777777" w:rsidTr="007C79E9">
        <w:trPr>
          <w:trHeight w:val="157"/>
        </w:trPr>
        <w:tc>
          <w:tcPr>
            <w:tcW w:w="983" w:type="dxa"/>
            <w:vMerge/>
          </w:tcPr>
          <w:p w14:paraId="7D36CE4B" w14:textId="77777777" w:rsidR="00BA5125" w:rsidRDefault="00BA5125" w:rsidP="00757D95">
            <w:pPr>
              <w:jc w:val="center"/>
              <w:rPr>
                <w:rFonts w:ascii="Myriad Pro" w:hAnsi="Myriad Pro"/>
                <w:bCs/>
              </w:rPr>
            </w:pPr>
          </w:p>
        </w:tc>
        <w:tc>
          <w:tcPr>
            <w:tcW w:w="1275" w:type="dxa"/>
            <w:vMerge/>
            <w:shd w:val="clear" w:color="auto" w:fill="auto"/>
            <w:vAlign w:val="center"/>
          </w:tcPr>
          <w:p w14:paraId="7BEAEF8D" w14:textId="38E67C2E" w:rsidR="00BA5125" w:rsidRDefault="00BA5125" w:rsidP="00757D95">
            <w:pPr>
              <w:jc w:val="center"/>
              <w:rPr>
                <w:rFonts w:ascii="Myriad Pro" w:hAnsi="Myriad Pro"/>
                <w:bCs/>
              </w:rPr>
            </w:pPr>
          </w:p>
        </w:tc>
        <w:tc>
          <w:tcPr>
            <w:tcW w:w="4669" w:type="dxa"/>
            <w:shd w:val="clear" w:color="auto" w:fill="auto"/>
            <w:vAlign w:val="center"/>
          </w:tcPr>
          <w:p w14:paraId="7EF4E85C" w14:textId="32C32F2C"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Disponibilidad para administrar el equipo instalado en sitio</w:t>
            </w:r>
          </w:p>
        </w:tc>
        <w:tc>
          <w:tcPr>
            <w:tcW w:w="1134" w:type="dxa"/>
            <w:vMerge/>
            <w:vAlign w:val="center"/>
          </w:tcPr>
          <w:p w14:paraId="1483003E"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0B536CBD"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7D81795A" w14:textId="77777777" w:rsidTr="00CF386D">
        <w:trPr>
          <w:trHeight w:val="422"/>
        </w:trPr>
        <w:tc>
          <w:tcPr>
            <w:tcW w:w="983" w:type="dxa"/>
            <w:vMerge/>
          </w:tcPr>
          <w:p w14:paraId="01187744" w14:textId="77777777" w:rsidR="00BA5125" w:rsidRDefault="00BA5125" w:rsidP="00757D95">
            <w:pPr>
              <w:jc w:val="center"/>
              <w:rPr>
                <w:rFonts w:ascii="Myriad Pro" w:hAnsi="Myriad Pro"/>
                <w:bCs/>
              </w:rPr>
            </w:pPr>
          </w:p>
        </w:tc>
        <w:tc>
          <w:tcPr>
            <w:tcW w:w="1275" w:type="dxa"/>
            <w:vMerge/>
            <w:shd w:val="clear" w:color="auto" w:fill="auto"/>
            <w:vAlign w:val="center"/>
          </w:tcPr>
          <w:p w14:paraId="5663147F" w14:textId="499C027E" w:rsidR="00BA5125" w:rsidRDefault="00BA5125" w:rsidP="00757D95">
            <w:pPr>
              <w:jc w:val="center"/>
              <w:rPr>
                <w:rFonts w:ascii="Myriad Pro" w:hAnsi="Myriad Pro"/>
                <w:bCs/>
              </w:rPr>
            </w:pPr>
          </w:p>
        </w:tc>
        <w:tc>
          <w:tcPr>
            <w:tcW w:w="4669" w:type="dxa"/>
            <w:shd w:val="clear" w:color="auto" w:fill="auto"/>
            <w:vAlign w:val="center"/>
          </w:tcPr>
          <w:p w14:paraId="32163E41" w14:textId="5988C7BC"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 xml:space="preserve">VPN: Soporte administrable opcional </w:t>
            </w:r>
          </w:p>
        </w:tc>
        <w:tc>
          <w:tcPr>
            <w:tcW w:w="1134" w:type="dxa"/>
            <w:vMerge/>
            <w:vAlign w:val="center"/>
          </w:tcPr>
          <w:p w14:paraId="1A5F0F98"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4FEACB2E"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31DC5488" w14:textId="77777777" w:rsidTr="00CF386D">
        <w:trPr>
          <w:trHeight w:val="890"/>
        </w:trPr>
        <w:tc>
          <w:tcPr>
            <w:tcW w:w="983" w:type="dxa"/>
            <w:vMerge/>
          </w:tcPr>
          <w:p w14:paraId="2A4A3D24" w14:textId="77777777" w:rsidR="00BA5125" w:rsidRDefault="00BA5125" w:rsidP="00757D95">
            <w:pPr>
              <w:jc w:val="center"/>
              <w:rPr>
                <w:rFonts w:ascii="Myriad Pro" w:hAnsi="Myriad Pro"/>
                <w:bCs/>
              </w:rPr>
            </w:pPr>
          </w:p>
        </w:tc>
        <w:tc>
          <w:tcPr>
            <w:tcW w:w="1275" w:type="dxa"/>
            <w:vMerge/>
            <w:shd w:val="clear" w:color="auto" w:fill="auto"/>
            <w:vAlign w:val="center"/>
          </w:tcPr>
          <w:p w14:paraId="4CB8A03E" w14:textId="0C801FA2" w:rsidR="00BA5125" w:rsidRDefault="00BA5125" w:rsidP="00757D95">
            <w:pPr>
              <w:jc w:val="center"/>
              <w:rPr>
                <w:rFonts w:ascii="Myriad Pro" w:hAnsi="Myriad Pro"/>
                <w:bCs/>
              </w:rPr>
            </w:pPr>
          </w:p>
        </w:tc>
        <w:tc>
          <w:tcPr>
            <w:tcW w:w="4669" w:type="dxa"/>
            <w:shd w:val="clear" w:color="auto" w:fill="auto"/>
            <w:vAlign w:val="center"/>
          </w:tcPr>
          <w:p w14:paraId="61E83F44" w14:textId="251FF22C"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Incluir firewall para administración de ancho de banda, reglas de acceso y otras funciones administrativas.</w:t>
            </w:r>
          </w:p>
        </w:tc>
        <w:tc>
          <w:tcPr>
            <w:tcW w:w="1134" w:type="dxa"/>
            <w:vMerge/>
            <w:vAlign w:val="center"/>
          </w:tcPr>
          <w:p w14:paraId="25CFFE41"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0980EBA2"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350E2FEE" w14:textId="77777777" w:rsidTr="00CF386D">
        <w:trPr>
          <w:trHeight w:val="710"/>
        </w:trPr>
        <w:tc>
          <w:tcPr>
            <w:tcW w:w="983" w:type="dxa"/>
            <w:vMerge/>
          </w:tcPr>
          <w:p w14:paraId="298F61A9" w14:textId="77777777" w:rsidR="00BA5125" w:rsidRDefault="00BA5125" w:rsidP="00757D95">
            <w:pPr>
              <w:jc w:val="center"/>
              <w:rPr>
                <w:rFonts w:ascii="Myriad Pro" w:hAnsi="Myriad Pro"/>
                <w:bCs/>
              </w:rPr>
            </w:pPr>
          </w:p>
        </w:tc>
        <w:tc>
          <w:tcPr>
            <w:tcW w:w="1275" w:type="dxa"/>
            <w:vMerge/>
            <w:shd w:val="clear" w:color="auto" w:fill="auto"/>
            <w:vAlign w:val="center"/>
          </w:tcPr>
          <w:p w14:paraId="36D63D6D" w14:textId="5D8745D8" w:rsidR="00BA5125" w:rsidRDefault="00BA5125" w:rsidP="00757D95">
            <w:pPr>
              <w:jc w:val="center"/>
              <w:rPr>
                <w:rFonts w:ascii="Myriad Pro" w:hAnsi="Myriad Pro"/>
                <w:bCs/>
              </w:rPr>
            </w:pPr>
          </w:p>
        </w:tc>
        <w:tc>
          <w:tcPr>
            <w:tcW w:w="4669" w:type="dxa"/>
            <w:shd w:val="clear" w:color="auto" w:fill="auto"/>
            <w:vAlign w:val="center"/>
          </w:tcPr>
          <w:p w14:paraId="53FF4B66" w14:textId="31D022F0" w:rsidR="00BA5125" w:rsidRDefault="00BA5125" w:rsidP="00757D95">
            <w:pPr>
              <w:jc w:val="both"/>
              <w:rPr>
                <w:rFonts w:ascii="Myriad Pro" w:hAnsi="Myriad Pro" w:cs="Calibri"/>
                <w:color w:val="000000"/>
                <w:lang w:val="es-HN" w:eastAsia="en-US" w:bidi="ar-SA"/>
              </w:rPr>
            </w:pPr>
            <w:r>
              <w:rPr>
                <w:rFonts w:ascii="Myriad Pro" w:hAnsi="Myriad Pro" w:cs="Calibri"/>
                <w:color w:val="000000"/>
                <w:lang w:val="es-HN" w:eastAsia="en-US" w:bidi="ar-SA"/>
              </w:rPr>
              <w:t>Deberá garantizar que el fabricante se encuentre dentro del cuadrante de Gartner 2019 para Firewalls</w:t>
            </w:r>
          </w:p>
        </w:tc>
        <w:tc>
          <w:tcPr>
            <w:tcW w:w="1134" w:type="dxa"/>
            <w:vMerge/>
            <w:vAlign w:val="center"/>
          </w:tcPr>
          <w:p w14:paraId="03FC68DE" w14:textId="77777777" w:rsidR="00BA5125" w:rsidRPr="00FA4C72" w:rsidRDefault="00BA5125" w:rsidP="00757D95">
            <w:pPr>
              <w:jc w:val="center"/>
              <w:rPr>
                <w:rFonts w:ascii="Myriad Pro" w:hAnsi="Myriad Pro" w:cs="Calibri"/>
                <w:color w:val="000000"/>
                <w:lang w:val="es-HN" w:eastAsia="en-US" w:bidi="ar-SA"/>
              </w:rPr>
            </w:pPr>
          </w:p>
        </w:tc>
        <w:tc>
          <w:tcPr>
            <w:tcW w:w="1852" w:type="dxa"/>
          </w:tcPr>
          <w:p w14:paraId="5DB2F281" w14:textId="77777777" w:rsidR="00BA5125" w:rsidRPr="00E1056F" w:rsidRDefault="00BA5125" w:rsidP="00757D95">
            <w:pPr>
              <w:jc w:val="center"/>
              <w:rPr>
                <w:rFonts w:ascii="Myriad Pro" w:hAnsi="Myriad Pro" w:cs="Calibri"/>
                <w:color w:val="000000"/>
                <w:lang w:val="es-HN" w:eastAsia="en-US" w:bidi="ar-SA"/>
              </w:rPr>
            </w:pPr>
          </w:p>
        </w:tc>
      </w:tr>
      <w:tr w:rsidR="00BA5125" w:rsidRPr="009F6766" w14:paraId="32FDA21F" w14:textId="77777777" w:rsidTr="00CF386D">
        <w:trPr>
          <w:trHeight w:val="665"/>
        </w:trPr>
        <w:tc>
          <w:tcPr>
            <w:tcW w:w="983" w:type="dxa"/>
            <w:vMerge/>
          </w:tcPr>
          <w:p w14:paraId="58651BEF" w14:textId="77777777" w:rsidR="00BA5125" w:rsidRDefault="00BA5125" w:rsidP="00757D95">
            <w:pPr>
              <w:rPr>
                <w:rFonts w:ascii="Myriad Pro" w:hAnsi="Myriad Pro" w:cs="Calibri"/>
                <w:color w:val="000000"/>
                <w:lang w:val="es-HN" w:eastAsia="en-US" w:bidi="ar-SA"/>
              </w:rPr>
            </w:pPr>
          </w:p>
        </w:tc>
        <w:tc>
          <w:tcPr>
            <w:tcW w:w="1275" w:type="dxa"/>
            <w:vMerge/>
            <w:shd w:val="clear" w:color="auto" w:fill="auto"/>
            <w:vAlign w:val="center"/>
          </w:tcPr>
          <w:p w14:paraId="4BAB88A3" w14:textId="673E3431" w:rsidR="00BA5125" w:rsidRDefault="00BA5125" w:rsidP="00757D95">
            <w:pPr>
              <w:rPr>
                <w:rFonts w:ascii="Myriad Pro" w:hAnsi="Myriad Pro" w:cs="Calibri"/>
                <w:color w:val="000000"/>
                <w:lang w:val="es-HN" w:eastAsia="en-US" w:bidi="ar-SA"/>
              </w:rPr>
            </w:pPr>
          </w:p>
        </w:tc>
        <w:tc>
          <w:tcPr>
            <w:tcW w:w="4669" w:type="dxa"/>
            <w:shd w:val="clear" w:color="auto" w:fill="auto"/>
            <w:vAlign w:val="center"/>
          </w:tcPr>
          <w:p w14:paraId="0EA5AB63" w14:textId="2017EDD6" w:rsidR="00BA5125" w:rsidRPr="00564A81" w:rsidRDefault="00BA5125" w:rsidP="00757D95">
            <w:pPr>
              <w:jc w:val="both"/>
              <w:rPr>
                <w:rFonts w:ascii="Myriad Pro" w:hAnsi="Myriad Pro" w:cs="Calibri"/>
                <w:lang w:val="es-HN" w:eastAsia="en-US" w:bidi="ar-SA"/>
              </w:rPr>
            </w:pPr>
            <w:r>
              <w:rPr>
                <w:rFonts w:ascii="Myriad Pro" w:hAnsi="Myriad Pro" w:cs="Calibri"/>
                <w:lang w:val="es-HN" w:eastAsia="en-US" w:bidi="ar-SA"/>
              </w:rPr>
              <w:t xml:space="preserve">Acuerdo de nivel de servicio (LA) garantizando 99.5% de disponibilidad. </w:t>
            </w:r>
          </w:p>
        </w:tc>
        <w:tc>
          <w:tcPr>
            <w:tcW w:w="1134" w:type="dxa"/>
            <w:vMerge/>
            <w:vAlign w:val="center"/>
          </w:tcPr>
          <w:p w14:paraId="04ACA419" w14:textId="77777777" w:rsidR="00BA5125" w:rsidRDefault="00BA5125" w:rsidP="00757D95">
            <w:pPr>
              <w:jc w:val="center"/>
              <w:rPr>
                <w:rFonts w:ascii="Myriad Pro" w:hAnsi="Myriad Pro" w:cs="Calibri"/>
                <w:lang w:val="es-HN" w:eastAsia="en-US" w:bidi="ar-SA"/>
              </w:rPr>
            </w:pPr>
          </w:p>
        </w:tc>
        <w:tc>
          <w:tcPr>
            <w:tcW w:w="1852" w:type="dxa"/>
          </w:tcPr>
          <w:p w14:paraId="5F1B3CF0" w14:textId="77777777" w:rsidR="00BA5125" w:rsidRPr="00671DCD" w:rsidRDefault="00BA5125" w:rsidP="00757D95">
            <w:pPr>
              <w:jc w:val="center"/>
              <w:rPr>
                <w:rFonts w:ascii="Myriad Pro" w:hAnsi="Myriad Pro" w:cs="Calibri"/>
                <w:lang w:val="es-HN" w:eastAsia="en-US" w:bidi="ar-SA"/>
              </w:rPr>
            </w:pPr>
          </w:p>
        </w:tc>
      </w:tr>
      <w:tr w:rsidR="00BA5125" w:rsidRPr="009F6766" w14:paraId="454F3FB5" w14:textId="77777777" w:rsidTr="007C79E9">
        <w:trPr>
          <w:trHeight w:val="497"/>
        </w:trPr>
        <w:tc>
          <w:tcPr>
            <w:tcW w:w="983" w:type="dxa"/>
            <w:vMerge/>
          </w:tcPr>
          <w:p w14:paraId="09D6A096" w14:textId="77777777" w:rsidR="00BA5125" w:rsidRDefault="00BA5125" w:rsidP="00757D95">
            <w:pPr>
              <w:rPr>
                <w:rFonts w:ascii="Myriad Pro" w:hAnsi="Myriad Pro" w:cs="Calibri"/>
                <w:color w:val="000000"/>
                <w:lang w:val="es-HN" w:eastAsia="en-US" w:bidi="ar-SA"/>
              </w:rPr>
            </w:pPr>
          </w:p>
        </w:tc>
        <w:tc>
          <w:tcPr>
            <w:tcW w:w="1275" w:type="dxa"/>
            <w:vMerge/>
            <w:shd w:val="clear" w:color="auto" w:fill="auto"/>
            <w:vAlign w:val="center"/>
          </w:tcPr>
          <w:p w14:paraId="3485B65E" w14:textId="244518D6" w:rsidR="00BA5125" w:rsidRPr="00CF386D" w:rsidRDefault="00BA5125" w:rsidP="00757D95">
            <w:pPr>
              <w:rPr>
                <w:rFonts w:ascii="Myriad Pro" w:hAnsi="Myriad Pro" w:cs="Calibri"/>
                <w:lang w:val="es-HN" w:eastAsia="en-US" w:bidi="ar-SA"/>
              </w:rPr>
            </w:pPr>
          </w:p>
        </w:tc>
        <w:tc>
          <w:tcPr>
            <w:tcW w:w="4669" w:type="dxa"/>
            <w:shd w:val="clear" w:color="auto" w:fill="auto"/>
            <w:vAlign w:val="center"/>
          </w:tcPr>
          <w:p w14:paraId="08B20526" w14:textId="1633691A" w:rsidR="00BA5125" w:rsidRPr="00CF386D" w:rsidRDefault="00BA5125" w:rsidP="00757D95">
            <w:pPr>
              <w:jc w:val="both"/>
              <w:rPr>
                <w:rFonts w:ascii="Myriad Pro" w:hAnsi="Myriad Pro" w:cs="Calibri"/>
                <w:lang w:val="es-HN" w:eastAsia="en-US" w:bidi="ar-SA"/>
              </w:rPr>
            </w:pPr>
            <w:r w:rsidRPr="00CF386D">
              <w:rPr>
                <w:rFonts w:ascii="Myriad Pro" w:hAnsi="Myriad Pro" w:cs="Calibri"/>
                <w:lang w:val="es-HN" w:eastAsia="en-US" w:bidi="ar-SA"/>
              </w:rPr>
              <w:t>El proveedor deberá presentar en su oferta un esquema o diagrama de red que ilustre como garantizará el servicio</w:t>
            </w:r>
          </w:p>
        </w:tc>
        <w:tc>
          <w:tcPr>
            <w:tcW w:w="1134" w:type="dxa"/>
            <w:vMerge/>
            <w:vAlign w:val="center"/>
          </w:tcPr>
          <w:p w14:paraId="307C43D8" w14:textId="77777777" w:rsidR="00BA5125" w:rsidRDefault="00BA5125" w:rsidP="00757D95">
            <w:pPr>
              <w:jc w:val="center"/>
              <w:rPr>
                <w:rFonts w:ascii="Myriad Pro" w:hAnsi="Myriad Pro" w:cs="Calibri"/>
                <w:lang w:val="es-HN" w:eastAsia="en-US" w:bidi="ar-SA"/>
              </w:rPr>
            </w:pPr>
          </w:p>
        </w:tc>
        <w:tc>
          <w:tcPr>
            <w:tcW w:w="1852" w:type="dxa"/>
          </w:tcPr>
          <w:p w14:paraId="7AEF319D" w14:textId="77777777" w:rsidR="00BA5125" w:rsidRPr="00671DCD" w:rsidRDefault="00BA5125" w:rsidP="00757D95">
            <w:pPr>
              <w:jc w:val="center"/>
              <w:rPr>
                <w:rFonts w:ascii="Myriad Pro" w:hAnsi="Myriad Pro" w:cs="Calibri"/>
                <w:lang w:val="es-HN" w:eastAsia="en-US" w:bidi="ar-SA"/>
              </w:rPr>
            </w:pPr>
          </w:p>
        </w:tc>
      </w:tr>
      <w:tr w:rsidR="00BA5125" w:rsidRPr="009F6766" w14:paraId="42547BC8" w14:textId="77777777" w:rsidTr="007C79E9">
        <w:trPr>
          <w:trHeight w:val="497"/>
        </w:trPr>
        <w:tc>
          <w:tcPr>
            <w:tcW w:w="983" w:type="dxa"/>
            <w:vMerge/>
          </w:tcPr>
          <w:p w14:paraId="305F2795" w14:textId="77777777" w:rsidR="00BA5125" w:rsidRDefault="00BA5125" w:rsidP="00757D95">
            <w:pPr>
              <w:rPr>
                <w:rFonts w:ascii="Myriad Pro" w:hAnsi="Myriad Pro" w:cs="Calibri"/>
                <w:color w:val="000000"/>
                <w:lang w:val="es-HN" w:eastAsia="en-US" w:bidi="ar-SA"/>
              </w:rPr>
            </w:pPr>
          </w:p>
        </w:tc>
        <w:tc>
          <w:tcPr>
            <w:tcW w:w="1275" w:type="dxa"/>
            <w:vMerge/>
            <w:shd w:val="clear" w:color="auto" w:fill="auto"/>
            <w:vAlign w:val="center"/>
          </w:tcPr>
          <w:p w14:paraId="19C8BA63" w14:textId="36C6CEF9" w:rsidR="00BA5125" w:rsidRPr="00CF386D" w:rsidRDefault="00BA5125" w:rsidP="00757D95">
            <w:pPr>
              <w:rPr>
                <w:rFonts w:ascii="Myriad Pro" w:hAnsi="Myriad Pro" w:cs="Calibri"/>
                <w:lang w:val="es-HN" w:eastAsia="en-US" w:bidi="ar-SA"/>
              </w:rPr>
            </w:pPr>
          </w:p>
        </w:tc>
        <w:tc>
          <w:tcPr>
            <w:tcW w:w="4669" w:type="dxa"/>
            <w:shd w:val="clear" w:color="auto" w:fill="auto"/>
            <w:vAlign w:val="center"/>
          </w:tcPr>
          <w:p w14:paraId="44A3390A" w14:textId="15FB40AC" w:rsidR="00BA5125" w:rsidRPr="00CF386D" w:rsidRDefault="003218B2" w:rsidP="00757D95">
            <w:pPr>
              <w:jc w:val="both"/>
              <w:rPr>
                <w:rFonts w:ascii="Myriad Pro" w:hAnsi="Myriad Pro" w:cs="Calibri"/>
                <w:lang w:val="es-HN" w:eastAsia="en-US" w:bidi="ar-SA"/>
              </w:rPr>
            </w:pPr>
            <w:r w:rsidRPr="00CF386D">
              <w:rPr>
                <w:rFonts w:ascii="Myriad Pro" w:hAnsi="Myriad Pro" w:cs="Calibri"/>
                <w:lang w:val="es-HN" w:eastAsia="en-US" w:bidi="ar-SA"/>
              </w:rPr>
              <w:t xml:space="preserve">El proyecto a quien se brindará el servicio se reserva el derecho de cancelar el servicio si no obtiene un desempeño satisfactorio al cabo de </w:t>
            </w:r>
            <w:r w:rsidR="00BA5125" w:rsidRPr="00CF386D">
              <w:rPr>
                <w:rFonts w:ascii="Myriad Pro" w:hAnsi="Myriad Pro" w:cs="Calibri"/>
                <w:lang w:val="es-HN" w:eastAsia="en-US" w:bidi="ar-SA"/>
              </w:rPr>
              <w:t xml:space="preserve">dos (2) meses </w:t>
            </w:r>
            <w:r w:rsidRPr="00CF386D">
              <w:rPr>
                <w:rFonts w:ascii="Myriad Pro" w:hAnsi="Myriad Pro" w:cs="Calibri"/>
                <w:lang w:val="es-HN" w:eastAsia="en-US" w:bidi="ar-SA"/>
              </w:rPr>
              <w:t>sin ninguna responsabilidad para las partes</w:t>
            </w:r>
          </w:p>
        </w:tc>
        <w:tc>
          <w:tcPr>
            <w:tcW w:w="1134" w:type="dxa"/>
            <w:vMerge/>
            <w:vAlign w:val="center"/>
          </w:tcPr>
          <w:p w14:paraId="44CFFCA4" w14:textId="77777777" w:rsidR="00BA5125" w:rsidRDefault="00BA5125" w:rsidP="00757D95">
            <w:pPr>
              <w:jc w:val="center"/>
              <w:rPr>
                <w:rFonts w:ascii="Myriad Pro" w:hAnsi="Myriad Pro" w:cs="Calibri"/>
                <w:lang w:val="es-HN" w:eastAsia="en-US" w:bidi="ar-SA"/>
              </w:rPr>
            </w:pPr>
          </w:p>
        </w:tc>
        <w:tc>
          <w:tcPr>
            <w:tcW w:w="1852" w:type="dxa"/>
          </w:tcPr>
          <w:p w14:paraId="1BAFCCE7" w14:textId="77777777" w:rsidR="00BA5125" w:rsidRPr="00671DCD" w:rsidRDefault="00BA5125" w:rsidP="00757D95">
            <w:pPr>
              <w:jc w:val="center"/>
              <w:rPr>
                <w:rFonts w:ascii="Myriad Pro" w:hAnsi="Myriad Pro" w:cs="Calibri"/>
                <w:lang w:val="es-HN" w:eastAsia="en-US" w:bidi="ar-SA"/>
              </w:rPr>
            </w:pPr>
          </w:p>
        </w:tc>
      </w:tr>
      <w:tr w:rsidR="00BA5125" w:rsidRPr="009F6766" w14:paraId="7EF9C981" w14:textId="77777777" w:rsidTr="007C79E9">
        <w:trPr>
          <w:trHeight w:val="497"/>
        </w:trPr>
        <w:tc>
          <w:tcPr>
            <w:tcW w:w="983" w:type="dxa"/>
            <w:vMerge/>
          </w:tcPr>
          <w:p w14:paraId="2347AFF2" w14:textId="77777777" w:rsidR="00BA5125" w:rsidRDefault="00BA5125" w:rsidP="00757D95">
            <w:pPr>
              <w:rPr>
                <w:rFonts w:ascii="Myriad Pro" w:hAnsi="Myriad Pro" w:cs="Calibri"/>
                <w:color w:val="000000"/>
                <w:lang w:val="es-HN" w:eastAsia="en-US" w:bidi="ar-SA"/>
              </w:rPr>
            </w:pPr>
          </w:p>
        </w:tc>
        <w:tc>
          <w:tcPr>
            <w:tcW w:w="1275" w:type="dxa"/>
            <w:vMerge/>
            <w:shd w:val="clear" w:color="auto" w:fill="auto"/>
            <w:vAlign w:val="center"/>
          </w:tcPr>
          <w:p w14:paraId="1035A3A5" w14:textId="77777777" w:rsidR="00BA5125" w:rsidRPr="00CF386D" w:rsidRDefault="00BA5125" w:rsidP="00757D95">
            <w:pPr>
              <w:rPr>
                <w:rFonts w:ascii="Myriad Pro" w:hAnsi="Myriad Pro" w:cs="Calibri"/>
                <w:lang w:val="es-HN" w:eastAsia="en-US" w:bidi="ar-SA"/>
              </w:rPr>
            </w:pPr>
          </w:p>
        </w:tc>
        <w:tc>
          <w:tcPr>
            <w:tcW w:w="4669" w:type="dxa"/>
            <w:shd w:val="clear" w:color="auto" w:fill="auto"/>
            <w:vAlign w:val="center"/>
          </w:tcPr>
          <w:p w14:paraId="46B28C0E" w14:textId="77777777" w:rsidR="00BA5125" w:rsidRDefault="00BA5125" w:rsidP="00757D95">
            <w:pPr>
              <w:jc w:val="both"/>
              <w:rPr>
                <w:rFonts w:ascii="Myriad Pro" w:hAnsi="Myriad Pro" w:cs="Calibri"/>
                <w:lang w:val="es-HN" w:eastAsia="en-US" w:bidi="ar-SA"/>
              </w:rPr>
            </w:pPr>
            <w:r w:rsidRPr="00CF386D">
              <w:rPr>
                <w:rFonts w:ascii="Myriad Pro" w:hAnsi="Myriad Pro" w:cs="Calibri"/>
                <w:lang w:val="es-HN" w:eastAsia="en-US" w:bidi="ar-SA"/>
              </w:rPr>
              <w:t>El proveedor deberá presentar en su oferta, constancias emitidas por al menos dos (2) clientes por el servicio prestado en forma satisfactoria, con las mismas características al servicio de internet solicitado</w:t>
            </w:r>
          </w:p>
          <w:p w14:paraId="74D3A46A" w14:textId="4070E94A" w:rsidR="00CF386D" w:rsidRPr="00CF386D" w:rsidRDefault="00CF386D" w:rsidP="00757D95">
            <w:pPr>
              <w:jc w:val="both"/>
              <w:rPr>
                <w:rFonts w:ascii="Myriad Pro" w:hAnsi="Myriad Pro" w:cs="Calibri"/>
                <w:lang w:val="es-HN" w:eastAsia="en-US" w:bidi="ar-SA"/>
              </w:rPr>
            </w:pPr>
          </w:p>
        </w:tc>
        <w:tc>
          <w:tcPr>
            <w:tcW w:w="1134" w:type="dxa"/>
            <w:vMerge/>
            <w:vAlign w:val="center"/>
          </w:tcPr>
          <w:p w14:paraId="76576E8A" w14:textId="77777777" w:rsidR="00BA5125" w:rsidRDefault="00BA5125" w:rsidP="00757D95">
            <w:pPr>
              <w:jc w:val="center"/>
              <w:rPr>
                <w:rFonts w:ascii="Myriad Pro" w:hAnsi="Myriad Pro" w:cs="Calibri"/>
                <w:lang w:val="es-HN" w:eastAsia="en-US" w:bidi="ar-SA"/>
              </w:rPr>
            </w:pPr>
          </w:p>
        </w:tc>
        <w:tc>
          <w:tcPr>
            <w:tcW w:w="1852" w:type="dxa"/>
          </w:tcPr>
          <w:p w14:paraId="1338A40A" w14:textId="77777777" w:rsidR="00BA5125" w:rsidRPr="00671DCD" w:rsidRDefault="00BA5125" w:rsidP="00757D95">
            <w:pPr>
              <w:jc w:val="center"/>
              <w:rPr>
                <w:rFonts w:ascii="Myriad Pro" w:hAnsi="Myriad Pro" w:cs="Calibri"/>
                <w:lang w:val="es-HN" w:eastAsia="en-US" w:bidi="ar-SA"/>
              </w:rPr>
            </w:pPr>
          </w:p>
        </w:tc>
      </w:tr>
      <w:tr w:rsidR="007C79E9" w:rsidRPr="009F6766" w14:paraId="29F16889" w14:textId="77777777" w:rsidTr="007C79E9">
        <w:trPr>
          <w:trHeight w:val="497"/>
        </w:trPr>
        <w:tc>
          <w:tcPr>
            <w:tcW w:w="983" w:type="dxa"/>
            <w:vAlign w:val="center"/>
          </w:tcPr>
          <w:p w14:paraId="11C771A8" w14:textId="33C00FE1" w:rsidR="007C79E9" w:rsidRPr="00CF386D" w:rsidRDefault="007C79E9" w:rsidP="00757D95">
            <w:pPr>
              <w:jc w:val="center"/>
              <w:rPr>
                <w:rFonts w:ascii="Myriad Pro" w:hAnsi="Myriad Pro" w:cs="Calibri"/>
                <w:lang w:val="es-HN" w:eastAsia="en-US" w:bidi="ar-SA"/>
              </w:rPr>
            </w:pPr>
            <w:r w:rsidRPr="00CF386D">
              <w:rPr>
                <w:rFonts w:ascii="Myriad Pro" w:hAnsi="Myriad Pro" w:cs="Calibri"/>
                <w:lang w:val="es-HN" w:eastAsia="en-US" w:bidi="ar-SA"/>
              </w:rPr>
              <w:t>2</w:t>
            </w:r>
          </w:p>
        </w:tc>
        <w:tc>
          <w:tcPr>
            <w:tcW w:w="1275" w:type="dxa"/>
            <w:shd w:val="clear" w:color="auto" w:fill="auto"/>
            <w:vAlign w:val="center"/>
          </w:tcPr>
          <w:p w14:paraId="27963CDF" w14:textId="0EA2056F" w:rsidR="007C79E9" w:rsidRPr="00CF386D" w:rsidRDefault="007C79E9" w:rsidP="007C79E9">
            <w:pPr>
              <w:rPr>
                <w:rFonts w:ascii="Myriad Pro" w:hAnsi="Myriad Pro" w:cs="Calibri"/>
                <w:lang w:val="es-HN" w:eastAsia="en-US" w:bidi="ar-SA"/>
              </w:rPr>
            </w:pPr>
            <w:r w:rsidRPr="00CF386D">
              <w:rPr>
                <w:rFonts w:ascii="Myriad Pro" w:hAnsi="Myriad Pro" w:cs="Calibri"/>
                <w:lang w:val="es-HN" w:eastAsia="en-US" w:bidi="ar-SA"/>
              </w:rPr>
              <w:t>Instalación del Service</w:t>
            </w:r>
          </w:p>
        </w:tc>
        <w:tc>
          <w:tcPr>
            <w:tcW w:w="4669" w:type="dxa"/>
            <w:shd w:val="clear" w:color="auto" w:fill="auto"/>
            <w:vAlign w:val="center"/>
          </w:tcPr>
          <w:p w14:paraId="49AA0264" w14:textId="6F00A173" w:rsidR="007C79E9" w:rsidRPr="00CF386D" w:rsidRDefault="007C79E9" w:rsidP="00757D95">
            <w:pPr>
              <w:jc w:val="both"/>
              <w:rPr>
                <w:rFonts w:ascii="Myriad Pro" w:hAnsi="Myriad Pro" w:cs="Calibri"/>
                <w:lang w:val="es-HN" w:eastAsia="en-US" w:bidi="ar-SA"/>
              </w:rPr>
            </w:pPr>
            <w:r w:rsidRPr="00CF386D">
              <w:rPr>
                <w:rFonts w:ascii="Myriad Pro" w:hAnsi="Myriad Pro" w:cs="Calibri"/>
                <w:lang w:val="es-HN" w:eastAsia="en-US" w:bidi="ar-SA"/>
              </w:rPr>
              <w:t>El proveedor deberá proporcionar todos los equipos requeridos (incluyendo enrutador) para entregar el enlace a través de un cable Ethernet</w:t>
            </w:r>
            <w:r w:rsidR="00AB7554" w:rsidRPr="00CF386D">
              <w:rPr>
                <w:rFonts w:ascii="Myriad Pro" w:hAnsi="Myriad Pro" w:cs="Calibri"/>
                <w:lang w:val="es-HN" w:eastAsia="en-US" w:bidi="ar-SA"/>
              </w:rPr>
              <w:t>.</w:t>
            </w:r>
          </w:p>
        </w:tc>
        <w:tc>
          <w:tcPr>
            <w:tcW w:w="1134" w:type="dxa"/>
            <w:vAlign w:val="center"/>
          </w:tcPr>
          <w:p w14:paraId="1A2A85D4" w14:textId="5A9804CD" w:rsidR="007C79E9" w:rsidRDefault="007C79E9" w:rsidP="00757D95">
            <w:pPr>
              <w:jc w:val="center"/>
              <w:rPr>
                <w:rFonts w:ascii="Myriad Pro" w:hAnsi="Myriad Pro" w:cs="Calibri"/>
                <w:lang w:val="es-HN" w:eastAsia="en-US" w:bidi="ar-SA"/>
              </w:rPr>
            </w:pPr>
            <w:r>
              <w:rPr>
                <w:rFonts w:ascii="Myriad Pro" w:hAnsi="Myriad Pro" w:cs="Calibri"/>
                <w:lang w:val="es-HN" w:eastAsia="en-US" w:bidi="ar-SA"/>
              </w:rPr>
              <w:t>1</w:t>
            </w:r>
          </w:p>
        </w:tc>
        <w:tc>
          <w:tcPr>
            <w:tcW w:w="1852" w:type="dxa"/>
          </w:tcPr>
          <w:p w14:paraId="42CF68B9" w14:textId="77777777" w:rsidR="007C79E9" w:rsidRPr="00671DCD" w:rsidRDefault="007C79E9" w:rsidP="00757D95">
            <w:pPr>
              <w:jc w:val="center"/>
              <w:rPr>
                <w:rFonts w:ascii="Myriad Pro" w:hAnsi="Myriad Pro" w:cs="Calibri"/>
                <w:lang w:val="es-HN" w:eastAsia="en-US" w:bidi="ar-SA"/>
              </w:rPr>
            </w:pPr>
          </w:p>
        </w:tc>
      </w:tr>
      <w:tr w:rsidR="007C79E9" w:rsidRPr="00CF386D" w14:paraId="6583FC93" w14:textId="77777777" w:rsidTr="007C79E9">
        <w:trPr>
          <w:trHeight w:val="417"/>
        </w:trPr>
        <w:tc>
          <w:tcPr>
            <w:tcW w:w="2258" w:type="dxa"/>
            <w:gridSpan w:val="2"/>
            <w:vAlign w:val="center"/>
          </w:tcPr>
          <w:p w14:paraId="70850D32" w14:textId="7AE93CA3" w:rsidR="007C79E9" w:rsidRPr="00CF386D" w:rsidRDefault="007C79E9" w:rsidP="007C79E9">
            <w:pPr>
              <w:rPr>
                <w:rFonts w:ascii="Myriad Pro" w:hAnsi="Myriad Pro" w:cs="Calibri"/>
                <w:lang w:val="es-HN" w:eastAsia="en-US" w:bidi="ar-SA"/>
              </w:rPr>
            </w:pPr>
            <w:r w:rsidRPr="00CF386D">
              <w:rPr>
                <w:rFonts w:ascii="Myriad Pro" w:hAnsi="Myriad Pro" w:cs="Calibri"/>
                <w:lang w:val="es-HN" w:eastAsia="en-US" w:bidi="ar-SA"/>
              </w:rPr>
              <w:t>Periodo</w:t>
            </w:r>
          </w:p>
        </w:tc>
        <w:tc>
          <w:tcPr>
            <w:tcW w:w="4669" w:type="dxa"/>
            <w:shd w:val="clear" w:color="auto" w:fill="auto"/>
            <w:vAlign w:val="center"/>
          </w:tcPr>
          <w:p w14:paraId="3B582FCD" w14:textId="45710A56" w:rsidR="007C79E9" w:rsidRPr="00CF386D" w:rsidRDefault="007C79E9" w:rsidP="00757D95">
            <w:pPr>
              <w:jc w:val="both"/>
              <w:rPr>
                <w:rFonts w:ascii="Myriad Pro" w:hAnsi="Myriad Pro" w:cs="Calibri"/>
                <w:lang w:val="es-HN" w:eastAsia="en-US" w:bidi="ar-SA"/>
              </w:rPr>
            </w:pPr>
            <w:r w:rsidRPr="00CF386D">
              <w:rPr>
                <w:rFonts w:ascii="Myriad Pro" w:hAnsi="Myriad Pro" w:cs="Calibri"/>
                <w:lang w:val="es-HN" w:eastAsia="en-US" w:bidi="ar-SA"/>
              </w:rPr>
              <w:t>Doce (12) meses de servicio, a partir del recibo de la Orden de Compra</w:t>
            </w:r>
          </w:p>
        </w:tc>
        <w:tc>
          <w:tcPr>
            <w:tcW w:w="1134" w:type="dxa"/>
            <w:vAlign w:val="center"/>
          </w:tcPr>
          <w:p w14:paraId="412E9008" w14:textId="77777777" w:rsidR="007C79E9" w:rsidRPr="00CF386D" w:rsidRDefault="007C79E9" w:rsidP="00757D95">
            <w:pPr>
              <w:jc w:val="center"/>
              <w:rPr>
                <w:rFonts w:ascii="Myriad Pro" w:hAnsi="Myriad Pro" w:cs="Calibri"/>
                <w:lang w:val="es-HN" w:eastAsia="en-US" w:bidi="ar-SA"/>
              </w:rPr>
            </w:pPr>
          </w:p>
        </w:tc>
        <w:tc>
          <w:tcPr>
            <w:tcW w:w="1852" w:type="dxa"/>
          </w:tcPr>
          <w:p w14:paraId="0412EFBE" w14:textId="77777777" w:rsidR="007C79E9" w:rsidRPr="00CF386D" w:rsidRDefault="007C79E9" w:rsidP="00757D95">
            <w:pPr>
              <w:jc w:val="center"/>
              <w:rPr>
                <w:rFonts w:ascii="Myriad Pro" w:hAnsi="Myriad Pro" w:cs="Calibri"/>
                <w:lang w:val="es-HN" w:eastAsia="en-US" w:bidi="ar-SA"/>
              </w:rPr>
            </w:pPr>
          </w:p>
        </w:tc>
      </w:tr>
    </w:tbl>
    <w:p w14:paraId="3992A90C" w14:textId="4D9EE63A" w:rsidR="00BF5028" w:rsidRPr="00CF386D" w:rsidRDefault="00BF5028" w:rsidP="00966103">
      <w:pPr>
        <w:rPr>
          <w:rFonts w:ascii="Myriad Pro" w:hAnsi="Myriad Pro" w:cs="Calibri"/>
          <w:b/>
        </w:rPr>
      </w:pPr>
    </w:p>
    <w:p w14:paraId="63F317DC" w14:textId="7FE74D20" w:rsidR="00564A81" w:rsidRDefault="00564A81" w:rsidP="00966103">
      <w:pPr>
        <w:rPr>
          <w:rFonts w:ascii="Myriad Pro" w:hAnsi="Myriad Pro" w:cs="Calibri"/>
          <w:b/>
        </w:rPr>
      </w:pPr>
    </w:p>
    <w:p w14:paraId="6786CEA4" w14:textId="77777777" w:rsidR="00564A81" w:rsidRDefault="00564A81" w:rsidP="00966103">
      <w:pPr>
        <w:rPr>
          <w:rFonts w:ascii="Myriad Pro" w:hAnsi="Myriad Pro" w:cs="Calibri"/>
          <w:b/>
        </w:rPr>
      </w:pPr>
    </w:p>
    <w:p w14:paraId="5258E165" w14:textId="13BD547D" w:rsidR="00CF386D" w:rsidRDefault="00CF386D" w:rsidP="008E60B7">
      <w:pPr>
        <w:shd w:val="clear" w:color="auto" w:fill="FFFFFF" w:themeFill="background1"/>
        <w:ind w:left="3686" w:firstLine="720"/>
        <w:jc w:val="both"/>
        <w:rPr>
          <w:rFonts w:ascii="Myriad Pro" w:hAnsi="Myriad Pro" w:cs="Calibri"/>
          <w:snapToGrid w:val="0"/>
          <w:color w:val="000000" w:themeColor="text1"/>
        </w:rPr>
      </w:pPr>
    </w:p>
    <w:p w14:paraId="615EFA87" w14:textId="77777777" w:rsidR="00CF386D" w:rsidRDefault="00CF386D" w:rsidP="008E60B7">
      <w:pPr>
        <w:shd w:val="clear" w:color="auto" w:fill="FFFFFF" w:themeFill="background1"/>
        <w:ind w:left="3686" w:firstLine="720"/>
        <w:jc w:val="both"/>
        <w:rPr>
          <w:rFonts w:ascii="Myriad Pro" w:hAnsi="Myriad Pro" w:cs="Calibri"/>
          <w:snapToGrid w:val="0"/>
          <w:color w:val="000000" w:themeColor="text1"/>
        </w:rPr>
      </w:pPr>
    </w:p>
    <w:p w14:paraId="40DB851B" w14:textId="77777777" w:rsidR="00CF386D" w:rsidRDefault="00CF386D" w:rsidP="008E60B7">
      <w:pPr>
        <w:shd w:val="clear" w:color="auto" w:fill="FFFFFF" w:themeFill="background1"/>
        <w:ind w:left="3686" w:firstLine="720"/>
        <w:jc w:val="both"/>
        <w:rPr>
          <w:rFonts w:ascii="Myriad Pro" w:hAnsi="Myriad Pro" w:cs="Calibri"/>
          <w:snapToGrid w:val="0"/>
          <w:color w:val="000000" w:themeColor="text1"/>
        </w:rPr>
      </w:pPr>
    </w:p>
    <w:p w14:paraId="280D4FEC" w14:textId="77777777" w:rsidR="00CF386D" w:rsidRDefault="00CF386D" w:rsidP="008E60B7">
      <w:pPr>
        <w:shd w:val="clear" w:color="auto" w:fill="FFFFFF" w:themeFill="background1"/>
        <w:ind w:left="3686" w:firstLine="720"/>
        <w:jc w:val="both"/>
        <w:rPr>
          <w:rFonts w:ascii="Myriad Pro" w:hAnsi="Myriad Pro" w:cs="Calibri"/>
          <w:snapToGrid w:val="0"/>
          <w:color w:val="000000" w:themeColor="text1"/>
        </w:rPr>
      </w:pPr>
    </w:p>
    <w:p w14:paraId="57D69AC2" w14:textId="77777777" w:rsidR="00CF386D" w:rsidRPr="00CF386D" w:rsidRDefault="00CF386D" w:rsidP="008E60B7">
      <w:pPr>
        <w:shd w:val="clear" w:color="auto" w:fill="FFFFFF" w:themeFill="background1"/>
        <w:ind w:left="3686" w:firstLine="720"/>
        <w:jc w:val="both"/>
        <w:rPr>
          <w:rFonts w:ascii="Myriad Pro" w:hAnsi="Myriad Pro" w:cs="Calibri"/>
          <w:snapToGrid w:val="0"/>
        </w:rPr>
      </w:pPr>
    </w:p>
    <w:sdt>
      <w:sdtPr>
        <w:rPr>
          <w:rFonts w:ascii="Myriad Pro" w:hAnsi="Myriad Pro" w:cs="Calibri"/>
          <w:snapToGrid w:val="0"/>
        </w:rPr>
        <w:id w:val="-218356289"/>
        <w:showingPlcHdr/>
        <w:text/>
      </w:sdtPr>
      <w:sdtEndPr/>
      <w:sdtContent>
        <w:p w14:paraId="226227EF" w14:textId="21BFD838" w:rsidR="00643A6E" w:rsidRPr="00CF386D" w:rsidRDefault="00643A6E" w:rsidP="008E60B7">
          <w:pPr>
            <w:shd w:val="clear" w:color="auto" w:fill="FFFFFF" w:themeFill="background1"/>
            <w:ind w:left="3686" w:firstLine="720"/>
            <w:jc w:val="both"/>
            <w:rPr>
              <w:rFonts w:ascii="Myriad Pro" w:hAnsi="Myriad Pro" w:cs="Calibri"/>
              <w:snapToGrid w:val="0"/>
            </w:rPr>
          </w:pPr>
          <w:r w:rsidRPr="00CF386D">
            <w:rPr>
              <w:rFonts w:ascii="Myriad Pro" w:hAnsi="Myriad Pro"/>
              <w:snapToGrid w:val="0"/>
              <w:shd w:val="clear" w:color="auto" w:fill="FFFFFF" w:themeFill="background1"/>
            </w:rPr>
            <w:t>[Ingrese el nombre de la persona autorizada]</w:t>
          </w:r>
        </w:p>
      </w:sdtContent>
    </w:sdt>
    <w:p w14:paraId="7FA5F669" w14:textId="779A9AA9" w:rsidR="00643A6E" w:rsidRPr="00CF386D" w:rsidRDefault="00117A61" w:rsidP="008E60B7">
      <w:pPr>
        <w:shd w:val="clear" w:color="auto" w:fill="FFFFFF" w:themeFill="background1"/>
        <w:ind w:left="3686" w:firstLine="720"/>
        <w:jc w:val="both"/>
        <w:rPr>
          <w:rFonts w:ascii="Myriad Pro" w:hAnsi="Myriad Pro" w:cs="Calibri"/>
          <w:i/>
          <w:iCs/>
          <w:snapToGrid w:val="0"/>
          <w:lang w:val="es-HN"/>
        </w:rPr>
      </w:pPr>
      <w:sdt>
        <w:sdtPr>
          <w:rPr>
            <w:rFonts w:ascii="Myriad Pro" w:hAnsi="Myriad Pro" w:cs="Calibri"/>
            <w:i/>
            <w:iCs/>
            <w:snapToGrid w:val="0"/>
            <w:shd w:val="clear" w:color="auto" w:fill="FFFFFF" w:themeFill="background1"/>
          </w:rPr>
          <w:id w:val="1722250015"/>
          <w:showingPlcHdr/>
          <w:text/>
        </w:sdtPr>
        <w:sdtEndPr/>
        <w:sdtContent>
          <w:r w:rsidR="00D6667B" w:rsidRPr="00CF386D">
            <w:rPr>
              <w:rFonts w:ascii="Myriad Pro" w:hAnsi="Myriad Pro"/>
              <w:i/>
              <w:snapToGrid w:val="0"/>
              <w:shd w:val="clear" w:color="auto" w:fill="FFFFFF" w:themeFill="background1"/>
              <w:lang w:val="es-HN"/>
            </w:rPr>
            <w:t>[Designación]</w:t>
          </w:r>
        </w:sdtContent>
      </w:sdt>
      <w:r w:rsidR="00D6667B" w:rsidRPr="00CF386D">
        <w:rPr>
          <w:rFonts w:ascii="Myriad Pro" w:hAnsi="Myriad Pro"/>
          <w:shd w:val="clear" w:color="auto" w:fill="FFFFFF" w:themeFill="background1"/>
          <w:lang w:val="es-HN"/>
        </w:rPr>
        <w:tab/>
      </w:r>
      <w:r w:rsidR="00D15381" w:rsidRPr="00CF386D">
        <w:rPr>
          <w:rFonts w:ascii="Myriad Pro" w:hAnsi="Myriad Pro"/>
          <w:i/>
          <w:iCs/>
          <w:lang w:val="es-HN"/>
        </w:rPr>
        <w:t>Tomar nota que solo el representante legal conforme escritura pública podrá remitir cotización</w:t>
      </w:r>
      <w:r w:rsidR="00D6667B" w:rsidRPr="00CF386D">
        <w:rPr>
          <w:rFonts w:ascii="Myriad Pro" w:hAnsi="Myriad Pro"/>
          <w:lang w:val="es-HN"/>
        </w:rPr>
        <w:tab/>
      </w:r>
      <w:r w:rsidR="00D6667B" w:rsidRPr="00CF386D">
        <w:rPr>
          <w:rFonts w:ascii="Myriad Pro" w:hAnsi="Myriad Pro"/>
          <w:lang w:val="es-HN"/>
        </w:rPr>
        <w:tab/>
      </w:r>
      <w:sdt>
        <w:sdtPr>
          <w:rPr>
            <w:rFonts w:ascii="Myriad Pro" w:hAnsi="Myriad Pro" w:cs="Calibri"/>
          </w:rPr>
          <w:id w:val="-885719650"/>
          <w:showingPlcHdr/>
          <w:date>
            <w:dateFormat w:val="MMMM d, yyyy"/>
            <w:lid w:val="es-ES"/>
            <w:storeMappedDataAs w:val="dateTime"/>
            <w:calendar w:val="gregorian"/>
          </w:date>
        </w:sdtPr>
        <w:sdtEndPr/>
        <w:sdtContent>
          <w:r w:rsidR="00643A6E" w:rsidRPr="00CF386D">
            <w:rPr>
              <w:rFonts w:ascii="Myriad Pro" w:hAnsi="Myriad Pro" w:cstheme="minorHAnsi"/>
              <w:shd w:val="clear" w:color="auto" w:fill="FFFFFF" w:themeFill="background1"/>
            </w:rPr>
            <w:t>[</w:t>
          </w:r>
          <w:proofErr w:type="gramStart"/>
          <w:r w:rsidR="00643A6E" w:rsidRPr="00CF386D">
            <w:rPr>
              <w:rStyle w:val="PlaceholderText"/>
              <w:rFonts w:ascii="Myriad Pro" w:hAnsi="Myriad Pro" w:cstheme="minorHAnsi"/>
              <w:i/>
              <w:color w:val="auto"/>
              <w:shd w:val="clear" w:color="auto" w:fill="FFFFFF" w:themeFill="background1"/>
            </w:rPr>
            <w:t>Click</w:t>
          </w:r>
          <w:proofErr w:type="gramEnd"/>
          <w:r w:rsidR="00643A6E" w:rsidRPr="00CF386D">
            <w:rPr>
              <w:rStyle w:val="PlaceholderText"/>
              <w:rFonts w:ascii="Myriad Pro" w:hAnsi="Myriad Pro" w:cstheme="minorHAnsi"/>
              <w:i/>
              <w:color w:val="auto"/>
              <w:shd w:val="clear" w:color="auto" w:fill="FFFFFF" w:themeFill="background1"/>
            </w:rPr>
            <w:t xml:space="preserve"> here to enter a date]</w:t>
          </w:r>
        </w:sdtContent>
      </w:sdt>
    </w:p>
    <w:p w14:paraId="69B4291F" w14:textId="77777777" w:rsidR="00CF386D" w:rsidRDefault="00643A6E" w:rsidP="00D05C49">
      <w:pPr>
        <w:ind w:left="3686"/>
        <w:jc w:val="right"/>
        <w:rPr>
          <w:rFonts w:ascii="Myriad Pro" w:hAnsi="Myriad Pro"/>
          <w:lang w:val="es-HN"/>
        </w:rPr>
      </w:pPr>
      <w:r w:rsidRPr="00CF386D">
        <w:rPr>
          <w:rFonts w:ascii="Myriad Pro" w:hAnsi="Myriad Pro"/>
          <w:lang w:val="es-HN"/>
        </w:rPr>
        <w:br w:type="page"/>
      </w:r>
    </w:p>
    <w:p w14:paraId="26518DD2" w14:textId="77777777" w:rsidR="00CF386D" w:rsidRDefault="00CF386D" w:rsidP="00D05C49">
      <w:pPr>
        <w:ind w:left="3686"/>
        <w:jc w:val="right"/>
        <w:rPr>
          <w:rFonts w:ascii="Myriad Pro" w:hAnsi="Myriad Pro"/>
          <w:lang w:val="es-HN"/>
        </w:rPr>
      </w:pPr>
    </w:p>
    <w:p w14:paraId="5B95E82F" w14:textId="3F9A879E" w:rsidR="00643A6E" w:rsidRPr="00AE2AA5" w:rsidRDefault="00643A6E" w:rsidP="00D05C49">
      <w:pPr>
        <w:ind w:left="3686"/>
        <w:jc w:val="right"/>
        <w:rPr>
          <w:rFonts w:ascii="Myriad Pro" w:hAnsi="Myriad Pro" w:cs="Calibri"/>
          <w:b/>
          <w:sz w:val="28"/>
          <w:szCs w:val="28"/>
        </w:rPr>
      </w:pPr>
      <w:r w:rsidRPr="00AE2AA5">
        <w:rPr>
          <w:rFonts w:ascii="Myriad Pro" w:hAnsi="Myriad Pro"/>
          <w:b/>
          <w:sz w:val="28"/>
          <w:szCs w:val="28"/>
        </w:rPr>
        <w:t>Anexo 2</w:t>
      </w:r>
    </w:p>
    <w:p w14:paraId="1E1EFA32" w14:textId="77777777" w:rsidR="00643A6E" w:rsidRPr="00D767A2" w:rsidRDefault="00643A6E" w:rsidP="00643A6E">
      <w:pPr>
        <w:rPr>
          <w:rFonts w:ascii="Myriad Pro" w:hAnsi="Myriad Pro" w:cs="Calibri"/>
        </w:rPr>
      </w:pPr>
    </w:p>
    <w:p w14:paraId="465DFEA9" w14:textId="5DA82E3A" w:rsidR="00643A6E" w:rsidRPr="00D767A2" w:rsidRDefault="00643A6E" w:rsidP="00643A6E">
      <w:pPr>
        <w:jc w:val="center"/>
        <w:rPr>
          <w:rFonts w:ascii="Myriad Pro" w:hAnsi="Myriad Pro" w:cs="Calibri"/>
          <w:b/>
        </w:rPr>
      </w:pPr>
      <w:r w:rsidRPr="00D767A2">
        <w:rPr>
          <w:rFonts w:ascii="Myriad Pro" w:hAnsi="Myriad Pro"/>
          <w:b/>
        </w:rPr>
        <w:t>FORMULARIO DE PRESENTACIÓN DE COTIZACIONES POR PARTE DE LOS PROVEEDORES</w:t>
      </w:r>
    </w:p>
    <w:p w14:paraId="0A3FB564" w14:textId="1BA619F0" w:rsidR="00643A6E" w:rsidRPr="00D767A2" w:rsidRDefault="00643A6E" w:rsidP="00643A6E">
      <w:pPr>
        <w:jc w:val="center"/>
        <w:rPr>
          <w:rFonts w:ascii="Myriad Pro" w:hAnsi="Myriad Pro" w:cs="Calibri"/>
          <w:b/>
          <w:i/>
        </w:rPr>
      </w:pPr>
      <w:r w:rsidRPr="00D767A2">
        <w:rPr>
          <w:rFonts w:ascii="Myriad Pro" w:hAnsi="Myriad Pro"/>
          <w:b/>
          <w:i/>
        </w:rPr>
        <w:t>(La presentación de este formulario se realizará únicamente en papel de carta con el encabezamiento oficial del Proveedor)</w:t>
      </w:r>
    </w:p>
    <w:p w14:paraId="7975D21D" w14:textId="77777777" w:rsidR="00643A6E" w:rsidRPr="00D767A2" w:rsidRDefault="00643A6E" w:rsidP="00643A6E">
      <w:pPr>
        <w:pBdr>
          <w:bottom w:val="single" w:sz="12" w:space="1" w:color="auto"/>
        </w:pBdr>
        <w:ind w:right="630"/>
        <w:jc w:val="both"/>
        <w:rPr>
          <w:rFonts w:ascii="Myriad Pro" w:hAnsi="Myriad Pro" w:cs="Calibri"/>
          <w:snapToGrid w:val="0"/>
        </w:rPr>
      </w:pPr>
    </w:p>
    <w:p w14:paraId="6CB5BEAA" w14:textId="77777777" w:rsidR="00643A6E" w:rsidRPr="00D767A2" w:rsidRDefault="00643A6E" w:rsidP="00643A6E">
      <w:pPr>
        <w:jc w:val="center"/>
        <w:rPr>
          <w:rFonts w:ascii="Myriad Pro" w:hAnsi="Myriad Pro" w:cs="Calibri"/>
          <w:b/>
        </w:rPr>
      </w:pPr>
    </w:p>
    <w:p w14:paraId="6F7FBAC3" w14:textId="04835CF1" w:rsidR="00C379C6" w:rsidRDefault="00643A6E" w:rsidP="00C379C6">
      <w:pPr>
        <w:jc w:val="both"/>
        <w:rPr>
          <w:rFonts w:ascii="Myriad Pro" w:hAnsi="Myriad Pro"/>
          <w:b/>
        </w:rPr>
      </w:pPr>
      <w:r w:rsidRPr="00D767A2">
        <w:rPr>
          <w:rFonts w:ascii="Myriad Pro" w:hAnsi="Myriad Pro"/>
          <w:snapToGrid w:val="0"/>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w:t>
      </w:r>
      <w:r w:rsidR="00C379C6">
        <w:rPr>
          <w:rFonts w:ascii="Myriad Pro" w:hAnsi="Myriad Pro"/>
          <w:snapToGrid w:val="0"/>
        </w:rPr>
        <w:t>:</w:t>
      </w:r>
      <w:r w:rsidRPr="00D767A2">
        <w:rPr>
          <w:rFonts w:ascii="Myriad Pro" w:hAnsi="Myriad Pro"/>
          <w:snapToGrid w:val="0"/>
        </w:rPr>
        <w:t xml:space="preserve"> </w:t>
      </w:r>
      <w:r w:rsidR="00C379C6">
        <w:rPr>
          <w:rFonts w:ascii="Myriad Pro" w:hAnsi="Myriad Pro"/>
          <w:b/>
        </w:rPr>
        <w:t>SDC/00118949/0</w:t>
      </w:r>
      <w:r w:rsidR="007037C5">
        <w:rPr>
          <w:rFonts w:ascii="Myriad Pro" w:hAnsi="Myriad Pro"/>
          <w:b/>
        </w:rPr>
        <w:t>15</w:t>
      </w:r>
      <w:r w:rsidR="00C379C6">
        <w:rPr>
          <w:rFonts w:ascii="Myriad Pro" w:hAnsi="Myriad Pro"/>
          <w:b/>
        </w:rPr>
        <w:t>/</w:t>
      </w:r>
      <w:r w:rsidR="00D15381">
        <w:rPr>
          <w:rFonts w:ascii="Myriad Pro" w:hAnsi="Myriad Pro"/>
          <w:b/>
        </w:rPr>
        <w:t>2020</w:t>
      </w:r>
    </w:p>
    <w:p w14:paraId="6C734C49" w14:textId="77777777" w:rsidR="00C379C6" w:rsidRDefault="00C379C6" w:rsidP="0039677B">
      <w:pPr>
        <w:ind w:left="990" w:right="630" w:hanging="990"/>
        <w:jc w:val="both"/>
        <w:rPr>
          <w:rFonts w:ascii="Myriad Pro" w:hAnsi="Myriad Pro"/>
          <w:b/>
          <w:snapToGrid w:val="0"/>
          <w:u w:val="single"/>
        </w:rPr>
      </w:pPr>
    </w:p>
    <w:p w14:paraId="7FF3962F" w14:textId="0E123B22" w:rsidR="00643A6E" w:rsidRPr="00D767A2" w:rsidRDefault="00643A6E" w:rsidP="0039677B">
      <w:pPr>
        <w:ind w:left="990" w:right="630" w:hanging="990"/>
        <w:jc w:val="both"/>
        <w:rPr>
          <w:rFonts w:ascii="Myriad Pro" w:hAnsi="Myriad Pro" w:cs="Calibri"/>
          <w:snapToGrid w:val="0"/>
          <w:u w:val="single"/>
        </w:rPr>
      </w:pPr>
      <w:r w:rsidRPr="00D767A2">
        <w:rPr>
          <w:rFonts w:ascii="Myriad Pro" w:hAnsi="Myriad Pro"/>
          <w:b/>
          <w:snapToGrid w:val="0"/>
          <w:u w:val="single"/>
        </w:rPr>
        <w:t xml:space="preserve">TABLA </w:t>
      </w:r>
      <w:r w:rsidR="00447919" w:rsidRPr="00D767A2">
        <w:rPr>
          <w:rFonts w:ascii="Myriad Pro" w:hAnsi="Myriad Pro"/>
          <w:b/>
          <w:snapToGrid w:val="0"/>
          <w:u w:val="single"/>
        </w:rPr>
        <w:t>No.</w:t>
      </w:r>
      <w:r w:rsidRPr="00D767A2">
        <w:rPr>
          <w:rFonts w:ascii="Myriad Pro" w:hAnsi="Myriad Pro"/>
          <w:b/>
          <w:snapToGrid w:val="0"/>
          <w:u w:val="single"/>
        </w:rPr>
        <w:t xml:space="preserve">1: Oferta de suministro de servicios con arreglo a Especificaciones Técnicas y otros requisitos </w:t>
      </w: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810"/>
        <w:gridCol w:w="1260"/>
        <w:gridCol w:w="1800"/>
        <w:gridCol w:w="1350"/>
      </w:tblGrid>
      <w:tr w:rsidR="006E1FEA" w:rsidRPr="00D767A2" w14:paraId="6A50EB5A" w14:textId="691390E6" w:rsidTr="00F8179B">
        <w:trPr>
          <w:tblHeader/>
        </w:trPr>
        <w:tc>
          <w:tcPr>
            <w:tcW w:w="990" w:type="dxa"/>
            <w:vAlign w:val="center"/>
          </w:tcPr>
          <w:p w14:paraId="3C7B4F8D" w14:textId="2770936F" w:rsidR="006E1FEA" w:rsidRPr="00D767A2" w:rsidRDefault="006E1FEA" w:rsidP="00BD3D8C">
            <w:pPr>
              <w:jc w:val="center"/>
              <w:rPr>
                <w:rFonts w:ascii="Myriad Pro" w:hAnsi="Myriad Pro" w:cs="Calibri"/>
                <w:b/>
              </w:rPr>
            </w:pPr>
            <w:r w:rsidRPr="00D767A2">
              <w:rPr>
                <w:rFonts w:ascii="Myriad Pro" w:hAnsi="Myriad Pro"/>
                <w:b/>
              </w:rPr>
              <w:t>Artículo No.</w:t>
            </w:r>
          </w:p>
        </w:tc>
        <w:tc>
          <w:tcPr>
            <w:tcW w:w="4320" w:type="dxa"/>
            <w:vAlign w:val="center"/>
          </w:tcPr>
          <w:p w14:paraId="0344A955" w14:textId="77777777" w:rsidR="006E1FEA" w:rsidRPr="00D767A2" w:rsidRDefault="006E1FEA" w:rsidP="00BD3D8C">
            <w:pPr>
              <w:jc w:val="center"/>
              <w:rPr>
                <w:rFonts w:ascii="Myriad Pro" w:hAnsi="Myriad Pro" w:cs="Calibri"/>
                <w:b/>
              </w:rPr>
            </w:pPr>
            <w:r w:rsidRPr="00D767A2">
              <w:rPr>
                <w:rFonts w:ascii="Myriad Pro" w:hAnsi="Myriad Pro"/>
                <w:b/>
              </w:rPr>
              <w:t>Descripción/especificación de los bienes</w:t>
            </w:r>
          </w:p>
          <w:p w14:paraId="0274BE70" w14:textId="77777777" w:rsidR="006E1FEA" w:rsidRPr="00D767A2" w:rsidRDefault="006E1FEA" w:rsidP="00BD3D8C">
            <w:pPr>
              <w:jc w:val="center"/>
              <w:rPr>
                <w:rFonts w:ascii="Myriad Pro" w:hAnsi="Myriad Pro" w:cs="Calibri"/>
                <w:i/>
              </w:rPr>
            </w:pPr>
          </w:p>
        </w:tc>
        <w:tc>
          <w:tcPr>
            <w:tcW w:w="810" w:type="dxa"/>
            <w:vAlign w:val="center"/>
          </w:tcPr>
          <w:p w14:paraId="6A0017D3" w14:textId="1C2FFE0B" w:rsidR="006E1FEA" w:rsidRPr="00D767A2" w:rsidRDefault="006E1FEA" w:rsidP="00BD3D8C">
            <w:pPr>
              <w:jc w:val="center"/>
              <w:rPr>
                <w:rFonts w:ascii="Myriad Pro" w:hAnsi="Myriad Pro" w:cs="Calibri"/>
                <w:b/>
              </w:rPr>
            </w:pPr>
            <w:proofErr w:type="spellStart"/>
            <w:r w:rsidRPr="00D767A2">
              <w:rPr>
                <w:rFonts w:ascii="Myriad Pro" w:hAnsi="Myriad Pro"/>
                <w:b/>
              </w:rPr>
              <w:t>Cant</w:t>
            </w:r>
            <w:proofErr w:type="spellEnd"/>
            <w:r>
              <w:rPr>
                <w:rFonts w:ascii="Myriad Pro" w:hAnsi="Myriad Pro"/>
                <w:b/>
              </w:rPr>
              <w:t>.</w:t>
            </w:r>
          </w:p>
        </w:tc>
        <w:tc>
          <w:tcPr>
            <w:tcW w:w="1260" w:type="dxa"/>
            <w:vAlign w:val="center"/>
          </w:tcPr>
          <w:p w14:paraId="291F167E" w14:textId="77777777" w:rsidR="006E1FEA" w:rsidRDefault="006E1FEA" w:rsidP="00BD3D8C">
            <w:pPr>
              <w:jc w:val="center"/>
              <w:rPr>
                <w:rFonts w:ascii="Myriad Pro" w:hAnsi="Myriad Pro"/>
                <w:b/>
              </w:rPr>
            </w:pPr>
            <w:r w:rsidRPr="00D767A2">
              <w:rPr>
                <w:rFonts w:ascii="Myriad Pro" w:hAnsi="Myriad Pro"/>
                <w:b/>
              </w:rPr>
              <w:t>Precio unitario</w:t>
            </w:r>
          </w:p>
          <w:p w14:paraId="0609109C" w14:textId="5A82A923" w:rsidR="00FF1319" w:rsidRPr="00D767A2" w:rsidRDefault="00FF1319" w:rsidP="00BD3D8C">
            <w:pPr>
              <w:jc w:val="center"/>
              <w:rPr>
                <w:rFonts w:ascii="Myriad Pro" w:hAnsi="Myriad Pro" w:cs="Calibri"/>
                <w:b/>
              </w:rPr>
            </w:pPr>
            <w:r>
              <w:rPr>
                <w:rFonts w:ascii="Myriad Pro" w:hAnsi="Myriad Pro"/>
                <w:b/>
              </w:rPr>
              <w:t>(</w:t>
            </w:r>
            <w:proofErr w:type="spellStart"/>
            <w:r w:rsidR="00465AB1">
              <w:rPr>
                <w:rFonts w:ascii="Myriad Pro" w:hAnsi="Myriad Pro"/>
                <w:b/>
              </w:rPr>
              <w:t>L</w:t>
            </w:r>
            <w:r w:rsidR="00621D50">
              <w:rPr>
                <w:rFonts w:ascii="Myriad Pro" w:hAnsi="Myriad Pro"/>
                <w:b/>
              </w:rPr>
              <w:t>ps</w:t>
            </w:r>
            <w:proofErr w:type="spellEnd"/>
            <w:r w:rsidR="00465AB1">
              <w:rPr>
                <w:rFonts w:ascii="Myriad Pro" w:hAnsi="Myriad Pro"/>
                <w:b/>
              </w:rPr>
              <w:t>.)</w:t>
            </w:r>
          </w:p>
        </w:tc>
        <w:tc>
          <w:tcPr>
            <w:tcW w:w="1800" w:type="dxa"/>
            <w:vAlign w:val="center"/>
          </w:tcPr>
          <w:p w14:paraId="5058A3C8" w14:textId="77777777" w:rsidR="006E1FEA" w:rsidRDefault="006E1FEA" w:rsidP="00BD3D8C">
            <w:pPr>
              <w:jc w:val="center"/>
              <w:rPr>
                <w:rFonts w:ascii="Myriad Pro" w:hAnsi="Myriad Pro"/>
                <w:b/>
              </w:rPr>
            </w:pPr>
            <w:r w:rsidRPr="00D767A2">
              <w:rPr>
                <w:rFonts w:ascii="Myriad Pro" w:hAnsi="Myriad Pro"/>
                <w:b/>
              </w:rPr>
              <w:t>Precio total por artículo</w:t>
            </w:r>
          </w:p>
          <w:p w14:paraId="370A7D60" w14:textId="41C55E0C" w:rsidR="00465AB1" w:rsidRPr="00D767A2" w:rsidRDefault="00465AB1" w:rsidP="00BD3D8C">
            <w:pPr>
              <w:jc w:val="center"/>
              <w:rPr>
                <w:rFonts w:ascii="Myriad Pro" w:hAnsi="Myriad Pro" w:cs="Calibri"/>
                <w:b/>
              </w:rPr>
            </w:pPr>
            <w:r>
              <w:rPr>
                <w:rFonts w:ascii="Myriad Pro" w:hAnsi="Myriad Pro"/>
                <w:b/>
              </w:rPr>
              <w:t>(</w:t>
            </w:r>
            <w:proofErr w:type="spellStart"/>
            <w:r>
              <w:rPr>
                <w:rFonts w:ascii="Myriad Pro" w:hAnsi="Myriad Pro"/>
                <w:b/>
              </w:rPr>
              <w:t>L</w:t>
            </w:r>
            <w:r w:rsidR="00621D50">
              <w:rPr>
                <w:rFonts w:ascii="Myriad Pro" w:hAnsi="Myriad Pro"/>
                <w:b/>
              </w:rPr>
              <w:t>ps</w:t>
            </w:r>
            <w:proofErr w:type="spellEnd"/>
            <w:r>
              <w:rPr>
                <w:rFonts w:ascii="Myriad Pro" w:hAnsi="Myriad Pro"/>
                <w:b/>
              </w:rPr>
              <w:t>.)</w:t>
            </w:r>
          </w:p>
        </w:tc>
        <w:tc>
          <w:tcPr>
            <w:tcW w:w="1350" w:type="dxa"/>
            <w:vAlign w:val="center"/>
          </w:tcPr>
          <w:p w14:paraId="2EAAAF8E" w14:textId="04CAD477" w:rsidR="006E1FEA" w:rsidRPr="00D767A2" w:rsidRDefault="00C53E89" w:rsidP="00BD3D8C">
            <w:pPr>
              <w:jc w:val="center"/>
              <w:rPr>
                <w:rFonts w:ascii="Myriad Pro" w:hAnsi="Myriad Pro" w:cs="Calibri"/>
                <w:b/>
              </w:rPr>
            </w:pPr>
            <w:r>
              <w:rPr>
                <w:rFonts w:ascii="Myriad Pro" w:hAnsi="Myriad Pro" w:cs="Calibri"/>
                <w:b/>
              </w:rPr>
              <w:t>Servicio por doce (12) meses</w:t>
            </w:r>
          </w:p>
        </w:tc>
      </w:tr>
      <w:tr w:rsidR="00EE2E2E" w:rsidRPr="00EE2E2E" w14:paraId="5C2A13E1" w14:textId="3F2F80E5" w:rsidTr="00181711">
        <w:trPr>
          <w:trHeight w:val="51"/>
        </w:trPr>
        <w:tc>
          <w:tcPr>
            <w:tcW w:w="990" w:type="dxa"/>
            <w:vMerge w:val="restart"/>
            <w:vAlign w:val="center"/>
          </w:tcPr>
          <w:p w14:paraId="14BACD35" w14:textId="62848AD4" w:rsidR="0092684D" w:rsidRPr="00EE2E2E" w:rsidRDefault="0092684D" w:rsidP="00BD3D8C">
            <w:pPr>
              <w:jc w:val="center"/>
              <w:rPr>
                <w:rFonts w:ascii="Myriad Pro" w:hAnsi="Myriad Pro" w:cs="Calibri"/>
              </w:rPr>
            </w:pPr>
            <w:r w:rsidRPr="00EE2E2E">
              <w:rPr>
                <w:rFonts w:ascii="Myriad Pro" w:hAnsi="Myriad Pro" w:cs="Calibri"/>
              </w:rPr>
              <w:t>1</w:t>
            </w:r>
          </w:p>
        </w:tc>
        <w:tc>
          <w:tcPr>
            <w:tcW w:w="4320" w:type="dxa"/>
            <w:vAlign w:val="center"/>
          </w:tcPr>
          <w:p w14:paraId="087C9A26" w14:textId="0FFBCE70" w:rsidR="0092684D" w:rsidRPr="00EE2E2E" w:rsidRDefault="0092684D" w:rsidP="00BD3D8C">
            <w:pPr>
              <w:rPr>
                <w:rFonts w:ascii="Myriad Pro" w:hAnsi="Myriad Pro" w:cs="Calibri"/>
              </w:rPr>
            </w:pPr>
            <w:r w:rsidRPr="00EE2E2E">
              <w:rPr>
                <w:rFonts w:ascii="Myriad Pro" w:hAnsi="Myriad Pro" w:cs="Calibri"/>
                <w:lang w:val="es-HN" w:eastAsia="en-US" w:bidi="ar-SA"/>
              </w:rPr>
              <w:t>Tipo alámbrica por fibra óptica (de preferencia) /cobre (si es aplicable).</w:t>
            </w:r>
          </w:p>
        </w:tc>
        <w:tc>
          <w:tcPr>
            <w:tcW w:w="810" w:type="dxa"/>
            <w:vMerge w:val="restart"/>
            <w:vAlign w:val="center"/>
          </w:tcPr>
          <w:p w14:paraId="7FDB8D62" w14:textId="627CE6BE" w:rsidR="0092684D" w:rsidRPr="00EE2E2E" w:rsidRDefault="0092684D" w:rsidP="00BD3D8C">
            <w:pPr>
              <w:jc w:val="center"/>
              <w:rPr>
                <w:rFonts w:ascii="Myriad Pro" w:hAnsi="Myriad Pro" w:cs="Calibri"/>
              </w:rPr>
            </w:pPr>
            <w:r w:rsidRPr="00EE2E2E">
              <w:rPr>
                <w:rFonts w:ascii="Myriad Pro" w:hAnsi="Myriad Pro" w:cs="Calibri"/>
              </w:rPr>
              <w:t>1</w:t>
            </w:r>
          </w:p>
        </w:tc>
        <w:tc>
          <w:tcPr>
            <w:tcW w:w="1260" w:type="dxa"/>
          </w:tcPr>
          <w:p w14:paraId="1A7306CA" w14:textId="77777777" w:rsidR="0092684D" w:rsidRPr="00EE2E2E" w:rsidRDefault="0092684D" w:rsidP="00BD3D8C">
            <w:pPr>
              <w:rPr>
                <w:rFonts w:ascii="Myriad Pro" w:hAnsi="Myriad Pro" w:cs="Calibri"/>
              </w:rPr>
            </w:pPr>
          </w:p>
        </w:tc>
        <w:tc>
          <w:tcPr>
            <w:tcW w:w="1800" w:type="dxa"/>
          </w:tcPr>
          <w:p w14:paraId="7E1D2936" w14:textId="77777777" w:rsidR="0092684D" w:rsidRPr="00EE2E2E" w:rsidRDefault="0092684D" w:rsidP="00BD3D8C">
            <w:pPr>
              <w:rPr>
                <w:rFonts w:ascii="Myriad Pro" w:hAnsi="Myriad Pro" w:cs="Calibri"/>
              </w:rPr>
            </w:pPr>
          </w:p>
        </w:tc>
        <w:tc>
          <w:tcPr>
            <w:tcW w:w="1350" w:type="dxa"/>
            <w:vMerge w:val="restart"/>
          </w:tcPr>
          <w:p w14:paraId="7F231BB4" w14:textId="2210D2F2" w:rsidR="0092684D" w:rsidRPr="00EE2E2E" w:rsidRDefault="0092684D" w:rsidP="00815B91">
            <w:pPr>
              <w:jc w:val="center"/>
              <w:rPr>
                <w:rFonts w:ascii="Myriad Pro" w:hAnsi="Myriad Pro" w:cs="Calibri"/>
                <w:lang w:val="es-HN" w:eastAsia="en-US" w:bidi="ar-SA"/>
              </w:rPr>
            </w:pPr>
          </w:p>
          <w:p w14:paraId="4549AE31" w14:textId="77777777" w:rsidR="0092684D" w:rsidRPr="00EE2E2E" w:rsidRDefault="0092684D" w:rsidP="00BD3D8C">
            <w:pPr>
              <w:rPr>
                <w:rFonts w:ascii="Myriad Pro" w:hAnsi="Myriad Pro" w:cs="Calibri"/>
                <w:lang w:val="es-HN"/>
              </w:rPr>
            </w:pPr>
          </w:p>
          <w:p w14:paraId="1C70B5E6" w14:textId="2D057441" w:rsidR="0092684D" w:rsidRPr="00EE2E2E" w:rsidRDefault="0092684D" w:rsidP="00BD3D8C">
            <w:pPr>
              <w:rPr>
                <w:rFonts w:ascii="Myriad Pro" w:hAnsi="Myriad Pro" w:cs="Calibri"/>
                <w:lang w:val="es-HN"/>
              </w:rPr>
            </w:pPr>
          </w:p>
        </w:tc>
      </w:tr>
      <w:tr w:rsidR="00EE2E2E" w:rsidRPr="00EE2E2E" w14:paraId="33F4BA9B" w14:textId="262042B7" w:rsidTr="00181711">
        <w:trPr>
          <w:trHeight w:val="51"/>
        </w:trPr>
        <w:tc>
          <w:tcPr>
            <w:tcW w:w="990" w:type="dxa"/>
            <w:vMerge/>
            <w:vAlign w:val="center"/>
          </w:tcPr>
          <w:p w14:paraId="74D925F4" w14:textId="3C4C8D5A" w:rsidR="0092684D" w:rsidRPr="00EE2E2E" w:rsidRDefault="0092684D" w:rsidP="00D15381">
            <w:pPr>
              <w:jc w:val="center"/>
              <w:rPr>
                <w:rFonts w:ascii="Myriad Pro" w:hAnsi="Myriad Pro" w:cs="Calibri"/>
              </w:rPr>
            </w:pPr>
          </w:p>
        </w:tc>
        <w:tc>
          <w:tcPr>
            <w:tcW w:w="4320" w:type="dxa"/>
            <w:vAlign w:val="center"/>
          </w:tcPr>
          <w:p w14:paraId="499207C3" w14:textId="015D0933" w:rsidR="0092684D" w:rsidRPr="00EE2E2E" w:rsidRDefault="0092684D" w:rsidP="00D15381">
            <w:pPr>
              <w:rPr>
                <w:rFonts w:ascii="Myriad Pro" w:hAnsi="Myriad Pro" w:cs="Calibri"/>
              </w:rPr>
            </w:pPr>
            <w:r w:rsidRPr="00EE2E2E">
              <w:rPr>
                <w:rFonts w:ascii="Myriad Pro" w:hAnsi="Myriad Pro" w:cs="Calibri"/>
                <w:lang w:val="es-HN" w:eastAsia="en-US" w:bidi="ar-SA"/>
              </w:rPr>
              <w:t>Ancho de banda 90 Mbps,</w:t>
            </w:r>
          </w:p>
        </w:tc>
        <w:tc>
          <w:tcPr>
            <w:tcW w:w="810" w:type="dxa"/>
            <w:vMerge/>
            <w:vAlign w:val="center"/>
          </w:tcPr>
          <w:p w14:paraId="0240A314" w14:textId="2DBB7D54" w:rsidR="0092684D" w:rsidRPr="00EE2E2E" w:rsidRDefault="0092684D" w:rsidP="00D15381">
            <w:pPr>
              <w:jc w:val="center"/>
              <w:rPr>
                <w:rFonts w:ascii="Myriad Pro" w:hAnsi="Myriad Pro" w:cs="Calibri"/>
              </w:rPr>
            </w:pPr>
          </w:p>
        </w:tc>
        <w:tc>
          <w:tcPr>
            <w:tcW w:w="1260" w:type="dxa"/>
          </w:tcPr>
          <w:p w14:paraId="5D99989F" w14:textId="77777777" w:rsidR="0092684D" w:rsidRPr="00EE2E2E" w:rsidRDefault="0092684D" w:rsidP="00D15381">
            <w:pPr>
              <w:rPr>
                <w:rFonts w:ascii="Myriad Pro" w:hAnsi="Myriad Pro" w:cs="Calibri"/>
              </w:rPr>
            </w:pPr>
          </w:p>
        </w:tc>
        <w:tc>
          <w:tcPr>
            <w:tcW w:w="1800" w:type="dxa"/>
          </w:tcPr>
          <w:p w14:paraId="6880E597" w14:textId="77777777" w:rsidR="0092684D" w:rsidRPr="00EE2E2E" w:rsidRDefault="0092684D" w:rsidP="00D15381">
            <w:pPr>
              <w:rPr>
                <w:rFonts w:ascii="Myriad Pro" w:hAnsi="Myriad Pro" w:cs="Calibri"/>
              </w:rPr>
            </w:pPr>
          </w:p>
        </w:tc>
        <w:tc>
          <w:tcPr>
            <w:tcW w:w="1350" w:type="dxa"/>
            <w:vMerge/>
          </w:tcPr>
          <w:p w14:paraId="3EAC342E" w14:textId="77777777" w:rsidR="0092684D" w:rsidRPr="00EE2E2E" w:rsidRDefault="0092684D" w:rsidP="00D15381">
            <w:pPr>
              <w:rPr>
                <w:rFonts w:ascii="Myriad Pro" w:hAnsi="Myriad Pro" w:cs="Calibri"/>
              </w:rPr>
            </w:pPr>
          </w:p>
        </w:tc>
      </w:tr>
      <w:tr w:rsidR="00EE2E2E" w:rsidRPr="00EE2E2E" w14:paraId="7D3029D9" w14:textId="77777777" w:rsidTr="00181711">
        <w:trPr>
          <w:trHeight w:val="51"/>
        </w:trPr>
        <w:tc>
          <w:tcPr>
            <w:tcW w:w="990" w:type="dxa"/>
            <w:vMerge/>
            <w:vAlign w:val="center"/>
          </w:tcPr>
          <w:p w14:paraId="17D5BFB3" w14:textId="5FD77B61" w:rsidR="0092684D" w:rsidRPr="00EE2E2E" w:rsidRDefault="0092684D" w:rsidP="00D15381">
            <w:pPr>
              <w:jc w:val="center"/>
              <w:rPr>
                <w:rFonts w:ascii="Myriad Pro" w:hAnsi="Myriad Pro" w:cs="Calibri"/>
              </w:rPr>
            </w:pPr>
          </w:p>
        </w:tc>
        <w:tc>
          <w:tcPr>
            <w:tcW w:w="4320" w:type="dxa"/>
            <w:vAlign w:val="center"/>
          </w:tcPr>
          <w:p w14:paraId="7E280227" w14:textId="314CAED2" w:rsidR="0092684D" w:rsidRPr="00EE2E2E" w:rsidRDefault="0092684D" w:rsidP="00D15381">
            <w:pPr>
              <w:jc w:val="both"/>
              <w:rPr>
                <w:rFonts w:ascii="Myriad Pro" w:hAnsi="Myriad Pro" w:cs="Calibri"/>
                <w:lang w:val="es-HN" w:eastAsia="en-US" w:bidi="ar-SA"/>
              </w:rPr>
            </w:pPr>
            <w:r w:rsidRPr="00EE2E2E">
              <w:rPr>
                <w:rFonts w:ascii="Myriad Pro" w:hAnsi="Myriad Pro" w:cs="Calibri"/>
                <w:lang w:val="es-HN" w:eastAsia="en-US" w:bidi="ar-SA"/>
              </w:rPr>
              <w:t>Relación, 1.1</w:t>
            </w:r>
          </w:p>
        </w:tc>
        <w:tc>
          <w:tcPr>
            <w:tcW w:w="810" w:type="dxa"/>
            <w:vMerge/>
            <w:vAlign w:val="center"/>
          </w:tcPr>
          <w:p w14:paraId="5FE780FC" w14:textId="0CC3D889" w:rsidR="0092684D" w:rsidRPr="00EE2E2E" w:rsidRDefault="0092684D" w:rsidP="00D15381">
            <w:pPr>
              <w:jc w:val="center"/>
              <w:rPr>
                <w:rFonts w:ascii="Myriad Pro" w:hAnsi="Myriad Pro" w:cs="Calibri"/>
                <w:lang w:val="es-HN" w:eastAsia="en-US" w:bidi="ar-SA"/>
              </w:rPr>
            </w:pPr>
          </w:p>
        </w:tc>
        <w:tc>
          <w:tcPr>
            <w:tcW w:w="1260" w:type="dxa"/>
          </w:tcPr>
          <w:p w14:paraId="4F4C3643" w14:textId="77777777" w:rsidR="0092684D" w:rsidRPr="00EE2E2E" w:rsidRDefault="0092684D" w:rsidP="00D15381">
            <w:pPr>
              <w:rPr>
                <w:rFonts w:ascii="Myriad Pro" w:hAnsi="Myriad Pro" w:cs="Calibri"/>
              </w:rPr>
            </w:pPr>
          </w:p>
        </w:tc>
        <w:tc>
          <w:tcPr>
            <w:tcW w:w="1800" w:type="dxa"/>
          </w:tcPr>
          <w:p w14:paraId="39CA85B4" w14:textId="77777777" w:rsidR="0092684D" w:rsidRPr="00EE2E2E" w:rsidRDefault="0092684D" w:rsidP="00D15381">
            <w:pPr>
              <w:rPr>
                <w:rFonts w:ascii="Myriad Pro" w:hAnsi="Myriad Pro" w:cs="Calibri"/>
              </w:rPr>
            </w:pPr>
          </w:p>
        </w:tc>
        <w:tc>
          <w:tcPr>
            <w:tcW w:w="1350" w:type="dxa"/>
            <w:vMerge/>
          </w:tcPr>
          <w:p w14:paraId="29780A4E" w14:textId="77777777" w:rsidR="0092684D" w:rsidRPr="00EE2E2E" w:rsidRDefault="0092684D" w:rsidP="00D15381">
            <w:pPr>
              <w:rPr>
                <w:rFonts w:ascii="Myriad Pro" w:hAnsi="Myriad Pro" w:cs="Calibri"/>
              </w:rPr>
            </w:pPr>
          </w:p>
        </w:tc>
      </w:tr>
      <w:tr w:rsidR="00EE2E2E" w:rsidRPr="00EE2E2E" w14:paraId="377C2C85" w14:textId="6715CC6D" w:rsidTr="00181711">
        <w:trPr>
          <w:trHeight w:val="51"/>
        </w:trPr>
        <w:tc>
          <w:tcPr>
            <w:tcW w:w="990" w:type="dxa"/>
            <w:vMerge/>
            <w:vAlign w:val="center"/>
          </w:tcPr>
          <w:p w14:paraId="5CF39294" w14:textId="6560D18B" w:rsidR="0092684D" w:rsidRPr="00EE2E2E" w:rsidRDefault="0092684D" w:rsidP="00D15381">
            <w:pPr>
              <w:jc w:val="center"/>
              <w:rPr>
                <w:rFonts w:ascii="Myriad Pro" w:hAnsi="Myriad Pro" w:cs="Calibri"/>
              </w:rPr>
            </w:pPr>
          </w:p>
        </w:tc>
        <w:tc>
          <w:tcPr>
            <w:tcW w:w="4320" w:type="dxa"/>
            <w:vAlign w:val="center"/>
          </w:tcPr>
          <w:p w14:paraId="074B18CD" w14:textId="3CC02248" w:rsidR="0092684D" w:rsidRPr="00EE2E2E" w:rsidRDefault="0092684D" w:rsidP="00D15381">
            <w:pPr>
              <w:rPr>
                <w:rFonts w:ascii="Myriad Pro" w:hAnsi="Myriad Pro" w:cs="Calibri"/>
              </w:rPr>
            </w:pPr>
            <w:r w:rsidRPr="00EE2E2E">
              <w:rPr>
                <w:rFonts w:ascii="Myriad Pro" w:hAnsi="Myriad Pro" w:cs="Calibri"/>
                <w:lang w:val="es-HN" w:eastAsia="en-US" w:bidi="ar-SA"/>
              </w:rPr>
              <w:t>IP Públicas. 10 palabras mínimo</w:t>
            </w:r>
          </w:p>
        </w:tc>
        <w:tc>
          <w:tcPr>
            <w:tcW w:w="810" w:type="dxa"/>
            <w:vMerge/>
            <w:vAlign w:val="center"/>
          </w:tcPr>
          <w:p w14:paraId="67032C90" w14:textId="5056AB27" w:rsidR="0092684D" w:rsidRPr="00EE2E2E" w:rsidRDefault="0092684D" w:rsidP="00D15381">
            <w:pPr>
              <w:jc w:val="center"/>
              <w:rPr>
                <w:rFonts w:ascii="Myriad Pro" w:hAnsi="Myriad Pro" w:cs="Calibri"/>
              </w:rPr>
            </w:pPr>
          </w:p>
        </w:tc>
        <w:tc>
          <w:tcPr>
            <w:tcW w:w="1260" w:type="dxa"/>
          </w:tcPr>
          <w:p w14:paraId="23C4BF18" w14:textId="77777777" w:rsidR="0092684D" w:rsidRPr="00EE2E2E" w:rsidRDefault="0092684D" w:rsidP="00D15381">
            <w:pPr>
              <w:rPr>
                <w:rFonts w:ascii="Myriad Pro" w:hAnsi="Myriad Pro" w:cs="Calibri"/>
              </w:rPr>
            </w:pPr>
          </w:p>
        </w:tc>
        <w:tc>
          <w:tcPr>
            <w:tcW w:w="1800" w:type="dxa"/>
          </w:tcPr>
          <w:p w14:paraId="4DE3CEAA" w14:textId="77777777" w:rsidR="0092684D" w:rsidRPr="00EE2E2E" w:rsidRDefault="0092684D" w:rsidP="00D15381">
            <w:pPr>
              <w:rPr>
                <w:rFonts w:ascii="Myriad Pro" w:hAnsi="Myriad Pro" w:cs="Calibri"/>
              </w:rPr>
            </w:pPr>
          </w:p>
        </w:tc>
        <w:tc>
          <w:tcPr>
            <w:tcW w:w="1350" w:type="dxa"/>
            <w:vMerge/>
          </w:tcPr>
          <w:p w14:paraId="4A5065BC" w14:textId="77777777" w:rsidR="0092684D" w:rsidRPr="00EE2E2E" w:rsidRDefault="0092684D" w:rsidP="00D15381">
            <w:pPr>
              <w:rPr>
                <w:rFonts w:ascii="Myriad Pro" w:hAnsi="Myriad Pro" w:cs="Calibri"/>
              </w:rPr>
            </w:pPr>
          </w:p>
        </w:tc>
      </w:tr>
      <w:tr w:rsidR="00EE2E2E" w:rsidRPr="00EE2E2E" w14:paraId="23D505EF" w14:textId="77777777" w:rsidTr="00181711">
        <w:trPr>
          <w:trHeight w:val="51"/>
        </w:trPr>
        <w:tc>
          <w:tcPr>
            <w:tcW w:w="990" w:type="dxa"/>
            <w:vMerge/>
            <w:vAlign w:val="center"/>
          </w:tcPr>
          <w:p w14:paraId="586A0C19" w14:textId="7C32791B" w:rsidR="0092684D" w:rsidRPr="00EE2E2E" w:rsidRDefault="0092684D" w:rsidP="00D15381">
            <w:pPr>
              <w:jc w:val="center"/>
              <w:rPr>
                <w:rFonts w:ascii="Myriad Pro" w:hAnsi="Myriad Pro" w:cs="Calibri"/>
              </w:rPr>
            </w:pPr>
          </w:p>
        </w:tc>
        <w:tc>
          <w:tcPr>
            <w:tcW w:w="4320" w:type="dxa"/>
            <w:vAlign w:val="center"/>
          </w:tcPr>
          <w:p w14:paraId="775F064D" w14:textId="26C53BD3" w:rsidR="0092684D" w:rsidRPr="00EE2E2E" w:rsidRDefault="0092684D" w:rsidP="00D15381">
            <w:pPr>
              <w:jc w:val="both"/>
              <w:rPr>
                <w:rFonts w:ascii="Myriad Pro" w:hAnsi="Myriad Pro" w:cs="Calibri"/>
                <w:lang w:val="es-HN" w:eastAsia="en-US" w:bidi="ar-SA"/>
              </w:rPr>
            </w:pPr>
            <w:proofErr w:type="spellStart"/>
            <w:r w:rsidRPr="00EE2E2E">
              <w:rPr>
                <w:rFonts w:ascii="Myriad Pro" w:hAnsi="Myriad Pro" w:cs="Calibri"/>
                <w:lang w:val="es-HN" w:eastAsia="en-US" w:bidi="ar-SA"/>
              </w:rPr>
              <w:t>Hops</w:t>
            </w:r>
            <w:proofErr w:type="spellEnd"/>
            <w:r w:rsidRPr="00EE2E2E">
              <w:rPr>
                <w:rFonts w:ascii="Myriad Pro" w:hAnsi="Myriad Pro" w:cs="Calibri"/>
                <w:lang w:val="es-HN" w:eastAsia="en-US" w:bidi="ar-SA"/>
              </w:rPr>
              <w:t xml:space="preserve"> al </w:t>
            </w:r>
            <w:proofErr w:type="spellStart"/>
            <w:r w:rsidRPr="00EE2E2E">
              <w:rPr>
                <w:rFonts w:ascii="Myriad Pro" w:hAnsi="Myriad Pro" w:cs="Calibri"/>
                <w:lang w:val="es-HN" w:eastAsia="en-US" w:bidi="ar-SA"/>
              </w:rPr>
              <w:t>backbone</w:t>
            </w:r>
            <w:proofErr w:type="spellEnd"/>
            <w:r w:rsidRPr="00EE2E2E">
              <w:rPr>
                <w:rFonts w:ascii="Myriad Pro" w:hAnsi="Myriad Pro" w:cs="Calibri"/>
                <w:lang w:val="es-HN" w:eastAsia="en-US" w:bidi="ar-SA"/>
              </w:rPr>
              <w:t xml:space="preserve"> de internet 5 máximo</w:t>
            </w:r>
          </w:p>
        </w:tc>
        <w:tc>
          <w:tcPr>
            <w:tcW w:w="810" w:type="dxa"/>
            <w:vMerge/>
            <w:vAlign w:val="center"/>
          </w:tcPr>
          <w:p w14:paraId="1381B568" w14:textId="27F0D787" w:rsidR="0092684D" w:rsidRPr="00EE2E2E" w:rsidRDefault="0092684D" w:rsidP="00D15381">
            <w:pPr>
              <w:jc w:val="center"/>
              <w:rPr>
                <w:rFonts w:ascii="Myriad Pro" w:hAnsi="Myriad Pro" w:cs="Calibri"/>
                <w:lang w:val="es-HN" w:eastAsia="en-US" w:bidi="ar-SA"/>
              </w:rPr>
            </w:pPr>
          </w:p>
        </w:tc>
        <w:tc>
          <w:tcPr>
            <w:tcW w:w="1260" w:type="dxa"/>
          </w:tcPr>
          <w:p w14:paraId="72190CF4" w14:textId="77777777" w:rsidR="0092684D" w:rsidRPr="00EE2E2E" w:rsidRDefault="0092684D" w:rsidP="00D15381">
            <w:pPr>
              <w:rPr>
                <w:rFonts w:ascii="Myriad Pro" w:hAnsi="Myriad Pro" w:cs="Calibri"/>
              </w:rPr>
            </w:pPr>
          </w:p>
        </w:tc>
        <w:tc>
          <w:tcPr>
            <w:tcW w:w="1800" w:type="dxa"/>
          </w:tcPr>
          <w:p w14:paraId="4612D2FE" w14:textId="77777777" w:rsidR="0092684D" w:rsidRPr="00EE2E2E" w:rsidRDefault="0092684D" w:rsidP="00D15381">
            <w:pPr>
              <w:rPr>
                <w:rFonts w:ascii="Myriad Pro" w:hAnsi="Myriad Pro" w:cs="Calibri"/>
              </w:rPr>
            </w:pPr>
          </w:p>
        </w:tc>
        <w:tc>
          <w:tcPr>
            <w:tcW w:w="1350" w:type="dxa"/>
            <w:vMerge/>
          </w:tcPr>
          <w:p w14:paraId="5B3538E8" w14:textId="77777777" w:rsidR="0092684D" w:rsidRPr="00EE2E2E" w:rsidRDefault="0092684D" w:rsidP="00D15381">
            <w:pPr>
              <w:rPr>
                <w:rFonts w:ascii="Myriad Pro" w:hAnsi="Myriad Pro" w:cs="Calibri"/>
              </w:rPr>
            </w:pPr>
          </w:p>
        </w:tc>
      </w:tr>
      <w:tr w:rsidR="00EE2E2E" w:rsidRPr="00EE2E2E" w14:paraId="720562D3" w14:textId="77777777" w:rsidTr="00C53E89">
        <w:trPr>
          <w:trHeight w:val="165"/>
        </w:trPr>
        <w:tc>
          <w:tcPr>
            <w:tcW w:w="990" w:type="dxa"/>
            <w:vMerge/>
            <w:vAlign w:val="center"/>
          </w:tcPr>
          <w:p w14:paraId="0AF52F54" w14:textId="4D826DA8" w:rsidR="0092684D" w:rsidRPr="00EE2E2E" w:rsidRDefault="0092684D" w:rsidP="00D15381">
            <w:pPr>
              <w:jc w:val="center"/>
              <w:rPr>
                <w:rFonts w:ascii="Myriad Pro" w:hAnsi="Myriad Pro" w:cs="Calibri"/>
              </w:rPr>
            </w:pPr>
          </w:p>
        </w:tc>
        <w:tc>
          <w:tcPr>
            <w:tcW w:w="4320" w:type="dxa"/>
            <w:vAlign w:val="center"/>
          </w:tcPr>
          <w:p w14:paraId="7B2564C8" w14:textId="14436E9B" w:rsidR="0092684D" w:rsidRPr="00EE2E2E" w:rsidRDefault="0092684D" w:rsidP="00D15381">
            <w:pPr>
              <w:jc w:val="both"/>
              <w:rPr>
                <w:rFonts w:ascii="Myriad Pro" w:hAnsi="Myriad Pro" w:cs="Calibri"/>
                <w:lang w:val="es-HN" w:eastAsia="en-US" w:bidi="ar-SA"/>
              </w:rPr>
            </w:pPr>
            <w:r w:rsidRPr="00EE2E2E">
              <w:rPr>
                <w:rFonts w:ascii="Myriad Pro" w:hAnsi="Myriad Pro" w:cs="Calibri"/>
                <w:lang w:val="es-HN" w:eastAsia="en-US" w:bidi="ar-SA"/>
              </w:rPr>
              <w:t>Monitoreo en línea (gestión de tráfico, monitoreo red y acceso a bitácoras</w:t>
            </w:r>
          </w:p>
        </w:tc>
        <w:tc>
          <w:tcPr>
            <w:tcW w:w="810" w:type="dxa"/>
            <w:vMerge/>
            <w:vAlign w:val="center"/>
          </w:tcPr>
          <w:p w14:paraId="6498407E" w14:textId="2FE57831" w:rsidR="0092684D" w:rsidRPr="00EE2E2E" w:rsidRDefault="0092684D" w:rsidP="00D15381">
            <w:pPr>
              <w:jc w:val="center"/>
              <w:rPr>
                <w:rFonts w:ascii="Myriad Pro" w:hAnsi="Myriad Pro" w:cs="Calibri"/>
                <w:lang w:val="es-HN" w:eastAsia="en-US" w:bidi="ar-SA"/>
              </w:rPr>
            </w:pPr>
          </w:p>
        </w:tc>
        <w:tc>
          <w:tcPr>
            <w:tcW w:w="1260" w:type="dxa"/>
          </w:tcPr>
          <w:p w14:paraId="3FEF1B15" w14:textId="77777777" w:rsidR="0092684D" w:rsidRPr="00EE2E2E" w:rsidRDefault="0092684D" w:rsidP="00D15381">
            <w:pPr>
              <w:rPr>
                <w:rFonts w:ascii="Myriad Pro" w:hAnsi="Myriad Pro" w:cs="Calibri"/>
              </w:rPr>
            </w:pPr>
          </w:p>
        </w:tc>
        <w:tc>
          <w:tcPr>
            <w:tcW w:w="1800" w:type="dxa"/>
          </w:tcPr>
          <w:p w14:paraId="52EED164" w14:textId="77777777" w:rsidR="0092684D" w:rsidRPr="00EE2E2E" w:rsidRDefault="0092684D" w:rsidP="00D15381">
            <w:pPr>
              <w:rPr>
                <w:rFonts w:ascii="Myriad Pro" w:hAnsi="Myriad Pro" w:cs="Calibri"/>
              </w:rPr>
            </w:pPr>
          </w:p>
        </w:tc>
        <w:tc>
          <w:tcPr>
            <w:tcW w:w="1350" w:type="dxa"/>
            <w:vMerge/>
          </w:tcPr>
          <w:p w14:paraId="2EE3BE39" w14:textId="77777777" w:rsidR="0092684D" w:rsidRPr="00EE2E2E" w:rsidRDefault="0092684D" w:rsidP="00D15381">
            <w:pPr>
              <w:rPr>
                <w:rFonts w:ascii="Myriad Pro" w:hAnsi="Myriad Pro" w:cs="Calibri"/>
              </w:rPr>
            </w:pPr>
          </w:p>
        </w:tc>
      </w:tr>
      <w:tr w:rsidR="00EE2E2E" w:rsidRPr="00EE2E2E" w14:paraId="7B2C9549" w14:textId="77777777" w:rsidTr="00204170">
        <w:trPr>
          <w:trHeight w:val="222"/>
        </w:trPr>
        <w:tc>
          <w:tcPr>
            <w:tcW w:w="990" w:type="dxa"/>
            <w:vMerge/>
            <w:vAlign w:val="center"/>
          </w:tcPr>
          <w:p w14:paraId="5B78E200" w14:textId="77777777" w:rsidR="0092684D" w:rsidRPr="00EE2E2E" w:rsidRDefault="0092684D" w:rsidP="00D15381">
            <w:pPr>
              <w:jc w:val="center"/>
              <w:rPr>
                <w:rFonts w:ascii="Myriad Pro" w:hAnsi="Myriad Pro" w:cs="Calibri"/>
              </w:rPr>
            </w:pPr>
          </w:p>
        </w:tc>
        <w:tc>
          <w:tcPr>
            <w:tcW w:w="4320" w:type="dxa"/>
            <w:vAlign w:val="center"/>
          </w:tcPr>
          <w:p w14:paraId="47830E0C" w14:textId="4AC8940A" w:rsidR="0092684D" w:rsidRPr="00EE2E2E" w:rsidRDefault="0092684D" w:rsidP="00C53E89">
            <w:pPr>
              <w:rPr>
                <w:rFonts w:ascii="Myriad Pro" w:hAnsi="Myriad Pro" w:cs="Calibri"/>
                <w:lang w:val="es-HN" w:eastAsia="en-US" w:bidi="ar-SA"/>
              </w:rPr>
            </w:pPr>
            <w:r w:rsidRPr="00EE2E2E">
              <w:rPr>
                <w:rFonts w:ascii="Myriad Pro" w:hAnsi="Myriad Pro" w:cs="Calibri"/>
                <w:lang w:val="es-HN" w:eastAsia="en-US" w:bidi="ar-SA"/>
              </w:rPr>
              <w:t>Servicio técnico gratuito e ilimitado 24/7</w:t>
            </w:r>
          </w:p>
        </w:tc>
        <w:tc>
          <w:tcPr>
            <w:tcW w:w="810" w:type="dxa"/>
            <w:vMerge/>
            <w:vAlign w:val="center"/>
          </w:tcPr>
          <w:p w14:paraId="09BEAB91" w14:textId="77777777" w:rsidR="0092684D" w:rsidRPr="00EE2E2E" w:rsidRDefault="0092684D" w:rsidP="00D15381">
            <w:pPr>
              <w:jc w:val="center"/>
              <w:rPr>
                <w:rFonts w:ascii="Myriad Pro" w:hAnsi="Myriad Pro" w:cs="Calibri"/>
                <w:lang w:val="es-HN" w:eastAsia="en-US" w:bidi="ar-SA"/>
              </w:rPr>
            </w:pPr>
          </w:p>
        </w:tc>
        <w:tc>
          <w:tcPr>
            <w:tcW w:w="1260" w:type="dxa"/>
          </w:tcPr>
          <w:p w14:paraId="72C89EE8" w14:textId="77777777" w:rsidR="0092684D" w:rsidRPr="00EE2E2E" w:rsidRDefault="0092684D" w:rsidP="00D15381">
            <w:pPr>
              <w:rPr>
                <w:rFonts w:ascii="Myriad Pro" w:hAnsi="Myriad Pro" w:cs="Calibri"/>
              </w:rPr>
            </w:pPr>
          </w:p>
        </w:tc>
        <w:tc>
          <w:tcPr>
            <w:tcW w:w="1800" w:type="dxa"/>
          </w:tcPr>
          <w:p w14:paraId="15852431" w14:textId="77777777" w:rsidR="0092684D" w:rsidRPr="00EE2E2E" w:rsidRDefault="0092684D" w:rsidP="00D15381">
            <w:pPr>
              <w:rPr>
                <w:rFonts w:ascii="Myriad Pro" w:hAnsi="Myriad Pro" w:cs="Calibri"/>
              </w:rPr>
            </w:pPr>
          </w:p>
        </w:tc>
        <w:tc>
          <w:tcPr>
            <w:tcW w:w="1350" w:type="dxa"/>
            <w:vMerge/>
          </w:tcPr>
          <w:p w14:paraId="2FCA33A9" w14:textId="77777777" w:rsidR="0092684D" w:rsidRPr="00EE2E2E" w:rsidRDefault="0092684D" w:rsidP="00D15381">
            <w:pPr>
              <w:rPr>
                <w:rFonts w:ascii="Myriad Pro" w:hAnsi="Myriad Pro" w:cs="Calibri"/>
              </w:rPr>
            </w:pPr>
          </w:p>
        </w:tc>
      </w:tr>
      <w:tr w:rsidR="00EE2E2E" w:rsidRPr="00EE2E2E" w14:paraId="30F69B5D" w14:textId="77777777" w:rsidTr="00204170">
        <w:trPr>
          <w:trHeight w:val="222"/>
        </w:trPr>
        <w:tc>
          <w:tcPr>
            <w:tcW w:w="990" w:type="dxa"/>
            <w:vMerge/>
            <w:vAlign w:val="center"/>
          </w:tcPr>
          <w:p w14:paraId="786808E1" w14:textId="77777777" w:rsidR="0092684D" w:rsidRPr="00EE2E2E" w:rsidRDefault="0092684D" w:rsidP="00D15381">
            <w:pPr>
              <w:jc w:val="center"/>
              <w:rPr>
                <w:rFonts w:ascii="Myriad Pro" w:hAnsi="Myriad Pro" w:cs="Calibri"/>
              </w:rPr>
            </w:pPr>
          </w:p>
        </w:tc>
        <w:tc>
          <w:tcPr>
            <w:tcW w:w="4320" w:type="dxa"/>
            <w:vAlign w:val="center"/>
          </w:tcPr>
          <w:p w14:paraId="4A298737" w14:textId="6AA7B86F" w:rsidR="0092684D" w:rsidRPr="00EE2E2E" w:rsidRDefault="0092684D" w:rsidP="00C53E89">
            <w:pPr>
              <w:rPr>
                <w:rFonts w:ascii="Myriad Pro" w:hAnsi="Myriad Pro" w:cs="Calibri"/>
                <w:lang w:val="es-HN" w:eastAsia="en-US" w:bidi="ar-SA"/>
              </w:rPr>
            </w:pPr>
            <w:r w:rsidRPr="00EE2E2E">
              <w:rPr>
                <w:rFonts w:ascii="Myriad Pro" w:hAnsi="Myriad Pro" w:cs="Calibri"/>
                <w:lang w:val="es-HN" w:eastAsia="en-US" w:bidi="ar-SA"/>
              </w:rPr>
              <w:t>Enlace dedicado redundante punto a punto al internet</w:t>
            </w:r>
          </w:p>
        </w:tc>
        <w:tc>
          <w:tcPr>
            <w:tcW w:w="810" w:type="dxa"/>
            <w:vMerge/>
            <w:vAlign w:val="center"/>
          </w:tcPr>
          <w:p w14:paraId="36351CFA" w14:textId="77777777" w:rsidR="0092684D" w:rsidRPr="00EE2E2E" w:rsidRDefault="0092684D" w:rsidP="00D15381">
            <w:pPr>
              <w:jc w:val="center"/>
              <w:rPr>
                <w:rFonts w:ascii="Myriad Pro" w:hAnsi="Myriad Pro" w:cs="Calibri"/>
                <w:lang w:val="es-HN" w:eastAsia="en-US" w:bidi="ar-SA"/>
              </w:rPr>
            </w:pPr>
          </w:p>
        </w:tc>
        <w:tc>
          <w:tcPr>
            <w:tcW w:w="1260" w:type="dxa"/>
          </w:tcPr>
          <w:p w14:paraId="2EA56E0D" w14:textId="77777777" w:rsidR="0092684D" w:rsidRPr="00EE2E2E" w:rsidRDefault="0092684D" w:rsidP="00D15381">
            <w:pPr>
              <w:rPr>
                <w:rFonts w:ascii="Myriad Pro" w:hAnsi="Myriad Pro" w:cs="Calibri"/>
              </w:rPr>
            </w:pPr>
          </w:p>
        </w:tc>
        <w:tc>
          <w:tcPr>
            <w:tcW w:w="1800" w:type="dxa"/>
          </w:tcPr>
          <w:p w14:paraId="1B7BAA4A" w14:textId="77777777" w:rsidR="0092684D" w:rsidRPr="00EE2E2E" w:rsidRDefault="0092684D" w:rsidP="00D15381">
            <w:pPr>
              <w:rPr>
                <w:rFonts w:ascii="Myriad Pro" w:hAnsi="Myriad Pro" w:cs="Calibri"/>
              </w:rPr>
            </w:pPr>
          </w:p>
        </w:tc>
        <w:tc>
          <w:tcPr>
            <w:tcW w:w="1350" w:type="dxa"/>
            <w:vMerge/>
          </w:tcPr>
          <w:p w14:paraId="724089E2" w14:textId="77777777" w:rsidR="0092684D" w:rsidRPr="00EE2E2E" w:rsidRDefault="0092684D" w:rsidP="00D15381">
            <w:pPr>
              <w:rPr>
                <w:rFonts w:ascii="Myriad Pro" w:hAnsi="Myriad Pro" w:cs="Calibri"/>
              </w:rPr>
            </w:pPr>
          </w:p>
        </w:tc>
      </w:tr>
      <w:tr w:rsidR="00EE2E2E" w:rsidRPr="00EE2E2E" w14:paraId="062AAAFC" w14:textId="77777777" w:rsidTr="00204170">
        <w:trPr>
          <w:trHeight w:val="222"/>
        </w:trPr>
        <w:tc>
          <w:tcPr>
            <w:tcW w:w="990" w:type="dxa"/>
            <w:vMerge/>
            <w:vAlign w:val="center"/>
          </w:tcPr>
          <w:p w14:paraId="7FB306CA" w14:textId="77777777" w:rsidR="0092684D" w:rsidRPr="00EE2E2E" w:rsidRDefault="0092684D" w:rsidP="00D15381">
            <w:pPr>
              <w:jc w:val="center"/>
              <w:rPr>
                <w:rFonts w:ascii="Myriad Pro" w:hAnsi="Myriad Pro" w:cs="Calibri"/>
              </w:rPr>
            </w:pPr>
          </w:p>
        </w:tc>
        <w:tc>
          <w:tcPr>
            <w:tcW w:w="4320" w:type="dxa"/>
            <w:vAlign w:val="center"/>
          </w:tcPr>
          <w:p w14:paraId="12186294" w14:textId="1534AA52" w:rsidR="0092684D" w:rsidRPr="00EE2E2E" w:rsidRDefault="0092684D" w:rsidP="00C53E89">
            <w:pPr>
              <w:rPr>
                <w:rFonts w:ascii="Myriad Pro" w:hAnsi="Myriad Pro" w:cs="Calibri"/>
                <w:lang w:val="es-HN" w:eastAsia="en-US" w:bidi="ar-SA"/>
              </w:rPr>
            </w:pPr>
            <w:r w:rsidRPr="00EE2E2E">
              <w:rPr>
                <w:rFonts w:ascii="Myriad Pro" w:hAnsi="Myriad Pro" w:cs="Calibri"/>
                <w:lang w:val="es-HN" w:eastAsia="en-US" w:bidi="ar-SA"/>
              </w:rPr>
              <w:t>Disponibilidad para administrar el equipo instalado en sitio</w:t>
            </w:r>
          </w:p>
        </w:tc>
        <w:tc>
          <w:tcPr>
            <w:tcW w:w="810" w:type="dxa"/>
            <w:vMerge/>
            <w:vAlign w:val="center"/>
          </w:tcPr>
          <w:p w14:paraId="4C8A9085" w14:textId="77777777" w:rsidR="0092684D" w:rsidRPr="00EE2E2E" w:rsidRDefault="0092684D" w:rsidP="00D15381">
            <w:pPr>
              <w:jc w:val="center"/>
              <w:rPr>
                <w:rFonts w:ascii="Myriad Pro" w:hAnsi="Myriad Pro" w:cs="Calibri"/>
                <w:lang w:val="es-HN" w:eastAsia="en-US" w:bidi="ar-SA"/>
              </w:rPr>
            </w:pPr>
          </w:p>
        </w:tc>
        <w:tc>
          <w:tcPr>
            <w:tcW w:w="1260" w:type="dxa"/>
          </w:tcPr>
          <w:p w14:paraId="7AD72677" w14:textId="77777777" w:rsidR="0092684D" w:rsidRPr="00EE2E2E" w:rsidRDefault="0092684D" w:rsidP="00D15381">
            <w:pPr>
              <w:rPr>
                <w:rFonts w:ascii="Myriad Pro" w:hAnsi="Myriad Pro" w:cs="Calibri"/>
              </w:rPr>
            </w:pPr>
          </w:p>
        </w:tc>
        <w:tc>
          <w:tcPr>
            <w:tcW w:w="1800" w:type="dxa"/>
          </w:tcPr>
          <w:p w14:paraId="2AEB8F81" w14:textId="77777777" w:rsidR="0092684D" w:rsidRPr="00EE2E2E" w:rsidRDefault="0092684D" w:rsidP="00D15381">
            <w:pPr>
              <w:rPr>
                <w:rFonts w:ascii="Myriad Pro" w:hAnsi="Myriad Pro" w:cs="Calibri"/>
              </w:rPr>
            </w:pPr>
          </w:p>
        </w:tc>
        <w:tc>
          <w:tcPr>
            <w:tcW w:w="1350" w:type="dxa"/>
            <w:vMerge/>
          </w:tcPr>
          <w:p w14:paraId="29ED0D79" w14:textId="77777777" w:rsidR="0092684D" w:rsidRPr="00EE2E2E" w:rsidRDefault="0092684D" w:rsidP="00D15381">
            <w:pPr>
              <w:rPr>
                <w:rFonts w:ascii="Myriad Pro" w:hAnsi="Myriad Pro" w:cs="Calibri"/>
              </w:rPr>
            </w:pPr>
          </w:p>
        </w:tc>
      </w:tr>
      <w:tr w:rsidR="00EE2E2E" w:rsidRPr="00EE2E2E" w14:paraId="32367937" w14:textId="77777777" w:rsidTr="00204170">
        <w:trPr>
          <w:trHeight w:val="222"/>
        </w:trPr>
        <w:tc>
          <w:tcPr>
            <w:tcW w:w="990" w:type="dxa"/>
            <w:vMerge/>
            <w:vAlign w:val="center"/>
          </w:tcPr>
          <w:p w14:paraId="2DEE38B9" w14:textId="77777777" w:rsidR="0092684D" w:rsidRPr="00EE2E2E" w:rsidRDefault="0092684D" w:rsidP="00C53E89">
            <w:pPr>
              <w:jc w:val="center"/>
              <w:rPr>
                <w:rFonts w:ascii="Myriad Pro" w:hAnsi="Myriad Pro" w:cs="Calibri"/>
              </w:rPr>
            </w:pPr>
          </w:p>
        </w:tc>
        <w:tc>
          <w:tcPr>
            <w:tcW w:w="4320" w:type="dxa"/>
            <w:shd w:val="clear" w:color="auto" w:fill="auto"/>
            <w:vAlign w:val="center"/>
          </w:tcPr>
          <w:p w14:paraId="2702ED5F" w14:textId="59DD69D6" w:rsidR="0092684D" w:rsidRPr="00EE2E2E" w:rsidRDefault="0092684D" w:rsidP="00C53E89">
            <w:pPr>
              <w:rPr>
                <w:rFonts w:ascii="Myriad Pro" w:hAnsi="Myriad Pro" w:cs="Calibri"/>
                <w:lang w:val="es-HN" w:eastAsia="en-US" w:bidi="ar-SA"/>
              </w:rPr>
            </w:pPr>
            <w:r w:rsidRPr="00EE2E2E">
              <w:rPr>
                <w:rFonts w:ascii="Myriad Pro" w:hAnsi="Myriad Pro" w:cs="Calibri"/>
                <w:lang w:val="es-HN" w:eastAsia="en-US" w:bidi="ar-SA"/>
              </w:rPr>
              <w:t xml:space="preserve">VPN: Soporte administrable opcional </w:t>
            </w:r>
          </w:p>
        </w:tc>
        <w:tc>
          <w:tcPr>
            <w:tcW w:w="810" w:type="dxa"/>
            <w:vMerge/>
            <w:vAlign w:val="center"/>
          </w:tcPr>
          <w:p w14:paraId="36591906" w14:textId="77777777" w:rsidR="0092684D" w:rsidRPr="00EE2E2E" w:rsidRDefault="0092684D" w:rsidP="00C53E89">
            <w:pPr>
              <w:jc w:val="center"/>
              <w:rPr>
                <w:rFonts w:ascii="Myriad Pro" w:hAnsi="Myriad Pro" w:cs="Calibri"/>
                <w:lang w:val="es-HN" w:eastAsia="en-US" w:bidi="ar-SA"/>
              </w:rPr>
            </w:pPr>
          </w:p>
        </w:tc>
        <w:tc>
          <w:tcPr>
            <w:tcW w:w="1260" w:type="dxa"/>
          </w:tcPr>
          <w:p w14:paraId="1321C7E9" w14:textId="77777777" w:rsidR="0092684D" w:rsidRPr="00EE2E2E" w:rsidRDefault="0092684D" w:rsidP="00C53E89">
            <w:pPr>
              <w:rPr>
                <w:rFonts w:ascii="Myriad Pro" w:hAnsi="Myriad Pro" w:cs="Calibri"/>
              </w:rPr>
            </w:pPr>
          </w:p>
        </w:tc>
        <w:tc>
          <w:tcPr>
            <w:tcW w:w="1800" w:type="dxa"/>
          </w:tcPr>
          <w:p w14:paraId="11FEE920" w14:textId="77777777" w:rsidR="0092684D" w:rsidRPr="00EE2E2E" w:rsidRDefault="0092684D" w:rsidP="00C53E89">
            <w:pPr>
              <w:rPr>
                <w:rFonts w:ascii="Myriad Pro" w:hAnsi="Myriad Pro" w:cs="Calibri"/>
              </w:rPr>
            </w:pPr>
          </w:p>
        </w:tc>
        <w:tc>
          <w:tcPr>
            <w:tcW w:w="1350" w:type="dxa"/>
            <w:vMerge/>
          </w:tcPr>
          <w:p w14:paraId="7B421BEE" w14:textId="77777777" w:rsidR="0092684D" w:rsidRPr="00EE2E2E" w:rsidRDefault="0092684D" w:rsidP="00C53E89">
            <w:pPr>
              <w:rPr>
                <w:rFonts w:ascii="Myriad Pro" w:hAnsi="Myriad Pro" w:cs="Calibri"/>
              </w:rPr>
            </w:pPr>
          </w:p>
        </w:tc>
      </w:tr>
      <w:tr w:rsidR="00EE2E2E" w:rsidRPr="00EE2E2E" w14:paraId="74494E67" w14:textId="77777777" w:rsidTr="00204170">
        <w:trPr>
          <w:trHeight w:val="222"/>
        </w:trPr>
        <w:tc>
          <w:tcPr>
            <w:tcW w:w="990" w:type="dxa"/>
            <w:vMerge/>
            <w:vAlign w:val="center"/>
          </w:tcPr>
          <w:p w14:paraId="21655C2E" w14:textId="77777777" w:rsidR="0092684D" w:rsidRPr="00EE2E2E" w:rsidRDefault="0092684D" w:rsidP="00C53E89">
            <w:pPr>
              <w:jc w:val="center"/>
              <w:rPr>
                <w:rFonts w:ascii="Myriad Pro" w:hAnsi="Myriad Pro" w:cs="Calibri"/>
              </w:rPr>
            </w:pPr>
          </w:p>
        </w:tc>
        <w:tc>
          <w:tcPr>
            <w:tcW w:w="4320" w:type="dxa"/>
            <w:shd w:val="clear" w:color="auto" w:fill="auto"/>
            <w:vAlign w:val="center"/>
          </w:tcPr>
          <w:p w14:paraId="488E26A7" w14:textId="1E32215E" w:rsidR="0092684D" w:rsidRPr="00EE2E2E" w:rsidRDefault="0092684D" w:rsidP="00C53E89">
            <w:pPr>
              <w:jc w:val="both"/>
              <w:rPr>
                <w:rFonts w:ascii="Myriad Pro" w:hAnsi="Myriad Pro" w:cs="Calibri"/>
                <w:sz w:val="16"/>
                <w:szCs w:val="16"/>
                <w:lang w:val="es-HN" w:eastAsia="en-US" w:bidi="ar-SA"/>
              </w:rPr>
            </w:pPr>
            <w:r w:rsidRPr="00EE2E2E">
              <w:rPr>
                <w:rFonts w:ascii="Myriad Pro" w:hAnsi="Myriad Pro" w:cs="Calibri"/>
                <w:lang w:val="es-HN" w:eastAsia="en-US" w:bidi="ar-SA"/>
              </w:rPr>
              <w:t>Incluir firewall para administración de ancho de banda, reglas de acceso y otras funciones administrativas.</w:t>
            </w:r>
          </w:p>
        </w:tc>
        <w:tc>
          <w:tcPr>
            <w:tcW w:w="810" w:type="dxa"/>
            <w:vMerge/>
            <w:vAlign w:val="center"/>
          </w:tcPr>
          <w:p w14:paraId="106DBB9F" w14:textId="77777777" w:rsidR="0092684D" w:rsidRPr="00EE2E2E" w:rsidRDefault="0092684D" w:rsidP="00C53E89">
            <w:pPr>
              <w:jc w:val="center"/>
              <w:rPr>
                <w:rFonts w:ascii="Myriad Pro" w:hAnsi="Myriad Pro" w:cs="Calibri"/>
                <w:lang w:val="es-HN" w:eastAsia="en-US" w:bidi="ar-SA"/>
              </w:rPr>
            </w:pPr>
          </w:p>
        </w:tc>
        <w:tc>
          <w:tcPr>
            <w:tcW w:w="1260" w:type="dxa"/>
          </w:tcPr>
          <w:p w14:paraId="5CC38C44" w14:textId="77777777" w:rsidR="0092684D" w:rsidRPr="00EE2E2E" w:rsidRDefault="0092684D" w:rsidP="00C53E89">
            <w:pPr>
              <w:rPr>
                <w:rFonts w:ascii="Myriad Pro" w:hAnsi="Myriad Pro" w:cs="Calibri"/>
              </w:rPr>
            </w:pPr>
          </w:p>
        </w:tc>
        <w:tc>
          <w:tcPr>
            <w:tcW w:w="1800" w:type="dxa"/>
          </w:tcPr>
          <w:p w14:paraId="54E8EDCF" w14:textId="77777777" w:rsidR="0092684D" w:rsidRPr="00EE2E2E" w:rsidRDefault="0092684D" w:rsidP="00C53E89">
            <w:pPr>
              <w:rPr>
                <w:rFonts w:ascii="Myriad Pro" w:hAnsi="Myriad Pro" w:cs="Calibri"/>
              </w:rPr>
            </w:pPr>
          </w:p>
        </w:tc>
        <w:tc>
          <w:tcPr>
            <w:tcW w:w="1350" w:type="dxa"/>
            <w:vMerge/>
          </w:tcPr>
          <w:p w14:paraId="06F807A1" w14:textId="77777777" w:rsidR="0092684D" w:rsidRPr="00EE2E2E" w:rsidRDefault="0092684D" w:rsidP="00C53E89">
            <w:pPr>
              <w:rPr>
                <w:rFonts w:ascii="Myriad Pro" w:hAnsi="Myriad Pro" w:cs="Calibri"/>
              </w:rPr>
            </w:pPr>
          </w:p>
        </w:tc>
      </w:tr>
      <w:tr w:rsidR="00EE2E2E" w:rsidRPr="00EE2E2E" w14:paraId="013D0B11" w14:textId="77777777" w:rsidTr="00204170">
        <w:trPr>
          <w:trHeight w:val="222"/>
        </w:trPr>
        <w:tc>
          <w:tcPr>
            <w:tcW w:w="990" w:type="dxa"/>
            <w:vMerge/>
            <w:vAlign w:val="center"/>
          </w:tcPr>
          <w:p w14:paraId="6ED50147" w14:textId="77777777" w:rsidR="0092684D" w:rsidRPr="00EE2E2E" w:rsidRDefault="0092684D" w:rsidP="00C53E89">
            <w:pPr>
              <w:jc w:val="center"/>
              <w:rPr>
                <w:rFonts w:ascii="Myriad Pro" w:hAnsi="Myriad Pro" w:cs="Calibri"/>
              </w:rPr>
            </w:pPr>
          </w:p>
        </w:tc>
        <w:tc>
          <w:tcPr>
            <w:tcW w:w="4320" w:type="dxa"/>
            <w:shd w:val="clear" w:color="auto" w:fill="auto"/>
            <w:vAlign w:val="center"/>
          </w:tcPr>
          <w:p w14:paraId="7C9EF9E0" w14:textId="0436D8D6" w:rsidR="0092684D" w:rsidRPr="00EE2E2E" w:rsidRDefault="0092684D" w:rsidP="00C53E89">
            <w:pPr>
              <w:jc w:val="both"/>
              <w:rPr>
                <w:rFonts w:ascii="Myriad Pro" w:hAnsi="Myriad Pro" w:cs="Calibri"/>
                <w:lang w:val="es-HN" w:eastAsia="en-US" w:bidi="ar-SA"/>
              </w:rPr>
            </w:pPr>
            <w:r w:rsidRPr="00EE2E2E">
              <w:rPr>
                <w:rFonts w:ascii="Myriad Pro" w:hAnsi="Myriad Pro" w:cs="Calibri"/>
                <w:lang w:val="es-HN" w:eastAsia="en-US" w:bidi="ar-SA"/>
              </w:rPr>
              <w:t>Deberá garantizar que el fabricante se encuentre dentro del cuadrante de Gartner 2019 para Firewalls</w:t>
            </w:r>
          </w:p>
        </w:tc>
        <w:tc>
          <w:tcPr>
            <w:tcW w:w="810" w:type="dxa"/>
            <w:vMerge/>
            <w:vAlign w:val="center"/>
          </w:tcPr>
          <w:p w14:paraId="79E4F497" w14:textId="77777777" w:rsidR="0092684D" w:rsidRPr="00EE2E2E" w:rsidRDefault="0092684D" w:rsidP="00C53E89">
            <w:pPr>
              <w:jc w:val="center"/>
              <w:rPr>
                <w:rFonts w:ascii="Myriad Pro" w:hAnsi="Myriad Pro" w:cs="Calibri"/>
                <w:lang w:val="es-HN" w:eastAsia="en-US" w:bidi="ar-SA"/>
              </w:rPr>
            </w:pPr>
          </w:p>
        </w:tc>
        <w:tc>
          <w:tcPr>
            <w:tcW w:w="1260" w:type="dxa"/>
          </w:tcPr>
          <w:p w14:paraId="5F884C8D" w14:textId="77777777" w:rsidR="0092684D" w:rsidRPr="00EE2E2E" w:rsidRDefault="0092684D" w:rsidP="00C53E89">
            <w:pPr>
              <w:rPr>
                <w:rFonts w:ascii="Myriad Pro" w:hAnsi="Myriad Pro" w:cs="Calibri"/>
              </w:rPr>
            </w:pPr>
          </w:p>
        </w:tc>
        <w:tc>
          <w:tcPr>
            <w:tcW w:w="1800" w:type="dxa"/>
          </w:tcPr>
          <w:p w14:paraId="0AED9544" w14:textId="77777777" w:rsidR="0092684D" w:rsidRPr="00EE2E2E" w:rsidRDefault="0092684D" w:rsidP="00C53E89">
            <w:pPr>
              <w:rPr>
                <w:rFonts w:ascii="Myriad Pro" w:hAnsi="Myriad Pro" w:cs="Calibri"/>
              </w:rPr>
            </w:pPr>
          </w:p>
        </w:tc>
        <w:tc>
          <w:tcPr>
            <w:tcW w:w="1350" w:type="dxa"/>
            <w:vMerge/>
          </w:tcPr>
          <w:p w14:paraId="57841596" w14:textId="77777777" w:rsidR="0092684D" w:rsidRPr="00EE2E2E" w:rsidRDefault="0092684D" w:rsidP="00C53E89">
            <w:pPr>
              <w:rPr>
                <w:rFonts w:ascii="Myriad Pro" w:hAnsi="Myriad Pro" w:cs="Calibri"/>
              </w:rPr>
            </w:pPr>
          </w:p>
        </w:tc>
      </w:tr>
      <w:tr w:rsidR="00EE2E2E" w:rsidRPr="00EE2E2E" w14:paraId="22B01B0C" w14:textId="77A02BF5" w:rsidTr="00204170">
        <w:trPr>
          <w:trHeight w:val="51"/>
        </w:trPr>
        <w:tc>
          <w:tcPr>
            <w:tcW w:w="990" w:type="dxa"/>
            <w:vMerge/>
            <w:vAlign w:val="center"/>
          </w:tcPr>
          <w:p w14:paraId="67ABE252" w14:textId="27479728" w:rsidR="0092684D" w:rsidRPr="00EE2E2E" w:rsidRDefault="0092684D" w:rsidP="00C53E89">
            <w:pPr>
              <w:jc w:val="center"/>
              <w:rPr>
                <w:rFonts w:ascii="Myriad Pro" w:hAnsi="Myriad Pro" w:cs="Calibri"/>
              </w:rPr>
            </w:pPr>
          </w:p>
        </w:tc>
        <w:tc>
          <w:tcPr>
            <w:tcW w:w="4320" w:type="dxa"/>
            <w:shd w:val="clear" w:color="auto" w:fill="auto"/>
            <w:vAlign w:val="center"/>
          </w:tcPr>
          <w:p w14:paraId="48165575" w14:textId="0C86CDDC" w:rsidR="0092684D" w:rsidRPr="00EE2E2E" w:rsidRDefault="0092684D" w:rsidP="00C53E89">
            <w:pPr>
              <w:rPr>
                <w:rFonts w:ascii="Myriad Pro" w:hAnsi="Myriad Pro" w:cs="Calibri"/>
              </w:rPr>
            </w:pPr>
            <w:r w:rsidRPr="00EE2E2E">
              <w:rPr>
                <w:rFonts w:ascii="Myriad Pro" w:hAnsi="Myriad Pro" w:cs="Calibri"/>
                <w:lang w:val="es-HN" w:eastAsia="en-US" w:bidi="ar-SA"/>
              </w:rPr>
              <w:t xml:space="preserve">Acuerdo de nivel de servicio (LA) garantizando 99.5% de disponibilidad. </w:t>
            </w:r>
          </w:p>
        </w:tc>
        <w:tc>
          <w:tcPr>
            <w:tcW w:w="810" w:type="dxa"/>
            <w:vMerge/>
          </w:tcPr>
          <w:p w14:paraId="1BD93209" w14:textId="1140CCCA" w:rsidR="0092684D" w:rsidRPr="00EE2E2E" w:rsidRDefault="0092684D" w:rsidP="00C53E89">
            <w:pPr>
              <w:jc w:val="center"/>
              <w:rPr>
                <w:rFonts w:ascii="Myriad Pro" w:hAnsi="Myriad Pro" w:cs="Calibri"/>
              </w:rPr>
            </w:pPr>
          </w:p>
        </w:tc>
        <w:tc>
          <w:tcPr>
            <w:tcW w:w="1260" w:type="dxa"/>
          </w:tcPr>
          <w:p w14:paraId="0F40D83A" w14:textId="77777777" w:rsidR="0092684D" w:rsidRPr="00EE2E2E" w:rsidRDefault="0092684D" w:rsidP="00C53E89">
            <w:pPr>
              <w:rPr>
                <w:rFonts w:ascii="Myriad Pro" w:hAnsi="Myriad Pro" w:cs="Calibri"/>
              </w:rPr>
            </w:pPr>
          </w:p>
        </w:tc>
        <w:tc>
          <w:tcPr>
            <w:tcW w:w="1800" w:type="dxa"/>
          </w:tcPr>
          <w:p w14:paraId="45B3EDA1" w14:textId="77777777" w:rsidR="0092684D" w:rsidRPr="00EE2E2E" w:rsidRDefault="0092684D" w:rsidP="00C53E89">
            <w:pPr>
              <w:rPr>
                <w:rFonts w:ascii="Myriad Pro" w:hAnsi="Myriad Pro" w:cs="Calibri"/>
              </w:rPr>
            </w:pPr>
          </w:p>
        </w:tc>
        <w:tc>
          <w:tcPr>
            <w:tcW w:w="1350" w:type="dxa"/>
            <w:vMerge/>
          </w:tcPr>
          <w:p w14:paraId="56C33FA7" w14:textId="77777777" w:rsidR="0092684D" w:rsidRPr="00EE2E2E" w:rsidRDefault="0092684D" w:rsidP="00C53E89">
            <w:pPr>
              <w:rPr>
                <w:rFonts w:ascii="Myriad Pro" w:hAnsi="Myriad Pro" w:cs="Calibri"/>
              </w:rPr>
            </w:pPr>
          </w:p>
        </w:tc>
      </w:tr>
      <w:tr w:rsidR="00EE2E2E" w:rsidRPr="00EE2E2E" w14:paraId="453C0546" w14:textId="28D8D963" w:rsidTr="00204170">
        <w:trPr>
          <w:trHeight w:val="51"/>
        </w:trPr>
        <w:tc>
          <w:tcPr>
            <w:tcW w:w="990" w:type="dxa"/>
            <w:vMerge/>
            <w:vAlign w:val="center"/>
          </w:tcPr>
          <w:p w14:paraId="4C210E03" w14:textId="1718DC2C" w:rsidR="0092684D" w:rsidRPr="00EE2E2E" w:rsidRDefault="0092684D" w:rsidP="00C53E89">
            <w:pPr>
              <w:jc w:val="center"/>
              <w:rPr>
                <w:rFonts w:ascii="Myriad Pro" w:hAnsi="Myriad Pro" w:cs="Calibri"/>
              </w:rPr>
            </w:pPr>
          </w:p>
        </w:tc>
        <w:tc>
          <w:tcPr>
            <w:tcW w:w="4320" w:type="dxa"/>
            <w:shd w:val="clear" w:color="auto" w:fill="auto"/>
            <w:vAlign w:val="center"/>
          </w:tcPr>
          <w:p w14:paraId="2B23555E" w14:textId="2A94206E" w:rsidR="0092684D" w:rsidRPr="00EE2E2E" w:rsidRDefault="0092684D" w:rsidP="00C53E89">
            <w:pPr>
              <w:rPr>
                <w:rFonts w:ascii="Myriad Pro" w:hAnsi="Myriad Pro" w:cs="Calibri"/>
              </w:rPr>
            </w:pPr>
            <w:r w:rsidRPr="00EE2E2E">
              <w:rPr>
                <w:rFonts w:ascii="Myriad Pro" w:hAnsi="Myriad Pro" w:cs="Calibri"/>
                <w:lang w:val="es-HN" w:eastAsia="en-US" w:bidi="ar-SA"/>
              </w:rPr>
              <w:t>El proveedor deberá presentar en su oferta un esquema o diagrama de red que ilustre como garantizará el servicio</w:t>
            </w:r>
          </w:p>
        </w:tc>
        <w:tc>
          <w:tcPr>
            <w:tcW w:w="810" w:type="dxa"/>
            <w:vMerge/>
            <w:vAlign w:val="center"/>
          </w:tcPr>
          <w:p w14:paraId="058ECD8B" w14:textId="7DFD24D1" w:rsidR="0092684D" w:rsidRPr="00EE2E2E" w:rsidRDefault="0092684D" w:rsidP="00C53E89">
            <w:pPr>
              <w:jc w:val="center"/>
              <w:rPr>
                <w:rFonts w:ascii="Myriad Pro" w:hAnsi="Myriad Pro" w:cs="Calibri"/>
              </w:rPr>
            </w:pPr>
          </w:p>
        </w:tc>
        <w:tc>
          <w:tcPr>
            <w:tcW w:w="1260" w:type="dxa"/>
          </w:tcPr>
          <w:p w14:paraId="305D658D" w14:textId="77777777" w:rsidR="0092684D" w:rsidRPr="00EE2E2E" w:rsidRDefault="0092684D" w:rsidP="00C53E89">
            <w:pPr>
              <w:rPr>
                <w:rFonts w:ascii="Myriad Pro" w:hAnsi="Myriad Pro" w:cs="Calibri"/>
              </w:rPr>
            </w:pPr>
          </w:p>
        </w:tc>
        <w:tc>
          <w:tcPr>
            <w:tcW w:w="1800" w:type="dxa"/>
          </w:tcPr>
          <w:p w14:paraId="0A0D8F38" w14:textId="77777777" w:rsidR="0092684D" w:rsidRPr="00EE2E2E" w:rsidRDefault="0092684D" w:rsidP="00C53E89">
            <w:pPr>
              <w:rPr>
                <w:rFonts w:ascii="Myriad Pro" w:hAnsi="Myriad Pro" w:cs="Calibri"/>
              </w:rPr>
            </w:pPr>
          </w:p>
        </w:tc>
        <w:tc>
          <w:tcPr>
            <w:tcW w:w="1350" w:type="dxa"/>
            <w:vMerge/>
          </w:tcPr>
          <w:p w14:paraId="2218694F" w14:textId="77777777" w:rsidR="0092684D" w:rsidRPr="00EE2E2E" w:rsidRDefault="0092684D" w:rsidP="00C53E89">
            <w:pPr>
              <w:rPr>
                <w:rFonts w:ascii="Myriad Pro" w:hAnsi="Myriad Pro" w:cs="Calibri"/>
              </w:rPr>
            </w:pPr>
          </w:p>
        </w:tc>
      </w:tr>
      <w:tr w:rsidR="00EE2E2E" w:rsidRPr="00EE2E2E" w14:paraId="0B8C3893" w14:textId="7CD668A2" w:rsidTr="00204170">
        <w:tc>
          <w:tcPr>
            <w:tcW w:w="990" w:type="dxa"/>
            <w:vMerge/>
            <w:vAlign w:val="center"/>
          </w:tcPr>
          <w:p w14:paraId="3AA6327A" w14:textId="6DFD1501" w:rsidR="0092684D" w:rsidRPr="00EE2E2E" w:rsidRDefault="0092684D" w:rsidP="00C53E89">
            <w:pPr>
              <w:jc w:val="center"/>
              <w:rPr>
                <w:rFonts w:ascii="Myriad Pro" w:hAnsi="Myriad Pro" w:cs="Calibri"/>
              </w:rPr>
            </w:pPr>
          </w:p>
        </w:tc>
        <w:tc>
          <w:tcPr>
            <w:tcW w:w="4320" w:type="dxa"/>
            <w:shd w:val="clear" w:color="auto" w:fill="auto"/>
            <w:vAlign w:val="center"/>
          </w:tcPr>
          <w:p w14:paraId="14EB5215" w14:textId="712BB976" w:rsidR="0092684D" w:rsidRPr="00EE2E2E" w:rsidRDefault="003218B2" w:rsidP="00C53E89">
            <w:pPr>
              <w:rPr>
                <w:rFonts w:ascii="Myriad Pro" w:hAnsi="Myriad Pro" w:cs="Calibri"/>
              </w:rPr>
            </w:pPr>
            <w:r w:rsidRPr="00EE2E2E">
              <w:rPr>
                <w:rFonts w:ascii="Myriad Pro" w:hAnsi="Myriad Pro" w:cs="Calibri"/>
                <w:lang w:val="es-HN" w:eastAsia="en-US" w:bidi="ar-SA"/>
              </w:rPr>
              <w:t>El proyecto a quien se brindará el servicio se reserva el derecho de cancelar el servicio si no obtiene un desempeño satisfactorio al cabo de dos (2) meses sin ninguna responsabilidad para las partes</w:t>
            </w:r>
          </w:p>
        </w:tc>
        <w:tc>
          <w:tcPr>
            <w:tcW w:w="810" w:type="dxa"/>
            <w:vMerge/>
            <w:vAlign w:val="center"/>
          </w:tcPr>
          <w:p w14:paraId="22B8A85A" w14:textId="737A520B" w:rsidR="0092684D" w:rsidRPr="00EE2E2E" w:rsidRDefault="0092684D" w:rsidP="00C53E89">
            <w:pPr>
              <w:jc w:val="center"/>
              <w:rPr>
                <w:rFonts w:ascii="Myriad Pro" w:hAnsi="Myriad Pro" w:cs="Calibri"/>
              </w:rPr>
            </w:pPr>
          </w:p>
        </w:tc>
        <w:tc>
          <w:tcPr>
            <w:tcW w:w="1260" w:type="dxa"/>
          </w:tcPr>
          <w:p w14:paraId="489D806B" w14:textId="77777777" w:rsidR="0092684D" w:rsidRPr="00EE2E2E" w:rsidRDefault="0092684D" w:rsidP="00C53E89">
            <w:pPr>
              <w:rPr>
                <w:rFonts w:ascii="Myriad Pro" w:hAnsi="Myriad Pro" w:cs="Calibri"/>
              </w:rPr>
            </w:pPr>
          </w:p>
        </w:tc>
        <w:tc>
          <w:tcPr>
            <w:tcW w:w="1800" w:type="dxa"/>
          </w:tcPr>
          <w:p w14:paraId="5D547152" w14:textId="77777777" w:rsidR="0092684D" w:rsidRPr="00EE2E2E" w:rsidRDefault="0092684D" w:rsidP="00C53E89">
            <w:pPr>
              <w:rPr>
                <w:rFonts w:ascii="Myriad Pro" w:hAnsi="Myriad Pro" w:cs="Calibri"/>
              </w:rPr>
            </w:pPr>
          </w:p>
        </w:tc>
        <w:tc>
          <w:tcPr>
            <w:tcW w:w="1350" w:type="dxa"/>
            <w:vMerge/>
          </w:tcPr>
          <w:p w14:paraId="48790F5A" w14:textId="77777777" w:rsidR="0092684D" w:rsidRPr="00EE2E2E" w:rsidRDefault="0092684D" w:rsidP="00C53E89">
            <w:pPr>
              <w:rPr>
                <w:rFonts w:ascii="Myriad Pro" w:hAnsi="Myriad Pro" w:cs="Calibri"/>
              </w:rPr>
            </w:pPr>
          </w:p>
        </w:tc>
      </w:tr>
      <w:tr w:rsidR="00EE2E2E" w:rsidRPr="00EE2E2E" w14:paraId="76B8F7D8" w14:textId="77777777" w:rsidTr="00204170">
        <w:tc>
          <w:tcPr>
            <w:tcW w:w="990" w:type="dxa"/>
            <w:vMerge/>
            <w:vAlign w:val="center"/>
          </w:tcPr>
          <w:p w14:paraId="1549FF2C" w14:textId="77777777" w:rsidR="0092684D" w:rsidRPr="00EE2E2E" w:rsidRDefault="0092684D" w:rsidP="0092684D">
            <w:pPr>
              <w:jc w:val="center"/>
              <w:rPr>
                <w:rFonts w:ascii="Myriad Pro" w:hAnsi="Myriad Pro" w:cs="Calibri"/>
              </w:rPr>
            </w:pPr>
          </w:p>
        </w:tc>
        <w:tc>
          <w:tcPr>
            <w:tcW w:w="4320" w:type="dxa"/>
            <w:shd w:val="clear" w:color="auto" w:fill="auto"/>
            <w:vAlign w:val="center"/>
          </w:tcPr>
          <w:p w14:paraId="52CEE52B" w14:textId="482E04DE" w:rsidR="0092684D" w:rsidRPr="00EE2E2E" w:rsidRDefault="0092684D" w:rsidP="0092684D">
            <w:pPr>
              <w:rPr>
                <w:rFonts w:ascii="Myriad Pro" w:hAnsi="Myriad Pro" w:cs="Calibri"/>
                <w:lang w:val="es-HN" w:eastAsia="en-US" w:bidi="ar-SA"/>
              </w:rPr>
            </w:pPr>
            <w:r w:rsidRPr="00EE2E2E">
              <w:rPr>
                <w:rFonts w:ascii="Myriad Pro" w:hAnsi="Myriad Pro" w:cs="Calibri"/>
                <w:lang w:val="es-HN" w:eastAsia="en-US" w:bidi="ar-SA"/>
              </w:rPr>
              <w:t>El proveedor deberá presentar en su oferta, constancias emitidas por al menos dos (2) clientes por el servicio prestado en forma satisfactoria, con las mismas características al servicio de internet solicitado</w:t>
            </w:r>
          </w:p>
        </w:tc>
        <w:tc>
          <w:tcPr>
            <w:tcW w:w="810" w:type="dxa"/>
            <w:vAlign w:val="center"/>
          </w:tcPr>
          <w:p w14:paraId="663A8693" w14:textId="77777777" w:rsidR="0092684D" w:rsidRPr="00EE2E2E" w:rsidRDefault="0092684D" w:rsidP="0092684D">
            <w:pPr>
              <w:jc w:val="center"/>
              <w:rPr>
                <w:rFonts w:ascii="Myriad Pro" w:hAnsi="Myriad Pro" w:cs="Calibri"/>
              </w:rPr>
            </w:pPr>
          </w:p>
        </w:tc>
        <w:tc>
          <w:tcPr>
            <w:tcW w:w="1260" w:type="dxa"/>
          </w:tcPr>
          <w:p w14:paraId="6E499B14" w14:textId="77777777" w:rsidR="0092684D" w:rsidRPr="00EE2E2E" w:rsidRDefault="0092684D" w:rsidP="0092684D">
            <w:pPr>
              <w:rPr>
                <w:rFonts w:ascii="Myriad Pro" w:hAnsi="Myriad Pro" w:cs="Calibri"/>
              </w:rPr>
            </w:pPr>
          </w:p>
        </w:tc>
        <w:tc>
          <w:tcPr>
            <w:tcW w:w="1800" w:type="dxa"/>
          </w:tcPr>
          <w:p w14:paraId="18CF3AC4" w14:textId="77777777" w:rsidR="0092684D" w:rsidRPr="00EE2E2E" w:rsidRDefault="0092684D" w:rsidP="0092684D">
            <w:pPr>
              <w:rPr>
                <w:rFonts w:ascii="Myriad Pro" w:hAnsi="Myriad Pro" w:cs="Calibri"/>
              </w:rPr>
            </w:pPr>
          </w:p>
        </w:tc>
        <w:tc>
          <w:tcPr>
            <w:tcW w:w="1350" w:type="dxa"/>
          </w:tcPr>
          <w:p w14:paraId="610E2547" w14:textId="77777777" w:rsidR="0092684D" w:rsidRPr="00EE2E2E" w:rsidRDefault="0092684D" w:rsidP="0092684D">
            <w:pPr>
              <w:rPr>
                <w:rFonts w:ascii="Myriad Pro" w:hAnsi="Myriad Pro" w:cs="Calibri"/>
              </w:rPr>
            </w:pPr>
          </w:p>
        </w:tc>
      </w:tr>
      <w:tr w:rsidR="00EE2E2E" w:rsidRPr="00EE2E2E" w14:paraId="46986316" w14:textId="77777777" w:rsidTr="00DA6064">
        <w:tc>
          <w:tcPr>
            <w:tcW w:w="990" w:type="dxa"/>
          </w:tcPr>
          <w:p w14:paraId="614C3D2E" w14:textId="11CECFFE" w:rsidR="0092684D" w:rsidRPr="00EE2E2E" w:rsidRDefault="0092684D" w:rsidP="0092684D">
            <w:pPr>
              <w:jc w:val="center"/>
              <w:rPr>
                <w:rFonts w:ascii="Myriad Pro" w:hAnsi="Myriad Pro" w:cs="Calibri"/>
              </w:rPr>
            </w:pPr>
            <w:r w:rsidRPr="00EE2E2E">
              <w:rPr>
                <w:rFonts w:ascii="Myriad Pro" w:hAnsi="Myriad Pro" w:cs="Calibri"/>
              </w:rPr>
              <w:lastRenderedPageBreak/>
              <w:t>2</w:t>
            </w:r>
          </w:p>
        </w:tc>
        <w:tc>
          <w:tcPr>
            <w:tcW w:w="4320" w:type="dxa"/>
          </w:tcPr>
          <w:p w14:paraId="44D407D8" w14:textId="2875CEE3" w:rsidR="0092684D" w:rsidRPr="00EE2E2E" w:rsidRDefault="0092684D" w:rsidP="0092684D">
            <w:pPr>
              <w:rPr>
                <w:rFonts w:ascii="Myriad Pro" w:hAnsi="Myriad Pro" w:cs="Calibri"/>
                <w:lang w:val="es-HN" w:eastAsia="en-US" w:bidi="ar-SA"/>
              </w:rPr>
            </w:pPr>
            <w:r w:rsidRPr="00EE2E2E">
              <w:rPr>
                <w:rFonts w:ascii="Myriad Pro" w:hAnsi="Myriad Pro" w:cs="Calibri"/>
                <w:lang w:val="es-HN" w:eastAsia="en-US" w:bidi="ar-SA"/>
              </w:rPr>
              <w:t>Instalación del Servic</w:t>
            </w:r>
            <w:r w:rsidR="003218B2" w:rsidRPr="00EE2E2E">
              <w:rPr>
                <w:rFonts w:ascii="Myriad Pro" w:hAnsi="Myriad Pro" w:cs="Calibri"/>
                <w:lang w:val="es-HN" w:eastAsia="en-US" w:bidi="ar-SA"/>
              </w:rPr>
              <w:t>io:</w:t>
            </w:r>
            <w:r w:rsidRPr="00EE2E2E">
              <w:rPr>
                <w:rFonts w:ascii="Myriad Pro" w:hAnsi="Myriad Pro" w:cs="Calibri"/>
                <w:lang w:val="es-HN" w:eastAsia="en-US" w:bidi="ar-SA"/>
              </w:rPr>
              <w:tab/>
              <w:t>El proveedor deberá proporcionar todos los equipos requeridos (incluyendo enrutador) para entregar el enlace a través de un cable Ethernet</w:t>
            </w:r>
          </w:p>
        </w:tc>
        <w:tc>
          <w:tcPr>
            <w:tcW w:w="810" w:type="dxa"/>
          </w:tcPr>
          <w:p w14:paraId="153DC628" w14:textId="6CACF7CA" w:rsidR="0092684D" w:rsidRPr="00EE2E2E" w:rsidRDefault="0092684D" w:rsidP="0092684D">
            <w:pPr>
              <w:rPr>
                <w:rFonts w:ascii="Myriad Pro" w:hAnsi="Myriad Pro" w:cs="Calibri"/>
                <w:lang w:val="es-HN" w:eastAsia="en-US" w:bidi="ar-SA"/>
              </w:rPr>
            </w:pPr>
            <w:r w:rsidRPr="00EE2E2E">
              <w:rPr>
                <w:rFonts w:ascii="Myriad Pro" w:hAnsi="Myriad Pro" w:cs="Calibri"/>
                <w:lang w:val="es-HN" w:eastAsia="en-US" w:bidi="ar-SA"/>
              </w:rPr>
              <w:t>1</w:t>
            </w:r>
          </w:p>
        </w:tc>
        <w:tc>
          <w:tcPr>
            <w:tcW w:w="1260" w:type="dxa"/>
          </w:tcPr>
          <w:p w14:paraId="7DE7BA74" w14:textId="77777777" w:rsidR="0092684D" w:rsidRPr="00EE2E2E" w:rsidRDefault="0092684D" w:rsidP="0092684D">
            <w:pPr>
              <w:rPr>
                <w:rFonts w:ascii="Myriad Pro" w:hAnsi="Myriad Pro" w:cs="Calibri"/>
              </w:rPr>
            </w:pPr>
          </w:p>
        </w:tc>
        <w:tc>
          <w:tcPr>
            <w:tcW w:w="3150" w:type="dxa"/>
            <w:gridSpan w:val="2"/>
          </w:tcPr>
          <w:p w14:paraId="2C68ABED" w14:textId="77777777" w:rsidR="0092684D" w:rsidRPr="00EE2E2E" w:rsidRDefault="0092684D" w:rsidP="0092684D">
            <w:pPr>
              <w:rPr>
                <w:rFonts w:ascii="Myriad Pro" w:hAnsi="Myriad Pro" w:cs="Calibri"/>
              </w:rPr>
            </w:pPr>
          </w:p>
        </w:tc>
      </w:tr>
      <w:tr w:rsidR="00EE2E2E" w:rsidRPr="00EE2E2E" w14:paraId="629DFDCA" w14:textId="77777777" w:rsidTr="00DA6064">
        <w:tc>
          <w:tcPr>
            <w:tcW w:w="990" w:type="dxa"/>
          </w:tcPr>
          <w:p w14:paraId="4A563E9C" w14:textId="77777777" w:rsidR="0092684D" w:rsidRPr="00EE2E2E" w:rsidRDefault="0092684D" w:rsidP="0092684D">
            <w:pPr>
              <w:jc w:val="center"/>
              <w:rPr>
                <w:rFonts w:ascii="Myriad Pro" w:hAnsi="Myriad Pro" w:cs="Calibri"/>
              </w:rPr>
            </w:pPr>
          </w:p>
        </w:tc>
        <w:tc>
          <w:tcPr>
            <w:tcW w:w="4320" w:type="dxa"/>
          </w:tcPr>
          <w:p w14:paraId="69ACBEB6" w14:textId="419A2956" w:rsidR="0092684D" w:rsidRPr="00EE2E2E" w:rsidRDefault="0092684D" w:rsidP="0092684D">
            <w:pPr>
              <w:rPr>
                <w:rFonts w:ascii="Myriad Pro" w:hAnsi="Myriad Pro"/>
                <w:b/>
              </w:rPr>
            </w:pPr>
          </w:p>
        </w:tc>
        <w:tc>
          <w:tcPr>
            <w:tcW w:w="810" w:type="dxa"/>
          </w:tcPr>
          <w:p w14:paraId="231D365E" w14:textId="77777777" w:rsidR="0092684D" w:rsidRPr="00EE2E2E" w:rsidRDefault="0092684D" w:rsidP="0092684D">
            <w:pPr>
              <w:rPr>
                <w:rFonts w:ascii="Myriad Pro" w:hAnsi="Myriad Pro" w:cs="Calibri"/>
                <w:lang w:val="es-HN" w:eastAsia="en-US" w:bidi="ar-SA"/>
              </w:rPr>
            </w:pPr>
          </w:p>
        </w:tc>
        <w:tc>
          <w:tcPr>
            <w:tcW w:w="1260" w:type="dxa"/>
          </w:tcPr>
          <w:p w14:paraId="32BB7D5B" w14:textId="77777777" w:rsidR="0092684D" w:rsidRPr="00EE2E2E" w:rsidRDefault="0092684D" w:rsidP="0092684D">
            <w:pPr>
              <w:rPr>
                <w:rFonts w:ascii="Myriad Pro" w:hAnsi="Myriad Pro" w:cs="Calibri"/>
              </w:rPr>
            </w:pPr>
          </w:p>
        </w:tc>
        <w:tc>
          <w:tcPr>
            <w:tcW w:w="3150" w:type="dxa"/>
            <w:gridSpan w:val="2"/>
          </w:tcPr>
          <w:p w14:paraId="5DC4D14A" w14:textId="77777777" w:rsidR="0092684D" w:rsidRPr="00EE2E2E" w:rsidRDefault="0092684D" w:rsidP="0092684D">
            <w:pPr>
              <w:rPr>
                <w:rFonts w:ascii="Myriad Pro" w:hAnsi="Myriad Pro" w:cs="Calibri"/>
              </w:rPr>
            </w:pPr>
          </w:p>
        </w:tc>
      </w:tr>
      <w:tr w:rsidR="00EE2E2E" w:rsidRPr="00EE2E2E" w14:paraId="7C3FE83B" w14:textId="77777777" w:rsidTr="00DA6064">
        <w:tc>
          <w:tcPr>
            <w:tcW w:w="990" w:type="dxa"/>
          </w:tcPr>
          <w:p w14:paraId="7CDD0AAE" w14:textId="77777777" w:rsidR="0092684D" w:rsidRPr="00EE2E2E" w:rsidRDefault="0092684D" w:rsidP="0092684D">
            <w:pPr>
              <w:jc w:val="center"/>
              <w:rPr>
                <w:rFonts w:ascii="Myriad Pro" w:hAnsi="Myriad Pro" w:cs="Calibri"/>
              </w:rPr>
            </w:pPr>
          </w:p>
        </w:tc>
        <w:tc>
          <w:tcPr>
            <w:tcW w:w="4320" w:type="dxa"/>
          </w:tcPr>
          <w:p w14:paraId="46EFB198" w14:textId="77777777" w:rsidR="0092684D" w:rsidRPr="00EE2E2E" w:rsidRDefault="0092684D" w:rsidP="0092684D">
            <w:pPr>
              <w:rPr>
                <w:rFonts w:ascii="Myriad Pro" w:hAnsi="Myriad Pro"/>
                <w:b/>
              </w:rPr>
            </w:pPr>
          </w:p>
        </w:tc>
        <w:tc>
          <w:tcPr>
            <w:tcW w:w="810" w:type="dxa"/>
          </w:tcPr>
          <w:p w14:paraId="747CDBC6" w14:textId="77777777" w:rsidR="0092684D" w:rsidRPr="00EE2E2E" w:rsidRDefault="0092684D" w:rsidP="0092684D">
            <w:pPr>
              <w:rPr>
                <w:rFonts w:ascii="Myriad Pro" w:hAnsi="Myriad Pro" w:cs="Calibri"/>
                <w:lang w:val="es-HN" w:eastAsia="en-US" w:bidi="ar-SA"/>
              </w:rPr>
            </w:pPr>
          </w:p>
        </w:tc>
        <w:tc>
          <w:tcPr>
            <w:tcW w:w="1260" w:type="dxa"/>
          </w:tcPr>
          <w:p w14:paraId="750826AC" w14:textId="77777777" w:rsidR="0092684D" w:rsidRPr="00EE2E2E" w:rsidRDefault="0092684D" w:rsidP="0092684D">
            <w:pPr>
              <w:rPr>
                <w:rFonts w:ascii="Myriad Pro" w:hAnsi="Myriad Pro" w:cs="Calibri"/>
              </w:rPr>
            </w:pPr>
          </w:p>
        </w:tc>
        <w:tc>
          <w:tcPr>
            <w:tcW w:w="3150" w:type="dxa"/>
            <w:gridSpan w:val="2"/>
          </w:tcPr>
          <w:p w14:paraId="54C09C7A" w14:textId="77777777" w:rsidR="0092684D" w:rsidRPr="00EE2E2E" w:rsidRDefault="0092684D" w:rsidP="0092684D">
            <w:pPr>
              <w:rPr>
                <w:rFonts w:ascii="Myriad Pro" w:hAnsi="Myriad Pro" w:cs="Calibri"/>
              </w:rPr>
            </w:pPr>
          </w:p>
        </w:tc>
      </w:tr>
      <w:tr w:rsidR="00EE2E2E" w:rsidRPr="00EE2E2E" w14:paraId="0AD53EB5" w14:textId="77777777" w:rsidTr="00DA6064">
        <w:tc>
          <w:tcPr>
            <w:tcW w:w="990" w:type="dxa"/>
          </w:tcPr>
          <w:p w14:paraId="5D6E4BE4" w14:textId="77777777" w:rsidR="0092684D" w:rsidRPr="00EE2E2E" w:rsidRDefault="0092684D" w:rsidP="0092684D">
            <w:pPr>
              <w:jc w:val="center"/>
              <w:rPr>
                <w:rFonts w:ascii="Myriad Pro" w:hAnsi="Myriad Pro" w:cs="Calibri"/>
              </w:rPr>
            </w:pPr>
          </w:p>
        </w:tc>
        <w:tc>
          <w:tcPr>
            <w:tcW w:w="4320" w:type="dxa"/>
          </w:tcPr>
          <w:p w14:paraId="6B6261C9" w14:textId="29859046" w:rsidR="0092684D" w:rsidRPr="00EE2E2E" w:rsidRDefault="0092684D" w:rsidP="0092684D">
            <w:pPr>
              <w:rPr>
                <w:rFonts w:ascii="Myriad Pro" w:hAnsi="Myriad Pro" w:cs="Calibri"/>
                <w:lang w:val="es-HN" w:eastAsia="en-US" w:bidi="ar-SA"/>
              </w:rPr>
            </w:pPr>
          </w:p>
        </w:tc>
        <w:tc>
          <w:tcPr>
            <w:tcW w:w="810" w:type="dxa"/>
          </w:tcPr>
          <w:p w14:paraId="384E54CE" w14:textId="77777777" w:rsidR="0092684D" w:rsidRPr="00EE2E2E" w:rsidRDefault="0092684D" w:rsidP="0092684D">
            <w:pPr>
              <w:rPr>
                <w:rFonts w:ascii="Myriad Pro" w:hAnsi="Myriad Pro" w:cs="Calibri"/>
                <w:lang w:val="es-HN" w:eastAsia="en-US" w:bidi="ar-SA"/>
              </w:rPr>
            </w:pPr>
          </w:p>
        </w:tc>
        <w:tc>
          <w:tcPr>
            <w:tcW w:w="1260" w:type="dxa"/>
          </w:tcPr>
          <w:p w14:paraId="3018352F" w14:textId="77777777" w:rsidR="0092684D" w:rsidRPr="00EE2E2E" w:rsidRDefault="0092684D" w:rsidP="0092684D">
            <w:pPr>
              <w:rPr>
                <w:rFonts w:ascii="Myriad Pro" w:hAnsi="Myriad Pro" w:cs="Calibri"/>
              </w:rPr>
            </w:pPr>
          </w:p>
        </w:tc>
        <w:tc>
          <w:tcPr>
            <w:tcW w:w="3150" w:type="dxa"/>
            <w:gridSpan w:val="2"/>
          </w:tcPr>
          <w:p w14:paraId="10398CA5" w14:textId="77777777" w:rsidR="0092684D" w:rsidRPr="00EE2E2E" w:rsidRDefault="0092684D" w:rsidP="0092684D">
            <w:pPr>
              <w:rPr>
                <w:rFonts w:ascii="Myriad Pro" w:hAnsi="Myriad Pro" w:cs="Calibri"/>
              </w:rPr>
            </w:pPr>
          </w:p>
        </w:tc>
      </w:tr>
      <w:tr w:rsidR="00EE2E2E" w:rsidRPr="00EE2E2E" w14:paraId="46E77CEA" w14:textId="77777777" w:rsidTr="00DA6064">
        <w:tc>
          <w:tcPr>
            <w:tcW w:w="990" w:type="dxa"/>
          </w:tcPr>
          <w:p w14:paraId="3DE8B606" w14:textId="77777777" w:rsidR="0092684D" w:rsidRPr="00EE2E2E" w:rsidRDefault="0092684D" w:rsidP="0092684D">
            <w:pPr>
              <w:jc w:val="center"/>
              <w:rPr>
                <w:rFonts w:ascii="Myriad Pro" w:hAnsi="Myriad Pro" w:cs="Calibri"/>
              </w:rPr>
            </w:pPr>
          </w:p>
        </w:tc>
        <w:tc>
          <w:tcPr>
            <w:tcW w:w="4320" w:type="dxa"/>
          </w:tcPr>
          <w:p w14:paraId="2E817F52" w14:textId="42AAE862" w:rsidR="0092684D" w:rsidRPr="00EE2E2E" w:rsidRDefault="0092684D" w:rsidP="0092684D">
            <w:pPr>
              <w:rPr>
                <w:rFonts w:ascii="Myriad Pro" w:hAnsi="Myriad Pro"/>
                <w:b/>
              </w:rPr>
            </w:pPr>
            <w:r w:rsidRPr="00EE2E2E">
              <w:rPr>
                <w:rFonts w:ascii="Myriad Pro" w:hAnsi="Myriad Pro"/>
                <w:b/>
              </w:rPr>
              <w:t xml:space="preserve">Cotización </w:t>
            </w:r>
          </w:p>
          <w:p w14:paraId="239BDF4B" w14:textId="6A3280BB" w:rsidR="0092684D" w:rsidRPr="00EE2E2E" w:rsidRDefault="0092684D" w:rsidP="0092684D">
            <w:pPr>
              <w:rPr>
                <w:rFonts w:ascii="Myriad Pro" w:hAnsi="Myriad Pro" w:cs="Calibri"/>
                <w:lang w:val="en-US" w:eastAsia="en-US" w:bidi="ar-SA"/>
              </w:rPr>
            </w:pPr>
            <w:r w:rsidRPr="00EE2E2E">
              <w:rPr>
                <w:rFonts w:ascii="Myriad Pro" w:hAnsi="Myriad Pro"/>
                <w:b/>
              </w:rPr>
              <w:t>final y completa</w:t>
            </w:r>
          </w:p>
        </w:tc>
        <w:tc>
          <w:tcPr>
            <w:tcW w:w="810" w:type="dxa"/>
          </w:tcPr>
          <w:p w14:paraId="2DD2154B" w14:textId="77777777" w:rsidR="0092684D" w:rsidRPr="00EE2E2E" w:rsidRDefault="0092684D" w:rsidP="0092684D">
            <w:pPr>
              <w:rPr>
                <w:rFonts w:ascii="Myriad Pro" w:hAnsi="Myriad Pro" w:cs="Calibri"/>
                <w:lang w:val="en-US" w:eastAsia="en-US" w:bidi="ar-SA"/>
              </w:rPr>
            </w:pPr>
          </w:p>
        </w:tc>
        <w:tc>
          <w:tcPr>
            <w:tcW w:w="1260" w:type="dxa"/>
          </w:tcPr>
          <w:p w14:paraId="6F8797F0" w14:textId="77777777" w:rsidR="0092684D" w:rsidRPr="00EE2E2E" w:rsidRDefault="0092684D" w:rsidP="0092684D">
            <w:pPr>
              <w:rPr>
                <w:rFonts w:ascii="Myriad Pro" w:hAnsi="Myriad Pro" w:cs="Calibri"/>
              </w:rPr>
            </w:pPr>
          </w:p>
        </w:tc>
        <w:tc>
          <w:tcPr>
            <w:tcW w:w="3150" w:type="dxa"/>
            <w:gridSpan w:val="2"/>
          </w:tcPr>
          <w:p w14:paraId="14B6E121" w14:textId="77777777" w:rsidR="0092684D" w:rsidRPr="00EE2E2E" w:rsidRDefault="0092684D" w:rsidP="0092684D">
            <w:pPr>
              <w:rPr>
                <w:rFonts w:ascii="Myriad Pro" w:hAnsi="Myriad Pro" w:cs="Calibri"/>
              </w:rPr>
            </w:pPr>
          </w:p>
        </w:tc>
      </w:tr>
    </w:tbl>
    <w:p w14:paraId="7B8E52FB" w14:textId="38A0F262" w:rsidR="00643A6E" w:rsidRPr="00EE2E2E" w:rsidRDefault="00643A6E" w:rsidP="00643A6E">
      <w:pPr>
        <w:rPr>
          <w:rFonts w:ascii="Myriad Pro" w:hAnsi="Myriad Pro" w:cs="Calibri"/>
        </w:rPr>
      </w:pPr>
    </w:p>
    <w:p w14:paraId="1A667F6A" w14:textId="14E24207" w:rsidR="00643A6E" w:rsidRPr="00EE2E2E" w:rsidRDefault="00643A6E" w:rsidP="00643A6E">
      <w:pPr>
        <w:rPr>
          <w:rFonts w:ascii="Myriad Pro" w:hAnsi="Myriad Pro" w:cs="Calibri"/>
          <w:b/>
          <w:u w:val="single"/>
        </w:rPr>
      </w:pPr>
      <w:r w:rsidRPr="00EE2E2E">
        <w:rPr>
          <w:rFonts w:ascii="Myriad Pro" w:hAnsi="Myriad Pro"/>
          <w:b/>
          <w:u w:val="single"/>
        </w:rPr>
        <w:t xml:space="preserve">TABLA </w:t>
      </w:r>
      <w:r w:rsidR="00447919" w:rsidRPr="00EE2E2E">
        <w:rPr>
          <w:rFonts w:ascii="Myriad Pro" w:hAnsi="Myriad Pro"/>
          <w:b/>
          <w:u w:val="single"/>
        </w:rPr>
        <w:t>No.</w:t>
      </w:r>
      <w:r w:rsidRPr="00EE2E2E">
        <w:rPr>
          <w:rFonts w:ascii="Myriad Pro" w:hAnsi="Myriad Pro"/>
          <w:b/>
          <w:u w:val="single"/>
        </w:rPr>
        <w:t xml:space="preserve">3: Oferta de cumplimiento con otras condiciones y requisitos relacionados </w:t>
      </w:r>
    </w:p>
    <w:p w14:paraId="33F3EC2C" w14:textId="77777777" w:rsidR="00643A6E" w:rsidRPr="00EE2E2E" w:rsidRDefault="00643A6E" w:rsidP="00643A6E">
      <w:pPr>
        <w:rPr>
          <w:rFonts w:ascii="Myriad Pro" w:hAnsi="Myriad Pro" w:cs="Calibri"/>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350"/>
        <w:gridCol w:w="1620"/>
        <w:gridCol w:w="2610"/>
      </w:tblGrid>
      <w:tr w:rsidR="00EE2E2E" w:rsidRPr="00EE2E2E" w14:paraId="0B9AE236" w14:textId="77777777" w:rsidTr="00B37B2E">
        <w:trPr>
          <w:trHeight w:val="269"/>
        </w:trPr>
        <w:tc>
          <w:tcPr>
            <w:tcW w:w="5040" w:type="dxa"/>
            <w:vMerge w:val="restart"/>
          </w:tcPr>
          <w:p w14:paraId="5740ECFA" w14:textId="77777777" w:rsidR="00643A6E" w:rsidRPr="00EE2E2E" w:rsidRDefault="00643A6E" w:rsidP="00DA6064">
            <w:pPr>
              <w:ind w:firstLine="720"/>
              <w:rPr>
                <w:rFonts w:ascii="Myriad Pro" w:hAnsi="Myriad Pro" w:cs="Calibri"/>
                <w:b/>
              </w:rPr>
            </w:pPr>
          </w:p>
          <w:p w14:paraId="60466ED0" w14:textId="77777777" w:rsidR="00643A6E" w:rsidRPr="00EE2E2E" w:rsidRDefault="00643A6E" w:rsidP="00DA6064">
            <w:pPr>
              <w:rPr>
                <w:rFonts w:ascii="Myriad Pro" w:hAnsi="Myriad Pro" w:cs="Calibri"/>
                <w:b/>
              </w:rPr>
            </w:pPr>
            <w:r w:rsidRPr="00EE2E2E">
              <w:rPr>
                <w:rFonts w:ascii="Myriad Pro" w:hAnsi="Myriad Pro"/>
                <w:b/>
              </w:rPr>
              <w:t>Se indica a continuación otra información que formará parte de su Cotización:</w:t>
            </w:r>
          </w:p>
        </w:tc>
        <w:tc>
          <w:tcPr>
            <w:tcW w:w="5580" w:type="dxa"/>
            <w:gridSpan w:val="3"/>
          </w:tcPr>
          <w:p w14:paraId="468230DF" w14:textId="77777777" w:rsidR="00643A6E" w:rsidRPr="00EE2E2E" w:rsidRDefault="00643A6E" w:rsidP="00DA6064">
            <w:pPr>
              <w:jc w:val="center"/>
              <w:rPr>
                <w:rFonts w:ascii="Myriad Pro" w:hAnsi="Myriad Pro" w:cs="Calibri"/>
                <w:b/>
              </w:rPr>
            </w:pPr>
            <w:r w:rsidRPr="00EE2E2E">
              <w:rPr>
                <w:rFonts w:ascii="Myriad Pro" w:hAnsi="Myriad Pro"/>
                <w:b/>
              </w:rPr>
              <w:t>Sus respuestas</w:t>
            </w:r>
          </w:p>
        </w:tc>
      </w:tr>
      <w:tr w:rsidR="00EE2E2E" w:rsidRPr="00EE2E2E" w14:paraId="70E89CA9" w14:textId="77777777" w:rsidTr="00B37B2E">
        <w:trPr>
          <w:trHeight w:val="382"/>
        </w:trPr>
        <w:tc>
          <w:tcPr>
            <w:tcW w:w="5040" w:type="dxa"/>
            <w:vMerge/>
          </w:tcPr>
          <w:p w14:paraId="0896937A" w14:textId="77777777" w:rsidR="00643A6E" w:rsidRPr="00EE2E2E" w:rsidRDefault="00643A6E" w:rsidP="00DA6064">
            <w:pPr>
              <w:ind w:firstLine="720"/>
              <w:rPr>
                <w:rFonts w:ascii="Myriad Pro" w:hAnsi="Myriad Pro" w:cs="Calibri"/>
                <w:b/>
              </w:rPr>
            </w:pPr>
          </w:p>
        </w:tc>
        <w:tc>
          <w:tcPr>
            <w:tcW w:w="1350" w:type="dxa"/>
            <w:vAlign w:val="center"/>
          </w:tcPr>
          <w:p w14:paraId="23F2B829" w14:textId="77777777" w:rsidR="00643A6E" w:rsidRPr="00EE2E2E" w:rsidRDefault="00643A6E" w:rsidP="00DA6064">
            <w:pPr>
              <w:jc w:val="center"/>
              <w:rPr>
                <w:rFonts w:ascii="Myriad Pro" w:hAnsi="Myriad Pro" w:cs="Calibri"/>
                <w:b/>
                <w:i/>
              </w:rPr>
            </w:pPr>
            <w:r w:rsidRPr="00EE2E2E">
              <w:rPr>
                <w:rFonts w:ascii="Myriad Pro" w:hAnsi="Myriad Pro"/>
                <w:b/>
                <w:i/>
              </w:rPr>
              <w:t>Sí se cumplirá</w:t>
            </w:r>
          </w:p>
        </w:tc>
        <w:tc>
          <w:tcPr>
            <w:tcW w:w="1620" w:type="dxa"/>
            <w:vAlign w:val="center"/>
          </w:tcPr>
          <w:p w14:paraId="166015EE" w14:textId="77777777" w:rsidR="00643A6E" w:rsidRPr="00EE2E2E" w:rsidRDefault="00643A6E" w:rsidP="00DA6064">
            <w:pPr>
              <w:jc w:val="center"/>
              <w:rPr>
                <w:rFonts w:ascii="Myriad Pro" w:hAnsi="Myriad Pro" w:cs="Calibri"/>
                <w:b/>
                <w:i/>
              </w:rPr>
            </w:pPr>
            <w:r w:rsidRPr="00EE2E2E">
              <w:rPr>
                <w:rFonts w:ascii="Myriad Pro" w:hAnsi="Myriad Pro"/>
                <w:b/>
                <w:i/>
              </w:rPr>
              <w:t>No se cumplirá</w:t>
            </w:r>
          </w:p>
        </w:tc>
        <w:tc>
          <w:tcPr>
            <w:tcW w:w="2610" w:type="dxa"/>
            <w:vAlign w:val="center"/>
          </w:tcPr>
          <w:p w14:paraId="7E9FAF78" w14:textId="77777777" w:rsidR="00643A6E" w:rsidRPr="00EE2E2E" w:rsidRDefault="00643A6E" w:rsidP="00DA6064">
            <w:pPr>
              <w:jc w:val="center"/>
              <w:rPr>
                <w:rFonts w:ascii="Myriad Pro" w:hAnsi="Myriad Pro" w:cs="Calibri"/>
                <w:b/>
                <w:i/>
              </w:rPr>
            </w:pPr>
            <w:r w:rsidRPr="00EE2E2E">
              <w:rPr>
                <w:rFonts w:ascii="Myriad Pro" w:hAnsi="Myriad Pro"/>
                <w:b/>
                <w:i/>
              </w:rPr>
              <w:t>Si la respuesta es no, sírvase indicar una contrapropuesta</w:t>
            </w:r>
          </w:p>
        </w:tc>
      </w:tr>
      <w:tr w:rsidR="00EE2E2E" w:rsidRPr="00EE2E2E" w14:paraId="0A8685A3" w14:textId="77777777" w:rsidTr="00B37B2E">
        <w:trPr>
          <w:trHeight w:val="332"/>
        </w:trPr>
        <w:tc>
          <w:tcPr>
            <w:tcW w:w="5040" w:type="dxa"/>
            <w:tcBorders>
              <w:right w:val="nil"/>
            </w:tcBorders>
          </w:tcPr>
          <w:p w14:paraId="604BD0B4" w14:textId="17008A44" w:rsidR="00643A6E" w:rsidRPr="00EE2E2E" w:rsidRDefault="00B32549" w:rsidP="00DA6064">
            <w:pPr>
              <w:rPr>
                <w:rFonts w:ascii="Myriad Pro" w:hAnsi="Myriad Pro" w:cs="Calibri"/>
                <w:b/>
                <w:bCs/>
              </w:rPr>
            </w:pPr>
            <w:r w:rsidRPr="00EE2E2E">
              <w:rPr>
                <w:rFonts w:ascii="Myriad Pro" w:hAnsi="Myriad Pro"/>
                <w:b/>
              </w:rPr>
              <w:t>Aceptación de la Descripción Especificaciones Técnicas</w:t>
            </w:r>
          </w:p>
        </w:tc>
        <w:tc>
          <w:tcPr>
            <w:tcW w:w="1350" w:type="dxa"/>
            <w:tcBorders>
              <w:left w:val="single" w:sz="4" w:space="0" w:color="auto"/>
              <w:bottom w:val="single" w:sz="4" w:space="0" w:color="auto"/>
            </w:tcBorders>
          </w:tcPr>
          <w:p w14:paraId="6DD758A5" w14:textId="77777777" w:rsidR="00643A6E" w:rsidRPr="00EE2E2E" w:rsidRDefault="00643A6E" w:rsidP="00DA6064">
            <w:pPr>
              <w:jc w:val="right"/>
              <w:rPr>
                <w:rFonts w:ascii="Myriad Pro" w:hAnsi="Myriad Pro" w:cs="Calibri"/>
              </w:rPr>
            </w:pPr>
          </w:p>
        </w:tc>
        <w:tc>
          <w:tcPr>
            <w:tcW w:w="1620" w:type="dxa"/>
            <w:tcBorders>
              <w:left w:val="single" w:sz="4" w:space="0" w:color="auto"/>
              <w:bottom w:val="single" w:sz="4" w:space="0" w:color="auto"/>
            </w:tcBorders>
          </w:tcPr>
          <w:p w14:paraId="256D1D2B" w14:textId="77777777" w:rsidR="00643A6E" w:rsidRPr="00EE2E2E" w:rsidRDefault="00643A6E" w:rsidP="00DA6064">
            <w:pPr>
              <w:jc w:val="right"/>
              <w:rPr>
                <w:rFonts w:ascii="Myriad Pro" w:hAnsi="Myriad Pro" w:cs="Calibri"/>
              </w:rPr>
            </w:pPr>
          </w:p>
        </w:tc>
        <w:tc>
          <w:tcPr>
            <w:tcW w:w="2610" w:type="dxa"/>
            <w:tcBorders>
              <w:left w:val="single" w:sz="4" w:space="0" w:color="auto"/>
              <w:bottom w:val="single" w:sz="4" w:space="0" w:color="auto"/>
            </w:tcBorders>
          </w:tcPr>
          <w:p w14:paraId="5822FD3D" w14:textId="77777777" w:rsidR="00643A6E" w:rsidRPr="00EE2E2E" w:rsidRDefault="00643A6E" w:rsidP="00DA6064">
            <w:pPr>
              <w:jc w:val="right"/>
              <w:rPr>
                <w:rFonts w:ascii="Myriad Pro" w:hAnsi="Myriad Pro" w:cs="Calibri"/>
              </w:rPr>
            </w:pPr>
          </w:p>
        </w:tc>
      </w:tr>
      <w:tr w:rsidR="00EE2E2E" w:rsidRPr="00EE2E2E" w14:paraId="7F941C1A" w14:textId="77777777" w:rsidTr="00B37B2E">
        <w:trPr>
          <w:trHeight w:val="305"/>
        </w:trPr>
        <w:tc>
          <w:tcPr>
            <w:tcW w:w="5040" w:type="dxa"/>
            <w:tcBorders>
              <w:right w:val="nil"/>
            </w:tcBorders>
          </w:tcPr>
          <w:p w14:paraId="3180ED29" w14:textId="365543C9" w:rsidR="00643A6E" w:rsidRPr="00EE2E2E" w:rsidRDefault="00643A6E" w:rsidP="00DA6064">
            <w:pPr>
              <w:rPr>
                <w:rFonts w:ascii="Myriad Pro" w:hAnsi="Myriad Pro" w:cs="Calibri"/>
                <w:b/>
                <w:bCs/>
              </w:rPr>
            </w:pPr>
            <w:r w:rsidRPr="00EE2E2E">
              <w:rPr>
                <w:rFonts w:ascii="Myriad Pro" w:hAnsi="Myriad Pro"/>
                <w:b/>
              </w:rPr>
              <w:t>Validez de la Cotización</w:t>
            </w:r>
            <w:r w:rsidR="00B8382B" w:rsidRPr="00EE2E2E">
              <w:rPr>
                <w:rFonts w:ascii="Myriad Pro" w:hAnsi="Myriad Pro"/>
                <w:b/>
              </w:rPr>
              <w:t xml:space="preserve">: </w:t>
            </w:r>
            <w:proofErr w:type="gramStart"/>
            <w:r w:rsidR="00B32549" w:rsidRPr="00EE2E2E">
              <w:rPr>
                <w:rFonts w:ascii="Myriad Pro" w:hAnsi="Myriad Pro"/>
                <w:b/>
              </w:rPr>
              <w:t>45  (</w:t>
            </w:r>
            <w:proofErr w:type="gramEnd"/>
            <w:r w:rsidR="00B32549" w:rsidRPr="00EE2E2E">
              <w:rPr>
                <w:rFonts w:ascii="Myriad Pro" w:hAnsi="Myriad Pro"/>
                <w:b/>
              </w:rPr>
              <w:t xml:space="preserve">cuarenta y cinco) </w:t>
            </w:r>
            <w:r w:rsidR="00B8382B" w:rsidRPr="00EE2E2E">
              <w:rPr>
                <w:rFonts w:ascii="Myriad Pro" w:hAnsi="Myriad Pro"/>
                <w:b/>
              </w:rPr>
              <w:t>días</w:t>
            </w:r>
          </w:p>
        </w:tc>
        <w:tc>
          <w:tcPr>
            <w:tcW w:w="1350" w:type="dxa"/>
            <w:tcBorders>
              <w:top w:val="single" w:sz="4" w:space="0" w:color="auto"/>
              <w:left w:val="single" w:sz="4" w:space="0" w:color="auto"/>
              <w:bottom w:val="single" w:sz="4" w:space="0" w:color="auto"/>
            </w:tcBorders>
          </w:tcPr>
          <w:p w14:paraId="214AE1D5" w14:textId="77777777" w:rsidR="00643A6E" w:rsidRPr="00EE2E2E" w:rsidRDefault="00643A6E" w:rsidP="00DA6064">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6FA568FA" w14:textId="77777777" w:rsidR="00643A6E" w:rsidRPr="00EE2E2E" w:rsidRDefault="00643A6E" w:rsidP="00DA6064">
            <w:pPr>
              <w:jc w:val="right"/>
              <w:rPr>
                <w:rFonts w:ascii="Myriad Pro" w:hAnsi="Myriad Pro" w:cs="Calibri"/>
              </w:rPr>
            </w:pPr>
          </w:p>
        </w:tc>
        <w:tc>
          <w:tcPr>
            <w:tcW w:w="2610" w:type="dxa"/>
            <w:tcBorders>
              <w:top w:val="single" w:sz="4" w:space="0" w:color="auto"/>
              <w:left w:val="single" w:sz="4" w:space="0" w:color="auto"/>
              <w:bottom w:val="single" w:sz="4" w:space="0" w:color="auto"/>
            </w:tcBorders>
          </w:tcPr>
          <w:p w14:paraId="350DB873" w14:textId="77777777" w:rsidR="00643A6E" w:rsidRPr="00EE2E2E" w:rsidRDefault="00643A6E" w:rsidP="00DA6064">
            <w:pPr>
              <w:jc w:val="right"/>
              <w:rPr>
                <w:rFonts w:ascii="Myriad Pro" w:hAnsi="Myriad Pro" w:cs="Calibri"/>
              </w:rPr>
            </w:pPr>
          </w:p>
        </w:tc>
      </w:tr>
      <w:tr w:rsidR="00EE2E2E" w:rsidRPr="00EE2E2E" w14:paraId="7EE27198" w14:textId="77777777" w:rsidTr="00B37B2E">
        <w:trPr>
          <w:trHeight w:val="305"/>
        </w:trPr>
        <w:tc>
          <w:tcPr>
            <w:tcW w:w="5040" w:type="dxa"/>
            <w:tcBorders>
              <w:right w:val="nil"/>
            </w:tcBorders>
          </w:tcPr>
          <w:p w14:paraId="5DB5B04F" w14:textId="39F0A0C8" w:rsidR="00D256FA" w:rsidRPr="00EE2E2E" w:rsidRDefault="00D256FA" w:rsidP="003B21E6">
            <w:pPr>
              <w:jc w:val="both"/>
              <w:rPr>
                <w:rFonts w:ascii="Myriad Pro" w:hAnsi="Myriad Pro"/>
                <w:b/>
              </w:rPr>
            </w:pPr>
            <w:r w:rsidRPr="00EE2E2E">
              <w:rPr>
                <w:rFonts w:ascii="Myriad Pro" w:hAnsi="Myriad Pro"/>
                <w:b/>
              </w:rPr>
              <w:t xml:space="preserve">Pago </w:t>
            </w:r>
            <w:r w:rsidR="003218B2" w:rsidRPr="00EE2E2E">
              <w:rPr>
                <w:rFonts w:ascii="Myriad Pro" w:hAnsi="Myriad Pro"/>
                <w:b/>
              </w:rPr>
              <w:t xml:space="preserve">mensual </w:t>
            </w:r>
            <w:r w:rsidR="003B21E6" w:rsidRPr="00EE2E2E">
              <w:rPr>
                <w:rFonts w:ascii="Myriad Pro" w:hAnsi="Myriad Pro"/>
                <w:b/>
              </w:rPr>
              <w:t xml:space="preserve">dentro de los 30 días siguientes </w:t>
            </w:r>
            <w:r w:rsidRPr="00EE2E2E">
              <w:rPr>
                <w:rFonts w:ascii="Myriad Pro" w:hAnsi="Myriad Pro"/>
                <w:b/>
              </w:rPr>
              <w:t xml:space="preserve">a la </w:t>
            </w:r>
            <w:r w:rsidR="003218B2" w:rsidRPr="00EE2E2E">
              <w:rPr>
                <w:rFonts w:ascii="Myriad Pro" w:hAnsi="Myriad Pro"/>
                <w:b/>
              </w:rPr>
              <w:t>presentación de la factura comercial</w:t>
            </w:r>
            <w:r w:rsidRPr="00EE2E2E">
              <w:rPr>
                <w:rFonts w:ascii="Myriad Pro" w:hAnsi="Myriad Pro"/>
                <w:b/>
              </w:rPr>
              <w:t xml:space="preserve">, previo </w:t>
            </w:r>
            <w:r w:rsidR="003B21E6" w:rsidRPr="00EE2E2E">
              <w:rPr>
                <w:rFonts w:ascii="Myriad Pro" w:hAnsi="Myriad Pro"/>
                <w:b/>
              </w:rPr>
              <w:t xml:space="preserve">a la presentación de factura </w:t>
            </w:r>
            <w:proofErr w:type="spellStart"/>
            <w:proofErr w:type="gramStart"/>
            <w:r w:rsidR="003B21E6" w:rsidRPr="00EE2E2E">
              <w:rPr>
                <w:rFonts w:ascii="Myriad Pro" w:hAnsi="Myriad Pro"/>
                <w:b/>
              </w:rPr>
              <w:t>pro-forma</w:t>
            </w:r>
            <w:proofErr w:type="spellEnd"/>
            <w:proofErr w:type="gramEnd"/>
            <w:r w:rsidR="003B21E6" w:rsidRPr="00EE2E2E">
              <w:rPr>
                <w:rFonts w:ascii="Myriad Pro" w:hAnsi="Myriad Pro"/>
                <w:b/>
              </w:rPr>
              <w:t xml:space="preserve"> para trámite de exoneración del ISV</w:t>
            </w:r>
          </w:p>
        </w:tc>
        <w:tc>
          <w:tcPr>
            <w:tcW w:w="1350" w:type="dxa"/>
            <w:tcBorders>
              <w:top w:val="single" w:sz="4" w:space="0" w:color="auto"/>
              <w:left w:val="single" w:sz="4" w:space="0" w:color="auto"/>
              <w:bottom w:val="single" w:sz="4" w:space="0" w:color="auto"/>
            </w:tcBorders>
          </w:tcPr>
          <w:p w14:paraId="1E39B37F" w14:textId="77777777" w:rsidR="00D256FA" w:rsidRPr="00EE2E2E" w:rsidRDefault="00D256FA" w:rsidP="00DA6064">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26A7DF16" w14:textId="77777777" w:rsidR="00D256FA" w:rsidRPr="00EE2E2E" w:rsidRDefault="00D256FA" w:rsidP="00DA6064">
            <w:pPr>
              <w:jc w:val="right"/>
              <w:rPr>
                <w:rFonts w:ascii="Myriad Pro" w:hAnsi="Myriad Pro" w:cs="Calibri"/>
              </w:rPr>
            </w:pPr>
          </w:p>
        </w:tc>
        <w:tc>
          <w:tcPr>
            <w:tcW w:w="2610" w:type="dxa"/>
            <w:tcBorders>
              <w:top w:val="single" w:sz="4" w:space="0" w:color="auto"/>
              <w:left w:val="single" w:sz="4" w:space="0" w:color="auto"/>
              <w:bottom w:val="single" w:sz="4" w:space="0" w:color="auto"/>
            </w:tcBorders>
          </w:tcPr>
          <w:p w14:paraId="11262191" w14:textId="77777777" w:rsidR="00D256FA" w:rsidRPr="00EE2E2E" w:rsidRDefault="00D256FA" w:rsidP="00DA6064">
            <w:pPr>
              <w:jc w:val="right"/>
              <w:rPr>
                <w:rFonts w:ascii="Myriad Pro" w:hAnsi="Myriad Pro" w:cs="Calibri"/>
              </w:rPr>
            </w:pPr>
          </w:p>
        </w:tc>
      </w:tr>
      <w:tr w:rsidR="00EE2E2E" w:rsidRPr="00EE2E2E" w14:paraId="02DEE320" w14:textId="77777777" w:rsidTr="00B37B2E">
        <w:trPr>
          <w:trHeight w:val="305"/>
        </w:trPr>
        <w:tc>
          <w:tcPr>
            <w:tcW w:w="5040" w:type="dxa"/>
            <w:tcBorders>
              <w:right w:val="nil"/>
            </w:tcBorders>
          </w:tcPr>
          <w:p w14:paraId="320DE96D" w14:textId="71C7D55B" w:rsidR="00643A6E" w:rsidRPr="00EE2E2E" w:rsidRDefault="002F36A9" w:rsidP="00DA6064">
            <w:pPr>
              <w:rPr>
                <w:rFonts w:ascii="Myriad Pro" w:hAnsi="Myriad Pro" w:cs="Calibri"/>
                <w:b/>
                <w:bCs/>
              </w:rPr>
            </w:pPr>
            <w:r w:rsidRPr="00EE2E2E">
              <w:rPr>
                <w:rFonts w:ascii="Myriad Pro" w:hAnsi="Myriad Pro"/>
                <w:b/>
              </w:rPr>
              <w:t>Aceptación de t</w:t>
            </w:r>
            <w:r w:rsidR="00643A6E" w:rsidRPr="00EE2E2E">
              <w:rPr>
                <w:rFonts w:ascii="Myriad Pro" w:hAnsi="Myriad Pro"/>
                <w:b/>
              </w:rPr>
              <w:t>odas las disposiciones de los Términos y Condiciones Generales del PNUD</w:t>
            </w:r>
          </w:p>
        </w:tc>
        <w:tc>
          <w:tcPr>
            <w:tcW w:w="1350" w:type="dxa"/>
            <w:tcBorders>
              <w:top w:val="single" w:sz="4" w:space="0" w:color="auto"/>
              <w:left w:val="single" w:sz="4" w:space="0" w:color="auto"/>
              <w:bottom w:val="single" w:sz="4" w:space="0" w:color="auto"/>
            </w:tcBorders>
          </w:tcPr>
          <w:p w14:paraId="28D6E693" w14:textId="77777777" w:rsidR="00643A6E" w:rsidRPr="00EE2E2E" w:rsidRDefault="00643A6E" w:rsidP="00DA6064">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CB0E32E" w14:textId="77777777" w:rsidR="00643A6E" w:rsidRPr="00EE2E2E" w:rsidRDefault="00643A6E" w:rsidP="00DA6064">
            <w:pPr>
              <w:jc w:val="right"/>
              <w:rPr>
                <w:rFonts w:ascii="Myriad Pro" w:hAnsi="Myriad Pro" w:cs="Calibri"/>
              </w:rPr>
            </w:pPr>
          </w:p>
        </w:tc>
        <w:tc>
          <w:tcPr>
            <w:tcW w:w="2610" w:type="dxa"/>
            <w:tcBorders>
              <w:top w:val="single" w:sz="4" w:space="0" w:color="auto"/>
              <w:left w:val="single" w:sz="4" w:space="0" w:color="auto"/>
              <w:bottom w:val="single" w:sz="4" w:space="0" w:color="auto"/>
            </w:tcBorders>
          </w:tcPr>
          <w:p w14:paraId="3C98118D" w14:textId="77777777" w:rsidR="00643A6E" w:rsidRPr="00EE2E2E" w:rsidRDefault="00643A6E" w:rsidP="00DA6064">
            <w:pPr>
              <w:jc w:val="right"/>
              <w:rPr>
                <w:rFonts w:ascii="Myriad Pro" w:hAnsi="Myriad Pro" w:cs="Calibri"/>
              </w:rPr>
            </w:pPr>
          </w:p>
        </w:tc>
      </w:tr>
    </w:tbl>
    <w:p w14:paraId="2942C67C" w14:textId="77777777" w:rsidR="008653EF" w:rsidRPr="00EE2E2E" w:rsidRDefault="008653EF" w:rsidP="00430510">
      <w:pPr>
        <w:jc w:val="both"/>
        <w:rPr>
          <w:rFonts w:ascii="Myriad Pro" w:hAnsi="Myriad Pro"/>
        </w:rPr>
      </w:pPr>
    </w:p>
    <w:p w14:paraId="25239262" w14:textId="71BE36A2" w:rsidR="00643A6E" w:rsidRPr="00EE2E2E" w:rsidRDefault="00643A6E" w:rsidP="008653EF">
      <w:pPr>
        <w:tabs>
          <w:tab w:val="left" w:pos="270"/>
          <w:tab w:val="left" w:pos="360"/>
        </w:tabs>
        <w:ind w:left="-540" w:right="-720"/>
        <w:jc w:val="both"/>
        <w:rPr>
          <w:rFonts w:ascii="Myriad Pro" w:hAnsi="Myriad Pro"/>
        </w:rPr>
      </w:pPr>
      <w:r w:rsidRPr="00EE2E2E">
        <w:rPr>
          <w:rFonts w:ascii="Myriad Pro" w:hAnsi="Myriad Pro"/>
        </w:rPr>
        <w:t xml:space="preserve">Toda otra información que no hayamos proporcionado automáticamente implica nuestra plena aceptación de los requisitos, los términos y las condiciones de la </w:t>
      </w:r>
      <w:r w:rsidR="00430510" w:rsidRPr="00EE2E2E">
        <w:rPr>
          <w:rFonts w:ascii="Myriad Pro" w:hAnsi="Myriad Pro"/>
        </w:rPr>
        <w:t>Solicitud de Cotización</w:t>
      </w:r>
      <w:r w:rsidRPr="00EE2E2E">
        <w:rPr>
          <w:rFonts w:ascii="Myriad Pro" w:hAnsi="Myriad Pro"/>
        </w:rPr>
        <w:t>.</w:t>
      </w:r>
    </w:p>
    <w:p w14:paraId="22592561" w14:textId="77777777" w:rsidR="00430510" w:rsidRPr="00EE2E2E" w:rsidRDefault="00430510" w:rsidP="008653EF">
      <w:pPr>
        <w:tabs>
          <w:tab w:val="left" w:pos="270"/>
        </w:tabs>
        <w:ind w:left="-540"/>
        <w:jc w:val="both"/>
        <w:rPr>
          <w:rFonts w:ascii="Myriad Pro" w:hAnsi="Myriad Pro" w:cs="Calibri"/>
        </w:rPr>
      </w:pPr>
    </w:p>
    <w:p w14:paraId="645E17B2" w14:textId="77777777" w:rsidR="00430510" w:rsidRPr="00EE2E2E" w:rsidRDefault="00430510" w:rsidP="008653EF">
      <w:pPr>
        <w:tabs>
          <w:tab w:val="left" w:pos="270"/>
        </w:tabs>
        <w:ind w:left="-540"/>
        <w:rPr>
          <w:rFonts w:ascii="Myriad Pro" w:hAnsi="Myriad Pro" w:cs="Calibri"/>
        </w:rPr>
      </w:pPr>
      <w:r w:rsidRPr="00EE2E2E">
        <w:rPr>
          <w:rFonts w:ascii="Myriad Pro" w:hAnsi="Myriad Pro" w:cs="Calibri"/>
        </w:rPr>
        <w:t xml:space="preserve">Declaración del OFERTANTE (favor completar):  </w:t>
      </w:r>
    </w:p>
    <w:p w14:paraId="08C00579" w14:textId="77777777" w:rsidR="00430510" w:rsidRPr="00EE2E2E" w:rsidRDefault="00430510" w:rsidP="008653EF">
      <w:pPr>
        <w:tabs>
          <w:tab w:val="left" w:pos="270"/>
        </w:tabs>
        <w:ind w:left="-540"/>
        <w:rPr>
          <w:rFonts w:ascii="Myriad Pro" w:hAnsi="Myriad Pro" w:cs="Calibri"/>
        </w:rPr>
      </w:pPr>
      <w:r w:rsidRPr="00EE2E2E">
        <w:rPr>
          <w:rFonts w:ascii="Myriad Pro" w:hAnsi="Myriad Pro" w:cs="Calibri"/>
        </w:rPr>
        <w:t xml:space="preserve"> </w:t>
      </w:r>
    </w:p>
    <w:p w14:paraId="499EA575" w14:textId="5AE7823C" w:rsidR="00430510" w:rsidRPr="00EE2E2E" w:rsidRDefault="00430510" w:rsidP="008653EF">
      <w:pPr>
        <w:tabs>
          <w:tab w:val="left" w:pos="270"/>
        </w:tabs>
        <w:ind w:left="-540" w:right="-720"/>
        <w:jc w:val="both"/>
        <w:rPr>
          <w:rFonts w:ascii="Myriad Pro" w:hAnsi="Myriad Pro" w:cs="Calibri"/>
        </w:rPr>
      </w:pPr>
      <w:r w:rsidRPr="00EE2E2E">
        <w:rPr>
          <w:rFonts w:ascii="Myriad Pro" w:hAnsi="Myriad Pro" w:cs="Calibri"/>
        </w:rPr>
        <w:t>Declaro que (</w:t>
      </w:r>
      <w:r w:rsidRPr="00EE2E2E">
        <w:rPr>
          <w:rFonts w:ascii="Myriad Pro" w:hAnsi="Myriad Pro" w:cs="Calibri"/>
          <w:b/>
          <w:bCs/>
          <w:u w:val="single"/>
        </w:rPr>
        <w:t>Favor indicar “Ninguno” o “Algunos</w:t>
      </w:r>
      <w:r w:rsidRPr="00EE2E2E">
        <w:rPr>
          <w:rFonts w:ascii="Myriad Pro" w:hAnsi="Myriad Pro" w:cs="Calibri"/>
        </w:rPr>
        <w:t xml:space="preserve">”) de los bienes adquiridos requieren licencia de importación o Exportación, o tienen algún tipo de restricción en su país de origen por la naturaleza de uso/uso dual de los bienes o servicios, y cualquier otra disposición dirigida a los usuarios finales; </w:t>
      </w:r>
      <w:r w:rsidR="00D80497" w:rsidRPr="00EE2E2E">
        <w:rPr>
          <w:rFonts w:ascii="Myriad Pro" w:hAnsi="Myriad Pro" w:cs="Calibri"/>
        </w:rPr>
        <w:t>(No aplica)</w:t>
      </w:r>
    </w:p>
    <w:p w14:paraId="663E63AD" w14:textId="77777777" w:rsidR="00430510" w:rsidRPr="00EE2E2E" w:rsidRDefault="00430510" w:rsidP="008653EF">
      <w:pPr>
        <w:tabs>
          <w:tab w:val="left" w:pos="270"/>
        </w:tabs>
        <w:ind w:left="-540" w:right="-720"/>
        <w:jc w:val="both"/>
        <w:rPr>
          <w:rFonts w:ascii="Myriad Pro" w:hAnsi="Myriad Pro" w:cs="Calibri"/>
        </w:rPr>
      </w:pPr>
      <w:r w:rsidRPr="00EE2E2E">
        <w:rPr>
          <w:rFonts w:ascii="Myriad Pro" w:hAnsi="Myriad Pro" w:cs="Calibri"/>
        </w:rPr>
        <w:t xml:space="preserve"> </w:t>
      </w:r>
    </w:p>
    <w:p w14:paraId="0282CC74" w14:textId="793EC610" w:rsidR="00430510" w:rsidRPr="00EE2E2E" w:rsidRDefault="00430510" w:rsidP="008653EF">
      <w:pPr>
        <w:tabs>
          <w:tab w:val="left" w:pos="270"/>
        </w:tabs>
        <w:ind w:left="-540" w:right="-720"/>
        <w:jc w:val="both"/>
        <w:rPr>
          <w:rFonts w:ascii="Myriad Pro" w:hAnsi="Myriad Pro" w:cs="Calibri"/>
        </w:rPr>
      </w:pPr>
      <w:r w:rsidRPr="00EE2E2E">
        <w:rPr>
          <w:rFonts w:ascii="Myriad Pro" w:hAnsi="Myriad Pro" w:cs="Calibri"/>
        </w:rPr>
        <w:t>Declaro que nuestra empresa (</w:t>
      </w:r>
      <w:r w:rsidRPr="00EE2E2E">
        <w:rPr>
          <w:rFonts w:ascii="Myriad Pro" w:hAnsi="Myriad Pro" w:cs="Calibri"/>
          <w:b/>
          <w:bCs/>
          <w:u w:val="single"/>
        </w:rPr>
        <w:t>Favor indicar “Si” o “No”)</w:t>
      </w:r>
      <w:r w:rsidRPr="00EE2E2E">
        <w:rPr>
          <w:rFonts w:ascii="Myriad Pro" w:hAnsi="Myriad Pro" w:cs="Calibri"/>
        </w:rPr>
        <w:t xml:space="preserve"> está incluida en la Lista 1267/1989 del Consejo de Seguridad de la ONU, o en la lista de la División de Adquisiciones de la ONU o en cualquier otra lista suspensiva de la ONU. </w:t>
      </w:r>
    </w:p>
    <w:p w14:paraId="6EEA2121" w14:textId="77777777" w:rsidR="00430510" w:rsidRPr="00EE2E2E" w:rsidRDefault="00430510" w:rsidP="008653EF">
      <w:pPr>
        <w:tabs>
          <w:tab w:val="left" w:pos="270"/>
        </w:tabs>
        <w:ind w:left="-540" w:right="-720"/>
        <w:jc w:val="both"/>
        <w:rPr>
          <w:rFonts w:ascii="Myriad Pro" w:hAnsi="Myriad Pro" w:cs="Calibri"/>
        </w:rPr>
      </w:pPr>
      <w:r w:rsidRPr="00EE2E2E">
        <w:rPr>
          <w:rFonts w:ascii="Myriad Pro" w:hAnsi="Myriad Pro" w:cs="Calibri"/>
        </w:rPr>
        <w:t xml:space="preserve"> </w:t>
      </w:r>
    </w:p>
    <w:p w14:paraId="6FAE2CE7" w14:textId="6CBA0B67" w:rsidR="00643A6E" w:rsidRPr="00EE2E2E" w:rsidRDefault="00430510" w:rsidP="008653EF">
      <w:pPr>
        <w:tabs>
          <w:tab w:val="left" w:pos="270"/>
        </w:tabs>
        <w:ind w:left="-540" w:right="-720"/>
        <w:jc w:val="both"/>
        <w:rPr>
          <w:rFonts w:ascii="Myriad Pro" w:hAnsi="Myriad Pro" w:cs="Calibri"/>
        </w:rPr>
      </w:pPr>
      <w:r w:rsidRPr="00EE2E2E">
        <w:rPr>
          <w:rFonts w:ascii="Myriad Pro" w:hAnsi="Myriad Pro" w:cs="Calibri"/>
        </w:rPr>
        <w:t>*</w:t>
      </w:r>
      <w:r w:rsidRPr="00EE2E2E">
        <w:t xml:space="preserve"> </w:t>
      </w:r>
      <w:r w:rsidRPr="00EE2E2E">
        <w:rPr>
          <w:rFonts w:ascii="Myriad Pro" w:hAnsi="Myriad Pro" w:cs="Calibri"/>
        </w:rPr>
        <w:t>En caso de declarar “Alguno” o “Algunos”, favor proveer el listado de bienes y las restricciones que les aplican.</w:t>
      </w:r>
    </w:p>
    <w:p w14:paraId="77CF3255" w14:textId="0866150D" w:rsidR="00643A6E" w:rsidRPr="00EE2E2E" w:rsidRDefault="00643A6E" w:rsidP="008653EF">
      <w:pPr>
        <w:ind w:right="-720"/>
        <w:jc w:val="both"/>
        <w:rPr>
          <w:rFonts w:ascii="Myriad Pro" w:hAnsi="Myriad Pro" w:cs="Calibri"/>
        </w:rPr>
      </w:pPr>
    </w:p>
    <w:p w14:paraId="4F424F4A" w14:textId="2CECA3ED" w:rsidR="00430510" w:rsidRPr="00EE2E2E" w:rsidRDefault="00430510" w:rsidP="00643A6E">
      <w:pPr>
        <w:rPr>
          <w:rFonts w:ascii="Myriad Pro" w:hAnsi="Myriad Pro" w:cs="Calibri"/>
        </w:rPr>
      </w:pPr>
    </w:p>
    <w:p w14:paraId="7B2D1B63" w14:textId="77777777" w:rsidR="00430510" w:rsidRPr="00EE2E2E" w:rsidRDefault="00430510" w:rsidP="00643A6E">
      <w:pPr>
        <w:rPr>
          <w:rFonts w:ascii="Myriad Pro" w:hAnsi="Myriad Pro" w:cs="Calibri"/>
        </w:rPr>
      </w:pPr>
    </w:p>
    <w:p w14:paraId="33FBA193" w14:textId="77777777" w:rsidR="00643A6E" w:rsidRPr="00EE2E2E" w:rsidRDefault="00643A6E" w:rsidP="00643A6E">
      <w:pPr>
        <w:ind w:left="3960"/>
        <w:rPr>
          <w:rFonts w:ascii="Myriad Pro" w:hAnsi="Myriad Pro" w:cs="Calibri"/>
          <w:i/>
        </w:rPr>
      </w:pPr>
      <w:r w:rsidRPr="00EE2E2E">
        <w:rPr>
          <w:rFonts w:ascii="Myriad Pro" w:hAnsi="Myriad Pro"/>
          <w:i/>
        </w:rPr>
        <w:t>[Nombre y firma de la persona autorizada por el Proveedor]</w:t>
      </w:r>
    </w:p>
    <w:p w14:paraId="3ABA3D97" w14:textId="1B639788" w:rsidR="00643A6E" w:rsidRPr="00EE2E2E" w:rsidRDefault="00643A6E" w:rsidP="00643A6E">
      <w:pPr>
        <w:ind w:left="3960"/>
        <w:rPr>
          <w:rFonts w:ascii="Myriad Pro" w:hAnsi="Myriad Pro" w:cs="Calibri"/>
          <w:i/>
        </w:rPr>
      </w:pPr>
      <w:r w:rsidRPr="00EE2E2E">
        <w:rPr>
          <w:rFonts w:ascii="Myriad Pro" w:hAnsi="Myriad Pro"/>
          <w:i/>
        </w:rPr>
        <w:t>[Designación]</w:t>
      </w:r>
      <w:r w:rsidR="00D15381" w:rsidRPr="00EE2E2E">
        <w:rPr>
          <w:rFonts w:ascii="Myriad Pro" w:hAnsi="Myriad Pro"/>
          <w:i/>
        </w:rPr>
        <w:t xml:space="preserve"> </w:t>
      </w:r>
      <w:r w:rsidR="00D15381" w:rsidRPr="00EE2E2E">
        <w:rPr>
          <w:rFonts w:ascii="Myriad Pro" w:hAnsi="Myriad Pro"/>
          <w:i/>
          <w:iCs/>
          <w:lang w:val="es-HN"/>
        </w:rPr>
        <w:t>Tomar nota que solo el representante legal conforme escritura pública podrá remitir cotización</w:t>
      </w:r>
    </w:p>
    <w:p w14:paraId="6F6A4003" w14:textId="2CD2EC97" w:rsidR="0047248D" w:rsidRPr="00EE2E2E" w:rsidRDefault="00643A6E" w:rsidP="00C94105">
      <w:pPr>
        <w:ind w:left="3960"/>
        <w:rPr>
          <w:rFonts w:ascii="Myriad Pro" w:hAnsi="Myriad Pro" w:cs="Calibri"/>
          <w:i/>
        </w:rPr>
      </w:pPr>
      <w:r w:rsidRPr="00EE2E2E">
        <w:rPr>
          <w:rFonts w:ascii="Myriad Pro" w:hAnsi="Myriad Pro"/>
          <w:i/>
        </w:rPr>
        <w:t>[Fech</w:t>
      </w:r>
      <w:r w:rsidR="00C94105" w:rsidRPr="00EE2E2E">
        <w:rPr>
          <w:rFonts w:ascii="Myriad Pro" w:hAnsi="Myriad Pro"/>
          <w:i/>
        </w:rPr>
        <w:t>a)</w:t>
      </w:r>
    </w:p>
    <w:p w14:paraId="692312A7" w14:textId="54F293F0" w:rsidR="00C94105" w:rsidRPr="00EE2E2E" w:rsidRDefault="00C94105" w:rsidP="00C94105">
      <w:pPr>
        <w:pStyle w:val="Heading8"/>
        <w:rPr>
          <w:rFonts w:ascii="Myriad Pro" w:hAnsi="Myriad Pro"/>
          <w:b/>
          <w:i w:val="0"/>
          <w:sz w:val="20"/>
          <w:szCs w:val="20"/>
        </w:rPr>
      </w:pPr>
    </w:p>
    <w:p w14:paraId="79224955" w14:textId="33643857" w:rsidR="001A192F" w:rsidRPr="00EE2E2E" w:rsidRDefault="001A192F" w:rsidP="001A192F"/>
    <w:p w14:paraId="26D24231" w14:textId="6B420A72" w:rsidR="001A192F" w:rsidRDefault="001A192F" w:rsidP="001A192F"/>
    <w:sectPr w:rsidR="001A192F" w:rsidSect="0033528E">
      <w:footerReference w:type="even" r:id="rId12"/>
      <w:footerReference w:type="default" r:id="rId13"/>
      <w:pgSz w:w="12240" w:h="15840" w:code="1"/>
      <w:pgMar w:top="1440"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79A7" w14:textId="77777777" w:rsidR="00117A61" w:rsidRDefault="00117A61" w:rsidP="00643A6E">
      <w:r>
        <w:separator/>
      </w:r>
    </w:p>
  </w:endnote>
  <w:endnote w:type="continuationSeparator" w:id="0">
    <w:p w14:paraId="1255D758" w14:textId="77777777" w:rsidR="00117A61" w:rsidRDefault="00117A61" w:rsidP="00643A6E">
      <w:r>
        <w:continuationSeparator/>
      </w:r>
    </w:p>
  </w:endnote>
  <w:endnote w:type="continuationNotice" w:id="1">
    <w:p w14:paraId="7860F834" w14:textId="77777777" w:rsidR="00117A61" w:rsidRDefault="00117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398DC27E" w:rsidR="00FA4C72" w:rsidRDefault="00FA4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508C3" w14:textId="77777777" w:rsidR="00FA4C72" w:rsidRDefault="00FA4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670B" w14:textId="0402E4F3" w:rsidR="00FA4C72" w:rsidRPr="005622AA" w:rsidRDefault="00FA4C72">
    <w:pPr>
      <w:tabs>
        <w:tab w:val="center" w:pos="4550"/>
        <w:tab w:val="left" w:pos="5818"/>
      </w:tabs>
      <w:ind w:right="260"/>
      <w:jc w:val="right"/>
      <w:rPr>
        <w:rFonts w:ascii="Myriad Pro" w:hAnsi="Myriad Pro"/>
        <w:color w:val="0F243E" w:themeColor="text2" w:themeShade="80"/>
      </w:rPr>
    </w:pPr>
    <w:r w:rsidRPr="005622AA">
      <w:rPr>
        <w:rFonts w:ascii="Myriad Pro" w:hAnsi="Myriad Pro"/>
        <w:color w:val="548DD4" w:themeColor="text2" w:themeTint="99"/>
        <w:spacing w:val="60"/>
      </w:rPr>
      <w:t>Pag</w:t>
    </w:r>
    <w:r w:rsidRPr="005622AA">
      <w:rPr>
        <w:rFonts w:ascii="Myriad Pro" w:hAnsi="Myriad Pro"/>
        <w:color w:val="548DD4" w:themeColor="text2" w:themeTint="99"/>
      </w:rPr>
      <w:t xml:space="preserve"> </w:t>
    </w:r>
    <w:r w:rsidRPr="005622AA">
      <w:rPr>
        <w:rFonts w:ascii="Myriad Pro" w:hAnsi="Myriad Pro"/>
        <w:color w:val="17365D" w:themeColor="text2" w:themeShade="BF"/>
      </w:rPr>
      <w:fldChar w:fldCharType="begin"/>
    </w:r>
    <w:r w:rsidRPr="005622AA">
      <w:rPr>
        <w:rFonts w:ascii="Myriad Pro" w:hAnsi="Myriad Pro"/>
        <w:color w:val="17365D" w:themeColor="text2" w:themeShade="BF"/>
      </w:rPr>
      <w:instrText xml:space="preserve"> PAGE   \* MERGEFORMAT </w:instrText>
    </w:r>
    <w:r w:rsidRPr="005622AA">
      <w:rPr>
        <w:rFonts w:ascii="Myriad Pro" w:hAnsi="Myriad Pro"/>
        <w:color w:val="17365D" w:themeColor="text2" w:themeShade="BF"/>
      </w:rPr>
      <w:fldChar w:fldCharType="separate"/>
    </w:r>
    <w:r w:rsidRPr="005622AA">
      <w:rPr>
        <w:rFonts w:ascii="Myriad Pro" w:hAnsi="Myriad Pro"/>
        <w:noProof/>
        <w:color w:val="17365D" w:themeColor="text2" w:themeShade="BF"/>
      </w:rPr>
      <w:t>1</w:t>
    </w:r>
    <w:r w:rsidRPr="005622AA">
      <w:rPr>
        <w:rFonts w:ascii="Myriad Pro" w:hAnsi="Myriad Pro"/>
        <w:color w:val="17365D" w:themeColor="text2" w:themeShade="BF"/>
      </w:rPr>
      <w:fldChar w:fldCharType="end"/>
    </w:r>
    <w:r w:rsidRPr="005622AA">
      <w:rPr>
        <w:rFonts w:ascii="Myriad Pro" w:hAnsi="Myriad Pro"/>
        <w:color w:val="17365D" w:themeColor="text2" w:themeShade="BF"/>
      </w:rPr>
      <w:t xml:space="preserve"> | </w:t>
    </w:r>
    <w:r w:rsidRPr="005622AA">
      <w:rPr>
        <w:rFonts w:ascii="Myriad Pro" w:hAnsi="Myriad Pro"/>
        <w:color w:val="17365D" w:themeColor="text2" w:themeShade="BF"/>
      </w:rPr>
      <w:fldChar w:fldCharType="begin"/>
    </w:r>
    <w:r w:rsidRPr="005622AA">
      <w:rPr>
        <w:rFonts w:ascii="Myriad Pro" w:hAnsi="Myriad Pro"/>
        <w:color w:val="17365D" w:themeColor="text2" w:themeShade="BF"/>
      </w:rPr>
      <w:instrText xml:space="preserve"> NUMPAGES  \* Arabic  \* MERGEFORMAT </w:instrText>
    </w:r>
    <w:r w:rsidRPr="005622AA">
      <w:rPr>
        <w:rFonts w:ascii="Myriad Pro" w:hAnsi="Myriad Pro"/>
        <w:color w:val="17365D" w:themeColor="text2" w:themeShade="BF"/>
      </w:rPr>
      <w:fldChar w:fldCharType="separate"/>
    </w:r>
    <w:r w:rsidRPr="005622AA">
      <w:rPr>
        <w:rFonts w:ascii="Myriad Pro" w:hAnsi="Myriad Pro"/>
        <w:noProof/>
        <w:color w:val="17365D" w:themeColor="text2" w:themeShade="BF"/>
      </w:rPr>
      <w:t>1</w:t>
    </w:r>
    <w:r w:rsidRPr="005622AA">
      <w:rPr>
        <w:rFonts w:ascii="Myriad Pro" w:hAnsi="Myriad Pro"/>
        <w:color w:val="17365D" w:themeColor="text2" w:themeShade="BF"/>
      </w:rPr>
      <w:fldChar w:fldCharType="end"/>
    </w:r>
  </w:p>
  <w:p w14:paraId="6334EDBB" w14:textId="77777777" w:rsidR="00FA4C72" w:rsidRDefault="00FA4C7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843A" w14:textId="77777777" w:rsidR="00117A61" w:rsidRDefault="00117A61" w:rsidP="00643A6E">
      <w:r>
        <w:separator/>
      </w:r>
    </w:p>
  </w:footnote>
  <w:footnote w:type="continuationSeparator" w:id="0">
    <w:p w14:paraId="7F6F3587" w14:textId="77777777" w:rsidR="00117A61" w:rsidRDefault="00117A61" w:rsidP="00643A6E">
      <w:r>
        <w:continuationSeparator/>
      </w:r>
    </w:p>
  </w:footnote>
  <w:footnote w:type="continuationNotice" w:id="1">
    <w:p w14:paraId="15A4ADEF" w14:textId="77777777" w:rsidR="00117A61" w:rsidRDefault="00117A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BCC0A35"/>
    <w:multiLevelType w:val="hybridMultilevel"/>
    <w:tmpl w:val="03D8DBA6"/>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4"/>
  </w:num>
  <w:num w:numId="20">
    <w:abstractNumId w:val="9"/>
  </w:num>
  <w:num w:numId="21">
    <w:abstractNumId w:val="33"/>
  </w:num>
  <w:num w:numId="22">
    <w:abstractNumId w:val="23"/>
  </w:num>
  <w:num w:numId="23">
    <w:abstractNumId w:val="29"/>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0"/>
  </w:num>
  <w:num w:numId="32">
    <w:abstractNumId w:val="17"/>
  </w:num>
  <w:num w:numId="33">
    <w:abstractNumId w:val="32"/>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5BFE"/>
    <w:rsid w:val="0002502D"/>
    <w:rsid w:val="00041B75"/>
    <w:rsid w:val="00064063"/>
    <w:rsid w:val="000778D7"/>
    <w:rsid w:val="00086699"/>
    <w:rsid w:val="000A2B5E"/>
    <w:rsid w:val="000A481F"/>
    <w:rsid w:val="000B2DB2"/>
    <w:rsid w:val="000B7531"/>
    <w:rsid w:val="000C26F8"/>
    <w:rsid w:val="000D3016"/>
    <w:rsid w:val="000D3541"/>
    <w:rsid w:val="000D5F05"/>
    <w:rsid w:val="000E09E0"/>
    <w:rsid w:val="000E7855"/>
    <w:rsid w:val="00100030"/>
    <w:rsid w:val="00107292"/>
    <w:rsid w:val="001123A8"/>
    <w:rsid w:val="00117A61"/>
    <w:rsid w:val="00133EE5"/>
    <w:rsid w:val="001570EC"/>
    <w:rsid w:val="00161A0B"/>
    <w:rsid w:val="00175626"/>
    <w:rsid w:val="00181711"/>
    <w:rsid w:val="00181EB9"/>
    <w:rsid w:val="001832B4"/>
    <w:rsid w:val="00195C1D"/>
    <w:rsid w:val="001A1692"/>
    <w:rsid w:val="001A192F"/>
    <w:rsid w:val="001B7A1B"/>
    <w:rsid w:val="001C2CB9"/>
    <w:rsid w:val="001C5BC7"/>
    <w:rsid w:val="001E0C1D"/>
    <w:rsid w:val="001E3AFB"/>
    <w:rsid w:val="001F4848"/>
    <w:rsid w:val="001F613C"/>
    <w:rsid w:val="00204170"/>
    <w:rsid w:val="0020512E"/>
    <w:rsid w:val="00217E5D"/>
    <w:rsid w:val="0022223D"/>
    <w:rsid w:val="00230A2D"/>
    <w:rsid w:val="002351F4"/>
    <w:rsid w:val="0025369B"/>
    <w:rsid w:val="00256164"/>
    <w:rsid w:val="00257F1E"/>
    <w:rsid w:val="00260802"/>
    <w:rsid w:val="0028693B"/>
    <w:rsid w:val="002941A3"/>
    <w:rsid w:val="002A2428"/>
    <w:rsid w:val="002B0CDF"/>
    <w:rsid w:val="002B2C97"/>
    <w:rsid w:val="002B5A86"/>
    <w:rsid w:val="002B68BA"/>
    <w:rsid w:val="002C32C5"/>
    <w:rsid w:val="002F36A9"/>
    <w:rsid w:val="003105C6"/>
    <w:rsid w:val="00314C72"/>
    <w:rsid w:val="00321615"/>
    <w:rsid w:val="003218B2"/>
    <w:rsid w:val="0033528E"/>
    <w:rsid w:val="00337089"/>
    <w:rsid w:val="00353242"/>
    <w:rsid w:val="00364743"/>
    <w:rsid w:val="00365F20"/>
    <w:rsid w:val="00366BAA"/>
    <w:rsid w:val="003716CE"/>
    <w:rsid w:val="003916E1"/>
    <w:rsid w:val="0039677B"/>
    <w:rsid w:val="00397F7B"/>
    <w:rsid w:val="003A3887"/>
    <w:rsid w:val="003B21E6"/>
    <w:rsid w:val="003D2143"/>
    <w:rsid w:val="003D6B38"/>
    <w:rsid w:val="003D793F"/>
    <w:rsid w:val="003E5454"/>
    <w:rsid w:val="003E5520"/>
    <w:rsid w:val="003E785D"/>
    <w:rsid w:val="003F115C"/>
    <w:rsid w:val="003F2754"/>
    <w:rsid w:val="00416E4E"/>
    <w:rsid w:val="00421C1C"/>
    <w:rsid w:val="00425572"/>
    <w:rsid w:val="00427F65"/>
    <w:rsid w:val="00430510"/>
    <w:rsid w:val="00430FFC"/>
    <w:rsid w:val="00447919"/>
    <w:rsid w:val="00465AB1"/>
    <w:rsid w:val="00470453"/>
    <w:rsid w:val="0047248D"/>
    <w:rsid w:val="0048471D"/>
    <w:rsid w:val="0048711A"/>
    <w:rsid w:val="0049249B"/>
    <w:rsid w:val="004E27BD"/>
    <w:rsid w:val="004F1109"/>
    <w:rsid w:val="004F1485"/>
    <w:rsid w:val="00501D89"/>
    <w:rsid w:val="0051328D"/>
    <w:rsid w:val="00517E95"/>
    <w:rsid w:val="0056148B"/>
    <w:rsid w:val="005622AA"/>
    <w:rsid w:val="00564A81"/>
    <w:rsid w:val="00565016"/>
    <w:rsid w:val="00587CA9"/>
    <w:rsid w:val="00587DA1"/>
    <w:rsid w:val="005A4D43"/>
    <w:rsid w:val="005B00EC"/>
    <w:rsid w:val="005C63BF"/>
    <w:rsid w:val="005F400C"/>
    <w:rsid w:val="00601A38"/>
    <w:rsid w:val="0060499B"/>
    <w:rsid w:val="00604D33"/>
    <w:rsid w:val="0062141A"/>
    <w:rsid w:val="00621D50"/>
    <w:rsid w:val="00633280"/>
    <w:rsid w:val="00643A6E"/>
    <w:rsid w:val="00643EB5"/>
    <w:rsid w:val="00652262"/>
    <w:rsid w:val="00652FCB"/>
    <w:rsid w:val="00663828"/>
    <w:rsid w:val="00671DCD"/>
    <w:rsid w:val="00682A72"/>
    <w:rsid w:val="006A3DA9"/>
    <w:rsid w:val="006A7FE8"/>
    <w:rsid w:val="006B0C6B"/>
    <w:rsid w:val="006B5EEF"/>
    <w:rsid w:val="006E02EC"/>
    <w:rsid w:val="006E1FEA"/>
    <w:rsid w:val="006E5E4F"/>
    <w:rsid w:val="007000AB"/>
    <w:rsid w:val="0070342D"/>
    <w:rsid w:val="007037C5"/>
    <w:rsid w:val="00704AD6"/>
    <w:rsid w:val="007062BA"/>
    <w:rsid w:val="00734537"/>
    <w:rsid w:val="00734851"/>
    <w:rsid w:val="00737529"/>
    <w:rsid w:val="00741C1F"/>
    <w:rsid w:val="00743101"/>
    <w:rsid w:val="00747B6F"/>
    <w:rsid w:val="00753C26"/>
    <w:rsid w:val="00757D95"/>
    <w:rsid w:val="00763DF2"/>
    <w:rsid w:val="00765B06"/>
    <w:rsid w:val="007879CD"/>
    <w:rsid w:val="00791B05"/>
    <w:rsid w:val="007A5271"/>
    <w:rsid w:val="007A54B3"/>
    <w:rsid w:val="007B346F"/>
    <w:rsid w:val="007B5DEE"/>
    <w:rsid w:val="007C79E9"/>
    <w:rsid w:val="007D1D59"/>
    <w:rsid w:val="007D253D"/>
    <w:rsid w:val="007E4106"/>
    <w:rsid w:val="007F4E82"/>
    <w:rsid w:val="00815B91"/>
    <w:rsid w:val="0084453E"/>
    <w:rsid w:val="008536D8"/>
    <w:rsid w:val="008642B0"/>
    <w:rsid w:val="008653EF"/>
    <w:rsid w:val="0087639D"/>
    <w:rsid w:val="0088329C"/>
    <w:rsid w:val="00890D26"/>
    <w:rsid w:val="008A0777"/>
    <w:rsid w:val="008A2EEE"/>
    <w:rsid w:val="008B34AD"/>
    <w:rsid w:val="008E3EB6"/>
    <w:rsid w:val="008E60B7"/>
    <w:rsid w:val="00900E34"/>
    <w:rsid w:val="00903BCF"/>
    <w:rsid w:val="0090496B"/>
    <w:rsid w:val="00910837"/>
    <w:rsid w:val="009130F0"/>
    <w:rsid w:val="009225D5"/>
    <w:rsid w:val="0092684D"/>
    <w:rsid w:val="00954C7A"/>
    <w:rsid w:val="00966103"/>
    <w:rsid w:val="009801BF"/>
    <w:rsid w:val="00983BAB"/>
    <w:rsid w:val="00997B69"/>
    <w:rsid w:val="009A0F1F"/>
    <w:rsid w:val="009B0148"/>
    <w:rsid w:val="009C36C0"/>
    <w:rsid w:val="009D0FC3"/>
    <w:rsid w:val="009D30E6"/>
    <w:rsid w:val="009E4CEB"/>
    <w:rsid w:val="009F2B59"/>
    <w:rsid w:val="009F2E1F"/>
    <w:rsid w:val="009F4AF8"/>
    <w:rsid w:val="009F6766"/>
    <w:rsid w:val="00A00D98"/>
    <w:rsid w:val="00A21ADF"/>
    <w:rsid w:val="00A22F1E"/>
    <w:rsid w:val="00A37125"/>
    <w:rsid w:val="00A4076E"/>
    <w:rsid w:val="00A57979"/>
    <w:rsid w:val="00A64580"/>
    <w:rsid w:val="00A6703C"/>
    <w:rsid w:val="00A80A75"/>
    <w:rsid w:val="00AB5FC5"/>
    <w:rsid w:val="00AB7554"/>
    <w:rsid w:val="00AC0136"/>
    <w:rsid w:val="00AD1BB1"/>
    <w:rsid w:val="00AD38BD"/>
    <w:rsid w:val="00AD4D8B"/>
    <w:rsid w:val="00AE2AA5"/>
    <w:rsid w:val="00B32549"/>
    <w:rsid w:val="00B37B2E"/>
    <w:rsid w:val="00B5208B"/>
    <w:rsid w:val="00B642D2"/>
    <w:rsid w:val="00B67069"/>
    <w:rsid w:val="00B739A0"/>
    <w:rsid w:val="00B7472D"/>
    <w:rsid w:val="00B8382B"/>
    <w:rsid w:val="00BA5125"/>
    <w:rsid w:val="00BB07A7"/>
    <w:rsid w:val="00BB7E11"/>
    <w:rsid w:val="00BC2782"/>
    <w:rsid w:val="00BD3D8C"/>
    <w:rsid w:val="00BE5AE8"/>
    <w:rsid w:val="00BF5028"/>
    <w:rsid w:val="00C13949"/>
    <w:rsid w:val="00C17ACF"/>
    <w:rsid w:val="00C24FEC"/>
    <w:rsid w:val="00C30FE1"/>
    <w:rsid w:val="00C32E17"/>
    <w:rsid w:val="00C368A0"/>
    <w:rsid w:val="00C37516"/>
    <w:rsid w:val="00C379C6"/>
    <w:rsid w:val="00C50554"/>
    <w:rsid w:val="00C53E89"/>
    <w:rsid w:val="00C561EE"/>
    <w:rsid w:val="00C77131"/>
    <w:rsid w:val="00C94105"/>
    <w:rsid w:val="00C959F8"/>
    <w:rsid w:val="00CB685A"/>
    <w:rsid w:val="00CD12F0"/>
    <w:rsid w:val="00CD2BB9"/>
    <w:rsid w:val="00CD2D34"/>
    <w:rsid w:val="00CF386D"/>
    <w:rsid w:val="00CF6269"/>
    <w:rsid w:val="00D05C49"/>
    <w:rsid w:val="00D129F9"/>
    <w:rsid w:val="00D14EA7"/>
    <w:rsid w:val="00D15381"/>
    <w:rsid w:val="00D2567E"/>
    <w:rsid w:val="00D256FA"/>
    <w:rsid w:val="00D2625E"/>
    <w:rsid w:val="00D33034"/>
    <w:rsid w:val="00D43008"/>
    <w:rsid w:val="00D431C7"/>
    <w:rsid w:val="00D46E08"/>
    <w:rsid w:val="00D52A55"/>
    <w:rsid w:val="00D6667B"/>
    <w:rsid w:val="00D75156"/>
    <w:rsid w:val="00D75D97"/>
    <w:rsid w:val="00D767A2"/>
    <w:rsid w:val="00D80497"/>
    <w:rsid w:val="00D809F8"/>
    <w:rsid w:val="00D907B4"/>
    <w:rsid w:val="00D95121"/>
    <w:rsid w:val="00D95620"/>
    <w:rsid w:val="00DA6064"/>
    <w:rsid w:val="00DA7E07"/>
    <w:rsid w:val="00DB6588"/>
    <w:rsid w:val="00DB7304"/>
    <w:rsid w:val="00DD4048"/>
    <w:rsid w:val="00DF472A"/>
    <w:rsid w:val="00E047E1"/>
    <w:rsid w:val="00E1056F"/>
    <w:rsid w:val="00E14428"/>
    <w:rsid w:val="00E267B7"/>
    <w:rsid w:val="00E270DA"/>
    <w:rsid w:val="00E31996"/>
    <w:rsid w:val="00E36612"/>
    <w:rsid w:val="00E6735D"/>
    <w:rsid w:val="00E85A81"/>
    <w:rsid w:val="00EA4CA4"/>
    <w:rsid w:val="00EB1EB7"/>
    <w:rsid w:val="00EB4C4D"/>
    <w:rsid w:val="00EB63F8"/>
    <w:rsid w:val="00EC3694"/>
    <w:rsid w:val="00EE2E2E"/>
    <w:rsid w:val="00EF3377"/>
    <w:rsid w:val="00F31A3B"/>
    <w:rsid w:val="00F36CFA"/>
    <w:rsid w:val="00F54418"/>
    <w:rsid w:val="00F727E3"/>
    <w:rsid w:val="00F72E19"/>
    <w:rsid w:val="00F7751E"/>
    <w:rsid w:val="00F8179B"/>
    <w:rsid w:val="00F92912"/>
    <w:rsid w:val="00FA4967"/>
    <w:rsid w:val="00FA4C72"/>
    <w:rsid w:val="00FC78C4"/>
    <w:rsid w:val="00FD2102"/>
    <w:rsid w:val="00FE25B2"/>
    <w:rsid w:val="00FE6591"/>
    <w:rsid w:val="00FF1319"/>
    <w:rsid w:val="00FF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s-ES"/>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rsid w:val="00643A6E"/>
    <w:rPr>
      <w:vertAlign w:val="superscript"/>
    </w:rPr>
  </w:style>
  <w:style w:type="paragraph" w:styleId="FootnoteText">
    <w:name w:val="footnote text"/>
    <w:basedOn w:val="Normal"/>
    <w:link w:val="FootnoteTextChar"/>
    <w:unhideWhenUsed/>
    <w:rsid w:val="00643A6E"/>
  </w:style>
  <w:style w:type="character" w:customStyle="1" w:styleId="FootnoteTextChar">
    <w:name w:val="Footnote Text Char"/>
    <w:basedOn w:val="DefaultParagraphFont"/>
    <w:link w:val="FootnoteText"/>
    <w:rsid w:val="00643A6E"/>
    <w:rPr>
      <w:rFonts w:ascii="Times New Roman" w:eastAsia="Times New Roman" w:hAnsi="Times New Roman" w:cs="Times New Roman"/>
      <w:sz w:val="20"/>
      <w:szCs w:val="20"/>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3E5454"/>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link w:val="ListParagraph"/>
    <w:uiPriority w:val="34"/>
    <w:qFormat/>
    <w:locked/>
    <w:rsid w:val="004F110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657">
      <w:bodyDiv w:val="1"/>
      <w:marLeft w:val="0"/>
      <w:marRight w:val="0"/>
      <w:marTop w:val="0"/>
      <w:marBottom w:val="0"/>
      <w:divBdr>
        <w:top w:val="none" w:sz="0" w:space="0" w:color="auto"/>
        <w:left w:val="none" w:sz="0" w:space="0" w:color="auto"/>
        <w:bottom w:val="none" w:sz="0" w:space="0" w:color="auto"/>
        <w:right w:val="none" w:sz="0" w:space="0" w:color="auto"/>
      </w:divBdr>
    </w:div>
    <w:div w:id="1015107320">
      <w:bodyDiv w:val="1"/>
      <w:marLeft w:val="0"/>
      <w:marRight w:val="0"/>
      <w:marTop w:val="0"/>
      <w:marBottom w:val="0"/>
      <w:divBdr>
        <w:top w:val="none" w:sz="0" w:space="0" w:color="auto"/>
        <w:left w:val="none" w:sz="0" w:space="0" w:color="auto"/>
        <w:bottom w:val="none" w:sz="0" w:space="0" w:color="auto"/>
        <w:right w:val="none" w:sz="0" w:space="0" w:color="auto"/>
      </w:divBdr>
    </w:div>
    <w:div w:id="1397239182">
      <w:bodyDiv w:val="1"/>
      <w:marLeft w:val="0"/>
      <w:marRight w:val="0"/>
      <w:marTop w:val="0"/>
      <w:marBottom w:val="0"/>
      <w:divBdr>
        <w:top w:val="none" w:sz="0" w:space="0" w:color="auto"/>
        <w:left w:val="none" w:sz="0" w:space="0" w:color="auto"/>
        <w:bottom w:val="none" w:sz="0" w:space="0" w:color="auto"/>
        <w:right w:val="none" w:sz="0" w:space="0" w:color="auto"/>
      </w:divBdr>
    </w:div>
    <w:div w:id="1437365851">
      <w:bodyDiv w:val="1"/>
      <w:marLeft w:val="0"/>
      <w:marRight w:val="0"/>
      <w:marTop w:val="0"/>
      <w:marBottom w:val="0"/>
      <w:divBdr>
        <w:top w:val="none" w:sz="0" w:space="0" w:color="auto"/>
        <w:left w:val="none" w:sz="0" w:space="0" w:color="auto"/>
        <w:bottom w:val="none" w:sz="0" w:space="0" w:color="auto"/>
        <w:right w:val="none" w:sz="0" w:space="0" w:color="auto"/>
      </w:divBdr>
    </w:div>
    <w:div w:id="1438864985">
      <w:bodyDiv w:val="1"/>
      <w:marLeft w:val="0"/>
      <w:marRight w:val="0"/>
      <w:marTop w:val="0"/>
      <w:marBottom w:val="0"/>
      <w:divBdr>
        <w:top w:val="none" w:sz="0" w:space="0" w:color="auto"/>
        <w:left w:val="none" w:sz="0" w:space="0" w:color="auto"/>
        <w:bottom w:val="none" w:sz="0" w:space="0" w:color="auto"/>
        <w:right w:val="none" w:sz="0" w:space="0" w:color="auto"/>
      </w:divBdr>
    </w:div>
    <w:div w:id="18182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B1AA9A7F-2C93-4825-9F93-FA8624257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B03FA-0473-4BEC-97B2-2BE2E34A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6108</CharactersWithSpaces>
  <SharedDoc>false</SharedDoc>
  <HLinks>
    <vt:vector size="6" baseType="variant">
      <vt:variant>
        <vt:i4>4784143</vt:i4>
      </vt:variant>
      <vt:variant>
        <vt:i4>0</vt:i4>
      </vt:variant>
      <vt:variant>
        <vt:i4>0</vt:i4>
      </vt:variant>
      <vt:variant>
        <vt:i4>5</vt:i4>
      </vt:variant>
      <vt:variant>
        <vt:lpwstr>http://www.undp.org/content/undp/en/home/procurement/business/how-we-buy.html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lastModifiedBy>Libni Yarib Blandon Flores</cp:lastModifiedBy>
  <cp:revision>76</cp:revision>
  <cp:lastPrinted>2020-02-17T18:10:00Z</cp:lastPrinted>
  <dcterms:created xsi:type="dcterms:W3CDTF">2020-02-16T15:14:00Z</dcterms:created>
  <dcterms:modified xsi:type="dcterms:W3CDTF">2020-02-17T18:10:00Z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0x01010015C37C1DB88F874F8AC97D88C866EA0D</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