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26F92" w14:textId="71F4F24A" w:rsidR="00A45893" w:rsidRPr="00277E0E" w:rsidRDefault="00A45893" w:rsidP="001042AC">
      <w:pPr>
        <w:ind w:right="2084"/>
        <w:rPr>
          <w:rFonts w:ascii="Calibri" w:hAnsi="Calibri" w:cs="Calibri"/>
          <w:b/>
          <w:sz w:val="32"/>
          <w:szCs w:val="32"/>
        </w:rPr>
      </w:pPr>
    </w:p>
    <w:p w14:paraId="565CB7BA" w14:textId="77777777" w:rsidR="00A45893" w:rsidRPr="00B62D71" w:rsidRDefault="00A45893" w:rsidP="00A45893">
      <w:pPr>
        <w:jc w:val="center"/>
        <w:rPr>
          <w:rFonts w:ascii="Calibri" w:hAnsi="Calibri" w:cs="Calibri"/>
          <w:b/>
          <w:sz w:val="32"/>
          <w:szCs w:val="32"/>
        </w:rPr>
      </w:pPr>
      <w:r w:rsidRPr="00B62D71">
        <w:rPr>
          <w:rFonts w:ascii="Calibri" w:hAnsi="Calibri" w:cs="Calibri"/>
          <w:b/>
          <w:sz w:val="32"/>
          <w:szCs w:val="32"/>
        </w:rPr>
        <w:t xml:space="preserve">REQUEST FOR </w:t>
      </w:r>
      <w:r>
        <w:rPr>
          <w:rFonts w:ascii="Calibri" w:hAnsi="Calibri" w:cs="Calibri"/>
          <w:b/>
          <w:sz w:val="32"/>
          <w:szCs w:val="32"/>
        </w:rPr>
        <w:t>PROPOSAL (RFP</w:t>
      </w:r>
      <w:r w:rsidRPr="00B62D71">
        <w:rPr>
          <w:rFonts w:ascii="Calibri" w:hAnsi="Calibri" w:cs="Calibri"/>
          <w:b/>
          <w:sz w:val="32"/>
          <w:szCs w:val="32"/>
        </w:rPr>
        <w:t xml:space="preserve">) </w:t>
      </w:r>
    </w:p>
    <w:p w14:paraId="4E02804D" w14:textId="77777777" w:rsidR="00A45893" w:rsidRPr="00B62D71" w:rsidRDefault="00A45893" w:rsidP="00A45893">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A45893" w:rsidRPr="00B62D71" w14:paraId="7DDFF95F" w14:textId="77777777" w:rsidTr="001042AC">
        <w:trPr>
          <w:cantSplit/>
        </w:trPr>
        <w:tc>
          <w:tcPr>
            <w:tcW w:w="5400" w:type="dxa"/>
            <w:vMerge w:val="restart"/>
          </w:tcPr>
          <w:p w14:paraId="5100E48F" w14:textId="77777777" w:rsidR="00A45893" w:rsidRPr="00BE01E3" w:rsidRDefault="00A45893" w:rsidP="00C57697">
            <w:pPr>
              <w:jc w:val="center"/>
              <w:rPr>
                <w:rFonts w:ascii="Calibri" w:hAnsi="Calibri" w:cs="Calibri"/>
                <w:sz w:val="22"/>
                <w:szCs w:val="22"/>
              </w:rPr>
            </w:pPr>
          </w:p>
          <w:p w14:paraId="2A4D32F1" w14:textId="77777777" w:rsidR="00A45893" w:rsidRPr="00BE01E3" w:rsidRDefault="00A45893" w:rsidP="00BE01E3">
            <w:pPr>
              <w:rPr>
                <w:rFonts w:ascii="Calibri" w:hAnsi="Calibri" w:cs="Calibri"/>
                <w:sz w:val="22"/>
                <w:szCs w:val="22"/>
              </w:rPr>
            </w:pPr>
            <w:r w:rsidRPr="00BE01E3">
              <w:rPr>
                <w:rFonts w:ascii="Calibri" w:hAnsi="Calibri" w:cs="Calibri"/>
                <w:sz w:val="22"/>
                <w:szCs w:val="22"/>
              </w:rPr>
              <w:t>NAME &amp; ADDRESS OF FIRM</w:t>
            </w:r>
          </w:p>
          <w:p w14:paraId="6EA81E17" w14:textId="77777777" w:rsidR="00A45893" w:rsidRPr="00BE01E3" w:rsidRDefault="00A45893" w:rsidP="00C57697">
            <w:pPr>
              <w:jc w:val="center"/>
              <w:rPr>
                <w:rFonts w:ascii="Calibri" w:hAnsi="Calibri" w:cs="Calibri"/>
                <w:sz w:val="22"/>
                <w:szCs w:val="22"/>
              </w:rPr>
            </w:pPr>
          </w:p>
        </w:tc>
        <w:tc>
          <w:tcPr>
            <w:tcW w:w="3960" w:type="dxa"/>
          </w:tcPr>
          <w:p w14:paraId="429750B1" w14:textId="77777777" w:rsidR="00A45893" w:rsidRPr="00BE01E3" w:rsidRDefault="00A45893" w:rsidP="00C57697">
            <w:pPr>
              <w:rPr>
                <w:rFonts w:ascii="Calibri" w:hAnsi="Calibri" w:cs="Calibri"/>
                <w:sz w:val="22"/>
                <w:szCs w:val="22"/>
              </w:rPr>
            </w:pPr>
          </w:p>
          <w:p w14:paraId="41FF655A" w14:textId="1ACC3707" w:rsidR="00A45893" w:rsidRPr="00BE01E3" w:rsidRDefault="00A45893" w:rsidP="00C57697">
            <w:pPr>
              <w:rPr>
                <w:rFonts w:ascii="Calibri" w:hAnsi="Calibri" w:cs="Calibri"/>
                <w:sz w:val="22"/>
                <w:szCs w:val="22"/>
              </w:rPr>
            </w:pPr>
            <w:r w:rsidRPr="00BE01E3">
              <w:rPr>
                <w:rFonts w:ascii="Calibri" w:hAnsi="Calibri" w:cs="Calibri"/>
                <w:sz w:val="22"/>
                <w:szCs w:val="22"/>
              </w:rPr>
              <w:t xml:space="preserve">DATE: </w:t>
            </w:r>
            <w:sdt>
              <w:sdtPr>
                <w:rPr>
                  <w:rFonts w:ascii="Calibri" w:hAnsi="Calibri" w:cs="Calibri" w:hint="eastAsia"/>
                  <w:sz w:val="22"/>
                  <w:szCs w:val="22"/>
                  <w:lang w:eastAsia="zh-CN"/>
                </w:rPr>
                <w:id w:val="-1738546267"/>
                <w:placeholder>
                  <w:docPart w:val="C807565C4CC3497986F31549EA1E2D5E"/>
                </w:placeholder>
                <w:date w:fullDate="2020-03-05T00:00:00Z">
                  <w:dateFormat w:val="MMMM d, yyyy"/>
                  <w:lid w:val="en-US"/>
                  <w:storeMappedDataAs w:val="dateTime"/>
                  <w:calendar w:val="gregorian"/>
                </w:date>
              </w:sdtPr>
              <w:sdtEndPr/>
              <w:sdtContent>
                <w:r w:rsidR="001042AC">
                  <w:rPr>
                    <w:rFonts w:ascii="Calibri" w:hAnsi="Calibri" w:cs="Calibri"/>
                    <w:sz w:val="22"/>
                    <w:szCs w:val="22"/>
                    <w:lang w:eastAsia="zh-CN"/>
                  </w:rPr>
                  <w:t>March 5, 2020</w:t>
                </w:r>
              </w:sdtContent>
            </w:sdt>
          </w:p>
        </w:tc>
      </w:tr>
      <w:tr w:rsidR="00A45893" w:rsidRPr="00B62D71" w14:paraId="1E69FDB3" w14:textId="77777777" w:rsidTr="001042AC">
        <w:trPr>
          <w:cantSplit/>
          <w:trHeight w:val="460"/>
        </w:trPr>
        <w:tc>
          <w:tcPr>
            <w:tcW w:w="5400" w:type="dxa"/>
            <w:vMerge/>
          </w:tcPr>
          <w:p w14:paraId="146E9CE3" w14:textId="77777777" w:rsidR="00A45893" w:rsidRPr="00BE01E3" w:rsidRDefault="00A45893" w:rsidP="00C57697">
            <w:pPr>
              <w:rPr>
                <w:rFonts w:ascii="Calibri" w:hAnsi="Calibri" w:cs="Calibri"/>
                <w:sz w:val="22"/>
                <w:szCs w:val="22"/>
              </w:rPr>
            </w:pPr>
          </w:p>
        </w:tc>
        <w:tc>
          <w:tcPr>
            <w:tcW w:w="3960" w:type="dxa"/>
          </w:tcPr>
          <w:p w14:paraId="72856F2D" w14:textId="77777777" w:rsidR="00A45893" w:rsidRPr="00BE01E3" w:rsidRDefault="00A45893" w:rsidP="00C57697">
            <w:pPr>
              <w:rPr>
                <w:rFonts w:ascii="Calibri" w:hAnsi="Calibri" w:cs="Calibri"/>
                <w:sz w:val="22"/>
                <w:szCs w:val="22"/>
              </w:rPr>
            </w:pPr>
          </w:p>
          <w:p w14:paraId="040712D4" w14:textId="121C2D97" w:rsidR="00A45893" w:rsidRPr="00BE01E3" w:rsidRDefault="00A45893" w:rsidP="002B0A3E">
            <w:pPr>
              <w:rPr>
                <w:rFonts w:ascii="Calibri" w:hAnsi="Calibri" w:cs="Calibri"/>
                <w:sz w:val="22"/>
                <w:szCs w:val="22"/>
              </w:rPr>
            </w:pPr>
            <w:r w:rsidRPr="00BE01E3">
              <w:rPr>
                <w:rFonts w:ascii="Calibri" w:hAnsi="Calibri" w:cs="Calibri"/>
                <w:sz w:val="22"/>
                <w:szCs w:val="22"/>
              </w:rPr>
              <w:t xml:space="preserve">REFERENCE: </w:t>
            </w:r>
            <w:r w:rsidR="002B0A3E" w:rsidRPr="00BE01E3">
              <w:rPr>
                <w:rFonts w:ascii="Calibri" w:hAnsi="Calibri" w:cs="Calibri"/>
                <w:sz w:val="22"/>
                <w:szCs w:val="22"/>
              </w:rPr>
              <w:t>RFP-CHN-2020-00</w:t>
            </w:r>
            <w:r w:rsidR="00774836">
              <w:rPr>
                <w:rFonts w:ascii="Calibri" w:hAnsi="Calibri" w:cs="Calibri"/>
                <w:sz w:val="22"/>
                <w:szCs w:val="22"/>
                <w:lang w:eastAsia="zh-CN"/>
              </w:rPr>
              <w:t>4</w:t>
            </w:r>
          </w:p>
        </w:tc>
      </w:tr>
    </w:tbl>
    <w:p w14:paraId="3B4F0ECD" w14:textId="77777777" w:rsidR="00A45893" w:rsidRPr="00B62D71" w:rsidRDefault="00A45893" w:rsidP="00A45893">
      <w:pPr>
        <w:rPr>
          <w:rFonts w:ascii="Calibri" w:hAnsi="Calibri" w:cs="Calibri"/>
          <w:sz w:val="22"/>
          <w:szCs w:val="22"/>
        </w:rPr>
      </w:pPr>
    </w:p>
    <w:p w14:paraId="526B31F3" w14:textId="48C294DD" w:rsidR="00A45893" w:rsidRPr="00B62D71" w:rsidRDefault="00A45893" w:rsidP="00A45893">
      <w:pPr>
        <w:rPr>
          <w:rFonts w:ascii="Calibri" w:hAnsi="Calibri" w:cs="Calibri"/>
          <w:sz w:val="22"/>
          <w:szCs w:val="22"/>
        </w:rPr>
      </w:pPr>
      <w:r w:rsidRPr="00B62D71">
        <w:rPr>
          <w:rFonts w:ascii="Calibri" w:hAnsi="Calibri" w:cs="Calibri"/>
          <w:sz w:val="22"/>
          <w:szCs w:val="22"/>
        </w:rPr>
        <w:t>Dear Sir / Madam:</w:t>
      </w:r>
    </w:p>
    <w:p w14:paraId="756811A3" w14:textId="77777777" w:rsidR="00A45893" w:rsidRPr="00B62D71" w:rsidRDefault="00A45893" w:rsidP="00A45893">
      <w:pPr>
        <w:rPr>
          <w:rFonts w:ascii="Calibri" w:hAnsi="Calibri" w:cs="Calibri"/>
          <w:sz w:val="22"/>
          <w:szCs w:val="22"/>
        </w:rPr>
      </w:pPr>
    </w:p>
    <w:p w14:paraId="34799CAB" w14:textId="4638347D" w:rsidR="00A45893" w:rsidRPr="002B0A3E" w:rsidRDefault="00A45893" w:rsidP="00A45893">
      <w:pPr>
        <w:ind w:firstLine="720"/>
        <w:jc w:val="both"/>
        <w:outlineLvl w:val="0"/>
        <w:rPr>
          <w:rFonts w:ascii="Calibri" w:hAnsi="Calibri" w:cs="Calibri"/>
          <w:i/>
          <w:sz w:val="24"/>
          <w:szCs w:val="24"/>
        </w:rPr>
      </w:pPr>
      <w:r w:rsidRPr="00B62D71">
        <w:rPr>
          <w:rFonts w:ascii="Calibri" w:hAnsi="Calibri" w:cs="Calibri"/>
          <w:sz w:val="22"/>
          <w:szCs w:val="22"/>
        </w:rPr>
        <w:t xml:space="preserve">We kindly request you to submit your </w:t>
      </w:r>
      <w:r>
        <w:rPr>
          <w:rFonts w:ascii="Calibri" w:hAnsi="Calibri" w:cs="Calibri"/>
          <w:sz w:val="22"/>
          <w:szCs w:val="22"/>
        </w:rPr>
        <w:t>Proposal</w:t>
      </w:r>
      <w:r w:rsidRPr="00B62D71">
        <w:rPr>
          <w:rFonts w:ascii="Calibri" w:hAnsi="Calibri" w:cs="Calibri"/>
          <w:sz w:val="22"/>
          <w:szCs w:val="22"/>
        </w:rPr>
        <w:t xml:space="preserve"> for</w:t>
      </w:r>
      <w:r>
        <w:rPr>
          <w:rFonts w:ascii="Calibri" w:hAnsi="Calibri" w:cs="Calibri"/>
          <w:sz w:val="22"/>
          <w:szCs w:val="22"/>
        </w:rPr>
        <w:t xml:space="preserve"> </w:t>
      </w:r>
      <w:r w:rsidR="00DB0F2E" w:rsidRPr="00DB0F2E">
        <w:rPr>
          <w:rFonts w:ascii="Calibri" w:hAnsi="Calibri" w:cs="Calibri"/>
          <w:b/>
          <w:i/>
          <w:sz w:val="22"/>
          <w:szCs w:val="22"/>
        </w:rPr>
        <w:t>Policy Administrator Training in Capacity Building and Awareness Raising of Access to and Benefit Sharing of Genetic Resources</w:t>
      </w:r>
      <w:r w:rsidR="00DB0F2E">
        <w:rPr>
          <w:rFonts w:ascii="Calibri" w:hAnsi="Calibri" w:cs="Calibri"/>
          <w:b/>
          <w:i/>
          <w:sz w:val="22"/>
          <w:szCs w:val="22"/>
        </w:rPr>
        <w:t>.</w:t>
      </w:r>
    </w:p>
    <w:p w14:paraId="387C08BD" w14:textId="77777777" w:rsidR="00A45893" w:rsidRPr="00B62D71" w:rsidRDefault="00A45893" w:rsidP="00A45893">
      <w:pPr>
        <w:ind w:firstLine="720"/>
        <w:outlineLvl w:val="0"/>
        <w:rPr>
          <w:rFonts w:ascii="Calibri" w:hAnsi="Calibri" w:cs="Calibri"/>
          <w:sz w:val="22"/>
          <w:szCs w:val="22"/>
        </w:rPr>
      </w:pPr>
    </w:p>
    <w:p w14:paraId="0968127B" w14:textId="77777777" w:rsidR="00A45893" w:rsidRPr="00B62D71" w:rsidRDefault="00A45893" w:rsidP="00A45893">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Pr>
          <w:rFonts w:ascii="Calibri" w:hAnsi="Calibri" w:cs="Calibri"/>
          <w:sz w:val="22"/>
          <w:szCs w:val="22"/>
        </w:rPr>
        <w:t>2</w:t>
      </w:r>
      <w:r w:rsidRPr="00B62D71">
        <w:rPr>
          <w:rFonts w:ascii="Calibri" w:hAnsi="Calibri" w:cs="Calibri"/>
          <w:sz w:val="22"/>
          <w:szCs w:val="22"/>
        </w:rPr>
        <w:t xml:space="preserve">, in preparing your </w:t>
      </w:r>
      <w:r>
        <w:rPr>
          <w:rFonts w:ascii="Calibri" w:hAnsi="Calibri" w:cs="Calibri"/>
          <w:sz w:val="22"/>
          <w:szCs w:val="22"/>
        </w:rPr>
        <w:t>Proposal</w:t>
      </w:r>
      <w:r w:rsidRPr="00B62D71">
        <w:rPr>
          <w:rFonts w:ascii="Calibri" w:hAnsi="Calibri" w:cs="Calibri"/>
          <w:sz w:val="22"/>
          <w:szCs w:val="22"/>
        </w:rPr>
        <w:t xml:space="preserve">.  </w:t>
      </w:r>
    </w:p>
    <w:p w14:paraId="7899A7A9" w14:textId="77777777" w:rsidR="00A45893" w:rsidRPr="00B62D71" w:rsidRDefault="00A45893" w:rsidP="00A45893">
      <w:pPr>
        <w:ind w:firstLine="720"/>
        <w:outlineLvl w:val="0"/>
        <w:rPr>
          <w:rFonts w:ascii="Calibri" w:hAnsi="Calibri" w:cs="Calibri"/>
          <w:sz w:val="22"/>
          <w:szCs w:val="22"/>
        </w:rPr>
      </w:pPr>
    </w:p>
    <w:p w14:paraId="39C1FA54" w14:textId="17CE5311" w:rsidR="00A45893" w:rsidRPr="00B62D71" w:rsidRDefault="00A45893" w:rsidP="00A45893">
      <w:pPr>
        <w:ind w:firstLine="720"/>
        <w:outlineLvl w:val="0"/>
        <w:rPr>
          <w:rFonts w:ascii="Calibri" w:hAnsi="Calibri" w:cs="Calibri"/>
          <w:sz w:val="22"/>
          <w:szCs w:val="22"/>
        </w:rPr>
      </w:pPr>
      <w:r>
        <w:rPr>
          <w:rFonts w:ascii="Calibri" w:hAnsi="Calibri" w:cs="Calibri"/>
          <w:sz w:val="22"/>
          <w:szCs w:val="22"/>
        </w:rPr>
        <w:t>Proposal</w:t>
      </w:r>
      <w:r w:rsidRPr="00B62D71">
        <w:rPr>
          <w:rFonts w:ascii="Calibri" w:hAnsi="Calibri" w:cs="Calibri"/>
          <w:sz w:val="22"/>
          <w:szCs w:val="22"/>
        </w:rPr>
        <w:t xml:space="preserve">s may be submitted </w:t>
      </w:r>
      <w:r w:rsidR="001042AC">
        <w:rPr>
          <w:rFonts w:ascii="Calibri" w:hAnsi="Calibri" w:cs="Calibri"/>
          <w:sz w:val="22"/>
          <w:szCs w:val="22"/>
        </w:rPr>
        <w:t>no later than</w:t>
      </w:r>
      <w:r w:rsidR="002B0A3E">
        <w:rPr>
          <w:rFonts w:ascii="Calibri" w:hAnsi="Calibri" w:cs="Calibri"/>
          <w:sz w:val="22"/>
          <w:szCs w:val="22"/>
        </w:rPr>
        <w:t xml:space="preserve"> </w:t>
      </w:r>
      <w:r w:rsidR="002B0A3E" w:rsidRPr="002B0A3E">
        <w:rPr>
          <w:rFonts w:ascii="Calibri" w:hAnsi="Calibri" w:cs="Calibri"/>
          <w:b/>
          <w:sz w:val="22"/>
          <w:szCs w:val="22"/>
        </w:rPr>
        <w:t>12PM,</w:t>
      </w:r>
      <w:r w:rsidRPr="002B0A3E">
        <w:rPr>
          <w:rFonts w:ascii="Calibri" w:hAnsi="Calibri" w:cs="Calibri"/>
          <w:b/>
          <w:sz w:val="22"/>
          <w:szCs w:val="22"/>
        </w:rPr>
        <w:t xml:space="preserve"> </w:t>
      </w:r>
      <w:sdt>
        <w:sdtPr>
          <w:rPr>
            <w:rFonts w:ascii="Calibri" w:hAnsi="Calibri" w:cs="Calibri"/>
            <w:b/>
            <w:sz w:val="22"/>
            <w:szCs w:val="22"/>
          </w:rPr>
          <w:id w:val="1732731567"/>
          <w:placeholder>
            <w:docPart w:val="3CF38D3D4F154BB48698E17C665B547B"/>
          </w:placeholder>
          <w:date w:fullDate="2020-03-31T00:00:00Z">
            <w:dateFormat w:val="dddd, MMMM dd, yyyy"/>
            <w:lid w:val="en-US"/>
            <w:storeMappedDataAs w:val="dateTime"/>
            <w:calendar w:val="gregorian"/>
          </w:date>
        </w:sdtPr>
        <w:sdtEndPr/>
        <w:sdtContent>
          <w:r w:rsidR="00344B35">
            <w:rPr>
              <w:rFonts w:ascii="Calibri" w:hAnsi="Calibri" w:cs="Calibri"/>
              <w:b/>
              <w:sz w:val="22"/>
              <w:szCs w:val="22"/>
            </w:rPr>
            <w:t>Tuesday, March 31, 2020</w:t>
          </w:r>
        </w:sdtContent>
      </w:sdt>
      <w:r w:rsidR="002B0A3E">
        <w:rPr>
          <w:rFonts w:ascii="Calibri" w:hAnsi="Calibri" w:cs="Calibri"/>
          <w:sz w:val="22"/>
          <w:szCs w:val="22"/>
        </w:rPr>
        <w:t xml:space="preserve"> and via email </w:t>
      </w:r>
      <w:r w:rsidRPr="00B62D71">
        <w:rPr>
          <w:rFonts w:ascii="Calibri" w:hAnsi="Calibri" w:cs="Calibri"/>
          <w:sz w:val="22"/>
          <w:szCs w:val="22"/>
        </w:rPr>
        <w:t xml:space="preserve">to </w:t>
      </w:r>
      <w:r w:rsidR="002B0A3E">
        <w:rPr>
          <w:rFonts w:ascii="Calibri" w:hAnsi="Calibri" w:cs="Calibri"/>
          <w:sz w:val="22"/>
          <w:szCs w:val="22"/>
        </w:rPr>
        <w:t>bids.china@undp.org.</w:t>
      </w:r>
    </w:p>
    <w:p w14:paraId="61AD2CC6" w14:textId="77777777" w:rsidR="00A45893" w:rsidRPr="00B62D71" w:rsidRDefault="00A45893" w:rsidP="00A45893">
      <w:pPr>
        <w:ind w:firstLine="720"/>
        <w:outlineLvl w:val="0"/>
        <w:rPr>
          <w:rFonts w:ascii="Calibri" w:hAnsi="Calibri" w:cs="Calibri"/>
          <w:sz w:val="22"/>
          <w:szCs w:val="22"/>
        </w:rPr>
      </w:pPr>
    </w:p>
    <w:p w14:paraId="019746A7" w14:textId="05290FA5" w:rsidR="00A45893" w:rsidRPr="001042AC" w:rsidRDefault="00A45893" w:rsidP="00A45893">
      <w:pPr>
        <w:jc w:val="both"/>
        <w:rPr>
          <w:rFonts w:ascii="Calibri" w:hAnsi="Calibri" w:cs="Calibri"/>
          <w:b/>
          <w:sz w:val="22"/>
          <w:szCs w:val="22"/>
        </w:rPr>
      </w:pPr>
      <w:r w:rsidRPr="00B62D71">
        <w:rPr>
          <w:rFonts w:ascii="Calibri" w:hAnsi="Calibri" w:cs="Calibri"/>
          <w:sz w:val="22"/>
          <w:szCs w:val="22"/>
        </w:rPr>
        <w:tab/>
        <w:t xml:space="preserve">Your </w:t>
      </w:r>
      <w:r>
        <w:rPr>
          <w:rFonts w:ascii="Calibri" w:hAnsi="Calibri" w:cs="Calibri"/>
          <w:sz w:val="22"/>
          <w:szCs w:val="22"/>
        </w:rPr>
        <w:t>Proposal</w:t>
      </w:r>
      <w:r w:rsidRPr="00B62D71">
        <w:rPr>
          <w:rFonts w:ascii="Calibri" w:hAnsi="Calibri" w:cs="Calibri"/>
          <w:sz w:val="22"/>
          <w:szCs w:val="22"/>
        </w:rPr>
        <w:t xml:space="preserve"> must be expressed in </w:t>
      </w:r>
      <w:sdt>
        <w:sdtPr>
          <w:rPr>
            <w:rFonts w:ascii="Calibri" w:hAnsi="Calibri" w:cs="Calibri"/>
            <w:b/>
            <w:sz w:val="22"/>
            <w:szCs w:val="22"/>
          </w:rPr>
          <w:id w:val="1947578100"/>
          <w:placeholder>
            <w:docPart w:val="28E34B4006914D8A8D8F0CC125BD3144"/>
          </w:placeholder>
          <w:text/>
        </w:sdtPr>
        <w:sdtEndPr/>
        <w:sdtContent>
          <w:r w:rsidR="002B0A3E" w:rsidRPr="002B0A3E">
            <w:rPr>
              <w:rFonts w:ascii="Calibri" w:hAnsi="Calibri" w:cs="Calibri"/>
              <w:b/>
              <w:sz w:val="22"/>
              <w:szCs w:val="22"/>
            </w:rPr>
            <w:t>English</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of </w:t>
      </w:r>
      <w:sdt>
        <w:sdtPr>
          <w:rPr>
            <w:rFonts w:ascii="Calibri" w:hAnsi="Calibri" w:cs="Calibri"/>
            <w:b/>
            <w:sz w:val="22"/>
            <w:szCs w:val="22"/>
          </w:rPr>
          <w:id w:val="1668826431"/>
          <w:placeholder>
            <w:docPart w:val="4B0E1E3E63BA4449B1DE97CA4B0C3263"/>
          </w:placeholder>
          <w:text/>
        </w:sdtPr>
        <w:sdtEndPr/>
        <w:sdtContent>
          <w:r w:rsidR="002B0A3E" w:rsidRPr="002B0A3E">
            <w:rPr>
              <w:rFonts w:ascii="Calibri" w:hAnsi="Calibri" w:cs="Calibri"/>
              <w:b/>
              <w:sz w:val="22"/>
              <w:szCs w:val="22"/>
            </w:rPr>
            <w:t>120 days</w:t>
          </w:r>
          <w:r w:rsidR="00CF5A49">
            <w:rPr>
              <w:rFonts w:ascii="Calibri" w:hAnsi="Calibri" w:cs="Calibri"/>
              <w:b/>
              <w:sz w:val="22"/>
              <w:szCs w:val="22"/>
            </w:rPr>
            <w:t>.</w:t>
          </w:r>
        </w:sdtContent>
      </w:sdt>
    </w:p>
    <w:p w14:paraId="237E2A05" w14:textId="77777777" w:rsidR="00A45893" w:rsidRPr="00B62D71" w:rsidRDefault="00A45893" w:rsidP="00A45893">
      <w:pPr>
        <w:ind w:firstLine="720"/>
        <w:jc w:val="both"/>
        <w:rPr>
          <w:rFonts w:ascii="Calibri" w:hAnsi="Calibri" w:cs="Calibri"/>
          <w:sz w:val="22"/>
          <w:szCs w:val="22"/>
        </w:rPr>
      </w:pPr>
      <w:r w:rsidRPr="00B62D71">
        <w:rPr>
          <w:rFonts w:ascii="Calibri" w:hAnsi="Calibri" w:cs="Calibri"/>
          <w:sz w:val="22"/>
          <w:szCs w:val="22"/>
        </w:rPr>
        <w:t>In the course of prepar</w:t>
      </w:r>
      <w:r>
        <w:rPr>
          <w:rFonts w:ascii="Calibri" w:hAnsi="Calibri" w:cs="Calibri"/>
          <w:sz w:val="22"/>
          <w:szCs w:val="22"/>
        </w:rPr>
        <w:t>ing your Proposal,</w:t>
      </w:r>
      <w:r w:rsidRPr="00B62D71">
        <w:rPr>
          <w:rFonts w:ascii="Calibri" w:hAnsi="Calibri" w:cs="Calibri"/>
          <w:sz w:val="22"/>
          <w:szCs w:val="22"/>
        </w:rPr>
        <w:t xml:space="preserve"> it shall remain your responsibility to ensure that </w:t>
      </w:r>
      <w:r>
        <w:rPr>
          <w:rFonts w:ascii="Calibri" w:hAnsi="Calibri" w:cs="Calibri"/>
          <w:sz w:val="22"/>
          <w:szCs w:val="22"/>
        </w:rPr>
        <w:t>it</w:t>
      </w:r>
      <w:r w:rsidRPr="00B62D71">
        <w:rPr>
          <w:rFonts w:ascii="Calibri" w:hAnsi="Calibri" w:cs="Calibri"/>
          <w:sz w:val="22"/>
          <w:szCs w:val="22"/>
        </w:rPr>
        <w:t xml:space="preserve"> reach</w:t>
      </w:r>
      <w:r>
        <w:rPr>
          <w:rFonts w:ascii="Calibri" w:hAnsi="Calibri" w:cs="Calibri"/>
          <w:sz w:val="22"/>
          <w:szCs w:val="22"/>
        </w:rPr>
        <w:t>es</w:t>
      </w:r>
      <w:r w:rsidRPr="00B62D71">
        <w:rPr>
          <w:rFonts w:ascii="Calibri" w:hAnsi="Calibri" w:cs="Calibri"/>
          <w:sz w:val="22"/>
          <w:szCs w:val="22"/>
        </w:rPr>
        <w:t xml:space="preserve"> the address above on or before the deadline.  </w:t>
      </w:r>
      <w:r>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Pr>
          <w:rFonts w:ascii="Calibri" w:hAnsi="Calibri" w:cs="Calibri"/>
          <w:sz w:val="22"/>
          <w:szCs w:val="22"/>
        </w:rPr>
        <w:t>, and free from any virus or corrupted files</w:t>
      </w:r>
      <w:r w:rsidRPr="00B62D71">
        <w:rPr>
          <w:rFonts w:ascii="Calibri" w:hAnsi="Calibri" w:cs="Calibri"/>
          <w:sz w:val="22"/>
          <w:szCs w:val="22"/>
        </w:rPr>
        <w:t>.</w:t>
      </w:r>
    </w:p>
    <w:p w14:paraId="3A1EC1E2" w14:textId="77777777" w:rsidR="00A45893" w:rsidRPr="00B62D71" w:rsidRDefault="00A45893" w:rsidP="00A45893">
      <w:pPr>
        <w:jc w:val="both"/>
        <w:rPr>
          <w:rFonts w:ascii="Calibri" w:hAnsi="Calibri" w:cs="Calibri"/>
          <w:sz w:val="22"/>
          <w:szCs w:val="22"/>
        </w:rPr>
      </w:pPr>
      <w:r w:rsidRPr="00B62D71">
        <w:rPr>
          <w:rFonts w:ascii="Calibri" w:hAnsi="Calibri" w:cs="Calibri"/>
          <w:sz w:val="22"/>
          <w:szCs w:val="22"/>
        </w:rPr>
        <w:tab/>
      </w:r>
    </w:p>
    <w:p w14:paraId="4900C5B1"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Pr>
          <w:rFonts w:ascii="Calibri" w:hAnsi="Calibri" w:cs="Calibri"/>
          <w:sz w:val="22"/>
          <w:szCs w:val="22"/>
        </w:rPr>
        <w:t>Proposal</w:t>
      </w:r>
      <w:r w:rsidRPr="00437CF9">
        <w:rPr>
          <w:rFonts w:ascii="Calibri" w:hAnsi="Calibri" w:cs="Calibri"/>
          <w:sz w:val="22"/>
          <w:szCs w:val="22"/>
        </w:rPr>
        <w:t xml:space="preserve"> and responsiveness with the requirements of the </w:t>
      </w:r>
      <w:r>
        <w:rPr>
          <w:rFonts w:ascii="Calibri" w:hAnsi="Calibri" w:cs="Calibri"/>
          <w:sz w:val="22"/>
          <w:szCs w:val="22"/>
        </w:rPr>
        <w:t>RFP</w:t>
      </w:r>
      <w:r w:rsidRPr="00437CF9">
        <w:rPr>
          <w:rFonts w:ascii="Calibri" w:hAnsi="Calibri" w:cs="Calibri"/>
          <w:sz w:val="22"/>
          <w:szCs w:val="22"/>
        </w:rPr>
        <w:t xml:space="preserve"> and all other annexes providing details of UNDP requirements. </w:t>
      </w:r>
      <w:r>
        <w:rPr>
          <w:rFonts w:ascii="Calibri" w:hAnsi="Calibri" w:cs="Calibri"/>
          <w:sz w:val="22"/>
          <w:szCs w:val="22"/>
        </w:rPr>
        <w:t xml:space="preserve"> </w:t>
      </w:r>
    </w:p>
    <w:p w14:paraId="3DACFD81" w14:textId="77777777" w:rsidR="00A45893" w:rsidRPr="00437CF9" w:rsidRDefault="00A45893" w:rsidP="00A45893">
      <w:pPr>
        <w:rPr>
          <w:rFonts w:ascii="Calibri" w:hAnsi="Calibri" w:cs="Calibri"/>
          <w:sz w:val="22"/>
          <w:szCs w:val="22"/>
        </w:rPr>
      </w:pPr>
    </w:p>
    <w:p w14:paraId="30860E6A"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The </w:t>
      </w:r>
      <w:r>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21E3B61A" w14:textId="77777777" w:rsidR="00A45893" w:rsidRPr="00437CF9" w:rsidRDefault="00A45893" w:rsidP="00A45893">
      <w:pPr>
        <w:rPr>
          <w:rFonts w:ascii="Calibri" w:hAnsi="Calibri" w:cs="Calibri"/>
          <w:sz w:val="22"/>
          <w:szCs w:val="22"/>
        </w:rPr>
      </w:pPr>
    </w:p>
    <w:p w14:paraId="37CDC2C3"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prevail, and the total price shall be corrected.  If the </w:t>
      </w:r>
      <w:r>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Pr>
          <w:rFonts w:ascii="Calibri" w:hAnsi="Calibri" w:cs="Calibri"/>
          <w:sz w:val="22"/>
          <w:szCs w:val="22"/>
        </w:rPr>
        <w:t>Proposal</w:t>
      </w:r>
      <w:r w:rsidRPr="00437CF9">
        <w:rPr>
          <w:rFonts w:ascii="Calibri" w:hAnsi="Calibri" w:cs="Calibri"/>
          <w:sz w:val="22"/>
          <w:szCs w:val="22"/>
        </w:rPr>
        <w:t xml:space="preserve"> will be rejected.  </w:t>
      </w:r>
    </w:p>
    <w:p w14:paraId="6BB578F8" w14:textId="77777777" w:rsidR="00A45893" w:rsidRPr="00437CF9" w:rsidRDefault="00A45893" w:rsidP="00A45893">
      <w:pPr>
        <w:ind w:firstLine="720"/>
        <w:jc w:val="both"/>
        <w:rPr>
          <w:rFonts w:ascii="Calibri" w:hAnsi="Calibri" w:cs="Calibri"/>
          <w:sz w:val="22"/>
          <w:szCs w:val="22"/>
        </w:rPr>
      </w:pPr>
    </w:p>
    <w:p w14:paraId="2BEEC2E6" w14:textId="77777777" w:rsidR="00A45893" w:rsidRDefault="00A45893" w:rsidP="00A45893">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lastRenderedPageBreak/>
        <w:t xml:space="preserve">No price variation due to escalation, inflation, fluctuation in exchange rates, or any other market factors shall be accepted by UNDP after it has received the </w:t>
      </w:r>
      <w:r>
        <w:rPr>
          <w:rFonts w:ascii="Calibri" w:hAnsi="Calibri" w:cs="Calibri"/>
          <w:szCs w:val="22"/>
        </w:rPr>
        <w:t>Proposal</w:t>
      </w:r>
      <w:r w:rsidRPr="00437CF9">
        <w:rPr>
          <w:rFonts w:ascii="Calibri" w:hAnsi="Calibri" w:cs="Calibri"/>
          <w:szCs w:val="22"/>
        </w:rPr>
        <w:t xml:space="preserve">.  </w:t>
      </w:r>
      <w:r>
        <w:rPr>
          <w:rFonts w:ascii="Calibri" w:hAnsi="Calibri" w:cs="Calibri"/>
          <w:szCs w:val="22"/>
        </w:rPr>
        <w:t xml:space="preserve"> </w:t>
      </w:r>
      <w:r>
        <w:rPr>
          <w:rFonts w:ascii="Calibri" w:hAnsi="Calibri" w:cs="Calibri"/>
          <w:bCs/>
          <w:szCs w:val="22"/>
          <w:lang w:val="en-GB"/>
        </w:rPr>
        <w:t xml:space="preserve">At the time of Award of Contract or Purchase Order, UNDP reserves the right to vary (increase or decrease) the quantity of services and/or goods, by up to a maximum twenty-five per cent (25%) of the total offer, without any change in the unit price or other terms and conditions.  </w:t>
      </w:r>
    </w:p>
    <w:p w14:paraId="01B7AE53" w14:textId="77777777" w:rsidR="00A45893" w:rsidRPr="00437CF9" w:rsidRDefault="00A45893" w:rsidP="00A45893">
      <w:pPr>
        <w:jc w:val="both"/>
        <w:rPr>
          <w:rStyle w:val="Strong"/>
          <w:rFonts w:ascii="Calibri" w:hAnsi="Calibri" w:cs="Calibri"/>
          <w:b w:val="0"/>
          <w:iCs/>
          <w:sz w:val="22"/>
          <w:szCs w:val="22"/>
        </w:rPr>
      </w:pPr>
    </w:p>
    <w:p w14:paraId="7EA7658A"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Pr>
          <w:rFonts w:ascii="Calibri" w:hAnsi="Calibri" w:cs="Calibri"/>
          <w:sz w:val="22"/>
          <w:szCs w:val="22"/>
        </w:rPr>
        <w:t>Proposal</w:t>
      </w:r>
      <w:r w:rsidRPr="00437CF9">
        <w:rPr>
          <w:rFonts w:ascii="Calibri" w:hAnsi="Calibri" w:cs="Calibri"/>
          <w:sz w:val="22"/>
          <w:szCs w:val="22"/>
        </w:rPr>
        <w:t xml:space="preserve"> implies that the Service Provider accepts </w:t>
      </w:r>
      <w:r>
        <w:rPr>
          <w:rFonts w:ascii="Calibri" w:hAnsi="Calibri" w:cs="Calibri"/>
          <w:sz w:val="22"/>
          <w:szCs w:val="22"/>
        </w:rPr>
        <w:t xml:space="preserve">without question </w:t>
      </w:r>
      <w:r w:rsidRPr="00437CF9">
        <w:rPr>
          <w:rFonts w:ascii="Calibri" w:hAnsi="Calibri" w:cs="Calibri"/>
          <w:sz w:val="22"/>
          <w:szCs w:val="22"/>
        </w:rPr>
        <w:t>the General Terms and Conditions of UNDP</w:t>
      </w:r>
      <w:r>
        <w:rPr>
          <w:rFonts w:ascii="Calibri" w:hAnsi="Calibri" w:cs="Calibri"/>
          <w:sz w:val="22"/>
          <w:szCs w:val="22"/>
        </w:rPr>
        <w:t>, herein attached as Annex 3</w:t>
      </w:r>
      <w:r w:rsidRPr="00437CF9">
        <w:rPr>
          <w:rFonts w:ascii="Calibri" w:hAnsi="Calibri" w:cs="Calibri"/>
          <w:sz w:val="22"/>
          <w:szCs w:val="22"/>
        </w:rPr>
        <w:t>.</w:t>
      </w:r>
    </w:p>
    <w:p w14:paraId="76EF5299" w14:textId="77777777" w:rsidR="00A45893" w:rsidRPr="00437CF9" w:rsidRDefault="00A45893" w:rsidP="00A45893">
      <w:pPr>
        <w:ind w:firstLine="720"/>
        <w:rPr>
          <w:rFonts w:ascii="Calibri" w:hAnsi="Calibri" w:cs="Calibri"/>
          <w:sz w:val="22"/>
          <w:szCs w:val="22"/>
        </w:rPr>
      </w:pPr>
    </w:p>
    <w:p w14:paraId="5640A4E7" w14:textId="77777777" w:rsidR="00A45893" w:rsidRPr="00437CF9" w:rsidRDefault="00A45893" w:rsidP="00A45893">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Pr="00437CF9">
        <w:rPr>
          <w:rFonts w:ascii="Calibri" w:hAnsi="Calibri" w:cs="Calibri"/>
          <w:snapToGrid w:val="0"/>
          <w:sz w:val="22"/>
          <w:szCs w:val="22"/>
        </w:rPr>
        <w:t xml:space="preserve">UNDP is not bound to accept any </w:t>
      </w:r>
      <w:r>
        <w:rPr>
          <w:rFonts w:ascii="Calibri" w:hAnsi="Calibri" w:cs="Calibri"/>
          <w:snapToGrid w:val="0"/>
          <w:sz w:val="22"/>
          <w:szCs w:val="22"/>
        </w:rPr>
        <w:t>Proposal</w:t>
      </w:r>
      <w:r w:rsidRPr="00437CF9">
        <w:rPr>
          <w:rFonts w:ascii="Calibri" w:hAnsi="Calibri" w:cs="Calibri"/>
          <w:snapToGrid w:val="0"/>
          <w:sz w:val="22"/>
          <w:szCs w:val="22"/>
        </w:rPr>
        <w:t xml:space="preserve">, nor award a contract or Purchase Order, nor be responsible for any costs </w:t>
      </w:r>
      <w:r w:rsidRPr="00437CF9">
        <w:rPr>
          <w:rFonts w:ascii="Calibri" w:hAnsi="Calibri" w:cs="Calibri"/>
          <w:sz w:val="22"/>
          <w:szCs w:val="22"/>
        </w:rPr>
        <w:t xml:space="preserve">associated with a Service Providers preparation and submission of a </w:t>
      </w:r>
      <w:r>
        <w:rPr>
          <w:rFonts w:ascii="Calibri" w:hAnsi="Calibri" w:cs="Calibri"/>
          <w:sz w:val="22"/>
          <w:szCs w:val="22"/>
        </w:rPr>
        <w:t>Proposal</w:t>
      </w:r>
      <w:r w:rsidRPr="00437CF9">
        <w:rPr>
          <w:rFonts w:ascii="Calibri" w:hAnsi="Calibri" w:cs="Calibri"/>
          <w:sz w:val="22"/>
          <w:szCs w:val="22"/>
        </w:rPr>
        <w:t xml:space="preserve">, regardless of the outcome </w:t>
      </w:r>
      <w:r>
        <w:rPr>
          <w:rFonts w:ascii="Calibri" w:hAnsi="Calibri" w:cs="Calibri"/>
          <w:sz w:val="22"/>
          <w:szCs w:val="22"/>
        </w:rPr>
        <w:t xml:space="preserve">or the manner of conducting </w:t>
      </w:r>
      <w:r w:rsidRPr="00437CF9">
        <w:rPr>
          <w:rFonts w:ascii="Calibri" w:hAnsi="Calibri" w:cs="Calibri"/>
          <w:sz w:val="22"/>
          <w:szCs w:val="22"/>
        </w:rPr>
        <w:t xml:space="preserve">the selection process. </w:t>
      </w:r>
    </w:p>
    <w:p w14:paraId="09030C5C" w14:textId="77777777" w:rsidR="00A45893" w:rsidRPr="00437CF9" w:rsidRDefault="00A45893" w:rsidP="00A45893">
      <w:pPr>
        <w:ind w:firstLine="720"/>
        <w:jc w:val="both"/>
        <w:rPr>
          <w:rFonts w:ascii="Calibri" w:hAnsi="Calibri" w:cs="Calibri"/>
          <w:sz w:val="22"/>
          <w:szCs w:val="22"/>
        </w:rPr>
      </w:pPr>
    </w:p>
    <w:p w14:paraId="54FDE21D" w14:textId="77777777" w:rsidR="00A45893" w:rsidRDefault="00A45893" w:rsidP="00A45893">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Pr>
          <w:rFonts w:ascii="Calibri" w:hAnsi="Calibri" w:cs="Calibri"/>
          <w:iCs/>
          <w:sz w:val="22"/>
          <w:szCs w:val="22"/>
        </w:rPr>
        <w:t>warded a P</w:t>
      </w:r>
      <w:r w:rsidRPr="00437CF9">
        <w:rPr>
          <w:rFonts w:ascii="Calibri" w:hAnsi="Calibri" w:cs="Calibri"/>
          <w:iCs/>
          <w:sz w:val="22"/>
          <w:szCs w:val="22"/>
        </w:rPr>
        <w:t>urchase</w:t>
      </w:r>
      <w:r>
        <w:rPr>
          <w:rFonts w:ascii="Calibri" w:hAnsi="Calibri" w:cs="Calibri"/>
          <w:iCs/>
          <w:sz w:val="22"/>
          <w:szCs w:val="22"/>
        </w:rPr>
        <w:t xml:space="preserve"> O</w:t>
      </w:r>
      <w:r w:rsidRPr="00437CF9">
        <w:rPr>
          <w:rFonts w:ascii="Calibri" w:hAnsi="Calibri" w:cs="Calibri"/>
          <w:iCs/>
          <w:sz w:val="22"/>
          <w:szCs w:val="22"/>
        </w:rPr>
        <w:t xml:space="preserve">rder or </w:t>
      </w:r>
      <w:r>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b w:val="0"/>
          <w:iCs/>
          <w:sz w:val="22"/>
          <w:szCs w:val="22"/>
        </w:rPr>
        <w:t xml:space="preserve">In the event that </w:t>
      </w:r>
      <w:r w:rsidRPr="00437CF9">
        <w:rPr>
          <w:rFonts w:ascii="Calibri" w:hAnsi="Calibri" w:cs="Calibri"/>
          <w:iCs/>
          <w:snapToGrid w:val="0"/>
          <w:sz w:val="22"/>
          <w:szCs w:val="22"/>
        </w:rPr>
        <w:t xml:space="preserve">you believe you have not been fairly </w:t>
      </w:r>
      <w:proofErr w:type="gramStart"/>
      <w:r w:rsidRPr="00437CF9">
        <w:rPr>
          <w:rFonts w:ascii="Calibri" w:hAnsi="Calibri" w:cs="Calibri"/>
          <w:iCs/>
          <w:snapToGrid w:val="0"/>
          <w:sz w:val="22"/>
          <w:szCs w:val="22"/>
        </w:rPr>
        <w:t>treated,</w:t>
      </w:r>
      <w:proofErr w:type="gramEnd"/>
      <w:r w:rsidRPr="00437CF9">
        <w:rPr>
          <w:rFonts w:ascii="Calibri" w:hAnsi="Calibri" w:cs="Calibri"/>
          <w:iCs/>
          <w:snapToGrid w:val="0"/>
          <w:sz w:val="22"/>
          <w:szCs w:val="22"/>
        </w:rPr>
        <w:t xml:space="preserve"> you can find detailed information about vendor protest pr</w:t>
      </w:r>
      <w:r>
        <w:rPr>
          <w:rFonts w:ascii="Calibri" w:hAnsi="Calibri" w:cs="Calibri"/>
          <w:iCs/>
          <w:snapToGrid w:val="0"/>
          <w:sz w:val="22"/>
          <w:szCs w:val="22"/>
        </w:rPr>
        <w:t xml:space="preserve">ocedures in the following link: </w:t>
      </w:r>
    </w:p>
    <w:p w14:paraId="2AD85152" w14:textId="77777777" w:rsidR="00A45893" w:rsidRPr="0069364E" w:rsidRDefault="003A512D" w:rsidP="00A45893">
      <w:pPr>
        <w:jc w:val="both"/>
        <w:rPr>
          <w:rStyle w:val="Strong"/>
          <w:rFonts w:asciiTheme="minorHAnsi" w:hAnsiTheme="minorHAnsi" w:cstheme="minorHAnsi"/>
          <w:b w:val="0"/>
          <w:bCs w:val="0"/>
          <w:iCs/>
          <w:snapToGrid w:val="0"/>
          <w:sz w:val="22"/>
          <w:szCs w:val="22"/>
        </w:rPr>
      </w:pPr>
      <w:hyperlink r:id="rId13" w:history="1">
        <w:r w:rsidR="00A45893" w:rsidRPr="00FA71C2">
          <w:rPr>
            <w:rStyle w:val="Hyperlink"/>
            <w:rFonts w:asciiTheme="minorHAnsi" w:hAnsiTheme="minorHAnsi" w:cstheme="minorHAnsi"/>
            <w:sz w:val="22"/>
            <w:szCs w:val="22"/>
          </w:rPr>
          <w:t>http://www.undp.org/content/undp/en/home/operations/procurement/business/protest-and-sanctions.html</w:t>
        </w:r>
      </w:hyperlink>
      <w:r w:rsidR="00A45893">
        <w:rPr>
          <w:rFonts w:asciiTheme="minorHAnsi" w:hAnsiTheme="minorHAnsi" w:cstheme="minorHAnsi"/>
          <w:color w:val="000000"/>
          <w:sz w:val="22"/>
          <w:szCs w:val="22"/>
        </w:rPr>
        <w:t xml:space="preserve"> </w:t>
      </w:r>
    </w:p>
    <w:p w14:paraId="47B48803" w14:textId="77777777" w:rsidR="00A45893" w:rsidRPr="00780BCC" w:rsidRDefault="00A45893" w:rsidP="00A4589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Pr>
          <w:rFonts w:ascii="Calibri" w:hAnsi="Calibri" w:cs="Calibri"/>
          <w:sz w:val="22"/>
          <w:szCs w:val="22"/>
        </w:rPr>
        <w:t xml:space="preserve">prevent and </w:t>
      </w:r>
      <w:r w:rsidRPr="00780BCC">
        <w:rPr>
          <w:rFonts w:ascii="Calibri" w:hAnsi="Calibri" w:cs="Calibri"/>
          <w:sz w:val="22"/>
          <w:szCs w:val="22"/>
        </w:rPr>
        <w:t xml:space="preserve">avoid conflicts of interest, by disclosing to UNDP if you, or any of your affiliates or personnel, were involved in the preparation of the requirements, design, cost estimates, and other information used in this RFP.  </w:t>
      </w:r>
    </w:p>
    <w:p w14:paraId="73D2B108" w14:textId="77777777" w:rsidR="00A45893" w:rsidRPr="00437CF9" w:rsidRDefault="00A45893" w:rsidP="00A45893">
      <w:pPr>
        <w:jc w:val="both"/>
        <w:rPr>
          <w:rFonts w:ascii="Calibri" w:hAnsi="Calibri" w:cs="Calibri"/>
          <w:sz w:val="22"/>
          <w:szCs w:val="22"/>
        </w:rPr>
      </w:pPr>
    </w:p>
    <w:p w14:paraId="74DE66DB" w14:textId="77777777" w:rsidR="00A45893" w:rsidRPr="00437CF9" w:rsidRDefault="00A45893" w:rsidP="00A45893">
      <w:pPr>
        <w:ind w:firstLine="720"/>
        <w:rPr>
          <w:rFonts w:ascii="Calibri" w:hAnsi="Calibri" w:cs="Calibri"/>
          <w:sz w:val="22"/>
          <w:szCs w:val="22"/>
        </w:rPr>
      </w:pPr>
      <w:r w:rsidRPr="00437CF9">
        <w:rPr>
          <w:rFonts w:ascii="Calibri" w:hAnsi="Calibri" w:cs="Calibri"/>
          <w:sz w:val="22"/>
          <w:szCs w:val="22"/>
        </w:rPr>
        <w:t xml:space="preserve">UNDP implements a zero tolerance on fraud and </w:t>
      </w:r>
      <w:r>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w:t>
      </w:r>
      <w:r>
        <w:rPr>
          <w:rFonts w:ascii="Calibri" w:hAnsi="Calibri" w:cs="Calibri"/>
          <w:sz w:val="22"/>
          <w:szCs w:val="22"/>
        </w:rPr>
        <w:t xml:space="preserve">the UN Supplier Code of Conduct </w:t>
      </w:r>
      <w:r w:rsidRPr="00437CF9">
        <w:rPr>
          <w:rFonts w:ascii="Calibri" w:hAnsi="Calibri" w:cs="Calibri"/>
          <w:sz w:val="22"/>
          <w:szCs w:val="22"/>
        </w:rPr>
        <w:t>found in this link :</w:t>
      </w:r>
      <w:r w:rsidRPr="0069364E">
        <w:t xml:space="preserve"> </w:t>
      </w:r>
      <w:hyperlink r:id="rId14" w:history="1">
        <w:r w:rsidRPr="0069364E">
          <w:rPr>
            <w:rStyle w:val="Hyperlink"/>
            <w:rFonts w:ascii="Calibri" w:hAnsi="Calibri" w:cs="Calibri"/>
            <w:sz w:val="22"/>
            <w:szCs w:val="22"/>
          </w:rPr>
          <w:t>https://www.un.org/Depts/ptd/sites/www.un.org.Depts.ptd/files/files/attachment/page/pdf/unscc/conduct_english.pdf</w:t>
        </w:r>
      </w:hyperlink>
    </w:p>
    <w:p w14:paraId="131CCF94" w14:textId="77777777" w:rsidR="00A45893" w:rsidRPr="00437CF9" w:rsidRDefault="00A45893" w:rsidP="00A45893">
      <w:pPr>
        <w:rPr>
          <w:rFonts w:ascii="Calibri" w:hAnsi="Calibri" w:cs="Calibri"/>
          <w:sz w:val="22"/>
          <w:szCs w:val="22"/>
        </w:rPr>
      </w:pPr>
    </w:p>
    <w:p w14:paraId="03E122C5" w14:textId="1349F0E8" w:rsidR="00277E0E" w:rsidRPr="00437CF9" w:rsidRDefault="00A45893" w:rsidP="001042AC">
      <w:pPr>
        <w:ind w:left="720"/>
        <w:rPr>
          <w:rStyle w:val="Strong"/>
          <w:rFonts w:ascii="Calibri" w:hAnsi="Calibri" w:cs="Calibri"/>
          <w:b w:val="0"/>
          <w:iCs/>
          <w:sz w:val="22"/>
          <w:szCs w:val="22"/>
          <w:lang w:eastAsia="zh-CN"/>
        </w:rPr>
      </w:pPr>
      <w:r>
        <w:rPr>
          <w:rStyle w:val="Strong"/>
          <w:rFonts w:ascii="Calibri" w:hAnsi="Calibri" w:cs="Calibri"/>
          <w:b w:val="0"/>
          <w:iCs/>
          <w:sz w:val="22"/>
          <w:szCs w:val="22"/>
        </w:rPr>
        <w:t>Thank you and we look forward to receiving your Proposal</w:t>
      </w:r>
      <w:r w:rsidR="00277E0E">
        <w:rPr>
          <w:rStyle w:val="Strong"/>
          <w:rFonts w:ascii="Calibri" w:hAnsi="Calibri" w:cs="Calibri" w:hint="eastAsia"/>
          <w:b w:val="0"/>
          <w:iCs/>
          <w:sz w:val="22"/>
          <w:szCs w:val="22"/>
          <w:lang w:eastAsia="zh-CN"/>
        </w:rPr>
        <w:t>.</w:t>
      </w:r>
    </w:p>
    <w:p w14:paraId="4D4CB41C" w14:textId="77777777" w:rsidR="00A45893" w:rsidRPr="00437CF9" w:rsidRDefault="00A45893" w:rsidP="00A45893">
      <w:pPr>
        <w:ind w:left="5760" w:firstLine="720"/>
        <w:jc w:val="both"/>
        <w:rPr>
          <w:rFonts w:ascii="Calibri" w:hAnsi="Calibri" w:cs="Calibri"/>
          <w:iCs/>
          <w:snapToGrid w:val="0"/>
          <w:sz w:val="22"/>
          <w:szCs w:val="22"/>
        </w:rPr>
      </w:pPr>
      <w:r w:rsidRPr="00437CF9">
        <w:rPr>
          <w:rStyle w:val="Strong"/>
          <w:rFonts w:ascii="Calibri" w:hAnsi="Calibri" w:cs="Calibri"/>
          <w:b w:val="0"/>
          <w:iCs/>
          <w:sz w:val="22"/>
          <w:szCs w:val="22"/>
        </w:rPr>
        <w:t>Sincerely yours,</w:t>
      </w:r>
    </w:p>
    <w:p w14:paraId="391AF624" w14:textId="5F24B6A6" w:rsidR="00CF5A49" w:rsidRPr="00437CF9" w:rsidRDefault="00CF5A49" w:rsidP="001042AC">
      <w:pPr>
        <w:jc w:val="right"/>
        <w:rPr>
          <w:rFonts w:ascii="Calibri" w:hAnsi="Calibri" w:cs="Calibri"/>
          <w:iCs/>
          <w:snapToGrid w:val="0"/>
          <w:color w:val="FF0000"/>
          <w:sz w:val="22"/>
          <w:szCs w:val="22"/>
        </w:rPr>
      </w:pPr>
    </w:p>
    <w:sdt>
      <w:sdtPr>
        <w:rPr>
          <w:rFonts w:ascii="Calibri" w:hAnsi="Calibri" w:cs="Calibri"/>
          <w:i/>
          <w:iCs/>
          <w:snapToGrid w:val="0"/>
          <w:color w:val="000000" w:themeColor="text1"/>
          <w:sz w:val="22"/>
          <w:szCs w:val="22"/>
        </w:rPr>
        <w:id w:val="1289709974"/>
        <w:placeholder>
          <w:docPart w:val="E58F1E5D38B04D3BAE3BA88F8F6D31CC"/>
        </w:placeholder>
        <w:text/>
      </w:sdtPr>
      <w:sdtEndPr/>
      <w:sdtContent>
        <w:p w14:paraId="16B68E2B" w14:textId="46035CA5" w:rsidR="00A45893" w:rsidRDefault="00CF5A49" w:rsidP="00A45893">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Ge Yunyan</w:t>
          </w:r>
        </w:p>
      </w:sdtContent>
    </w:sdt>
    <w:p w14:paraId="7478CEA6" w14:textId="2B2D8871" w:rsidR="00A45893" w:rsidRPr="009E1C14" w:rsidRDefault="003A512D" w:rsidP="00344B35">
      <w:pPr>
        <w:ind w:right="880"/>
        <w:jc w:val="right"/>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312215449"/>
          <w:placeholder>
            <w:docPart w:val="8760E966FBBB4C3FBB85A7CE5D80EE30"/>
          </w:placeholder>
          <w:text/>
        </w:sdtPr>
        <w:sdtEndPr/>
        <w:sdtContent>
          <w:r w:rsidR="00CF5A49">
            <w:rPr>
              <w:rFonts w:ascii="Calibri" w:hAnsi="Calibri" w:cs="Calibri"/>
              <w:i/>
              <w:iCs/>
              <w:snapToGrid w:val="0"/>
              <w:color w:val="000000" w:themeColor="text1"/>
              <w:sz w:val="22"/>
              <w:szCs w:val="22"/>
            </w:rPr>
            <w:t>Operations Manager</w:t>
          </w:r>
        </w:sdtContent>
      </w:sdt>
    </w:p>
    <w:sdt>
      <w:sdtPr>
        <w:rPr>
          <w:rFonts w:ascii="Calibri" w:hAnsi="Calibri" w:cs="Calibri"/>
          <w:sz w:val="22"/>
          <w:szCs w:val="22"/>
        </w:rPr>
        <w:id w:val="542486367"/>
        <w:placeholder>
          <w:docPart w:val="E5C57E65851949AB8D7655E6F5FC4D45"/>
        </w:placeholder>
        <w:date w:fullDate="2020-03-05T00:00:00Z">
          <w:dateFormat w:val="M/d/yyyy"/>
          <w:lid w:val="en-US"/>
          <w:storeMappedDataAs w:val="dateTime"/>
          <w:calendar w:val="gregorian"/>
        </w:date>
      </w:sdtPr>
      <w:sdtEndPr/>
      <w:sdtContent>
        <w:p w14:paraId="599CBE00" w14:textId="7E9A3C65" w:rsidR="00A45893" w:rsidRPr="009E1C14" w:rsidRDefault="001042AC" w:rsidP="00A45893">
          <w:pPr>
            <w:ind w:left="5760" w:firstLine="720"/>
            <w:jc w:val="both"/>
            <w:rPr>
              <w:rFonts w:ascii="Calibri" w:hAnsi="Calibri" w:cs="Calibri"/>
              <w:i/>
              <w:iCs/>
              <w:snapToGrid w:val="0"/>
              <w:color w:val="000000" w:themeColor="text1"/>
              <w:sz w:val="22"/>
              <w:szCs w:val="22"/>
            </w:rPr>
          </w:pPr>
          <w:r>
            <w:rPr>
              <w:rFonts w:ascii="Calibri" w:hAnsi="Calibri" w:cs="Calibri"/>
              <w:sz w:val="22"/>
              <w:szCs w:val="22"/>
            </w:rPr>
            <w:t>3/5/2020</w:t>
          </w:r>
        </w:p>
      </w:sdtContent>
    </w:sdt>
    <w:p w14:paraId="29EA113C" w14:textId="77777777" w:rsidR="00886D6D" w:rsidRDefault="00886D6D" w:rsidP="00277E0E">
      <w:pPr>
        <w:ind w:firstLine="720"/>
        <w:jc w:val="right"/>
        <w:rPr>
          <w:rFonts w:ascii="Calibri" w:hAnsi="Calibri" w:cs="Calibri"/>
          <w:b/>
          <w:sz w:val="22"/>
          <w:szCs w:val="22"/>
        </w:rPr>
      </w:pPr>
    </w:p>
    <w:p w14:paraId="14F9C269" w14:textId="77777777" w:rsidR="00886D6D" w:rsidRDefault="00886D6D" w:rsidP="00277E0E">
      <w:pPr>
        <w:ind w:firstLine="720"/>
        <w:jc w:val="right"/>
        <w:rPr>
          <w:rFonts w:ascii="Calibri" w:hAnsi="Calibri" w:cs="Calibri"/>
          <w:b/>
          <w:sz w:val="22"/>
          <w:szCs w:val="22"/>
        </w:rPr>
      </w:pPr>
    </w:p>
    <w:p w14:paraId="46941274" w14:textId="77777777" w:rsidR="00886D6D" w:rsidRDefault="00886D6D" w:rsidP="00277E0E">
      <w:pPr>
        <w:ind w:firstLine="720"/>
        <w:jc w:val="right"/>
        <w:rPr>
          <w:rFonts w:ascii="Calibri" w:hAnsi="Calibri" w:cs="Calibri"/>
          <w:b/>
          <w:sz w:val="22"/>
          <w:szCs w:val="22"/>
        </w:rPr>
      </w:pPr>
    </w:p>
    <w:p w14:paraId="3219CDAD" w14:textId="4CA3E4F9" w:rsidR="00A45893" w:rsidRPr="00277E0E" w:rsidRDefault="00A45893" w:rsidP="00277E0E">
      <w:pPr>
        <w:ind w:firstLine="720"/>
        <w:jc w:val="right"/>
        <w:rPr>
          <w:rFonts w:ascii="Calibri" w:hAnsi="Calibri" w:cs="Calibri"/>
          <w:b/>
          <w:sz w:val="22"/>
          <w:szCs w:val="22"/>
        </w:rPr>
      </w:pPr>
      <w:bookmarkStart w:id="0" w:name="_GoBack"/>
      <w:bookmarkEnd w:id="0"/>
      <w:r w:rsidRPr="00B62D71">
        <w:rPr>
          <w:rFonts w:ascii="Calibri" w:hAnsi="Calibri" w:cs="Calibri"/>
          <w:b/>
          <w:sz w:val="22"/>
          <w:szCs w:val="22"/>
        </w:rPr>
        <w:t>Annex 1</w:t>
      </w:r>
    </w:p>
    <w:p w14:paraId="0D0E6DB4" w14:textId="10EB992F" w:rsidR="00A45893" w:rsidRPr="00277E0E" w:rsidRDefault="00A45893" w:rsidP="00277E0E">
      <w:pPr>
        <w:jc w:val="center"/>
        <w:rPr>
          <w:rFonts w:ascii="Calibri" w:hAnsi="Calibri" w:cs="Calibri"/>
          <w:b/>
          <w:sz w:val="28"/>
        </w:rPr>
      </w:pPr>
      <w:r>
        <w:rPr>
          <w:rFonts w:ascii="Calibri" w:hAnsi="Calibri" w:cs="Calibri"/>
          <w:b/>
          <w:sz w:val="28"/>
        </w:rPr>
        <w:t xml:space="preserve">Description of Requirements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6603"/>
      </w:tblGrid>
      <w:tr w:rsidR="00A45893" w:rsidRPr="0021187D" w14:paraId="76AF763F" w14:textId="77777777" w:rsidTr="00344B35">
        <w:tc>
          <w:tcPr>
            <w:tcW w:w="1693" w:type="dxa"/>
            <w:shd w:val="clear" w:color="auto" w:fill="auto"/>
          </w:tcPr>
          <w:p w14:paraId="7D933F45" w14:textId="77777777" w:rsidR="00A45893" w:rsidRPr="00230E4A" w:rsidRDefault="00A45893" w:rsidP="00C57697">
            <w:pPr>
              <w:rPr>
                <w:rFonts w:ascii="Calibri" w:hAnsi="Calibri" w:cs="Calibri"/>
                <w:bCs/>
                <w:color w:val="000000" w:themeColor="text1"/>
                <w:sz w:val="22"/>
                <w:szCs w:val="22"/>
              </w:rPr>
            </w:pPr>
          </w:p>
          <w:p w14:paraId="14EF32B4" w14:textId="77777777" w:rsidR="00A45893" w:rsidRPr="00230E4A" w:rsidRDefault="00A45893" w:rsidP="00C57697">
            <w:pPr>
              <w:rPr>
                <w:rFonts w:ascii="Calibri" w:hAnsi="Calibri" w:cs="Calibri"/>
                <w:bCs/>
                <w:color w:val="000000" w:themeColor="text1"/>
                <w:sz w:val="22"/>
                <w:szCs w:val="22"/>
              </w:rPr>
            </w:pPr>
            <w:r w:rsidRPr="00230E4A">
              <w:rPr>
                <w:rFonts w:ascii="Calibri" w:hAnsi="Calibri" w:cs="Calibri"/>
                <w:bCs/>
                <w:color w:val="000000" w:themeColor="text1"/>
                <w:sz w:val="22"/>
                <w:szCs w:val="22"/>
              </w:rPr>
              <w:t>Context of the Requirement</w:t>
            </w:r>
          </w:p>
        </w:tc>
        <w:tc>
          <w:tcPr>
            <w:tcW w:w="6603" w:type="dxa"/>
            <w:shd w:val="clear" w:color="auto" w:fill="auto"/>
          </w:tcPr>
          <w:p w14:paraId="3778E7F3" w14:textId="77777777" w:rsidR="00A45893" w:rsidRPr="009E1C14" w:rsidRDefault="00A45893" w:rsidP="00C57697">
            <w:pPr>
              <w:jc w:val="both"/>
              <w:rPr>
                <w:rFonts w:ascii="Calibri" w:hAnsi="Calibri" w:cs="Calibri"/>
                <w:bCs/>
                <w:color w:val="000000" w:themeColor="text1"/>
                <w:sz w:val="22"/>
                <w:szCs w:val="22"/>
              </w:rPr>
            </w:pPr>
          </w:p>
          <w:sdt>
            <w:sdtPr>
              <w:rPr>
                <w:rFonts w:ascii="Calibri" w:hAnsi="Calibri" w:cs="Calibri"/>
                <w:bCs/>
                <w:color w:val="000000" w:themeColor="text1"/>
                <w:sz w:val="22"/>
                <w:szCs w:val="22"/>
              </w:rPr>
              <w:id w:val="-784042717"/>
              <w:placeholder>
                <w:docPart w:val="0F9AE48939BC4B7D9E8A3B81C7527F60"/>
              </w:placeholder>
              <w:text/>
            </w:sdtPr>
            <w:sdtEndPr/>
            <w:sdtContent>
              <w:p w14:paraId="346736D6" w14:textId="0B80DE84" w:rsidR="00A45893" w:rsidRPr="00230E4A" w:rsidRDefault="00561A88" w:rsidP="00C57697">
                <w:pPr>
                  <w:jc w:val="both"/>
                  <w:rPr>
                    <w:rFonts w:ascii="Calibri" w:hAnsi="Calibri" w:cs="Calibri"/>
                    <w:bCs/>
                    <w:color w:val="000000" w:themeColor="text1"/>
                    <w:sz w:val="22"/>
                    <w:szCs w:val="22"/>
                  </w:rPr>
                </w:pPr>
                <w:r w:rsidRPr="00561A88">
                  <w:rPr>
                    <w:rFonts w:ascii="Calibri" w:hAnsi="Calibri" w:cs="Calibri"/>
                    <w:bCs/>
                    <w:color w:val="000000" w:themeColor="text1"/>
                    <w:sz w:val="22"/>
                    <w:szCs w:val="22"/>
                  </w:rPr>
                  <w:t>Policy Administrator Training in Capacity Building and Awareness Raising of Access to and Benefit Sharing of Genetic Resources</w:t>
                </w:r>
              </w:p>
            </w:sdtContent>
          </w:sdt>
        </w:tc>
      </w:tr>
      <w:tr w:rsidR="00A45893" w:rsidRPr="0021187D" w14:paraId="00B36B4C" w14:textId="77777777" w:rsidTr="00344B35">
        <w:tc>
          <w:tcPr>
            <w:tcW w:w="1693" w:type="dxa"/>
            <w:shd w:val="clear" w:color="auto" w:fill="auto"/>
          </w:tcPr>
          <w:p w14:paraId="081E5217" w14:textId="77777777" w:rsidR="00A45893" w:rsidRPr="0021187D" w:rsidRDefault="00A45893" w:rsidP="00C57697">
            <w:pPr>
              <w:rPr>
                <w:rFonts w:ascii="Calibri" w:hAnsi="Calibri" w:cs="Calibri"/>
                <w:bCs/>
                <w:sz w:val="22"/>
                <w:szCs w:val="22"/>
              </w:rPr>
            </w:pPr>
            <w:r>
              <w:rPr>
                <w:rFonts w:ascii="Calibri" w:hAnsi="Calibri" w:cs="Calibri"/>
                <w:bCs/>
                <w:sz w:val="22"/>
                <w:szCs w:val="22"/>
              </w:rPr>
              <w:t>Brief Description of the Required Services</w:t>
            </w:r>
            <w:r>
              <w:rPr>
                <w:rStyle w:val="FootnoteReference"/>
                <w:rFonts w:ascii="Calibri" w:hAnsi="Calibri" w:cs="Calibri"/>
                <w:bCs/>
                <w:sz w:val="22"/>
                <w:szCs w:val="22"/>
              </w:rPr>
              <w:footnoteReference w:id="2"/>
            </w:r>
          </w:p>
        </w:tc>
        <w:tc>
          <w:tcPr>
            <w:tcW w:w="6603" w:type="dxa"/>
            <w:shd w:val="clear" w:color="auto" w:fill="auto"/>
          </w:tcPr>
          <w:p w14:paraId="0B5723DD" w14:textId="77777777" w:rsidR="00C57697" w:rsidRPr="009E1C14" w:rsidRDefault="00C57697" w:rsidP="00C57697">
            <w:pPr>
              <w:jc w:val="both"/>
              <w:rPr>
                <w:rFonts w:ascii="Calibri" w:hAnsi="Calibri" w:cs="Calibri"/>
                <w:bCs/>
                <w:color w:val="000000" w:themeColor="text1"/>
                <w:sz w:val="22"/>
                <w:szCs w:val="22"/>
              </w:rPr>
            </w:pPr>
            <w:r>
              <w:rPr>
                <w:rFonts w:ascii="Calibri" w:hAnsi="Calibri" w:cs="Calibri"/>
                <w:bCs/>
                <w:color w:val="000000" w:themeColor="text1"/>
                <w:sz w:val="22"/>
                <w:szCs w:val="22"/>
              </w:rPr>
              <w:t>Please find detailed information in TOR.</w:t>
            </w:r>
          </w:p>
          <w:p w14:paraId="437F2B78" w14:textId="77777777" w:rsidR="00A45893" w:rsidRPr="009E1C14" w:rsidRDefault="00A45893" w:rsidP="00C57697">
            <w:pPr>
              <w:jc w:val="both"/>
              <w:rPr>
                <w:rFonts w:ascii="Calibri" w:hAnsi="Calibri" w:cs="Calibri"/>
                <w:bCs/>
                <w:color w:val="000000" w:themeColor="text1"/>
                <w:sz w:val="22"/>
                <w:szCs w:val="22"/>
              </w:rPr>
            </w:pPr>
          </w:p>
        </w:tc>
      </w:tr>
      <w:tr w:rsidR="00A45893" w:rsidRPr="0021187D" w14:paraId="63587E3B" w14:textId="77777777" w:rsidTr="00344B35">
        <w:tc>
          <w:tcPr>
            <w:tcW w:w="1693" w:type="dxa"/>
            <w:shd w:val="clear" w:color="auto" w:fill="auto"/>
          </w:tcPr>
          <w:p w14:paraId="7E27E7C5" w14:textId="77777777" w:rsidR="00A45893" w:rsidRPr="0021187D" w:rsidRDefault="00A45893" w:rsidP="00C57697">
            <w:pPr>
              <w:rPr>
                <w:rFonts w:ascii="Calibri" w:hAnsi="Calibri" w:cs="Calibri"/>
                <w:bCs/>
                <w:sz w:val="22"/>
                <w:szCs w:val="22"/>
              </w:rPr>
            </w:pPr>
            <w:r w:rsidRPr="0021187D">
              <w:rPr>
                <w:rFonts w:ascii="Calibri" w:hAnsi="Calibri" w:cs="Calibri"/>
                <w:bCs/>
                <w:sz w:val="22"/>
                <w:szCs w:val="22"/>
              </w:rPr>
              <w:t>List and Description of Expected Outputs</w:t>
            </w:r>
            <w:r>
              <w:rPr>
                <w:rFonts w:ascii="Calibri" w:hAnsi="Calibri" w:cs="Calibri"/>
                <w:bCs/>
                <w:sz w:val="22"/>
                <w:szCs w:val="22"/>
              </w:rPr>
              <w:t xml:space="preserve"> to be Delivered</w:t>
            </w:r>
          </w:p>
        </w:tc>
        <w:tc>
          <w:tcPr>
            <w:tcW w:w="6603" w:type="dxa"/>
            <w:shd w:val="clear" w:color="auto" w:fill="auto"/>
          </w:tcPr>
          <w:p w14:paraId="5BF3745D" w14:textId="69EB04A2" w:rsidR="00A45893" w:rsidRPr="009E1C14" w:rsidRDefault="00C57697" w:rsidP="00C57697">
            <w:pPr>
              <w:jc w:val="both"/>
              <w:rPr>
                <w:rFonts w:ascii="Calibri" w:hAnsi="Calibri" w:cs="Calibri"/>
                <w:bCs/>
                <w:color w:val="000000" w:themeColor="text1"/>
                <w:sz w:val="22"/>
                <w:szCs w:val="22"/>
              </w:rPr>
            </w:pPr>
            <w:r>
              <w:rPr>
                <w:rFonts w:ascii="Calibri" w:hAnsi="Calibri" w:cs="Calibri"/>
                <w:bCs/>
                <w:color w:val="000000" w:themeColor="text1"/>
                <w:sz w:val="22"/>
                <w:szCs w:val="22"/>
              </w:rPr>
              <w:t>Please find detailed information in TOR.</w:t>
            </w:r>
          </w:p>
          <w:p w14:paraId="25C40CA5" w14:textId="77777777" w:rsidR="00A45893" w:rsidRPr="009E1C14" w:rsidRDefault="00A45893" w:rsidP="00C57697">
            <w:pPr>
              <w:jc w:val="both"/>
              <w:rPr>
                <w:rFonts w:ascii="Calibri" w:hAnsi="Calibri" w:cs="Calibri"/>
                <w:bCs/>
                <w:color w:val="000000" w:themeColor="text1"/>
                <w:sz w:val="22"/>
                <w:szCs w:val="22"/>
              </w:rPr>
            </w:pPr>
          </w:p>
          <w:p w14:paraId="6D25EF41" w14:textId="77777777" w:rsidR="00A45893" w:rsidRPr="009E1C14" w:rsidRDefault="00A45893" w:rsidP="00C57697">
            <w:pPr>
              <w:jc w:val="both"/>
              <w:rPr>
                <w:rFonts w:ascii="Calibri" w:hAnsi="Calibri" w:cs="Calibri"/>
                <w:bCs/>
                <w:color w:val="000000" w:themeColor="text1"/>
                <w:sz w:val="22"/>
                <w:szCs w:val="22"/>
              </w:rPr>
            </w:pPr>
          </w:p>
        </w:tc>
      </w:tr>
      <w:tr w:rsidR="00A45893" w:rsidRPr="0021187D" w14:paraId="10024D06" w14:textId="77777777" w:rsidTr="00344B35">
        <w:tc>
          <w:tcPr>
            <w:tcW w:w="1693" w:type="dxa"/>
            <w:shd w:val="clear" w:color="auto" w:fill="auto"/>
          </w:tcPr>
          <w:p w14:paraId="54EF93BF" w14:textId="77777777" w:rsidR="00A45893" w:rsidRPr="00344B35" w:rsidRDefault="00A45893" w:rsidP="00C57697">
            <w:pPr>
              <w:rPr>
                <w:rFonts w:ascii="Calibri" w:hAnsi="Calibri" w:cs="Calibri"/>
                <w:bCs/>
                <w:sz w:val="22"/>
                <w:szCs w:val="22"/>
              </w:rPr>
            </w:pPr>
            <w:r w:rsidRPr="00344B35">
              <w:rPr>
                <w:rFonts w:ascii="Calibri" w:hAnsi="Calibri" w:cs="Calibri"/>
                <w:bCs/>
                <w:sz w:val="22"/>
                <w:szCs w:val="22"/>
              </w:rPr>
              <w:t xml:space="preserve">Person to Supervise the Work/Performance of the Service Provider </w:t>
            </w:r>
          </w:p>
        </w:tc>
        <w:tc>
          <w:tcPr>
            <w:tcW w:w="6603" w:type="dxa"/>
            <w:shd w:val="clear" w:color="auto" w:fill="auto"/>
          </w:tcPr>
          <w:p w14:paraId="5CA70F49" w14:textId="553BBD2D" w:rsidR="00A45893" w:rsidRPr="00344B35" w:rsidRDefault="00C57697" w:rsidP="00C57697">
            <w:pPr>
              <w:jc w:val="both"/>
              <w:rPr>
                <w:rFonts w:ascii="Calibri" w:hAnsi="Calibri" w:cs="Calibri"/>
                <w:bCs/>
                <w:i/>
                <w:color w:val="000000" w:themeColor="text1"/>
                <w:sz w:val="22"/>
                <w:szCs w:val="22"/>
              </w:rPr>
            </w:pPr>
            <w:proofErr w:type="spellStart"/>
            <w:r w:rsidRPr="00344B35">
              <w:rPr>
                <w:rFonts w:ascii="Calibri" w:hAnsi="Calibri" w:cs="Calibri"/>
                <w:bCs/>
                <w:i/>
                <w:color w:val="000000" w:themeColor="text1"/>
                <w:sz w:val="22"/>
                <w:szCs w:val="22"/>
              </w:rPr>
              <w:t>Programme</w:t>
            </w:r>
            <w:proofErr w:type="spellEnd"/>
            <w:r w:rsidRPr="00344B35">
              <w:rPr>
                <w:rFonts w:ascii="Calibri" w:hAnsi="Calibri" w:cs="Calibri"/>
                <w:bCs/>
                <w:i/>
                <w:color w:val="000000" w:themeColor="text1"/>
                <w:sz w:val="22"/>
                <w:szCs w:val="22"/>
              </w:rPr>
              <w:t xml:space="preserve"> Manager of the GEF-ABS project</w:t>
            </w:r>
          </w:p>
        </w:tc>
      </w:tr>
      <w:tr w:rsidR="00A45893" w:rsidRPr="0021187D" w14:paraId="7A49C8C6" w14:textId="77777777" w:rsidTr="00344B35">
        <w:tc>
          <w:tcPr>
            <w:tcW w:w="1693" w:type="dxa"/>
            <w:shd w:val="clear" w:color="auto" w:fill="auto"/>
          </w:tcPr>
          <w:p w14:paraId="43518911" w14:textId="77777777" w:rsidR="00A45893" w:rsidRPr="00344B35" w:rsidRDefault="00A45893" w:rsidP="00C57697">
            <w:pPr>
              <w:rPr>
                <w:rFonts w:ascii="Calibri" w:hAnsi="Calibri" w:cs="Calibri"/>
                <w:bCs/>
                <w:sz w:val="22"/>
                <w:szCs w:val="22"/>
              </w:rPr>
            </w:pPr>
            <w:r w:rsidRPr="00344B35">
              <w:rPr>
                <w:rFonts w:ascii="Calibri" w:hAnsi="Calibri" w:cs="Calibri"/>
                <w:bCs/>
                <w:sz w:val="22"/>
                <w:szCs w:val="22"/>
              </w:rPr>
              <w:t>Frequency of Reporting</w:t>
            </w:r>
          </w:p>
        </w:tc>
        <w:sdt>
          <w:sdtPr>
            <w:rPr>
              <w:rFonts w:ascii="Calibri" w:hAnsi="Calibri" w:cs="Calibri" w:hint="eastAsia"/>
              <w:bCs/>
              <w:color w:val="000000" w:themeColor="text1"/>
              <w:sz w:val="22"/>
              <w:szCs w:val="22"/>
              <w:lang w:eastAsia="zh-CN"/>
            </w:rPr>
            <w:id w:val="-448937168"/>
            <w:placeholder>
              <w:docPart w:val="0F9AE48939BC4B7D9E8A3B81C7527F60"/>
            </w:placeholder>
            <w:text/>
          </w:sdtPr>
          <w:sdtEndPr/>
          <w:sdtContent>
            <w:tc>
              <w:tcPr>
                <w:tcW w:w="6603" w:type="dxa"/>
                <w:shd w:val="clear" w:color="auto" w:fill="auto"/>
              </w:tcPr>
              <w:p w14:paraId="2A041942" w14:textId="52B52D0C" w:rsidR="00A45893" w:rsidRPr="00344B35" w:rsidRDefault="00AF0112" w:rsidP="00AF0112">
                <w:pPr>
                  <w:jc w:val="both"/>
                  <w:rPr>
                    <w:rFonts w:ascii="Calibri" w:hAnsi="Calibri" w:cs="Calibri"/>
                    <w:bCs/>
                    <w:i/>
                    <w:color w:val="000000" w:themeColor="text1"/>
                    <w:sz w:val="22"/>
                    <w:szCs w:val="22"/>
                  </w:rPr>
                </w:pPr>
                <w:r w:rsidRPr="00344B35">
                  <w:rPr>
                    <w:rFonts w:ascii="Calibri" w:hAnsi="Calibri" w:cs="Calibri"/>
                    <w:bCs/>
                    <w:color w:val="000000" w:themeColor="text1"/>
                    <w:sz w:val="22"/>
                    <w:szCs w:val="22"/>
                    <w:lang w:eastAsia="zh-CN"/>
                  </w:rPr>
                  <w:t>Completion of each output</w:t>
                </w:r>
              </w:p>
            </w:tc>
          </w:sdtContent>
        </w:sdt>
      </w:tr>
      <w:tr w:rsidR="00A45893" w:rsidRPr="0021187D" w14:paraId="0CDDA6C2" w14:textId="77777777" w:rsidTr="00344B35">
        <w:tc>
          <w:tcPr>
            <w:tcW w:w="1693" w:type="dxa"/>
            <w:shd w:val="clear" w:color="auto" w:fill="auto"/>
          </w:tcPr>
          <w:p w14:paraId="7BA83EED" w14:textId="77777777" w:rsidR="00A45893" w:rsidRPr="00344B35" w:rsidRDefault="00A45893" w:rsidP="00C57697">
            <w:pPr>
              <w:rPr>
                <w:rFonts w:ascii="Calibri" w:hAnsi="Calibri" w:cs="Calibri"/>
                <w:bCs/>
                <w:sz w:val="22"/>
                <w:szCs w:val="22"/>
              </w:rPr>
            </w:pPr>
            <w:r w:rsidRPr="00344B35">
              <w:rPr>
                <w:rFonts w:ascii="Calibri" w:hAnsi="Calibri" w:cs="Calibri"/>
                <w:bCs/>
                <w:sz w:val="22"/>
                <w:szCs w:val="22"/>
              </w:rPr>
              <w:t>Progress Reporting Requirements</w:t>
            </w:r>
          </w:p>
        </w:tc>
        <w:tc>
          <w:tcPr>
            <w:tcW w:w="6603" w:type="dxa"/>
            <w:shd w:val="clear" w:color="auto" w:fill="auto"/>
          </w:tcPr>
          <w:p w14:paraId="0082F2A0" w14:textId="418E503C" w:rsidR="00A45893" w:rsidRPr="00344B35" w:rsidRDefault="00C57697" w:rsidP="00C57697">
            <w:pPr>
              <w:jc w:val="both"/>
              <w:rPr>
                <w:rFonts w:ascii="Calibri" w:hAnsi="Calibri" w:cs="Calibri"/>
                <w:bCs/>
                <w:sz w:val="22"/>
                <w:szCs w:val="22"/>
              </w:rPr>
            </w:pPr>
            <w:r w:rsidRPr="00344B35">
              <w:rPr>
                <w:rFonts w:ascii="Calibri" w:hAnsi="Calibri" w:cs="Calibri"/>
                <w:bCs/>
                <w:sz w:val="22"/>
                <w:szCs w:val="22"/>
              </w:rPr>
              <w:t>A final report based on the training results and ABS awareness survey must be provided.</w:t>
            </w:r>
          </w:p>
          <w:p w14:paraId="3AA2A696" w14:textId="77777777" w:rsidR="00A45893" w:rsidRPr="00344B35" w:rsidRDefault="00A45893" w:rsidP="00C57697">
            <w:pPr>
              <w:jc w:val="both"/>
              <w:rPr>
                <w:rFonts w:ascii="Calibri" w:hAnsi="Calibri" w:cs="Calibri"/>
                <w:bCs/>
                <w:sz w:val="22"/>
                <w:szCs w:val="22"/>
              </w:rPr>
            </w:pPr>
          </w:p>
        </w:tc>
      </w:tr>
      <w:tr w:rsidR="00A45893" w:rsidRPr="0021187D" w14:paraId="3AB9E330" w14:textId="77777777" w:rsidTr="00344B35">
        <w:tc>
          <w:tcPr>
            <w:tcW w:w="1693" w:type="dxa"/>
            <w:shd w:val="clear" w:color="auto" w:fill="auto"/>
          </w:tcPr>
          <w:p w14:paraId="366C3858" w14:textId="77777777" w:rsidR="00A45893" w:rsidRPr="0021187D" w:rsidRDefault="00A45893" w:rsidP="00C57697">
            <w:pPr>
              <w:rPr>
                <w:rFonts w:ascii="Calibri" w:hAnsi="Calibri" w:cs="Calibri"/>
                <w:bCs/>
                <w:sz w:val="22"/>
                <w:szCs w:val="22"/>
              </w:rPr>
            </w:pPr>
            <w:r>
              <w:rPr>
                <w:rFonts w:ascii="Calibri" w:hAnsi="Calibri" w:cs="Calibri"/>
                <w:bCs/>
                <w:sz w:val="22"/>
                <w:szCs w:val="22"/>
              </w:rPr>
              <w:t xml:space="preserve">Expected </w:t>
            </w:r>
            <w:r w:rsidRPr="0021187D">
              <w:rPr>
                <w:rFonts w:ascii="Calibri" w:hAnsi="Calibri" w:cs="Calibri"/>
                <w:bCs/>
                <w:sz w:val="22"/>
                <w:szCs w:val="22"/>
              </w:rPr>
              <w:t>duration of work</w:t>
            </w:r>
            <w:r>
              <w:rPr>
                <w:rFonts w:ascii="Calibri" w:hAnsi="Calibri" w:cs="Calibri"/>
                <w:bCs/>
                <w:sz w:val="22"/>
                <w:szCs w:val="22"/>
              </w:rPr>
              <w:t xml:space="preserve"> </w:t>
            </w:r>
          </w:p>
        </w:tc>
        <w:tc>
          <w:tcPr>
            <w:tcW w:w="6603" w:type="dxa"/>
            <w:shd w:val="clear" w:color="auto" w:fill="auto"/>
          </w:tcPr>
          <w:p w14:paraId="70BA6B79" w14:textId="5047BC4F" w:rsidR="00A45893" w:rsidRPr="0021187D" w:rsidRDefault="00DA364A" w:rsidP="00DA364A">
            <w:pPr>
              <w:jc w:val="both"/>
              <w:rPr>
                <w:rFonts w:ascii="Calibri" w:hAnsi="Calibri" w:cs="Calibri"/>
                <w:bCs/>
                <w:sz w:val="22"/>
                <w:szCs w:val="22"/>
              </w:rPr>
            </w:pPr>
            <w:r>
              <w:rPr>
                <w:rFonts w:ascii="Calibri" w:hAnsi="Calibri" w:cs="Calibri"/>
                <w:bCs/>
                <w:sz w:val="22"/>
                <w:szCs w:val="22"/>
              </w:rPr>
              <w:t xml:space="preserve">From </w:t>
            </w:r>
            <w:r w:rsidR="00344B35">
              <w:rPr>
                <w:rFonts w:ascii="Calibri" w:hAnsi="Calibri" w:cs="Calibri"/>
                <w:bCs/>
                <w:sz w:val="22"/>
                <w:szCs w:val="22"/>
              </w:rPr>
              <w:t>April</w:t>
            </w:r>
            <w:r>
              <w:rPr>
                <w:rFonts w:ascii="Calibri" w:hAnsi="Calibri" w:cs="Calibri"/>
                <w:bCs/>
                <w:sz w:val="22"/>
                <w:szCs w:val="22"/>
              </w:rPr>
              <w:t xml:space="preserve"> </w:t>
            </w:r>
            <w:r w:rsidRPr="00230E4A">
              <w:rPr>
                <w:rFonts w:ascii="Calibri" w:hAnsi="Calibri" w:cs="Calibri"/>
                <w:bCs/>
                <w:sz w:val="22"/>
                <w:szCs w:val="22"/>
              </w:rPr>
              <w:t xml:space="preserve">2020 to </w:t>
            </w:r>
            <w:r w:rsidR="002E166A" w:rsidRPr="00230E4A">
              <w:rPr>
                <w:rFonts w:ascii="Calibri" w:hAnsi="Calibri" w:cs="Calibri"/>
                <w:bCs/>
                <w:sz w:val="22"/>
                <w:szCs w:val="22"/>
              </w:rPr>
              <w:t>December</w:t>
            </w:r>
            <w:r w:rsidRPr="00230E4A">
              <w:rPr>
                <w:rFonts w:ascii="Calibri" w:hAnsi="Calibri" w:cs="Calibri"/>
                <w:bCs/>
                <w:sz w:val="22"/>
                <w:szCs w:val="22"/>
              </w:rPr>
              <w:t xml:space="preserve"> 2020</w:t>
            </w:r>
          </w:p>
        </w:tc>
      </w:tr>
      <w:tr w:rsidR="00A45893" w:rsidRPr="0021187D" w14:paraId="748B622F" w14:textId="77777777" w:rsidTr="00344B35">
        <w:tc>
          <w:tcPr>
            <w:tcW w:w="1693" w:type="dxa"/>
            <w:shd w:val="clear" w:color="auto" w:fill="auto"/>
          </w:tcPr>
          <w:p w14:paraId="084D8760" w14:textId="77777777" w:rsidR="00A45893" w:rsidRPr="0021187D" w:rsidRDefault="00A45893" w:rsidP="00C57697">
            <w:pPr>
              <w:rPr>
                <w:rFonts w:ascii="Calibri" w:hAnsi="Calibri" w:cs="Calibri"/>
                <w:bCs/>
                <w:sz w:val="22"/>
                <w:szCs w:val="22"/>
              </w:rPr>
            </w:pPr>
            <w:r>
              <w:rPr>
                <w:rFonts w:ascii="Calibri" w:hAnsi="Calibri" w:cs="Calibri"/>
                <w:bCs/>
                <w:sz w:val="22"/>
                <w:szCs w:val="22"/>
              </w:rPr>
              <w:t>Target</w:t>
            </w:r>
            <w:r w:rsidRPr="0021187D">
              <w:rPr>
                <w:rFonts w:ascii="Calibri" w:hAnsi="Calibri" w:cs="Calibri"/>
                <w:bCs/>
                <w:sz w:val="22"/>
                <w:szCs w:val="22"/>
              </w:rPr>
              <w:t xml:space="preserve"> start date</w:t>
            </w:r>
            <w:r>
              <w:rPr>
                <w:rFonts w:ascii="Calibri" w:hAnsi="Calibri" w:cs="Calibri"/>
                <w:bCs/>
                <w:sz w:val="22"/>
                <w:szCs w:val="22"/>
              </w:rPr>
              <w:t xml:space="preserve"> </w:t>
            </w:r>
          </w:p>
        </w:tc>
        <w:tc>
          <w:tcPr>
            <w:tcW w:w="6603" w:type="dxa"/>
            <w:shd w:val="clear" w:color="auto" w:fill="auto"/>
          </w:tcPr>
          <w:p w14:paraId="214F26AC" w14:textId="5B80558D" w:rsidR="00A45893" w:rsidRPr="0021187D" w:rsidRDefault="00344B35" w:rsidP="00DA364A">
            <w:pPr>
              <w:jc w:val="both"/>
              <w:rPr>
                <w:rFonts w:ascii="Calibri" w:hAnsi="Calibri" w:cs="Calibri"/>
                <w:bCs/>
                <w:sz w:val="22"/>
                <w:szCs w:val="22"/>
              </w:rPr>
            </w:pPr>
            <w:r>
              <w:rPr>
                <w:rFonts w:ascii="Calibri" w:hAnsi="Calibri" w:cs="Calibri"/>
                <w:bCs/>
                <w:sz w:val="22"/>
                <w:szCs w:val="22"/>
              </w:rPr>
              <w:t>13 April</w:t>
            </w:r>
            <w:r w:rsidR="00DA364A">
              <w:rPr>
                <w:rFonts w:ascii="Calibri" w:hAnsi="Calibri" w:cs="Calibri"/>
                <w:bCs/>
                <w:sz w:val="22"/>
                <w:szCs w:val="22"/>
              </w:rPr>
              <w:t xml:space="preserve"> 2020</w:t>
            </w:r>
          </w:p>
        </w:tc>
      </w:tr>
      <w:tr w:rsidR="00A45893" w:rsidRPr="0021187D" w14:paraId="47357A5F" w14:textId="77777777" w:rsidTr="00344B35">
        <w:tc>
          <w:tcPr>
            <w:tcW w:w="1693" w:type="dxa"/>
            <w:shd w:val="clear" w:color="auto" w:fill="auto"/>
          </w:tcPr>
          <w:p w14:paraId="22428CC7" w14:textId="77777777" w:rsidR="00A45893" w:rsidRPr="0021187D" w:rsidRDefault="00A45893" w:rsidP="00C57697">
            <w:pPr>
              <w:rPr>
                <w:rFonts w:ascii="Calibri" w:hAnsi="Calibri" w:cs="Calibri"/>
                <w:bCs/>
                <w:sz w:val="22"/>
                <w:szCs w:val="22"/>
              </w:rPr>
            </w:pPr>
            <w:r>
              <w:rPr>
                <w:rFonts w:ascii="Calibri" w:hAnsi="Calibri" w:cs="Calibri"/>
                <w:bCs/>
                <w:sz w:val="22"/>
                <w:szCs w:val="22"/>
              </w:rPr>
              <w:t>Latest</w:t>
            </w:r>
            <w:r w:rsidRPr="0021187D">
              <w:rPr>
                <w:rFonts w:ascii="Calibri" w:hAnsi="Calibri" w:cs="Calibri"/>
                <w:bCs/>
                <w:sz w:val="22"/>
                <w:szCs w:val="22"/>
              </w:rPr>
              <w:t xml:space="preserve"> completion date</w:t>
            </w:r>
          </w:p>
        </w:tc>
        <w:tc>
          <w:tcPr>
            <w:tcW w:w="6603" w:type="dxa"/>
            <w:shd w:val="clear" w:color="auto" w:fill="auto"/>
          </w:tcPr>
          <w:p w14:paraId="6E1F70C0" w14:textId="791CBDEE" w:rsidR="00A45893" w:rsidRPr="0021187D" w:rsidRDefault="00DA364A" w:rsidP="00C57697">
            <w:pPr>
              <w:jc w:val="both"/>
              <w:rPr>
                <w:rFonts w:ascii="Calibri" w:hAnsi="Calibri" w:cs="Calibri"/>
                <w:bCs/>
                <w:sz w:val="22"/>
                <w:szCs w:val="22"/>
              </w:rPr>
            </w:pPr>
            <w:r>
              <w:rPr>
                <w:rFonts w:ascii="Calibri" w:hAnsi="Calibri" w:cs="Calibri"/>
                <w:bCs/>
                <w:sz w:val="22"/>
                <w:szCs w:val="22"/>
              </w:rPr>
              <w:t>3</w:t>
            </w:r>
            <w:r w:rsidR="002E166A">
              <w:rPr>
                <w:rFonts w:ascii="Calibri" w:hAnsi="Calibri" w:cs="Calibri"/>
                <w:bCs/>
                <w:sz w:val="22"/>
                <w:szCs w:val="22"/>
              </w:rPr>
              <w:t>1</w:t>
            </w:r>
            <w:r>
              <w:rPr>
                <w:rFonts w:ascii="Calibri" w:hAnsi="Calibri" w:cs="Calibri"/>
                <w:bCs/>
                <w:sz w:val="22"/>
                <w:szCs w:val="22"/>
              </w:rPr>
              <w:t xml:space="preserve"> </w:t>
            </w:r>
            <w:r w:rsidR="002E166A">
              <w:rPr>
                <w:rFonts w:ascii="Calibri" w:hAnsi="Calibri" w:cs="Calibri"/>
                <w:bCs/>
                <w:sz w:val="22"/>
                <w:szCs w:val="22"/>
              </w:rPr>
              <w:t>December</w:t>
            </w:r>
            <w:r>
              <w:rPr>
                <w:rFonts w:ascii="Calibri" w:hAnsi="Calibri" w:cs="Calibri"/>
                <w:bCs/>
                <w:sz w:val="22"/>
                <w:szCs w:val="22"/>
              </w:rPr>
              <w:t xml:space="preserve"> 2020</w:t>
            </w:r>
          </w:p>
        </w:tc>
      </w:tr>
      <w:tr w:rsidR="00A45893" w:rsidRPr="0021187D" w14:paraId="5EF70514" w14:textId="77777777" w:rsidTr="00344B35">
        <w:tc>
          <w:tcPr>
            <w:tcW w:w="1693" w:type="dxa"/>
            <w:shd w:val="clear" w:color="auto" w:fill="auto"/>
          </w:tcPr>
          <w:p w14:paraId="69A47BD4" w14:textId="77777777" w:rsidR="00A45893" w:rsidRPr="0021187D" w:rsidRDefault="00A45893" w:rsidP="00C57697">
            <w:pPr>
              <w:rPr>
                <w:rFonts w:ascii="Calibri" w:hAnsi="Calibri" w:cs="Calibri"/>
                <w:bCs/>
                <w:sz w:val="22"/>
                <w:szCs w:val="22"/>
              </w:rPr>
            </w:pPr>
          </w:p>
          <w:p w14:paraId="662F74BE" w14:textId="77777777" w:rsidR="00A45893" w:rsidRPr="0021187D" w:rsidRDefault="00A45893" w:rsidP="00C57697">
            <w:pPr>
              <w:rPr>
                <w:rFonts w:ascii="Calibri" w:hAnsi="Calibri" w:cs="Calibri"/>
                <w:bCs/>
                <w:sz w:val="22"/>
                <w:szCs w:val="22"/>
              </w:rPr>
            </w:pPr>
            <w:r w:rsidRPr="0021187D">
              <w:rPr>
                <w:rFonts w:ascii="Calibri" w:hAnsi="Calibri" w:cs="Calibri"/>
                <w:bCs/>
                <w:sz w:val="22"/>
                <w:szCs w:val="22"/>
              </w:rPr>
              <w:t xml:space="preserve">Travels Expected </w:t>
            </w:r>
          </w:p>
        </w:tc>
        <w:tc>
          <w:tcPr>
            <w:tcW w:w="6603" w:type="dxa"/>
            <w:shd w:val="clear" w:color="auto" w:fill="auto"/>
          </w:tcPr>
          <w:p w14:paraId="459E791C" w14:textId="77777777" w:rsidR="00A45893" w:rsidRPr="0021187D" w:rsidRDefault="00A45893" w:rsidP="00C57697">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530"/>
              <w:gridCol w:w="2028"/>
              <w:gridCol w:w="1114"/>
            </w:tblGrid>
            <w:tr w:rsidR="00A45893" w:rsidRPr="0021187D" w14:paraId="25D55369" w14:textId="77777777" w:rsidTr="00DD26A4">
              <w:tc>
                <w:tcPr>
                  <w:tcW w:w="1705" w:type="dxa"/>
                  <w:shd w:val="clear" w:color="auto" w:fill="auto"/>
                </w:tcPr>
                <w:p w14:paraId="6B990A13" w14:textId="77777777" w:rsidR="00A45893" w:rsidRPr="004C51A7" w:rsidRDefault="00A45893" w:rsidP="00C57697">
                  <w:pPr>
                    <w:jc w:val="center"/>
                    <w:rPr>
                      <w:rFonts w:ascii="Calibri" w:hAnsi="Calibri" w:cs="Calibri"/>
                      <w:b/>
                      <w:bCs/>
                    </w:rPr>
                  </w:pPr>
                  <w:bookmarkStart w:id="1" w:name="_Hlk34163911"/>
                </w:p>
                <w:p w14:paraId="6924721C" w14:textId="77777777" w:rsidR="00A45893" w:rsidRPr="004C51A7" w:rsidRDefault="00A45893" w:rsidP="00C57697">
                  <w:pPr>
                    <w:jc w:val="center"/>
                    <w:rPr>
                      <w:rFonts w:ascii="Calibri" w:hAnsi="Calibri" w:cs="Calibri"/>
                      <w:b/>
                      <w:bCs/>
                    </w:rPr>
                  </w:pPr>
                  <w:r w:rsidRPr="004C51A7">
                    <w:rPr>
                      <w:rFonts w:ascii="Calibri" w:hAnsi="Calibri" w:cs="Calibri"/>
                      <w:b/>
                      <w:bCs/>
                    </w:rPr>
                    <w:t>Destination/s</w:t>
                  </w:r>
                </w:p>
              </w:tc>
              <w:tc>
                <w:tcPr>
                  <w:tcW w:w="1530" w:type="dxa"/>
                  <w:shd w:val="clear" w:color="auto" w:fill="auto"/>
                </w:tcPr>
                <w:p w14:paraId="363A9C13" w14:textId="77777777" w:rsidR="00A45893" w:rsidRDefault="00A45893" w:rsidP="00C57697">
                  <w:pPr>
                    <w:jc w:val="center"/>
                    <w:rPr>
                      <w:rFonts w:ascii="Calibri" w:hAnsi="Calibri" w:cs="Calibri"/>
                      <w:b/>
                      <w:bCs/>
                    </w:rPr>
                  </w:pPr>
                </w:p>
                <w:p w14:paraId="01826111" w14:textId="77777777" w:rsidR="00A45893" w:rsidRPr="004C51A7" w:rsidRDefault="00A45893" w:rsidP="00C57697">
                  <w:pPr>
                    <w:jc w:val="center"/>
                    <w:rPr>
                      <w:rFonts w:ascii="Calibri" w:hAnsi="Calibri" w:cs="Calibri"/>
                      <w:b/>
                      <w:bCs/>
                    </w:rPr>
                  </w:pPr>
                  <w:r w:rsidRPr="00230E4A">
                    <w:rPr>
                      <w:rFonts w:ascii="Calibri" w:hAnsi="Calibri" w:cs="Calibri"/>
                      <w:b/>
                      <w:bCs/>
                    </w:rPr>
                    <w:t>Estimated Duration</w:t>
                  </w:r>
                </w:p>
              </w:tc>
              <w:tc>
                <w:tcPr>
                  <w:tcW w:w="2028" w:type="dxa"/>
                </w:tcPr>
                <w:p w14:paraId="01D28CB1" w14:textId="77777777" w:rsidR="00A45893" w:rsidRPr="004C51A7" w:rsidRDefault="00A45893" w:rsidP="00C57697">
                  <w:pPr>
                    <w:jc w:val="center"/>
                    <w:rPr>
                      <w:rFonts w:ascii="Calibri" w:hAnsi="Calibri" w:cs="Calibri"/>
                      <w:b/>
                      <w:bCs/>
                    </w:rPr>
                  </w:pPr>
                  <w:r w:rsidRPr="004C51A7">
                    <w:rPr>
                      <w:rFonts w:ascii="Calibri" w:hAnsi="Calibri" w:cs="Calibri"/>
                      <w:b/>
                      <w:bCs/>
                    </w:rPr>
                    <w:t>Brief Description of Purpose of the Travel</w:t>
                  </w:r>
                </w:p>
              </w:tc>
              <w:tc>
                <w:tcPr>
                  <w:tcW w:w="1114" w:type="dxa"/>
                  <w:shd w:val="clear" w:color="auto" w:fill="auto"/>
                </w:tcPr>
                <w:p w14:paraId="056C08AB" w14:textId="77777777" w:rsidR="00A45893" w:rsidRPr="004C51A7" w:rsidRDefault="00A45893" w:rsidP="00C57697">
                  <w:pPr>
                    <w:jc w:val="center"/>
                    <w:rPr>
                      <w:rFonts w:ascii="Calibri" w:hAnsi="Calibri" w:cs="Calibri"/>
                      <w:b/>
                      <w:bCs/>
                    </w:rPr>
                  </w:pPr>
                </w:p>
                <w:p w14:paraId="1C954719" w14:textId="77777777" w:rsidR="00A45893" w:rsidRPr="004C51A7" w:rsidRDefault="00A45893" w:rsidP="00C57697">
                  <w:pPr>
                    <w:jc w:val="center"/>
                    <w:rPr>
                      <w:rFonts w:ascii="Calibri" w:hAnsi="Calibri" w:cs="Calibri"/>
                      <w:b/>
                      <w:bCs/>
                    </w:rPr>
                  </w:pPr>
                  <w:r w:rsidRPr="004C51A7">
                    <w:rPr>
                      <w:rFonts w:ascii="Calibri" w:hAnsi="Calibri" w:cs="Calibri"/>
                      <w:b/>
                      <w:bCs/>
                    </w:rPr>
                    <w:t>Target Date/s</w:t>
                  </w:r>
                </w:p>
              </w:tc>
            </w:tr>
            <w:tr w:rsidR="00DD26A4" w:rsidRPr="0021187D" w14:paraId="5C1092D2" w14:textId="77777777" w:rsidTr="00DD26A4">
              <w:tc>
                <w:tcPr>
                  <w:tcW w:w="1705" w:type="dxa"/>
                  <w:shd w:val="clear" w:color="auto" w:fill="auto"/>
                </w:tcPr>
                <w:p w14:paraId="6FE3822A" w14:textId="1DA9E553" w:rsidR="00DD26A4" w:rsidRDefault="002130FF" w:rsidP="00C57697">
                  <w:pPr>
                    <w:jc w:val="both"/>
                    <w:rPr>
                      <w:rFonts w:ascii="Calibri" w:hAnsi="Calibri" w:cs="Calibri"/>
                      <w:bCs/>
                    </w:rPr>
                  </w:pPr>
                  <w:r>
                    <w:rPr>
                      <w:rFonts w:ascii="Calibri" w:hAnsi="Calibri" w:cs="Calibri"/>
                      <w:bCs/>
                      <w:lang w:eastAsia="zh-CN"/>
                    </w:rPr>
                    <w:t xml:space="preserve">One </w:t>
                  </w:r>
                  <w:r w:rsidR="00D1447F">
                    <w:rPr>
                      <w:rFonts w:ascii="Calibri" w:hAnsi="Calibri" w:cs="Calibri"/>
                      <w:bCs/>
                      <w:lang w:eastAsia="zh-CN"/>
                    </w:rPr>
                    <w:t>training session</w:t>
                  </w:r>
                  <w:r>
                    <w:rPr>
                      <w:rFonts w:ascii="Calibri" w:hAnsi="Calibri" w:cs="Calibri"/>
                      <w:bCs/>
                      <w:lang w:eastAsia="zh-CN"/>
                    </w:rPr>
                    <w:t xml:space="preserve"> </w:t>
                  </w:r>
                  <w:r w:rsidRPr="002130FF">
                    <w:rPr>
                      <w:rFonts w:ascii="Calibri" w:hAnsi="Calibri" w:cs="Calibri"/>
                      <w:bCs/>
                      <w:lang w:eastAsia="zh-CN"/>
                    </w:rPr>
                    <w:t>at the national level in Beijing</w:t>
                  </w:r>
                  <w:r w:rsidR="00D1447F">
                    <w:rPr>
                      <w:rFonts w:ascii="Calibri" w:hAnsi="Calibri" w:cs="Calibri"/>
                      <w:bCs/>
                      <w:lang w:eastAsia="zh-CN"/>
                    </w:rPr>
                    <w:t xml:space="preserve"> </w:t>
                  </w:r>
                </w:p>
              </w:tc>
              <w:tc>
                <w:tcPr>
                  <w:tcW w:w="1530" w:type="dxa"/>
                  <w:vMerge w:val="restart"/>
                  <w:shd w:val="clear" w:color="auto" w:fill="auto"/>
                </w:tcPr>
                <w:p w14:paraId="39859D5C" w14:textId="347FE4C6" w:rsidR="00DD26A4" w:rsidRPr="004C51A7" w:rsidRDefault="00DD26A4" w:rsidP="00C57697">
                  <w:pPr>
                    <w:jc w:val="both"/>
                    <w:rPr>
                      <w:rFonts w:ascii="Calibri" w:hAnsi="Calibri" w:cs="Calibri"/>
                      <w:bCs/>
                      <w:lang w:eastAsia="zh-CN"/>
                    </w:rPr>
                  </w:pPr>
                  <w:r>
                    <w:rPr>
                      <w:rFonts w:ascii="Calibri" w:hAnsi="Calibri" w:cs="Calibri" w:hint="eastAsia"/>
                      <w:bCs/>
                      <w:lang w:eastAsia="zh-CN"/>
                    </w:rPr>
                    <w:t>O</w:t>
                  </w:r>
                  <w:r>
                    <w:rPr>
                      <w:rFonts w:ascii="Calibri" w:hAnsi="Calibri" w:cs="Calibri"/>
                      <w:bCs/>
                      <w:lang w:eastAsia="zh-CN"/>
                    </w:rPr>
                    <w:t>ne day</w:t>
                  </w:r>
                  <w:r w:rsidR="00D1447F">
                    <w:rPr>
                      <w:rFonts w:ascii="Calibri" w:hAnsi="Calibri" w:cs="Calibri"/>
                      <w:bCs/>
                      <w:lang w:eastAsia="zh-CN"/>
                    </w:rPr>
                    <w:t xml:space="preserve"> for each training</w:t>
                  </w:r>
                </w:p>
                <w:p w14:paraId="06058637" w14:textId="7515948E" w:rsidR="00DD26A4" w:rsidRPr="004C51A7" w:rsidRDefault="00DD26A4" w:rsidP="00C57697">
                  <w:pPr>
                    <w:jc w:val="both"/>
                    <w:rPr>
                      <w:rFonts w:ascii="Calibri" w:hAnsi="Calibri" w:cs="Calibri"/>
                      <w:bCs/>
                      <w:lang w:eastAsia="zh-CN"/>
                    </w:rPr>
                  </w:pPr>
                </w:p>
              </w:tc>
              <w:tc>
                <w:tcPr>
                  <w:tcW w:w="2028" w:type="dxa"/>
                  <w:vMerge w:val="restart"/>
                </w:tcPr>
                <w:p w14:paraId="1CFA9053" w14:textId="5541576C" w:rsidR="00DD26A4" w:rsidRDefault="00DD26A4" w:rsidP="00C57697">
                  <w:pPr>
                    <w:jc w:val="both"/>
                    <w:rPr>
                      <w:rFonts w:ascii="Calibri" w:hAnsi="Calibri" w:cs="Calibri"/>
                      <w:bCs/>
                    </w:rPr>
                  </w:pPr>
                  <w:r>
                    <w:rPr>
                      <w:rFonts w:ascii="Calibri" w:hAnsi="Calibri" w:cs="Calibri"/>
                      <w:bCs/>
                    </w:rPr>
                    <w:t>Training for 30-40 participants</w:t>
                  </w:r>
                </w:p>
              </w:tc>
              <w:tc>
                <w:tcPr>
                  <w:tcW w:w="1114" w:type="dxa"/>
                  <w:vMerge w:val="restart"/>
                  <w:shd w:val="clear" w:color="auto" w:fill="auto"/>
                </w:tcPr>
                <w:p w14:paraId="1D426D17" w14:textId="77777777" w:rsidR="00DD26A4" w:rsidRPr="004C51A7" w:rsidRDefault="00DD26A4" w:rsidP="00C57697">
                  <w:pPr>
                    <w:jc w:val="both"/>
                    <w:rPr>
                      <w:rFonts w:ascii="Calibri" w:hAnsi="Calibri" w:cs="Calibri"/>
                      <w:bCs/>
                    </w:rPr>
                  </w:pPr>
                  <w:r>
                    <w:rPr>
                      <w:rFonts w:ascii="Calibri" w:hAnsi="Calibri" w:cs="Calibri"/>
                      <w:bCs/>
                    </w:rPr>
                    <w:t xml:space="preserve">June 2020 – </w:t>
                  </w:r>
                  <w:r>
                    <w:rPr>
                      <w:rFonts w:ascii="Calibri" w:hAnsi="Calibri" w:cs="Calibri" w:hint="eastAsia"/>
                      <w:bCs/>
                      <w:lang w:eastAsia="zh-CN"/>
                    </w:rPr>
                    <w:t>Septemb</w:t>
                  </w:r>
                  <w:r>
                    <w:rPr>
                      <w:rFonts w:ascii="Calibri" w:hAnsi="Calibri" w:cs="Calibri"/>
                      <w:bCs/>
                      <w:lang w:eastAsia="zh-CN"/>
                    </w:rPr>
                    <w:t>er 2020</w:t>
                  </w:r>
                </w:p>
                <w:p w14:paraId="537F774C" w14:textId="19457DA9" w:rsidR="00DD26A4" w:rsidRPr="004C51A7" w:rsidRDefault="00DD26A4" w:rsidP="00C57697">
                  <w:pPr>
                    <w:jc w:val="both"/>
                    <w:rPr>
                      <w:rFonts w:ascii="Calibri" w:hAnsi="Calibri" w:cs="Calibri"/>
                      <w:bCs/>
                    </w:rPr>
                  </w:pPr>
                </w:p>
              </w:tc>
            </w:tr>
            <w:tr w:rsidR="00DD26A4" w:rsidRPr="0021187D" w14:paraId="13F29365" w14:textId="77777777" w:rsidTr="00DD26A4">
              <w:tc>
                <w:tcPr>
                  <w:tcW w:w="1705" w:type="dxa"/>
                  <w:shd w:val="clear" w:color="auto" w:fill="auto"/>
                </w:tcPr>
                <w:p w14:paraId="76F7E78C" w14:textId="10B3F2BF" w:rsidR="00DD26A4" w:rsidRPr="00D1447F" w:rsidRDefault="00D1447F" w:rsidP="00C57697">
                  <w:pPr>
                    <w:jc w:val="both"/>
                    <w:rPr>
                      <w:rFonts w:ascii="Calibri" w:hAnsi="Calibri" w:cs="Calibri"/>
                      <w:bCs/>
                      <w:lang w:eastAsia="zh-CN"/>
                    </w:rPr>
                  </w:pPr>
                  <w:r w:rsidRPr="00D1447F">
                    <w:rPr>
                      <w:rFonts w:ascii="Calibri" w:hAnsi="Calibri" w:cs="Calibri"/>
                      <w:bCs/>
                      <w:lang w:eastAsia="zh-CN"/>
                    </w:rPr>
                    <w:t>One training session</w:t>
                  </w:r>
                  <w:r w:rsidR="00DD26A4" w:rsidRPr="00D1447F">
                    <w:rPr>
                      <w:rFonts w:ascii="Calibri" w:hAnsi="Calibri" w:cs="Calibri"/>
                      <w:bCs/>
                      <w:lang w:eastAsia="zh-CN"/>
                    </w:rPr>
                    <w:t xml:space="preserve"> in Yunnan province</w:t>
                  </w:r>
                </w:p>
              </w:tc>
              <w:tc>
                <w:tcPr>
                  <w:tcW w:w="1530" w:type="dxa"/>
                  <w:vMerge/>
                  <w:shd w:val="clear" w:color="auto" w:fill="auto"/>
                </w:tcPr>
                <w:p w14:paraId="1F7AEE15" w14:textId="531075D7" w:rsidR="00DD26A4" w:rsidRDefault="00DD26A4" w:rsidP="00C57697">
                  <w:pPr>
                    <w:jc w:val="both"/>
                    <w:rPr>
                      <w:rFonts w:ascii="Calibri" w:hAnsi="Calibri" w:cs="Calibri"/>
                      <w:bCs/>
                      <w:lang w:eastAsia="zh-CN"/>
                    </w:rPr>
                  </w:pPr>
                </w:p>
              </w:tc>
              <w:tc>
                <w:tcPr>
                  <w:tcW w:w="2028" w:type="dxa"/>
                  <w:vMerge/>
                </w:tcPr>
                <w:p w14:paraId="4A0C57CC" w14:textId="77777777" w:rsidR="00DD26A4" w:rsidRDefault="00DD26A4" w:rsidP="00C57697">
                  <w:pPr>
                    <w:jc w:val="both"/>
                    <w:rPr>
                      <w:rFonts w:ascii="Calibri" w:hAnsi="Calibri" w:cs="Calibri"/>
                      <w:bCs/>
                    </w:rPr>
                  </w:pPr>
                </w:p>
              </w:tc>
              <w:tc>
                <w:tcPr>
                  <w:tcW w:w="1114" w:type="dxa"/>
                  <w:vMerge/>
                  <w:shd w:val="clear" w:color="auto" w:fill="auto"/>
                </w:tcPr>
                <w:p w14:paraId="5691017A" w14:textId="16ED00BF" w:rsidR="00DD26A4" w:rsidRDefault="00DD26A4" w:rsidP="00C57697">
                  <w:pPr>
                    <w:jc w:val="both"/>
                    <w:rPr>
                      <w:rFonts w:ascii="Calibri" w:hAnsi="Calibri" w:cs="Calibri"/>
                      <w:bCs/>
                    </w:rPr>
                  </w:pPr>
                </w:p>
              </w:tc>
            </w:tr>
            <w:tr w:rsidR="00DD26A4" w:rsidRPr="0021187D" w14:paraId="66248B6E" w14:textId="77777777" w:rsidTr="00DD26A4">
              <w:tc>
                <w:tcPr>
                  <w:tcW w:w="1705" w:type="dxa"/>
                  <w:shd w:val="clear" w:color="auto" w:fill="auto"/>
                </w:tcPr>
                <w:p w14:paraId="383CFAD0" w14:textId="5A5D0CD0" w:rsidR="00DD26A4" w:rsidRDefault="00D1447F" w:rsidP="00C57697">
                  <w:pPr>
                    <w:jc w:val="both"/>
                    <w:rPr>
                      <w:rFonts w:ascii="Calibri" w:hAnsi="Calibri" w:cs="Calibri"/>
                      <w:bCs/>
                      <w:lang w:eastAsia="zh-CN"/>
                    </w:rPr>
                  </w:pPr>
                  <w:r w:rsidRPr="00D1447F">
                    <w:rPr>
                      <w:rFonts w:ascii="Calibri" w:hAnsi="Calibri" w:cs="Calibri"/>
                      <w:bCs/>
                      <w:lang w:eastAsia="zh-CN"/>
                    </w:rPr>
                    <w:lastRenderedPageBreak/>
                    <w:t>One training session Hunan province</w:t>
                  </w:r>
                </w:p>
              </w:tc>
              <w:tc>
                <w:tcPr>
                  <w:tcW w:w="1530" w:type="dxa"/>
                  <w:vMerge/>
                  <w:shd w:val="clear" w:color="auto" w:fill="auto"/>
                </w:tcPr>
                <w:p w14:paraId="166ED289" w14:textId="4EC5EAD4" w:rsidR="00DD26A4" w:rsidRPr="004C51A7" w:rsidRDefault="00DD26A4" w:rsidP="00C57697">
                  <w:pPr>
                    <w:jc w:val="both"/>
                    <w:rPr>
                      <w:rFonts w:ascii="Calibri" w:hAnsi="Calibri" w:cs="Calibri"/>
                      <w:bCs/>
                      <w:lang w:eastAsia="zh-CN"/>
                    </w:rPr>
                  </w:pPr>
                </w:p>
              </w:tc>
              <w:tc>
                <w:tcPr>
                  <w:tcW w:w="2028" w:type="dxa"/>
                  <w:vMerge/>
                </w:tcPr>
                <w:p w14:paraId="348F847F" w14:textId="65B41769" w:rsidR="00DD26A4" w:rsidRDefault="00DD26A4" w:rsidP="00C57697">
                  <w:pPr>
                    <w:jc w:val="both"/>
                    <w:rPr>
                      <w:rFonts w:ascii="Calibri" w:hAnsi="Calibri" w:cs="Calibri"/>
                      <w:bCs/>
                    </w:rPr>
                  </w:pPr>
                </w:p>
              </w:tc>
              <w:tc>
                <w:tcPr>
                  <w:tcW w:w="1114" w:type="dxa"/>
                  <w:vMerge/>
                  <w:shd w:val="clear" w:color="auto" w:fill="auto"/>
                </w:tcPr>
                <w:p w14:paraId="00DAD4DB" w14:textId="653F8671" w:rsidR="00DD26A4" w:rsidRPr="004C51A7" w:rsidRDefault="00DD26A4" w:rsidP="00C57697">
                  <w:pPr>
                    <w:jc w:val="both"/>
                    <w:rPr>
                      <w:rFonts w:ascii="Calibri" w:hAnsi="Calibri" w:cs="Calibri"/>
                      <w:bCs/>
                    </w:rPr>
                  </w:pPr>
                </w:p>
              </w:tc>
            </w:tr>
            <w:tr w:rsidR="00DD26A4" w:rsidRPr="0021187D" w14:paraId="3E0CBC44" w14:textId="77777777" w:rsidTr="00DD26A4">
              <w:tc>
                <w:tcPr>
                  <w:tcW w:w="1705" w:type="dxa"/>
                  <w:shd w:val="clear" w:color="auto" w:fill="auto"/>
                </w:tcPr>
                <w:p w14:paraId="7BC2BD5C" w14:textId="6F038308" w:rsidR="00DD26A4" w:rsidRPr="00D1447F" w:rsidRDefault="00D1447F" w:rsidP="00C57697">
                  <w:pPr>
                    <w:jc w:val="both"/>
                    <w:rPr>
                      <w:rFonts w:ascii="Calibri" w:hAnsi="Calibri" w:cs="Calibri"/>
                      <w:bCs/>
                      <w:lang w:eastAsia="zh-CN"/>
                    </w:rPr>
                  </w:pPr>
                  <w:r w:rsidRPr="00D1447F">
                    <w:rPr>
                      <w:rFonts w:ascii="Calibri" w:hAnsi="Calibri" w:cs="Calibri"/>
                      <w:bCs/>
                      <w:lang w:eastAsia="zh-CN"/>
                    </w:rPr>
                    <w:t>One training session in Guangxi province</w:t>
                  </w:r>
                </w:p>
              </w:tc>
              <w:tc>
                <w:tcPr>
                  <w:tcW w:w="1530" w:type="dxa"/>
                  <w:vMerge/>
                  <w:shd w:val="clear" w:color="auto" w:fill="auto"/>
                </w:tcPr>
                <w:p w14:paraId="78E779E4" w14:textId="77777777" w:rsidR="00DD26A4" w:rsidRDefault="00DD26A4" w:rsidP="00C57697">
                  <w:pPr>
                    <w:jc w:val="both"/>
                    <w:rPr>
                      <w:rFonts w:ascii="Calibri" w:hAnsi="Calibri" w:cs="Calibri"/>
                      <w:bCs/>
                      <w:lang w:eastAsia="zh-CN"/>
                    </w:rPr>
                  </w:pPr>
                </w:p>
              </w:tc>
              <w:tc>
                <w:tcPr>
                  <w:tcW w:w="2028" w:type="dxa"/>
                  <w:vMerge/>
                </w:tcPr>
                <w:p w14:paraId="633C0940" w14:textId="77777777" w:rsidR="00DD26A4" w:rsidRDefault="00DD26A4" w:rsidP="00C57697">
                  <w:pPr>
                    <w:jc w:val="both"/>
                    <w:rPr>
                      <w:rFonts w:ascii="Calibri" w:hAnsi="Calibri" w:cs="Calibri"/>
                      <w:bCs/>
                    </w:rPr>
                  </w:pPr>
                </w:p>
              </w:tc>
              <w:tc>
                <w:tcPr>
                  <w:tcW w:w="1114" w:type="dxa"/>
                  <w:vMerge/>
                  <w:shd w:val="clear" w:color="auto" w:fill="auto"/>
                </w:tcPr>
                <w:p w14:paraId="113BCBF9" w14:textId="77777777" w:rsidR="00DD26A4" w:rsidRDefault="00DD26A4" w:rsidP="00C57697">
                  <w:pPr>
                    <w:jc w:val="both"/>
                    <w:rPr>
                      <w:rFonts w:ascii="Calibri" w:hAnsi="Calibri" w:cs="Calibri"/>
                      <w:bCs/>
                    </w:rPr>
                  </w:pPr>
                </w:p>
              </w:tc>
            </w:tr>
            <w:tr w:rsidR="002130FF" w:rsidRPr="0021187D" w14:paraId="391D3511" w14:textId="77777777" w:rsidTr="00DD26A4">
              <w:tc>
                <w:tcPr>
                  <w:tcW w:w="1705" w:type="dxa"/>
                  <w:shd w:val="clear" w:color="auto" w:fill="auto"/>
                </w:tcPr>
                <w:p w14:paraId="3CAE9D05" w14:textId="7DEC5A14" w:rsidR="002130FF" w:rsidRPr="00D1447F" w:rsidRDefault="002130FF" w:rsidP="00C57697">
                  <w:pPr>
                    <w:jc w:val="both"/>
                    <w:rPr>
                      <w:rFonts w:ascii="Calibri" w:hAnsi="Calibri" w:cs="Calibri"/>
                      <w:bCs/>
                      <w:lang w:eastAsia="zh-CN"/>
                    </w:rPr>
                  </w:pPr>
                  <w:r w:rsidRPr="002130FF">
                    <w:rPr>
                      <w:rFonts w:ascii="Calibri" w:hAnsi="Calibri" w:cs="Calibri"/>
                      <w:bCs/>
                      <w:lang w:eastAsia="zh-CN"/>
                    </w:rPr>
                    <w:t xml:space="preserve">One training </w:t>
                  </w:r>
                  <w:r>
                    <w:rPr>
                      <w:rFonts w:ascii="Calibri" w:hAnsi="Calibri" w:cs="Calibri"/>
                      <w:bCs/>
                      <w:lang w:eastAsia="zh-CN"/>
                    </w:rPr>
                    <w:t xml:space="preserve">session </w:t>
                  </w:r>
                  <w:r w:rsidRPr="002130FF">
                    <w:rPr>
                      <w:rFonts w:ascii="Calibri" w:hAnsi="Calibri" w:cs="Calibri"/>
                      <w:bCs/>
                      <w:lang w:eastAsia="zh-CN"/>
                    </w:rPr>
                    <w:t>in Xishuangbanna Dai Autonomous Prefecture</w:t>
                  </w:r>
                </w:p>
              </w:tc>
              <w:tc>
                <w:tcPr>
                  <w:tcW w:w="1530" w:type="dxa"/>
                  <w:shd w:val="clear" w:color="auto" w:fill="auto"/>
                </w:tcPr>
                <w:p w14:paraId="11CAAD13" w14:textId="77777777" w:rsidR="002130FF" w:rsidRDefault="002130FF" w:rsidP="00C57697">
                  <w:pPr>
                    <w:jc w:val="both"/>
                    <w:rPr>
                      <w:rFonts w:ascii="Calibri" w:hAnsi="Calibri" w:cs="Calibri"/>
                      <w:bCs/>
                      <w:lang w:eastAsia="zh-CN"/>
                    </w:rPr>
                  </w:pPr>
                </w:p>
              </w:tc>
              <w:tc>
                <w:tcPr>
                  <w:tcW w:w="2028" w:type="dxa"/>
                </w:tcPr>
                <w:p w14:paraId="275E66BB" w14:textId="77777777" w:rsidR="002130FF" w:rsidRDefault="002130FF" w:rsidP="00C57697">
                  <w:pPr>
                    <w:jc w:val="both"/>
                    <w:rPr>
                      <w:rFonts w:ascii="Calibri" w:hAnsi="Calibri" w:cs="Calibri"/>
                      <w:bCs/>
                    </w:rPr>
                  </w:pPr>
                </w:p>
              </w:tc>
              <w:tc>
                <w:tcPr>
                  <w:tcW w:w="1114" w:type="dxa"/>
                  <w:shd w:val="clear" w:color="auto" w:fill="auto"/>
                </w:tcPr>
                <w:p w14:paraId="6B97C994" w14:textId="77777777" w:rsidR="002130FF" w:rsidRDefault="002130FF" w:rsidP="00C57697">
                  <w:pPr>
                    <w:jc w:val="both"/>
                    <w:rPr>
                      <w:rFonts w:ascii="Calibri" w:hAnsi="Calibri" w:cs="Calibri"/>
                      <w:bCs/>
                    </w:rPr>
                  </w:pPr>
                </w:p>
              </w:tc>
            </w:tr>
            <w:tr w:rsidR="002130FF" w:rsidRPr="0021187D" w14:paraId="0EB2BAE2" w14:textId="77777777" w:rsidTr="00DD26A4">
              <w:tc>
                <w:tcPr>
                  <w:tcW w:w="1705" w:type="dxa"/>
                  <w:shd w:val="clear" w:color="auto" w:fill="auto"/>
                </w:tcPr>
                <w:p w14:paraId="3D326D59" w14:textId="45E07D0B" w:rsidR="002130FF" w:rsidRPr="00D1447F" w:rsidRDefault="002130FF" w:rsidP="00C57697">
                  <w:pPr>
                    <w:jc w:val="both"/>
                    <w:rPr>
                      <w:rFonts w:ascii="Calibri" w:hAnsi="Calibri" w:cs="Calibri"/>
                      <w:bCs/>
                      <w:lang w:eastAsia="zh-CN"/>
                    </w:rPr>
                  </w:pPr>
                  <w:r w:rsidRPr="002130FF">
                    <w:rPr>
                      <w:rFonts w:ascii="Calibri" w:hAnsi="Calibri" w:cs="Calibri"/>
                      <w:bCs/>
                      <w:lang w:eastAsia="zh-CN"/>
                    </w:rPr>
                    <w:t xml:space="preserve">One training </w:t>
                  </w:r>
                  <w:r>
                    <w:rPr>
                      <w:rFonts w:ascii="Calibri" w:hAnsi="Calibri" w:cs="Calibri"/>
                      <w:bCs/>
                      <w:lang w:eastAsia="zh-CN"/>
                    </w:rPr>
                    <w:t xml:space="preserve">session </w:t>
                  </w:r>
                  <w:r w:rsidRPr="002130FF">
                    <w:rPr>
                      <w:rFonts w:ascii="Calibri" w:hAnsi="Calibri" w:cs="Calibri"/>
                      <w:bCs/>
                      <w:lang w:eastAsia="zh-CN"/>
                    </w:rPr>
                    <w:t xml:space="preserve">in </w:t>
                  </w:r>
                  <w:proofErr w:type="spellStart"/>
                  <w:r w:rsidRPr="002130FF">
                    <w:rPr>
                      <w:rFonts w:ascii="Calibri" w:hAnsi="Calibri" w:cs="Calibri"/>
                      <w:bCs/>
                      <w:lang w:eastAsia="zh-CN"/>
                    </w:rPr>
                    <w:t>Xiangxi</w:t>
                  </w:r>
                  <w:proofErr w:type="spellEnd"/>
                  <w:r w:rsidRPr="002130FF">
                    <w:rPr>
                      <w:rFonts w:ascii="Calibri" w:hAnsi="Calibri" w:cs="Calibri"/>
                      <w:bCs/>
                      <w:lang w:eastAsia="zh-CN"/>
                    </w:rPr>
                    <w:t xml:space="preserve"> Tujia and Miao Autonomous Prefecture</w:t>
                  </w:r>
                </w:p>
              </w:tc>
              <w:tc>
                <w:tcPr>
                  <w:tcW w:w="1530" w:type="dxa"/>
                  <w:shd w:val="clear" w:color="auto" w:fill="auto"/>
                </w:tcPr>
                <w:p w14:paraId="5299C9B2" w14:textId="77777777" w:rsidR="002130FF" w:rsidRDefault="002130FF" w:rsidP="00C57697">
                  <w:pPr>
                    <w:jc w:val="both"/>
                    <w:rPr>
                      <w:rFonts w:ascii="Calibri" w:hAnsi="Calibri" w:cs="Calibri"/>
                      <w:bCs/>
                      <w:lang w:eastAsia="zh-CN"/>
                    </w:rPr>
                  </w:pPr>
                </w:p>
              </w:tc>
              <w:tc>
                <w:tcPr>
                  <w:tcW w:w="2028" w:type="dxa"/>
                </w:tcPr>
                <w:p w14:paraId="70DB8DC0" w14:textId="77777777" w:rsidR="002130FF" w:rsidRDefault="002130FF" w:rsidP="00C57697">
                  <w:pPr>
                    <w:jc w:val="both"/>
                    <w:rPr>
                      <w:rFonts w:ascii="Calibri" w:hAnsi="Calibri" w:cs="Calibri"/>
                      <w:bCs/>
                    </w:rPr>
                  </w:pPr>
                </w:p>
              </w:tc>
              <w:tc>
                <w:tcPr>
                  <w:tcW w:w="1114" w:type="dxa"/>
                  <w:shd w:val="clear" w:color="auto" w:fill="auto"/>
                </w:tcPr>
                <w:p w14:paraId="31D9E1A8" w14:textId="77777777" w:rsidR="002130FF" w:rsidRDefault="002130FF" w:rsidP="00C57697">
                  <w:pPr>
                    <w:jc w:val="both"/>
                    <w:rPr>
                      <w:rFonts w:ascii="Calibri" w:hAnsi="Calibri" w:cs="Calibri"/>
                      <w:bCs/>
                    </w:rPr>
                  </w:pPr>
                </w:p>
              </w:tc>
            </w:tr>
            <w:tr w:rsidR="002130FF" w:rsidRPr="0021187D" w14:paraId="5C6C30B7" w14:textId="77777777" w:rsidTr="00DD26A4">
              <w:tc>
                <w:tcPr>
                  <w:tcW w:w="1705" w:type="dxa"/>
                  <w:shd w:val="clear" w:color="auto" w:fill="auto"/>
                </w:tcPr>
                <w:p w14:paraId="48972B2D" w14:textId="4D740007" w:rsidR="002130FF" w:rsidRPr="002130FF" w:rsidRDefault="002130FF" w:rsidP="00C57697">
                  <w:pPr>
                    <w:jc w:val="both"/>
                    <w:rPr>
                      <w:rFonts w:ascii="Calibri" w:hAnsi="Calibri" w:cs="Calibri"/>
                      <w:bCs/>
                      <w:lang w:eastAsia="zh-CN"/>
                    </w:rPr>
                  </w:pPr>
                  <w:r w:rsidRPr="002130FF">
                    <w:rPr>
                      <w:rFonts w:ascii="Calibri" w:hAnsi="Calibri" w:cs="Calibri"/>
                      <w:bCs/>
                      <w:lang w:eastAsia="zh-CN"/>
                    </w:rPr>
                    <w:t xml:space="preserve">One training </w:t>
                  </w:r>
                  <w:r>
                    <w:rPr>
                      <w:rFonts w:ascii="Calibri" w:hAnsi="Calibri" w:cs="Calibri"/>
                      <w:bCs/>
                      <w:lang w:eastAsia="zh-CN"/>
                    </w:rPr>
                    <w:t xml:space="preserve">session </w:t>
                  </w:r>
                  <w:r w:rsidRPr="002130FF">
                    <w:rPr>
                      <w:rFonts w:ascii="Calibri" w:hAnsi="Calibri" w:cs="Calibri"/>
                      <w:bCs/>
                      <w:lang w:eastAsia="zh-CN"/>
                    </w:rPr>
                    <w:t>in Guilin City</w:t>
                  </w:r>
                </w:p>
              </w:tc>
              <w:tc>
                <w:tcPr>
                  <w:tcW w:w="1530" w:type="dxa"/>
                  <w:shd w:val="clear" w:color="auto" w:fill="auto"/>
                </w:tcPr>
                <w:p w14:paraId="6A602BCC" w14:textId="77777777" w:rsidR="002130FF" w:rsidRDefault="002130FF" w:rsidP="00C57697">
                  <w:pPr>
                    <w:jc w:val="both"/>
                    <w:rPr>
                      <w:rFonts w:ascii="Calibri" w:hAnsi="Calibri" w:cs="Calibri"/>
                      <w:bCs/>
                      <w:lang w:eastAsia="zh-CN"/>
                    </w:rPr>
                  </w:pPr>
                </w:p>
              </w:tc>
              <w:tc>
                <w:tcPr>
                  <w:tcW w:w="2028" w:type="dxa"/>
                </w:tcPr>
                <w:p w14:paraId="067D11C5" w14:textId="77777777" w:rsidR="002130FF" w:rsidRDefault="002130FF" w:rsidP="00C57697">
                  <w:pPr>
                    <w:jc w:val="both"/>
                    <w:rPr>
                      <w:rFonts w:ascii="Calibri" w:hAnsi="Calibri" w:cs="Calibri"/>
                      <w:bCs/>
                    </w:rPr>
                  </w:pPr>
                </w:p>
              </w:tc>
              <w:tc>
                <w:tcPr>
                  <w:tcW w:w="1114" w:type="dxa"/>
                  <w:shd w:val="clear" w:color="auto" w:fill="auto"/>
                </w:tcPr>
                <w:p w14:paraId="071F722F" w14:textId="77777777" w:rsidR="002130FF" w:rsidRDefault="002130FF" w:rsidP="00C57697">
                  <w:pPr>
                    <w:jc w:val="both"/>
                    <w:rPr>
                      <w:rFonts w:ascii="Calibri" w:hAnsi="Calibri" w:cs="Calibri"/>
                      <w:bCs/>
                    </w:rPr>
                  </w:pPr>
                </w:p>
              </w:tc>
            </w:tr>
            <w:tr w:rsidR="002130FF" w:rsidRPr="0021187D" w14:paraId="5BB3398B" w14:textId="77777777" w:rsidTr="00DD26A4">
              <w:tc>
                <w:tcPr>
                  <w:tcW w:w="1705" w:type="dxa"/>
                  <w:shd w:val="clear" w:color="auto" w:fill="auto"/>
                </w:tcPr>
                <w:p w14:paraId="0BA58858" w14:textId="4AC657BC" w:rsidR="002130FF" w:rsidRPr="002130FF" w:rsidRDefault="002130FF" w:rsidP="00C57697">
                  <w:pPr>
                    <w:jc w:val="both"/>
                    <w:rPr>
                      <w:rFonts w:ascii="Calibri" w:hAnsi="Calibri" w:cs="Calibri"/>
                      <w:bCs/>
                      <w:lang w:eastAsia="zh-CN"/>
                    </w:rPr>
                  </w:pPr>
                  <w:r w:rsidRPr="002130FF">
                    <w:rPr>
                      <w:rFonts w:ascii="Calibri" w:hAnsi="Calibri" w:cs="Calibri"/>
                      <w:bCs/>
                      <w:lang w:eastAsia="zh-CN"/>
                    </w:rPr>
                    <w:t xml:space="preserve">One training </w:t>
                  </w:r>
                  <w:r>
                    <w:rPr>
                      <w:rFonts w:ascii="Calibri" w:hAnsi="Calibri" w:cs="Calibri"/>
                      <w:bCs/>
                      <w:lang w:eastAsia="zh-CN"/>
                    </w:rPr>
                    <w:t xml:space="preserve">session </w:t>
                  </w:r>
                  <w:r w:rsidRPr="002130FF">
                    <w:rPr>
                      <w:rFonts w:ascii="Calibri" w:hAnsi="Calibri" w:cs="Calibri"/>
                      <w:bCs/>
                      <w:lang w:eastAsia="zh-CN"/>
                    </w:rPr>
                    <w:t xml:space="preserve">in </w:t>
                  </w:r>
                  <w:proofErr w:type="spellStart"/>
                  <w:r w:rsidRPr="002130FF">
                    <w:rPr>
                      <w:rFonts w:ascii="Calibri" w:hAnsi="Calibri" w:cs="Calibri"/>
                      <w:bCs/>
                      <w:lang w:eastAsia="zh-CN"/>
                    </w:rPr>
                    <w:t>Fangchenggang</w:t>
                  </w:r>
                  <w:proofErr w:type="spellEnd"/>
                  <w:r w:rsidRPr="002130FF">
                    <w:rPr>
                      <w:rFonts w:ascii="Calibri" w:hAnsi="Calibri" w:cs="Calibri"/>
                      <w:bCs/>
                      <w:lang w:eastAsia="zh-CN"/>
                    </w:rPr>
                    <w:t xml:space="preserve"> City</w:t>
                  </w:r>
                </w:p>
              </w:tc>
              <w:tc>
                <w:tcPr>
                  <w:tcW w:w="1530" w:type="dxa"/>
                  <w:shd w:val="clear" w:color="auto" w:fill="auto"/>
                </w:tcPr>
                <w:p w14:paraId="686C5EEC" w14:textId="77777777" w:rsidR="002130FF" w:rsidRDefault="002130FF" w:rsidP="00C57697">
                  <w:pPr>
                    <w:jc w:val="both"/>
                    <w:rPr>
                      <w:rFonts w:ascii="Calibri" w:hAnsi="Calibri" w:cs="Calibri"/>
                      <w:bCs/>
                      <w:lang w:eastAsia="zh-CN"/>
                    </w:rPr>
                  </w:pPr>
                </w:p>
              </w:tc>
              <w:tc>
                <w:tcPr>
                  <w:tcW w:w="2028" w:type="dxa"/>
                </w:tcPr>
                <w:p w14:paraId="20828477" w14:textId="77777777" w:rsidR="002130FF" w:rsidRDefault="002130FF" w:rsidP="00C57697">
                  <w:pPr>
                    <w:jc w:val="both"/>
                    <w:rPr>
                      <w:rFonts w:ascii="Calibri" w:hAnsi="Calibri" w:cs="Calibri"/>
                      <w:bCs/>
                    </w:rPr>
                  </w:pPr>
                </w:p>
              </w:tc>
              <w:tc>
                <w:tcPr>
                  <w:tcW w:w="1114" w:type="dxa"/>
                  <w:shd w:val="clear" w:color="auto" w:fill="auto"/>
                </w:tcPr>
                <w:p w14:paraId="4A207EF4" w14:textId="77777777" w:rsidR="002130FF" w:rsidRDefault="002130FF" w:rsidP="00C57697">
                  <w:pPr>
                    <w:jc w:val="both"/>
                    <w:rPr>
                      <w:rFonts w:ascii="Calibri" w:hAnsi="Calibri" w:cs="Calibri"/>
                      <w:bCs/>
                    </w:rPr>
                  </w:pPr>
                </w:p>
              </w:tc>
            </w:tr>
            <w:bookmarkEnd w:id="1"/>
          </w:tbl>
          <w:p w14:paraId="5FC335E2" w14:textId="77777777" w:rsidR="00A45893" w:rsidRPr="0021187D" w:rsidRDefault="00A45893" w:rsidP="00C57697">
            <w:pPr>
              <w:jc w:val="both"/>
              <w:rPr>
                <w:rFonts w:ascii="Calibri" w:hAnsi="Calibri" w:cs="Calibri"/>
                <w:bCs/>
                <w:sz w:val="22"/>
                <w:szCs w:val="22"/>
              </w:rPr>
            </w:pPr>
          </w:p>
        </w:tc>
      </w:tr>
      <w:tr w:rsidR="00A45893" w:rsidRPr="00E933A8" w14:paraId="6E122E95" w14:textId="77777777" w:rsidTr="00344B35">
        <w:tblPrEx>
          <w:tblLook w:val="0000" w:firstRow="0" w:lastRow="0" w:firstColumn="0" w:lastColumn="0" w:noHBand="0" w:noVBand="0"/>
        </w:tblPrEx>
        <w:tc>
          <w:tcPr>
            <w:tcW w:w="1693" w:type="dxa"/>
          </w:tcPr>
          <w:p w14:paraId="1EC93AB1" w14:textId="77777777" w:rsidR="00A45893" w:rsidRPr="00E933A8" w:rsidRDefault="00A45893" w:rsidP="00C57697">
            <w:pPr>
              <w:rPr>
                <w:rFonts w:ascii="Calibri" w:hAnsi="Calibri" w:cs="Calibri"/>
                <w:sz w:val="22"/>
                <w:szCs w:val="22"/>
              </w:rPr>
            </w:pPr>
            <w:r>
              <w:rPr>
                <w:rFonts w:ascii="Calibri" w:hAnsi="Calibri" w:cs="Calibri"/>
                <w:sz w:val="22"/>
                <w:szCs w:val="22"/>
              </w:rPr>
              <w:lastRenderedPageBreak/>
              <w:t>Implementation Schedule indicating breakdown and timing of activities/sub-activities</w:t>
            </w:r>
          </w:p>
        </w:tc>
        <w:tc>
          <w:tcPr>
            <w:tcW w:w="6603" w:type="dxa"/>
          </w:tcPr>
          <w:p w14:paraId="28DD682B" w14:textId="77777777" w:rsidR="00A45893" w:rsidRDefault="00A45893" w:rsidP="00C57697">
            <w:pPr>
              <w:ind w:left="432"/>
              <w:rPr>
                <w:rFonts w:ascii="Calibri" w:hAnsi="Calibri" w:cs="Calibri"/>
                <w:sz w:val="22"/>
                <w:szCs w:val="22"/>
              </w:rPr>
            </w:pPr>
          </w:p>
          <w:p w14:paraId="50F1F5FA" w14:textId="002CCC17" w:rsidR="00A45893" w:rsidRDefault="003A512D" w:rsidP="00C57697">
            <w:pPr>
              <w:rPr>
                <w:rFonts w:ascii="Calibri" w:hAnsi="Calibri" w:cs="Calibri"/>
                <w:sz w:val="22"/>
                <w:szCs w:val="22"/>
              </w:rPr>
            </w:pPr>
            <w:sdt>
              <w:sdtPr>
                <w:rPr>
                  <w:rFonts w:ascii="Calibri" w:hAnsi="Calibri" w:cs="Calibri"/>
                  <w:sz w:val="22"/>
                  <w:szCs w:val="22"/>
                </w:rPr>
                <w:id w:val="-1266068920"/>
                <w14:checkbox>
                  <w14:checked w14:val="1"/>
                  <w14:checkedState w14:val="2612" w14:font="Arial Unicode MS"/>
                  <w14:uncheckedState w14:val="2610" w14:font="Arial Unicode MS"/>
                </w14:checkbox>
              </w:sdtPr>
              <w:sdtEndPr/>
              <w:sdtContent>
                <w:r w:rsidR="00826F85">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Required</w:t>
            </w:r>
          </w:p>
          <w:p w14:paraId="6D764A6D" w14:textId="5BE18E68" w:rsidR="00A45893" w:rsidRPr="00E933A8" w:rsidRDefault="00A45893" w:rsidP="00C57697">
            <w:pPr>
              <w:rPr>
                <w:rFonts w:ascii="Calibri" w:hAnsi="Calibri" w:cs="Calibri"/>
                <w:sz w:val="22"/>
                <w:szCs w:val="22"/>
              </w:rPr>
            </w:pPr>
          </w:p>
        </w:tc>
      </w:tr>
      <w:tr w:rsidR="00A45893" w:rsidRPr="00E933A8" w14:paraId="59B45480" w14:textId="77777777" w:rsidTr="00344B35">
        <w:tblPrEx>
          <w:tblLook w:val="0000" w:firstRow="0" w:lastRow="0" w:firstColumn="0" w:lastColumn="0" w:noHBand="0" w:noVBand="0"/>
        </w:tblPrEx>
        <w:tc>
          <w:tcPr>
            <w:tcW w:w="1693" w:type="dxa"/>
          </w:tcPr>
          <w:p w14:paraId="4A91F50D" w14:textId="77777777" w:rsidR="00A45893" w:rsidRPr="00E933A8" w:rsidRDefault="00A45893" w:rsidP="00C57697">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6603" w:type="dxa"/>
          </w:tcPr>
          <w:p w14:paraId="5C72D55A" w14:textId="77777777" w:rsidR="00A45893" w:rsidRDefault="00A45893" w:rsidP="00C57697">
            <w:pPr>
              <w:ind w:left="432"/>
              <w:rPr>
                <w:rFonts w:ascii="Calibri" w:hAnsi="Calibri" w:cs="Calibri"/>
                <w:sz w:val="22"/>
                <w:szCs w:val="22"/>
              </w:rPr>
            </w:pPr>
          </w:p>
          <w:p w14:paraId="3C6FD189" w14:textId="3EDA7F5B" w:rsidR="00A45893" w:rsidRDefault="003A512D" w:rsidP="00C57697">
            <w:pPr>
              <w:rPr>
                <w:rFonts w:ascii="Calibri" w:hAnsi="Calibri" w:cs="Calibri"/>
                <w:sz w:val="22"/>
                <w:szCs w:val="22"/>
              </w:rPr>
            </w:pPr>
            <w:sdt>
              <w:sdtPr>
                <w:rPr>
                  <w:rFonts w:ascii="Calibri" w:hAnsi="Calibri" w:cs="Calibri"/>
                  <w:sz w:val="22"/>
                  <w:szCs w:val="22"/>
                </w:rPr>
                <w:id w:val="-723987032"/>
                <w14:checkbox>
                  <w14:checked w14:val="1"/>
                  <w14:checkedState w14:val="2612" w14:font="Arial Unicode MS"/>
                  <w14:uncheckedState w14:val="2610" w14:font="Arial Unicode MS"/>
                </w14:checkbox>
              </w:sdtPr>
              <w:sdtEndPr/>
              <w:sdtContent>
                <w:r w:rsidR="00826F85">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Required</w:t>
            </w:r>
          </w:p>
          <w:p w14:paraId="28C64791" w14:textId="46C3AD70" w:rsidR="00A45893" w:rsidRPr="00E933A8" w:rsidRDefault="00A45893" w:rsidP="00C57697">
            <w:pPr>
              <w:rPr>
                <w:rFonts w:ascii="Calibri" w:hAnsi="Calibri" w:cs="Calibri"/>
                <w:sz w:val="22"/>
                <w:szCs w:val="22"/>
              </w:rPr>
            </w:pPr>
          </w:p>
        </w:tc>
      </w:tr>
      <w:tr w:rsidR="00A45893" w:rsidRPr="0021187D" w14:paraId="3BC3727B" w14:textId="77777777" w:rsidTr="00344B35">
        <w:tc>
          <w:tcPr>
            <w:tcW w:w="1693" w:type="dxa"/>
            <w:shd w:val="clear" w:color="auto" w:fill="auto"/>
          </w:tcPr>
          <w:p w14:paraId="761A8FA2" w14:textId="77777777" w:rsidR="00A45893" w:rsidRDefault="00A45893" w:rsidP="00C57697">
            <w:pPr>
              <w:rPr>
                <w:rFonts w:ascii="Calibri" w:hAnsi="Calibri" w:cs="Calibri"/>
                <w:bCs/>
                <w:sz w:val="22"/>
                <w:szCs w:val="22"/>
              </w:rPr>
            </w:pPr>
          </w:p>
          <w:p w14:paraId="74053196" w14:textId="77777777" w:rsidR="00A45893" w:rsidRPr="0021187D" w:rsidRDefault="00A45893" w:rsidP="00C57697">
            <w:pPr>
              <w:rPr>
                <w:rFonts w:ascii="Calibri" w:hAnsi="Calibri" w:cs="Calibri"/>
                <w:bCs/>
                <w:sz w:val="22"/>
                <w:szCs w:val="22"/>
              </w:rPr>
            </w:pPr>
            <w:r w:rsidRPr="0021187D">
              <w:rPr>
                <w:rFonts w:ascii="Calibri" w:hAnsi="Calibri" w:cs="Calibri"/>
                <w:bCs/>
                <w:sz w:val="22"/>
                <w:szCs w:val="22"/>
              </w:rPr>
              <w:t xml:space="preserve">Currency of </w:t>
            </w:r>
            <w:r>
              <w:rPr>
                <w:rFonts w:ascii="Calibri" w:hAnsi="Calibri" w:cs="Calibri"/>
                <w:bCs/>
                <w:sz w:val="22"/>
                <w:szCs w:val="22"/>
              </w:rPr>
              <w:t>Proposal</w:t>
            </w:r>
          </w:p>
        </w:tc>
        <w:tc>
          <w:tcPr>
            <w:tcW w:w="6603" w:type="dxa"/>
            <w:shd w:val="clear" w:color="auto" w:fill="auto"/>
          </w:tcPr>
          <w:p w14:paraId="13944FBB" w14:textId="7BDD41B6" w:rsidR="00A45893" w:rsidRPr="003D08FE" w:rsidRDefault="003A512D" w:rsidP="00C57697">
            <w:pPr>
              <w:pStyle w:val="BankNormal"/>
              <w:spacing w:after="0"/>
              <w:rPr>
                <w:rFonts w:ascii="Calibri" w:hAnsi="Calibri" w:cs="Calibri"/>
                <w:snapToGrid w:val="0"/>
                <w:sz w:val="22"/>
                <w:szCs w:val="22"/>
              </w:rPr>
            </w:pPr>
            <w:sdt>
              <w:sdtPr>
                <w:rPr>
                  <w:rFonts w:ascii="Calibri" w:hAnsi="Calibri" w:cs="Calibri"/>
                  <w:snapToGrid w:val="0"/>
                  <w:sz w:val="22"/>
                  <w:szCs w:val="22"/>
                </w:rPr>
                <w:id w:val="1848600941"/>
                <w14:checkbox>
                  <w14:checked w14:val="1"/>
                  <w14:checkedState w14:val="2612" w14:font="Arial Unicode MS"/>
                  <w14:uncheckedState w14:val="2610" w14:font="Arial Unicode MS"/>
                </w14:checkbox>
              </w:sdtPr>
              <w:sdtEndPr/>
              <w:sdtContent>
                <w:r w:rsidR="00826F85">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Local Currency</w:t>
            </w:r>
            <w:r w:rsidR="00826F85">
              <w:rPr>
                <w:rFonts w:ascii="Calibri" w:hAnsi="Calibri" w:cs="Calibri"/>
                <w:snapToGrid w:val="0"/>
                <w:sz w:val="22"/>
                <w:szCs w:val="22"/>
              </w:rPr>
              <w:t>, Chinese Yuan (</w:t>
            </w:r>
            <w:r w:rsidR="00194726">
              <w:rPr>
                <w:rFonts w:ascii="Calibri" w:hAnsi="Calibri" w:cs="Calibri"/>
                <w:snapToGrid w:val="0"/>
                <w:sz w:val="22"/>
                <w:szCs w:val="22"/>
              </w:rPr>
              <w:t>CNY</w:t>
            </w:r>
            <w:r w:rsidR="00826F85">
              <w:rPr>
                <w:rFonts w:ascii="Calibri" w:hAnsi="Calibri" w:cs="Calibri"/>
                <w:snapToGrid w:val="0"/>
                <w:sz w:val="22"/>
                <w:szCs w:val="22"/>
              </w:rPr>
              <w:t>)</w:t>
            </w:r>
          </w:p>
        </w:tc>
      </w:tr>
      <w:tr w:rsidR="00A45893" w:rsidRPr="00E933A8" w14:paraId="3E02344F" w14:textId="77777777" w:rsidTr="00344B35">
        <w:tblPrEx>
          <w:tblLook w:val="0000" w:firstRow="0" w:lastRow="0" w:firstColumn="0" w:lastColumn="0" w:noHBand="0" w:noVBand="0"/>
        </w:tblPrEx>
        <w:tc>
          <w:tcPr>
            <w:tcW w:w="1693" w:type="dxa"/>
          </w:tcPr>
          <w:p w14:paraId="540B9F57" w14:textId="77777777" w:rsidR="00A45893" w:rsidRPr="00E933A8" w:rsidRDefault="00A45893" w:rsidP="00C57697">
            <w:pPr>
              <w:rPr>
                <w:rFonts w:ascii="Calibri" w:hAnsi="Calibri" w:cs="Calibri"/>
                <w:sz w:val="22"/>
                <w:szCs w:val="22"/>
              </w:rPr>
            </w:pPr>
            <w:r w:rsidRPr="00E933A8">
              <w:rPr>
                <w:rFonts w:ascii="Calibri" w:hAnsi="Calibri" w:cs="Calibri"/>
                <w:sz w:val="22"/>
                <w:szCs w:val="22"/>
              </w:rPr>
              <w:t xml:space="preserve">Value Added Tax on Price </w:t>
            </w:r>
            <w:r>
              <w:rPr>
                <w:rFonts w:ascii="Calibri" w:hAnsi="Calibri" w:cs="Calibri"/>
                <w:sz w:val="22"/>
                <w:szCs w:val="22"/>
              </w:rPr>
              <w:t>Proposal</w:t>
            </w:r>
            <w:r w:rsidRPr="00E933A8">
              <w:rPr>
                <w:rStyle w:val="FootnoteReference"/>
                <w:rFonts w:ascii="Calibri" w:hAnsi="Calibri" w:cs="Calibri"/>
                <w:sz w:val="22"/>
                <w:szCs w:val="22"/>
              </w:rPr>
              <w:footnoteReference w:id="3"/>
            </w:r>
          </w:p>
        </w:tc>
        <w:tc>
          <w:tcPr>
            <w:tcW w:w="6603" w:type="dxa"/>
          </w:tcPr>
          <w:p w14:paraId="5CECB175" w14:textId="28339FDC" w:rsidR="00A45893" w:rsidRPr="00E933A8" w:rsidRDefault="003A512D" w:rsidP="00C57697">
            <w:pPr>
              <w:rPr>
                <w:rFonts w:ascii="Calibri" w:hAnsi="Calibri" w:cs="Calibri"/>
                <w:sz w:val="22"/>
                <w:szCs w:val="22"/>
              </w:rPr>
            </w:pPr>
            <w:sdt>
              <w:sdtPr>
                <w:rPr>
                  <w:rFonts w:ascii="Calibri" w:hAnsi="Calibri" w:cs="Calibri"/>
                  <w:sz w:val="22"/>
                  <w:szCs w:val="22"/>
                </w:rPr>
                <w:id w:val="-923789598"/>
                <w14:checkbox>
                  <w14:checked w14:val="1"/>
                  <w14:checkedState w14:val="2612" w14:font="Arial Unicode MS"/>
                  <w14:uncheckedState w14:val="2610" w14:font="Arial Unicode MS"/>
                </w14:checkbox>
              </w:sdtPr>
              <w:sdtEndPr/>
              <w:sdtContent>
                <w:r w:rsidR="00826F85">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must be inclusive of VAT and other applicable indirect taxes</w:t>
            </w:r>
          </w:p>
          <w:p w14:paraId="7F60C212" w14:textId="2BB2BA6A" w:rsidR="00A45893" w:rsidRPr="00E933A8" w:rsidRDefault="00A45893" w:rsidP="00C57697">
            <w:pPr>
              <w:rPr>
                <w:rFonts w:ascii="Calibri" w:hAnsi="Calibri" w:cs="Calibri"/>
                <w:sz w:val="22"/>
                <w:szCs w:val="22"/>
              </w:rPr>
            </w:pPr>
          </w:p>
        </w:tc>
      </w:tr>
      <w:tr w:rsidR="00A45893" w:rsidRPr="0021187D" w14:paraId="244A29C7" w14:textId="77777777" w:rsidTr="00344B35">
        <w:tc>
          <w:tcPr>
            <w:tcW w:w="1693" w:type="dxa"/>
            <w:shd w:val="clear" w:color="auto" w:fill="auto"/>
          </w:tcPr>
          <w:p w14:paraId="759D99A1" w14:textId="77777777" w:rsidR="00A45893" w:rsidRDefault="00A45893" w:rsidP="00C57697">
            <w:pPr>
              <w:rPr>
                <w:rFonts w:ascii="Calibri" w:hAnsi="Calibri" w:cs="Calibri"/>
                <w:bCs/>
                <w:sz w:val="22"/>
                <w:szCs w:val="22"/>
              </w:rPr>
            </w:pPr>
          </w:p>
          <w:p w14:paraId="3A1BBB03" w14:textId="77777777" w:rsidR="00A45893" w:rsidRPr="0021187D" w:rsidRDefault="00A45893" w:rsidP="00C57697">
            <w:pPr>
              <w:rPr>
                <w:rFonts w:ascii="Calibri" w:hAnsi="Calibri" w:cs="Calibri"/>
                <w:bCs/>
                <w:sz w:val="22"/>
                <w:szCs w:val="22"/>
              </w:rPr>
            </w:pPr>
            <w:r>
              <w:rPr>
                <w:rFonts w:ascii="Calibri" w:hAnsi="Calibri" w:cs="Calibri"/>
                <w:bCs/>
                <w:sz w:val="22"/>
                <w:szCs w:val="22"/>
              </w:rPr>
              <w:t xml:space="preserve">Validity Period of Proposals </w:t>
            </w:r>
            <w:r w:rsidRPr="007F6174">
              <w:rPr>
                <w:rFonts w:ascii="Calibri" w:hAnsi="Calibri" w:cs="Calibri"/>
                <w:bCs/>
                <w:i/>
                <w:sz w:val="22"/>
                <w:szCs w:val="22"/>
              </w:rPr>
              <w:t xml:space="preserve">(Counting for the last day of </w:t>
            </w:r>
            <w:r w:rsidRPr="007F6174">
              <w:rPr>
                <w:rFonts w:ascii="Calibri" w:hAnsi="Calibri" w:cs="Calibri"/>
                <w:bCs/>
                <w:i/>
                <w:sz w:val="22"/>
                <w:szCs w:val="22"/>
              </w:rPr>
              <w:lastRenderedPageBreak/>
              <w:t>submission of quotes)</w:t>
            </w:r>
          </w:p>
        </w:tc>
        <w:tc>
          <w:tcPr>
            <w:tcW w:w="6603" w:type="dxa"/>
            <w:shd w:val="clear" w:color="auto" w:fill="auto"/>
          </w:tcPr>
          <w:p w14:paraId="54E22FF0" w14:textId="77777777" w:rsidR="00A45893" w:rsidRDefault="00A45893" w:rsidP="00C57697">
            <w:pPr>
              <w:rPr>
                <w:rFonts w:ascii="Calibri" w:hAnsi="Calibri" w:cs="Calibri"/>
                <w:iCs/>
                <w:sz w:val="22"/>
                <w:szCs w:val="22"/>
              </w:rPr>
            </w:pPr>
          </w:p>
          <w:p w14:paraId="3AE236CE" w14:textId="10CF076B" w:rsidR="00A45893" w:rsidRDefault="003A512D" w:rsidP="00C57697">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1"/>
                  <w14:checkedState w14:val="2612" w14:font="Arial Unicode MS"/>
                  <w14:uncheckedState w14:val="2610" w14:font="Arial Unicode MS"/>
                </w14:checkbox>
              </w:sdtPr>
              <w:sdtEndPr/>
              <w:sdtContent>
                <w:r w:rsidR="00826F85">
                  <w:rPr>
                    <w:rFonts w:ascii="Arial Unicode MS" w:eastAsia="Arial Unicode MS" w:hAnsi="Arial Unicode MS" w:cs="Arial Unicode MS"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120 days</w:t>
            </w:r>
          </w:p>
          <w:p w14:paraId="135D62F7" w14:textId="77777777" w:rsidR="00A45893" w:rsidRDefault="00A45893" w:rsidP="00C57697">
            <w:pPr>
              <w:ind w:left="432" w:hanging="360"/>
              <w:jc w:val="both"/>
              <w:rPr>
                <w:rFonts w:ascii="Calibri" w:hAnsi="Calibri" w:cs="Calibri"/>
                <w:iCs/>
                <w:sz w:val="22"/>
                <w:szCs w:val="22"/>
              </w:rPr>
            </w:pPr>
          </w:p>
          <w:p w14:paraId="00AA6750" w14:textId="77777777" w:rsidR="00A45893" w:rsidRPr="00E86504" w:rsidRDefault="00A45893" w:rsidP="00C57697">
            <w:pPr>
              <w:ind w:left="72"/>
              <w:jc w:val="both"/>
              <w:rPr>
                <w:rFonts w:ascii="Calibri" w:hAnsi="Calibri" w:cs="Calibri"/>
                <w:iCs/>
                <w:sz w:val="22"/>
                <w:szCs w:val="22"/>
              </w:rPr>
            </w:pPr>
            <w:r>
              <w:rPr>
                <w:rFonts w:ascii="Calibri" w:hAnsi="Calibri" w:cs="Calibri"/>
                <w:iCs/>
                <w:sz w:val="22"/>
                <w:szCs w:val="22"/>
              </w:rPr>
              <w:lastRenderedPageBreak/>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A45893" w:rsidRPr="00E933A8" w14:paraId="489FC150" w14:textId="77777777" w:rsidTr="00344B35">
        <w:tblPrEx>
          <w:tblLook w:val="0000" w:firstRow="0" w:lastRow="0" w:firstColumn="0" w:lastColumn="0" w:noHBand="0" w:noVBand="0"/>
        </w:tblPrEx>
        <w:tc>
          <w:tcPr>
            <w:tcW w:w="1693" w:type="dxa"/>
            <w:tcBorders>
              <w:top w:val="single" w:sz="4" w:space="0" w:color="auto"/>
              <w:left w:val="single" w:sz="4" w:space="0" w:color="auto"/>
              <w:bottom w:val="single" w:sz="4" w:space="0" w:color="auto"/>
              <w:right w:val="single" w:sz="4" w:space="0" w:color="auto"/>
            </w:tcBorders>
          </w:tcPr>
          <w:p w14:paraId="4C31763C" w14:textId="77777777" w:rsidR="00A45893" w:rsidRDefault="00A45893" w:rsidP="00C57697">
            <w:pPr>
              <w:rPr>
                <w:rFonts w:ascii="Calibri" w:hAnsi="Calibri" w:cs="Calibri"/>
                <w:sz w:val="22"/>
                <w:szCs w:val="22"/>
              </w:rPr>
            </w:pPr>
          </w:p>
          <w:p w14:paraId="2091B0F5" w14:textId="77777777" w:rsidR="00A45893" w:rsidRPr="00E933A8" w:rsidRDefault="00A45893" w:rsidP="00C57697">
            <w:pPr>
              <w:rPr>
                <w:rFonts w:ascii="Calibri" w:hAnsi="Calibri" w:cs="Calibri"/>
                <w:sz w:val="22"/>
                <w:szCs w:val="22"/>
              </w:rPr>
            </w:pPr>
            <w:r w:rsidRPr="00E933A8">
              <w:rPr>
                <w:rFonts w:ascii="Calibri" w:hAnsi="Calibri" w:cs="Calibri"/>
                <w:sz w:val="22"/>
                <w:szCs w:val="22"/>
              </w:rPr>
              <w:t>Partial Quotes</w:t>
            </w:r>
          </w:p>
        </w:tc>
        <w:tc>
          <w:tcPr>
            <w:tcW w:w="6603" w:type="dxa"/>
            <w:tcBorders>
              <w:top w:val="single" w:sz="4" w:space="0" w:color="auto"/>
              <w:left w:val="single" w:sz="4" w:space="0" w:color="auto"/>
              <w:bottom w:val="single" w:sz="4" w:space="0" w:color="auto"/>
              <w:right w:val="single" w:sz="4" w:space="0" w:color="auto"/>
            </w:tcBorders>
          </w:tcPr>
          <w:p w14:paraId="103E5803" w14:textId="77777777" w:rsidR="00A45893" w:rsidRDefault="00A45893" w:rsidP="00C57697">
            <w:pPr>
              <w:ind w:left="432" w:hanging="360"/>
              <w:rPr>
                <w:rFonts w:ascii="Calibri" w:hAnsi="Calibri" w:cs="Calibri"/>
                <w:iCs/>
                <w:sz w:val="22"/>
                <w:szCs w:val="22"/>
              </w:rPr>
            </w:pPr>
          </w:p>
          <w:p w14:paraId="42C316A0" w14:textId="7D9FA230" w:rsidR="00A45893" w:rsidRPr="00074C9B" w:rsidRDefault="003A512D" w:rsidP="00C57697">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Arial Unicode MS"/>
                  <w14:uncheckedState w14:val="2610" w14:font="Arial Unicode MS"/>
                </w14:checkbox>
              </w:sdtPr>
              <w:sdtEndPr/>
              <w:sdtContent>
                <w:r w:rsidR="00826F85">
                  <w:rPr>
                    <w:rFonts w:ascii="Arial Unicode MS" w:eastAsia="Arial Unicode MS" w:hAnsi="Arial Unicode MS" w:cs="Arial Unicode MS"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Not permitted</w:t>
            </w:r>
          </w:p>
          <w:p w14:paraId="5147C00E" w14:textId="7E6EB207" w:rsidR="00A45893" w:rsidRPr="00074C9B" w:rsidRDefault="00A45893" w:rsidP="00C57697">
            <w:pPr>
              <w:ind w:left="432" w:hanging="360"/>
              <w:rPr>
                <w:rFonts w:ascii="Calibri" w:hAnsi="Calibri" w:cs="Calibri"/>
                <w:iCs/>
                <w:sz w:val="22"/>
                <w:szCs w:val="22"/>
              </w:rPr>
            </w:pPr>
          </w:p>
        </w:tc>
      </w:tr>
      <w:tr w:rsidR="00A45893" w:rsidRPr="0021187D" w14:paraId="0C6426C2" w14:textId="77777777" w:rsidTr="00344B35">
        <w:tc>
          <w:tcPr>
            <w:tcW w:w="1693" w:type="dxa"/>
            <w:shd w:val="clear" w:color="auto" w:fill="auto"/>
          </w:tcPr>
          <w:p w14:paraId="33C7E6F1" w14:textId="77777777" w:rsidR="00A45893" w:rsidRDefault="00A45893" w:rsidP="00C57697">
            <w:pPr>
              <w:rPr>
                <w:rFonts w:ascii="Calibri" w:hAnsi="Calibri" w:cs="Calibri"/>
                <w:bCs/>
                <w:sz w:val="22"/>
                <w:szCs w:val="22"/>
              </w:rPr>
            </w:pPr>
          </w:p>
          <w:p w14:paraId="16F36CF7" w14:textId="77777777" w:rsidR="00A45893" w:rsidRPr="0021187D" w:rsidRDefault="00A45893" w:rsidP="00C57697">
            <w:pPr>
              <w:rPr>
                <w:rFonts w:ascii="Calibri" w:hAnsi="Calibri" w:cs="Calibri"/>
                <w:bCs/>
                <w:sz w:val="22"/>
                <w:szCs w:val="22"/>
              </w:rPr>
            </w:pPr>
            <w:r w:rsidRPr="00194726">
              <w:rPr>
                <w:rFonts w:ascii="Calibri" w:hAnsi="Calibri" w:cs="Calibri"/>
                <w:bCs/>
                <w:sz w:val="22"/>
                <w:szCs w:val="22"/>
              </w:rPr>
              <w:t>Payment Terms</w:t>
            </w:r>
            <w:r>
              <w:rPr>
                <w:rStyle w:val="FootnoteReference"/>
                <w:rFonts w:ascii="Calibri" w:hAnsi="Calibri" w:cs="Calibri"/>
                <w:bCs/>
                <w:sz w:val="22"/>
                <w:szCs w:val="22"/>
              </w:rPr>
              <w:footnoteReference w:id="4"/>
            </w:r>
          </w:p>
        </w:tc>
        <w:tc>
          <w:tcPr>
            <w:tcW w:w="6603" w:type="dxa"/>
            <w:shd w:val="clear" w:color="auto" w:fill="auto"/>
          </w:tcPr>
          <w:p w14:paraId="13A8092A" w14:textId="77777777" w:rsidR="00A45893" w:rsidRDefault="00A45893" w:rsidP="00C57697">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1546"/>
              <w:gridCol w:w="1870"/>
              <w:gridCol w:w="1672"/>
            </w:tblGrid>
            <w:tr w:rsidR="00A45893" w:rsidRPr="0021187D" w14:paraId="06867C88" w14:textId="77777777" w:rsidTr="003D18DD">
              <w:tc>
                <w:tcPr>
                  <w:tcW w:w="1347" w:type="dxa"/>
                </w:tcPr>
                <w:p w14:paraId="30744409" w14:textId="77777777" w:rsidR="00A45893" w:rsidRPr="00B54306" w:rsidRDefault="00A45893" w:rsidP="00C57697">
                  <w:pPr>
                    <w:jc w:val="center"/>
                    <w:rPr>
                      <w:rFonts w:ascii="Calibri" w:hAnsi="Calibri" w:cs="Calibri"/>
                      <w:b/>
                      <w:sz w:val="22"/>
                      <w:szCs w:val="22"/>
                    </w:rPr>
                  </w:pPr>
                  <w:r w:rsidRPr="00B54306">
                    <w:rPr>
                      <w:rFonts w:ascii="Calibri" w:hAnsi="Calibri" w:cs="Calibri"/>
                      <w:b/>
                      <w:sz w:val="22"/>
                      <w:szCs w:val="22"/>
                    </w:rPr>
                    <w:t>Outputs</w:t>
                  </w:r>
                </w:p>
              </w:tc>
              <w:tc>
                <w:tcPr>
                  <w:tcW w:w="1600" w:type="dxa"/>
                  <w:shd w:val="clear" w:color="auto" w:fill="auto"/>
                </w:tcPr>
                <w:p w14:paraId="7762D473" w14:textId="77777777" w:rsidR="00A45893" w:rsidRPr="00B54306" w:rsidRDefault="00A45893" w:rsidP="00C57697">
                  <w:pPr>
                    <w:jc w:val="center"/>
                    <w:rPr>
                      <w:rFonts w:ascii="Calibri" w:hAnsi="Calibri" w:cs="Calibri"/>
                      <w:b/>
                      <w:sz w:val="22"/>
                      <w:szCs w:val="22"/>
                    </w:rPr>
                  </w:pPr>
                  <w:r w:rsidRPr="00B54306">
                    <w:rPr>
                      <w:rFonts w:ascii="Calibri" w:hAnsi="Calibri" w:cs="Calibri"/>
                      <w:b/>
                      <w:sz w:val="22"/>
                      <w:szCs w:val="22"/>
                    </w:rPr>
                    <w:t>Percentage</w:t>
                  </w:r>
                </w:p>
              </w:tc>
              <w:tc>
                <w:tcPr>
                  <w:tcW w:w="1953" w:type="dxa"/>
                  <w:shd w:val="clear" w:color="auto" w:fill="auto"/>
                </w:tcPr>
                <w:p w14:paraId="257D2F0C" w14:textId="77777777" w:rsidR="00A45893" w:rsidRPr="00B54306" w:rsidRDefault="00A45893" w:rsidP="00C57697">
                  <w:pPr>
                    <w:jc w:val="center"/>
                    <w:rPr>
                      <w:rFonts w:ascii="Calibri" w:hAnsi="Calibri" w:cs="Calibri"/>
                      <w:b/>
                      <w:sz w:val="22"/>
                      <w:szCs w:val="22"/>
                    </w:rPr>
                  </w:pPr>
                  <w:r w:rsidRPr="00B54306">
                    <w:rPr>
                      <w:rFonts w:ascii="Calibri" w:hAnsi="Calibri" w:cs="Calibri"/>
                      <w:b/>
                      <w:sz w:val="22"/>
                      <w:szCs w:val="22"/>
                    </w:rPr>
                    <w:t>Timing</w:t>
                  </w:r>
                </w:p>
              </w:tc>
              <w:tc>
                <w:tcPr>
                  <w:tcW w:w="1699" w:type="dxa"/>
                  <w:shd w:val="clear" w:color="auto" w:fill="auto"/>
                </w:tcPr>
                <w:p w14:paraId="4E82AF28" w14:textId="77777777" w:rsidR="00A45893" w:rsidRPr="00B54306" w:rsidRDefault="00A45893" w:rsidP="00C57697">
                  <w:pPr>
                    <w:jc w:val="center"/>
                    <w:rPr>
                      <w:rFonts w:ascii="Calibri" w:hAnsi="Calibri" w:cs="Calibri"/>
                      <w:b/>
                      <w:sz w:val="22"/>
                      <w:szCs w:val="22"/>
                    </w:rPr>
                  </w:pPr>
                  <w:r w:rsidRPr="00B54306">
                    <w:rPr>
                      <w:rFonts w:ascii="Calibri" w:hAnsi="Calibri" w:cs="Calibri"/>
                      <w:b/>
                      <w:sz w:val="22"/>
                      <w:szCs w:val="22"/>
                    </w:rPr>
                    <w:t>Condition for Payment Release</w:t>
                  </w:r>
                </w:p>
              </w:tc>
            </w:tr>
            <w:tr w:rsidR="00A45893" w:rsidRPr="0021187D" w14:paraId="125FF294" w14:textId="77777777" w:rsidTr="003D18DD">
              <w:tc>
                <w:tcPr>
                  <w:tcW w:w="1347" w:type="dxa"/>
                </w:tcPr>
                <w:p w14:paraId="70642F91" w14:textId="6759AEA9" w:rsidR="00A45893" w:rsidRPr="0021187D" w:rsidRDefault="003D18DD" w:rsidP="00C57697">
                  <w:pPr>
                    <w:jc w:val="both"/>
                    <w:rPr>
                      <w:rFonts w:ascii="Calibri" w:hAnsi="Calibri" w:cs="Calibri"/>
                      <w:bCs/>
                      <w:sz w:val="22"/>
                      <w:szCs w:val="22"/>
                    </w:rPr>
                  </w:pPr>
                  <w:r>
                    <w:rPr>
                      <w:rFonts w:ascii="Calibri" w:hAnsi="Calibri" w:cs="Calibri"/>
                      <w:bCs/>
                      <w:sz w:val="22"/>
                      <w:szCs w:val="22"/>
                    </w:rPr>
                    <w:t>Output 1</w:t>
                  </w:r>
                </w:p>
              </w:tc>
              <w:tc>
                <w:tcPr>
                  <w:tcW w:w="1600" w:type="dxa"/>
                  <w:shd w:val="clear" w:color="auto" w:fill="auto"/>
                </w:tcPr>
                <w:p w14:paraId="4E81B66D" w14:textId="348877F3" w:rsidR="00A45893" w:rsidRPr="0021187D" w:rsidRDefault="001C0866" w:rsidP="00C57697">
                  <w:pPr>
                    <w:jc w:val="both"/>
                    <w:rPr>
                      <w:rFonts w:ascii="Calibri" w:hAnsi="Calibri" w:cs="Calibri"/>
                      <w:bCs/>
                      <w:sz w:val="22"/>
                      <w:szCs w:val="22"/>
                    </w:rPr>
                  </w:pPr>
                  <w:r>
                    <w:rPr>
                      <w:rFonts w:ascii="Calibri" w:hAnsi="Calibri" w:cs="Calibri"/>
                      <w:bCs/>
                      <w:sz w:val="22"/>
                      <w:szCs w:val="22"/>
                    </w:rPr>
                    <w:t xml:space="preserve">30% </w:t>
                  </w:r>
                </w:p>
              </w:tc>
              <w:tc>
                <w:tcPr>
                  <w:tcW w:w="1953" w:type="dxa"/>
                  <w:shd w:val="clear" w:color="auto" w:fill="auto"/>
                </w:tcPr>
                <w:p w14:paraId="61404B0A" w14:textId="5DD2BDD8" w:rsidR="00A45893" w:rsidRDefault="003D18DD" w:rsidP="00C57697">
                  <w:pPr>
                    <w:jc w:val="both"/>
                    <w:rPr>
                      <w:rFonts w:ascii="Calibri" w:hAnsi="Calibri" w:cs="Calibri"/>
                      <w:bCs/>
                      <w:sz w:val="22"/>
                      <w:szCs w:val="22"/>
                    </w:rPr>
                  </w:pPr>
                  <w:r>
                    <w:rPr>
                      <w:rFonts w:ascii="Calibri" w:hAnsi="Calibri" w:cs="Calibri"/>
                      <w:bCs/>
                      <w:sz w:val="22"/>
                      <w:szCs w:val="22"/>
                    </w:rPr>
                    <w:t>Within two weeks after contract-signing</w:t>
                  </w:r>
                </w:p>
                <w:p w14:paraId="7A8B977F" w14:textId="77777777" w:rsidR="00A45893" w:rsidRPr="0021187D" w:rsidRDefault="00A45893" w:rsidP="00C57697">
                  <w:pPr>
                    <w:jc w:val="both"/>
                    <w:rPr>
                      <w:rFonts w:ascii="Calibri" w:hAnsi="Calibri" w:cs="Calibri"/>
                      <w:bCs/>
                      <w:sz w:val="22"/>
                      <w:szCs w:val="22"/>
                    </w:rPr>
                  </w:pPr>
                </w:p>
              </w:tc>
              <w:tc>
                <w:tcPr>
                  <w:tcW w:w="1699" w:type="dxa"/>
                  <w:vMerge w:val="restart"/>
                  <w:shd w:val="clear" w:color="auto" w:fill="auto"/>
                </w:tcPr>
                <w:p w14:paraId="583FCD4F" w14:textId="77777777" w:rsidR="00A45893" w:rsidRPr="00C04586" w:rsidRDefault="00A45893" w:rsidP="00C57697">
                  <w:pPr>
                    <w:jc w:val="both"/>
                    <w:rPr>
                      <w:rFonts w:ascii="Calibri" w:hAnsi="Calibri" w:cs="Calibri"/>
                      <w:bCs/>
                    </w:rPr>
                  </w:pPr>
                  <w:r w:rsidRPr="00C04586">
                    <w:rPr>
                      <w:rFonts w:ascii="Calibri" w:hAnsi="Calibri" w:cs="Calibri"/>
                      <w:bCs/>
                    </w:rPr>
                    <w:t>Within thirty (30) days from the date of meeting the following conditions:</w:t>
                  </w:r>
                </w:p>
                <w:p w14:paraId="22B43860" w14:textId="77777777" w:rsidR="00A45893" w:rsidRPr="00C04586" w:rsidRDefault="00A45893" w:rsidP="00111F3B">
                  <w:pPr>
                    <w:numPr>
                      <w:ilvl w:val="0"/>
                      <w:numId w:val="3"/>
                    </w:numPr>
                    <w:ind w:left="381"/>
                    <w:rPr>
                      <w:rFonts w:ascii="Calibri" w:hAnsi="Calibri" w:cs="Calibri"/>
                      <w:bCs/>
                    </w:rPr>
                  </w:pPr>
                  <w:r w:rsidRPr="00C04586">
                    <w:rPr>
                      <w:rFonts w:ascii="Calibri" w:hAnsi="Calibri" w:cs="Calibri"/>
                      <w:bCs/>
                    </w:rPr>
                    <w:t xml:space="preserve">UNDP’s written acceptance (i.e., not mere receipt) of the quality of the outputs; and </w:t>
                  </w:r>
                </w:p>
                <w:p w14:paraId="76E38B32" w14:textId="77777777" w:rsidR="00A45893" w:rsidRPr="00C04586" w:rsidRDefault="00A45893" w:rsidP="00111F3B">
                  <w:pPr>
                    <w:numPr>
                      <w:ilvl w:val="0"/>
                      <w:numId w:val="3"/>
                    </w:numPr>
                    <w:ind w:left="381"/>
                    <w:rPr>
                      <w:rFonts w:ascii="Calibri" w:hAnsi="Calibri" w:cs="Calibri"/>
                      <w:bCs/>
                      <w:sz w:val="22"/>
                      <w:szCs w:val="22"/>
                    </w:rPr>
                  </w:pPr>
                  <w:r w:rsidRPr="00C04586">
                    <w:rPr>
                      <w:rFonts w:ascii="Calibri" w:hAnsi="Calibri" w:cs="Calibri"/>
                      <w:bCs/>
                    </w:rPr>
                    <w:t>Receipt of invoice from the Service Provider.</w:t>
                  </w:r>
                </w:p>
              </w:tc>
            </w:tr>
            <w:tr w:rsidR="00A45893" w:rsidRPr="0021187D" w14:paraId="79E89CD9" w14:textId="77777777" w:rsidTr="003D18DD">
              <w:trPr>
                <w:trHeight w:val="593"/>
              </w:trPr>
              <w:tc>
                <w:tcPr>
                  <w:tcW w:w="1347" w:type="dxa"/>
                </w:tcPr>
                <w:p w14:paraId="05E9E386" w14:textId="2656DF44" w:rsidR="00A45893" w:rsidRPr="0021187D" w:rsidRDefault="003D18DD" w:rsidP="00C57697">
                  <w:pPr>
                    <w:jc w:val="both"/>
                    <w:rPr>
                      <w:rFonts w:ascii="Calibri" w:hAnsi="Calibri" w:cs="Calibri"/>
                      <w:bCs/>
                      <w:sz w:val="22"/>
                      <w:szCs w:val="22"/>
                    </w:rPr>
                  </w:pPr>
                  <w:r>
                    <w:rPr>
                      <w:rFonts w:ascii="Calibri" w:hAnsi="Calibri" w:cs="Calibri"/>
                      <w:bCs/>
                      <w:sz w:val="22"/>
                      <w:szCs w:val="22"/>
                    </w:rPr>
                    <w:t xml:space="preserve">Output 2 </w:t>
                  </w:r>
                </w:p>
              </w:tc>
              <w:tc>
                <w:tcPr>
                  <w:tcW w:w="1600" w:type="dxa"/>
                  <w:shd w:val="clear" w:color="auto" w:fill="auto"/>
                </w:tcPr>
                <w:p w14:paraId="78CA314A" w14:textId="60F2417D" w:rsidR="00A45893" w:rsidRPr="0021187D" w:rsidRDefault="001C0866" w:rsidP="00C57697">
                  <w:pPr>
                    <w:jc w:val="both"/>
                    <w:rPr>
                      <w:rFonts w:ascii="Calibri" w:hAnsi="Calibri" w:cs="Calibri"/>
                      <w:bCs/>
                      <w:sz w:val="22"/>
                      <w:szCs w:val="22"/>
                    </w:rPr>
                  </w:pPr>
                  <w:r>
                    <w:rPr>
                      <w:rFonts w:ascii="Calibri" w:hAnsi="Calibri" w:cs="Calibri"/>
                      <w:bCs/>
                      <w:sz w:val="22"/>
                      <w:szCs w:val="22"/>
                    </w:rPr>
                    <w:t>40%</w:t>
                  </w:r>
                </w:p>
              </w:tc>
              <w:tc>
                <w:tcPr>
                  <w:tcW w:w="1953" w:type="dxa"/>
                  <w:shd w:val="clear" w:color="auto" w:fill="auto"/>
                </w:tcPr>
                <w:p w14:paraId="33362595" w14:textId="0560812A" w:rsidR="00A45893" w:rsidRPr="0021187D" w:rsidRDefault="001C0866" w:rsidP="00C57697">
                  <w:pPr>
                    <w:jc w:val="both"/>
                    <w:rPr>
                      <w:rFonts w:ascii="Calibri" w:hAnsi="Calibri" w:cs="Calibri"/>
                      <w:bCs/>
                      <w:sz w:val="22"/>
                      <w:szCs w:val="22"/>
                    </w:rPr>
                  </w:pPr>
                  <w:r>
                    <w:rPr>
                      <w:rFonts w:ascii="Calibri" w:hAnsi="Calibri" w:cs="Calibri"/>
                      <w:bCs/>
                      <w:sz w:val="22"/>
                      <w:szCs w:val="22"/>
                    </w:rPr>
                    <w:t>Within four months after contract-signing</w:t>
                  </w:r>
                </w:p>
              </w:tc>
              <w:tc>
                <w:tcPr>
                  <w:tcW w:w="1699" w:type="dxa"/>
                  <w:vMerge/>
                  <w:shd w:val="clear" w:color="auto" w:fill="auto"/>
                </w:tcPr>
                <w:p w14:paraId="3F4CA1D1" w14:textId="77777777" w:rsidR="00A45893" w:rsidRPr="0021187D" w:rsidRDefault="00A45893" w:rsidP="00C57697">
                  <w:pPr>
                    <w:jc w:val="both"/>
                    <w:rPr>
                      <w:rFonts w:ascii="Calibri" w:hAnsi="Calibri" w:cs="Calibri"/>
                      <w:bCs/>
                      <w:sz w:val="22"/>
                      <w:szCs w:val="22"/>
                    </w:rPr>
                  </w:pPr>
                </w:p>
              </w:tc>
            </w:tr>
            <w:tr w:rsidR="00A45893" w:rsidRPr="0021187D" w14:paraId="1288927A" w14:textId="77777777" w:rsidTr="003D18DD">
              <w:trPr>
                <w:trHeight w:val="405"/>
              </w:trPr>
              <w:tc>
                <w:tcPr>
                  <w:tcW w:w="1347" w:type="dxa"/>
                </w:tcPr>
                <w:p w14:paraId="6BD62D6F" w14:textId="7D2250D1" w:rsidR="00A45893" w:rsidRDefault="003D18DD" w:rsidP="00C57697">
                  <w:pPr>
                    <w:jc w:val="both"/>
                    <w:rPr>
                      <w:rFonts w:ascii="Calibri" w:hAnsi="Calibri" w:cs="Calibri"/>
                      <w:bCs/>
                      <w:sz w:val="22"/>
                      <w:szCs w:val="22"/>
                    </w:rPr>
                  </w:pPr>
                  <w:r>
                    <w:rPr>
                      <w:rFonts w:ascii="Calibri" w:hAnsi="Calibri" w:cs="Calibri"/>
                      <w:bCs/>
                      <w:sz w:val="22"/>
                      <w:szCs w:val="22"/>
                    </w:rPr>
                    <w:t>Output 3</w:t>
                  </w:r>
                  <w:r w:rsidR="00194726">
                    <w:rPr>
                      <w:rFonts w:ascii="Calibri" w:hAnsi="Calibri" w:cs="Calibri"/>
                      <w:bCs/>
                      <w:sz w:val="22"/>
                      <w:szCs w:val="22"/>
                    </w:rPr>
                    <w:t xml:space="preserve"> and 4</w:t>
                  </w:r>
                </w:p>
              </w:tc>
              <w:tc>
                <w:tcPr>
                  <w:tcW w:w="1600" w:type="dxa"/>
                  <w:shd w:val="clear" w:color="auto" w:fill="auto"/>
                </w:tcPr>
                <w:p w14:paraId="1299FE3A" w14:textId="08AA5BD7" w:rsidR="00A45893" w:rsidRDefault="001C0866" w:rsidP="00C57697">
                  <w:pPr>
                    <w:jc w:val="both"/>
                    <w:rPr>
                      <w:rFonts w:ascii="Calibri" w:hAnsi="Calibri" w:cs="Calibri"/>
                      <w:bCs/>
                      <w:sz w:val="22"/>
                      <w:szCs w:val="22"/>
                    </w:rPr>
                  </w:pPr>
                  <w:r>
                    <w:rPr>
                      <w:rFonts w:ascii="Calibri" w:hAnsi="Calibri" w:cs="Calibri"/>
                      <w:bCs/>
                      <w:sz w:val="22"/>
                      <w:szCs w:val="22"/>
                    </w:rPr>
                    <w:t>30%</w:t>
                  </w:r>
                </w:p>
                <w:p w14:paraId="38BAB723" w14:textId="77777777" w:rsidR="00A45893" w:rsidRPr="0021187D" w:rsidRDefault="00A45893" w:rsidP="00C57697">
                  <w:pPr>
                    <w:jc w:val="both"/>
                    <w:rPr>
                      <w:rFonts w:ascii="Calibri" w:hAnsi="Calibri" w:cs="Calibri"/>
                      <w:bCs/>
                      <w:sz w:val="22"/>
                      <w:szCs w:val="22"/>
                    </w:rPr>
                  </w:pPr>
                </w:p>
              </w:tc>
              <w:tc>
                <w:tcPr>
                  <w:tcW w:w="1953" w:type="dxa"/>
                  <w:shd w:val="clear" w:color="auto" w:fill="auto"/>
                </w:tcPr>
                <w:p w14:paraId="6E1078CD" w14:textId="06304FEE" w:rsidR="00A45893" w:rsidRDefault="003D18DD" w:rsidP="00C57697">
                  <w:pPr>
                    <w:jc w:val="both"/>
                    <w:rPr>
                      <w:rFonts w:ascii="Calibri" w:hAnsi="Calibri" w:cs="Calibri"/>
                      <w:bCs/>
                      <w:sz w:val="22"/>
                      <w:szCs w:val="22"/>
                    </w:rPr>
                  </w:pPr>
                  <w:r>
                    <w:rPr>
                      <w:rFonts w:ascii="Calibri" w:hAnsi="Calibri" w:cs="Calibri"/>
                      <w:bCs/>
                      <w:sz w:val="22"/>
                      <w:szCs w:val="22"/>
                    </w:rPr>
                    <w:t>Paid after the submitting output 4 and after receiving approval from the project management team.</w:t>
                  </w:r>
                </w:p>
              </w:tc>
              <w:tc>
                <w:tcPr>
                  <w:tcW w:w="1699" w:type="dxa"/>
                  <w:vMerge/>
                  <w:shd w:val="clear" w:color="auto" w:fill="auto"/>
                </w:tcPr>
                <w:p w14:paraId="08F74E6E" w14:textId="77777777" w:rsidR="00A45893" w:rsidRPr="0021187D" w:rsidRDefault="00A45893" w:rsidP="00C57697">
                  <w:pPr>
                    <w:jc w:val="both"/>
                    <w:rPr>
                      <w:rFonts w:ascii="Calibri" w:hAnsi="Calibri" w:cs="Calibri"/>
                      <w:bCs/>
                      <w:sz w:val="22"/>
                      <w:szCs w:val="22"/>
                    </w:rPr>
                  </w:pPr>
                </w:p>
              </w:tc>
            </w:tr>
          </w:tbl>
          <w:p w14:paraId="4D3F31BE" w14:textId="77777777" w:rsidR="00A45893" w:rsidRPr="0021187D" w:rsidRDefault="00A45893" w:rsidP="00C57697">
            <w:pPr>
              <w:jc w:val="both"/>
              <w:rPr>
                <w:rFonts w:ascii="Calibri" w:hAnsi="Calibri" w:cs="Calibri"/>
                <w:bCs/>
                <w:sz w:val="22"/>
                <w:szCs w:val="22"/>
              </w:rPr>
            </w:pPr>
          </w:p>
        </w:tc>
      </w:tr>
      <w:tr w:rsidR="00A45893" w:rsidRPr="0021187D" w14:paraId="0AD482F2" w14:textId="77777777" w:rsidTr="00344B35">
        <w:tc>
          <w:tcPr>
            <w:tcW w:w="1693" w:type="dxa"/>
            <w:shd w:val="clear" w:color="auto" w:fill="auto"/>
          </w:tcPr>
          <w:p w14:paraId="792FA70E" w14:textId="77777777" w:rsidR="00A45893" w:rsidRPr="0021187D" w:rsidRDefault="00A45893" w:rsidP="00C57697">
            <w:pPr>
              <w:rPr>
                <w:rFonts w:ascii="Calibri" w:hAnsi="Calibri" w:cs="Calibri"/>
                <w:bCs/>
                <w:sz w:val="22"/>
                <w:szCs w:val="22"/>
              </w:rPr>
            </w:pPr>
            <w:r>
              <w:rPr>
                <w:rFonts w:ascii="Calibri" w:hAnsi="Calibri" w:cs="Calibri"/>
                <w:bCs/>
                <w:sz w:val="22"/>
                <w:szCs w:val="22"/>
              </w:rPr>
              <w:t>Person(</w:t>
            </w:r>
            <w:r w:rsidRPr="0021187D">
              <w:rPr>
                <w:rFonts w:ascii="Calibri" w:hAnsi="Calibri" w:cs="Calibri"/>
                <w:bCs/>
                <w:sz w:val="22"/>
                <w:szCs w:val="22"/>
              </w:rPr>
              <w:t>s</w:t>
            </w:r>
            <w:r>
              <w:rPr>
                <w:rFonts w:ascii="Calibri" w:hAnsi="Calibri" w:cs="Calibri"/>
                <w:bCs/>
                <w:sz w:val="22"/>
                <w:szCs w:val="22"/>
              </w:rPr>
              <w:t>)</w:t>
            </w:r>
            <w:r w:rsidRPr="0021187D">
              <w:rPr>
                <w:rFonts w:ascii="Calibri" w:hAnsi="Calibri" w:cs="Calibri"/>
                <w:bCs/>
                <w:sz w:val="22"/>
                <w:szCs w:val="22"/>
              </w:rPr>
              <w:t xml:space="preserve"> to review/inspect/ approve outputs/completed services and authorize </w:t>
            </w:r>
            <w:r>
              <w:rPr>
                <w:rFonts w:ascii="Calibri" w:hAnsi="Calibri" w:cs="Calibri"/>
                <w:bCs/>
                <w:sz w:val="22"/>
                <w:szCs w:val="22"/>
              </w:rPr>
              <w:t xml:space="preserve">the disbursement of </w:t>
            </w:r>
            <w:r w:rsidRPr="0021187D">
              <w:rPr>
                <w:rFonts w:ascii="Calibri" w:hAnsi="Calibri" w:cs="Calibri"/>
                <w:bCs/>
                <w:sz w:val="22"/>
                <w:szCs w:val="22"/>
              </w:rPr>
              <w:t>payment</w:t>
            </w:r>
          </w:p>
        </w:tc>
        <w:tc>
          <w:tcPr>
            <w:tcW w:w="6603" w:type="dxa"/>
            <w:shd w:val="clear" w:color="auto" w:fill="auto"/>
          </w:tcPr>
          <w:p w14:paraId="3428C856" w14:textId="77777777" w:rsidR="00A45893" w:rsidRPr="0021187D" w:rsidRDefault="00A45893" w:rsidP="00C57697">
            <w:pPr>
              <w:jc w:val="both"/>
              <w:rPr>
                <w:rFonts w:ascii="Calibri" w:hAnsi="Calibri" w:cs="Calibri"/>
                <w:bCs/>
                <w:i/>
                <w:color w:val="FF0000"/>
                <w:sz w:val="22"/>
                <w:szCs w:val="22"/>
              </w:rPr>
            </w:pPr>
          </w:p>
          <w:sdt>
            <w:sdtPr>
              <w:rPr>
                <w:rFonts w:ascii="Calibri" w:hAnsi="Calibri" w:cs="Calibri"/>
                <w:bCs/>
                <w:sz w:val="22"/>
                <w:szCs w:val="22"/>
              </w:rPr>
              <w:id w:val="1025286465"/>
              <w:text/>
            </w:sdtPr>
            <w:sdtEndPr/>
            <w:sdtContent>
              <w:p w14:paraId="1B9A55A6" w14:textId="23D48C17" w:rsidR="00A45893" w:rsidRPr="0021187D" w:rsidRDefault="00826F85" w:rsidP="00C57697">
                <w:pPr>
                  <w:jc w:val="both"/>
                  <w:rPr>
                    <w:rFonts w:ascii="Calibri" w:hAnsi="Calibri" w:cs="Calibri"/>
                    <w:bCs/>
                    <w:sz w:val="22"/>
                    <w:szCs w:val="22"/>
                  </w:rPr>
                </w:pPr>
                <w:proofErr w:type="spellStart"/>
                <w:r>
                  <w:rPr>
                    <w:rFonts w:ascii="Calibri" w:hAnsi="Calibri" w:cs="Calibri"/>
                    <w:bCs/>
                    <w:sz w:val="22"/>
                    <w:szCs w:val="22"/>
                  </w:rPr>
                  <w:t>Programme</w:t>
                </w:r>
                <w:proofErr w:type="spellEnd"/>
                <w:r>
                  <w:rPr>
                    <w:rFonts w:ascii="Calibri" w:hAnsi="Calibri" w:cs="Calibri"/>
                    <w:bCs/>
                    <w:sz w:val="22"/>
                    <w:szCs w:val="22"/>
                  </w:rPr>
                  <w:t xml:space="preserve"> Manager, UNDP</w:t>
                </w:r>
              </w:p>
            </w:sdtContent>
          </w:sdt>
        </w:tc>
      </w:tr>
      <w:tr w:rsidR="00A45893" w:rsidRPr="0021187D" w14:paraId="3910102F" w14:textId="77777777" w:rsidTr="00344B35">
        <w:tc>
          <w:tcPr>
            <w:tcW w:w="1693" w:type="dxa"/>
            <w:shd w:val="clear" w:color="auto" w:fill="auto"/>
          </w:tcPr>
          <w:p w14:paraId="15B035E3" w14:textId="77777777" w:rsidR="00A45893" w:rsidRPr="0021187D" w:rsidRDefault="00A45893" w:rsidP="00C57697">
            <w:pPr>
              <w:rPr>
                <w:rFonts w:ascii="Calibri" w:hAnsi="Calibri" w:cs="Calibri"/>
                <w:bCs/>
                <w:sz w:val="22"/>
                <w:szCs w:val="22"/>
              </w:rPr>
            </w:pPr>
          </w:p>
          <w:p w14:paraId="2410133E" w14:textId="77777777" w:rsidR="00A45893" w:rsidRPr="0021187D" w:rsidRDefault="00A45893" w:rsidP="00C57697">
            <w:pPr>
              <w:rPr>
                <w:rFonts w:ascii="Calibri" w:hAnsi="Calibri" w:cs="Calibri"/>
                <w:bCs/>
                <w:sz w:val="22"/>
                <w:szCs w:val="22"/>
              </w:rPr>
            </w:pPr>
            <w:r w:rsidRPr="0021187D">
              <w:rPr>
                <w:rFonts w:ascii="Calibri" w:hAnsi="Calibri" w:cs="Calibri"/>
                <w:bCs/>
                <w:sz w:val="22"/>
                <w:szCs w:val="22"/>
              </w:rPr>
              <w:t>Type of Contract to be Signed</w:t>
            </w:r>
          </w:p>
        </w:tc>
        <w:tc>
          <w:tcPr>
            <w:tcW w:w="6603" w:type="dxa"/>
            <w:shd w:val="clear" w:color="auto" w:fill="auto"/>
          </w:tcPr>
          <w:p w14:paraId="43AECCF8" w14:textId="5B80439A" w:rsidR="00A45893" w:rsidRDefault="003A512D" w:rsidP="00C57697">
            <w:pPr>
              <w:pStyle w:val="BankNormal"/>
              <w:spacing w:after="0"/>
              <w:rPr>
                <w:rFonts w:ascii="Calibri" w:hAnsi="Calibri" w:cs="Calibri"/>
                <w:snapToGrid w:val="0"/>
                <w:sz w:val="22"/>
                <w:szCs w:val="22"/>
              </w:rPr>
            </w:pPr>
            <w:sdt>
              <w:sdtPr>
                <w:rPr>
                  <w:rFonts w:ascii="Calibri" w:hAnsi="Calibri" w:cs="Calibri"/>
                  <w:snapToGrid w:val="0"/>
                  <w:sz w:val="22"/>
                  <w:szCs w:val="22"/>
                </w:rPr>
                <w:id w:val="1443651237"/>
                <w14:checkbox>
                  <w14:checked w14:val="1"/>
                  <w14:checkedState w14:val="2612" w14:font="Arial Unicode MS"/>
                  <w14:uncheckedState w14:val="2610" w14:font="Arial Unicode MS"/>
                </w14:checkbox>
              </w:sdtPr>
              <w:sdtEndPr/>
              <w:sdtContent>
                <w:r w:rsidR="00826F85">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Contract for Professional Services</w:t>
            </w:r>
          </w:p>
          <w:p w14:paraId="4E4E9DFF" w14:textId="6B29DD7B" w:rsidR="00A45893" w:rsidRPr="0021187D" w:rsidRDefault="00A45893" w:rsidP="00C57697">
            <w:pPr>
              <w:pStyle w:val="BankNormal"/>
              <w:spacing w:after="0"/>
              <w:rPr>
                <w:rFonts w:ascii="Calibri" w:hAnsi="Calibri" w:cs="Calibri"/>
                <w:snapToGrid w:val="0"/>
                <w:sz w:val="22"/>
                <w:szCs w:val="22"/>
              </w:rPr>
            </w:pPr>
            <w:r w:rsidRPr="0021187D">
              <w:rPr>
                <w:rFonts w:ascii="Calibri" w:hAnsi="Calibri" w:cs="Calibri"/>
                <w:snapToGrid w:val="0"/>
                <w:sz w:val="22"/>
                <w:szCs w:val="22"/>
              </w:rPr>
              <w:t xml:space="preserve"> </w:t>
            </w:r>
          </w:p>
        </w:tc>
      </w:tr>
      <w:tr w:rsidR="00A45893" w:rsidRPr="0021187D" w14:paraId="205692F5" w14:textId="77777777" w:rsidTr="00344B35">
        <w:tc>
          <w:tcPr>
            <w:tcW w:w="1693" w:type="dxa"/>
            <w:shd w:val="clear" w:color="auto" w:fill="auto"/>
          </w:tcPr>
          <w:p w14:paraId="3849BF08" w14:textId="77777777" w:rsidR="00A45893" w:rsidRPr="0021187D" w:rsidRDefault="00A45893" w:rsidP="00C57697">
            <w:pPr>
              <w:rPr>
                <w:rFonts w:ascii="Calibri" w:hAnsi="Calibri" w:cs="Calibri"/>
                <w:bCs/>
                <w:sz w:val="22"/>
                <w:szCs w:val="22"/>
              </w:rPr>
            </w:pPr>
          </w:p>
          <w:p w14:paraId="0032553A" w14:textId="77777777" w:rsidR="00A45893" w:rsidRPr="0021187D" w:rsidRDefault="00A45893" w:rsidP="00C57697">
            <w:pPr>
              <w:rPr>
                <w:rFonts w:ascii="Calibri" w:hAnsi="Calibri" w:cs="Calibri"/>
                <w:bCs/>
                <w:sz w:val="22"/>
                <w:szCs w:val="22"/>
              </w:rPr>
            </w:pPr>
            <w:r w:rsidRPr="0021187D">
              <w:rPr>
                <w:rFonts w:ascii="Calibri" w:hAnsi="Calibri" w:cs="Calibri"/>
                <w:bCs/>
                <w:sz w:val="22"/>
                <w:szCs w:val="22"/>
              </w:rPr>
              <w:lastRenderedPageBreak/>
              <w:t>Criteria for Contract Award</w:t>
            </w:r>
          </w:p>
        </w:tc>
        <w:tc>
          <w:tcPr>
            <w:tcW w:w="6603" w:type="dxa"/>
            <w:shd w:val="clear" w:color="auto" w:fill="auto"/>
          </w:tcPr>
          <w:p w14:paraId="5710DF8B" w14:textId="55E38350" w:rsidR="00A45893" w:rsidRPr="0021187D" w:rsidRDefault="00A45893" w:rsidP="00C57697">
            <w:pPr>
              <w:pStyle w:val="BankNormal"/>
              <w:spacing w:after="0"/>
              <w:jc w:val="both"/>
              <w:rPr>
                <w:rFonts w:ascii="Calibri" w:hAnsi="Calibri" w:cs="Calibri"/>
                <w:snapToGrid w:val="0"/>
                <w:sz w:val="22"/>
                <w:szCs w:val="22"/>
              </w:rPr>
            </w:pPr>
          </w:p>
          <w:p w14:paraId="3D5CC8F0" w14:textId="56F59220" w:rsidR="00A45893" w:rsidRPr="00B346B2" w:rsidRDefault="003A512D" w:rsidP="00C57697">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Arial Unicode MS"/>
                  <w14:uncheckedState w14:val="2610" w14:font="Arial Unicode MS"/>
                </w14:checkbox>
              </w:sdtPr>
              <w:sdtEndPr/>
              <w:sdtContent>
                <w:r w:rsidR="00826F85">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Highest </w:t>
            </w:r>
            <w:r w:rsidR="00A45893" w:rsidRPr="0021187D">
              <w:rPr>
                <w:rFonts w:ascii="Calibri" w:hAnsi="Calibri" w:cs="Calibri"/>
                <w:snapToGrid w:val="0"/>
                <w:sz w:val="22"/>
                <w:szCs w:val="22"/>
              </w:rPr>
              <w:t>Combined Scor</w:t>
            </w:r>
            <w:r w:rsidR="00A45893">
              <w:rPr>
                <w:rFonts w:ascii="Calibri" w:hAnsi="Calibri" w:cs="Calibri"/>
                <w:snapToGrid w:val="0"/>
                <w:sz w:val="22"/>
                <w:szCs w:val="22"/>
              </w:rPr>
              <w:t xml:space="preserve">e (based on the </w:t>
            </w:r>
            <w:r w:rsidR="00A45893" w:rsidRPr="0021187D">
              <w:rPr>
                <w:rFonts w:ascii="Calibri" w:hAnsi="Calibri" w:cs="Calibri"/>
                <w:snapToGrid w:val="0"/>
                <w:sz w:val="22"/>
                <w:szCs w:val="22"/>
              </w:rPr>
              <w:t xml:space="preserve">70% </w:t>
            </w:r>
            <w:r w:rsidR="00A45893">
              <w:rPr>
                <w:rFonts w:ascii="Calibri" w:hAnsi="Calibri" w:cs="Calibri"/>
                <w:snapToGrid w:val="0"/>
                <w:sz w:val="22"/>
                <w:szCs w:val="22"/>
              </w:rPr>
              <w:t xml:space="preserve">technical offer and </w:t>
            </w:r>
            <w:r w:rsidR="00A45893" w:rsidRPr="0021187D">
              <w:rPr>
                <w:rFonts w:ascii="Calibri" w:hAnsi="Calibri" w:cs="Calibri"/>
                <w:snapToGrid w:val="0"/>
                <w:sz w:val="22"/>
                <w:szCs w:val="22"/>
              </w:rPr>
              <w:t>30%</w:t>
            </w:r>
            <w:r w:rsidR="00A45893">
              <w:rPr>
                <w:rFonts w:ascii="Calibri" w:hAnsi="Calibri" w:cs="Calibri"/>
                <w:snapToGrid w:val="0"/>
                <w:sz w:val="22"/>
                <w:szCs w:val="22"/>
              </w:rPr>
              <w:t xml:space="preserve"> price weight distribution</w:t>
            </w:r>
            <w:r w:rsidR="00A45893" w:rsidRPr="0021187D">
              <w:rPr>
                <w:rFonts w:ascii="Calibri" w:hAnsi="Calibri" w:cs="Calibri"/>
                <w:snapToGrid w:val="0"/>
                <w:sz w:val="22"/>
                <w:szCs w:val="22"/>
              </w:rPr>
              <w:t>)</w:t>
            </w:r>
            <w:r w:rsidR="00A45893">
              <w:rPr>
                <w:rFonts w:ascii="Calibri" w:hAnsi="Calibri" w:cs="Calibri"/>
                <w:sz w:val="22"/>
                <w:szCs w:val="22"/>
              </w:rPr>
              <w:t xml:space="preserve"> </w:t>
            </w:r>
          </w:p>
          <w:p w14:paraId="2B95792E" w14:textId="108B1AD0" w:rsidR="00A45893" w:rsidRPr="0021187D" w:rsidRDefault="003A512D" w:rsidP="00C57697">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Arial Unicode MS"/>
                  <w14:uncheckedState w14:val="2610" w14:font="Arial Unicode MS"/>
                </w14:checkbox>
              </w:sdtPr>
              <w:sdtEndPr/>
              <w:sdtContent>
                <w:r w:rsidR="00826F85">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Full acceptance of the UNDP Contract General Terms and </w:t>
            </w:r>
            <w:r w:rsidR="00A45893" w:rsidRPr="00BE4871">
              <w:rPr>
                <w:rFonts w:ascii="Calibri" w:hAnsi="Calibri" w:cs="Calibri"/>
                <w:sz w:val="22"/>
                <w:szCs w:val="22"/>
              </w:rPr>
              <w:t xml:space="preserve">Conditions </w:t>
            </w:r>
            <w:r w:rsidR="00A45893">
              <w:rPr>
                <w:rFonts w:ascii="Calibri" w:hAnsi="Calibri" w:cs="Calibri"/>
                <w:sz w:val="22"/>
                <w:szCs w:val="22"/>
              </w:rPr>
              <w:t>(GTC).  T</w:t>
            </w:r>
            <w:r w:rsidR="00A45893" w:rsidRPr="00705FAF">
              <w:rPr>
                <w:rFonts w:ascii="Calibri" w:hAnsi="Calibri" w:cs="Calibri"/>
                <w:sz w:val="22"/>
                <w:szCs w:val="22"/>
              </w:rPr>
              <w:t>his is a mandatory criterion and cannot be deleted regardless of the nature of services required</w:t>
            </w:r>
            <w:r w:rsidR="00A45893">
              <w:rPr>
                <w:rFonts w:ascii="Calibri" w:hAnsi="Calibri" w:cs="Calibri"/>
                <w:sz w:val="22"/>
                <w:szCs w:val="22"/>
              </w:rPr>
              <w:t>.  Non-acceptance of the GTC may be grounds for the rejection of the Proposal.</w:t>
            </w:r>
          </w:p>
        </w:tc>
      </w:tr>
      <w:tr w:rsidR="00A45893" w:rsidRPr="0021187D" w14:paraId="26BBE3C5" w14:textId="77777777" w:rsidTr="00344B35">
        <w:tc>
          <w:tcPr>
            <w:tcW w:w="1693" w:type="dxa"/>
            <w:shd w:val="clear" w:color="auto" w:fill="auto"/>
          </w:tcPr>
          <w:p w14:paraId="34509227" w14:textId="77777777" w:rsidR="00A45893" w:rsidRDefault="00A45893" w:rsidP="00C57697">
            <w:pPr>
              <w:rPr>
                <w:rFonts w:ascii="Calibri" w:hAnsi="Calibri" w:cs="Calibri"/>
                <w:bCs/>
                <w:sz w:val="22"/>
                <w:szCs w:val="22"/>
              </w:rPr>
            </w:pPr>
          </w:p>
          <w:p w14:paraId="1203B125" w14:textId="77777777" w:rsidR="00A45893" w:rsidRDefault="00A45893" w:rsidP="00C57697">
            <w:pPr>
              <w:rPr>
                <w:rFonts w:ascii="Calibri" w:hAnsi="Calibri" w:cs="Calibri"/>
                <w:bCs/>
                <w:sz w:val="22"/>
                <w:szCs w:val="22"/>
              </w:rPr>
            </w:pPr>
            <w:r>
              <w:rPr>
                <w:rFonts w:ascii="Calibri" w:hAnsi="Calibri" w:cs="Calibri"/>
                <w:bCs/>
                <w:sz w:val="22"/>
                <w:szCs w:val="22"/>
              </w:rPr>
              <w:t xml:space="preserve">Criteria for the Assessment of Proposal </w:t>
            </w:r>
          </w:p>
        </w:tc>
        <w:tc>
          <w:tcPr>
            <w:tcW w:w="6603" w:type="dxa"/>
            <w:shd w:val="clear" w:color="auto" w:fill="auto"/>
          </w:tcPr>
          <w:p w14:paraId="32AF9D27" w14:textId="77777777" w:rsidR="00A45893" w:rsidRDefault="00A45893" w:rsidP="00C57697">
            <w:pPr>
              <w:pStyle w:val="BankNormal"/>
              <w:spacing w:after="0"/>
              <w:ind w:left="342"/>
              <w:jc w:val="both"/>
              <w:rPr>
                <w:rFonts w:ascii="Calibri" w:hAnsi="Calibri" w:cs="Calibri"/>
                <w:snapToGrid w:val="0"/>
                <w:sz w:val="22"/>
                <w:szCs w:val="22"/>
              </w:rPr>
            </w:pPr>
          </w:p>
          <w:p w14:paraId="162CAA4D" w14:textId="77777777" w:rsidR="00A45893" w:rsidRPr="005A5E1D" w:rsidRDefault="00A45893" w:rsidP="00C57697">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p>
          <w:p w14:paraId="4A8E0A3D" w14:textId="62C08927" w:rsidR="00A45893" w:rsidRPr="00445EEC" w:rsidRDefault="003A512D" w:rsidP="00C57697">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1"/>
                  <w14:checkedState w14:val="2612" w14:font="Arial Unicode MS"/>
                  <w14:uncheckedState w14:val="2610" w14:font="Arial Unicode MS"/>
                </w14:checkbox>
              </w:sdtPr>
              <w:sdtEndPr/>
              <w:sdtContent>
                <w:r w:rsidR="00826F85">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Expertise of the Fi</w:t>
            </w:r>
            <w:r w:rsidR="00A45893" w:rsidRPr="00445EEC">
              <w:rPr>
                <w:rFonts w:ascii="Calibri" w:hAnsi="Calibri" w:cs="Calibri"/>
                <w:snapToGrid w:val="0"/>
                <w:color w:val="000000" w:themeColor="text1"/>
                <w:sz w:val="22"/>
                <w:szCs w:val="22"/>
              </w:rPr>
              <w:t xml:space="preserve">rm </w:t>
            </w:r>
            <w:sdt>
              <w:sdtPr>
                <w:rPr>
                  <w:rFonts w:ascii="Calibri" w:hAnsi="Calibri" w:cs="Calibri"/>
                  <w:snapToGrid w:val="0"/>
                  <w:color w:val="000000" w:themeColor="text1"/>
                  <w:sz w:val="22"/>
                  <w:szCs w:val="22"/>
                </w:rPr>
                <w:id w:val="631143815"/>
                <w:text/>
              </w:sdtPr>
              <w:sdtEndPr/>
              <w:sdtContent>
                <w:r w:rsidR="00932EB2">
                  <w:rPr>
                    <w:rFonts w:ascii="Calibri" w:hAnsi="Calibri" w:cs="Calibri"/>
                    <w:snapToGrid w:val="0"/>
                    <w:color w:val="000000" w:themeColor="text1"/>
                    <w:sz w:val="22"/>
                    <w:szCs w:val="22"/>
                  </w:rPr>
                  <w:t>3</w:t>
                </w:r>
                <w:r w:rsidR="00826F85">
                  <w:rPr>
                    <w:rFonts w:ascii="Calibri" w:hAnsi="Calibri" w:cs="Calibri"/>
                    <w:snapToGrid w:val="0"/>
                    <w:color w:val="000000" w:themeColor="text1"/>
                    <w:sz w:val="22"/>
                    <w:szCs w:val="22"/>
                  </w:rPr>
                  <w:t>0%</w:t>
                </w:r>
              </w:sdtContent>
            </w:sdt>
          </w:p>
          <w:p w14:paraId="462B9DD4" w14:textId="3D7A1198" w:rsidR="00A45893" w:rsidRPr="00445EEC" w:rsidRDefault="003A512D" w:rsidP="00C57697">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Arial Unicode MS"/>
                  <w14:uncheckedState w14:val="2610" w14:font="Arial Unicode MS"/>
                </w14:checkbox>
              </w:sdtPr>
              <w:sdtEndPr/>
              <w:sdtContent>
                <w:r w:rsidR="001D1543">
                  <w:rPr>
                    <w:rFonts w:ascii="Arial Unicode MS" w:eastAsia="Arial Unicode MS" w:hAnsi="Arial Unicode MS" w:cs="Arial Unicode MS" w:hint="eastAsia"/>
                    <w:snapToGrid w:val="0"/>
                    <w:color w:val="000000" w:themeColor="text1"/>
                    <w:sz w:val="22"/>
                    <w:szCs w:val="22"/>
                  </w:rPr>
                  <w:t>☒</w:t>
                </w:r>
              </w:sdtContent>
            </w:sdt>
            <w:r w:rsidR="00A45893" w:rsidRPr="00445EEC">
              <w:rPr>
                <w:rFonts w:ascii="Calibri" w:hAnsi="Calibri" w:cs="Calibri"/>
                <w:snapToGrid w:val="0"/>
                <w:color w:val="000000" w:themeColor="text1"/>
                <w:sz w:val="22"/>
                <w:szCs w:val="22"/>
              </w:rPr>
              <w:t xml:space="preserve"> </w:t>
            </w:r>
            <w:r w:rsidR="00B54306" w:rsidRPr="00B54306">
              <w:rPr>
                <w:rFonts w:ascii="Calibri" w:hAnsi="Calibri" w:cs="Calibri"/>
                <w:snapToGrid w:val="0"/>
                <w:color w:val="000000" w:themeColor="text1"/>
                <w:sz w:val="22"/>
                <w:szCs w:val="22"/>
              </w:rPr>
              <w:t xml:space="preserve">Methodology for the Completion of Services </w:t>
            </w:r>
            <w:sdt>
              <w:sdtPr>
                <w:rPr>
                  <w:rFonts w:ascii="Calibri" w:hAnsi="Calibri" w:cs="Calibri"/>
                  <w:snapToGrid w:val="0"/>
                  <w:color w:val="000000" w:themeColor="text1"/>
                  <w:sz w:val="22"/>
                  <w:szCs w:val="22"/>
                </w:rPr>
                <w:id w:val="-1561239514"/>
                <w:text/>
              </w:sdtPr>
              <w:sdtEndPr/>
              <w:sdtContent>
                <w:r w:rsidR="00932EB2">
                  <w:rPr>
                    <w:rFonts w:ascii="Calibri" w:hAnsi="Calibri" w:cs="Calibri"/>
                    <w:snapToGrid w:val="0"/>
                    <w:color w:val="000000" w:themeColor="text1"/>
                    <w:sz w:val="22"/>
                    <w:szCs w:val="22"/>
                  </w:rPr>
                  <w:t>4</w:t>
                </w:r>
                <w:r w:rsidR="001D1543">
                  <w:rPr>
                    <w:rFonts w:ascii="Calibri" w:hAnsi="Calibri" w:cs="Calibri"/>
                    <w:snapToGrid w:val="0"/>
                    <w:color w:val="000000" w:themeColor="text1"/>
                    <w:sz w:val="22"/>
                    <w:szCs w:val="22"/>
                  </w:rPr>
                  <w:t>0%</w:t>
                </w:r>
              </w:sdtContent>
            </w:sdt>
          </w:p>
          <w:p w14:paraId="7455BCB4" w14:textId="0F01C4B2" w:rsidR="00932EB2" w:rsidRPr="00B54306" w:rsidRDefault="003A512D" w:rsidP="00C57697">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1"/>
                  <w14:checkedState w14:val="2612" w14:font="Arial Unicode MS"/>
                  <w14:uncheckedState w14:val="2610" w14:font="Arial Unicode MS"/>
                </w14:checkbox>
              </w:sdtPr>
              <w:sdtEndPr/>
              <w:sdtContent>
                <w:r w:rsidR="001D1543">
                  <w:rPr>
                    <w:rFonts w:ascii="Arial Unicode MS" w:eastAsia="Arial Unicode MS" w:hAnsi="Arial Unicode MS" w:cs="Arial Unicode MS" w:hint="eastAsia"/>
                    <w:snapToGrid w:val="0"/>
                    <w:color w:val="000000" w:themeColor="text1"/>
                    <w:sz w:val="22"/>
                    <w:szCs w:val="22"/>
                  </w:rPr>
                  <w:t>☒</w:t>
                </w:r>
              </w:sdtContent>
            </w:sdt>
            <w:r w:rsidR="00A45893" w:rsidRPr="00445EEC">
              <w:rPr>
                <w:rFonts w:ascii="Calibri" w:hAnsi="Calibri" w:cs="Calibri"/>
                <w:snapToGrid w:val="0"/>
                <w:color w:val="000000" w:themeColor="text1"/>
                <w:sz w:val="22"/>
                <w:szCs w:val="22"/>
              </w:rPr>
              <w:t xml:space="preserve"> Management Structure and Qualification of Key Personnel </w:t>
            </w:r>
            <w:sdt>
              <w:sdtPr>
                <w:rPr>
                  <w:rFonts w:ascii="Calibri" w:hAnsi="Calibri" w:cs="Calibri"/>
                  <w:snapToGrid w:val="0"/>
                  <w:color w:val="000000" w:themeColor="text1"/>
                  <w:sz w:val="22"/>
                  <w:szCs w:val="22"/>
                </w:rPr>
                <w:id w:val="-1213420557"/>
                <w:text/>
              </w:sdtPr>
              <w:sdtEndPr/>
              <w:sdtContent>
                <w:r w:rsidR="00826F85">
                  <w:rPr>
                    <w:rFonts w:ascii="Calibri" w:hAnsi="Calibri" w:cs="Calibri"/>
                    <w:snapToGrid w:val="0"/>
                    <w:color w:val="000000" w:themeColor="text1"/>
                    <w:sz w:val="22"/>
                    <w:szCs w:val="22"/>
                  </w:rPr>
                  <w:t>30%</w:t>
                </w:r>
              </w:sdtContent>
            </w:sdt>
          </w:p>
          <w:p w14:paraId="4A6245B8" w14:textId="77777777" w:rsidR="00A45893" w:rsidRPr="005A5E1D" w:rsidRDefault="00A45893" w:rsidP="00C57697">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371988FF" w14:textId="77777777" w:rsidR="00A45893" w:rsidRDefault="00A45893" w:rsidP="00C57697">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p w14:paraId="69A980B7" w14:textId="77777777" w:rsidR="00A45893" w:rsidRPr="00C424F4" w:rsidRDefault="00A45893" w:rsidP="00C57697">
            <w:pPr>
              <w:pStyle w:val="BankNormal"/>
              <w:spacing w:after="0"/>
              <w:jc w:val="both"/>
              <w:rPr>
                <w:rFonts w:ascii="Calibri" w:hAnsi="Calibri" w:cs="Calibri"/>
                <w:snapToGrid w:val="0"/>
                <w:sz w:val="22"/>
                <w:szCs w:val="22"/>
              </w:rPr>
            </w:pPr>
          </w:p>
        </w:tc>
      </w:tr>
      <w:tr w:rsidR="00A45893" w:rsidRPr="0021187D" w14:paraId="58C102F4" w14:textId="77777777" w:rsidTr="00344B35">
        <w:tc>
          <w:tcPr>
            <w:tcW w:w="1693" w:type="dxa"/>
            <w:shd w:val="clear" w:color="auto" w:fill="auto"/>
          </w:tcPr>
          <w:p w14:paraId="3BF45C4A" w14:textId="77777777" w:rsidR="00A45893" w:rsidRPr="00063E98" w:rsidRDefault="00A45893" w:rsidP="00C57697">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6603" w:type="dxa"/>
            <w:shd w:val="clear" w:color="auto" w:fill="auto"/>
          </w:tcPr>
          <w:p w14:paraId="28854AE4" w14:textId="77777777" w:rsidR="00A45893" w:rsidRPr="00063E98" w:rsidRDefault="00A45893" w:rsidP="00C57697">
            <w:pPr>
              <w:pStyle w:val="BankNormal"/>
              <w:tabs>
                <w:tab w:val="left" w:pos="342"/>
                <w:tab w:val="right" w:pos="7218"/>
              </w:tabs>
              <w:spacing w:after="0"/>
              <w:ind w:left="378"/>
              <w:rPr>
                <w:rFonts w:ascii="Calibri" w:hAnsi="Calibri" w:cs="Calibri"/>
                <w:sz w:val="22"/>
                <w:szCs w:val="22"/>
                <w:lang w:val="en-GB"/>
              </w:rPr>
            </w:pPr>
          </w:p>
          <w:p w14:paraId="1C96D5A9" w14:textId="1EBC9FA3" w:rsidR="00A45893" w:rsidRPr="00063E98" w:rsidRDefault="003A512D" w:rsidP="00C57697">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Arial Unicode MS"/>
                  <w14:uncheckedState w14:val="2610" w14:font="Arial Unicode MS"/>
                </w14:checkbox>
              </w:sdtPr>
              <w:sdtEndPr/>
              <w:sdtContent>
                <w:r w:rsidR="001D1543">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w:t>
            </w:r>
            <w:r w:rsidR="00A45893" w:rsidRPr="00063E98">
              <w:rPr>
                <w:rFonts w:ascii="Calibri" w:hAnsi="Calibri" w:cs="Calibri"/>
                <w:sz w:val="22"/>
                <w:szCs w:val="22"/>
              </w:rPr>
              <w:t>One and only one Service Provider</w:t>
            </w:r>
          </w:p>
          <w:p w14:paraId="618F7D26" w14:textId="6A8A46CE" w:rsidR="00A45893" w:rsidRPr="00063E98" w:rsidRDefault="00A45893" w:rsidP="00C57697">
            <w:pPr>
              <w:pStyle w:val="BankNormal"/>
              <w:tabs>
                <w:tab w:val="left" w:pos="342"/>
                <w:tab w:val="right" w:pos="7218"/>
              </w:tabs>
              <w:spacing w:after="0"/>
              <w:rPr>
                <w:rFonts w:ascii="Calibri" w:hAnsi="Calibri" w:cs="Calibri"/>
                <w:sz w:val="22"/>
                <w:szCs w:val="22"/>
                <w:lang w:val="en-GB"/>
              </w:rPr>
            </w:pPr>
          </w:p>
        </w:tc>
      </w:tr>
      <w:tr w:rsidR="00A45893" w:rsidRPr="0021187D" w14:paraId="7DBFD2A3" w14:textId="77777777" w:rsidTr="00344B35">
        <w:tc>
          <w:tcPr>
            <w:tcW w:w="1693" w:type="dxa"/>
            <w:shd w:val="clear" w:color="auto" w:fill="auto"/>
          </w:tcPr>
          <w:p w14:paraId="7F9B36E9" w14:textId="77777777" w:rsidR="00A45893" w:rsidRPr="00063E98" w:rsidRDefault="00A45893" w:rsidP="00C57697">
            <w:pPr>
              <w:pStyle w:val="BankNormal"/>
              <w:tabs>
                <w:tab w:val="left" w:pos="5686"/>
                <w:tab w:val="right" w:pos="7218"/>
              </w:tabs>
              <w:spacing w:after="0"/>
              <w:rPr>
                <w:rFonts w:ascii="Calibri" w:hAnsi="Calibri" w:cs="Calibri"/>
                <w:bCs/>
                <w:sz w:val="22"/>
                <w:szCs w:val="22"/>
                <w:lang w:val="en-GB"/>
              </w:rPr>
            </w:pPr>
            <w:r w:rsidRPr="0016756D">
              <w:rPr>
                <w:rFonts w:asciiTheme="minorHAnsi" w:hAnsiTheme="minorHAnsi" w:cs="Calibri"/>
                <w:sz w:val="22"/>
                <w:szCs w:val="22"/>
              </w:rPr>
              <w:t>Contract General Terms and Conditions</w:t>
            </w:r>
            <w:r>
              <w:rPr>
                <w:rStyle w:val="FootnoteReference"/>
                <w:rFonts w:ascii="Calibri" w:hAnsi="Calibri" w:cs="Calibri"/>
                <w:sz w:val="22"/>
                <w:szCs w:val="22"/>
              </w:rPr>
              <w:footnoteReference w:id="5"/>
            </w:r>
          </w:p>
        </w:tc>
        <w:tc>
          <w:tcPr>
            <w:tcW w:w="6603" w:type="dxa"/>
            <w:shd w:val="clear" w:color="auto" w:fill="auto"/>
          </w:tcPr>
          <w:p w14:paraId="0096748C" w14:textId="138F161E" w:rsidR="00A45893" w:rsidRPr="00A12B17" w:rsidRDefault="003A512D" w:rsidP="00C57697">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1"/>
                  <w14:checkedState w14:val="2612" w14:font="MS Gothic"/>
                  <w14:uncheckedState w14:val="2610" w14:font="MS Gothic"/>
                </w14:checkbox>
              </w:sdtPr>
              <w:sdtEndPr/>
              <w:sdtContent>
                <w:r w:rsidR="001D1543">
                  <w:rPr>
                    <w:rFonts w:ascii="MS Gothic" w:eastAsia="MS Gothic" w:hAnsi="MS Gothic" w:cs="Calibri" w:hint="eastAsia"/>
                    <w:snapToGrid w:val="0"/>
                    <w:sz w:val="22"/>
                    <w:szCs w:val="22"/>
                  </w:rPr>
                  <w:t>☒</w:t>
                </w:r>
              </w:sdtContent>
            </w:sdt>
            <w:r w:rsidR="00A45893" w:rsidRPr="00A12B17">
              <w:rPr>
                <w:rFonts w:ascii="Calibri" w:hAnsi="Calibri" w:cs="Calibri"/>
                <w:snapToGrid w:val="0"/>
                <w:sz w:val="22"/>
                <w:szCs w:val="22"/>
              </w:rPr>
              <w:t xml:space="preserve"> </w:t>
            </w:r>
            <w:r w:rsidR="00A45893" w:rsidRPr="00A12B17">
              <w:rPr>
                <w:rFonts w:ascii="Calibri" w:hAnsi="Calibri" w:cs="Arial"/>
                <w:color w:val="0A0A0A"/>
                <w:spacing w:val="8"/>
                <w:sz w:val="22"/>
                <w:szCs w:val="22"/>
              </w:rPr>
              <w:t>General Terms and Conditions for contracts (goods and/or services)</w:t>
            </w:r>
          </w:p>
          <w:p w14:paraId="096B1BE3" w14:textId="77777777" w:rsidR="00A45893" w:rsidRPr="00A12B17" w:rsidRDefault="00A45893" w:rsidP="00C57697">
            <w:pPr>
              <w:shd w:val="clear" w:color="auto" w:fill="FEFEFE"/>
              <w:rPr>
                <w:rFonts w:ascii="Calibri" w:hAnsi="Calibri" w:cs="Arial"/>
                <w:color w:val="0A0A0A"/>
                <w:spacing w:val="8"/>
                <w:sz w:val="22"/>
                <w:szCs w:val="22"/>
              </w:rPr>
            </w:pPr>
          </w:p>
          <w:p w14:paraId="6D199463" w14:textId="77777777" w:rsidR="00A45893" w:rsidRPr="00A12B17" w:rsidRDefault="00A45893" w:rsidP="00C57697">
            <w:pPr>
              <w:shd w:val="clear" w:color="auto" w:fill="FEFEFE"/>
              <w:rPr>
                <w:rFonts w:ascii="Calibri" w:hAnsi="Calibri" w:cs="Arial"/>
                <w:color w:val="0A0A0A"/>
                <w:spacing w:val="8"/>
                <w:sz w:val="22"/>
                <w:szCs w:val="22"/>
              </w:rPr>
            </w:pPr>
            <w:r w:rsidRPr="00A12B17">
              <w:rPr>
                <w:rFonts w:ascii="Calibri" w:hAnsi="Calibri" w:cs="Arial"/>
                <w:color w:val="0A0A0A"/>
                <w:spacing w:val="8"/>
                <w:sz w:val="22"/>
                <w:szCs w:val="22"/>
              </w:rPr>
              <w:t xml:space="preserve">Applicable Terms </w:t>
            </w:r>
            <w:r>
              <w:rPr>
                <w:rFonts w:ascii="Calibri" w:hAnsi="Calibri" w:cs="Arial"/>
                <w:color w:val="0A0A0A"/>
                <w:spacing w:val="8"/>
                <w:sz w:val="22"/>
                <w:szCs w:val="22"/>
              </w:rPr>
              <w:t>and Conditions are available at:</w:t>
            </w:r>
          </w:p>
          <w:p w14:paraId="0CADAC83" w14:textId="55CB4060" w:rsidR="00A45893" w:rsidRPr="00030B2D" w:rsidRDefault="003A512D" w:rsidP="00030B2D">
            <w:pPr>
              <w:shd w:val="clear" w:color="auto" w:fill="FEFEFE"/>
              <w:rPr>
                <w:rFonts w:ascii="Calibri" w:hAnsi="Calibri" w:cs="Arial"/>
                <w:color w:val="0A0A0A"/>
                <w:spacing w:val="8"/>
                <w:sz w:val="22"/>
                <w:szCs w:val="22"/>
              </w:rPr>
            </w:pPr>
            <w:hyperlink r:id="rId15" w:history="1">
              <w:r w:rsidR="00A45893" w:rsidRPr="00A12B17">
                <w:rPr>
                  <w:rStyle w:val="Hyperlink"/>
                  <w:rFonts w:ascii="Calibri" w:hAnsi="Calibri" w:cs="Arial"/>
                  <w:spacing w:val="8"/>
                  <w:sz w:val="22"/>
                  <w:szCs w:val="22"/>
                </w:rPr>
                <w:t>http://www.undp.org/content/undp/en/home/procurement/business/how-we-buy.html</w:t>
              </w:r>
            </w:hyperlink>
            <w:r w:rsidR="00A45893" w:rsidRPr="00A12B17">
              <w:rPr>
                <w:rFonts w:ascii="Calibri" w:hAnsi="Calibri" w:cs="Arial"/>
                <w:color w:val="0A0A0A"/>
                <w:spacing w:val="8"/>
                <w:sz w:val="22"/>
                <w:szCs w:val="22"/>
              </w:rPr>
              <w:t xml:space="preserve"> </w:t>
            </w:r>
          </w:p>
        </w:tc>
      </w:tr>
      <w:tr w:rsidR="00A45893" w:rsidRPr="00E933A8" w14:paraId="0E600518" w14:textId="77777777" w:rsidTr="00230E4A">
        <w:tblPrEx>
          <w:tblLook w:val="0000" w:firstRow="0" w:lastRow="0" w:firstColumn="0" w:lastColumn="0" w:noHBand="0" w:noVBand="0"/>
        </w:tblPrEx>
        <w:trPr>
          <w:cantSplit/>
          <w:trHeight w:val="1277"/>
        </w:trPr>
        <w:tc>
          <w:tcPr>
            <w:tcW w:w="1693" w:type="dxa"/>
          </w:tcPr>
          <w:p w14:paraId="0B3EF001" w14:textId="77777777" w:rsidR="00A45893" w:rsidRPr="00E933A8" w:rsidRDefault="00A45893" w:rsidP="00C57697">
            <w:pPr>
              <w:rPr>
                <w:rFonts w:ascii="Calibri" w:hAnsi="Calibri" w:cs="Calibri"/>
                <w:sz w:val="22"/>
                <w:szCs w:val="22"/>
              </w:rPr>
            </w:pPr>
            <w:r w:rsidRPr="0025160F">
              <w:rPr>
                <w:rFonts w:ascii="Calibri" w:hAnsi="Calibri" w:cs="Calibri"/>
                <w:sz w:val="22"/>
                <w:szCs w:val="22"/>
              </w:rPr>
              <w:t>Annexes to this RFP</w:t>
            </w:r>
            <w:r w:rsidRPr="0025160F">
              <w:rPr>
                <w:rStyle w:val="FootnoteReference"/>
                <w:rFonts w:ascii="Calibri" w:hAnsi="Calibri" w:cs="Calibri"/>
                <w:sz w:val="22"/>
                <w:szCs w:val="22"/>
              </w:rPr>
              <w:footnoteReference w:id="6"/>
            </w:r>
          </w:p>
        </w:tc>
        <w:tc>
          <w:tcPr>
            <w:tcW w:w="6603" w:type="dxa"/>
          </w:tcPr>
          <w:p w14:paraId="088A0D11" w14:textId="77777777" w:rsidR="00A45893" w:rsidRPr="00E933A8" w:rsidRDefault="00A45893" w:rsidP="00C57697">
            <w:pPr>
              <w:ind w:left="342"/>
              <w:rPr>
                <w:rFonts w:ascii="Calibri" w:hAnsi="Calibri" w:cs="Calibri"/>
                <w:sz w:val="22"/>
                <w:szCs w:val="22"/>
              </w:rPr>
            </w:pPr>
          </w:p>
          <w:p w14:paraId="3323E938" w14:textId="7556AE8F" w:rsidR="00A45893" w:rsidRPr="00E933A8" w:rsidRDefault="003A512D" w:rsidP="00C57697">
            <w:pPr>
              <w:rPr>
                <w:rFonts w:ascii="Calibri" w:hAnsi="Calibri" w:cs="Calibri"/>
                <w:sz w:val="22"/>
                <w:szCs w:val="22"/>
              </w:rPr>
            </w:pPr>
            <w:sdt>
              <w:sdtPr>
                <w:rPr>
                  <w:rFonts w:ascii="Calibri" w:hAnsi="Calibri" w:cs="Calibri"/>
                  <w:sz w:val="22"/>
                  <w:szCs w:val="22"/>
                </w:rPr>
                <w:id w:val="-728612642"/>
                <w14:checkbox>
                  <w14:checked w14:val="1"/>
                  <w14:checkedState w14:val="2612" w14:font="Arial Unicode MS"/>
                  <w14:uncheckedState w14:val="2610" w14:font="Arial Unicode MS"/>
                </w14:checkbox>
              </w:sdtPr>
              <w:sdtEndPr/>
              <w:sdtContent>
                <w:r w:rsidR="001D1543">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 xml:space="preserve">Form for Submission of </w:t>
            </w:r>
            <w:r w:rsidR="00A45893">
              <w:rPr>
                <w:rFonts w:ascii="Calibri" w:hAnsi="Calibri" w:cs="Calibri"/>
                <w:sz w:val="22"/>
                <w:szCs w:val="22"/>
              </w:rPr>
              <w:t>Proposal</w:t>
            </w:r>
            <w:r w:rsidR="00A45893" w:rsidRPr="00E933A8">
              <w:rPr>
                <w:rFonts w:ascii="Calibri" w:hAnsi="Calibri" w:cs="Calibri"/>
                <w:sz w:val="22"/>
                <w:szCs w:val="22"/>
              </w:rPr>
              <w:t xml:space="preserve"> (Annex </w:t>
            </w:r>
            <w:r w:rsidR="00A45893">
              <w:rPr>
                <w:rFonts w:ascii="Calibri" w:hAnsi="Calibri" w:cs="Calibri"/>
                <w:sz w:val="22"/>
                <w:szCs w:val="22"/>
              </w:rPr>
              <w:t>2</w:t>
            </w:r>
            <w:r w:rsidR="00A45893" w:rsidRPr="00E933A8">
              <w:rPr>
                <w:rFonts w:ascii="Calibri" w:hAnsi="Calibri" w:cs="Calibri"/>
                <w:sz w:val="22"/>
                <w:szCs w:val="22"/>
              </w:rPr>
              <w:t>)</w:t>
            </w:r>
          </w:p>
          <w:p w14:paraId="1695DD85" w14:textId="15BFFE36" w:rsidR="00A45893" w:rsidRPr="009E3B0B" w:rsidRDefault="003A512D" w:rsidP="00C57697">
            <w:pPr>
              <w:rPr>
                <w:rFonts w:ascii="Calibri" w:hAnsi="Calibri" w:cs="Calibri"/>
                <w:sz w:val="22"/>
                <w:szCs w:val="22"/>
              </w:rPr>
            </w:pPr>
            <w:sdt>
              <w:sdtPr>
                <w:rPr>
                  <w:rFonts w:ascii="Calibri" w:hAnsi="Calibri" w:cs="Calibri"/>
                  <w:sz w:val="22"/>
                  <w:szCs w:val="22"/>
                </w:rPr>
                <w:id w:val="1683466447"/>
                <w14:checkbox>
                  <w14:checked w14:val="1"/>
                  <w14:checkedState w14:val="2612" w14:font="Arial Unicode MS"/>
                  <w14:uncheckedState w14:val="2610" w14:font="Arial Unicode MS"/>
                </w14:checkbox>
              </w:sdtPr>
              <w:sdtEndPr/>
              <w:sdtContent>
                <w:r w:rsidR="001D1543">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Detailed TOR</w:t>
            </w:r>
            <w:r w:rsidR="00230E4A">
              <w:rPr>
                <w:rFonts w:ascii="Calibri" w:hAnsi="Calibri" w:cs="Calibri"/>
                <w:sz w:val="22"/>
                <w:szCs w:val="22"/>
              </w:rPr>
              <w:t xml:space="preserve"> </w:t>
            </w:r>
            <w:r w:rsidR="00230E4A" w:rsidRPr="00E933A8">
              <w:rPr>
                <w:rFonts w:ascii="Calibri" w:hAnsi="Calibri" w:cs="Calibri"/>
                <w:sz w:val="22"/>
                <w:szCs w:val="22"/>
              </w:rPr>
              <w:t xml:space="preserve">(Annex </w:t>
            </w:r>
            <w:r w:rsidR="00230E4A">
              <w:rPr>
                <w:rFonts w:ascii="Calibri" w:hAnsi="Calibri" w:cs="Calibri"/>
                <w:sz w:val="22"/>
                <w:szCs w:val="22"/>
              </w:rPr>
              <w:t>3</w:t>
            </w:r>
            <w:r w:rsidR="00230E4A" w:rsidRPr="00E933A8">
              <w:rPr>
                <w:rFonts w:ascii="Calibri" w:hAnsi="Calibri" w:cs="Calibri"/>
                <w:sz w:val="22"/>
                <w:szCs w:val="22"/>
              </w:rPr>
              <w:t>)</w:t>
            </w:r>
          </w:p>
        </w:tc>
      </w:tr>
      <w:tr w:rsidR="00A45893" w:rsidRPr="00E933A8" w14:paraId="36252708" w14:textId="77777777" w:rsidTr="00344B35">
        <w:tblPrEx>
          <w:tblLook w:val="0000" w:firstRow="0" w:lastRow="0" w:firstColumn="0" w:lastColumn="0" w:noHBand="0" w:noVBand="0"/>
        </w:tblPrEx>
        <w:trPr>
          <w:cantSplit/>
          <w:trHeight w:val="460"/>
        </w:trPr>
        <w:tc>
          <w:tcPr>
            <w:tcW w:w="1693" w:type="dxa"/>
          </w:tcPr>
          <w:p w14:paraId="14B03207" w14:textId="77777777" w:rsidR="00A45893" w:rsidRPr="00E933A8" w:rsidRDefault="00A45893" w:rsidP="00C57697">
            <w:pPr>
              <w:rPr>
                <w:rFonts w:ascii="Calibri" w:hAnsi="Calibri" w:cs="Calibri"/>
                <w:sz w:val="22"/>
                <w:szCs w:val="22"/>
              </w:rPr>
            </w:pPr>
          </w:p>
          <w:p w14:paraId="467BF4E2" w14:textId="77777777" w:rsidR="00A45893" w:rsidRPr="00E933A8" w:rsidRDefault="00A45893" w:rsidP="00C57697">
            <w:pPr>
              <w:rPr>
                <w:rFonts w:ascii="Calibri" w:hAnsi="Calibri" w:cs="Calibri"/>
                <w:sz w:val="22"/>
                <w:szCs w:val="22"/>
              </w:rPr>
            </w:pPr>
            <w:r w:rsidRPr="00E933A8">
              <w:rPr>
                <w:rFonts w:ascii="Calibri" w:hAnsi="Calibri" w:cs="Calibri"/>
                <w:sz w:val="22"/>
                <w:szCs w:val="22"/>
              </w:rPr>
              <w:t>Contact Person for Inquiries</w:t>
            </w:r>
          </w:p>
          <w:p w14:paraId="1C6E60BD" w14:textId="77777777" w:rsidR="00A45893" w:rsidRPr="00E933A8" w:rsidRDefault="00A45893" w:rsidP="00C57697">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7"/>
            </w:r>
          </w:p>
        </w:tc>
        <w:tc>
          <w:tcPr>
            <w:tcW w:w="6603" w:type="dxa"/>
          </w:tcPr>
          <w:p w14:paraId="5181F5F2" w14:textId="77777777" w:rsidR="00A45893" w:rsidRPr="00E933A8" w:rsidRDefault="00A45893" w:rsidP="00C57697">
            <w:pPr>
              <w:rPr>
                <w:rFonts w:ascii="Calibri" w:hAnsi="Calibri" w:cs="Calibri"/>
                <w:sz w:val="22"/>
                <w:szCs w:val="22"/>
              </w:rPr>
            </w:pPr>
          </w:p>
          <w:sdt>
            <w:sdtPr>
              <w:rPr>
                <w:rFonts w:ascii="Calibri" w:hAnsi="Calibri" w:cs="Calibri"/>
                <w:i/>
                <w:color w:val="000000" w:themeColor="text1"/>
                <w:sz w:val="22"/>
                <w:szCs w:val="22"/>
              </w:rPr>
              <w:id w:val="1703199993"/>
              <w:text/>
            </w:sdtPr>
            <w:sdtEndPr/>
            <w:sdtContent>
              <w:p w14:paraId="01C5231A" w14:textId="5A4308E6" w:rsidR="00A45893" w:rsidRDefault="001D1543" w:rsidP="00C57697">
                <w:pPr>
                  <w:rPr>
                    <w:rFonts w:ascii="Calibri" w:hAnsi="Calibri" w:cs="Calibri"/>
                    <w:i/>
                    <w:color w:val="000000" w:themeColor="text1"/>
                    <w:sz w:val="22"/>
                    <w:szCs w:val="22"/>
                  </w:rPr>
                </w:pPr>
                <w:r>
                  <w:rPr>
                    <w:rFonts w:ascii="Calibri" w:hAnsi="Calibri" w:cs="Calibri"/>
                    <w:i/>
                    <w:color w:val="000000" w:themeColor="text1"/>
                    <w:sz w:val="22"/>
                    <w:szCs w:val="22"/>
                  </w:rPr>
                  <w:t>Xiao Yi</w:t>
                </w:r>
              </w:p>
            </w:sdtContent>
          </w:sdt>
          <w:p w14:paraId="02E05C4A" w14:textId="7E0BD847" w:rsidR="00A45893" w:rsidRPr="00445EEC" w:rsidRDefault="00A45893" w:rsidP="00C57697">
            <w:pPr>
              <w:rPr>
                <w:rFonts w:ascii="Calibri" w:hAnsi="Calibri" w:cs="Calibri"/>
                <w:i/>
                <w:color w:val="000000" w:themeColor="text1"/>
                <w:sz w:val="22"/>
                <w:szCs w:val="22"/>
              </w:rPr>
            </w:pPr>
            <w:r w:rsidRPr="00445EEC">
              <w:rPr>
                <w:rFonts w:ascii="Calibri" w:hAnsi="Calibri" w:cs="Calibri"/>
                <w:i/>
                <w:color w:val="000000" w:themeColor="text1"/>
                <w:sz w:val="22"/>
                <w:szCs w:val="22"/>
              </w:rPr>
              <w:t xml:space="preserve"> </w:t>
            </w:r>
            <w:sdt>
              <w:sdtPr>
                <w:rPr>
                  <w:rFonts w:ascii="Calibri" w:hAnsi="Calibri" w:cs="Calibri"/>
                  <w:i/>
                  <w:color w:val="000000" w:themeColor="text1"/>
                  <w:sz w:val="22"/>
                  <w:szCs w:val="22"/>
                </w:rPr>
                <w:id w:val="-756057572"/>
                <w:text/>
              </w:sdtPr>
              <w:sdtEndPr/>
              <w:sdtContent>
                <w:r w:rsidR="001D1543">
                  <w:rPr>
                    <w:rFonts w:ascii="Calibri" w:hAnsi="Calibri" w:cs="Calibri"/>
                    <w:i/>
                    <w:color w:val="000000" w:themeColor="text1"/>
                    <w:sz w:val="22"/>
                    <w:szCs w:val="22"/>
                  </w:rPr>
                  <w:t>Procurement Associate</w:t>
                </w:r>
              </w:sdtContent>
            </w:sdt>
          </w:p>
          <w:sdt>
            <w:sdtPr>
              <w:rPr>
                <w:rFonts w:ascii="Calibri" w:hAnsi="Calibri" w:cs="Calibri"/>
                <w:i/>
                <w:color w:val="FF0000"/>
                <w:sz w:val="22"/>
                <w:szCs w:val="22"/>
              </w:rPr>
              <w:id w:val="1470627282"/>
              <w:text/>
            </w:sdtPr>
            <w:sdtEndPr/>
            <w:sdtContent>
              <w:p w14:paraId="74412D11" w14:textId="0AF10039" w:rsidR="00A45893" w:rsidRPr="00445EEC" w:rsidRDefault="00B75B7D" w:rsidP="00C57697">
                <w:pPr>
                  <w:rPr>
                    <w:rFonts w:ascii="Calibri" w:hAnsi="Calibri" w:cs="Calibri"/>
                    <w:i/>
                    <w:color w:val="000000" w:themeColor="text1"/>
                    <w:sz w:val="22"/>
                    <w:szCs w:val="22"/>
                  </w:rPr>
                </w:pPr>
                <w:r>
                  <w:rPr>
                    <w:rFonts w:ascii="Calibri" w:hAnsi="Calibri" w:cs="Calibri"/>
                    <w:i/>
                    <w:color w:val="FF0000"/>
                    <w:sz w:val="22"/>
                    <w:szCs w:val="22"/>
                  </w:rPr>
                  <w:t>b</w:t>
                </w:r>
                <w:r w:rsidR="001D1543">
                  <w:rPr>
                    <w:rFonts w:ascii="Calibri" w:hAnsi="Calibri" w:cs="Calibri"/>
                    <w:i/>
                    <w:color w:val="FF0000"/>
                    <w:sz w:val="22"/>
                    <w:szCs w:val="22"/>
                  </w:rPr>
                  <w:t>ids.china@undp.org</w:t>
                </w:r>
              </w:p>
            </w:sdtContent>
          </w:sdt>
          <w:p w14:paraId="036AE022" w14:textId="77777777" w:rsidR="00A45893" w:rsidRPr="00E933A8" w:rsidRDefault="00A45893" w:rsidP="00C57697">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1042AC" w:rsidRPr="00E933A8" w14:paraId="652ACB7A" w14:textId="77777777" w:rsidTr="00344B35">
        <w:tblPrEx>
          <w:tblLook w:val="0000" w:firstRow="0" w:lastRow="0" w:firstColumn="0" w:lastColumn="0" w:noHBand="0" w:noVBand="0"/>
        </w:tblPrEx>
        <w:trPr>
          <w:cantSplit/>
          <w:trHeight w:val="460"/>
        </w:trPr>
        <w:tc>
          <w:tcPr>
            <w:tcW w:w="1693" w:type="dxa"/>
          </w:tcPr>
          <w:p w14:paraId="3FB8224D" w14:textId="231C9636" w:rsidR="001042AC" w:rsidRPr="00E933A8" w:rsidRDefault="001042AC" w:rsidP="00C57697">
            <w:pPr>
              <w:rPr>
                <w:rFonts w:ascii="Calibri" w:hAnsi="Calibri" w:cs="Calibri"/>
                <w:sz w:val="22"/>
                <w:szCs w:val="22"/>
              </w:rPr>
            </w:pPr>
            <w:r w:rsidRPr="001042AC">
              <w:rPr>
                <w:rFonts w:ascii="Calibri" w:hAnsi="Calibri" w:cs="Calibri"/>
                <w:sz w:val="22"/>
                <w:szCs w:val="22"/>
              </w:rPr>
              <w:lastRenderedPageBreak/>
              <w:t>Special note</w:t>
            </w:r>
          </w:p>
        </w:tc>
        <w:tc>
          <w:tcPr>
            <w:tcW w:w="6603" w:type="dxa"/>
          </w:tcPr>
          <w:p w14:paraId="585D307E" w14:textId="31914A89" w:rsidR="001042AC" w:rsidRPr="001042AC" w:rsidRDefault="001042AC" w:rsidP="001042AC">
            <w:pPr>
              <w:rPr>
                <w:rFonts w:ascii="Calibri" w:hAnsi="Calibri" w:cs="Calibri"/>
                <w:sz w:val="22"/>
                <w:szCs w:val="22"/>
              </w:rPr>
            </w:pPr>
            <w:r w:rsidRPr="001042AC">
              <w:rPr>
                <w:rFonts w:ascii="Calibri" w:hAnsi="Calibri" w:cs="Calibri"/>
                <w:sz w:val="22"/>
                <w:szCs w:val="22"/>
              </w:rPr>
              <w:t xml:space="preserve">Your proposal must be encrypted and sent via email to </w:t>
            </w:r>
            <w:hyperlink r:id="rId16" w:history="1">
              <w:r w:rsidRPr="001042AC">
                <w:rPr>
                  <w:rStyle w:val="Hyperlink"/>
                  <w:rFonts w:ascii="Calibri" w:hAnsi="Calibri" w:cs="Calibri"/>
                  <w:sz w:val="22"/>
                  <w:szCs w:val="22"/>
                </w:rPr>
                <w:t>bids.china@undp.org</w:t>
              </w:r>
            </w:hyperlink>
            <w:r w:rsidRPr="001042AC">
              <w:rPr>
                <w:rFonts w:ascii="Calibri" w:hAnsi="Calibri" w:cs="Calibri"/>
                <w:sz w:val="22"/>
                <w:szCs w:val="22"/>
              </w:rPr>
              <w:t xml:space="preserve"> no later than 12PM, Tuesday, March 31, 2020</w:t>
            </w:r>
          </w:p>
          <w:p w14:paraId="0A1A49D0" w14:textId="77777777" w:rsidR="001042AC" w:rsidRPr="001042AC" w:rsidRDefault="001042AC" w:rsidP="001042AC">
            <w:pPr>
              <w:rPr>
                <w:rFonts w:ascii="Calibri" w:hAnsi="Calibri" w:cs="Calibri"/>
                <w:sz w:val="22"/>
                <w:szCs w:val="22"/>
              </w:rPr>
            </w:pPr>
            <w:r w:rsidRPr="001042AC">
              <w:rPr>
                <w:rFonts w:ascii="Calibri" w:hAnsi="Calibri" w:cs="Calibri" w:hint="eastAsia"/>
                <w:sz w:val="22"/>
                <w:szCs w:val="22"/>
              </w:rPr>
              <w:t> </w:t>
            </w:r>
          </w:p>
          <w:p w14:paraId="1608A83C" w14:textId="04466999" w:rsidR="001042AC" w:rsidRPr="00E933A8" w:rsidRDefault="001042AC" w:rsidP="001042AC">
            <w:pPr>
              <w:rPr>
                <w:rFonts w:ascii="Calibri" w:hAnsi="Calibri" w:cs="Calibri"/>
                <w:sz w:val="22"/>
                <w:szCs w:val="22"/>
              </w:rPr>
            </w:pPr>
            <w:r w:rsidRPr="001042AC">
              <w:rPr>
                <w:rFonts w:ascii="Calibri" w:hAnsi="Calibri" w:cs="Calibri"/>
                <w:sz w:val="22"/>
                <w:szCs w:val="22"/>
              </w:rPr>
              <w:t xml:space="preserve">Please provide your password to </w:t>
            </w:r>
            <w:hyperlink r:id="rId17" w:history="1">
              <w:r w:rsidRPr="001042AC">
                <w:rPr>
                  <w:rStyle w:val="Hyperlink"/>
                  <w:rFonts w:ascii="Calibri" w:hAnsi="Calibri" w:cs="Calibri"/>
                  <w:sz w:val="22"/>
                  <w:szCs w:val="22"/>
                </w:rPr>
                <w:t>bids.china@undp.org</w:t>
              </w:r>
            </w:hyperlink>
            <w:r w:rsidRPr="001042AC">
              <w:rPr>
                <w:rFonts w:ascii="Calibri" w:hAnsi="Calibri" w:cs="Calibri"/>
                <w:sz w:val="22"/>
                <w:szCs w:val="22"/>
              </w:rPr>
              <w:t xml:space="preserve"> at 10</w:t>
            </w:r>
            <w:r>
              <w:rPr>
                <w:rFonts w:ascii="Calibri" w:hAnsi="Calibri" w:cs="Calibri"/>
                <w:sz w:val="22"/>
                <w:szCs w:val="22"/>
              </w:rPr>
              <w:t>:</w:t>
            </w:r>
            <w:r>
              <w:t>30</w:t>
            </w:r>
            <w:r w:rsidRPr="001042AC">
              <w:rPr>
                <w:rFonts w:ascii="Calibri" w:hAnsi="Calibri" w:cs="Calibri"/>
                <w:sz w:val="22"/>
                <w:szCs w:val="22"/>
              </w:rPr>
              <w:t>AM on 2 April 2020, the scheduled time for bid opening.</w:t>
            </w:r>
          </w:p>
        </w:tc>
      </w:tr>
    </w:tbl>
    <w:p w14:paraId="4E7C7E42" w14:textId="77777777" w:rsidR="00A45893" w:rsidRDefault="00A45893" w:rsidP="00A45893">
      <w:r>
        <w:br w:type="page"/>
      </w:r>
    </w:p>
    <w:p w14:paraId="19048611" w14:textId="77777777" w:rsidR="00A45893" w:rsidRDefault="00A45893" w:rsidP="00A45893">
      <w:pPr>
        <w:jc w:val="right"/>
        <w:rPr>
          <w:rFonts w:ascii="Calibri" w:hAnsi="Calibri" w:cs="Calibri"/>
          <w:b/>
          <w:sz w:val="22"/>
          <w:szCs w:val="22"/>
        </w:rPr>
      </w:pPr>
      <w:r w:rsidRPr="00B62D71">
        <w:rPr>
          <w:rFonts w:ascii="Calibri" w:hAnsi="Calibri" w:cs="Calibri"/>
          <w:b/>
          <w:sz w:val="22"/>
          <w:szCs w:val="22"/>
        </w:rPr>
        <w:lastRenderedPageBreak/>
        <w:t xml:space="preserve">Annex </w:t>
      </w:r>
      <w:r>
        <w:rPr>
          <w:rFonts w:ascii="Calibri" w:hAnsi="Calibri" w:cs="Calibri"/>
          <w:b/>
          <w:sz w:val="22"/>
          <w:szCs w:val="22"/>
        </w:rPr>
        <w:t>2</w:t>
      </w:r>
    </w:p>
    <w:p w14:paraId="5D97F6B7" w14:textId="77777777" w:rsidR="00A45893" w:rsidRPr="00B62D71" w:rsidRDefault="00A45893" w:rsidP="00A45893">
      <w:pPr>
        <w:jc w:val="right"/>
        <w:rPr>
          <w:rFonts w:ascii="Calibri" w:hAnsi="Calibri" w:cs="Calibri"/>
          <w:sz w:val="22"/>
          <w:szCs w:val="22"/>
        </w:rPr>
      </w:pPr>
    </w:p>
    <w:p w14:paraId="29E0C1B1" w14:textId="77777777" w:rsidR="00A45893" w:rsidRPr="00B62D71" w:rsidRDefault="00A45893" w:rsidP="00A45893">
      <w:pPr>
        <w:jc w:val="center"/>
        <w:rPr>
          <w:rFonts w:ascii="Calibri" w:hAnsi="Calibri" w:cs="Calibri"/>
          <w:b/>
          <w:sz w:val="28"/>
          <w:szCs w:val="28"/>
        </w:rPr>
      </w:pPr>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8"/>
      </w:r>
    </w:p>
    <w:p w14:paraId="2E737CC4" w14:textId="77777777" w:rsidR="00A45893" w:rsidRDefault="00A45893" w:rsidP="00A45893">
      <w:pPr>
        <w:jc w:val="center"/>
        <w:rPr>
          <w:rFonts w:ascii="Calibri" w:hAnsi="Calibri" w:cs="Calibri"/>
          <w:b/>
          <w:i/>
          <w:color w:val="FF0000"/>
          <w:sz w:val="22"/>
          <w:szCs w:val="22"/>
        </w:rPr>
      </w:pPr>
    </w:p>
    <w:p w14:paraId="1F864066" w14:textId="77777777" w:rsidR="00A45893" w:rsidRPr="004A4833" w:rsidRDefault="00A45893" w:rsidP="00A45893">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9"/>
      </w:r>
      <w:r w:rsidRPr="004A4833">
        <w:rPr>
          <w:rFonts w:ascii="Calibri" w:hAnsi="Calibri" w:cs="Calibri"/>
          <w:b/>
          <w:i/>
          <w:color w:val="FF0000"/>
          <w:sz w:val="22"/>
          <w:szCs w:val="22"/>
        </w:rPr>
        <w:t>)</w:t>
      </w:r>
    </w:p>
    <w:p w14:paraId="7C6150AF" w14:textId="77777777" w:rsidR="00A45893" w:rsidRDefault="00A45893" w:rsidP="00A45893">
      <w:pPr>
        <w:pBdr>
          <w:bottom w:val="single" w:sz="6" w:space="1" w:color="auto"/>
        </w:pBdr>
        <w:jc w:val="center"/>
        <w:rPr>
          <w:rFonts w:ascii="Calibri" w:hAnsi="Calibri" w:cs="Calibri"/>
          <w:b/>
          <w:sz w:val="22"/>
          <w:szCs w:val="22"/>
        </w:rPr>
      </w:pPr>
    </w:p>
    <w:p w14:paraId="3C613C4A" w14:textId="77777777" w:rsidR="00A45893" w:rsidRPr="004A4833" w:rsidRDefault="00A45893" w:rsidP="00A45893">
      <w:pPr>
        <w:jc w:val="center"/>
        <w:rPr>
          <w:rFonts w:ascii="Calibri" w:hAnsi="Calibri" w:cs="Calibri"/>
          <w:b/>
          <w:sz w:val="22"/>
          <w:szCs w:val="22"/>
        </w:rPr>
      </w:pPr>
    </w:p>
    <w:p w14:paraId="7952C051" w14:textId="77777777" w:rsidR="00A45893" w:rsidRDefault="00A45893" w:rsidP="00A4589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76A8D0AB" w14:textId="77777777" w:rsidR="00A45893" w:rsidRPr="004A4833" w:rsidRDefault="00A45893" w:rsidP="00A4589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455A2A08" w14:textId="77777777" w:rsidR="00A45893" w:rsidRPr="004A4833" w:rsidRDefault="00A45893" w:rsidP="00A45893">
      <w:pPr>
        <w:pStyle w:val="Header"/>
        <w:tabs>
          <w:tab w:val="clear" w:pos="4320"/>
          <w:tab w:val="clear" w:pos="8640"/>
        </w:tabs>
        <w:rPr>
          <w:rFonts w:ascii="Calibri" w:hAnsi="Calibri" w:cs="Calibri"/>
          <w:sz w:val="22"/>
          <w:szCs w:val="22"/>
          <w:lang w:val="en-GB" w:eastAsia="it-IT"/>
        </w:rPr>
      </w:pPr>
    </w:p>
    <w:p w14:paraId="2F0B3CC4"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Pr="00445EEC">
            <w:rPr>
              <w:rFonts w:ascii="Calibri" w:hAnsi="Calibri" w:cs="Calibri"/>
              <w:color w:val="000000" w:themeColor="text1"/>
              <w:sz w:val="22"/>
              <w:szCs w:val="22"/>
              <w:lang w:val="en-GB"/>
            </w:rPr>
            <w:t>[</w:t>
          </w:r>
          <w:r w:rsidRPr="00445EEC">
            <w:rPr>
              <w:rFonts w:ascii="Calibri" w:hAnsi="Calibri" w:cs="Calibri"/>
              <w:i/>
              <w:color w:val="000000" w:themeColor="text1"/>
              <w:sz w:val="22"/>
              <w:szCs w:val="22"/>
              <w:lang w:val="en-GB"/>
            </w:rPr>
            <w:t>insert: Name and Address of UNDP focal point]</w:t>
          </w:r>
        </w:sdtContent>
      </w:sdt>
    </w:p>
    <w:p w14:paraId="5D26E618" w14:textId="77777777" w:rsidR="00A45893" w:rsidRPr="004A4833" w:rsidRDefault="00A45893" w:rsidP="00A45893">
      <w:pPr>
        <w:rPr>
          <w:rFonts w:ascii="Calibri" w:hAnsi="Calibri" w:cs="Calibri"/>
          <w:sz w:val="22"/>
          <w:szCs w:val="22"/>
          <w:lang w:val="en-GB"/>
        </w:rPr>
      </w:pPr>
    </w:p>
    <w:p w14:paraId="38561E15"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Dear Sir/Madam:</w:t>
      </w:r>
    </w:p>
    <w:p w14:paraId="5ACCCCAA" w14:textId="77777777" w:rsidR="00A45893" w:rsidRPr="004A4833" w:rsidRDefault="00A45893" w:rsidP="00A45893">
      <w:pPr>
        <w:rPr>
          <w:rFonts w:ascii="Calibri" w:hAnsi="Calibri" w:cs="Calibri"/>
          <w:sz w:val="22"/>
          <w:szCs w:val="22"/>
          <w:lang w:val="en-GB"/>
        </w:rPr>
      </w:pPr>
    </w:p>
    <w:p w14:paraId="7DD48912" w14:textId="77777777" w:rsidR="00A45893" w:rsidRPr="00B62D71" w:rsidRDefault="00A45893" w:rsidP="00A45893">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offer to render the following services to UNDP in conformity with</w:t>
      </w:r>
      <w:r w:rsidRPr="00B62D71">
        <w:rPr>
          <w:rFonts w:ascii="Calibri" w:hAnsi="Calibri" w:cs="Calibri"/>
          <w:snapToGrid w:val="0"/>
          <w:sz w:val="22"/>
          <w:szCs w:val="22"/>
        </w:rPr>
        <w:t xml:space="preserve"> 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RF</w:t>
      </w:r>
      <w:r>
        <w:rPr>
          <w:rFonts w:ascii="Calibri" w:hAnsi="Calibri" w:cs="Calibri"/>
          <w:snapToGrid w:val="0"/>
          <w:sz w:val="22"/>
          <w:szCs w:val="22"/>
        </w:rPr>
        <w:t xml:space="preserve">P dated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Pr="00445EEC">
            <w:rPr>
              <w:rFonts w:ascii="Calibri" w:hAnsi="Calibri" w:cs="Calibri"/>
              <w:i/>
              <w:snapToGrid w:val="0"/>
              <w:color w:val="000000" w:themeColor="text1"/>
              <w:sz w:val="22"/>
              <w:szCs w:val="22"/>
            </w:rPr>
            <w:t>[specify date</w:t>
          </w:r>
          <w:r>
            <w:rPr>
              <w:rFonts w:ascii="Calibri" w:hAnsi="Calibri" w:cs="Calibri"/>
              <w:i/>
              <w:snapToGrid w:val="0"/>
              <w:color w:val="000000" w:themeColor="text1"/>
              <w:sz w:val="22"/>
              <w:szCs w:val="22"/>
            </w:rPr>
            <w:t>]</w:t>
          </w:r>
        </w:sdtContent>
      </w:sdt>
      <w:r>
        <w:rPr>
          <w:rFonts w:ascii="Calibri" w:hAnsi="Calibri" w:cs="Calibri"/>
          <w:snapToGrid w:val="0"/>
          <w:sz w:val="22"/>
          <w:szCs w:val="22"/>
        </w:rPr>
        <w:t xml:space="preserve"> </w:t>
      </w:r>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r>
        <w:rPr>
          <w:rFonts w:ascii="Calibri" w:hAnsi="Calibri" w:cs="Calibri"/>
          <w:snapToGrid w:val="0"/>
          <w:sz w:val="22"/>
          <w:szCs w:val="22"/>
        </w:rPr>
        <w:t xml:space="preserve">all of </w:t>
      </w:r>
      <w:r w:rsidRPr="00B62D71">
        <w:rPr>
          <w:rFonts w:ascii="Calibri" w:hAnsi="Calibri" w:cs="Calibri"/>
          <w:snapToGrid w:val="0"/>
          <w:sz w:val="22"/>
          <w:szCs w:val="22"/>
        </w:rPr>
        <w:t>its attachments, as well as the</w:t>
      </w:r>
      <w:r>
        <w:rPr>
          <w:rFonts w:ascii="Calibri" w:hAnsi="Calibri" w:cs="Calibri"/>
          <w:snapToGrid w:val="0"/>
          <w:sz w:val="22"/>
          <w:szCs w:val="22"/>
        </w:rPr>
        <w:t xml:space="preserve"> provisions of the</w:t>
      </w:r>
      <w:r w:rsidRPr="00B62D71">
        <w:rPr>
          <w:rFonts w:ascii="Calibri" w:hAnsi="Calibri" w:cs="Calibri"/>
          <w:snapToGrid w:val="0"/>
          <w:sz w:val="22"/>
          <w:szCs w:val="22"/>
        </w:rPr>
        <w:t xml:space="preserve"> UNDP General Contract Terms and </w:t>
      </w:r>
      <w:proofErr w:type="gramStart"/>
      <w:r w:rsidRPr="00B62D71">
        <w:rPr>
          <w:rFonts w:ascii="Calibri" w:hAnsi="Calibri" w:cs="Calibri"/>
          <w:snapToGrid w:val="0"/>
          <w:sz w:val="22"/>
          <w:szCs w:val="22"/>
        </w:rPr>
        <w:t>Conditions :</w:t>
      </w:r>
      <w:proofErr w:type="gramEnd"/>
    </w:p>
    <w:p w14:paraId="5D9B6648" w14:textId="77777777" w:rsidR="00A45893" w:rsidRDefault="00A45893" w:rsidP="00A45893">
      <w:pPr>
        <w:spacing w:before="120"/>
        <w:ind w:right="630" w:firstLine="720"/>
        <w:jc w:val="both"/>
        <w:rPr>
          <w:snapToGrid w:val="0"/>
          <w:sz w:val="22"/>
          <w:szCs w:val="22"/>
        </w:rPr>
      </w:pPr>
    </w:p>
    <w:p w14:paraId="2DAFC3FB" w14:textId="4AA838D6" w:rsidR="00A45893" w:rsidRDefault="00A45893" w:rsidP="00111F3B">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w:t>
      </w:r>
      <w:r w:rsidR="00230E4A">
        <w:rPr>
          <w:rFonts w:ascii="Calibri" w:hAnsi="Calibri" w:cs="Calibri"/>
          <w:b/>
          <w:snapToGrid w:val="0"/>
        </w:rPr>
        <w:t>/</w:t>
      </w:r>
      <w:r w:rsidR="00230E4A" w:rsidRPr="00230E4A">
        <w:rPr>
          <w:rFonts w:ascii="Calibri" w:hAnsi="Calibri" w:cs="Calibri"/>
          <w:b/>
          <w:snapToGrid w:val="0"/>
        </w:rPr>
        <w:t xml:space="preserve">Expertise of the Firm </w:t>
      </w:r>
      <w:r w:rsidR="00230E4A">
        <w:rPr>
          <w:rFonts w:ascii="Calibri" w:hAnsi="Calibri" w:cs="Calibri"/>
          <w:b/>
          <w:snapToGrid w:val="0"/>
        </w:rPr>
        <w:t>-</w:t>
      </w:r>
      <w:r w:rsidR="00932EB2">
        <w:rPr>
          <w:rFonts w:ascii="Calibri" w:hAnsi="Calibri" w:cs="Calibri"/>
          <w:b/>
          <w:snapToGrid w:val="0"/>
        </w:rPr>
        <w:t>3</w:t>
      </w:r>
      <w:r w:rsidR="00230E4A">
        <w:rPr>
          <w:rFonts w:ascii="Calibri" w:hAnsi="Calibri" w:cs="Calibri"/>
          <w:b/>
          <w:snapToGrid w:val="0"/>
        </w:rPr>
        <w:t>0%</w:t>
      </w:r>
    </w:p>
    <w:p w14:paraId="4AFE3645" w14:textId="77777777" w:rsidR="00A45893" w:rsidRDefault="00A45893" w:rsidP="00A45893">
      <w:pPr>
        <w:pStyle w:val="ListParagraph"/>
        <w:spacing w:line="240" w:lineRule="auto"/>
        <w:ind w:left="630"/>
        <w:rPr>
          <w:rFonts w:ascii="Calibri" w:hAnsi="Calibri" w:cs="Calibri"/>
          <w:b/>
          <w:snapToGrid w:val="0"/>
        </w:rPr>
      </w:pPr>
    </w:p>
    <w:p w14:paraId="1574D6DA" w14:textId="77777777" w:rsidR="00A45893"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7B8C2170" w14:textId="5BA71D9D" w:rsidR="00A45893" w:rsidRPr="00B54306" w:rsidRDefault="00A45893" w:rsidP="00B54306">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proofErr w:type="gramStart"/>
      <w:r w:rsidRPr="00990EA2">
        <w:rPr>
          <w:rFonts w:ascii="Calibri" w:hAnsi="Calibri" w:cs="Calibri"/>
          <w:i/>
          <w:snapToGrid w:val="0"/>
          <w:sz w:val="20"/>
          <w:szCs w:val="20"/>
        </w:rPr>
        <w:t>following :</w:t>
      </w:r>
      <w:proofErr w:type="gramEnd"/>
      <w:r>
        <w:rPr>
          <w:rFonts w:ascii="Calibri" w:hAnsi="Calibri" w:cs="Calibri"/>
          <w:i/>
          <w:snapToGrid w:val="0"/>
          <w:sz w:val="20"/>
          <w:szCs w:val="20"/>
        </w:rPr>
        <w:t xml:space="preserve"> </w:t>
      </w:r>
    </w:p>
    <w:p w14:paraId="49F07192" w14:textId="77777777" w:rsidR="00895FB8" w:rsidRDefault="00A45893" w:rsidP="00895FB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nature of business, field of expertise, licenses, certifications, accreditations;</w:t>
      </w:r>
    </w:p>
    <w:p w14:paraId="7389BF5D" w14:textId="5E8FB3C5" w:rsidR="00A45893" w:rsidRPr="00895FB8" w:rsidRDefault="00A45893" w:rsidP="00895FB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sidRPr="00895FB8">
        <w:rPr>
          <w:rFonts w:ascii="Calibri" w:hAnsi="Calibri" w:cs="Calibri"/>
          <w:i/>
          <w:snapToGrid w:val="0"/>
        </w:rPr>
        <w:t>Business Licenses – Registration Papers,</w:t>
      </w:r>
      <w:r w:rsidR="0054069A" w:rsidRPr="00895FB8">
        <w:rPr>
          <w:rFonts w:ascii="Calibri" w:hAnsi="Calibri" w:cs="Calibri"/>
          <w:i/>
          <w:snapToGrid w:val="0"/>
        </w:rPr>
        <w:t xml:space="preserve"> </w:t>
      </w:r>
      <w:r w:rsidRPr="00895FB8">
        <w:rPr>
          <w:rFonts w:ascii="Calibri" w:hAnsi="Calibri" w:cs="Calibri"/>
          <w:i/>
          <w:snapToGrid w:val="0"/>
        </w:rPr>
        <w:t>etc.</w:t>
      </w:r>
    </w:p>
    <w:p w14:paraId="5E042134" w14:textId="0EFD4F7E" w:rsidR="00A45893" w:rsidRDefault="00A45893" w:rsidP="00111F3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Track Record – list of clients for </w:t>
      </w:r>
      <w:r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Pr="008871D8">
        <w:rPr>
          <w:rFonts w:ascii="Calibri" w:hAnsi="Calibri" w:cs="Calibri"/>
          <w:i/>
          <w:snapToGrid w:val="0"/>
          <w:sz w:val="20"/>
          <w:szCs w:val="20"/>
        </w:rPr>
        <w:t>;</w:t>
      </w:r>
    </w:p>
    <w:p w14:paraId="74F31685" w14:textId="498EA39B" w:rsidR="00895FB8" w:rsidRDefault="00005E92" w:rsidP="00005E92">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r>
        <w:rPr>
          <w:rFonts w:ascii="Calibri" w:hAnsi="Calibri" w:cs="Calibri"/>
          <w:i/>
          <w:snapToGrid w:val="0"/>
          <w:sz w:val="20"/>
          <w:szCs w:val="20"/>
        </w:rPr>
        <w:t xml:space="preserve">  –   The Service Provider </w:t>
      </w:r>
      <w:r w:rsidRPr="00230E4A">
        <w:rPr>
          <w:rFonts w:ascii="Calibri" w:hAnsi="Calibri" w:cs="Calibri"/>
          <w:i/>
          <w:snapToGrid w:val="0"/>
          <w:sz w:val="20"/>
          <w:szCs w:val="20"/>
        </w:rPr>
        <w:t xml:space="preserve">should </w:t>
      </w:r>
      <w:r w:rsidR="00895FB8" w:rsidRPr="00895FB8">
        <w:rPr>
          <w:rFonts w:ascii="Calibri" w:hAnsi="Calibri" w:cs="Calibri"/>
          <w:i/>
          <w:snapToGrid w:val="0"/>
          <w:sz w:val="20"/>
          <w:szCs w:val="20"/>
        </w:rPr>
        <w:t>have more than five years of experience in the implementation of biodiversity conservation, natural resource management, or public policy research projects, etc.;</w:t>
      </w:r>
      <w:r>
        <w:rPr>
          <w:rFonts w:ascii="Calibri" w:hAnsi="Calibri" w:cs="Calibri"/>
          <w:i/>
          <w:snapToGrid w:val="0"/>
          <w:sz w:val="20"/>
          <w:szCs w:val="20"/>
        </w:rPr>
        <w:t xml:space="preserve">        </w:t>
      </w:r>
    </w:p>
    <w:p w14:paraId="0ABCE76C" w14:textId="3F25E01A" w:rsidR="00005E92" w:rsidRPr="00005E92" w:rsidRDefault="00005E92" w:rsidP="00005E92">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r>
        <w:rPr>
          <w:rFonts w:ascii="Calibri" w:hAnsi="Calibri" w:cs="Calibri"/>
          <w:i/>
          <w:snapToGrid w:val="0"/>
          <w:sz w:val="20"/>
          <w:szCs w:val="20"/>
        </w:rPr>
        <w:t xml:space="preserve"> –   The Service Provider </w:t>
      </w:r>
      <w:r w:rsidR="00895FB8" w:rsidRPr="00895FB8">
        <w:rPr>
          <w:rFonts w:ascii="Calibri" w:hAnsi="Calibri" w:cs="Calibri"/>
          <w:i/>
          <w:snapToGrid w:val="0"/>
          <w:sz w:val="20"/>
          <w:szCs w:val="20"/>
        </w:rPr>
        <w:t>should have experience in</w:t>
      </w:r>
      <w:r w:rsidR="002130FF" w:rsidRPr="002130FF">
        <w:t xml:space="preserve"> </w:t>
      </w:r>
      <w:r w:rsidR="002130FF" w:rsidRPr="002130FF">
        <w:rPr>
          <w:rFonts w:ascii="Calibri" w:hAnsi="Calibri" w:cs="Calibri"/>
          <w:i/>
          <w:snapToGrid w:val="0"/>
          <w:sz w:val="20"/>
          <w:szCs w:val="20"/>
        </w:rPr>
        <w:t>undertaking similar training and promotional programs for administrators and be familiar with the government training system and relevant requirements.</w:t>
      </w:r>
    </w:p>
    <w:p w14:paraId="02024D6C" w14:textId="77777777" w:rsidR="00A45893" w:rsidRDefault="00A45893" w:rsidP="00111F3B">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Written Self-Declaration that the company is not in the UN Security Council 1267/1989 </w:t>
      </w:r>
      <w:r>
        <w:rPr>
          <w:rFonts w:ascii="Calibri" w:hAnsi="Calibri" w:cs="Calibri"/>
          <w:i/>
          <w:snapToGrid w:val="0"/>
          <w:sz w:val="20"/>
          <w:szCs w:val="20"/>
        </w:rPr>
        <w:lastRenderedPageBreak/>
        <w:t>List, UN Procurement Division List or Other UN Ineligibility List.</w:t>
      </w:r>
    </w:p>
    <w:p w14:paraId="7A6069B1" w14:textId="77CAAA55" w:rsidR="00A45893" w:rsidRDefault="00A45893" w:rsidP="00A45893">
      <w:pPr>
        <w:pStyle w:val="ListParagraph"/>
        <w:tabs>
          <w:tab w:val="left" w:pos="990"/>
        </w:tabs>
        <w:spacing w:line="240" w:lineRule="auto"/>
        <w:ind w:left="990" w:hanging="450"/>
        <w:rPr>
          <w:rFonts w:ascii="Calibri" w:hAnsi="Calibri" w:cs="Calibri"/>
          <w:b/>
          <w:snapToGrid w:val="0"/>
          <w:sz w:val="20"/>
          <w:szCs w:val="20"/>
        </w:rPr>
      </w:pPr>
    </w:p>
    <w:p w14:paraId="34F56DEC" w14:textId="4686D811" w:rsidR="00DE441B" w:rsidRDefault="00DE441B" w:rsidP="00A45893">
      <w:pPr>
        <w:pStyle w:val="ListParagraph"/>
        <w:tabs>
          <w:tab w:val="left" w:pos="990"/>
        </w:tabs>
        <w:spacing w:line="240" w:lineRule="auto"/>
        <w:ind w:left="990" w:hanging="450"/>
        <w:rPr>
          <w:rFonts w:ascii="Calibri" w:hAnsi="Calibri" w:cs="Calibri"/>
          <w:b/>
          <w:snapToGrid w:val="0"/>
          <w:sz w:val="20"/>
          <w:szCs w:val="20"/>
        </w:rPr>
      </w:pPr>
    </w:p>
    <w:p w14:paraId="3E1BDC24" w14:textId="77777777" w:rsidR="00DE441B" w:rsidRPr="00540B3F" w:rsidRDefault="00DE441B" w:rsidP="00A45893">
      <w:pPr>
        <w:pStyle w:val="ListParagraph"/>
        <w:tabs>
          <w:tab w:val="left" w:pos="990"/>
        </w:tabs>
        <w:spacing w:line="240" w:lineRule="auto"/>
        <w:ind w:left="990" w:hanging="450"/>
        <w:rPr>
          <w:rFonts w:ascii="Calibri" w:hAnsi="Calibri" w:cs="Calibri"/>
          <w:b/>
          <w:snapToGrid w:val="0"/>
          <w:sz w:val="20"/>
          <w:szCs w:val="20"/>
        </w:rPr>
      </w:pPr>
    </w:p>
    <w:p w14:paraId="5FC3952C" w14:textId="3CA89DF7" w:rsidR="00A45893" w:rsidRPr="00990EA2" w:rsidRDefault="00A45893" w:rsidP="00111F3B">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r w:rsidR="00005E92">
        <w:rPr>
          <w:rFonts w:ascii="Calibri" w:hAnsi="Calibri" w:cs="Calibri"/>
          <w:b/>
          <w:snapToGrid w:val="0"/>
          <w:szCs w:val="22"/>
        </w:rPr>
        <w:t>-</w:t>
      </w:r>
      <w:r w:rsidR="00932EB2">
        <w:rPr>
          <w:rFonts w:ascii="Calibri" w:hAnsi="Calibri" w:cs="Calibri"/>
          <w:b/>
          <w:snapToGrid w:val="0"/>
          <w:szCs w:val="22"/>
        </w:rPr>
        <w:t>4</w:t>
      </w:r>
      <w:r w:rsidR="00005E92">
        <w:rPr>
          <w:rFonts w:ascii="Calibri" w:hAnsi="Calibri" w:cs="Calibri"/>
          <w:b/>
          <w:snapToGrid w:val="0"/>
          <w:szCs w:val="22"/>
        </w:rPr>
        <w:t>0%</w:t>
      </w:r>
    </w:p>
    <w:p w14:paraId="6D3EAC26" w14:textId="77777777" w:rsidR="00A45893" w:rsidRPr="00F83245" w:rsidRDefault="00A45893" w:rsidP="00A45893">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45893" w:rsidRPr="00D243BB" w14:paraId="49B96CAE" w14:textId="77777777" w:rsidTr="00C57697">
        <w:tc>
          <w:tcPr>
            <w:tcW w:w="8910" w:type="dxa"/>
            <w:tcBorders>
              <w:top w:val="single" w:sz="4" w:space="0" w:color="auto"/>
              <w:bottom w:val="single" w:sz="4" w:space="0" w:color="auto"/>
            </w:tcBorders>
          </w:tcPr>
          <w:p w14:paraId="185F0E9D" w14:textId="77777777" w:rsidR="00A45893" w:rsidRDefault="00A45893" w:rsidP="00C57697">
            <w:pPr>
              <w:rPr>
                <w:rFonts w:ascii="Calibri" w:hAnsi="Calibri" w:cs="Calibri"/>
                <w:b/>
                <w:bCs/>
                <w:lang w:val="en-CA"/>
              </w:rPr>
            </w:pPr>
          </w:p>
          <w:p w14:paraId="11C06A97" w14:textId="7E4124BD" w:rsidR="00A45893" w:rsidRDefault="00A45893" w:rsidP="00C57697">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p>
          <w:p w14:paraId="242B7553" w14:textId="3240C500" w:rsidR="00344B35" w:rsidRDefault="00344B35" w:rsidP="00C57697">
            <w:pPr>
              <w:pStyle w:val="BodyText2"/>
              <w:spacing w:after="0" w:line="240" w:lineRule="auto"/>
              <w:jc w:val="both"/>
              <w:rPr>
                <w:rFonts w:ascii="Calibri" w:hAnsi="Calibri" w:cs="Calibri"/>
                <w:i/>
                <w:iCs/>
                <w:sz w:val="20"/>
                <w:szCs w:val="20"/>
                <w:lang w:val="en-CA"/>
              </w:rPr>
            </w:pPr>
          </w:p>
          <w:p w14:paraId="1DC5D642" w14:textId="77777777" w:rsidR="00A45893" w:rsidRPr="00F83245" w:rsidRDefault="00A45893" w:rsidP="00C57697">
            <w:pPr>
              <w:pStyle w:val="BodyText2"/>
              <w:spacing w:after="0" w:line="240" w:lineRule="auto"/>
              <w:rPr>
                <w:rFonts w:ascii="Calibri" w:hAnsi="Calibri" w:cs="Calibri"/>
                <w:b/>
                <w:bCs/>
                <w:lang w:val="en-CA"/>
              </w:rPr>
            </w:pPr>
          </w:p>
        </w:tc>
      </w:tr>
    </w:tbl>
    <w:p w14:paraId="698B2CB8" w14:textId="77777777" w:rsidR="00A45893" w:rsidRDefault="00A45893" w:rsidP="00A45893">
      <w:pPr>
        <w:rPr>
          <w:rFonts w:ascii="Calibri" w:hAnsi="Calibri" w:cs="Calibri"/>
          <w:b/>
          <w:lang w:val="en-CA"/>
        </w:rPr>
      </w:pPr>
    </w:p>
    <w:p w14:paraId="1B3F830F" w14:textId="6D8D5C3E" w:rsidR="00A45893" w:rsidRPr="005E5912" w:rsidRDefault="00A45893" w:rsidP="00111F3B">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of Key Personnel</w:t>
      </w:r>
      <w:r w:rsidR="00212549">
        <w:rPr>
          <w:rFonts w:ascii="Calibri" w:hAnsi="Calibri" w:cs="Calibri"/>
          <w:b/>
          <w:sz w:val="22"/>
          <w:szCs w:val="22"/>
          <w:lang w:val="en-CA"/>
        </w:rPr>
        <w:t>-30%</w:t>
      </w:r>
    </w:p>
    <w:p w14:paraId="6E93A5B9" w14:textId="77777777" w:rsidR="00A45893" w:rsidRPr="00C63D10" w:rsidRDefault="00A45893" w:rsidP="00A45893">
      <w:pPr>
        <w:pStyle w:val="BodyText2"/>
        <w:spacing w:after="0" w:line="240" w:lineRule="auto"/>
        <w:ind w:left="540"/>
        <w:rPr>
          <w:rFonts w:ascii="Calibri" w:hAnsi="Calibri" w:cs="Calibri"/>
          <w:b/>
          <w:sz w:val="20"/>
          <w:lang w:val="en-CA"/>
        </w:rPr>
      </w:pPr>
    </w:p>
    <w:p w14:paraId="31498ACA"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54C23053" w14:textId="794D4B1C" w:rsidR="00A45893" w:rsidRDefault="00A45893" w:rsidP="00DC1A5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RFP, the Service Provider must provide:</w:t>
      </w:r>
    </w:p>
    <w:p w14:paraId="38C4CBFA" w14:textId="3986BB3D" w:rsidR="00A45893" w:rsidRDefault="00A45893" w:rsidP="00111F3B">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r w:rsidR="00932EB2">
        <w:rPr>
          <w:rFonts w:ascii="Calibri" w:hAnsi="Calibri" w:cs="Calibri"/>
          <w:i/>
          <w:iCs/>
          <w:sz w:val="20"/>
          <w:szCs w:val="20"/>
          <w:lang w:val="en-CA"/>
        </w:rPr>
        <w:t xml:space="preserve"> </w:t>
      </w:r>
    </w:p>
    <w:p w14:paraId="01A7DAEA" w14:textId="77777777" w:rsidR="00AB4BA5" w:rsidRDefault="00932EB2" w:rsidP="00932EB2">
      <w:pPr>
        <w:pStyle w:val="BodyText2"/>
        <w:pBdr>
          <w:top w:val="single" w:sz="4" w:space="1" w:color="auto"/>
          <w:left w:val="single" w:sz="4" w:space="4" w:color="auto"/>
          <w:bottom w:val="single" w:sz="4" w:space="1" w:color="auto"/>
          <w:right w:val="single" w:sz="4" w:space="4" w:color="auto"/>
        </w:pBdr>
        <w:tabs>
          <w:tab w:val="left" w:pos="900"/>
        </w:tabs>
        <w:spacing w:after="0" w:line="240" w:lineRule="auto"/>
        <w:ind w:left="540"/>
        <w:rPr>
          <w:rFonts w:ascii="Calibri" w:hAnsi="Calibri" w:cs="Calibri"/>
          <w:i/>
          <w:iCs/>
          <w:sz w:val="20"/>
          <w:szCs w:val="20"/>
          <w:lang w:val="en-CA"/>
        </w:rPr>
      </w:pPr>
      <w:r>
        <w:rPr>
          <w:rFonts w:ascii="Calibri" w:hAnsi="Calibri" w:cs="Calibri"/>
          <w:i/>
          <w:iCs/>
          <w:sz w:val="20"/>
          <w:szCs w:val="20"/>
          <w:lang w:val="en-CA"/>
        </w:rPr>
        <w:t xml:space="preserve"> -  The </w:t>
      </w:r>
      <w:r w:rsidR="00AB4BA5" w:rsidRPr="00AB4BA5">
        <w:rPr>
          <w:rFonts w:ascii="Calibri" w:hAnsi="Calibri" w:cs="Calibri"/>
          <w:i/>
          <w:iCs/>
          <w:sz w:val="20"/>
          <w:szCs w:val="20"/>
          <w:lang w:val="en-CA"/>
        </w:rPr>
        <w:t>head of the project should</w:t>
      </w:r>
      <w:r w:rsidR="00AB4BA5">
        <w:rPr>
          <w:rFonts w:ascii="Calibri" w:hAnsi="Calibri" w:cs="Calibri"/>
          <w:i/>
          <w:iCs/>
          <w:sz w:val="20"/>
          <w:szCs w:val="20"/>
          <w:lang w:val="en-CA"/>
        </w:rPr>
        <w:t>:</w:t>
      </w:r>
    </w:p>
    <w:p w14:paraId="7230DA80" w14:textId="04E0AF82" w:rsidR="00AB4BA5" w:rsidRDefault="00AB4BA5" w:rsidP="00932EB2">
      <w:pPr>
        <w:pStyle w:val="BodyText2"/>
        <w:pBdr>
          <w:top w:val="single" w:sz="4" w:space="1" w:color="auto"/>
          <w:left w:val="single" w:sz="4" w:space="4" w:color="auto"/>
          <w:bottom w:val="single" w:sz="4" w:space="1" w:color="auto"/>
          <w:right w:val="single" w:sz="4" w:space="4" w:color="auto"/>
        </w:pBdr>
        <w:tabs>
          <w:tab w:val="left" w:pos="900"/>
        </w:tabs>
        <w:spacing w:after="0" w:line="240" w:lineRule="auto"/>
        <w:ind w:left="540"/>
        <w:rPr>
          <w:rFonts w:ascii="Calibri" w:hAnsi="Calibri" w:cs="Calibri"/>
          <w:i/>
          <w:iCs/>
          <w:sz w:val="20"/>
          <w:szCs w:val="20"/>
          <w:lang w:val="en-CA"/>
        </w:rPr>
      </w:pPr>
      <w:r>
        <w:rPr>
          <w:rFonts w:ascii="Calibri" w:hAnsi="Calibri" w:cs="Calibri"/>
          <w:i/>
          <w:iCs/>
          <w:sz w:val="20"/>
          <w:szCs w:val="20"/>
          <w:lang w:val="en-CA"/>
        </w:rPr>
        <w:t>1</w:t>
      </w:r>
      <w:r w:rsidRPr="00AB4BA5">
        <w:rPr>
          <w:rFonts w:ascii="Calibri" w:hAnsi="Calibri" w:cs="Calibri"/>
          <w:i/>
          <w:iCs/>
          <w:sz w:val="20"/>
          <w:szCs w:val="20"/>
          <w:lang w:val="en-CA"/>
        </w:rPr>
        <w:t>)</w:t>
      </w:r>
      <w:r w:rsidR="00DC1A52">
        <w:rPr>
          <w:rFonts w:ascii="Calibri" w:hAnsi="Calibri" w:cs="Calibri"/>
          <w:i/>
          <w:iCs/>
          <w:sz w:val="20"/>
          <w:szCs w:val="20"/>
          <w:lang w:val="en-CA"/>
        </w:rPr>
        <w:t xml:space="preserve"> </w:t>
      </w:r>
      <w:r>
        <w:rPr>
          <w:rFonts w:ascii="Calibri" w:hAnsi="Calibri" w:cs="Calibri"/>
          <w:i/>
          <w:iCs/>
          <w:sz w:val="20"/>
          <w:szCs w:val="20"/>
          <w:lang w:val="en-CA"/>
        </w:rPr>
        <w:t>h</w:t>
      </w:r>
      <w:r w:rsidRPr="00AB4BA5">
        <w:rPr>
          <w:rFonts w:ascii="Calibri" w:hAnsi="Calibri" w:cs="Calibri"/>
          <w:i/>
          <w:iCs/>
          <w:sz w:val="20"/>
          <w:szCs w:val="20"/>
          <w:lang w:val="en-CA"/>
        </w:rPr>
        <w:t xml:space="preserve">ave worked </w:t>
      </w:r>
      <w:r w:rsidR="002130FF" w:rsidRPr="002130FF">
        <w:rPr>
          <w:rFonts w:ascii="Calibri" w:hAnsi="Calibri" w:cs="Calibri"/>
          <w:i/>
          <w:iCs/>
          <w:sz w:val="20"/>
          <w:szCs w:val="20"/>
          <w:lang w:val="en-CA"/>
        </w:rPr>
        <w:t>on biodiversity conservation, law, public management or natural resource management and other relevant fields for more than 10 years;</w:t>
      </w:r>
    </w:p>
    <w:p w14:paraId="29FE437F" w14:textId="19DEA5B0" w:rsidR="00D50562" w:rsidRDefault="00AB4BA5" w:rsidP="00AB4BA5">
      <w:pPr>
        <w:pStyle w:val="BodyText2"/>
        <w:pBdr>
          <w:top w:val="single" w:sz="4" w:space="1" w:color="auto"/>
          <w:left w:val="single" w:sz="4" w:space="4" w:color="auto"/>
          <w:bottom w:val="single" w:sz="4" w:space="1" w:color="auto"/>
          <w:right w:val="single" w:sz="4" w:space="4" w:color="auto"/>
        </w:pBdr>
        <w:tabs>
          <w:tab w:val="left" w:pos="900"/>
        </w:tabs>
        <w:spacing w:after="0" w:line="240" w:lineRule="auto"/>
        <w:ind w:left="540"/>
        <w:rPr>
          <w:rFonts w:ascii="Calibri" w:hAnsi="Calibri" w:cs="Calibri"/>
          <w:i/>
          <w:iCs/>
          <w:sz w:val="20"/>
          <w:szCs w:val="20"/>
          <w:lang w:val="en-CA"/>
        </w:rPr>
      </w:pPr>
      <w:r>
        <w:rPr>
          <w:rFonts w:ascii="Calibri" w:hAnsi="Calibri" w:cs="Calibri"/>
          <w:i/>
          <w:iCs/>
          <w:sz w:val="20"/>
          <w:szCs w:val="20"/>
          <w:lang w:val="en-CA"/>
        </w:rPr>
        <w:t xml:space="preserve">2) </w:t>
      </w:r>
      <w:r w:rsidR="002130FF">
        <w:rPr>
          <w:rFonts w:ascii="Calibri" w:hAnsi="Calibri" w:cs="Calibri"/>
          <w:i/>
          <w:iCs/>
          <w:sz w:val="20"/>
          <w:szCs w:val="20"/>
          <w:lang w:val="en-CA"/>
        </w:rPr>
        <w:t xml:space="preserve">have </w:t>
      </w:r>
      <w:r w:rsidR="002130FF" w:rsidRPr="002130FF">
        <w:rPr>
          <w:rFonts w:ascii="Calibri" w:hAnsi="Calibri" w:cs="Calibri"/>
          <w:i/>
          <w:iCs/>
          <w:sz w:val="20"/>
          <w:szCs w:val="20"/>
          <w:lang w:val="en-CA"/>
        </w:rPr>
        <w:t>working experience in the government or be familiar with the management process of relevant competent authorities;</w:t>
      </w:r>
      <w:r w:rsidR="00932EB2">
        <w:rPr>
          <w:rFonts w:ascii="Calibri" w:hAnsi="Calibri" w:cs="Calibri"/>
          <w:i/>
          <w:iCs/>
          <w:sz w:val="20"/>
          <w:szCs w:val="20"/>
          <w:lang w:val="en-CA"/>
        </w:rPr>
        <w:t xml:space="preserve">  </w:t>
      </w:r>
    </w:p>
    <w:p w14:paraId="0D871EB7" w14:textId="626C1007" w:rsidR="00D50562" w:rsidRDefault="00D50562" w:rsidP="00D50562">
      <w:pPr>
        <w:pStyle w:val="BodyText2"/>
        <w:pBdr>
          <w:top w:val="single" w:sz="4" w:space="1" w:color="auto"/>
          <w:left w:val="single" w:sz="4" w:space="4" w:color="auto"/>
          <w:bottom w:val="single" w:sz="4" w:space="1" w:color="auto"/>
          <w:right w:val="single" w:sz="4" w:space="4" w:color="auto"/>
        </w:pBdr>
        <w:tabs>
          <w:tab w:val="left" w:pos="900"/>
        </w:tabs>
        <w:spacing w:after="0" w:line="240" w:lineRule="auto"/>
        <w:ind w:left="540"/>
        <w:rPr>
          <w:rFonts w:ascii="Calibri" w:hAnsi="Calibri" w:cs="Calibri"/>
          <w:i/>
          <w:iCs/>
          <w:sz w:val="20"/>
          <w:szCs w:val="20"/>
          <w:lang w:val="en-CA"/>
        </w:rPr>
      </w:pPr>
      <w:r>
        <w:rPr>
          <w:rFonts w:ascii="Calibri" w:hAnsi="Calibri" w:cs="Calibri"/>
          <w:i/>
          <w:iCs/>
          <w:sz w:val="20"/>
          <w:szCs w:val="20"/>
          <w:lang w:val="en-CA"/>
        </w:rPr>
        <w:t xml:space="preserve">3) be </w:t>
      </w:r>
      <w:r w:rsidRPr="00D50562">
        <w:rPr>
          <w:rFonts w:ascii="Calibri" w:hAnsi="Calibri" w:cs="Calibri"/>
          <w:i/>
          <w:iCs/>
          <w:sz w:val="20"/>
          <w:szCs w:val="20"/>
          <w:lang w:val="en-CA"/>
        </w:rPr>
        <w:t>familiar with the national systems related to biodiversity.</w:t>
      </w:r>
    </w:p>
    <w:p w14:paraId="770C4ECB" w14:textId="3703DB3B" w:rsidR="00555C14" w:rsidRDefault="00932EB2" w:rsidP="00AB4BA5">
      <w:pPr>
        <w:pStyle w:val="BodyText2"/>
        <w:pBdr>
          <w:top w:val="single" w:sz="4" w:space="1" w:color="auto"/>
          <w:left w:val="single" w:sz="4" w:space="4" w:color="auto"/>
          <w:bottom w:val="single" w:sz="4" w:space="1" w:color="auto"/>
          <w:right w:val="single" w:sz="4" w:space="4" w:color="auto"/>
        </w:pBdr>
        <w:tabs>
          <w:tab w:val="left" w:pos="900"/>
        </w:tabs>
        <w:spacing w:after="0" w:line="240" w:lineRule="auto"/>
        <w:ind w:left="540"/>
        <w:rPr>
          <w:rFonts w:ascii="Calibri" w:hAnsi="Calibri" w:cs="Calibri"/>
          <w:i/>
          <w:iCs/>
          <w:sz w:val="20"/>
          <w:szCs w:val="20"/>
          <w:lang w:val="en-CA"/>
        </w:rPr>
      </w:pPr>
      <w:r>
        <w:rPr>
          <w:rFonts w:ascii="Calibri" w:hAnsi="Calibri" w:cs="Calibri"/>
          <w:i/>
          <w:iCs/>
          <w:sz w:val="20"/>
          <w:szCs w:val="20"/>
          <w:lang w:val="en-CA"/>
        </w:rPr>
        <w:t xml:space="preserve">-  </w:t>
      </w:r>
      <w:r w:rsidR="00AB4BA5" w:rsidRPr="00CB4CCF">
        <w:rPr>
          <w:rFonts w:ascii="Calibri" w:hAnsi="Calibri" w:cs="Calibri"/>
          <w:i/>
          <w:iCs/>
          <w:sz w:val="20"/>
          <w:szCs w:val="20"/>
          <w:lang w:val="en-CA"/>
        </w:rPr>
        <w:t xml:space="preserve">Trainings </w:t>
      </w:r>
      <w:r w:rsidR="009B13AA" w:rsidRPr="00CB4CCF">
        <w:rPr>
          <w:rFonts w:ascii="Calibri" w:hAnsi="Calibri" w:cs="Calibri"/>
          <w:i/>
          <w:iCs/>
          <w:sz w:val="20"/>
          <w:szCs w:val="20"/>
          <w:lang w:val="en-CA"/>
        </w:rPr>
        <w:t>lecturers</w:t>
      </w:r>
      <w:r w:rsidR="00AB4BA5" w:rsidRPr="00AB4BA5">
        <w:rPr>
          <w:rFonts w:ascii="Calibri" w:hAnsi="Calibri" w:cs="Calibri"/>
          <w:i/>
          <w:iCs/>
          <w:sz w:val="20"/>
          <w:szCs w:val="20"/>
          <w:lang w:val="en-CA"/>
        </w:rPr>
        <w:t xml:space="preserve"> should have titles above the deputy senior professional level. The entity undertaking the project may hire external experts as lecturers with the approval of </w:t>
      </w:r>
      <w:r w:rsidR="00555C14">
        <w:rPr>
          <w:rFonts w:ascii="Calibri" w:hAnsi="Calibri" w:cs="Calibri"/>
          <w:i/>
          <w:iCs/>
          <w:sz w:val="20"/>
          <w:szCs w:val="20"/>
          <w:lang w:val="en-CA"/>
        </w:rPr>
        <w:t>UNDP</w:t>
      </w:r>
      <w:r w:rsidR="00AB4BA5" w:rsidRPr="00AB4BA5">
        <w:rPr>
          <w:rFonts w:ascii="Calibri" w:hAnsi="Calibri" w:cs="Calibri"/>
          <w:i/>
          <w:iCs/>
          <w:sz w:val="20"/>
          <w:szCs w:val="20"/>
          <w:lang w:val="en-CA"/>
        </w:rPr>
        <w:t xml:space="preserve">. </w:t>
      </w:r>
    </w:p>
    <w:p w14:paraId="6E6766E6" w14:textId="1C4DC1B7" w:rsidR="00932EB2" w:rsidRDefault="00AB4BA5" w:rsidP="00AB4BA5">
      <w:pPr>
        <w:pStyle w:val="BodyText2"/>
        <w:pBdr>
          <w:top w:val="single" w:sz="4" w:space="1" w:color="auto"/>
          <w:left w:val="single" w:sz="4" w:space="4" w:color="auto"/>
          <w:bottom w:val="single" w:sz="4" w:space="1" w:color="auto"/>
          <w:right w:val="single" w:sz="4" w:space="4" w:color="auto"/>
        </w:pBdr>
        <w:tabs>
          <w:tab w:val="left" w:pos="900"/>
        </w:tabs>
        <w:spacing w:after="0" w:line="240" w:lineRule="auto"/>
        <w:ind w:left="540"/>
        <w:rPr>
          <w:rFonts w:ascii="Calibri" w:hAnsi="Calibri" w:cs="Calibri"/>
          <w:i/>
          <w:iCs/>
          <w:sz w:val="20"/>
          <w:szCs w:val="20"/>
          <w:lang w:val="en-CA"/>
        </w:rPr>
      </w:pPr>
      <w:r w:rsidRPr="00AB4BA5">
        <w:rPr>
          <w:rFonts w:ascii="Calibri" w:hAnsi="Calibri" w:cs="Calibri"/>
          <w:i/>
          <w:iCs/>
          <w:sz w:val="20"/>
          <w:szCs w:val="20"/>
          <w:lang w:val="en-CA"/>
        </w:rPr>
        <w:t>Other lecturers should have titles above the intermediate professional level and rich training experience.</w:t>
      </w:r>
    </w:p>
    <w:p w14:paraId="6E0D469F" w14:textId="6A7AA993" w:rsidR="001042AC" w:rsidRDefault="001042AC" w:rsidP="00AB4BA5">
      <w:pPr>
        <w:pStyle w:val="BodyText2"/>
        <w:pBdr>
          <w:top w:val="single" w:sz="4" w:space="1" w:color="auto"/>
          <w:left w:val="single" w:sz="4" w:space="4" w:color="auto"/>
          <w:bottom w:val="single" w:sz="4" w:space="1" w:color="auto"/>
          <w:right w:val="single" w:sz="4" w:space="4" w:color="auto"/>
        </w:pBdr>
        <w:tabs>
          <w:tab w:val="left" w:pos="900"/>
        </w:tabs>
        <w:spacing w:after="0" w:line="240" w:lineRule="auto"/>
        <w:ind w:left="540"/>
        <w:rPr>
          <w:rFonts w:ascii="Calibri" w:hAnsi="Calibri" w:cs="Calibri"/>
          <w:i/>
          <w:iCs/>
          <w:sz w:val="20"/>
          <w:szCs w:val="20"/>
          <w:lang w:val="en-CA"/>
        </w:rPr>
      </w:pPr>
      <w:r w:rsidRPr="001042AC">
        <w:rPr>
          <w:rFonts w:ascii="Calibri" w:hAnsi="Calibri" w:cs="Calibri"/>
          <w:i/>
          <w:iCs/>
          <w:sz w:val="20"/>
          <w:szCs w:val="20"/>
          <w:lang w:val="en-CA"/>
        </w:rPr>
        <w:t>-  Chinese is working language, but some tasks may require English to be accomplished.</w:t>
      </w:r>
    </w:p>
    <w:p w14:paraId="70D1F7E8" w14:textId="3C8E87D3" w:rsidR="00A45893" w:rsidRDefault="00A45893" w:rsidP="00111F3B">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 xml:space="preserve">must be submitted </w:t>
      </w:r>
    </w:p>
    <w:p w14:paraId="42206110" w14:textId="3E34DF3D" w:rsidR="00A45893" w:rsidRPr="00C63D10" w:rsidRDefault="00A45893" w:rsidP="00111F3B">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 xml:space="preserve">Written confirmation from </w:t>
      </w:r>
      <w:r w:rsidR="00DC1A52">
        <w:rPr>
          <w:rFonts w:ascii="Calibri" w:hAnsi="Calibri" w:cs="Calibri"/>
          <w:i/>
          <w:iCs/>
          <w:sz w:val="20"/>
          <w:szCs w:val="20"/>
          <w:lang w:eastAsia="zh-CN"/>
        </w:rPr>
        <w:t xml:space="preserve">the service provider </w:t>
      </w:r>
      <w:r>
        <w:rPr>
          <w:rFonts w:ascii="Calibri" w:hAnsi="Calibri" w:cs="Calibri"/>
          <w:i/>
          <w:iCs/>
          <w:sz w:val="20"/>
          <w:szCs w:val="20"/>
        </w:rPr>
        <w:t>that th</w:t>
      </w:r>
      <w:r w:rsidR="00DC1A52">
        <w:rPr>
          <w:rFonts w:ascii="Calibri" w:hAnsi="Calibri" w:cs="Calibri"/>
          <w:i/>
          <w:iCs/>
          <w:sz w:val="20"/>
          <w:szCs w:val="20"/>
        </w:rPr>
        <w:t xml:space="preserve">ese key personnel </w:t>
      </w:r>
      <w:r>
        <w:rPr>
          <w:rFonts w:ascii="Calibri" w:hAnsi="Calibri" w:cs="Calibri"/>
          <w:i/>
          <w:iCs/>
          <w:sz w:val="20"/>
          <w:szCs w:val="20"/>
        </w:rPr>
        <w:t>are available for the entire duration of the contract.</w:t>
      </w:r>
    </w:p>
    <w:p w14:paraId="33FBD3F8" w14:textId="7EC8699B" w:rsidR="00194726" w:rsidRDefault="00194726" w:rsidP="00A45893">
      <w:pPr>
        <w:rPr>
          <w:rFonts w:ascii="Calibri" w:hAnsi="Calibri" w:cs="Calibri"/>
          <w:b/>
          <w:lang w:val="en-CA"/>
        </w:rPr>
      </w:pPr>
    </w:p>
    <w:p w14:paraId="69884D27" w14:textId="2D04B619" w:rsidR="001042AC" w:rsidRDefault="001042AC" w:rsidP="00A45893">
      <w:pPr>
        <w:rPr>
          <w:rFonts w:ascii="Calibri" w:hAnsi="Calibri" w:cs="Calibri"/>
          <w:b/>
          <w:lang w:val="en-CA"/>
        </w:rPr>
      </w:pPr>
    </w:p>
    <w:p w14:paraId="28CAAA43" w14:textId="01F28344" w:rsidR="001042AC" w:rsidRDefault="001042AC" w:rsidP="00A45893">
      <w:pPr>
        <w:rPr>
          <w:rFonts w:ascii="Calibri" w:hAnsi="Calibri" w:cs="Calibri"/>
          <w:b/>
          <w:lang w:val="en-CA"/>
        </w:rPr>
      </w:pPr>
    </w:p>
    <w:p w14:paraId="4FA280A6" w14:textId="282E3BF2" w:rsidR="001042AC" w:rsidRDefault="001042AC" w:rsidP="00A45893">
      <w:pPr>
        <w:rPr>
          <w:rFonts w:ascii="Calibri" w:hAnsi="Calibri" w:cs="Calibri"/>
          <w:b/>
          <w:lang w:val="en-CA"/>
        </w:rPr>
      </w:pPr>
    </w:p>
    <w:p w14:paraId="10BE8304" w14:textId="77B4EA98" w:rsidR="001042AC" w:rsidRDefault="001042AC" w:rsidP="00A45893">
      <w:pPr>
        <w:rPr>
          <w:rFonts w:ascii="Calibri" w:hAnsi="Calibri" w:cs="Calibri"/>
          <w:b/>
          <w:lang w:val="en-CA"/>
        </w:rPr>
      </w:pPr>
    </w:p>
    <w:p w14:paraId="7298C79F" w14:textId="6A2F0915" w:rsidR="001042AC" w:rsidRDefault="001042AC" w:rsidP="00A45893">
      <w:pPr>
        <w:rPr>
          <w:rFonts w:ascii="Calibri" w:hAnsi="Calibri" w:cs="Calibri"/>
          <w:b/>
          <w:lang w:val="en-CA"/>
        </w:rPr>
      </w:pPr>
    </w:p>
    <w:p w14:paraId="297C613E" w14:textId="23AB4F9B" w:rsidR="001042AC" w:rsidRDefault="001042AC" w:rsidP="00A45893">
      <w:pPr>
        <w:rPr>
          <w:rFonts w:ascii="Calibri" w:hAnsi="Calibri" w:cs="Calibri"/>
          <w:b/>
          <w:lang w:val="en-CA"/>
        </w:rPr>
      </w:pPr>
    </w:p>
    <w:p w14:paraId="7E19BD1B" w14:textId="3C789FCF" w:rsidR="001042AC" w:rsidRDefault="001042AC" w:rsidP="00A45893">
      <w:pPr>
        <w:rPr>
          <w:rFonts w:ascii="Calibri" w:hAnsi="Calibri" w:cs="Calibri"/>
          <w:b/>
          <w:lang w:val="en-CA"/>
        </w:rPr>
      </w:pPr>
    </w:p>
    <w:p w14:paraId="7A978A5C" w14:textId="77777777" w:rsidR="001042AC" w:rsidRPr="00F83245" w:rsidRDefault="001042AC" w:rsidP="00A45893">
      <w:pPr>
        <w:rPr>
          <w:rFonts w:ascii="Calibri" w:hAnsi="Calibri" w:cs="Calibri"/>
          <w:b/>
          <w:lang w:val="en-CA"/>
        </w:rPr>
      </w:pPr>
    </w:p>
    <w:p w14:paraId="1ADBD098" w14:textId="64BB0AD7" w:rsidR="00A45893" w:rsidRPr="00075AA5" w:rsidRDefault="00A45893" w:rsidP="00111F3B">
      <w:pPr>
        <w:pStyle w:val="ListParagraph"/>
        <w:numPr>
          <w:ilvl w:val="0"/>
          <w:numId w:val="1"/>
        </w:numPr>
        <w:spacing w:line="240" w:lineRule="auto"/>
        <w:ind w:left="540" w:hanging="540"/>
        <w:rPr>
          <w:rFonts w:ascii="Calibri" w:hAnsi="Calibri" w:cs="Calibri"/>
          <w:b/>
          <w:snapToGrid w:val="0"/>
          <w:szCs w:val="22"/>
        </w:rPr>
      </w:pPr>
      <w:r w:rsidRPr="00075AA5">
        <w:rPr>
          <w:rFonts w:ascii="Calibri" w:hAnsi="Calibri" w:cs="Calibri"/>
          <w:b/>
          <w:snapToGrid w:val="0"/>
          <w:szCs w:val="22"/>
        </w:rPr>
        <w:lastRenderedPageBreak/>
        <w:t xml:space="preserve">Cost Breakdown per </w:t>
      </w:r>
      <w:r w:rsidR="00DE441B" w:rsidRPr="00075AA5">
        <w:rPr>
          <w:rFonts w:ascii="Calibri" w:hAnsi="Calibri" w:cs="Calibri"/>
          <w:b/>
          <w:snapToGrid w:val="0"/>
          <w:szCs w:val="22"/>
        </w:rPr>
        <w:t>Output</w:t>
      </w:r>
    </w:p>
    <w:p w14:paraId="7DDE0752" w14:textId="77777777" w:rsidR="00A45893" w:rsidRPr="00F83245" w:rsidRDefault="00A45893" w:rsidP="00A45893">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2813"/>
        <w:gridCol w:w="1403"/>
        <w:gridCol w:w="849"/>
        <w:gridCol w:w="950"/>
        <w:gridCol w:w="1102"/>
      </w:tblGrid>
      <w:tr w:rsidR="00AB4BA5" w:rsidRPr="002F4BD1" w14:paraId="2418D960" w14:textId="77777777" w:rsidTr="002F4BD1">
        <w:tc>
          <w:tcPr>
            <w:tcW w:w="531" w:type="dxa"/>
          </w:tcPr>
          <w:p w14:paraId="49CBC628" w14:textId="77777777" w:rsidR="00AB4BA5" w:rsidRPr="002F4BD1" w:rsidRDefault="00AB4BA5" w:rsidP="00C57697">
            <w:pPr>
              <w:jc w:val="center"/>
              <w:rPr>
                <w:rFonts w:eastAsia="Calibri"/>
                <w:b/>
                <w:snapToGrid w:val="0"/>
              </w:rPr>
            </w:pPr>
          </w:p>
        </w:tc>
        <w:tc>
          <w:tcPr>
            <w:tcW w:w="2813" w:type="dxa"/>
          </w:tcPr>
          <w:p w14:paraId="297DBFA1" w14:textId="5686ABD2" w:rsidR="00AB4BA5" w:rsidRPr="002F4BD1" w:rsidRDefault="00AB4BA5" w:rsidP="00C57697">
            <w:pPr>
              <w:jc w:val="center"/>
              <w:rPr>
                <w:rFonts w:eastAsia="Calibri"/>
                <w:b/>
                <w:snapToGrid w:val="0"/>
              </w:rPr>
            </w:pPr>
            <w:r w:rsidRPr="002F4BD1">
              <w:rPr>
                <w:rFonts w:eastAsia="Calibri"/>
                <w:b/>
                <w:snapToGrid w:val="0"/>
              </w:rPr>
              <w:t>Output</w:t>
            </w:r>
          </w:p>
          <w:p w14:paraId="582D47D2" w14:textId="77777777" w:rsidR="00AB4BA5" w:rsidRPr="002F4BD1" w:rsidRDefault="00AB4BA5" w:rsidP="00C57697">
            <w:pPr>
              <w:jc w:val="center"/>
              <w:rPr>
                <w:rFonts w:eastAsia="Calibri"/>
                <w:b/>
                <w:snapToGrid w:val="0"/>
              </w:rPr>
            </w:pPr>
            <w:r w:rsidRPr="002F4BD1">
              <w:rPr>
                <w:rFonts w:eastAsia="Calibri"/>
                <w:b/>
                <w:i/>
                <w:iCs/>
                <w:snapToGrid w:val="0"/>
              </w:rPr>
              <w:t>[list them as referred to in the RFP]</w:t>
            </w:r>
          </w:p>
        </w:tc>
        <w:tc>
          <w:tcPr>
            <w:tcW w:w="1403" w:type="dxa"/>
            <w:tcBorders>
              <w:right w:val="single" w:sz="4" w:space="0" w:color="auto"/>
            </w:tcBorders>
          </w:tcPr>
          <w:p w14:paraId="5C29364D" w14:textId="73C85808" w:rsidR="00AB4BA5" w:rsidRPr="002F4BD1" w:rsidRDefault="002F4BD1" w:rsidP="00C57697">
            <w:pPr>
              <w:jc w:val="center"/>
              <w:rPr>
                <w:rFonts w:eastAsia="Calibri"/>
                <w:b/>
                <w:snapToGrid w:val="0"/>
              </w:rPr>
            </w:pPr>
            <w:r w:rsidRPr="002F4BD1">
              <w:rPr>
                <w:rFonts w:eastAsia="Calibri"/>
                <w:b/>
                <w:snapToGrid w:val="0"/>
              </w:rPr>
              <w:t>Specification</w:t>
            </w:r>
          </w:p>
        </w:tc>
        <w:tc>
          <w:tcPr>
            <w:tcW w:w="849" w:type="dxa"/>
            <w:tcBorders>
              <w:right w:val="single" w:sz="4" w:space="0" w:color="auto"/>
            </w:tcBorders>
          </w:tcPr>
          <w:p w14:paraId="69604C27" w14:textId="196F3F0E" w:rsidR="00AB4BA5" w:rsidRPr="002F4BD1" w:rsidRDefault="002F4BD1" w:rsidP="00C57697">
            <w:pPr>
              <w:jc w:val="center"/>
              <w:rPr>
                <w:rFonts w:eastAsia="Calibri"/>
                <w:b/>
                <w:snapToGrid w:val="0"/>
              </w:rPr>
            </w:pPr>
            <w:r w:rsidRPr="002F4BD1">
              <w:rPr>
                <w:rFonts w:eastAsia="Calibri"/>
                <w:b/>
                <w:snapToGrid w:val="0"/>
              </w:rPr>
              <w:t>Unit price: CNY</w:t>
            </w:r>
          </w:p>
        </w:tc>
        <w:tc>
          <w:tcPr>
            <w:tcW w:w="950" w:type="dxa"/>
            <w:tcBorders>
              <w:left w:val="single" w:sz="4" w:space="0" w:color="auto"/>
            </w:tcBorders>
          </w:tcPr>
          <w:p w14:paraId="423E08C8" w14:textId="0EFF0B47" w:rsidR="00AB4BA5" w:rsidRPr="002F4BD1" w:rsidRDefault="00AB4BA5" w:rsidP="00C57697">
            <w:pPr>
              <w:jc w:val="center"/>
              <w:rPr>
                <w:rFonts w:eastAsia="Calibri"/>
                <w:b/>
                <w:snapToGrid w:val="0"/>
              </w:rPr>
            </w:pPr>
            <w:r w:rsidRPr="002F4BD1">
              <w:rPr>
                <w:rFonts w:eastAsia="Calibri"/>
                <w:b/>
                <w:snapToGrid w:val="0"/>
              </w:rPr>
              <w:t>Quantity</w:t>
            </w:r>
          </w:p>
        </w:tc>
        <w:tc>
          <w:tcPr>
            <w:tcW w:w="1102" w:type="dxa"/>
          </w:tcPr>
          <w:p w14:paraId="3C7D2A08" w14:textId="77777777" w:rsidR="00AB4BA5" w:rsidRPr="002F4BD1" w:rsidRDefault="00AB4BA5" w:rsidP="00C57697">
            <w:pPr>
              <w:jc w:val="center"/>
              <w:rPr>
                <w:rFonts w:eastAsia="Calibri"/>
                <w:b/>
                <w:snapToGrid w:val="0"/>
              </w:rPr>
            </w:pPr>
            <w:r w:rsidRPr="002F4BD1">
              <w:rPr>
                <w:rFonts w:eastAsia="Calibri"/>
                <w:b/>
                <w:snapToGrid w:val="0"/>
              </w:rPr>
              <w:t xml:space="preserve">Sub-total: </w:t>
            </w:r>
          </w:p>
          <w:p w14:paraId="29A7C40C" w14:textId="0AD585DD" w:rsidR="00AB4BA5" w:rsidRPr="002F4BD1" w:rsidRDefault="00AB4BA5" w:rsidP="00C57697">
            <w:pPr>
              <w:jc w:val="center"/>
              <w:rPr>
                <w:rFonts w:eastAsia="Calibri"/>
                <w:b/>
                <w:i/>
                <w:snapToGrid w:val="0"/>
              </w:rPr>
            </w:pPr>
            <w:r w:rsidRPr="002F4BD1">
              <w:rPr>
                <w:rFonts w:eastAsia="Calibri"/>
                <w:b/>
                <w:snapToGrid w:val="0"/>
              </w:rPr>
              <w:t>CNY</w:t>
            </w:r>
          </w:p>
        </w:tc>
      </w:tr>
      <w:tr w:rsidR="00AB4BA5" w:rsidRPr="002F4BD1" w14:paraId="2DE08A40" w14:textId="77777777" w:rsidTr="002F4BD1">
        <w:tc>
          <w:tcPr>
            <w:tcW w:w="531" w:type="dxa"/>
          </w:tcPr>
          <w:p w14:paraId="6858099F" w14:textId="77777777" w:rsidR="00AB4BA5" w:rsidRPr="002F4BD1" w:rsidRDefault="00AB4BA5" w:rsidP="00C57697">
            <w:pPr>
              <w:rPr>
                <w:rFonts w:eastAsia="Calibri"/>
                <w:snapToGrid w:val="0"/>
              </w:rPr>
            </w:pPr>
            <w:r w:rsidRPr="002F4BD1">
              <w:rPr>
                <w:rFonts w:eastAsia="Calibri"/>
                <w:snapToGrid w:val="0"/>
              </w:rPr>
              <w:t>1</w:t>
            </w:r>
          </w:p>
        </w:tc>
        <w:tc>
          <w:tcPr>
            <w:tcW w:w="2813" w:type="dxa"/>
          </w:tcPr>
          <w:p w14:paraId="1475F91F" w14:textId="054F03D1" w:rsidR="00AB4BA5" w:rsidRPr="002F4BD1" w:rsidRDefault="00AB4BA5" w:rsidP="00C57697">
            <w:pPr>
              <w:rPr>
                <w:rFonts w:eastAsia="Calibri"/>
                <w:snapToGrid w:val="0"/>
              </w:rPr>
            </w:pPr>
            <w:r w:rsidRPr="002F4BD1">
              <w:rPr>
                <w:rFonts w:eastAsia="宋体"/>
                <w:b/>
                <w:bCs/>
                <w:color w:val="000000"/>
                <w:szCs w:val="21"/>
              </w:rPr>
              <w:t>Output 1</w:t>
            </w:r>
            <w:r w:rsidRPr="002F4BD1">
              <w:rPr>
                <w:rFonts w:eastAsia="宋体"/>
                <w:color w:val="000000"/>
                <w:szCs w:val="21"/>
              </w:rPr>
              <w:t>: Master implementation plan of the task</w:t>
            </w:r>
          </w:p>
        </w:tc>
        <w:tc>
          <w:tcPr>
            <w:tcW w:w="1403" w:type="dxa"/>
            <w:tcBorders>
              <w:right w:val="single" w:sz="4" w:space="0" w:color="auto"/>
            </w:tcBorders>
          </w:tcPr>
          <w:p w14:paraId="0CE2E45F" w14:textId="19363565" w:rsidR="00AB4BA5" w:rsidRPr="002F4BD1" w:rsidRDefault="00AB4BA5" w:rsidP="00C57697">
            <w:pPr>
              <w:rPr>
                <w:rFonts w:eastAsia="Calibri"/>
                <w:snapToGrid w:val="0"/>
              </w:rPr>
            </w:pPr>
          </w:p>
        </w:tc>
        <w:tc>
          <w:tcPr>
            <w:tcW w:w="849" w:type="dxa"/>
            <w:tcBorders>
              <w:right w:val="single" w:sz="4" w:space="0" w:color="auto"/>
            </w:tcBorders>
          </w:tcPr>
          <w:p w14:paraId="223B3022" w14:textId="77777777" w:rsidR="00AB4BA5" w:rsidRPr="002F4BD1" w:rsidRDefault="00AB4BA5" w:rsidP="00C57697">
            <w:pPr>
              <w:rPr>
                <w:rFonts w:eastAsia="Calibri"/>
                <w:snapToGrid w:val="0"/>
              </w:rPr>
            </w:pPr>
          </w:p>
        </w:tc>
        <w:tc>
          <w:tcPr>
            <w:tcW w:w="950" w:type="dxa"/>
            <w:tcBorders>
              <w:left w:val="single" w:sz="4" w:space="0" w:color="auto"/>
            </w:tcBorders>
          </w:tcPr>
          <w:p w14:paraId="5596F1AB" w14:textId="24DF3684" w:rsidR="00AB4BA5" w:rsidRPr="002F4BD1" w:rsidRDefault="00AB4BA5" w:rsidP="00C57697">
            <w:pPr>
              <w:rPr>
                <w:rFonts w:eastAsia="Calibri"/>
                <w:snapToGrid w:val="0"/>
              </w:rPr>
            </w:pPr>
          </w:p>
        </w:tc>
        <w:tc>
          <w:tcPr>
            <w:tcW w:w="1102" w:type="dxa"/>
          </w:tcPr>
          <w:p w14:paraId="775FB646" w14:textId="645CC24D" w:rsidR="00AB4BA5" w:rsidRPr="002F4BD1" w:rsidRDefault="00AB4BA5" w:rsidP="00C57697">
            <w:pPr>
              <w:rPr>
                <w:rFonts w:eastAsia="Calibri"/>
                <w:snapToGrid w:val="0"/>
              </w:rPr>
            </w:pPr>
          </w:p>
        </w:tc>
      </w:tr>
      <w:tr w:rsidR="00AB4BA5" w:rsidRPr="002F4BD1" w14:paraId="580D9720" w14:textId="77777777" w:rsidTr="002F4BD1">
        <w:tc>
          <w:tcPr>
            <w:tcW w:w="531" w:type="dxa"/>
          </w:tcPr>
          <w:p w14:paraId="4FC28B59" w14:textId="08DB6B4C" w:rsidR="00AB4BA5" w:rsidRPr="002F4BD1" w:rsidRDefault="00AB4BA5" w:rsidP="00C57697">
            <w:pPr>
              <w:rPr>
                <w:rFonts w:eastAsia="Calibri"/>
                <w:snapToGrid w:val="0"/>
              </w:rPr>
            </w:pPr>
            <w:r w:rsidRPr="002F4BD1">
              <w:rPr>
                <w:snapToGrid w:val="0"/>
                <w:lang w:eastAsia="zh-CN"/>
              </w:rPr>
              <w:t>2</w:t>
            </w:r>
          </w:p>
        </w:tc>
        <w:tc>
          <w:tcPr>
            <w:tcW w:w="2813" w:type="dxa"/>
          </w:tcPr>
          <w:p w14:paraId="7568AF18" w14:textId="010C933D" w:rsidR="00AB4BA5" w:rsidRPr="00895FB8" w:rsidRDefault="00AB4BA5" w:rsidP="00C42AE1">
            <w:pPr>
              <w:rPr>
                <w:rFonts w:eastAsia="宋体"/>
                <w:b/>
                <w:bCs/>
                <w:color w:val="000000"/>
                <w:szCs w:val="21"/>
              </w:rPr>
            </w:pPr>
            <w:r w:rsidRPr="002F4BD1">
              <w:rPr>
                <w:rFonts w:eastAsia="宋体"/>
                <w:b/>
                <w:bCs/>
                <w:color w:val="000000"/>
                <w:szCs w:val="21"/>
              </w:rPr>
              <w:t>Output 2:</w:t>
            </w:r>
          </w:p>
        </w:tc>
        <w:tc>
          <w:tcPr>
            <w:tcW w:w="1403" w:type="dxa"/>
            <w:tcBorders>
              <w:right w:val="single" w:sz="4" w:space="0" w:color="auto"/>
            </w:tcBorders>
          </w:tcPr>
          <w:p w14:paraId="4C121CC9" w14:textId="77777777" w:rsidR="00AB4BA5" w:rsidRPr="002F4BD1" w:rsidRDefault="00AB4BA5" w:rsidP="00C57697">
            <w:pPr>
              <w:rPr>
                <w:rFonts w:eastAsia="Calibri"/>
                <w:snapToGrid w:val="0"/>
              </w:rPr>
            </w:pPr>
          </w:p>
        </w:tc>
        <w:tc>
          <w:tcPr>
            <w:tcW w:w="849" w:type="dxa"/>
            <w:tcBorders>
              <w:right w:val="single" w:sz="4" w:space="0" w:color="auto"/>
            </w:tcBorders>
          </w:tcPr>
          <w:p w14:paraId="023DBCAF" w14:textId="77777777" w:rsidR="00AB4BA5" w:rsidRPr="002F4BD1" w:rsidRDefault="00AB4BA5" w:rsidP="00C57697">
            <w:pPr>
              <w:rPr>
                <w:rFonts w:eastAsia="Calibri"/>
                <w:snapToGrid w:val="0"/>
              </w:rPr>
            </w:pPr>
          </w:p>
        </w:tc>
        <w:tc>
          <w:tcPr>
            <w:tcW w:w="950" w:type="dxa"/>
            <w:tcBorders>
              <w:left w:val="single" w:sz="4" w:space="0" w:color="auto"/>
            </w:tcBorders>
          </w:tcPr>
          <w:p w14:paraId="01529A7E" w14:textId="5C8F585D" w:rsidR="00AB4BA5" w:rsidRPr="002F4BD1" w:rsidRDefault="00AB4BA5" w:rsidP="00C57697">
            <w:pPr>
              <w:rPr>
                <w:rFonts w:eastAsia="Calibri"/>
                <w:snapToGrid w:val="0"/>
              </w:rPr>
            </w:pPr>
          </w:p>
        </w:tc>
        <w:tc>
          <w:tcPr>
            <w:tcW w:w="1102" w:type="dxa"/>
          </w:tcPr>
          <w:p w14:paraId="6DE7289A" w14:textId="6A2750C6" w:rsidR="00AB4BA5" w:rsidRPr="002F4BD1" w:rsidRDefault="00AB4BA5" w:rsidP="00C57697">
            <w:pPr>
              <w:rPr>
                <w:rFonts w:eastAsia="Calibri"/>
                <w:snapToGrid w:val="0"/>
              </w:rPr>
            </w:pPr>
          </w:p>
        </w:tc>
      </w:tr>
      <w:tr w:rsidR="00895FB8" w:rsidRPr="002F4BD1" w14:paraId="6EA784A2" w14:textId="77777777" w:rsidTr="002F4BD1">
        <w:tc>
          <w:tcPr>
            <w:tcW w:w="531" w:type="dxa"/>
          </w:tcPr>
          <w:p w14:paraId="5603DA49" w14:textId="77777777" w:rsidR="00895FB8" w:rsidRPr="002F4BD1" w:rsidRDefault="00895FB8" w:rsidP="00C57697">
            <w:pPr>
              <w:rPr>
                <w:snapToGrid w:val="0"/>
                <w:lang w:eastAsia="zh-CN"/>
              </w:rPr>
            </w:pPr>
          </w:p>
        </w:tc>
        <w:tc>
          <w:tcPr>
            <w:tcW w:w="2813" w:type="dxa"/>
          </w:tcPr>
          <w:p w14:paraId="6CD9FE28" w14:textId="003EE129" w:rsidR="00895FB8" w:rsidRPr="00895FB8" w:rsidRDefault="00895FB8" w:rsidP="00895FB8">
            <w:pPr>
              <w:pStyle w:val="ListParagraph"/>
              <w:widowControl/>
              <w:numPr>
                <w:ilvl w:val="0"/>
                <w:numId w:val="5"/>
              </w:numPr>
              <w:overflowPunct/>
              <w:adjustRightInd/>
              <w:spacing w:line="240" w:lineRule="auto"/>
              <w:ind w:left="228" w:hanging="228"/>
              <w:contextualSpacing w:val="0"/>
              <w:jc w:val="both"/>
              <w:rPr>
                <w:rFonts w:eastAsia="等线"/>
                <w:color w:val="000000"/>
                <w:kern w:val="0"/>
                <w:szCs w:val="21"/>
              </w:rPr>
            </w:pPr>
            <w:r w:rsidRPr="002F4BD1">
              <w:rPr>
                <w:rFonts w:eastAsia="等线"/>
                <w:color w:val="000000"/>
                <w:kern w:val="0"/>
                <w:szCs w:val="21"/>
              </w:rPr>
              <w:t>Training instruction</w:t>
            </w:r>
          </w:p>
        </w:tc>
        <w:tc>
          <w:tcPr>
            <w:tcW w:w="1403" w:type="dxa"/>
            <w:tcBorders>
              <w:right w:val="single" w:sz="4" w:space="0" w:color="auto"/>
            </w:tcBorders>
          </w:tcPr>
          <w:p w14:paraId="01F823FE" w14:textId="77777777" w:rsidR="00895FB8" w:rsidRPr="002F4BD1" w:rsidRDefault="00895FB8" w:rsidP="00C57697">
            <w:pPr>
              <w:rPr>
                <w:rFonts w:eastAsia="Calibri"/>
                <w:snapToGrid w:val="0"/>
              </w:rPr>
            </w:pPr>
          </w:p>
        </w:tc>
        <w:tc>
          <w:tcPr>
            <w:tcW w:w="849" w:type="dxa"/>
            <w:tcBorders>
              <w:right w:val="single" w:sz="4" w:space="0" w:color="auto"/>
            </w:tcBorders>
          </w:tcPr>
          <w:p w14:paraId="27898AA3" w14:textId="77777777" w:rsidR="00895FB8" w:rsidRPr="002F4BD1" w:rsidRDefault="00895FB8" w:rsidP="00C57697">
            <w:pPr>
              <w:rPr>
                <w:rFonts w:eastAsia="Calibri"/>
                <w:snapToGrid w:val="0"/>
              </w:rPr>
            </w:pPr>
          </w:p>
        </w:tc>
        <w:tc>
          <w:tcPr>
            <w:tcW w:w="950" w:type="dxa"/>
            <w:tcBorders>
              <w:left w:val="single" w:sz="4" w:space="0" w:color="auto"/>
            </w:tcBorders>
          </w:tcPr>
          <w:p w14:paraId="62984E01" w14:textId="77777777" w:rsidR="00895FB8" w:rsidRPr="002F4BD1" w:rsidRDefault="00895FB8" w:rsidP="00C57697">
            <w:pPr>
              <w:rPr>
                <w:rFonts w:eastAsia="Calibri"/>
                <w:snapToGrid w:val="0"/>
              </w:rPr>
            </w:pPr>
          </w:p>
        </w:tc>
        <w:tc>
          <w:tcPr>
            <w:tcW w:w="1102" w:type="dxa"/>
          </w:tcPr>
          <w:p w14:paraId="07F57573" w14:textId="77777777" w:rsidR="00895FB8" w:rsidRPr="002F4BD1" w:rsidRDefault="00895FB8" w:rsidP="00C57697">
            <w:pPr>
              <w:rPr>
                <w:rFonts w:eastAsia="Calibri"/>
                <w:snapToGrid w:val="0"/>
              </w:rPr>
            </w:pPr>
          </w:p>
        </w:tc>
      </w:tr>
      <w:tr w:rsidR="00895FB8" w:rsidRPr="002F4BD1" w14:paraId="683530E7" w14:textId="77777777" w:rsidTr="002F4BD1">
        <w:tc>
          <w:tcPr>
            <w:tcW w:w="531" w:type="dxa"/>
          </w:tcPr>
          <w:p w14:paraId="7D76E303" w14:textId="77777777" w:rsidR="00895FB8" w:rsidRPr="002F4BD1" w:rsidRDefault="00895FB8" w:rsidP="00C57697">
            <w:pPr>
              <w:rPr>
                <w:snapToGrid w:val="0"/>
                <w:lang w:eastAsia="zh-CN"/>
              </w:rPr>
            </w:pPr>
          </w:p>
        </w:tc>
        <w:tc>
          <w:tcPr>
            <w:tcW w:w="2813" w:type="dxa"/>
          </w:tcPr>
          <w:p w14:paraId="54EFDFCD" w14:textId="4D90986D" w:rsidR="00895FB8" w:rsidRPr="00895FB8" w:rsidRDefault="00895FB8" w:rsidP="00895FB8">
            <w:pPr>
              <w:pStyle w:val="ListParagraph"/>
              <w:widowControl/>
              <w:numPr>
                <w:ilvl w:val="0"/>
                <w:numId w:val="5"/>
              </w:numPr>
              <w:overflowPunct/>
              <w:adjustRightInd/>
              <w:spacing w:line="240" w:lineRule="auto"/>
              <w:ind w:left="228" w:hanging="228"/>
              <w:contextualSpacing w:val="0"/>
              <w:jc w:val="both"/>
              <w:rPr>
                <w:rFonts w:eastAsia="等线"/>
                <w:color w:val="000000"/>
                <w:kern w:val="0"/>
                <w:szCs w:val="21"/>
              </w:rPr>
            </w:pPr>
            <w:r w:rsidRPr="002F4BD1">
              <w:rPr>
                <w:rFonts w:eastAsia="等线"/>
                <w:color w:val="000000"/>
                <w:kern w:val="0"/>
                <w:szCs w:val="21"/>
              </w:rPr>
              <w:t>Training PowerPoint</w:t>
            </w:r>
          </w:p>
        </w:tc>
        <w:tc>
          <w:tcPr>
            <w:tcW w:w="1403" w:type="dxa"/>
            <w:tcBorders>
              <w:right w:val="single" w:sz="4" w:space="0" w:color="auto"/>
            </w:tcBorders>
          </w:tcPr>
          <w:p w14:paraId="1169A31A" w14:textId="77777777" w:rsidR="00895FB8" w:rsidRPr="002F4BD1" w:rsidRDefault="00895FB8" w:rsidP="00C57697">
            <w:pPr>
              <w:rPr>
                <w:rFonts w:eastAsia="Calibri"/>
                <w:snapToGrid w:val="0"/>
              </w:rPr>
            </w:pPr>
          </w:p>
        </w:tc>
        <w:tc>
          <w:tcPr>
            <w:tcW w:w="849" w:type="dxa"/>
            <w:tcBorders>
              <w:right w:val="single" w:sz="4" w:space="0" w:color="auto"/>
            </w:tcBorders>
          </w:tcPr>
          <w:p w14:paraId="1CA2D7F1" w14:textId="77777777" w:rsidR="00895FB8" w:rsidRPr="002F4BD1" w:rsidRDefault="00895FB8" w:rsidP="00C57697">
            <w:pPr>
              <w:rPr>
                <w:rFonts w:eastAsia="Calibri"/>
                <w:snapToGrid w:val="0"/>
              </w:rPr>
            </w:pPr>
          </w:p>
        </w:tc>
        <w:tc>
          <w:tcPr>
            <w:tcW w:w="950" w:type="dxa"/>
            <w:tcBorders>
              <w:left w:val="single" w:sz="4" w:space="0" w:color="auto"/>
            </w:tcBorders>
          </w:tcPr>
          <w:p w14:paraId="2E42F492" w14:textId="77777777" w:rsidR="00895FB8" w:rsidRPr="002F4BD1" w:rsidRDefault="00895FB8" w:rsidP="00C57697">
            <w:pPr>
              <w:rPr>
                <w:rFonts w:eastAsia="Calibri"/>
                <w:snapToGrid w:val="0"/>
              </w:rPr>
            </w:pPr>
          </w:p>
        </w:tc>
        <w:tc>
          <w:tcPr>
            <w:tcW w:w="1102" w:type="dxa"/>
          </w:tcPr>
          <w:p w14:paraId="59AD4B78" w14:textId="77777777" w:rsidR="00895FB8" w:rsidRPr="002F4BD1" w:rsidRDefault="00895FB8" w:rsidP="00C57697">
            <w:pPr>
              <w:rPr>
                <w:rFonts w:eastAsia="Calibri"/>
                <w:snapToGrid w:val="0"/>
              </w:rPr>
            </w:pPr>
          </w:p>
        </w:tc>
      </w:tr>
      <w:tr w:rsidR="00895FB8" w:rsidRPr="002F4BD1" w14:paraId="0BC05609" w14:textId="77777777" w:rsidTr="002F4BD1">
        <w:tc>
          <w:tcPr>
            <w:tcW w:w="531" w:type="dxa"/>
          </w:tcPr>
          <w:p w14:paraId="257D5086" w14:textId="77777777" w:rsidR="00895FB8" w:rsidRPr="002F4BD1" w:rsidRDefault="00895FB8" w:rsidP="00C57697">
            <w:pPr>
              <w:rPr>
                <w:snapToGrid w:val="0"/>
                <w:lang w:eastAsia="zh-CN"/>
              </w:rPr>
            </w:pPr>
          </w:p>
        </w:tc>
        <w:tc>
          <w:tcPr>
            <w:tcW w:w="2813" w:type="dxa"/>
          </w:tcPr>
          <w:p w14:paraId="5386DE99" w14:textId="65D71341" w:rsidR="00895FB8" w:rsidRPr="00895FB8" w:rsidRDefault="00895FB8" w:rsidP="00895FB8">
            <w:pPr>
              <w:pStyle w:val="ListParagraph"/>
              <w:widowControl/>
              <w:numPr>
                <w:ilvl w:val="0"/>
                <w:numId w:val="5"/>
              </w:numPr>
              <w:overflowPunct/>
              <w:adjustRightInd/>
              <w:spacing w:line="240" w:lineRule="auto"/>
              <w:ind w:left="228" w:hanging="228"/>
              <w:contextualSpacing w:val="0"/>
              <w:jc w:val="both"/>
              <w:rPr>
                <w:rFonts w:eastAsia="等线"/>
                <w:color w:val="000000"/>
                <w:kern w:val="0"/>
                <w:szCs w:val="21"/>
              </w:rPr>
            </w:pPr>
            <w:r w:rsidRPr="002F4BD1">
              <w:rPr>
                <w:rFonts w:eastAsia="等线"/>
                <w:color w:val="000000"/>
                <w:kern w:val="0"/>
                <w:szCs w:val="21"/>
              </w:rPr>
              <w:t xml:space="preserve">Training Brochure </w:t>
            </w:r>
          </w:p>
        </w:tc>
        <w:tc>
          <w:tcPr>
            <w:tcW w:w="1403" w:type="dxa"/>
            <w:tcBorders>
              <w:right w:val="single" w:sz="4" w:space="0" w:color="auto"/>
            </w:tcBorders>
          </w:tcPr>
          <w:p w14:paraId="78167D14" w14:textId="77777777" w:rsidR="00895FB8" w:rsidRPr="002F4BD1" w:rsidRDefault="00895FB8" w:rsidP="00C57697">
            <w:pPr>
              <w:rPr>
                <w:rFonts w:eastAsia="Calibri"/>
                <w:snapToGrid w:val="0"/>
              </w:rPr>
            </w:pPr>
          </w:p>
        </w:tc>
        <w:tc>
          <w:tcPr>
            <w:tcW w:w="849" w:type="dxa"/>
            <w:tcBorders>
              <w:right w:val="single" w:sz="4" w:space="0" w:color="auto"/>
            </w:tcBorders>
          </w:tcPr>
          <w:p w14:paraId="11C95EE1" w14:textId="77777777" w:rsidR="00895FB8" w:rsidRPr="002F4BD1" w:rsidRDefault="00895FB8" w:rsidP="00C57697">
            <w:pPr>
              <w:rPr>
                <w:rFonts w:eastAsia="Calibri"/>
                <w:snapToGrid w:val="0"/>
              </w:rPr>
            </w:pPr>
          </w:p>
        </w:tc>
        <w:tc>
          <w:tcPr>
            <w:tcW w:w="950" w:type="dxa"/>
            <w:tcBorders>
              <w:left w:val="single" w:sz="4" w:space="0" w:color="auto"/>
            </w:tcBorders>
          </w:tcPr>
          <w:p w14:paraId="7549A5E4" w14:textId="77777777" w:rsidR="00895FB8" w:rsidRPr="002F4BD1" w:rsidRDefault="00895FB8" w:rsidP="00C57697">
            <w:pPr>
              <w:rPr>
                <w:rFonts w:eastAsia="Calibri"/>
                <w:snapToGrid w:val="0"/>
              </w:rPr>
            </w:pPr>
          </w:p>
        </w:tc>
        <w:tc>
          <w:tcPr>
            <w:tcW w:w="1102" w:type="dxa"/>
          </w:tcPr>
          <w:p w14:paraId="256E18F6" w14:textId="77777777" w:rsidR="00895FB8" w:rsidRPr="002F4BD1" w:rsidRDefault="00895FB8" w:rsidP="00C57697">
            <w:pPr>
              <w:rPr>
                <w:rFonts w:eastAsia="Calibri"/>
                <w:snapToGrid w:val="0"/>
              </w:rPr>
            </w:pPr>
          </w:p>
        </w:tc>
      </w:tr>
      <w:tr w:rsidR="00895FB8" w:rsidRPr="002F4BD1" w14:paraId="45D2384B" w14:textId="77777777" w:rsidTr="002F4BD1">
        <w:tc>
          <w:tcPr>
            <w:tcW w:w="531" w:type="dxa"/>
          </w:tcPr>
          <w:p w14:paraId="0380873E" w14:textId="77777777" w:rsidR="00895FB8" w:rsidRPr="002F4BD1" w:rsidRDefault="00895FB8" w:rsidP="00C57697">
            <w:pPr>
              <w:rPr>
                <w:snapToGrid w:val="0"/>
                <w:lang w:eastAsia="zh-CN"/>
              </w:rPr>
            </w:pPr>
          </w:p>
        </w:tc>
        <w:tc>
          <w:tcPr>
            <w:tcW w:w="2813" w:type="dxa"/>
          </w:tcPr>
          <w:p w14:paraId="74D11270" w14:textId="73121718" w:rsidR="00895FB8" w:rsidRPr="00895FB8" w:rsidRDefault="00895FB8" w:rsidP="00895FB8">
            <w:pPr>
              <w:pStyle w:val="ListParagraph"/>
              <w:widowControl/>
              <w:numPr>
                <w:ilvl w:val="0"/>
                <w:numId w:val="5"/>
              </w:numPr>
              <w:overflowPunct/>
              <w:adjustRightInd/>
              <w:spacing w:line="240" w:lineRule="auto"/>
              <w:ind w:left="228" w:hanging="228"/>
              <w:contextualSpacing w:val="0"/>
              <w:jc w:val="both"/>
              <w:rPr>
                <w:rFonts w:eastAsia="等线"/>
                <w:color w:val="000000"/>
                <w:kern w:val="0"/>
                <w:szCs w:val="21"/>
              </w:rPr>
            </w:pPr>
            <w:r w:rsidRPr="002F4BD1">
              <w:rPr>
                <w:rFonts w:eastAsia="等线"/>
                <w:color w:val="000000"/>
                <w:kern w:val="0"/>
                <w:szCs w:val="21"/>
              </w:rPr>
              <w:t>Questionnaire for ABS awareness</w:t>
            </w:r>
          </w:p>
        </w:tc>
        <w:tc>
          <w:tcPr>
            <w:tcW w:w="1403" w:type="dxa"/>
            <w:tcBorders>
              <w:right w:val="single" w:sz="4" w:space="0" w:color="auto"/>
            </w:tcBorders>
          </w:tcPr>
          <w:p w14:paraId="13BD4661" w14:textId="77777777" w:rsidR="00895FB8" w:rsidRPr="002F4BD1" w:rsidRDefault="00895FB8" w:rsidP="00C57697">
            <w:pPr>
              <w:rPr>
                <w:rFonts w:eastAsia="Calibri"/>
                <w:snapToGrid w:val="0"/>
              </w:rPr>
            </w:pPr>
          </w:p>
        </w:tc>
        <w:tc>
          <w:tcPr>
            <w:tcW w:w="849" w:type="dxa"/>
            <w:tcBorders>
              <w:right w:val="single" w:sz="4" w:space="0" w:color="auto"/>
            </w:tcBorders>
          </w:tcPr>
          <w:p w14:paraId="5F41BC19" w14:textId="77777777" w:rsidR="00895FB8" w:rsidRPr="002F4BD1" w:rsidRDefault="00895FB8" w:rsidP="00C57697">
            <w:pPr>
              <w:rPr>
                <w:rFonts w:eastAsia="Calibri"/>
                <w:snapToGrid w:val="0"/>
              </w:rPr>
            </w:pPr>
          </w:p>
        </w:tc>
        <w:tc>
          <w:tcPr>
            <w:tcW w:w="950" w:type="dxa"/>
            <w:tcBorders>
              <w:left w:val="single" w:sz="4" w:space="0" w:color="auto"/>
            </w:tcBorders>
          </w:tcPr>
          <w:p w14:paraId="77D9E225" w14:textId="77777777" w:rsidR="00895FB8" w:rsidRPr="002F4BD1" w:rsidRDefault="00895FB8" w:rsidP="00C57697">
            <w:pPr>
              <w:rPr>
                <w:rFonts w:eastAsia="Calibri"/>
                <w:snapToGrid w:val="0"/>
              </w:rPr>
            </w:pPr>
          </w:p>
        </w:tc>
        <w:tc>
          <w:tcPr>
            <w:tcW w:w="1102" w:type="dxa"/>
          </w:tcPr>
          <w:p w14:paraId="7CC5A830" w14:textId="77777777" w:rsidR="00895FB8" w:rsidRPr="002F4BD1" w:rsidRDefault="00895FB8" w:rsidP="00C57697">
            <w:pPr>
              <w:rPr>
                <w:rFonts w:eastAsia="Calibri"/>
                <w:snapToGrid w:val="0"/>
              </w:rPr>
            </w:pPr>
          </w:p>
        </w:tc>
      </w:tr>
      <w:tr w:rsidR="00895FB8" w:rsidRPr="002F4BD1" w14:paraId="5DEF908A" w14:textId="77777777" w:rsidTr="002F4BD1">
        <w:tc>
          <w:tcPr>
            <w:tcW w:w="531" w:type="dxa"/>
          </w:tcPr>
          <w:p w14:paraId="1D646138" w14:textId="77777777" w:rsidR="00895FB8" w:rsidRPr="002F4BD1" w:rsidRDefault="00895FB8" w:rsidP="00C57697">
            <w:pPr>
              <w:rPr>
                <w:snapToGrid w:val="0"/>
                <w:lang w:eastAsia="zh-CN"/>
              </w:rPr>
            </w:pPr>
          </w:p>
        </w:tc>
        <w:tc>
          <w:tcPr>
            <w:tcW w:w="2813" w:type="dxa"/>
          </w:tcPr>
          <w:p w14:paraId="2EF253EC" w14:textId="4A88EEE6" w:rsidR="00895FB8" w:rsidRPr="002F4BD1" w:rsidRDefault="00895FB8" w:rsidP="00895FB8">
            <w:pPr>
              <w:pStyle w:val="ListParagraph"/>
              <w:widowControl/>
              <w:numPr>
                <w:ilvl w:val="0"/>
                <w:numId w:val="5"/>
              </w:numPr>
              <w:overflowPunct/>
              <w:adjustRightInd/>
              <w:spacing w:line="240" w:lineRule="auto"/>
              <w:ind w:left="228" w:hanging="228"/>
              <w:contextualSpacing w:val="0"/>
              <w:jc w:val="both"/>
              <w:rPr>
                <w:rFonts w:eastAsia="等线"/>
                <w:color w:val="000000"/>
                <w:kern w:val="0"/>
                <w:szCs w:val="21"/>
              </w:rPr>
            </w:pPr>
            <w:r w:rsidRPr="002F4BD1">
              <w:rPr>
                <w:rFonts w:eastAsia="等线"/>
                <w:color w:val="000000"/>
                <w:szCs w:val="21"/>
              </w:rPr>
              <w:t>Promotional materials</w:t>
            </w:r>
          </w:p>
        </w:tc>
        <w:tc>
          <w:tcPr>
            <w:tcW w:w="1403" w:type="dxa"/>
            <w:tcBorders>
              <w:right w:val="single" w:sz="4" w:space="0" w:color="auto"/>
            </w:tcBorders>
          </w:tcPr>
          <w:p w14:paraId="218A4F84" w14:textId="77777777" w:rsidR="00895FB8" w:rsidRPr="002F4BD1" w:rsidRDefault="00895FB8" w:rsidP="00C57697">
            <w:pPr>
              <w:rPr>
                <w:rFonts w:eastAsia="Calibri"/>
                <w:snapToGrid w:val="0"/>
              </w:rPr>
            </w:pPr>
          </w:p>
        </w:tc>
        <w:tc>
          <w:tcPr>
            <w:tcW w:w="849" w:type="dxa"/>
            <w:tcBorders>
              <w:right w:val="single" w:sz="4" w:space="0" w:color="auto"/>
            </w:tcBorders>
          </w:tcPr>
          <w:p w14:paraId="52193911" w14:textId="77777777" w:rsidR="00895FB8" w:rsidRPr="002F4BD1" w:rsidRDefault="00895FB8" w:rsidP="00C57697">
            <w:pPr>
              <w:rPr>
                <w:rFonts w:eastAsia="Calibri"/>
                <w:snapToGrid w:val="0"/>
              </w:rPr>
            </w:pPr>
          </w:p>
        </w:tc>
        <w:tc>
          <w:tcPr>
            <w:tcW w:w="950" w:type="dxa"/>
            <w:tcBorders>
              <w:left w:val="single" w:sz="4" w:space="0" w:color="auto"/>
            </w:tcBorders>
          </w:tcPr>
          <w:p w14:paraId="2CAF3145" w14:textId="77777777" w:rsidR="00895FB8" w:rsidRPr="002F4BD1" w:rsidRDefault="00895FB8" w:rsidP="00C57697">
            <w:pPr>
              <w:rPr>
                <w:rFonts w:eastAsia="Calibri"/>
                <w:snapToGrid w:val="0"/>
              </w:rPr>
            </w:pPr>
          </w:p>
        </w:tc>
        <w:tc>
          <w:tcPr>
            <w:tcW w:w="1102" w:type="dxa"/>
          </w:tcPr>
          <w:p w14:paraId="5801F3B7" w14:textId="77777777" w:rsidR="00895FB8" w:rsidRPr="002F4BD1" w:rsidRDefault="00895FB8" w:rsidP="00C57697">
            <w:pPr>
              <w:rPr>
                <w:rFonts w:eastAsia="Calibri"/>
                <w:snapToGrid w:val="0"/>
              </w:rPr>
            </w:pPr>
          </w:p>
        </w:tc>
      </w:tr>
      <w:tr w:rsidR="00AB4BA5" w:rsidRPr="002F4BD1" w14:paraId="72E4455F" w14:textId="77777777" w:rsidTr="002F4BD1">
        <w:tc>
          <w:tcPr>
            <w:tcW w:w="531" w:type="dxa"/>
          </w:tcPr>
          <w:p w14:paraId="1255565B" w14:textId="64AFFA47" w:rsidR="00AB4BA5" w:rsidRPr="002F4BD1" w:rsidRDefault="00AB4BA5" w:rsidP="00C57697">
            <w:pPr>
              <w:rPr>
                <w:rFonts w:eastAsia="Calibri"/>
                <w:snapToGrid w:val="0"/>
              </w:rPr>
            </w:pPr>
            <w:r w:rsidRPr="002F4BD1">
              <w:rPr>
                <w:snapToGrid w:val="0"/>
                <w:lang w:eastAsia="zh-CN"/>
              </w:rPr>
              <w:t>3</w:t>
            </w:r>
          </w:p>
        </w:tc>
        <w:tc>
          <w:tcPr>
            <w:tcW w:w="2813" w:type="dxa"/>
          </w:tcPr>
          <w:p w14:paraId="6EDE98A7" w14:textId="5AB1C562" w:rsidR="00AB4BA5" w:rsidRPr="002F4BD1" w:rsidRDefault="00AB4BA5" w:rsidP="00C42AE1">
            <w:pPr>
              <w:rPr>
                <w:rFonts w:eastAsia="宋体"/>
                <w:b/>
                <w:bCs/>
                <w:color w:val="000000"/>
                <w:szCs w:val="21"/>
              </w:rPr>
            </w:pPr>
            <w:r w:rsidRPr="002F4BD1">
              <w:rPr>
                <w:rFonts w:eastAsia="宋体"/>
                <w:b/>
                <w:bCs/>
                <w:color w:val="000000"/>
                <w:szCs w:val="21"/>
              </w:rPr>
              <w:t>Output 3</w:t>
            </w:r>
            <w:r w:rsidRPr="002F4BD1">
              <w:rPr>
                <w:rFonts w:eastAsia="宋体"/>
                <w:color w:val="000000"/>
                <w:szCs w:val="21"/>
              </w:rPr>
              <w:t xml:space="preserve">: </w:t>
            </w:r>
          </w:p>
        </w:tc>
        <w:tc>
          <w:tcPr>
            <w:tcW w:w="1403" w:type="dxa"/>
            <w:tcBorders>
              <w:right w:val="single" w:sz="4" w:space="0" w:color="auto"/>
            </w:tcBorders>
          </w:tcPr>
          <w:p w14:paraId="6C933653" w14:textId="77777777" w:rsidR="00AB4BA5" w:rsidRPr="002F4BD1" w:rsidRDefault="00AB4BA5" w:rsidP="00C57697">
            <w:pPr>
              <w:rPr>
                <w:rFonts w:eastAsia="Calibri"/>
                <w:snapToGrid w:val="0"/>
              </w:rPr>
            </w:pPr>
          </w:p>
        </w:tc>
        <w:tc>
          <w:tcPr>
            <w:tcW w:w="849" w:type="dxa"/>
            <w:tcBorders>
              <w:right w:val="single" w:sz="4" w:space="0" w:color="auto"/>
            </w:tcBorders>
          </w:tcPr>
          <w:p w14:paraId="627794ED" w14:textId="77777777" w:rsidR="00AB4BA5" w:rsidRPr="002F4BD1" w:rsidRDefault="00AB4BA5" w:rsidP="00C57697">
            <w:pPr>
              <w:rPr>
                <w:rFonts w:eastAsia="Calibri"/>
                <w:snapToGrid w:val="0"/>
              </w:rPr>
            </w:pPr>
          </w:p>
        </w:tc>
        <w:tc>
          <w:tcPr>
            <w:tcW w:w="950" w:type="dxa"/>
            <w:tcBorders>
              <w:left w:val="single" w:sz="4" w:space="0" w:color="auto"/>
            </w:tcBorders>
          </w:tcPr>
          <w:p w14:paraId="74A3F13C" w14:textId="198D72BE" w:rsidR="00AB4BA5" w:rsidRPr="002F4BD1" w:rsidRDefault="00AB4BA5" w:rsidP="00C57697">
            <w:pPr>
              <w:rPr>
                <w:rFonts w:eastAsia="Calibri"/>
                <w:snapToGrid w:val="0"/>
              </w:rPr>
            </w:pPr>
          </w:p>
        </w:tc>
        <w:tc>
          <w:tcPr>
            <w:tcW w:w="1102" w:type="dxa"/>
          </w:tcPr>
          <w:p w14:paraId="66981180" w14:textId="46F308C3" w:rsidR="00AB4BA5" w:rsidRPr="002F4BD1" w:rsidRDefault="00AB4BA5" w:rsidP="00C57697">
            <w:pPr>
              <w:rPr>
                <w:rFonts w:eastAsia="Calibri"/>
                <w:snapToGrid w:val="0"/>
              </w:rPr>
            </w:pPr>
          </w:p>
        </w:tc>
      </w:tr>
      <w:tr w:rsidR="00AB4BA5" w:rsidRPr="002F4BD1" w14:paraId="7463B5C2" w14:textId="77777777" w:rsidTr="002F4BD1">
        <w:tc>
          <w:tcPr>
            <w:tcW w:w="531" w:type="dxa"/>
          </w:tcPr>
          <w:p w14:paraId="20DF1098" w14:textId="77777777" w:rsidR="00AB4BA5" w:rsidRPr="00DC1A52" w:rsidRDefault="00AB4BA5" w:rsidP="00C57697">
            <w:pPr>
              <w:rPr>
                <w:snapToGrid w:val="0"/>
                <w:lang w:eastAsia="zh-CN"/>
              </w:rPr>
            </w:pPr>
          </w:p>
        </w:tc>
        <w:tc>
          <w:tcPr>
            <w:tcW w:w="2813" w:type="dxa"/>
          </w:tcPr>
          <w:p w14:paraId="288C5257" w14:textId="09FBCE49" w:rsidR="00AB4BA5" w:rsidRPr="00E8032A" w:rsidRDefault="00AB4BA5" w:rsidP="00C42AE1">
            <w:pPr>
              <w:rPr>
                <w:rFonts w:eastAsia="Calibri"/>
                <w:snapToGrid w:val="0"/>
              </w:rPr>
            </w:pPr>
            <w:r w:rsidRPr="00E8032A">
              <w:rPr>
                <w:rFonts w:eastAsia="Calibri"/>
                <w:snapToGrid w:val="0"/>
              </w:rPr>
              <w:t xml:space="preserve">a) </w:t>
            </w:r>
            <w:r w:rsidR="00D50562" w:rsidRPr="00E8032A">
              <w:rPr>
                <w:rFonts w:eastAsia="Calibri"/>
                <w:snapToGrid w:val="0"/>
              </w:rPr>
              <w:t>One training session at the national level in Beijing</w:t>
            </w:r>
          </w:p>
        </w:tc>
        <w:tc>
          <w:tcPr>
            <w:tcW w:w="1403" w:type="dxa"/>
            <w:tcBorders>
              <w:right w:val="single" w:sz="4" w:space="0" w:color="auto"/>
            </w:tcBorders>
          </w:tcPr>
          <w:p w14:paraId="2A3F9325" w14:textId="77777777" w:rsidR="00AB4BA5" w:rsidRPr="002F4BD1" w:rsidRDefault="00AB4BA5" w:rsidP="00C57697">
            <w:pPr>
              <w:rPr>
                <w:rFonts w:eastAsia="Calibri"/>
                <w:snapToGrid w:val="0"/>
              </w:rPr>
            </w:pPr>
          </w:p>
        </w:tc>
        <w:tc>
          <w:tcPr>
            <w:tcW w:w="849" w:type="dxa"/>
            <w:tcBorders>
              <w:right w:val="single" w:sz="4" w:space="0" w:color="auto"/>
            </w:tcBorders>
          </w:tcPr>
          <w:p w14:paraId="0B9AB73F" w14:textId="77777777" w:rsidR="00AB4BA5" w:rsidRPr="002F4BD1" w:rsidRDefault="00AB4BA5" w:rsidP="00C57697">
            <w:pPr>
              <w:rPr>
                <w:rFonts w:eastAsia="Calibri"/>
                <w:snapToGrid w:val="0"/>
              </w:rPr>
            </w:pPr>
          </w:p>
        </w:tc>
        <w:tc>
          <w:tcPr>
            <w:tcW w:w="950" w:type="dxa"/>
            <w:tcBorders>
              <w:left w:val="single" w:sz="4" w:space="0" w:color="auto"/>
            </w:tcBorders>
          </w:tcPr>
          <w:p w14:paraId="1BB34FC7" w14:textId="3334CC9F" w:rsidR="00AB4BA5" w:rsidRPr="002F4BD1" w:rsidRDefault="00AB4BA5" w:rsidP="00C57697">
            <w:pPr>
              <w:rPr>
                <w:rFonts w:eastAsia="Calibri"/>
                <w:snapToGrid w:val="0"/>
              </w:rPr>
            </w:pPr>
          </w:p>
        </w:tc>
        <w:tc>
          <w:tcPr>
            <w:tcW w:w="1102" w:type="dxa"/>
          </w:tcPr>
          <w:p w14:paraId="63FCCD7A" w14:textId="3331E1E1" w:rsidR="00AB4BA5" w:rsidRPr="002F4BD1" w:rsidRDefault="00AB4BA5" w:rsidP="00C57697">
            <w:pPr>
              <w:rPr>
                <w:rFonts w:eastAsia="Calibri"/>
                <w:snapToGrid w:val="0"/>
              </w:rPr>
            </w:pPr>
          </w:p>
        </w:tc>
      </w:tr>
      <w:tr w:rsidR="00AB4BA5" w:rsidRPr="002F4BD1" w14:paraId="5D259DB3" w14:textId="77777777" w:rsidTr="002F4BD1">
        <w:tc>
          <w:tcPr>
            <w:tcW w:w="531" w:type="dxa"/>
          </w:tcPr>
          <w:p w14:paraId="262FACC5" w14:textId="77777777" w:rsidR="00AB4BA5" w:rsidRPr="002F4BD1" w:rsidRDefault="00AB4BA5" w:rsidP="00C57697">
            <w:pPr>
              <w:rPr>
                <w:rFonts w:eastAsia="Calibri"/>
                <w:snapToGrid w:val="0"/>
              </w:rPr>
            </w:pPr>
          </w:p>
        </w:tc>
        <w:tc>
          <w:tcPr>
            <w:tcW w:w="2813" w:type="dxa"/>
          </w:tcPr>
          <w:p w14:paraId="0E03CD06" w14:textId="24F0860F" w:rsidR="00AB4BA5" w:rsidRPr="002F4BD1" w:rsidRDefault="00AB4BA5" w:rsidP="00C42AE1">
            <w:pPr>
              <w:rPr>
                <w:rFonts w:eastAsia="Calibri"/>
                <w:snapToGrid w:val="0"/>
              </w:rPr>
            </w:pPr>
            <w:r w:rsidRPr="00E8032A">
              <w:rPr>
                <w:rFonts w:eastAsia="Calibri"/>
                <w:snapToGrid w:val="0"/>
              </w:rPr>
              <w:t>-</w:t>
            </w:r>
            <w:r w:rsidRPr="002F4BD1">
              <w:rPr>
                <w:rFonts w:eastAsia="Calibri"/>
                <w:snapToGrid w:val="0"/>
              </w:rPr>
              <w:t xml:space="preserve"> </w:t>
            </w:r>
            <w:r w:rsidR="002F4BD1" w:rsidRPr="002F4BD1">
              <w:rPr>
                <w:rFonts w:eastAsia="Calibri"/>
                <w:snapToGrid w:val="0"/>
              </w:rPr>
              <w:t>Standard meeting fee for each participant</w:t>
            </w:r>
          </w:p>
        </w:tc>
        <w:tc>
          <w:tcPr>
            <w:tcW w:w="1403" w:type="dxa"/>
            <w:tcBorders>
              <w:right w:val="single" w:sz="4" w:space="0" w:color="auto"/>
            </w:tcBorders>
          </w:tcPr>
          <w:p w14:paraId="42DD0F49" w14:textId="77777777" w:rsidR="00AB4BA5" w:rsidRPr="002F4BD1" w:rsidRDefault="00AB4BA5" w:rsidP="00C57697">
            <w:pPr>
              <w:rPr>
                <w:rFonts w:eastAsia="Calibri"/>
                <w:snapToGrid w:val="0"/>
              </w:rPr>
            </w:pPr>
          </w:p>
        </w:tc>
        <w:tc>
          <w:tcPr>
            <w:tcW w:w="849" w:type="dxa"/>
            <w:tcBorders>
              <w:right w:val="single" w:sz="4" w:space="0" w:color="auto"/>
            </w:tcBorders>
          </w:tcPr>
          <w:p w14:paraId="3BE3F285" w14:textId="77777777" w:rsidR="00AB4BA5" w:rsidRPr="002F4BD1" w:rsidRDefault="00AB4BA5" w:rsidP="00C57697">
            <w:pPr>
              <w:rPr>
                <w:rFonts w:eastAsia="Calibri"/>
                <w:snapToGrid w:val="0"/>
              </w:rPr>
            </w:pPr>
          </w:p>
        </w:tc>
        <w:tc>
          <w:tcPr>
            <w:tcW w:w="950" w:type="dxa"/>
            <w:tcBorders>
              <w:left w:val="single" w:sz="4" w:space="0" w:color="auto"/>
            </w:tcBorders>
          </w:tcPr>
          <w:p w14:paraId="045DF72D" w14:textId="1E83A880" w:rsidR="00AB4BA5" w:rsidRPr="002F4BD1" w:rsidRDefault="00AB4BA5" w:rsidP="00C57697">
            <w:pPr>
              <w:rPr>
                <w:rFonts w:eastAsia="Calibri"/>
                <w:snapToGrid w:val="0"/>
              </w:rPr>
            </w:pPr>
          </w:p>
        </w:tc>
        <w:tc>
          <w:tcPr>
            <w:tcW w:w="1102" w:type="dxa"/>
          </w:tcPr>
          <w:p w14:paraId="35A02E86" w14:textId="330C9286" w:rsidR="00AB4BA5" w:rsidRPr="002F4BD1" w:rsidRDefault="00AB4BA5" w:rsidP="00C57697">
            <w:pPr>
              <w:rPr>
                <w:rFonts w:eastAsia="Calibri"/>
                <w:snapToGrid w:val="0"/>
              </w:rPr>
            </w:pPr>
          </w:p>
        </w:tc>
      </w:tr>
      <w:tr w:rsidR="00AB4BA5" w:rsidRPr="002F4BD1" w14:paraId="2E47DE22" w14:textId="77777777" w:rsidTr="002F4BD1">
        <w:tc>
          <w:tcPr>
            <w:tcW w:w="531" w:type="dxa"/>
          </w:tcPr>
          <w:p w14:paraId="3C9C725D" w14:textId="77777777" w:rsidR="00AB4BA5" w:rsidRPr="002F4BD1" w:rsidRDefault="00AB4BA5" w:rsidP="00C57697">
            <w:pPr>
              <w:rPr>
                <w:rFonts w:eastAsia="Calibri"/>
                <w:snapToGrid w:val="0"/>
              </w:rPr>
            </w:pPr>
          </w:p>
        </w:tc>
        <w:tc>
          <w:tcPr>
            <w:tcW w:w="2813" w:type="dxa"/>
          </w:tcPr>
          <w:p w14:paraId="58DC33C6" w14:textId="3B5C4F00" w:rsidR="00AB4BA5" w:rsidRPr="002F4BD1" w:rsidRDefault="00AB4BA5" w:rsidP="00DD77D4">
            <w:pPr>
              <w:rPr>
                <w:rFonts w:eastAsia="Calibri"/>
                <w:snapToGrid w:val="0"/>
              </w:rPr>
            </w:pPr>
            <w:r w:rsidRPr="002F4BD1">
              <w:rPr>
                <w:rFonts w:eastAsia="Calibri"/>
                <w:snapToGrid w:val="0"/>
              </w:rPr>
              <w:t>- Other, please specify</w:t>
            </w:r>
          </w:p>
        </w:tc>
        <w:tc>
          <w:tcPr>
            <w:tcW w:w="1403" w:type="dxa"/>
            <w:tcBorders>
              <w:right w:val="single" w:sz="4" w:space="0" w:color="auto"/>
            </w:tcBorders>
          </w:tcPr>
          <w:p w14:paraId="12BB128B" w14:textId="77777777" w:rsidR="00AB4BA5" w:rsidRPr="002F4BD1" w:rsidRDefault="00AB4BA5" w:rsidP="00C57697">
            <w:pPr>
              <w:rPr>
                <w:rFonts w:eastAsia="Calibri"/>
                <w:snapToGrid w:val="0"/>
              </w:rPr>
            </w:pPr>
          </w:p>
        </w:tc>
        <w:tc>
          <w:tcPr>
            <w:tcW w:w="849" w:type="dxa"/>
            <w:tcBorders>
              <w:right w:val="single" w:sz="4" w:space="0" w:color="auto"/>
            </w:tcBorders>
          </w:tcPr>
          <w:p w14:paraId="3CADEDA3" w14:textId="77777777" w:rsidR="00AB4BA5" w:rsidRPr="002F4BD1" w:rsidRDefault="00AB4BA5" w:rsidP="00C57697">
            <w:pPr>
              <w:rPr>
                <w:rFonts w:eastAsia="Calibri"/>
                <w:snapToGrid w:val="0"/>
              </w:rPr>
            </w:pPr>
          </w:p>
        </w:tc>
        <w:tc>
          <w:tcPr>
            <w:tcW w:w="950" w:type="dxa"/>
            <w:tcBorders>
              <w:left w:val="single" w:sz="4" w:space="0" w:color="auto"/>
            </w:tcBorders>
          </w:tcPr>
          <w:p w14:paraId="72601305" w14:textId="1A6F58CA" w:rsidR="00AB4BA5" w:rsidRPr="002F4BD1" w:rsidRDefault="00AB4BA5" w:rsidP="00C57697">
            <w:pPr>
              <w:rPr>
                <w:rFonts w:eastAsia="Calibri"/>
                <w:snapToGrid w:val="0"/>
              </w:rPr>
            </w:pPr>
          </w:p>
        </w:tc>
        <w:tc>
          <w:tcPr>
            <w:tcW w:w="1102" w:type="dxa"/>
          </w:tcPr>
          <w:p w14:paraId="2DC30948" w14:textId="25420FAC" w:rsidR="00AB4BA5" w:rsidRPr="002F4BD1" w:rsidRDefault="00AB4BA5" w:rsidP="00C57697">
            <w:pPr>
              <w:rPr>
                <w:rFonts w:eastAsia="Calibri"/>
                <w:snapToGrid w:val="0"/>
              </w:rPr>
            </w:pPr>
          </w:p>
        </w:tc>
      </w:tr>
      <w:tr w:rsidR="00AB4BA5" w:rsidRPr="002F4BD1" w14:paraId="5FC3D572" w14:textId="77777777" w:rsidTr="002F4BD1">
        <w:tc>
          <w:tcPr>
            <w:tcW w:w="531" w:type="dxa"/>
          </w:tcPr>
          <w:p w14:paraId="69EFB595" w14:textId="77777777" w:rsidR="00AB4BA5" w:rsidRPr="002F4BD1" w:rsidRDefault="00AB4BA5" w:rsidP="00C57697">
            <w:pPr>
              <w:rPr>
                <w:rFonts w:eastAsia="Calibri"/>
                <w:snapToGrid w:val="0"/>
              </w:rPr>
            </w:pPr>
          </w:p>
        </w:tc>
        <w:tc>
          <w:tcPr>
            <w:tcW w:w="2813" w:type="dxa"/>
          </w:tcPr>
          <w:p w14:paraId="2C15F484" w14:textId="70DFA767" w:rsidR="00AB4BA5" w:rsidRPr="00E8032A" w:rsidRDefault="00AB4BA5" w:rsidP="00C42AE1">
            <w:pPr>
              <w:rPr>
                <w:rFonts w:eastAsia="Calibri"/>
                <w:snapToGrid w:val="0"/>
              </w:rPr>
            </w:pPr>
            <w:r w:rsidRPr="00CD2095">
              <w:rPr>
                <w:rFonts w:eastAsia="Calibri"/>
                <w:snapToGrid w:val="0"/>
              </w:rPr>
              <w:t xml:space="preserve">b) </w:t>
            </w:r>
            <w:r w:rsidR="00D50562" w:rsidRPr="00E8032A">
              <w:rPr>
                <w:rFonts w:eastAsia="Calibri"/>
                <w:snapToGrid w:val="0"/>
              </w:rPr>
              <w:t>One training session in Yunnan province</w:t>
            </w:r>
          </w:p>
        </w:tc>
        <w:tc>
          <w:tcPr>
            <w:tcW w:w="1403" w:type="dxa"/>
            <w:tcBorders>
              <w:right w:val="single" w:sz="4" w:space="0" w:color="auto"/>
            </w:tcBorders>
          </w:tcPr>
          <w:p w14:paraId="61522832" w14:textId="77777777" w:rsidR="00AB4BA5" w:rsidRPr="002F4BD1" w:rsidRDefault="00AB4BA5" w:rsidP="00C57697">
            <w:pPr>
              <w:rPr>
                <w:rFonts w:eastAsia="Calibri"/>
                <w:snapToGrid w:val="0"/>
              </w:rPr>
            </w:pPr>
          </w:p>
        </w:tc>
        <w:tc>
          <w:tcPr>
            <w:tcW w:w="849" w:type="dxa"/>
            <w:tcBorders>
              <w:right w:val="single" w:sz="4" w:space="0" w:color="auto"/>
            </w:tcBorders>
          </w:tcPr>
          <w:p w14:paraId="38EAA77F" w14:textId="77777777" w:rsidR="00AB4BA5" w:rsidRPr="002F4BD1" w:rsidRDefault="00AB4BA5" w:rsidP="00C57697">
            <w:pPr>
              <w:rPr>
                <w:rFonts w:eastAsia="Calibri"/>
                <w:snapToGrid w:val="0"/>
              </w:rPr>
            </w:pPr>
          </w:p>
        </w:tc>
        <w:tc>
          <w:tcPr>
            <w:tcW w:w="950" w:type="dxa"/>
            <w:tcBorders>
              <w:left w:val="single" w:sz="4" w:space="0" w:color="auto"/>
            </w:tcBorders>
          </w:tcPr>
          <w:p w14:paraId="394259AD" w14:textId="0C2D177C" w:rsidR="00AB4BA5" w:rsidRPr="002F4BD1" w:rsidRDefault="00AB4BA5" w:rsidP="00C57697">
            <w:pPr>
              <w:rPr>
                <w:rFonts w:eastAsia="Calibri"/>
                <w:snapToGrid w:val="0"/>
              </w:rPr>
            </w:pPr>
          </w:p>
        </w:tc>
        <w:tc>
          <w:tcPr>
            <w:tcW w:w="1102" w:type="dxa"/>
          </w:tcPr>
          <w:p w14:paraId="27DCE181" w14:textId="572ECB84" w:rsidR="00AB4BA5" w:rsidRPr="002F4BD1" w:rsidRDefault="00AB4BA5" w:rsidP="00C57697">
            <w:pPr>
              <w:rPr>
                <w:rFonts w:eastAsia="Calibri"/>
                <w:snapToGrid w:val="0"/>
              </w:rPr>
            </w:pPr>
          </w:p>
        </w:tc>
      </w:tr>
      <w:tr w:rsidR="00AB4BA5" w:rsidRPr="002F4BD1" w14:paraId="03B62BB4" w14:textId="77777777" w:rsidTr="002F4BD1">
        <w:tc>
          <w:tcPr>
            <w:tcW w:w="531" w:type="dxa"/>
          </w:tcPr>
          <w:p w14:paraId="410890EA" w14:textId="77777777" w:rsidR="00AB4BA5" w:rsidRPr="002F4BD1" w:rsidRDefault="00AB4BA5" w:rsidP="00C42AE1">
            <w:pPr>
              <w:rPr>
                <w:rFonts w:eastAsia="Calibri"/>
                <w:snapToGrid w:val="0"/>
              </w:rPr>
            </w:pPr>
          </w:p>
        </w:tc>
        <w:tc>
          <w:tcPr>
            <w:tcW w:w="2813" w:type="dxa"/>
          </w:tcPr>
          <w:p w14:paraId="00AC4903" w14:textId="47D25F17" w:rsidR="00AB4BA5" w:rsidRPr="00E8032A" w:rsidRDefault="002F4BD1" w:rsidP="00C42AE1">
            <w:pPr>
              <w:rPr>
                <w:rFonts w:eastAsia="Calibri"/>
                <w:snapToGrid w:val="0"/>
              </w:rPr>
            </w:pPr>
            <w:r w:rsidRPr="00E8032A">
              <w:rPr>
                <w:rFonts w:eastAsia="Calibri"/>
                <w:snapToGrid w:val="0"/>
              </w:rPr>
              <w:t>-</w:t>
            </w:r>
            <w:r w:rsidRPr="002F4BD1">
              <w:rPr>
                <w:rFonts w:eastAsia="Calibri"/>
                <w:snapToGrid w:val="0"/>
              </w:rPr>
              <w:t xml:space="preserve"> Standard meeting fee for each participant</w:t>
            </w:r>
          </w:p>
        </w:tc>
        <w:tc>
          <w:tcPr>
            <w:tcW w:w="1403" w:type="dxa"/>
            <w:tcBorders>
              <w:right w:val="single" w:sz="4" w:space="0" w:color="auto"/>
            </w:tcBorders>
          </w:tcPr>
          <w:p w14:paraId="6C79B00F" w14:textId="77777777" w:rsidR="00AB4BA5" w:rsidRPr="002F4BD1" w:rsidRDefault="00AB4BA5" w:rsidP="00C42AE1">
            <w:pPr>
              <w:rPr>
                <w:rFonts w:eastAsia="Calibri"/>
                <w:snapToGrid w:val="0"/>
              </w:rPr>
            </w:pPr>
          </w:p>
        </w:tc>
        <w:tc>
          <w:tcPr>
            <w:tcW w:w="849" w:type="dxa"/>
            <w:tcBorders>
              <w:right w:val="single" w:sz="4" w:space="0" w:color="auto"/>
            </w:tcBorders>
          </w:tcPr>
          <w:p w14:paraId="1783B406" w14:textId="77777777" w:rsidR="00AB4BA5" w:rsidRPr="002F4BD1" w:rsidRDefault="00AB4BA5" w:rsidP="00C42AE1">
            <w:pPr>
              <w:rPr>
                <w:rFonts w:eastAsia="Calibri"/>
                <w:snapToGrid w:val="0"/>
              </w:rPr>
            </w:pPr>
          </w:p>
        </w:tc>
        <w:tc>
          <w:tcPr>
            <w:tcW w:w="950" w:type="dxa"/>
            <w:tcBorders>
              <w:left w:val="single" w:sz="4" w:space="0" w:color="auto"/>
            </w:tcBorders>
          </w:tcPr>
          <w:p w14:paraId="12B71D66" w14:textId="06EB9A1B" w:rsidR="00AB4BA5" w:rsidRPr="002F4BD1" w:rsidRDefault="00AB4BA5" w:rsidP="00C42AE1">
            <w:pPr>
              <w:rPr>
                <w:rFonts w:eastAsia="Calibri"/>
                <w:snapToGrid w:val="0"/>
              </w:rPr>
            </w:pPr>
          </w:p>
        </w:tc>
        <w:tc>
          <w:tcPr>
            <w:tcW w:w="1102" w:type="dxa"/>
          </w:tcPr>
          <w:p w14:paraId="13642398" w14:textId="15EBD0D4" w:rsidR="00AB4BA5" w:rsidRPr="002F4BD1" w:rsidRDefault="00AB4BA5" w:rsidP="00C42AE1">
            <w:pPr>
              <w:rPr>
                <w:rFonts w:eastAsia="Calibri"/>
                <w:snapToGrid w:val="0"/>
              </w:rPr>
            </w:pPr>
          </w:p>
        </w:tc>
      </w:tr>
      <w:tr w:rsidR="00AB4BA5" w:rsidRPr="002F4BD1" w14:paraId="41CA76A3" w14:textId="77777777" w:rsidTr="002F4BD1">
        <w:tc>
          <w:tcPr>
            <w:tcW w:w="531" w:type="dxa"/>
          </w:tcPr>
          <w:p w14:paraId="7BB48F83" w14:textId="77777777" w:rsidR="00AB4BA5" w:rsidRPr="002F4BD1" w:rsidRDefault="00AB4BA5" w:rsidP="00C42AE1">
            <w:pPr>
              <w:rPr>
                <w:rFonts w:eastAsia="Calibri"/>
                <w:snapToGrid w:val="0"/>
              </w:rPr>
            </w:pPr>
          </w:p>
        </w:tc>
        <w:tc>
          <w:tcPr>
            <w:tcW w:w="2813" w:type="dxa"/>
          </w:tcPr>
          <w:p w14:paraId="58F29B16" w14:textId="0F363072" w:rsidR="00AB4BA5" w:rsidRPr="002F4BD1" w:rsidRDefault="00AB4BA5" w:rsidP="00C42AE1">
            <w:pPr>
              <w:rPr>
                <w:rFonts w:eastAsia="Calibri"/>
                <w:snapToGrid w:val="0"/>
              </w:rPr>
            </w:pPr>
            <w:r w:rsidRPr="002F4BD1">
              <w:rPr>
                <w:rFonts w:eastAsia="Calibri"/>
                <w:snapToGrid w:val="0"/>
              </w:rPr>
              <w:t>- Other, please specify</w:t>
            </w:r>
          </w:p>
        </w:tc>
        <w:tc>
          <w:tcPr>
            <w:tcW w:w="1403" w:type="dxa"/>
            <w:tcBorders>
              <w:right w:val="single" w:sz="4" w:space="0" w:color="auto"/>
            </w:tcBorders>
          </w:tcPr>
          <w:p w14:paraId="6E3476A1" w14:textId="77777777" w:rsidR="00AB4BA5" w:rsidRPr="002F4BD1" w:rsidRDefault="00AB4BA5" w:rsidP="00C42AE1">
            <w:pPr>
              <w:rPr>
                <w:rFonts w:eastAsia="Calibri"/>
                <w:snapToGrid w:val="0"/>
              </w:rPr>
            </w:pPr>
          </w:p>
        </w:tc>
        <w:tc>
          <w:tcPr>
            <w:tcW w:w="849" w:type="dxa"/>
            <w:tcBorders>
              <w:right w:val="single" w:sz="4" w:space="0" w:color="auto"/>
            </w:tcBorders>
          </w:tcPr>
          <w:p w14:paraId="34FBD799" w14:textId="77777777" w:rsidR="00AB4BA5" w:rsidRPr="002F4BD1" w:rsidRDefault="00AB4BA5" w:rsidP="00C42AE1">
            <w:pPr>
              <w:rPr>
                <w:rFonts w:eastAsia="Calibri"/>
                <w:snapToGrid w:val="0"/>
              </w:rPr>
            </w:pPr>
          </w:p>
        </w:tc>
        <w:tc>
          <w:tcPr>
            <w:tcW w:w="950" w:type="dxa"/>
            <w:tcBorders>
              <w:left w:val="single" w:sz="4" w:space="0" w:color="auto"/>
            </w:tcBorders>
          </w:tcPr>
          <w:p w14:paraId="0658285A" w14:textId="7DF18157" w:rsidR="00AB4BA5" w:rsidRPr="002F4BD1" w:rsidRDefault="00AB4BA5" w:rsidP="00C42AE1">
            <w:pPr>
              <w:rPr>
                <w:rFonts w:eastAsia="Calibri"/>
                <w:snapToGrid w:val="0"/>
              </w:rPr>
            </w:pPr>
          </w:p>
        </w:tc>
        <w:tc>
          <w:tcPr>
            <w:tcW w:w="1102" w:type="dxa"/>
          </w:tcPr>
          <w:p w14:paraId="6DB7DDF2" w14:textId="3A73C4F8" w:rsidR="00AB4BA5" w:rsidRPr="002F4BD1" w:rsidRDefault="00AB4BA5" w:rsidP="00C42AE1">
            <w:pPr>
              <w:rPr>
                <w:rFonts w:eastAsia="Calibri"/>
                <w:snapToGrid w:val="0"/>
              </w:rPr>
            </w:pPr>
          </w:p>
        </w:tc>
      </w:tr>
      <w:tr w:rsidR="00AB4BA5" w:rsidRPr="002F4BD1" w14:paraId="7C2122B5" w14:textId="77777777" w:rsidTr="002F4BD1">
        <w:tc>
          <w:tcPr>
            <w:tcW w:w="531" w:type="dxa"/>
          </w:tcPr>
          <w:p w14:paraId="60D4302B" w14:textId="77777777" w:rsidR="00AB4BA5" w:rsidRPr="002F4BD1" w:rsidRDefault="00AB4BA5" w:rsidP="00C57697">
            <w:pPr>
              <w:rPr>
                <w:rFonts w:eastAsia="Calibri"/>
                <w:snapToGrid w:val="0"/>
              </w:rPr>
            </w:pPr>
          </w:p>
        </w:tc>
        <w:tc>
          <w:tcPr>
            <w:tcW w:w="2813" w:type="dxa"/>
          </w:tcPr>
          <w:p w14:paraId="4748C679" w14:textId="3E72ECBD" w:rsidR="00AB4BA5" w:rsidRPr="00E8032A" w:rsidRDefault="00AB4BA5" w:rsidP="00C42AE1">
            <w:pPr>
              <w:rPr>
                <w:rFonts w:eastAsia="Calibri"/>
                <w:snapToGrid w:val="0"/>
              </w:rPr>
            </w:pPr>
            <w:r w:rsidRPr="00E8032A">
              <w:rPr>
                <w:rFonts w:eastAsia="Calibri"/>
                <w:snapToGrid w:val="0"/>
              </w:rPr>
              <w:t>c</w:t>
            </w:r>
            <w:r w:rsidRPr="00CD2095">
              <w:rPr>
                <w:rFonts w:eastAsia="Calibri"/>
                <w:snapToGrid w:val="0"/>
              </w:rPr>
              <w:t xml:space="preserve">) </w:t>
            </w:r>
            <w:r w:rsidR="00E8032A" w:rsidRPr="00E8032A">
              <w:rPr>
                <w:rFonts w:eastAsia="Calibri"/>
                <w:snapToGrid w:val="0"/>
              </w:rPr>
              <w:t>One training session Hunan province</w:t>
            </w:r>
          </w:p>
        </w:tc>
        <w:tc>
          <w:tcPr>
            <w:tcW w:w="1403" w:type="dxa"/>
            <w:tcBorders>
              <w:right w:val="single" w:sz="4" w:space="0" w:color="auto"/>
            </w:tcBorders>
          </w:tcPr>
          <w:p w14:paraId="4DF2FC87" w14:textId="77777777" w:rsidR="00AB4BA5" w:rsidRPr="002F4BD1" w:rsidRDefault="00AB4BA5" w:rsidP="00C57697">
            <w:pPr>
              <w:rPr>
                <w:rFonts w:eastAsia="Calibri"/>
                <w:snapToGrid w:val="0"/>
              </w:rPr>
            </w:pPr>
          </w:p>
        </w:tc>
        <w:tc>
          <w:tcPr>
            <w:tcW w:w="849" w:type="dxa"/>
            <w:tcBorders>
              <w:right w:val="single" w:sz="4" w:space="0" w:color="auto"/>
            </w:tcBorders>
          </w:tcPr>
          <w:p w14:paraId="480B631B" w14:textId="77777777" w:rsidR="00AB4BA5" w:rsidRPr="002F4BD1" w:rsidRDefault="00AB4BA5" w:rsidP="00C57697">
            <w:pPr>
              <w:rPr>
                <w:rFonts w:eastAsia="Calibri"/>
                <w:snapToGrid w:val="0"/>
              </w:rPr>
            </w:pPr>
          </w:p>
        </w:tc>
        <w:tc>
          <w:tcPr>
            <w:tcW w:w="950" w:type="dxa"/>
            <w:tcBorders>
              <w:left w:val="single" w:sz="4" w:space="0" w:color="auto"/>
            </w:tcBorders>
          </w:tcPr>
          <w:p w14:paraId="7D7DEA1F" w14:textId="6EAB98A2" w:rsidR="00AB4BA5" w:rsidRPr="002F4BD1" w:rsidRDefault="00AB4BA5" w:rsidP="00C57697">
            <w:pPr>
              <w:rPr>
                <w:rFonts w:eastAsia="Calibri"/>
                <w:snapToGrid w:val="0"/>
              </w:rPr>
            </w:pPr>
          </w:p>
        </w:tc>
        <w:tc>
          <w:tcPr>
            <w:tcW w:w="1102" w:type="dxa"/>
          </w:tcPr>
          <w:p w14:paraId="7DCEA872" w14:textId="54BD4E9E" w:rsidR="00AB4BA5" w:rsidRPr="002F4BD1" w:rsidRDefault="00AB4BA5" w:rsidP="00C57697">
            <w:pPr>
              <w:rPr>
                <w:rFonts w:eastAsia="Calibri"/>
                <w:snapToGrid w:val="0"/>
              </w:rPr>
            </w:pPr>
          </w:p>
        </w:tc>
      </w:tr>
      <w:tr w:rsidR="00AB4BA5" w:rsidRPr="002F4BD1" w14:paraId="240884D2" w14:textId="77777777" w:rsidTr="002F4BD1">
        <w:tc>
          <w:tcPr>
            <w:tcW w:w="531" w:type="dxa"/>
          </w:tcPr>
          <w:p w14:paraId="4A2CA9DA" w14:textId="77777777" w:rsidR="00AB4BA5" w:rsidRPr="002F4BD1" w:rsidRDefault="00AB4BA5" w:rsidP="00C42AE1">
            <w:pPr>
              <w:rPr>
                <w:rFonts w:eastAsia="Calibri"/>
                <w:snapToGrid w:val="0"/>
              </w:rPr>
            </w:pPr>
          </w:p>
        </w:tc>
        <w:tc>
          <w:tcPr>
            <w:tcW w:w="2813" w:type="dxa"/>
          </w:tcPr>
          <w:p w14:paraId="2E7CFB6B" w14:textId="73A55FA8" w:rsidR="00AB4BA5" w:rsidRPr="00E8032A" w:rsidRDefault="002F4BD1" w:rsidP="00C42AE1">
            <w:pPr>
              <w:rPr>
                <w:rFonts w:eastAsia="Calibri"/>
                <w:snapToGrid w:val="0"/>
              </w:rPr>
            </w:pPr>
            <w:r w:rsidRPr="00E8032A">
              <w:rPr>
                <w:rFonts w:eastAsia="Calibri"/>
                <w:snapToGrid w:val="0"/>
              </w:rPr>
              <w:t>-</w:t>
            </w:r>
            <w:r w:rsidRPr="002F4BD1">
              <w:rPr>
                <w:rFonts w:eastAsia="Calibri"/>
                <w:snapToGrid w:val="0"/>
              </w:rPr>
              <w:t xml:space="preserve"> Standard meeting fee for each participant</w:t>
            </w:r>
          </w:p>
        </w:tc>
        <w:tc>
          <w:tcPr>
            <w:tcW w:w="1403" w:type="dxa"/>
            <w:tcBorders>
              <w:right w:val="single" w:sz="4" w:space="0" w:color="auto"/>
            </w:tcBorders>
          </w:tcPr>
          <w:p w14:paraId="0BC60EF1" w14:textId="77777777" w:rsidR="00AB4BA5" w:rsidRPr="002F4BD1" w:rsidRDefault="00AB4BA5" w:rsidP="00C42AE1">
            <w:pPr>
              <w:rPr>
                <w:rFonts w:eastAsia="Calibri"/>
                <w:snapToGrid w:val="0"/>
              </w:rPr>
            </w:pPr>
          </w:p>
        </w:tc>
        <w:tc>
          <w:tcPr>
            <w:tcW w:w="849" w:type="dxa"/>
            <w:tcBorders>
              <w:right w:val="single" w:sz="4" w:space="0" w:color="auto"/>
            </w:tcBorders>
          </w:tcPr>
          <w:p w14:paraId="789CFD37" w14:textId="77777777" w:rsidR="00AB4BA5" w:rsidRPr="002F4BD1" w:rsidRDefault="00AB4BA5" w:rsidP="00C42AE1">
            <w:pPr>
              <w:rPr>
                <w:rFonts w:eastAsia="Calibri"/>
                <w:snapToGrid w:val="0"/>
              </w:rPr>
            </w:pPr>
          </w:p>
        </w:tc>
        <w:tc>
          <w:tcPr>
            <w:tcW w:w="950" w:type="dxa"/>
            <w:tcBorders>
              <w:left w:val="single" w:sz="4" w:space="0" w:color="auto"/>
            </w:tcBorders>
          </w:tcPr>
          <w:p w14:paraId="7CC2FC81" w14:textId="57A1E362" w:rsidR="00AB4BA5" w:rsidRPr="002F4BD1" w:rsidRDefault="00AB4BA5" w:rsidP="00C42AE1">
            <w:pPr>
              <w:rPr>
                <w:rFonts w:eastAsia="Calibri"/>
                <w:snapToGrid w:val="0"/>
              </w:rPr>
            </w:pPr>
          </w:p>
        </w:tc>
        <w:tc>
          <w:tcPr>
            <w:tcW w:w="1102" w:type="dxa"/>
          </w:tcPr>
          <w:p w14:paraId="4837E993" w14:textId="011E26CB" w:rsidR="00AB4BA5" w:rsidRPr="002F4BD1" w:rsidRDefault="00AB4BA5" w:rsidP="00C42AE1">
            <w:pPr>
              <w:rPr>
                <w:rFonts w:eastAsia="Calibri"/>
                <w:snapToGrid w:val="0"/>
              </w:rPr>
            </w:pPr>
          </w:p>
        </w:tc>
      </w:tr>
      <w:tr w:rsidR="00AB4BA5" w:rsidRPr="002F4BD1" w14:paraId="7A708EA9" w14:textId="77777777" w:rsidTr="002F4BD1">
        <w:tc>
          <w:tcPr>
            <w:tcW w:w="531" w:type="dxa"/>
          </w:tcPr>
          <w:p w14:paraId="6FEE44BE" w14:textId="77777777" w:rsidR="00AB4BA5" w:rsidRPr="002F4BD1" w:rsidRDefault="00AB4BA5" w:rsidP="00C42AE1">
            <w:pPr>
              <w:rPr>
                <w:rFonts w:eastAsia="Calibri"/>
                <w:snapToGrid w:val="0"/>
              </w:rPr>
            </w:pPr>
          </w:p>
        </w:tc>
        <w:tc>
          <w:tcPr>
            <w:tcW w:w="2813" w:type="dxa"/>
          </w:tcPr>
          <w:p w14:paraId="22D01E18" w14:textId="4B1DF0B7" w:rsidR="00AB4BA5" w:rsidRPr="002F4BD1" w:rsidRDefault="00AB4BA5" w:rsidP="00C42AE1">
            <w:pPr>
              <w:rPr>
                <w:rFonts w:eastAsia="Calibri"/>
                <w:snapToGrid w:val="0"/>
              </w:rPr>
            </w:pPr>
            <w:r w:rsidRPr="002F4BD1">
              <w:rPr>
                <w:rFonts w:eastAsia="Calibri"/>
                <w:snapToGrid w:val="0"/>
              </w:rPr>
              <w:t>- Other, please specify</w:t>
            </w:r>
          </w:p>
        </w:tc>
        <w:tc>
          <w:tcPr>
            <w:tcW w:w="1403" w:type="dxa"/>
            <w:tcBorders>
              <w:right w:val="single" w:sz="4" w:space="0" w:color="auto"/>
            </w:tcBorders>
          </w:tcPr>
          <w:p w14:paraId="251F35F1" w14:textId="77777777" w:rsidR="00AB4BA5" w:rsidRPr="002F4BD1" w:rsidRDefault="00AB4BA5" w:rsidP="00C42AE1">
            <w:pPr>
              <w:rPr>
                <w:rFonts w:eastAsia="Calibri"/>
                <w:snapToGrid w:val="0"/>
              </w:rPr>
            </w:pPr>
          </w:p>
        </w:tc>
        <w:tc>
          <w:tcPr>
            <w:tcW w:w="849" w:type="dxa"/>
            <w:tcBorders>
              <w:right w:val="single" w:sz="4" w:space="0" w:color="auto"/>
            </w:tcBorders>
          </w:tcPr>
          <w:p w14:paraId="5FB033B5" w14:textId="77777777" w:rsidR="00AB4BA5" w:rsidRPr="002F4BD1" w:rsidRDefault="00AB4BA5" w:rsidP="00C42AE1">
            <w:pPr>
              <w:rPr>
                <w:rFonts w:eastAsia="Calibri"/>
                <w:snapToGrid w:val="0"/>
              </w:rPr>
            </w:pPr>
          </w:p>
        </w:tc>
        <w:tc>
          <w:tcPr>
            <w:tcW w:w="950" w:type="dxa"/>
            <w:tcBorders>
              <w:left w:val="single" w:sz="4" w:space="0" w:color="auto"/>
            </w:tcBorders>
          </w:tcPr>
          <w:p w14:paraId="2D68C202" w14:textId="1F5D7723" w:rsidR="00AB4BA5" w:rsidRPr="002F4BD1" w:rsidRDefault="00AB4BA5" w:rsidP="00C42AE1">
            <w:pPr>
              <w:rPr>
                <w:rFonts w:eastAsia="Calibri"/>
                <w:snapToGrid w:val="0"/>
              </w:rPr>
            </w:pPr>
          </w:p>
        </w:tc>
        <w:tc>
          <w:tcPr>
            <w:tcW w:w="1102" w:type="dxa"/>
          </w:tcPr>
          <w:p w14:paraId="3965335F" w14:textId="7AB5D992" w:rsidR="00AB4BA5" w:rsidRPr="002F4BD1" w:rsidRDefault="00AB4BA5" w:rsidP="00C42AE1">
            <w:pPr>
              <w:rPr>
                <w:rFonts w:eastAsia="Calibri"/>
                <w:snapToGrid w:val="0"/>
              </w:rPr>
            </w:pPr>
          </w:p>
        </w:tc>
      </w:tr>
      <w:tr w:rsidR="00AB4BA5" w:rsidRPr="002F4BD1" w14:paraId="08D3E1AE" w14:textId="77777777" w:rsidTr="002F4BD1">
        <w:tc>
          <w:tcPr>
            <w:tcW w:w="531" w:type="dxa"/>
          </w:tcPr>
          <w:p w14:paraId="39100F48" w14:textId="77777777" w:rsidR="00AB4BA5" w:rsidRPr="002F4BD1" w:rsidRDefault="00AB4BA5" w:rsidP="00C42AE1">
            <w:pPr>
              <w:rPr>
                <w:rFonts w:eastAsia="Calibri"/>
                <w:snapToGrid w:val="0"/>
              </w:rPr>
            </w:pPr>
          </w:p>
        </w:tc>
        <w:tc>
          <w:tcPr>
            <w:tcW w:w="2813" w:type="dxa"/>
          </w:tcPr>
          <w:p w14:paraId="3827095C" w14:textId="7EA64BB5" w:rsidR="00AB4BA5" w:rsidRPr="002F4BD1" w:rsidRDefault="00AB4BA5" w:rsidP="00C42AE1">
            <w:pPr>
              <w:rPr>
                <w:rFonts w:eastAsia="Calibri"/>
                <w:snapToGrid w:val="0"/>
              </w:rPr>
            </w:pPr>
            <w:r w:rsidRPr="00E8032A">
              <w:rPr>
                <w:rFonts w:eastAsia="Calibri"/>
                <w:snapToGrid w:val="0"/>
              </w:rPr>
              <w:t>d)</w:t>
            </w:r>
            <w:r w:rsidRPr="002F4BD1">
              <w:rPr>
                <w:rFonts w:eastAsia="Calibri"/>
                <w:snapToGrid w:val="0"/>
              </w:rPr>
              <w:t xml:space="preserve"> </w:t>
            </w:r>
            <w:r w:rsidR="00E8032A" w:rsidRPr="00E8032A">
              <w:rPr>
                <w:rFonts w:eastAsia="Calibri"/>
                <w:snapToGrid w:val="0"/>
              </w:rPr>
              <w:t>One training session in Guangxi province</w:t>
            </w:r>
          </w:p>
        </w:tc>
        <w:tc>
          <w:tcPr>
            <w:tcW w:w="1403" w:type="dxa"/>
            <w:tcBorders>
              <w:right w:val="single" w:sz="4" w:space="0" w:color="auto"/>
            </w:tcBorders>
          </w:tcPr>
          <w:p w14:paraId="4C9EDDD8" w14:textId="77777777" w:rsidR="00AB4BA5" w:rsidRPr="002F4BD1" w:rsidRDefault="00AB4BA5" w:rsidP="00C42AE1">
            <w:pPr>
              <w:rPr>
                <w:rFonts w:eastAsia="Calibri"/>
                <w:snapToGrid w:val="0"/>
              </w:rPr>
            </w:pPr>
          </w:p>
        </w:tc>
        <w:tc>
          <w:tcPr>
            <w:tcW w:w="849" w:type="dxa"/>
            <w:tcBorders>
              <w:right w:val="single" w:sz="4" w:space="0" w:color="auto"/>
            </w:tcBorders>
          </w:tcPr>
          <w:p w14:paraId="0341A67A" w14:textId="77777777" w:rsidR="00AB4BA5" w:rsidRPr="002F4BD1" w:rsidRDefault="00AB4BA5" w:rsidP="00C42AE1">
            <w:pPr>
              <w:rPr>
                <w:rFonts w:eastAsia="Calibri"/>
                <w:snapToGrid w:val="0"/>
              </w:rPr>
            </w:pPr>
          </w:p>
        </w:tc>
        <w:tc>
          <w:tcPr>
            <w:tcW w:w="950" w:type="dxa"/>
            <w:tcBorders>
              <w:left w:val="single" w:sz="4" w:space="0" w:color="auto"/>
            </w:tcBorders>
          </w:tcPr>
          <w:p w14:paraId="410F0C8D" w14:textId="17B4843C" w:rsidR="00AB4BA5" w:rsidRPr="002F4BD1" w:rsidRDefault="00AB4BA5" w:rsidP="00C42AE1">
            <w:pPr>
              <w:rPr>
                <w:rFonts w:eastAsia="Calibri"/>
                <w:snapToGrid w:val="0"/>
              </w:rPr>
            </w:pPr>
          </w:p>
        </w:tc>
        <w:tc>
          <w:tcPr>
            <w:tcW w:w="1102" w:type="dxa"/>
          </w:tcPr>
          <w:p w14:paraId="05B195FE" w14:textId="4FFD3CB7" w:rsidR="00AB4BA5" w:rsidRPr="002F4BD1" w:rsidRDefault="00AB4BA5" w:rsidP="00C42AE1">
            <w:pPr>
              <w:rPr>
                <w:rFonts w:eastAsia="Calibri"/>
                <w:snapToGrid w:val="0"/>
              </w:rPr>
            </w:pPr>
          </w:p>
        </w:tc>
      </w:tr>
      <w:tr w:rsidR="00AB4BA5" w:rsidRPr="002F4BD1" w14:paraId="4C09C3B2" w14:textId="77777777" w:rsidTr="002F4BD1">
        <w:tc>
          <w:tcPr>
            <w:tcW w:w="531" w:type="dxa"/>
          </w:tcPr>
          <w:p w14:paraId="4A01F560" w14:textId="77777777" w:rsidR="00AB4BA5" w:rsidRPr="002F4BD1" w:rsidRDefault="00AB4BA5" w:rsidP="00C42AE1">
            <w:pPr>
              <w:rPr>
                <w:rFonts w:eastAsia="Calibri"/>
                <w:snapToGrid w:val="0"/>
              </w:rPr>
            </w:pPr>
          </w:p>
        </w:tc>
        <w:tc>
          <w:tcPr>
            <w:tcW w:w="2813" w:type="dxa"/>
          </w:tcPr>
          <w:p w14:paraId="482F3625" w14:textId="0CA49F25" w:rsidR="00AB4BA5" w:rsidRPr="00E8032A" w:rsidRDefault="002F4BD1" w:rsidP="00C42AE1">
            <w:pPr>
              <w:rPr>
                <w:rFonts w:eastAsia="Calibri"/>
                <w:snapToGrid w:val="0"/>
              </w:rPr>
            </w:pPr>
            <w:r w:rsidRPr="00E8032A">
              <w:rPr>
                <w:rFonts w:eastAsia="Calibri"/>
                <w:snapToGrid w:val="0"/>
              </w:rPr>
              <w:t>-</w:t>
            </w:r>
            <w:r w:rsidRPr="002F4BD1">
              <w:rPr>
                <w:rFonts w:eastAsia="Calibri"/>
                <w:snapToGrid w:val="0"/>
              </w:rPr>
              <w:t xml:space="preserve"> Standard meeting fee for each participant</w:t>
            </w:r>
          </w:p>
        </w:tc>
        <w:tc>
          <w:tcPr>
            <w:tcW w:w="1403" w:type="dxa"/>
            <w:tcBorders>
              <w:right w:val="single" w:sz="4" w:space="0" w:color="auto"/>
            </w:tcBorders>
          </w:tcPr>
          <w:p w14:paraId="563D1437" w14:textId="77777777" w:rsidR="00AB4BA5" w:rsidRPr="002F4BD1" w:rsidRDefault="00AB4BA5" w:rsidP="00C42AE1">
            <w:pPr>
              <w:rPr>
                <w:rFonts w:eastAsia="Calibri"/>
                <w:snapToGrid w:val="0"/>
              </w:rPr>
            </w:pPr>
          </w:p>
        </w:tc>
        <w:tc>
          <w:tcPr>
            <w:tcW w:w="849" w:type="dxa"/>
            <w:tcBorders>
              <w:right w:val="single" w:sz="4" w:space="0" w:color="auto"/>
            </w:tcBorders>
          </w:tcPr>
          <w:p w14:paraId="1335B51D" w14:textId="77777777" w:rsidR="00AB4BA5" w:rsidRPr="002F4BD1" w:rsidRDefault="00AB4BA5" w:rsidP="00C42AE1">
            <w:pPr>
              <w:rPr>
                <w:rFonts w:eastAsia="Calibri"/>
                <w:snapToGrid w:val="0"/>
              </w:rPr>
            </w:pPr>
          </w:p>
        </w:tc>
        <w:tc>
          <w:tcPr>
            <w:tcW w:w="950" w:type="dxa"/>
            <w:tcBorders>
              <w:left w:val="single" w:sz="4" w:space="0" w:color="auto"/>
            </w:tcBorders>
          </w:tcPr>
          <w:p w14:paraId="1C8AA670" w14:textId="6923886D" w:rsidR="00AB4BA5" w:rsidRPr="002F4BD1" w:rsidRDefault="00AB4BA5" w:rsidP="00C42AE1">
            <w:pPr>
              <w:rPr>
                <w:rFonts w:eastAsia="Calibri"/>
                <w:snapToGrid w:val="0"/>
              </w:rPr>
            </w:pPr>
          </w:p>
        </w:tc>
        <w:tc>
          <w:tcPr>
            <w:tcW w:w="1102" w:type="dxa"/>
          </w:tcPr>
          <w:p w14:paraId="003D559B" w14:textId="28BE0320" w:rsidR="00AB4BA5" w:rsidRPr="002F4BD1" w:rsidRDefault="00AB4BA5" w:rsidP="00C42AE1">
            <w:pPr>
              <w:rPr>
                <w:rFonts w:eastAsia="Calibri"/>
                <w:snapToGrid w:val="0"/>
              </w:rPr>
            </w:pPr>
          </w:p>
        </w:tc>
      </w:tr>
      <w:tr w:rsidR="00AB4BA5" w:rsidRPr="002F4BD1" w14:paraId="7626F7A3" w14:textId="77777777" w:rsidTr="002F4BD1">
        <w:tc>
          <w:tcPr>
            <w:tcW w:w="531" w:type="dxa"/>
          </w:tcPr>
          <w:p w14:paraId="05A6C241" w14:textId="77777777" w:rsidR="00AB4BA5" w:rsidRPr="002F4BD1" w:rsidRDefault="00AB4BA5" w:rsidP="00C42AE1">
            <w:pPr>
              <w:rPr>
                <w:rFonts w:eastAsia="Calibri"/>
                <w:snapToGrid w:val="0"/>
              </w:rPr>
            </w:pPr>
          </w:p>
        </w:tc>
        <w:tc>
          <w:tcPr>
            <w:tcW w:w="2813" w:type="dxa"/>
          </w:tcPr>
          <w:p w14:paraId="6976F5A7" w14:textId="5CF539F5" w:rsidR="00AB4BA5" w:rsidRPr="00E8032A" w:rsidRDefault="00AB4BA5" w:rsidP="00C42AE1">
            <w:pPr>
              <w:rPr>
                <w:rFonts w:eastAsia="Calibri"/>
                <w:snapToGrid w:val="0"/>
              </w:rPr>
            </w:pPr>
            <w:r w:rsidRPr="002F4BD1">
              <w:rPr>
                <w:rFonts w:eastAsia="Calibri"/>
                <w:snapToGrid w:val="0"/>
              </w:rPr>
              <w:t>- Other, please specify</w:t>
            </w:r>
          </w:p>
        </w:tc>
        <w:tc>
          <w:tcPr>
            <w:tcW w:w="1403" w:type="dxa"/>
            <w:tcBorders>
              <w:right w:val="single" w:sz="4" w:space="0" w:color="auto"/>
            </w:tcBorders>
          </w:tcPr>
          <w:p w14:paraId="13BAF0CC" w14:textId="77777777" w:rsidR="00AB4BA5" w:rsidRPr="002F4BD1" w:rsidRDefault="00AB4BA5" w:rsidP="00C42AE1">
            <w:pPr>
              <w:rPr>
                <w:rFonts w:eastAsia="Calibri"/>
                <w:snapToGrid w:val="0"/>
              </w:rPr>
            </w:pPr>
          </w:p>
        </w:tc>
        <w:tc>
          <w:tcPr>
            <w:tcW w:w="849" w:type="dxa"/>
            <w:tcBorders>
              <w:right w:val="single" w:sz="4" w:space="0" w:color="auto"/>
            </w:tcBorders>
          </w:tcPr>
          <w:p w14:paraId="397A6027" w14:textId="77777777" w:rsidR="00AB4BA5" w:rsidRPr="002F4BD1" w:rsidRDefault="00AB4BA5" w:rsidP="00C42AE1">
            <w:pPr>
              <w:rPr>
                <w:rFonts w:eastAsia="Calibri"/>
                <w:snapToGrid w:val="0"/>
              </w:rPr>
            </w:pPr>
          </w:p>
        </w:tc>
        <w:tc>
          <w:tcPr>
            <w:tcW w:w="950" w:type="dxa"/>
            <w:tcBorders>
              <w:left w:val="single" w:sz="4" w:space="0" w:color="auto"/>
            </w:tcBorders>
          </w:tcPr>
          <w:p w14:paraId="4FC5269E" w14:textId="711E7BA5" w:rsidR="00AB4BA5" w:rsidRPr="002F4BD1" w:rsidRDefault="00AB4BA5" w:rsidP="00C42AE1">
            <w:pPr>
              <w:rPr>
                <w:rFonts w:eastAsia="Calibri"/>
                <w:snapToGrid w:val="0"/>
              </w:rPr>
            </w:pPr>
          </w:p>
        </w:tc>
        <w:tc>
          <w:tcPr>
            <w:tcW w:w="1102" w:type="dxa"/>
          </w:tcPr>
          <w:p w14:paraId="05B46F85" w14:textId="32B7C9CA" w:rsidR="00AB4BA5" w:rsidRPr="002F4BD1" w:rsidRDefault="00AB4BA5" w:rsidP="00C42AE1">
            <w:pPr>
              <w:rPr>
                <w:rFonts w:eastAsia="Calibri"/>
                <w:snapToGrid w:val="0"/>
              </w:rPr>
            </w:pPr>
          </w:p>
        </w:tc>
      </w:tr>
      <w:tr w:rsidR="00AB4BA5" w:rsidRPr="002F4BD1" w14:paraId="2315BDDD" w14:textId="77777777" w:rsidTr="002F4BD1">
        <w:tc>
          <w:tcPr>
            <w:tcW w:w="531" w:type="dxa"/>
          </w:tcPr>
          <w:p w14:paraId="07599763" w14:textId="77777777" w:rsidR="00AB4BA5" w:rsidRPr="002F4BD1" w:rsidRDefault="00AB4BA5" w:rsidP="00C42AE1">
            <w:pPr>
              <w:rPr>
                <w:rFonts w:eastAsia="Calibri"/>
                <w:snapToGrid w:val="0"/>
              </w:rPr>
            </w:pPr>
          </w:p>
        </w:tc>
        <w:tc>
          <w:tcPr>
            <w:tcW w:w="2813" w:type="dxa"/>
          </w:tcPr>
          <w:p w14:paraId="131165F1" w14:textId="6923397A" w:rsidR="00AB4BA5" w:rsidRPr="00E8032A" w:rsidRDefault="00AB4BA5" w:rsidP="00C42AE1">
            <w:pPr>
              <w:rPr>
                <w:rFonts w:eastAsia="Calibri"/>
                <w:snapToGrid w:val="0"/>
              </w:rPr>
            </w:pPr>
            <w:r w:rsidRPr="00E8032A">
              <w:rPr>
                <w:rFonts w:eastAsia="Calibri"/>
                <w:snapToGrid w:val="0"/>
              </w:rPr>
              <w:t>e)</w:t>
            </w:r>
            <w:r w:rsidRPr="002F4BD1">
              <w:rPr>
                <w:rFonts w:eastAsia="Calibri"/>
                <w:snapToGrid w:val="0"/>
              </w:rPr>
              <w:t xml:space="preserve"> </w:t>
            </w:r>
            <w:r w:rsidR="00E8032A" w:rsidRPr="00E8032A">
              <w:rPr>
                <w:rFonts w:eastAsia="Calibri"/>
                <w:snapToGrid w:val="0"/>
              </w:rPr>
              <w:t>One training session in Xishuangbanna Dai Autonomous Prefecture</w:t>
            </w:r>
          </w:p>
        </w:tc>
        <w:tc>
          <w:tcPr>
            <w:tcW w:w="1403" w:type="dxa"/>
            <w:tcBorders>
              <w:right w:val="single" w:sz="4" w:space="0" w:color="auto"/>
            </w:tcBorders>
          </w:tcPr>
          <w:p w14:paraId="1D809223" w14:textId="77777777" w:rsidR="00AB4BA5" w:rsidRPr="002F4BD1" w:rsidRDefault="00AB4BA5" w:rsidP="00C42AE1">
            <w:pPr>
              <w:rPr>
                <w:rFonts w:eastAsia="Calibri"/>
                <w:snapToGrid w:val="0"/>
              </w:rPr>
            </w:pPr>
          </w:p>
        </w:tc>
        <w:tc>
          <w:tcPr>
            <w:tcW w:w="849" w:type="dxa"/>
            <w:tcBorders>
              <w:right w:val="single" w:sz="4" w:space="0" w:color="auto"/>
            </w:tcBorders>
          </w:tcPr>
          <w:p w14:paraId="711A8D3A" w14:textId="77777777" w:rsidR="00AB4BA5" w:rsidRPr="002F4BD1" w:rsidRDefault="00AB4BA5" w:rsidP="00C42AE1">
            <w:pPr>
              <w:rPr>
                <w:rFonts w:eastAsia="Calibri"/>
                <w:snapToGrid w:val="0"/>
              </w:rPr>
            </w:pPr>
          </w:p>
        </w:tc>
        <w:tc>
          <w:tcPr>
            <w:tcW w:w="950" w:type="dxa"/>
            <w:tcBorders>
              <w:left w:val="single" w:sz="4" w:space="0" w:color="auto"/>
            </w:tcBorders>
          </w:tcPr>
          <w:p w14:paraId="43B6E6C1" w14:textId="6BBDF2DA" w:rsidR="00AB4BA5" w:rsidRPr="002F4BD1" w:rsidRDefault="00AB4BA5" w:rsidP="00C42AE1">
            <w:pPr>
              <w:rPr>
                <w:rFonts w:eastAsia="Calibri"/>
                <w:snapToGrid w:val="0"/>
              </w:rPr>
            </w:pPr>
          </w:p>
        </w:tc>
        <w:tc>
          <w:tcPr>
            <w:tcW w:w="1102" w:type="dxa"/>
          </w:tcPr>
          <w:p w14:paraId="68731C68" w14:textId="21FEB6C8" w:rsidR="00AB4BA5" w:rsidRPr="002F4BD1" w:rsidRDefault="00AB4BA5" w:rsidP="00C42AE1">
            <w:pPr>
              <w:rPr>
                <w:rFonts w:eastAsia="Calibri"/>
                <w:snapToGrid w:val="0"/>
              </w:rPr>
            </w:pPr>
          </w:p>
        </w:tc>
      </w:tr>
      <w:tr w:rsidR="00AB4BA5" w:rsidRPr="002F4BD1" w14:paraId="6CCBC772" w14:textId="77777777" w:rsidTr="002F4BD1">
        <w:tc>
          <w:tcPr>
            <w:tcW w:w="531" w:type="dxa"/>
          </w:tcPr>
          <w:p w14:paraId="2D50B27F" w14:textId="77777777" w:rsidR="00AB4BA5" w:rsidRPr="002F4BD1" w:rsidRDefault="00AB4BA5" w:rsidP="00DE441B">
            <w:pPr>
              <w:rPr>
                <w:rFonts w:eastAsia="Calibri"/>
                <w:snapToGrid w:val="0"/>
              </w:rPr>
            </w:pPr>
          </w:p>
        </w:tc>
        <w:tc>
          <w:tcPr>
            <w:tcW w:w="2813" w:type="dxa"/>
          </w:tcPr>
          <w:p w14:paraId="0BDC8024" w14:textId="582A8B67" w:rsidR="00AB4BA5" w:rsidRPr="00E8032A" w:rsidRDefault="002F4BD1" w:rsidP="00DE441B">
            <w:pPr>
              <w:rPr>
                <w:rFonts w:eastAsia="Calibri"/>
                <w:snapToGrid w:val="0"/>
              </w:rPr>
            </w:pPr>
            <w:r w:rsidRPr="00E8032A">
              <w:rPr>
                <w:rFonts w:eastAsia="Calibri"/>
                <w:snapToGrid w:val="0"/>
              </w:rPr>
              <w:t>-</w:t>
            </w:r>
            <w:r w:rsidRPr="002F4BD1">
              <w:rPr>
                <w:rFonts w:eastAsia="Calibri"/>
                <w:snapToGrid w:val="0"/>
              </w:rPr>
              <w:t xml:space="preserve"> Standard meeting fee for each participant</w:t>
            </w:r>
          </w:p>
        </w:tc>
        <w:tc>
          <w:tcPr>
            <w:tcW w:w="1403" w:type="dxa"/>
            <w:tcBorders>
              <w:right w:val="single" w:sz="4" w:space="0" w:color="auto"/>
            </w:tcBorders>
          </w:tcPr>
          <w:p w14:paraId="252C9BED" w14:textId="77777777" w:rsidR="00AB4BA5" w:rsidRPr="002F4BD1" w:rsidRDefault="00AB4BA5" w:rsidP="00DE441B">
            <w:pPr>
              <w:rPr>
                <w:rFonts w:eastAsia="Calibri"/>
                <w:snapToGrid w:val="0"/>
              </w:rPr>
            </w:pPr>
          </w:p>
        </w:tc>
        <w:tc>
          <w:tcPr>
            <w:tcW w:w="849" w:type="dxa"/>
            <w:tcBorders>
              <w:right w:val="single" w:sz="4" w:space="0" w:color="auto"/>
            </w:tcBorders>
          </w:tcPr>
          <w:p w14:paraId="66640B8D" w14:textId="77777777" w:rsidR="00AB4BA5" w:rsidRPr="002F4BD1" w:rsidRDefault="00AB4BA5" w:rsidP="00DE441B">
            <w:pPr>
              <w:rPr>
                <w:rFonts w:eastAsia="Calibri"/>
                <w:snapToGrid w:val="0"/>
              </w:rPr>
            </w:pPr>
          </w:p>
        </w:tc>
        <w:tc>
          <w:tcPr>
            <w:tcW w:w="950" w:type="dxa"/>
            <w:tcBorders>
              <w:left w:val="single" w:sz="4" w:space="0" w:color="auto"/>
            </w:tcBorders>
          </w:tcPr>
          <w:p w14:paraId="6E15F459" w14:textId="4706AE93" w:rsidR="00AB4BA5" w:rsidRPr="002F4BD1" w:rsidRDefault="00AB4BA5" w:rsidP="00DE441B">
            <w:pPr>
              <w:rPr>
                <w:rFonts w:eastAsia="Calibri"/>
                <w:snapToGrid w:val="0"/>
              </w:rPr>
            </w:pPr>
          </w:p>
        </w:tc>
        <w:tc>
          <w:tcPr>
            <w:tcW w:w="1102" w:type="dxa"/>
          </w:tcPr>
          <w:p w14:paraId="3B66AB70" w14:textId="57BFA47B" w:rsidR="00AB4BA5" w:rsidRPr="002F4BD1" w:rsidRDefault="00AB4BA5" w:rsidP="00DE441B">
            <w:pPr>
              <w:rPr>
                <w:rFonts w:eastAsia="Calibri"/>
                <w:snapToGrid w:val="0"/>
              </w:rPr>
            </w:pPr>
          </w:p>
        </w:tc>
      </w:tr>
      <w:tr w:rsidR="00AB4BA5" w:rsidRPr="002F4BD1" w14:paraId="159F2B20" w14:textId="77777777" w:rsidTr="002F4BD1">
        <w:tc>
          <w:tcPr>
            <w:tcW w:w="531" w:type="dxa"/>
          </w:tcPr>
          <w:p w14:paraId="4E911D11" w14:textId="77777777" w:rsidR="00AB4BA5" w:rsidRPr="002F4BD1" w:rsidRDefault="00AB4BA5" w:rsidP="00DE441B">
            <w:pPr>
              <w:rPr>
                <w:rFonts w:eastAsia="Calibri"/>
                <w:snapToGrid w:val="0"/>
              </w:rPr>
            </w:pPr>
          </w:p>
        </w:tc>
        <w:tc>
          <w:tcPr>
            <w:tcW w:w="2813" w:type="dxa"/>
          </w:tcPr>
          <w:p w14:paraId="3014EABF" w14:textId="1A37460B" w:rsidR="00AB4BA5" w:rsidRPr="002F4BD1" w:rsidRDefault="00AB4BA5" w:rsidP="00DE441B">
            <w:pPr>
              <w:rPr>
                <w:rFonts w:eastAsia="Calibri"/>
                <w:snapToGrid w:val="0"/>
              </w:rPr>
            </w:pPr>
            <w:r w:rsidRPr="002F4BD1">
              <w:rPr>
                <w:rFonts w:eastAsia="Calibri"/>
                <w:snapToGrid w:val="0"/>
              </w:rPr>
              <w:t>- Other, please specify</w:t>
            </w:r>
          </w:p>
        </w:tc>
        <w:tc>
          <w:tcPr>
            <w:tcW w:w="1403" w:type="dxa"/>
            <w:tcBorders>
              <w:right w:val="single" w:sz="4" w:space="0" w:color="auto"/>
            </w:tcBorders>
          </w:tcPr>
          <w:p w14:paraId="2D7E657F" w14:textId="77777777" w:rsidR="00AB4BA5" w:rsidRPr="002F4BD1" w:rsidRDefault="00AB4BA5" w:rsidP="00DE441B">
            <w:pPr>
              <w:rPr>
                <w:rFonts w:eastAsia="Calibri"/>
                <w:snapToGrid w:val="0"/>
              </w:rPr>
            </w:pPr>
          </w:p>
        </w:tc>
        <w:tc>
          <w:tcPr>
            <w:tcW w:w="849" w:type="dxa"/>
            <w:tcBorders>
              <w:right w:val="single" w:sz="4" w:space="0" w:color="auto"/>
            </w:tcBorders>
          </w:tcPr>
          <w:p w14:paraId="521B1576" w14:textId="77777777" w:rsidR="00AB4BA5" w:rsidRPr="002F4BD1" w:rsidRDefault="00AB4BA5" w:rsidP="00DE441B">
            <w:pPr>
              <w:rPr>
                <w:rFonts w:eastAsia="Calibri"/>
                <w:snapToGrid w:val="0"/>
              </w:rPr>
            </w:pPr>
          </w:p>
        </w:tc>
        <w:tc>
          <w:tcPr>
            <w:tcW w:w="950" w:type="dxa"/>
            <w:tcBorders>
              <w:left w:val="single" w:sz="4" w:space="0" w:color="auto"/>
            </w:tcBorders>
          </w:tcPr>
          <w:p w14:paraId="1F45BAB4" w14:textId="2E8F7F80" w:rsidR="00AB4BA5" w:rsidRPr="002F4BD1" w:rsidRDefault="00AB4BA5" w:rsidP="00DE441B">
            <w:pPr>
              <w:rPr>
                <w:rFonts w:eastAsia="Calibri"/>
                <w:snapToGrid w:val="0"/>
              </w:rPr>
            </w:pPr>
          </w:p>
        </w:tc>
        <w:tc>
          <w:tcPr>
            <w:tcW w:w="1102" w:type="dxa"/>
          </w:tcPr>
          <w:p w14:paraId="6508973F" w14:textId="1F551CFC" w:rsidR="00AB4BA5" w:rsidRPr="002F4BD1" w:rsidRDefault="00AB4BA5" w:rsidP="00DE441B">
            <w:pPr>
              <w:rPr>
                <w:rFonts w:eastAsia="Calibri"/>
                <w:snapToGrid w:val="0"/>
              </w:rPr>
            </w:pPr>
          </w:p>
        </w:tc>
      </w:tr>
      <w:tr w:rsidR="00AB4BA5" w:rsidRPr="002F4BD1" w14:paraId="79A8CD47" w14:textId="77777777" w:rsidTr="002F4BD1">
        <w:tc>
          <w:tcPr>
            <w:tcW w:w="531" w:type="dxa"/>
          </w:tcPr>
          <w:p w14:paraId="5923EE28" w14:textId="77777777" w:rsidR="00AB4BA5" w:rsidRPr="002F4BD1" w:rsidRDefault="00AB4BA5" w:rsidP="00DE441B">
            <w:pPr>
              <w:rPr>
                <w:rFonts w:eastAsia="Calibri"/>
                <w:snapToGrid w:val="0"/>
              </w:rPr>
            </w:pPr>
          </w:p>
        </w:tc>
        <w:tc>
          <w:tcPr>
            <w:tcW w:w="2813" w:type="dxa"/>
          </w:tcPr>
          <w:p w14:paraId="52744F0B" w14:textId="60F245FF" w:rsidR="00AB4BA5" w:rsidRPr="002F4BD1" w:rsidRDefault="00AB4BA5" w:rsidP="00DE441B">
            <w:pPr>
              <w:rPr>
                <w:rFonts w:eastAsia="Calibri"/>
                <w:snapToGrid w:val="0"/>
              </w:rPr>
            </w:pPr>
            <w:r w:rsidRPr="00E8032A">
              <w:rPr>
                <w:rFonts w:eastAsia="Calibri"/>
                <w:snapToGrid w:val="0"/>
              </w:rPr>
              <w:t>f)</w:t>
            </w:r>
            <w:r w:rsidRPr="002F4BD1">
              <w:rPr>
                <w:rFonts w:eastAsia="Calibri"/>
                <w:snapToGrid w:val="0"/>
              </w:rPr>
              <w:t xml:space="preserve"> </w:t>
            </w:r>
            <w:r w:rsidR="00E8032A" w:rsidRPr="00E8032A">
              <w:rPr>
                <w:rFonts w:eastAsia="Calibri"/>
                <w:snapToGrid w:val="0"/>
              </w:rPr>
              <w:t xml:space="preserve">One training session in </w:t>
            </w:r>
            <w:proofErr w:type="spellStart"/>
            <w:r w:rsidR="00E8032A" w:rsidRPr="00E8032A">
              <w:rPr>
                <w:rFonts w:eastAsia="Calibri"/>
                <w:snapToGrid w:val="0"/>
              </w:rPr>
              <w:t>Xiangxi</w:t>
            </w:r>
            <w:proofErr w:type="spellEnd"/>
            <w:r w:rsidR="00E8032A" w:rsidRPr="00E8032A">
              <w:rPr>
                <w:rFonts w:eastAsia="Calibri"/>
                <w:snapToGrid w:val="0"/>
              </w:rPr>
              <w:t xml:space="preserve"> Tujia and Miao Autonomous Prefecture</w:t>
            </w:r>
          </w:p>
        </w:tc>
        <w:tc>
          <w:tcPr>
            <w:tcW w:w="1403" w:type="dxa"/>
            <w:tcBorders>
              <w:right w:val="single" w:sz="4" w:space="0" w:color="auto"/>
            </w:tcBorders>
          </w:tcPr>
          <w:p w14:paraId="53094305" w14:textId="77777777" w:rsidR="00AB4BA5" w:rsidRPr="002F4BD1" w:rsidRDefault="00AB4BA5" w:rsidP="00DE441B">
            <w:pPr>
              <w:rPr>
                <w:rFonts w:eastAsia="Calibri"/>
                <w:snapToGrid w:val="0"/>
              </w:rPr>
            </w:pPr>
          </w:p>
        </w:tc>
        <w:tc>
          <w:tcPr>
            <w:tcW w:w="849" w:type="dxa"/>
            <w:tcBorders>
              <w:right w:val="single" w:sz="4" w:space="0" w:color="auto"/>
            </w:tcBorders>
          </w:tcPr>
          <w:p w14:paraId="3B8516D8" w14:textId="77777777" w:rsidR="00AB4BA5" w:rsidRPr="002F4BD1" w:rsidRDefault="00AB4BA5" w:rsidP="00DE441B">
            <w:pPr>
              <w:rPr>
                <w:rFonts w:eastAsia="Calibri"/>
                <w:snapToGrid w:val="0"/>
              </w:rPr>
            </w:pPr>
          </w:p>
        </w:tc>
        <w:tc>
          <w:tcPr>
            <w:tcW w:w="950" w:type="dxa"/>
            <w:tcBorders>
              <w:left w:val="single" w:sz="4" w:space="0" w:color="auto"/>
            </w:tcBorders>
          </w:tcPr>
          <w:p w14:paraId="35D004A4" w14:textId="3A1B11C2" w:rsidR="00AB4BA5" w:rsidRPr="002F4BD1" w:rsidRDefault="00AB4BA5" w:rsidP="00DE441B">
            <w:pPr>
              <w:rPr>
                <w:rFonts w:eastAsia="Calibri"/>
                <w:snapToGrid w:val="0"/>
              </w:rPr>
            </w:pPr>
          </w:p>
        </w:tc>
        <w:tc>
          <w:tcPr>
            <w:tcW w:w="1102" w:type="dxa"/>
          </w:tcPr>
          <w:p w14:paraId="255CF17B" w14:textId="26DADFFF" w:rsidR="00AB4BA5" w:rsidRPr="002F4BD1" w:rsidRDefault="00AB4BA5" w:rsidP="00DE441B">
            <w:pPr>
              <w:rPr>
                <w:rFonts w:eastAsia="Calibri"/>
                <w:snapToGrid w:val="0"/>
              </w:rPr>
            </w:pPr>
          </w:p>
        </w:tc>
      </w:tr>
      <w:tr w:rsidR="00AB4BA5" w:rsidRPr="002F4BD1" w14:paraId="1C4FADC1" w14:textId="77777777" w:rsidTr="002F4BD1">
        <w:tc>
          <w:tcPr>
            <w:tcW w:w="531" w:type="dxa"/>
          </w:tcPr>
          <w:p w14:paraId="5EF1DE02" w14:textId="77777777" w:rsidR="00AB4BA5" w:rsidRPr="002F4BD1" w:rsidRDefault="00AB4BA5" w:rsidP="00DE441B">
            <w:pPr>
              <w:rPr>
                <w:rFonts w:eastAsia="Calibri"/>
                <w:snapToGrid w:val="0"/>
              </w:rPr>
            </w:pPr>
          </w:p>
        </w:tc>
        <w:tc>
          <w:tcPr>
            <w:tcW w:w="2813" w:type="dxa"/>
          </w:tcPr>
          <w:p w14:paraId="7FDEEE5B" w14:textId="7DF7409F" w:rsidR="00AB4BA5" w:rsidRPr="002F4BD1" w:rsidRDefault="002F4BD1" w:rsidP="00DE441B">
            <w:pPr>
              <w:rPr>
                <w:rFonts w:eastAsia="Calibri"/>
                <w:snapToGrid w:val="0"/>
              </w:rPr>
            </w:pPr>
            <w:r w:rsidRPr="00E8032A">
              <w:rPr>
                <w:rFonts w:eastAsia="Calibri"/>
                <w:snapToGrid w:val="0"/>
              </w:rPr>
              <w:t>-</w:t>
            </w:r>
            <w:r w:rsidRPr="002F4BD1">
              <w:rPr>
                <w:rFonts w:eastAsia="Calibri"/>
                <w:snapToGrid w:val="0"/>
              </w:rPr>
              <w:t xml:space="preserve"> Standard meeting fee for each participant</w:t>
            </w:r>
          </w:p>
        </w:tc>
        <w:tc>
          <w:tcPr>
            <w:tcW w:w="1403" w:type="dxa"/>
            <w:tcBorders>
              <w:right w:val="single" w:sz="4" w:space="0" w:color="auto"/>
            </w:tcBorders>
          </w:tcPr>
          <w:p w14:paraId="266B0E06" w14:textId="77777777" w:rsidR="00AB4BA5" w:rsidRPr="002F4BD1" w:rsidRDefault="00AB4BA5" w:rsidP="00DE441B">
            <w:pPr>
              <w:rPr>
                <w:rFonts w:eastAsia="Calibri"/>
                <w:snapToGrid w:val="0"/>
              </w:rPr>
            </w:pPr>
          </w:p>
        </w:tc>
        <w:tc>
          <w:tcPr>
            <w:tcW w:w="849" w:type="dxa"/>
            <w:tcBorders>
              <w:right w:val="single" w:sz="4" w:space="0" w:color="auto"/>
            </w:tcBorders>
          </w:tcPr>
          <w:p w14:paraId="75CC8C0E" w14:textId="77777777" w:rsidR="00AB4BA5" w:rsidRPr="002F4BD1" w:rsidRDefault="00AB4BA5" w:rsidP="00DE441B">
            <w:pPr>
              <w:rPr>
                <w:rFonts w:eastAsia="Calibri"/>
                <w:snapToGrid w:val="0"/>
              </w:rPr>
            </w:pPr>
          </w:p>
        </w:tc>
        <w:tc>
          <w:tcPr>
            <w:tcW w:w="950" w:type="dxa"/>
            <w:tcBorders>
              <w:left w:val="single" w:sz="4" w:space="0" w:color="auto"/>
            </w:tcBorders>
          </w:tcPr>
          <w:p w14:paraId="214D7094" w14:textId="270B4115" w:rsidR="00AB4BA5" w:rsidRPr="002F4BD1" w:rsidRDefault="00AB4BA5" w:rsidP="00DE441B">
            <w:pPr>
              <w:rPr>
                <w:rFonts w:eastAsia="Calibri"/>
                <w:snapToGrid w:val="0"/>
              </w:rPr>
            </w:pPr>
          </w:p>
        </w:tc>
        <w:tc>
          <w:tcPr>
            <w:tcW w:w="1102" w:type="dxa"/>
          </w:tcPr>
          <w:p w14:paraId="7405C47C" w14:textId="351FD57A" w:rsidR="00AB4BA5" w:rsidRPr="002F4BD1" w:rsidRDefault="00AB4BA5" w:rsidP="00DE441B">
            <w:pPr>
              <w:rPr>
                <w:rFonts w:eastAsia="Calibri"/>
                <w:snapToGrid w:val="0"/>
              </w:rPr>
            </w:pPr>
          </w:p>
        </w:tc>
      </w:tr>
      <w:tr w:rsidR="00AB4BA5" w:rsidRPr="002F4BD1" w14:paraId="7B3D53E8" w14:textId="77777777" w:rsidTr="002F4BD1">
        <w:tc>
          <w:tcPr>
            <w:tcW w:w="531" w:type="dxa"/>
          </w:tcPr>
          <w:p w14:paraId="000B4E35" w14:textId="77777777" w:rsidR="00AB4BA5" w:rsidRPr="002F4BD1" w:rsidRDefault="00AB4BA5" w:rsidP="00DE441B">
            <w:pPr>
              <w:rPr>
                <w:rFonts w:eastAsia="Calibri"/>
                <w:snapToGrid w:val="0"/>
              </w:rPr>
            </w:pPr>
          </w:p>
        </w:tc>
        <w:tc>
          <w:tcPr>
            <w:tcW w:w="2813" w:type="dxa"/>
          </w:tcPr>
          <w:p w14:paraId="4CC3EFB7" w14:textId="017D0542" w:rsidR="00AB4BA5" w:rsidRPr="002F4BD1" w:rsidRDefault="00AB4BA5" w:rsidP="00DE441B">
            <w:pPr>
              <w:rPr>
                <w:rFonts w:eastAsia="Calibri"/>
                <w:snapToGrid w:val="0"/>
              </w:rPr>
            </w:pPr>
            <w:r w:rsidRPr="002F4BD1">
              <w:rPr>
                <w:rFonts w:eastAsia="Calibri"/>
                <w:snapToGrid w:val="0"/>
              </w:rPr>
              <w:t>- Other, please specify</w:t>
            </w:r>
          </w:p>
        </w:tc>
        <w:tc>
          <w:tcPr>
            <w:tcW w:w="1403" w:type="dxa"/>
            <w:tcBorders>
              <w:right w:val="single" w:sz="4" w:space="0" w:color="auto"/>
            </w:tcBorders>
          </w:tcPr>
          <w:p w14:paraId="13D01C9F" w14:textId="77777777" w:rsidR="00AB4BA5" w:rsidRPr="002F4BD1" w:rsidRDefault="00AB4BA5" w:rsidP="00DE441B">
            <w:pPr>
              <w:rPr>
                <w:rFonts w:eastAsia="Calibri"/>
                <w:snapToGrid w:val="0"/>
              </w:rPr>
            </w:pPr>
          </w:p>
        </w:tc>
        <w:tc>
          <w:tcPr>
            <w:tcW w:w="849" w:type="dxa"/>
            <w:tcBorders>
              <w:right w:val="single" w:sz="4" w:space="0" w:color="auto"/>
            </w:tcBorders>
          </w:tcPr>
          <w:p w14:paraId="2B620C1A" w14:textId="77777777" w:rsidR="00AB4BA5" w:rsidRPr="002F4BD1" w:rsidRDefault="00AB4BA5" w:rsidP="00DE441B">
            <w:pPr>
              <w:rPr>
                <w:rFonts w:eastAsia="Calibri"/>
                <w:snapToGrid w:val="0"/>
              </w:rPr>
            </w:pPr>
          </w:p>
        </w:tc>
        <w:tc>
          <w:tcPr>
            <w:tcW w:w="950" w:type="dxa"/>
            <w:tcBorders>
              <w:left w:val="single" w:sz="4" w:space="0" w:color="auto"/>
            </w:tcBorders>
          </w:tcPr>
          <w:p w14:paraId="3A0F291A" w14:textId="0BADF378" w:rsidR="00AB4BA5" w:rsidRPr="002F4BD1" w:rsidRDefault="00AB4BA5" w:rsidP="00DE441B">
            <w:pPr>
              <w:rPr>
                <w:rFonts w:eastAsia="Calibri"/>
                <w:snapToGrid w:val="0"/>
              </w:rPr>
            </w:pPr>
          </w:p>
        </w:tc>
        <w:tc>
          <w:tcPr>
            <w:tcW w:w="1102" w:type="dxa"/>
          </w:tcPr>
          <w:p w14:paraId="31E6B869" w14:textId="7AE83A3D" w:rsidR="00AB4BA5" w:rsidRPr="002F4BD1" w:rsidRDefault="00AB4BA5" w:rsidP="00DE441B">
            <w:pPr>
              <w:rPr>
                <w:rFonts w:eastAsia="Calibri"/>
                <w:snapToGrid w:val="0"/>
              </w:rPr>
            </w:pPr>
          </w:p>
        </w:tc>
      </w:tr>
      <w:tr w:rsidR="00E8032A" w:rsidRPr="002F4BD1" w14:paraId="21E677FD" w14:textId="77777777" w:rsidTr="002F4BD1">
        <w:tc>
          <w:tcPr>
            <w:tcW w:w="531" w:type="dxa"/>
          </w:tcPr>
          <w:p w14:paraId="711BDFD8" w14:textId="77777777" w:rsidR="00E8032A" w:rsidRPr="002F4BD1" w:rsidRDefault="00E8032A" w:rsidP="00E8032A">
            <w:pPr>
              <w:rPr>
                <w:rFonts w:eastAsia="Calibri"/>
                <w:snapToGrid w:val="0"/>
              </w:rPr>
            </w:pPr>
          </w:p>
        </w:tc>
        <w:tc>
          <w:tcPr>
            <w:tcW w:w="2813" w:type="dxa"/>
          </w:tcPr>
          <w:p w14:paraId="55674A25" w14:textId="63410BFA" w:rsidR="00E8032A" w:rsidRPr="002F4BD1" w:rsidRDefault="00E8032A" w:rsidP="00E8032A">
            <w:pPr>
              <w:rPr>
                <w:rFonts w:eastAsia="Calibri"/>
                <w:snapToGrid w:val="0"/>
              </w:rPr>
            </w:pPr>
            <w:r w:rsidRPr="00E8032A">
              <w:rPr>
                <w:rFonts w:eastAsia="Calibri"/>
                <w:snapToGrid w:val="0"/>
              </w:rPr>
              <w:t>g)</w:t>
            </w:r>
            <w:r w:rsidRPr="002F4BD1">
              <w:rPr>
                <w:rFonts w:eastAsia="Calibri"/>
                <w:snapToGrid w:val="0"/>
              </w:rPr>
              <w:t xml:space="preserve"> </w:t>
            </w:r>
            <w:r w:rsidRPr="00E8032A">
              <w:rPr>
                <w:rFonts w:eastAsia="Calibri"/>
                <w:snapToGrid w:val="0"/>
              </w:rPr>
              <w:t>One training session in Guilin City</w:t>
            </w:r>
          </w:p>
        </w:tc>
        <w:tc>
          <w:tcPr>
            <w:tcW w:w="1403" w:type="dxa"/>
            <w:tcBorders>
              <w:right w:val="single" w:sz="4" w:space="0" w:color="auto"/>
            </w:tcBorders>
          </w:tcPr>
          <w:p w14:paraId="76943DD6" w14:textId="77777777" w:rsidR="00E8032A" w:rsidRPr="002F4BD1" w:rsidRDefault="00E8032A" w:rsidP="00E8032A">
            <w:pPr>
              <w:rPr>
                <w:rFonts w:eastAsia="Calibri"/>
                <w:snapToGrid w:val="0"/>
              </w:rPr>
            </w:pPr>
          </w:p>
        </w:tc>
        <w:tc>
          <w:tcPr>
            <w:tcW w:w="849" w:type="dxa"/>
            <w:tcBorders>
              <w:right w:val="single" w:sz="4" w:space="0" w:color="auto"/>
            </w:tcBorders>
          </w:tcPr>
          <w:p w14:paraId="30153720" w14:textId="77777777" w:rsidR="00E8032A" w:rsidRPr="002F4BD1" w:rsidRDefault="00E8032A" w:rsidP="00E8032A">
            <w:pPr>
              <w:rPr>
                <w:rFonts w:eastAsia="Calibri"/>
                <w:snapToGrid w:val="0"/>
              </w:rPr>
            </w:pPr>
          </w:p>
        </w:tc>
        <w:tc>
          <w:tcPr>
            <w:tcW w:w="950" w:type="dxa"/>
            <w:tcBorders>
              <w:left w:val="single" w:sz="4" w:space="0" w:color="auto"/>
            </w:tcBorders>
          </w:tcPr>
          <w:p w14:paraId="38F08E2F" w14:textId="77777777" w:rsidR="00E8032A" w:rsidRPr="002F4BD1" w:rsidRDefault="00E8032A" w:rsidP="00E8032A">
            <w:pPr>
              <w:rPr>
                <w:rFonts w:eastAsia="Calibri"/>
                <w:snapToGrid w:val="0"/>
              </w:rPr>
            </w:pPr>
          </w:p>
        </w:tc>
        <w:tc>
          <w:tcPr>
            <w:tcW w:w="1102" w:type="dxa"/>
          </w:tcPr>
          <w:p w14:paraId="7F8B6674" w14:textId="77777777" w:rsidR="00E8032A" w:rsidRPr="002F4BD1" w:rsidRDefault="00E8032A" w:rsidP="00E8032A">
            <w:pPr>
              <w:rPr>
                <w:rFonts w:eastAsia="Calibri"/>
                <w:snapToGrid w:val="0"/>
              </w:rPr>
            </w:pPr>
          </w:p>
        </w:tc>
      </w:tr>
      <w:tr w:rsidR="00E8032A" w:rsidRPr="002F4BD1" w14:paraId="0FB4309F" w14:textId="77777777" w:rsidTr="002F4BD1">
        <w:tc>
          <w:tcPr>
            <w:tcW w:w="531" w:type="dxa"/>
          </w:tcPr>
          <w:p w14:paraId="470C0B3D" w14:textId="77777777" w:rsidR="00E8032A" w:rsidRPr="002F4BD1" w:rsidRDefault="00E8032A" w:rsidP="00E8032A">
            <w:pPr>
              <w:rPr>
                <w:rFonts w:eastAsia="Calibri"/>
                <w:snapToGrid w:val="0"/>
              </w:rPr>
            </w:pPr>
          </w:p>
        </w:tc>
        <w:tc>
          <w:tcPr>
            <w:tcW w:w="2813" w:type="dxa"/>
          </w:tcPr>
          <w:p w14:paraId="34180551" w14:textId="04C7BB60" w:rsidR="00E8032A" w:rsidRPr="002F4BD1" w:rsidRDefault="00E8032A" w:rsidP="00E8032A">
            <w:pPr>
              <w:rPr>
                <w:rFonts w:eastAsia="Calibri"/>
                <w:snapToGrid w:val="0"/>
              </w:rPr>
            </w:pPr>
            <w:r w:rsidRPr="00E8032A">
              <w:rPr>
                <w:rFonts w:eastAsia="Calibri"/>
                <w:snapToGrid w:val="0"/>
              </w:rPr>
              <w:t>-</w:t>
            </w:r>
            <w:r w:rsidRPr="002F4BD1">
              <w:rPr>
                <w:rFonts w:eastAsia="Calibri"/>
                <w:snapToGrid w:val="0"/>
              </w:rPr>
              <w:t xml:space="preserve"> Standard meeting fee for each participant</w:t>
            </w:r>
          </w:p>
        </w:tc>
        <w:tc>
          <w:tcPr>
            <w:tcW w:w="1403" w:type="dxa"/>
            <w:tcBorders>
              <w:right w:val="single" w:sz="4" w:space="0" w:color="auto"/>
            </w:tcBorders>
          </w:tcPr>
          <w:p w14:paraId="1890CC52" w14:textId="77777777" w:rsidR="00E8032A" w:rsidRPr="002F4BD1" w:rsidRDefault="00E8032A" w:rsidP="00E8032A">
            <w:pPr>
              <w:rPr>
                <w:rFonts w:eastAsia="Calibri"/>
                <w:snapToGrid w:val="0"/>
              </w:rPr>
            </w:pPr>
          </w:p>
        </w:tc>
        <w:tc>
          <w:tcPr>
            <w:tcW w:w="849" w:type="dxa"/>
            <w:tcBorders>
              <w:right w:val="single" w:sz="4" w:space="0" w:color="auto"/>
            </w:tcBorders>
          </w:tcPr>
          <w:p w14:paraId="05FB1BBE" w14:textId="77777777" w:rsidR="00E8032A" w:rsidRPr="002F4BD1" w:rsidRDefault="00E8032A" w:rsidP="00E8032A">
            <w:pPr>
              <w:rPr>
                <w:rFonts w:eastAsia="Calibri"/>
                <w:snapToGrid w:val="0"/>
              </w:rPr>
            </w:pPr>
          </w:p>
        </w:tc>
        <w:tc>
          <w:tcPr>
            <w:tcW w:w="950" w:type="dxa"/>
            <w:tcBorders>
              <w:left w:val="single" w:sz="4" w:space="0" w:color="auto"/>
            </w:tcBorders>
          </w:tcPr>
          <w:p w14:paraId="0D63F31C" w14:textId="77777777" w:rsidR="00E8032A" w:rsidRPr="002F4BD1" w:rsidRDefault="00E8032A" w:rsidP="00E8032A">
            <w:pPr>
              <w:rPr>
                <w:rFonts w:eastAsia="Calibri"/>
                <w:snapToGrid w:val="0"/>
              </w:rPr>
            </w:pPr>
          </w:p>
        </w:tc>
        <w:tc>
          <w:tcPr>
            <w:tcW w:w="1102" w:type="dxa"/>
          </w:tcPr>
          <w:p w14:paraId="4E723DA8" w14:textId="77777777" w:rsidR="00E8032A" w:rsidRPr="002F4BD1" w:rsidRDefault="00E8032A" w:rsidP="00E8032A">
            <w:pPr>
              <w:rPr>
                <w:rFonts w:eastAsia="Calibri"/>
                <w:snapToGrid w:val="0"/>
              </w:rPr>
            </w:pPr>
          </w:p>
        </w:tc>
      </w:tr>
      <w:tr w:rsidR="00E8032A" w:rsidRPr="002F4BD1" w14:paraId="1D2F3731" w14:textId="77777777" w:rsidTr="002F4BD1">
        <w:tc>
          <w:tcPr>
            <w:tcW w:w="531" w:type="dxa"/>
          </w:tcPr>
          <w:p w14:paraId="55C37DD8" w14:textId="77777777" w:rsidR="00E8032A" w:rsidRPr="002F4BD1" w:rsidRDefault="00E8032A" w:rsidP="00E8032A">
            <w:pPr>
              <w:rPr>
                <w:rFonts w:eastAsia="Calibri"/>
                <w:snapToGrid w:val="0"/>
              </w:rPr>
            </w:pPr>
          </w:p>
        </w:tc>
        <w:tc>
          <w:tcPr>
            <w:tcW w:w="2813" w:type="dxa"/>
          </w:tcPr>
          <w:p w14:paraId="47BFB47D" w14:textId="7D6C17DB" w:rsidR="00E8032A" w:rsidRPr="002F4BD1" w:rsidRDefault="00E8032A" w:rsidP="00E8032A">
            <w:pPr>
              <w:rPr>
                <w:rFonts w:eastAsia="Calibri"/>
                <w:snapToGrid w:val="0"/>
              </w:rPr>
            </w:pPr>
            <w:r w:rsidRPr="002F4BD1">
              <w:rPr>
                <w:rFonts w:eastAsia="Calibri"/>
                <w:snapToGrid w:val="0"/>
              </w:rPr>
              <w:t>- Other, please specify</w:t>
            </w:r>
          </w:p>
        </w:tc>
        <w:tc>
          <w:tcPr>
            <w:tcW w:w="1403" w:type="dxa"/>
            <w:tcBorders>
              <w:right w:val="single" w:sz="4" w:space="0" w:color="auto"/>
            </w:tcBorders>
          </w:tcPr>
          <w:p w14:paraId="207C0444" w14:textId="77777777" w:rsidR="00E8032A" w:rsidRPr="002F4BD1" w:rsidRDefault="00E8032A" w:rsidP="00E8032A">
            <w:pPr>
              <w:rPr>
                <w:rFonts w:eastAsia="Calibri"/>
                <w:snapToGrid w:val="0"/>
              </w:rPr>
            </w:pPr>
          </w:p>
        </w:tc>
        <w:tc>
          <w:tcPr>
            <w:tcW w:w="849" w:type="dxa"/>
            <w:tcBorders>
              <w:right w:val="single" w:sz="4" w:space="0" w:color="auto"/>
            </w:tcBorders>
          </w:tcPr>
          <w:p w14:paraId="50BC6AE9" w14:textId="77777777" w:rsidR="00E8032A" w:rsidRPr="002F4BD1" w:rsidRDefault="00E8032A" w:rsidP="00E8032A">
            <w:pPr>
              <w:rPr>
                <w:rFonts w:eastAsia="Calibri"/>
                <w:snapToGrid w:val="0"/>
              </w:rPr>
            </w:pPr>
          </w:p>
        </w:tc>
        <w:tc>
          <w:tcPr>
            <w:tcW w:w="950" w:type="dxa"/>
            <w:tcBorders>
              <w:left w:val="single" w:sz="4" w:space="0" w:color="auto"/>
            </w:tcBorders>
          </w:tcPr>
          <w:p w14:paraId="675E4E0D" w14:textId="77777777" w:rsidR="00E8032A" w:rsidRPr="002F4BD1" w:rsidRDefault="00E8032A" w:rsidP="00E8032A">
            <w:pPr>
              <w:rPr>
                <w:rFonts w:eastAsia="Calibri"/>
                <w:snapToGrid w:val="0"/>
              </w:rPr>
            </w:pPr>
          </w:p>
        </w:tc>
        <w:tc>
          <w:tcPr>
            <w:tcW w:w="1102" w:type="dxa"/>
          </w:tcPr>
          <w:p w14:paraId="27E527A9" w14:textId="77777777" w:rsidR="00E8032A" w:rsidRPr="002F4BD1" w:rsidRDefault="00E8032A" w:rsidP="00E8032A">
            <w:pPr>
              <w:rPr>
                <w:rFonts w:eastAsia="Calibri"/>
                <w:snapToGrid w:val="0"/>
              </w:rPr>
            </w:pPr>
          </w:p>
        </w:tc>
      </w:tr>
      <w:tr w:rsidR="00E8032A" w:rsidRPr="002F4BD1" w14:paraId="28B235B5" w14:textId="77777777" w:rsidTr="002F4BD1">
        <w:tc>
          <w:tcPr>
            <w:tcW w:w="531" w:type="dxa"/>
          </w:tcPr>
          <w:p w14:paraId="1983A196" w14:textId="77777777" w:rsidR="00E8032A" w:rsidRPr="002F4BD1" w:rsidRDefault="00E8032A" w:rsidP="00E8032A">
            <w:pPr>
              <w:rPr>
                <w:rFonts w:eastAsia="Calibri"/>
                <w:snapToGrid w:val="0"/>
              </w:rPr>
            </w:pPr>
          </w:p>
        </w:tc>
        <w:tc>
          <w:tcPr>
            <w:tcW w:w="2813" w:type="dxa"/>
          </w:tcPr>
          <w:p w14:paraId="69DAC950" w14:textId="3FCA4CD2" w:rsidR="00E8032A" w:rsidRPr="002F4BD1" w:rsidRDefault="00E8032A" w:rsidP="00E8032A">
            <w:pPr>
              <w:rPr>
                <w:rFonts w:eastAsia="Calibri"/>
                <w:snapToGrid w:val="0"/>
              </w:rPr>
            </w:pPr>
            <w:r w:rsidRPr="00E8032A">
              <w:rPr>
                <w:rFonts w:eastAsia="Calibri"/>
                <w:snapToGrid w:val="0"/>
              </w:rPr>
              <w:t>h)</w:t>
            </w:r>
            <w:r w:rsidRPr="002F4BD1">
              <w:rPr>
                <w:rFonts w:eastAsia="Calibri"/>
                <w:snapToGrid w:val="0"/>
              </w:rPr>
              <w:t xml:space="preserve"> </w:t>
            </w:r>
            <w:r w:rsidRPr="00E8032A">
              <w:rPr>
                <w:rFonts w:eastAsia="Calibri"/>
                <w:snapToGrid w:val="0"/>
              </w:rPr>
              <w:t xml:space="preserve">One training session in </w:t>
            </w:r>
            <w:proofErr w:type="spellStart"/>
            <w:r w:rsidRPr="00E8032A">
              <w:rPr>
                <w:rFonts w:eastAsia="Calibri"/>
                <w:snapToGrid w:val="0"/>
              </w:rPr>
              <w:t>Fangchenggang</w:t>
            </w:r>
            <w:proofErr w:type="spellEnd"/>
            <w:r w:rsidRPr="00E8032A">
              <w:rPr>
                <w:rFonts w:eastAsia="Calibri"/>
                <w:snapToGrid w:val="0"/>
              </w:rPr>
              <w:t xml:space="preserve"> City</w:t>
            </w:r>
          </w:p>
        </w:tc>
        <w:tc>
          <w:tcPr>
            <w:tcW w:w="1403" w:type="dxa"/>
            <w:tcBorders>
              <w:right w:val="single" w:sz="4" w:space="0" w:color="auto"/>
            </w:tcBorders>
          </w:tcPr>
          <w:p w14:paraId="0969E964" w14:textId="77777777" w:rsidR="00E8032A" w:rsidRPr="002F4BD1" w:rsidRDefault="00E8032A" w:rsidP="00E8032A">
            <w:pPr>
              <w:rPr>
                <w:rFonts w:eastAsia="Calibri"/>
                <w:snapToGrid w:val="0"/>
              </w:rPr>
            </w:pPr>
          </w:p>
        </w:tc>
        <w:tc>
          <w:tcPr>
            <w:tcW w:w="849" w:type="dxa"/>
            <w:tcBorders>
              <w:right w:val="single" w:sz="4" w:space="0" w:color="auto"/>
            </w:tcBorders>
          </w:tcPr>
          <w:p w14:paraId="3F2B6750" w14:textId="77777777" w:rsidR="00E8032A" w:rsidRPr="002F4BD1" w:rsidRDefault="00E8032A" w:rsidP="00E8032A">
            <w:pPr>
              <w:rPr>
                <w:rFonts w:eastAsia="Calibri"/>
                <w:snapToGrid w:val="0"/>
              </w:rPr>
            </w:pPr>
          </w:p>
        </w:tc>
        <w:tc>
          <w:tcPr>
            <w:tcW w:w="950" w:type="dxa"/>
            <w:tcBorders>
              <w:left w:val="single" w:sz="4" w:space="0" w:color="auto"/>
            </w:tcBorders>
          </w:tcPr>
          <w:p w14:paraId="7F273490" w14:textId="77777777" w:rsidR="00E8032A" w:rsidRPr="002F4BD1" w:rsidRDefault="00E8032A" w:rsidP="00E8032A">
            <w:pPr>
              <w:rPr>
                <w:rFonts w:eastAsia="Calibri"/>
                <w:snapToGrid w:val="0"/>
              </w:rPr>
            </w:pPr>
          </w:p>
        </w:tc>
        <w:tc>
          <w:tcPr>
            <w:tcW w:w="1102" w:type="dxa"/>
          </w:tcPr>
          <w:p w14:paraId="1E18639D" w14:textId="77777777" w:rsidR="00E8032A" w:rsidRPr="002F4BD1" w:rsidRDefault="00E8032A" w:rsidP="00E8032A">
            <w:pPr>
              <w:rPr>
                <w:rFonts w:eastAsia="Calibri"/>
                <w:snapToGrid w:val="0"/>
              </w:rPr>
            </w:pPr>
          </w:p>
        </w:tc>
      </w:tr>
      <w:tr w:rsidR="00E8032A" w:rsidRPr="002F4BD1" w14:paraId="41CDC8BC" w14:textId="77777777" w:rsidTr="002F4BD1">
        <w:tc>
          <w:tcPr>
            <w:tcW w:w="531" w:type="dxa"/>
          </w:tcPr>
          <w:p w14:paraId="0614118E" w14:textId="77777777" w:rsidR="00E8032A" w:rsidRPr="002F4BD1" w:rsidRDefault="00E8032A" w:rsidP="00E8032A">
            <w:pPr>
              <w:rPr>
                <w:rFonts w:eastAsia="Calibri"/>
                <w:snapToGrid w:val="0"/>
              </w:rPr>
            </w:pPr>
          </w:p>
        </w:tc>
        <w:tc>
          <w:tcPr>
            <w:tcW w:w="2813" w:type="dxa"/>
          </w:tcPr>
          <w:p w14:paraId="4AF22CEF" w14:textId="7723CB6C" w:rsidR="00E8032A" w:rsidRPr="002F4BD1" w:rsidRDefault="00E8032A" w:rsidP="00E8032A">
            <w:pPr>
              <w:rPr>
                <w:rFonts w:eastAsia="Calibri"/>
                <w:snapToGrid w:val="0"/>
              </w:rPr>
            </w:pPr>
            <w:r w:rsidRPr="00E8032A">
              <w:rPr>
                <w:rFonts w:eastAsia="Calibri"/>
                <w:snapToGrid w:val="0"/>
              </w:rPr>
              <w:t>-</w:t>
            </w:r>
            <w:r w:rsidRPr="002F4BD1">
              <w:rPr>
                <w:rFonts w:eastAsia="Calibri"/>
                <w:snapToGrid w:val="0"/>
              </w:rPr>
              <w:t xml:space="preserve"> Standard meeting fee for each participant</w:t>
            </w:r>
          </w:p>
        </w:tc>
        <w:tc>
          <w:tcPr>
            <w:tcW w:w="1403" w:type="dxa"/>
            <w:tcBorders>
              <w:right w:val="single" w:sz="4" w:space="0" w:color="auto"/>
            </w:tcBorders>
          </w:tcPr>
          <w:p w14:paraId="47B29714" w14:textId="77777777" w:rsidR="00E8032A" w:rsidRPr="002F4BD1" w:rsidRDefault="00E8032A" w:rsidP="00E8032A">
            <w:pPr>
              <w:rPr>
                <w:rFonts w:eastAsia="Calibri"/>
                <w:snapToGrid w:val="0"/>
              </w:rPr>
            </w:pPr>
          </w:p>
        </w:tc>
        <w:tc>
          <w:tcPr>
            <w:tcW w:w="849" w:type="dxa"/>
            <w:tcBorders>
              <w:right w:val="single" w:sz="4" w:space="0" w:color="auto"/>
            </w:tcBorders>
          </w:tcPr>
          <w:p w14:paraId="295AB455" w14:textId="77777777" w:rsidR="00E8032A" w:rsidRPr="002F4BD1" w:rsidRDefault="00E8032A" w:rsidP="00E8032A">
            <w:pPr>
              <w:rPr>
                <w:rFonts w:eastAsia="Calibri"/>
                <w:snapToGrid w:val="0"/>
              </w:rPr>
            </w:pPr>
          </w:p>
        </w:tc>
        <w:tc>
          <w:tcPr>
            <w:tcW w:w="950" w:type="dxa"/>
            <w:tcBorders>
              <w:left w:val="single" w:sz="4" w:space="0" w:color="auto"/>
            </w:tcBorders>
          </w:tcPr>
          <w:p w14:paraId="17C4E118" w14:textId="77777777" w:rsidR="00E8032A" w:rsidRPr="002F4BD1" w:rsidRDefault="00E8032A" w:rsidP="00E8032A">
            <w:pPr>
              <w:rPr>
                <w:rFonts w:eastAsia="Calibri"/>
                <w:snapToGrid w:val="0"/>
              </w:rPr>
            </w:pPr>
          </w:p>
        </w:tc>
        <w:tc>
          <w:tcPr>
            <w:tcW w:w="1102" w:type="dxa"/>
          </w:tcPr>
          <w:p w14:paraId="76FC22BE" w14:textId="77777777" w:rsidR="00E8032A" w:rsidRPr="002F4BD1" w:rsidRDefault="00E8032A" w:rsidP="00E8032A">
            <w:pPr>
              <w:rPr>
                <w:rFonts w:eastAsia="Calibri"/>
                <w:snapToGrid w:val="0"/>
              </w:rPr>
            </w:pPr>
          </w:p>
        </w:tc>
      </w:tr>
      <w:tr w:rsidR="00E8032A" w:rsidRPr="002F4BD1" w14:paraId="58573AB2" w14:textId="77777777" w:rsidTr="002F4BD1">
        <w:tc>
          <w:tcPr>
            <w:tcW w:w="531" w:type="dxa"/>
          </w:tcPr>
          <w:p w14:paraId="426306B8" w14:textId="77777777" w:rsidR="00E8032A" w:rsidRPr="002F4BD1" w:rsidRDefault="00E8032A" w:rsidP="00E8032A">
            <w:pPr>
              <w:rPr>
                <w:rFonts w:eastAsia="Calibri"/>
                <w:snapToGrid w:val="0"/>
              </w:rPr>
            </w:pPr>
          </w:p>
        </w:tc>
        <w:tc>
          <w:tcPr>
            <w:tcW w:w="2813" w:type="dxa"/>
          </w:tcPr>
          <w:p w14:paraId="6C058879" w14:textId="333FE898" w:rsidR="00E8032A" w:rsidRPr="002F4BD1" w:rsidRDefault="00E8032A" w:rsidP="00E8032A">
            <w:pPr>
              <w:rPr>
                <w:rFonts w:eastAsia="Calibri"/>
                <w:snapToGrid w:val="0"/>
                <w:lang w:eastAsia="zh-CN"/>
              </w:rPr>
            </w:pPr>
            <w:r w:rsidRPr="002F4BD1">
              <w:rPr>
                <w:rFonts w:eastAsia="Calibri"/>
                <w:snapToGrid w:val="0"/>
                <w:lang w:eastAsia="zh-CN"/>
              </w:rPr>
              <w:t xml:space="preserve">- </w:t>
            </w:r>
            <w:r w:rsidRPr="002F4BD1">
              <w:rPr>
                <w:rFonts w:eastAsia="Calibri"/>
                <w:snapToGrid w:val="0"/>
              </w:rPr>
              <w:t>Other, please specify</w:t>
            </w:r>
          </w:p>
        </w:tc>
        <w:tc>
          <w:tcPr>
            <w:tcW w:w="1403" w:type="dxa"/>
            <w:tcBorders>
              <w:right w:val="single" w:sz="4" w:space="0" w:color="auto"/>
            </w:tcBorders>
          </w:tcPr>
          <w:p w14:paraId="2B517CAD" w14:textId="77777777" w:rsidR="00E8032A" w:rsidRPr="002F4BD1" w:rsidRDefault="00E8032A" w:rsidP="00E8032A">
            <w:pPr>
              <w:rPr>
                <w:rFonts w:eastAsia="Calibri"/>
                <w:snapToGrid w:val="0"/>
              </w:rPr>
            </w:pPr>
          </w:p>
        </w:tc>
        <w:tc>
          <w:tcPr>
            <w:tcW w:w="849" w:type="dxa"/>
            <w:tcBorders>
              <w:right w:val="single" w:sz="4" w:space="0" w:color="auto"/>
            </w:tcBorders>
          </w:tcPr>
          <w:p w14:paraId="7028AFEB" w14:textId="77777777" w:rsidR="00E8032A" w:rsidRPr="002F4BD1" w:rsidRDefault="00E8032A" w:rsidP="00E8032A">
            <w:pPr>
              <w:rPr>
                <w:rFonts w:eastAsia="Calibri"/>
                <w:snapToGrid w:val="0"/>
              </w:rPr>
            </w:pPr>
          </w:p>
        </w:tc>
        <w:tc>
          <w:tcPr>
            <w:tcW w:w="950" w:type="dxa"/>
            <w:tcBorders>
              <w:left w:val="single" w:sz="4" w:space="0" w:color="auto"/>
            </w:tcBorders>
          </w:tcPr>
          <w:p w14:paraId="63F1B79D" w14:textId="77777777" w:rsidR="00E8032A" w:rsidRPr="002F4BD1" w:rsidRDefault="00E8032A" w:rsidP="00E8032A">
            <w:pPr>
              <w:rPr>
                <w:rFonts w:eastAsia="Calibri"/>
                <w:snapToGrid w:val="0"/>
              </w:rPr>
            </w:pPr>
          </w:p>
        </w:tc>
        <w:tc>
          <w:tcPr>
            <w:tcW w:w="1102" w:type="dxa"/>
          </w:tcPr>
          <w:p w14:paraId="4B1DFBF1" w14:textId="77777777" w:rsidR="00E8032A" w:rsidRPr="002F4BD1" w:rsidRDefault="00E8032A" w:rsidP="00E8032A">
            <w:pPr>
              <w:rPr>
                <w:rFonts w:eastAsia="Calibri"/>
                <w:snapToGrid w:val="0"/>
              </w:rPr>
            </w:pPr>
          </w:p>
        </w:tc>
      </w:tr>
      <w:tr w:rsidR="00AB4BA5" w:rsidRPr="002F4BD1" w14:paraId="1CA7370F" w14:textId="77777777" w:rsidTr="002F4BD1">
        <w:tc>
          <w:tcPr>
            <w:tcW w:w="531" w:type="dxa"/>
          </w:tcPr>
          <w:p w14:paraId="1A24859B" w14:textId="7D0D590A" w:rsidR="00AB4BA5" w:rsidRPr="002F4BD1" w:rsidRDefault="00AB4BA5" w:rsidP="00C57697">
            <w:pPr>
              <w:rPr>
                <w:rFonts w:eastAsia="Calibri"/>
                <w:snapToGrid w:val="0"/>
              </w:rPr>
            </w:pPr>
            <w:r w:rsidRPr="002F4BD1">
              <w:rPr>
                <w:rFonts w:eastAsia="Calibri"/>
                <w:snapToGrid w:val="0"/>
              </w:rPr>
              <w:t>4</w:t>
            </w:r>
          </w:p>
        </w:tc>
        <w:tc>
          <w:tcPr>
            <w:tcW w:w="2813" w:type="dxa"/>
          </w:tcPr>
          <w:p w14:paraId="0626424F" w14:textId="0CC27217" w:rsidR="00AB4BA5" w:rsidRPr="002F4BD1" w:rsidRDefault="00AB4BA5" w:rsidP="00DE441B">
            <w:pPr>
              <w:rPr>
                <w:rFonts w:eastAsia="宋体"/>
                <w:b/>
                <w:bCs/>
                <w:color w:val="000000"/>
                <w:szCs w:val="21"/>
              </w:rPr>
            </w:pPr>
            <w:r w:rsidRPr="002F4BD1">
              <w:rPr>
                <w:rFonts w:eastAsia="宋体"/>
                <w:b/>
                <w:bCs/>
                <w:color w:val="000000"/>
                <w:szCs w:val="21"/>
              </w:rPr>
              <w:t>Output 4:</w:t>
            </w:r>
          </w:p>
        </w:tc>
        <w:tc>
          <w:tcPr>
            <w:tcW w:w="1403" w:type="dxa"/>
            <w:tcBorders>
              <w:right w:val="single" w:sz="4" w:space="0" w:color="auto"/>
            </w:tcBorders>
          </w:tcPr>
          <w:p w14:paraId="04CA909E" w14:textId="28C237F8" w:rsidR="00AB4BA5" w:rsidRPr="002F4BD1" w:rsidRDefault="00AB4BA5" w:rsidP="00C57697">
            <w:pPr>
              <w:rPr>
                <w:rFonts w:eastAsia="Calibri"/>
                <w:snapToGrid w:val="0"/>
              </w:rPr>
            </w:pPr>
          </w:p>
        </w:tc>
        <w:tc>
          <w:tcPr>
            <w:tcW w:w="849" w:type="dxa"/>
            <w:tcBorders>
              <w:right w:val="single" w:sz="4" w:space="0" w:color="auto"/>
            </w:tcBorders>
          </w:tcPr>
          <w:p w14:paraId="0CCDAD9F" w14:textId="77777777" w:rsidR="00AB4BA5" w:rsidRPr="002F4BD1" w:rsidRDefault="00AB4BA5" w:rsidP="00C57697">
            <w:pPr>
              <w:rPr>
                <w:rFonts w:eastAsia="Calibri"/>
                <w:snapToGrid w:val="0"/>
              </w:rPr>
            </w:pPr>
          </w:p>
        </w:tc>
        <w:tc>
          <w:tcPr>
            <w:tcW w:w="950" w:type="dxa"/>
            <w:tcBorders>
              <w:left w:val="single" w:sz="4" w:space="0" w:color="auto"/>
            </w:tcBorders>
          </w:tcPr>
          <w:p w14:paraId="0BD83236" w14:textId="5DB53C0D" w:rsidR="00AB4BA5" w:rsidRPr="002F4BD1" w:rsidRDefault="00AB4BA5" w:rsidP="00DE441B">
            <w:pPr>
              <w:rPr>
                <w:rFonts w:eastAsia="Calibri"/>
                <w:snapToGrid w:val="0"/>
              </w:rPr>
            </w:pPr>
          </w:p>
        </w:tc>
        <w:tc>
          <w:tcPr>
            <w:tcW w:w="1102" w:type="dxa"/>
          </w:tcPr>
          <w:p w14:paraId="6A1AAE8D" w14:textId="34ADD52F" w:rsidR="00AB4BA5" w:rsidRPr="002F4BD1" w:rsidRDefault="00AB4BA5" w:rsidP="00C57697">
            <w:pPr>
              <w:rPr>
                <w:rFonts w:eastAsia="Calibri"/>
                <w:snapToGrid w:val="0"/>
              </w:rPr>
            </w:pPr>
          </w:p>
        </w:tc>
      </w:tr>
      <w:tr w:rsidR="00AB4BA5" w:rsidRPr="002F4BD1" w14:paraId="35010955" w14:textId="77777777" w:rsidTr="002F4BD1">
        <w:tc>
          <w:tcPr>
            <w:tcW w:w="531" w:type="dxa"/>
          </w:tcPr>
          <w:p w14:paraId="55F7FA23" w14:textId="18193925" w:rsidR="00AB4BA5" w:rsidRPr="002F4BD1" w:rsidRDefault="00AB4BA5" w:rsidP="00C57697">
            <w:pPr>
              <w:rPr>
                <w:rFonts w:eastAsia="Calibri"/>
                <w:snapToGrid w:val="0"/>
              </w:rPr>
            </w:pPr>
          </w:p>
        </w:tc>
        <w:tc>
          <w:tcPr>
            <w:tcW w:w="2813" w:type="dxa"/>
          </w:tcPr>
          <w:p w14:paraId="2543F9B1" w14:textId="0D39309E" w:rsidR="00AB4BA5" w:rsidRPr="002F4BD1" w:rsidRDefault="00AB4BA5" w:rsidP="00DE441B">
            <w:pPr>
              <w:rPr>
                <w:rFonts w:eastAsia="Calibri"/>
                <w:snapToGrid w:val="0"/>
              </w:rPr>
            </w:pPr>
            <w:r w:rsidRPr="002F4BD1">
              <w:rPr>
                <w:rFonts w:eastAsia="Calibri"/>
                <w:snapToGrid w:val="0"/>
              </w:rPr>
              <w:t xml:space="preserve">Final Training report  </w:t>
            </w:r>
          </w:p>
        </w:tc>
        <w:tc>
          <w:tcPr>
            <w:tcW w:w="1403" w:type="dxa"/>
            <w:tcBorders>
              <w:right w:val="single" w:sz="4" w:space="0" w:color="auto"/>
            </w:tcBorders>
          </w:tcPr>
          <w:p w14:paraId="3BCEC122" w14:textId="3DE9EE60" w:rsidR="00AB4BA5" w:rsidRPr="002F4BD1" w:rsidRDefault="00AB4BA5" w:rsidP="0025160F">
            <w:pPr>
              <w:rPr>
                <w:rFonts w:eastAsia="Calibri"/>
                <w:snapToGrid w:val="0"/>
              </w:rPr>
            </w:pPr>
          </w:p>
        </w:tc>
        <w:tc>
          <w:tcPr>
            <w:tcW w:w="849" w:type="dxa"/>
            <w:tcBorders>
              <w:right w:val="single" w:sz="4" w:space="0" w:color="auto"/>
            </w:tcBorders>
          </w:tcPr>
          <w:p w14:paraId="1472D9CA" w14:textId="77777777" w:rsidR="00AB4BA5" w:rsidRPr="002F4BD1" w:rsidRDefault="00AB4BA5" w:rsidP="0025160F">
            <w:pPr>
              <w:rPr>
                <w:rFonts w:eastAsia="Calibri"/>
                <w:snapToGrid w:val="0"/>
              </w:rPr>
            </w:pPr>
          </w:p>
        </w:tc>
        <w:tc>
          <w:tcPr>
            <w:tcW w:w="950" w:type="dxa"/>
            <w:tcBorders>
              <w:left w:val="single" w:sz="4" w:space="0" w:color="auto"/>
            </w:tcBorders>
          </w:tcPr>
          <w:p w14:paraId="4B0FDB93" w14:textId="6DDB6306" w:rsidR="00AB4BA5" w:rsidRPr="002F4BD1" w:rsidRDefault="00AB4BA5" w:rsidP="00DE441B">
            <w:pPr>
              <w:rPr>
                <w:rFonts w:eastAsia="Calibri"/>
                <w:snapToGrid w:val="0"/>
              </w:rPr>
            </w:pPr>
          </w:p>
        </w:tc>
        <w:tc>
          <w:tcPr>
            <w:tcW w:w="1102" w:type="dxa"/>
          </w:tcPr>
          <w:p w14:paraId="05D41A49" w14:textId="37F4F2B5" w:rsidR="00AB4BA5" w:rsidRPr="002F4BD1" w:rsidRDefault="00AB4BA5" w:rsidP="00C57697">
            <w:pPr>
              <w:rPr>
                <w:rFonts w:eastAsia="Calibri"/>
                <w:snapToGrid w:val="0"/>
              </w:rPr>
            </w:pPr>
          </w:p>
        </w:tc>
      </w:tr>
      <w:tr w:rsidR="00AB4BA5" w:rsidRPr="002F4BD1" w14:paraId="6F552A39" w14:textId="77777777" w:rsidTr="002F4BD1">
        <w:tc>
          <w:tcPr>
            <w:tcW w:w="531" w:type="dxa"/>
          </w:tcPr>
          <w:p w14:paraId="6EF00BBA" w14:textId="77777777" w:rsidR="00AB4BA5" w:rsidRPr="002F4BD1" w:rsidRDefault="00AB4BA5" w:rsidP="00C57697">
            <w:pPr>
              <w:rPr>
                <w:rFonts w:eastAsia="Calibri"/>
                <w:snapToGrid w:val="0"/>
              </w:rPr>
            </w:pPr>
          </w:p>
        </w:tc>
        <w:tc>
          <w:tcPr>
            <w:tcW w:w="2813" w:type="dxa"/>
          </w:tcPr>
          <w:p w14:paraId="09FED350" w14:textId="7723163E" w:rsidR="00AB4BA5" w:rsidRPr="002F4BD1" w:rsidRDefault="00AB4BA5" w:rsidP="00DE441B">
            <w:pPr>
              <w:rPr>
                <w:rFonts w:eastAsia="Calibri"/>
                <w:snapToGrid w:val="0"/>
              </w:rPr>
            </w:pPr>
            <w:r w:rsidRPr="002F4BD1">
              <w:rPr>
                <w:rFonts w:eastAsia="Calibri"/>
                <w:snapToGrid w:val="0"/>
              </w:rPr>
              <w:t>Final training materials</w:t>
            </w:r>
          </w:p>
        </w:tc>
        <w:tc>
          <w:tcPr>
            <w:tcW w:w="1403" w:type="dxa"/>
            <w:tcBorders>
              <w:right w:val="single" w:sz="4" w:space="0" w:color="auto"/>
            </w:tcBorders>
          </w:tcPr>
          <w:p w14:paraId="0FFD578B" w14:textId="32DA4F20" w:rsidR="00AB4BA5" w:rsidRPr="002F4BD1" w:rsidRDefault="00AB4BA5" w:rsidP="00C57697">
            <w:pPr>
              <w:rPr>
                <w:rFonts w:eastAsia="Calibri"/>
                <w:snapToGrid w:val="0"/>
              </w:rPr>
            </w:pPr>
          </w:p>
        </w:tc>
        <w:tc>
          <w:tcPr>
            <w:tcW w:w="849" w:type="dxa"/>
            <w:tcBorders>
              <w:right w:val="single" w:sz="4" w:space="0" w:color="auto"/>
            </w:tcBorders>
          </w:tcPr>
          <w:p w14:paraId="4F56824F" w14:textId="77777777" w:rsidR="00AB4BA5" w:rsidRPr="002F4BD1" w:rsidRDefault="00AB4BA5" w:rsidP="00C57697">
            <w:pPr>
              <w:rPr>
                <w:rFonts w:eastAsia="Calibri"/>
                <w:snapToGrid w:val="0"/>
              </w:rPr>
            </w:pPr>
          </w:p>
        </w:tc>
        <w:tc>
          <w:tcPr>
            <w:tcW w:w="950" w:type="dxa"/>
            <w:tcBorders>
              <w:left w:val="single" w:sz="4" w:space="0" w:color="auto"/>
            </w:tcBorders>
          </w:tcPr>
          <w:p w14:paraId="55977190" w14:textId="74572C97" w:rsidR="00AB4BA5" w:rsidRPr="002F4BD1" w:rsidRDefault="00AB4BA5" w:rsidP="00C57697">
            <w:pPr>
              <w:rPr>
                <w:rFonts w:eastAsia="Calibri"/>
                <w:snapToGrid w:val="0"/>
              </w:rPr>
            </w:pPr>
          </w:p>
        </w:tc>
        <w:tc>
          <w:tcPr>
            <w:tcW w:w="1102" w:type="dxa"/>
          </w:tcPr>
          <w:p w14:paraId="05141ACF" w14:textId="0CC751BD" w:rsidR="00AB4BA5" w:rsidRPr="002F4BD1" w:rsidRDefault="00AB4BA5" w:rsidP="00C57697">
            <w:pPr>
              <w:rPr>
                <w:rFonts w:eastAsia="Calibri"/>
                <w:snapToGrid w:val="0"/>
              </w:rPr>
            </w:pPr>
          </w:p>
        </w:tc>
      </w:tr>
      <w:tr w:rsidR="00DE441B" w:rsidRPr="002F4BD1" w14:paraId="22546AE4" w14:textId="77777777" w:rsidTr="002F4BD1">
        <w:tc>
          <w:tcPr>
            <w:tcW w:w="6546" w:type="dxa"/>
            <w:gridSpan w:val="5"/>
          </w:tcPr>
          <w:p w14:paraId="31A4F36C" w14:textId="71F05CE1" w:rsidR="00DE441B" w:rsidRPr="002F4BD1" w:rsidRDefault="00DE441B" w:rsidP="00DE441B">
            <w:pPr>
              <w:jc w:val="right"/>
              <w:rPr>
                <w:rFonts w:eastAsia="Calibri"/>
                <w:b/>
                <w:bCs/>
                <w:snapToGrid w:val="0"/>
              </w:rPr>
            </w:pPr>
            <w:r w:rsidRPr="002F4BD1">
              <w:rPr>
                <w:rFonts w:eastAsia="Calibri"/>
                <w:b/>
                <w:bCs/>
                <w:snapToGrid w:val="0"/>
              </w:rPr>
              <w:t>Total: CNY</w:t>
            </w:r>
          </w:p>
        </w:tc>
        <w:tc>
          <w:tcPr>
            <w:tcW w:w="1102" w:type="dxa"/>
          </w:tcPr>
          <w:p w14:paraId="1D42AF86" w14:textId="0785C360" w:rsidR="00DE441B" w:rsidRPr="002F4BD1" w:rsidRDefault="00DE441B" w:rsidP="00C57697">
            <w:pPr>
              <w:rPr>
                <w:rFonts w:eastAsia="Calibri"/>
                <w:snapToGrid w:val="0"/>
              </w:rPr>
            </w:pPr>
          </w:p>
        </w:tc>
      </w:tr>
    </w:tbl>
    <w:p w14:paraId="78B27DD0" w14:textId="77777777" w:rsidR="00DE441B" w:rsidRDefault="00DE441B" w:rsidP="00A45893">
      <w:pPr>
        <w:tabs>
          <w:tab w:val="left" w:pos="540"/>
        </w:tabs>
        <w:ind w:left="540"/>
        <w:rPr>
          <w:rFonts w:ascii="Calibri" w:hAnsi="Calibri" w:cs="Calibri"/>
          <w:i/>
          <w:snapToGrid w:val="0"/>
        </w:rPr>
      </w:pPr>
    </w:p>
    <w:p w14:paraId="560D94A3" w14:textId="77777777" w:rsidR="00DE441B" w:rsidRDefault="00DE441B" w:rsidP="00A45893">
      <w:pPr>
        <w:tabs>
          <w:tab w:val="left" w:pos="540"/>
        </w:tabs>
        <w:ind w:left="540"/>
        <w:rPr>
          <w:rFonts w:ascii="Calibri" w:hAnsi="Calibri" w:cs="Calibri"/>
          <w:i/>
          <w:snapToGrid w:val="0"/>
        </w:rPr>
      </w:pPr>
    </w:p>
    <w:p w14:paraId="033EE7B1" w14:textId="77777777" w:rsidR="00DE441B" w:rsidRDefault="00DE441B" w:rsidP="00A45893">
      <w:pPr>
        <w:tabs>
          <w:tab w:val="left" w:pos="540"/>
        </w:tabs>
        <w:ind w:left="540"/>
        <w:rPr>
          <w:rFonts w:ascii="Calibri" w:hAnsi="Calibri" w:cs="Calibri"/>
          <w:i/>
          <w:snapToGrid w:val="0"/>
        </w:rPr>
      </w:pPr>
    </w:p>
    <w:p w14:paraId="1F761849" w14:textId="27698409" w:rsidR="00A45893" w:rsidRPr="00EB486B" w:rsidRDefault="00A45893" w:rsidP="00A45893">
      <w:pPr>
        <w:ind w:left="4320"/>
        <w:rPr>
          <w:i/>
          <w:sz w:val="22"/>
          <w:szCs w:val="22"/>
        </w:rPr>
      </w:pPr>
      <w:r w:rsidRPr="00EB486B">
        <w:rPr>
          <w:i/>
          <w:sz w:val="22"/>
          <w:szCs w:val="22"/>
        </w:rPr>
        <w:t xml:space="preserve">[Name and Signature of the </w:t>
      </w:r>
      <w:r>
        <w:rPr>
          <w:i/>
          <w:sz w:val="22"/>
          <w:szCs w:val="22"/>
        </w:rPr>
        <w:t>Service Provider’s Authorized Person</w:t>
      </w:r>
      <w:r w:rsidRPr="00EB486B">
        <w:rPr>
          <w:i/>
          <w:sz w:val="22"/>
          <w:szCs w:val="22"/>
        </w:rPr>
        <w:t>]</w:t>
      </w:r>
    </w:p>
    <w:p w14:paraId="108E7E64" w14:textId="77777777" w:rsidR="00A45893" w:rsidRPr="00EB486B" w:rsidRDefault="00A45893" w:rsidP="00A45893">
      <w:pPr>
        <w:ind w:left="4320"/>
        <w:rPr>
          <w:i/>
          <w:sz w:val="22"/>
          <w:szCs w:val="22"/>
        </w:rPr>
      </w:pPr>
      <w:r w:rsidRPr="00EB486B">
        <w:rPr>
          <w:i/>
          <w:sz w:val="22"/>
          <w:szCs w:val="22"/>
        </w:rPr>
        <w:t>[Designation]</w:t>
      </w:r>
    </w:p>
    <w:p w14:paraId="76842EEB" w14:textId="48E662FC" w:rsidR="00E560C5" w:rsidRDefault="00A45893" w:rsidP="00995AF9">
      <w:pPr>
        <w:ind w:left="4320"/>
        <w:rPr>
          <w:i/>
          <w:sz w:val="22"/>
          <w:szCs w:val="22"/>
        </w:rPr>
      </w:pPr>
      <w:r w:rsidRPr="00EB486B">
        <w:rPr>
          <w:i/>
          <w:sz w:val="22"/>
          <w:szCs w:val="22"/>
        </w:rPr>
        <w:t>[Date]</w:t>
      </w:r>
    </w:p>
    <w:p w14:paraId="19BC1E17" w14:textId="77777777" w:rsidR="00CD2095" w:rsidRDefault="00CD2095" w:rsidP="00DF1A8C">
      <w:pPr>
        <w:rPr>
          <w:i/>
          <w:sz w:val="22"/>
          <w:szCs w:val="22"/>
        </w:rPr>
      </w:pPr>
    </w:p>
    <w:p w14:paraId="48C9FA02" w14:textId="22A3D42C" w:rsidR="00DE441B" w:rsidRDefault="00DE441B" w:rsidP="00A45893">
      <w:pPr>
        <w:ind w:left="4320"/>
        <w:rPr>
          <w:i/>
          <w:sz w:val="22"/>
          <w:szCs w:val="22"/>
        </w:rPr>
      </w:pPr>
    </w:p>
    <w:p w14:paraId="020F736E" w14:textId="25CBF577" w:rsidR="001042AC" w:rsidRDefault="001042AC" w:rsidP="00A45893">
      <w:pPr>
        <w:ind w:left="4320"/>
        <w:rPr>
          <w:i/>
          <w:sz w:val="22"/>
          <w:szCs w:val="22"/>
        </w:rPr>
      </w:pPr>
    </w:p>
    <w:p w14:paraId="1C949A0C" w14:textId="0BE6713D" w:rsidR="001042AC" w:rsidRDefault="001042AC" w:rsidP="00A45893">
      <w:pPr>
        <w:ind w:left="4320"/>
        <w:rPr>
          <w:i/>
          <w:sz w:val="22"/>
          <w:szCs w:val="22"/>
        </w:rPr>
      </w:pPr>
    </w:p>
    <w:p w14:paraId="2292F173" w14:textId="7A459CC5" w:rsidR="001042AC" w:rsidRDefault="001042AC" w:rsidP="00A45893">
      <w:pPr>
        <w:ind w:left="4320"/>
        <w:rPr>
          <w:i/>
          <w:sz w:val="22"/>
          <w:szCs w:val="22"/>
        </w:rPr>
      </w:pPr>
    </w:p>
    <w:p w14:paraId="5B9C2328" w14:textId="0FFD9D76" w:rsidR="001042AC" w:rsidRDefault="001042AC" w:rsidP="00A45893">
      <w:pPr>
        <w:ind w:left="4320"/>
        <w:rPr>
          <w:i/>
          <w:sz w:val="22"/>
          <w:szCs w:val="22"/>
        </w:rPr>
      </w:pPr>
    </w:p>
    <w:p w14:paraId="0F8E68E0" w14:textId="655A04E8" w:rsidR="001042AC" w:rsidRDefault="001042AC" w:rsidP="00A45893">
      <w:pPr>
        <w:ind w:left="4320"/>
        <w:rPr>
          <w:i/>
          <w:sz w:val="22"/>
          <w:szCs w:val="22"/>
        </w:rPr>
      </w:pPr>
    </w:p>
    <w:p w14:paraId="497B2693" w14:textId="1483BDA1" w:rsidR="001042AC" w:rsidRDefault="001042AC" w:rsidP="00A45893">
      <w:pPr>
        <w:ind w:left="4320"/>
        <w:rPr>
          <w:i/>
          <w:sz w:val="22"/>
          <w:szCs w:val="22"/>
        </w:rPr>
      </w:pPr>
    </w:p>
    <w:p w14:paraId="1D0E965E" w14:textId="53AB558F" w:rsidR="001042AC" w:rsidRDefault="001042AC" w:rsidP="00A45893">
      <w:pPr>
        <w:ind w:left="4320"/>
        <w:rPr>
          <w:i/>
          <w:sz w:val="22"/>
          <w:szCs w:val="22"/>
        </w:rPr>
      </w:pPr>
    </w:p>
    <w:p w14:paraId="6EFE3EBD" w14:textId="2AB9D92A" w:rsidR="001042AC" w:rsidRDefault="001042AC" w:rsidP="00A45893">
      <w:pPr>
        <w:ind w:left="4320"/>
        <w:rPr>
          <w:i/>
          <w:sz w:val="22"/>
          <w:szCs w:val="22"/>
        </w:rPr>
      </w:pPr>
    </w:p>
    <w:p w14:paraId="36CCE784" w14:textId="6DDA82D3" w:rsidR="001042AC" w:rsidRDefault="001042AC" w:rsidP="00A45893">
      <w:pPr>
        <w:ind w:left="4320"/>
        <w:rPr>
          <w:i/>
          <w:sz w:val="22"/>
          <w:szCs w:val="22"/>
        </w:rPr>
      </w:pPr>
    </w:p>
    <w:p w14:paraId="72D9CA9E" w14:textId="283EF3E1" w:rsidR="001042AC" w:rsidRDefault="001042AC" w:rsidP="00A45893">
      <w:pPr>
        <w:ind w:left="4320"/>
        <w:rPr>
          <w:i/>
          <w:sz w:val="22"/>
          <w:szCs w:val="22"/>
        </w:rPr>
      </w:pPr>
    </w:p>
    <w:p w14:paraId="121EC88C" w14:textId="4200531D" w:rsidR="001042AC" w:rsidRDefault="001042AC" w:rsidP="00A45893">
      <w:pPr>
        <w:ind w:left="4320"/>
        <w:rPr>
          <w:i/>
          <w:sz w:val="22"/>
          <w:szCs w:val="22"/>
        </w:rPr>
      </w:pPr>
    </w:p>
    <w:p w14:paraId="2181587A" w14:textId="7A2C0B18" w:rsidR="001042AC" w:rsidRDefault="001042AC" w:rsidP="00A45893">
      <w:pPr>
        <w:ind w:left="4320"/>
        <w:rPr>
          <w:i/>
          <w:sz w:val="22"/>
          <w:szCs w:val="22"/>
        </w:rPr>
      </w:pPr>
    </w:p>
    <w:p w14:paraId="06B2A291" w14:textId="0E13381F" w:rsidR="001042AC" w:rsidRDefault="001042AC" w:rsidP="00A45893">
      <w:pPr>
        <w:ind w:left="4320"/>
        <w:rPr>
          <w:i/>
          <w:sz w:val="22"/>
          <w:szCs w:val="22"/>
        </w:rPr>
      </w:pPr>
    </w:p>
    <w:p w14:paraId="125CAD85" w14:textId="087979E6" w:rsidR="001042AC" w:rsidRDefault="001042AC" w:rsidP="00A45893">
      <w:pPr>
        <w:ind w:left="4320"/>
        <w:rPr>
          <w:i/>
          <w:sz w:val="22"/>
          <w:szCs w:val="22"/>
        </w:rPr>
      </w:pPr>
    </w:p>
    <w:p w14:paraId="374610F8" w14:textId="1605DE93" w:rsidR="001042AC" w:rsidRDefault="001042AC" w:rsidP="00A45893">
      <w:pPr>
        <w:ind w:left="4320"/>
        <w:rPr>
          <w:i/>
          <w:sz w:val="22"/>
          <w:szCs w:val="22"/>
        </w:rPr>
      </w:pPr>
    </w:p>
    <w:p w14:paraId="7A387721" w14:textId="633F2300" w:rsidR="001042AC" w:rsidRDefault="001042AC" w:rsidP="00A45893">
      <w:pPr>
        <w:ind w:left="4320"/>
        <w:rPr>
          <w:i/>
          <w:sz w:val="22"/>
          <w:szCs w:val="22"/>
        </w:rPr>
      </w:pPr>
    </w:p>
    <w:p w14:paraId="082E9424" w14:textId="7DF5D415" w:rsidR="001042AC" w:rsidRDefault="001042AC" w:rsidP="00A45893">
      <w:pPr>
        <w:ind w:left="4320"/>
        <w:rPr>
          <w:i/>
          <w:sz w:val="22"/>
          <w:szCs w:val="22"/>
        </w:rPr>
      </w:pPr>
    </w:p>
    <w:p w14:paraId="5AD633DF" w14:textId="6690D0CB" w:rsidR="001042AC" w:rsidRDefault="001042AC" w:rsidP="00A45893">
      <w:pPr>
        <w:ind w:left="4320"/>
        <w:rPr>
          <w:i/>
          <w:sz w:val="22"/>
          <w:szCs w:val="22"/>
        </w:rPr>
      </w:pPr>
    </w:p>
    <w:p w14:paraId="5CA6F355" w14:textId="0BD1D9D3" w:rsidR="001042AC" w:rsidRDefault="001042AC" w:rsidP="00A45893">
      <w:pPr>
        <w:ind w:left="4320"/>
        <w:rPr>
          <w:i/>
          <w:sz w:val="22"/>
          <w:szCs w:val="22"/>
        </w:rPr>
      </w:pPr>
    </w:p>
    <w:p w14:paraId="0C9E343E" w14:textId="2C46F808" w:rsidR="001042AC" w:rsidRDefault="001042AC" w:rsidP="00A45893">
      <w:pPr>
        <w:ind w:left="4320"/>
        <w:rPr>
          <w:i/>
          <w:sz w:val="22"/>
          <w:szCs w:val="22"/>
        </w:rPr>
      </w:pPr>
    </w:p>
    <w:p w14:paraId="39A605A7" w14:textId="31339ABB" w:rsidR="001042AC" w:rsidRDefault="001042AC" w:rsidP="00A45893">
      <w:pPr>
        <w:ind w:left="4320"/>
        <w:rPr>
          <w:i/>
          <w:sz w:val="22"/>
          <w:szCs w:val="22"/>
        </w:rPr>
      </w:pPr>
    </w:p>
    <w:p w14:paraId="23C3C137" w14:textId="27D8272F" w:rsidR="001042AC" w:rsidRDefault="001042AC" w:rsidP="00A45893">
      <w:pPr>
        <w:ind w:left="4320"/>
        <w:rPr>
          <w:i/>
          <w:sz w:val="22"/>
          <w:szCs w:val="22"/>
        </w:rPr>
      </w:pPr>
    </w:p>
    <w:p w14:paraId="2A640580" w14:textId="5A33C7A8" w:rsidR="001042AC" w:rsidRDefault="001042AC" w:rsidP="00A45893">
      <w:pPr>
        <w:ind w:left="4320"/>
        <w:rPr>
          <w:i/>
          <w:sz w:val="22"/>
          <w:szCs w:val="22"/>
        </w:rPr>
      </w:pPr>
    </w:p>
    <w:p w14:paraId="0F7F4ECD" w14:textId="21FECEFD" w:rsidR="001042AC" w:rsidRDefault="001042AC" w:rsidP="00A45893">
      <w:pPr>
        <w:ind w:left="4320"/>
        <w:rPr>
          <w:i/>
          <w:sz w:val="22"/>
          <w:szCs w:val="22"/>
        </w:rPr>
      </w:pPr>
    </w:p>
    <w:p w14:paraId="47578272" w14:textId="033434A5" w:rsidR="001042AC" w:rsidRDefault="001042AC" w:rsidP="00A45893">
      <w:pPr>
        <w:ind w:left="4320"/>
        <w:rPr>
          <w:i/>
          <w:sz w:val="22"/>
          <w:szCs w:val="22"/>
        </w:rPr>
      </w:pPr>
    </w:p>
    <w:p w14:paraId="04D460A2" w14:textId="628BCD4A" w:rsidR="001042AC" w:rsidRDefault="001042AC" w:rsidP="00A45893">
      <w:pPr>
        <w:ind w:left="4320"/>
        <w:rPr>
          <w:i/>
          <w:sz w:val="22"/>
          <w:szCs w:val="22"/>
        </w:rPr>
      </w:pPr>
    </w:p>
    <w:p w14:paraId="284F87B0" w14:textId="0E152024" w:rsidR="001042AC" w:rsidRDefault="001042AC" w:rsidP="00A45893">
      <w:pPr>
        <w:ind w:left="4320"/>
        <w:rPr>
          <w:i/>
          <w:sz w:val="22"/>
          <w:szCs w:val="22"/>
        </w:rPr>
      </w:pPr>
    </w:p>
    <w:p w14:paraId="5B7EB734" w14:textId="27473396" w:rsidR="001042AC" w:rsidRDefault="001042AC" w:rsidP="00A45893">
      <w:pPr>
        <w:ind w:left="4320"/>
        <w:rPr>
          <w:i/>
          <w:sz w:val="22"/>
          <w:szCs w:val="22"/>
        </w:rPr>
      </w:pPr>
    </w:p>
    <w:p w14:paraId="7192D855" w14:textId="77777777" w:rsidR="001042AC" w:rsidRDefault="001042AC" w:rsidP="00A45893">
      <w:pPr>
        <w:ind w:left="4320"/>
        <w:rPr>
          <w:i/>
          <w:sz w:val="22"/>
          <w:szCs w:val="22"/>
        </w:rPr>
      </w:pPr>
    </w:p>
    <w:p w14:paraId="0EF25462" w14:textId="285856C5" w:rsidR="00895FB8" w:rsidRDefault="00DE441B" w:rsidP="00DF1A8C">
      <w:pPr>
        <w:jc w:val="right"/>
        <w:rPr>
          <w:rFonts w:ascii="Calibri" w:hAnsi="Calibri" w:cs="Calibri"/>
          <w:b/>
          <w:sz w:val="22"/>
          <w:szCs w:val="22"/>
          <w:lang w:eastAsia="zh-CN"/>
        </w:rPr>
      </w:pPr>
      <w:r w:rsidRPr="00B62D71">
        <w:rPr>
          <w:rFonts w:ascii="Calibri" w:hAnsi="Calibri" w:cs="Calibri"/>
          <w:b/>
          <w:sz w:val="22"/>
          <w:szCs w:val="22"/>
          <w:lang w:eastAsia="zh-CN"/>
        </w:rPr>
        <w:t xml:space="preserve">Annex </w:t>
      </w:r>
      <w:r>
        <w:rPr>
          <w:rFonts w:ascii="Calibri" w:hAnsi="Calibri" w:cs="Calibri"/>
          <w:b/>
          <w:sz w:val="22"/>
          <w:szCs w:val="22"/>
          <w:lang w:eastAsia="zh-CN"/>
        </w:rPr>
        <w:t>3</w:t>
      </w:r>
    </w:p>
    <w:p w14:paraId="5ADF0045" w14:textId="77777777" w:rsidR="008B2E1F" w:rsidRPr="004C1D67" w:rsidRDefault="008B2E1F" w:rsidP="008B2E1F">
      <w:pPr>
        <w:contextualSpacing/>
        <w:jc w:val="center"/>
        <w:rPr>
          <w:rFonts w:eastAsia="宋体"/>
          <w:b/>
          <w:sz w:val="24"/>
          <w:szCs w:val="28"/>
          <w:lang w:eastAsia="zh-CN"/>
        </w:rPr>
      </w:pPr>
      <w:r w:rsidRPr="004C1D67">
        <w:rPr>
          <w:rFonts w:eastAsia="宋体"/>
          <w:b/>
          <w:sz w:val="24"/>
          <w:szCs w:val="28"/>
          <w:lang w:eastAsia="zh-CN"/>
        </w:rPr>
        <w:t>生物遗传资源获取与惠益分享能力建设与意识提升</w:t>
      </w:r>
    </w:p>
    <w:p w14:paraId="381A3F4B" w14:textId="77777777" w:rsidR="008B2E1F" w:rsidRPr="004C1D67" w:rsidRDefault="008B2E1F" w:rsidP="008B2E1F">
      <w:pPr>
        <w:contextualSpacing/>
        <w:jc w:val="center"/>
        <w:rPr>
          <w:rFonts w:eastAsia="宋体"/>
          <w:b/>
          <w:sz w:val="24"/>
          <w:szCs w:val="28"/>
          <w:lang w:eastAsia="zh-CN"/>
        </w:rPr>
      </w:pPr>
      <w:r w:rsidRPr="004C1D67">
        <w:rPr>
          <w:rFonts w:eastAsia="宋体"/>
          <w:b/>
          <w:sz w:val="24"/>
          <w:szCs w:val="28"/>
          <w:lang w:eastAsia="zh-CN"/>
        </w:rPr>
        <w:t>政策管理者培训任务工作大纲</w:t>
      </w:r>
    </w:p>
    <w:p w14:paraId="0D599711" w14:textId="1B27BA36" w:rsidR="008B2E1F" w:rsidRDefault="008B2E1F" w:rsidP="008B2E1F">
      <w:pPr>
        <w:contextualSpacing/>
        <w:jc w:val="center"/>
        <w:rPr>
          <w:rFonts w:eastAsia="宋体"/>
          <w:b/>
          <w:sz w:val="24"/>
          <w:szCs w:val="28"/>
        </w:rPr>
      </w:pPr>
      <w:r>
        <w:rPr>
          <w:rFonts w:eastAsia="宋体" w:hint="eastAsia"/>
          <w:b/>
          <w:sz w:val="24"/>
          <w:szCs w:val="28"/>
        </w:rPr>
        <w:t>TOR</w:t>
      </w:r>
      <w:r w:rsidRPr="004C1D67">
        <w:rPr>
          <w:rFonts w:eastAsia="宋体"/>
          <w:b/>
          <w:sz w:val="24"/>
          <w:szCs w:val="28"/>
        </w:rPr>
        <w:t xml:space="preserve"> of Policy Administrator Training </w:t>
      </w:r>
      <w:r>
        <w:rPr>
          <w:rFonts w:eastAsia="宋体"/>
          <w:b/>
          <w:sz w:val="24"/>
          <w:szCs w:val="28"/>
        </w:rPr>
        <w:t xml:space="preserve">in </w:t>
      </w:r>
      <w:r w:rsidRPr="004C1D67">
        <w:rPr>
          <w:rFonts w:eastAsia="宋体"/>
          <w:b/>
          <w:sz w:val="24"/>
          <w:szCs w:val="28"/>
        </w:rPr>
        <w:t xml:space="preserve">Capacity Building and Awareness Raising of Access to and Benefit Sharing of </w:t>
      </w:r>
      <w:r>
        <w:rPr>
          <w:rFonts w:eastAsia="宋体"/>
          <w:b/>
          <w:sz w:val="24"/>
          <w:szCs w:val="28"/>
        </w:rPr>
        <w:t>Genetic</w:t>
      </w:r>
      <w:r w:rsidRPr="004C1D67">
        <w:rPr>
          <w:rFonts w:eastAsia="宋体"/>
          <w:b/>
          <w:sz w:val="24"/>
          <w:szCs w:val="28"/>
        </w:rPr>
        <w:t xml:space="preserve"> Resources</w:t>
      </w:r>
      <w:r>
        <w:rPr>
          <w:rFonts w:eastAsia="宋体"/>
          <w:b/>
          <w:sz w:val="24"/>
          <w:szCs w:val="28"/>
        </w:rPr>
        <w:t xml:space="preserve"> </w:t>
      </w:r>
    </w:p>
    <w:p w14:paraId="5E1F7B5D" w14:textId="77777777" w:rsidR="008B2E1F" w:rsidRPr="008B2E1F" w:rsidRDefault="008B2E1F" w:rsidP="008B2E1F">
      <w:pPr>
        <w:contextualSpacing/>
        <w:jc w:val="center"/>
        <w:rPr>
          <w:rFonts w:eastAsia="宋体"/>
          <w:b/>
          <w:sz w:val="24"/>
          <w:szCs w:val="28"/>
        </w:rPr>
      </w:pPr>
    </w:p>
    <w:tbl>
      <w:tblPr>
        <w:tblStyle w:val="TableGrid"/>
        <w:tblW w:w="9073" w:type="dxa"/>
        <w:tblInd w:w="-431" w:type="dxa"/>
        <w:tblLook w:val="04A0" w:firstRow="1" w:lastRow="0" w:firstColumn="1" w:lastColumn="0" w:noHBand="0" w:noVBand="1"/>
      </w:tblPr>
      <w:tblGrid>
        <w:gridCol w:w="5246"/>
        <w:gridCol w:w="3827"/>
      </w:tblGrid>
      <w:tr w:rsidR="008B2E1F" w:rsidRPr="009150B5" w14:paraId="7C0CCF47" w14:textId="77777777" w:rsidTr="002130FF">
        <w:tc>
          <w:tcPr>
            <w:tcW w:w="5246" w:type="dxa"/>
          </w:tcPr>
          <w:p w14:paraId="41051AF4" w14:textId="77777777" w:rsidR="008B2E1F" w:rsidRPr="006E4E37" w:rsidRDefault="008B2E1F" w:rsidP="008B2E1F">
            <w:pPr>
              <w:pStyle w:val="ListParagraph"/>
              <w:widowControl/>
              <w:numPr>
                <w:ilvl w:val="0"/>
                <w:numId w:val="33"/>
              </w:numPr>
              <w:overflowPunct/>
              <w:adjustRightInd/>
              <w:spacing w:line="240" w:lineRule="auto"/>
              <w:ind w:left="312" w:hanging="284"/>
              <w:jc w:val="both"/>
              <w:rPr>
                <w:rFonts w:eastAsia="宋体"/>
                <w:b/>
                <w:szCs w:val="21"/>
              </w:rPr>
            </w:pPr>
            <w:r w:rsidRPr="006E4E37">
              <w:rPr>
                <w:rFonts w:eastAsia="宋体"/>
                <w:b/>
                <w:bCs/>
                <w:szCs w:val="21"/>
              </w:rPr>
              <w:t>Background</w:t>
            </w:r>
          </w:p>
          <w:p w14:paraId="7BE7C9D2" w14:textId="77777777" w:rsidR="008B2E1F" w:rsidRPr="00E4343F" w:rsidRDefault="008B2E1F" w:rsidP="002130FF">
            <w:pPr>
              <w:spacing w:afterLines="50" w:after="156"/>
              <w:rPr>
                <w:rFonts w:eastAsia="宋体"/>
                <w:szCs w:val="21"/>
              </w:rPr>
            </w:pPr>
            <w:r w:rsidRPr="00E4343F">
              <w:rPr>
                <w:rFonts w:eastAsia="宋体"/>
                <w:szCs w:val="21"/>
              </w:rPr>
              <w:t xml:space="preserve">To fairly and equitably share the benefits arising from the use of </w:t>
            </w:r>
            <w:r w:rsidRPr="00E4343F">
              <w:rPr>
                <w:rFonts w:eastAsia="宋体" w:hint="eastAsia"/>
                <w:szCs w:val="21"/>
              </w:rPr>
              <w:t xml:space="preserve">biological and </w:t>
            </w:r>
            <w:r w:rsidRPr="00E4343F">
              <w:rPr>
                <w:rFonts w:eastAsia="宋体"/>
                <w:szCs w:val="21"/>
              </w:rPr>
              <w:t xml:space="preserve">genetic resources is one of the three major goals of the Convention on Biological Diversity (Convention), which entered into force in 1993. To help realize this goal, the tenth meeting of the Conference of the Parties adopted the Nagoya Protocol on Access to Genetic Resources and the Fair and Equitable Sharing of Benefits Arising from their Utilization to the Convention on Biological Diversity (Nagoya Protocol) in 2010. </w:t>
            </w:r>
            <w:r w:rsidRPr="00E4343F">
              <w:rPr>
                <w:rFonts w:eastAsia="宋体" w:hint="eastAsia"/>
                <w:szCs w:val="21"/>
              </w:rPr>
              <w:t xml:space="preserve">Nagoya Protocol went into force in October 2014. On September 6, 2016, China officially became its contracting party. </w:t>
            </w:r>
          </w:p>
          <w:p w14:paraId="06366C90" w14:textId="77777777" w:rsidR="008B2E1F" w:rsidRPr="00E4343F" w:rsidRDefault="008B2E1F" w:rsidP="002130FF">
            <w:pPr>
              <w:spacing w:afterLines="50" w:after="156"/>
              <w:rPr>
                <w:rFonts w:eastAsia="宋体"/>
                <w:szCs w:val="21"/>
              </w:rPr>
            </w:pPr>
            <w:r w:rsidRPr="00E4343F">
              <w:rPr>
                <w:rFonts w:eastAsia="宋体"/>
                <w:szCs w:val="21"/>
              </w:rPr>
              <w:t xml:space="preserve">With the approval of GEF the project, </w:t>
            </w:r>
            <w:r w:rsidRPr="00E4343F">
              <w:rPr>
                <w:rFonts w:eastAsia="宋体" w:hint="eastAsia"/>
                <w:szCs w:val="21"/>
              </w:rPr>
              <w:t>D</w:t>
            </w:r>
            <w:r w:rsidRPr="00E4343F">
              <w:rPr>
                <w:rFonts w:eastAsia="宋体"/>
                <w:szCs w:val="21"/>
              </w:rPr>
              <w:t>e</w:t>
            </w:r>
            <w:r w:rsidRPr="00E4343F">
              <w:rPr>
                <w:szCs w:val="21"/>
              </w:rPr>
              <w:t>veloping and Implementing the National Framework on Access to</w:t>
            </w:r>
            <w:r w:rsidRPr="00E4343F">
              <w:rPr>
                <w:rFonts w:hint="eastAsia"/>
                <w:szCs w:val="21"/>
              </w:rPr>
              <w:t xml:space="preserve"> </w:t>
            </w:r>
            <w:r w:rsidRPr="00E4343F">
              <w:rPr>
                <w:szCs w:val="21"/>
              </w:rPr>
              <w:t xml:space="preserve">and Benefit Sharing of Genetic Resources and Associated Traditional Knowledge </w:t>
            </w:r>
            <w:r w:rsidRPr="00E4343F">
              <w:rPr>
                <w:rFonts w:eastAsia="宋体"/>
                <w:szCs w:val="21"/>
              </w:rPr>
              <w:t xml:space="preserve">(hereinafter referred as the “GEF-ABS project”), is jointly developed and implemented by the Foreign Environmental Cooperation Office of the Ministry of Ecology and Environment </w:t>
            </w:r>
            <w:r w:rsidRPr="00E4343F">
              <w:rPr>
                <w:rFonts w:eastAsia="宋体" w:hint="eastAsia"/>
                <w:szCs w:val="21"/>
              </w:rPr>
              <w:t>a</w:t>
            </w:r>
            <w:r w:rsidRPr="00E4343F">
              <w:rPr>
                <w:rFonts w:eastAsia="宋体"/>
                <w:szCs w:val="21"/>
              </w:rPr>
              <w:t>nd UNDP with the authorization from GEF since April 2016. The project aims to</w:t>
            </w:r>
            <w:r w:rsidRPr="00E4343F">
              <w:rPr>
                <w:szCs w:val="21"/>
              </w:rPr>
              <w:t xml:space="preserve"> </w:t>
            </w:r>
            <w:r w:rsidRPr="00E4343F">
              <w:rPr>
                <w:rFonts w:eastAsia="宋体"/>
                <w:szCs w:val="21"/>
              </w:rPr>
              <w:t xml:space="preserve">develop and implement China’s national ABS framework of genetic resources and associated traditional knowledge in accordance with provisions of the CBD and the Protocol. The main tasks of the five-year GEF-ABS project include </w:t>
            </w:r>
            <w:r w:rsidRPr="00E4343F">
              <w:rPr>
                <w:rFonts w:eastAsia="宋体" w:hint="eastAsia"/>
                <w:szCs w:val="21"/>
              </w:rPr>
              <w:t>E</w:t>
            </w:r>
            <w:r w:rsidRPr="00E4343F">
              <w:rPr>
                <w:rFonts w:eastAsia="宋体"/>
                <w:szCs w:val="21"/>
              </w:rPr>
              <w:t xml:space="preserve">stablishment of the </w:t>
            </w:r>
            <w:r w:rsidRPr="00E4343F">
              <w:rPr>
                <w:rFonts w:eastAsia="宋体" w:hint="eastAsia"/>
                <w:szCs w:val="21"/>
              </w:rPr>
              <w:t>N</w:t>
            </w:r>
            <w:r w:rsidRPr="00E4343F">
              <w:rPr>
                <w:rFonts w:eastAsia="宋体"/>
                <w:szCs w:val="21"/>
              </w:rPr>
              <w:t>ational Regulatory and Institutional Framework on ABS, ABS capacity building and awareness raising and Pilot demonstrations on ABS.</w:t>
            </w:r>
          </w:p>
          <w:p w14:paraId="70EF79BF" w14:textId="77777777" w:rsidR="008B2E1F" w:rsidRPr="00E4343F" w:rsidRDefault="008B2E1F" w:rsidP="002130FF">
            <w:pPr>
              <w:spacing w:afterLines="50" w:after="156"/>
              <w:contextualSpacing/>
              <w:rPr>
                <w:rFonts w:eastAsia="宋体"/>
                <w:b/>
                <w:szCs w:val="21"/>
              </w:rPr>
            </w:pPr>
            <w:r w:rsidRPr="00E4343F">
              <w:rPr>
                <w:rFonts w:eastAsia="宋体"/>
                <w:szCs w:val="21"/>
              </w:rPr>
              <w:t>Since the implementation, the GEF-ABS project has supported a series of research, including the research on prospects and countermeasures prior to ABS legislation, ABS procedures, ABS agreements, management systems of associated traditional knowledge of genetic resources, and financial and tax schemes for benefit sharing, which has provided strong support for the development of the national ABS regulatory framework. Meanwhile, the GEF-ABS project has established pilots in Hunan, Guangxi and Yunnan, attempting to establish institutional arrangements and foundations of legal procedures for the supervision of the ABS in the three pilot provinces/regions. According to the schedule of the project, the nation is going to summarize and refine the results of the previous stage to promote the ABS concept and experience to the stakeholders of the ABS of biological genetic resources on a larger scale, and strength</w:t>
            </w:r>
            <w:r w:rsidRPr="00E4343F">
              <w:rPr>
                <w:rFonts w:eastAsia="宋体" w:hint="eastAsia"/>
                <w:szCs w:val="21"/>
              </w:rPr>
              <w:t>en</w:t>
            </w:r>
            <w:r w:rsidRPr="00E4343F">
              <w:rPr>
                <w:rFonts w:eastAsia="宋体"/>
                <w:szCs w:val="21"/>
              </w:rPr>
              <w:t xml:space="preserve"> the capacity building and awareness raising of providers, users and management departments at all levels.</w:t>
            </w:r>
          </w:p>
        </w:tc>
        <w:tc>
          <w:tcPr>
            <w:tcW w:w="3827" w:type="dxa"/>
          </w:tcPr>
          <w:p w14:paraId="2E1E7F63" w14:textId="77777777" w:rsidR="008B2E1F" w:rsidRPr="00357A2A" w:rsidRDefault="008B2E1F" w:rsidP="008B2E1F">
            <w:pPr>
              <w:pStyle w:val="ListParagraph"/>
              <w:widowControl/>
              <w:numPr>
                <w:ilvl w:val="0"/>
                <w:numId w:val="8"/>
              </w:numPr>
              <w:overflowPunct/>
              <w:adjustRightInd/>
              <w:spacing w:line="240" w:lineRule="auto"/>
              <w:ind w:left="567" w:hanging="567"/>
              <w:rPr>
                <w:rFonts w:eastAsia="宋体"/>
                <w:b/>
                <w:bCs/>
                <w:szCs w:val="21"/>
              </w:rPr>
            </w:pPr>
            <w:proofErr w:type="spellStart"/>
            <w:r w:rsidRPr="009150B5">
              <w:rPr>
                <w:rFonts w:eastAsia="宋体"/>
                <w:b/>
                <w:bCs/>
                <w:szCs w:val="21"/>
              </w:rPr>
              <w:t>任务背景</w:t>
            </w:r>
            <w:proofErr w:type="spellEnd"/>
          </w:p>
          <w:p w14:paraId="6309BB20" w14:textId="77777777" w:rsidR="008B2E1F" w:rsidRPr="009150B5" w:rsidRDefault="008B2E1F" w:rsidP="002130FF">
            <w:pPr>
              <w:spacing w:line="276" w:lineRule="auto"/>
              <w:ind w:firstLineChars="200" w:firstLine="400"/>
              <w:rPr>
                <w:rFonts w:eastAsia="宋体"/>
                <w:szCs w:val="21"/>
                <w:lang w:eastAsia="zh-CN"/>
              </w:rPr>
            </w:pPr>
            <w:r w:rsidRPr="00FB14DE">
              <w:rPr>
                <w:rFonts w:eastAsia="宋体" w:hint="eastAsia"/>
                <w:szCs w:val="21"/>
                <w:lang w:eastAsia="zh-CN"/>
              </w:rPr>
              <w:t>公平公正地分享因利用生物遗传资源产生的惠益是</w:t>
            </w:r>
            <w:r w:rsidRPr="00FB14DE">
              <w:rPr>
                <w:rFonts w:eastAsia="宋体"/>
                <w:szCs w:val="21"/>
                <w:lang w:eastAsia="zh-CN"/>
              </w:rPr>
              <w:t>1993</w:t>
            </w:r>
            <w:r w:rsidRPr="00FB14DE">
              <w:rPr>
                <w:rFonts w:eastAsia="宋体"/>
                <w:szCs w:val="21"/>
                <w:lang w:eastAsia="zh-CN"/>
              </w:rPr>
              <w:t>年生效的《生物多样性公约》（以下简称《公约》）的三大目标之一。为推动惠益分享目标的实现，</w:t>
            </w:r>
            <w:r w:rsidRPr="00FB14DE">
              <w:rPr>
                <w:rFonts w:eastAsia="宋体"/>
                <w:szCs w:val="21"/>
                <w:lang w:eastAsia="zh-CN"/>
              </w:rPr>
              <w:t xml:space="preserve"> 2010</w:t>
            </w:r>
            <w:r w:rsidRPr="00FB14DE">
              <w:rPr>
                <w:rFonts w:eastAsia="宋体"/>
                <w:szCs w:val="21"/>
                <w:lang w:eastAsia="zh-CN"/>
              </w:rPr>
              <w:t>年《公约》第十次缔约方大会通过了《〈生物多样性公约〉关于获取遗传资源和公正公平分享其利用所产生惠益的名古屋议定书》（以下简称《名古屋议定书》）</w:t>
            </w:r>
            <w:r w:rsidRPr="00FB14DE">
              <w:rPr>
                <w:rFonts w:eastAsia="宋体" w:hint="eastAsia"/>
                <w:szCs w:val="21"/>
                <w:lang w:eastAsia="zh-CN"/>
              </w:rPr>
              <w:t>，</w:t>
            </w:r>
            <w:r w:rsidRPr="00FB14DE">
              <w:rPr>
                <w:rFonts w:eastAsia="宋体"/>
                <w:szCs w:val="21"/>
                <w:lang w:eastAsia="zh-CN"/>
              </w:rPr>
              <w:t>《名古屋议定书》于</w:t>
            </w:r>
            <w:r w:rsidRPr="00FB14DE">
              <w:rPr>
                <w:rFonts w:eastAsia="宋体"/>
                <w:szCs w:val="21"/>
                <w:lang w:eastAsia="zh-CN"/>
              </w:rPr>
              <w:t>2014</w:t>
            </w:r>
            <w:r w:rsidRPr="00FB14DE">
              <w:rPr>
                <w:rFonts w:eastAsia="宋体"/>
                <w:szCs w:val="21"/>
                <w:lang w:eastAsia="zh-CN"/>
              </w:rPr>
              <w:t>年</w:t>
            </w:r>
            <w:r w:rsidRPr="00FB14DE">
              <w:rPr>
                <w:rFonts w:eastAsia="宋体"/>
                <w:szCs w:val="21"/>
                <w:lang w:eastAsia="zh-CN"/>
              </w:rPr>
              <w:t>10</w:t>
            </w:r>
            <w:r w:rsidRPr="00FB14DE">
              <w:rPr>
                <w:rFonts w:eastAsia="宋体"/>
                <w:szCs w:val="21"/>
                <w:lang w:eastAsia="zh-CN"/>
              </w:rPr>
              <w:t>月正式生</w:t>
            </w:r>
            <w:r w:rsidRPr="00FB14DE">
              <w:rPr>
                <w:rFonts w:eastAsia="宋体" w:hint="eastAsia"/>
                <w:szCs w:val="21"/>
                <w:lang w:eastAsia="zh-CN"/>
              </w:rPr>
              <w:t>效。</w:t>
            </w:r>
            <w:r w:rsidRPr="00FB14DE">
              <w:rPr>
                <w:rFonts w:eastAsia="宋体"/>
                <w:szCs w:val="21"/>
                <w:lang w:eastAsia="zh-CN"/>
              </w:rPr>
              <w:t>2016</w:t>
            </w:r>
            <w:r w:rsidRPr="00FB14DE">
              <w:rPr>
                <w:rFonts w:eastAsia="宋体"/>
                <w:szCs w:val="21"/>
                <w:lang w:eastAsia="zh-CN"/>
              </w:rPr>
              <w:t>年</w:t>
            </w:r>
            <w:r w:rsidRPr="00FB14DE">
              <w:rPr>
                <w:rFonts w:eastAsia="宋体"/>
                <w:szCs w:val="21"/>
                <w:lang w:eastAsia="zh-CN"/>
              </w:rPr>
              <w:t>9</w:t>
            </w:r>
            <w:r w:rsidRPr="00FB14DE">
              <w:rPr>
                <w:rFonts w:eastAsia="宋体"/>
                <w:szCs w:val="21"/>
                <w:lang w:eastAsia="zh-CN"/>
              </w:rPr>
              <w:t>月</w:t>
            </w:r>
            <w:r w:rsidRPr="00FB14DE">
              <w:rPr>
                <w:rFonts w:eastAsia="宋体"/>
                <w:szCs w:val="21"/>
                <w:lang w:eastAsia="zh-CN"/>
              </w:rPr>
              <w:t>6</w:t>
            </w:r>
            <w:r w:rsidRPr="00FB14DE">
              <w:rPr>
                <w:rFonts w:eastAsia="宋体"/>
                <w:szCs w:val="21"/>
                <w:lang w:eastAsia="zh-CN"/>
              </w:rPr>
              <w:t>日，我国正式成为《名古屋议定书》）的缔约方。</w:t>
            </w:r>
          </w:p>
          <w:p w14:paraId="075CA361" w14:textId="77777777" w:rsidR="008B2E1F" w:rsidRPr="009150B5" w:rsidRDefault="008B2E1F" w:rsidP="002130FF">
            <w:pPr>
              <w:spacing w:line="276" w:lineRule="auto"/>
              <w:ind w:firstLineChars="200" w:firstLine="400"/>
              <w:rPr>
                <w:rFonts w:eastAsia="宋体"/>
                <w:szCs w:val="21"/>
                <w:lang w:eastAsia="zh-CN"/>
              </w:rPr>
            </w:pPr>
            <w:r w:rsidRPr="009150B5">
              <w:rPr>
                <w:rFonts w:eastAsia="宋体"/>
                <w:szCs w:val="21"/>
                <w:lang w:eastAsia="zh-CN"/>
              </w:rPr>
              <w:t>2016</w:t>
            </w:r>
            <w:r w:rsidRPr="009150B5">
              <w:rPr>
                <w:rFonts w:eastAsia="宋体"/>
                <w:szCs w:val="21"/>
                <w:lang w:eastAsia="zh-CN"/>
              </w:rPr>
              <w:t>年</w:t>
            </w:r>
            <w:r w:rsidRPr="009150B5">
              <w:rPr>
                <w:rFonts w:eastAsia="宋体"/>
                <w:szCs w:val="21"/>
                <w:lang w:eastAsia="zh-CN"/>
              </w:rPr>
              <w:t>4</w:t>
            </w:r>
            <w:r w:rsidRPr="009150B5">
              <w:rPr>
                <w:rFonts w:eastAsia="宋体"/>
                <w:szCs w:val="21"/>
                <w:lang w:eastAsia="zh-CN"/>
              </w:rPr>
              <w:t>月，生态环境部对外合作</w:t>
            </w:r>
            <w:r>
              <w:rPr>
                <w:rFonts w:eastAsia="宋体" w:hint="eastAsia"/>
                <w:szCs w:val="21"/>
                <w:lang w:eastAsia="zh-CN"/>
              </w:rPr>
              <w:t>与交流</w:t>
            </w:r>
            <w:r w:rsidRPr="009150B5">
              <w:rPr>
                <w:rFonts w:eastAsia="宋体"/>
                <w:szCs w:val="21"/>
                <w:lang w:eastAsia="zh-CN"/>
              </w:rPr>
              <w:t>中心和联合国开发计划署（</w:t>
            </w:r>
            <w:r w:rsidRPr="009150B5">
              <w:rPr>
                <w:rFonts w:eastAsia="宋体"/>
                <w:szCs w:val="21"/>
                <w:lang w:eastAsia="zh-CN"/>
              </w:rPr>
              <w:t>UNDP</w:t>
            </w:r>
            <w:r w:rsidRPr="009150B5">
              <w:rPr>
                <w:rFonts w:eastAsia="宋体"/>
                <w:szCs w:val="21"/>
                <w:lang w:eastAsia="zh-CN"/>
              </w:rPr>
              <w:t>）</w:t>
            </w:r>
            <w:proofErr w:type="gramStart"/>
            <w:r w:rsidRPr="009150B5">
              <w:rPr>
                <w:rFonts w:eastAsia="宋体"/>
                <w:szCs w:val="21"/>
                <w:lang w:eastAsia="zh-CN"/>
              </w:rPr>
              <w:t>共同开发的</w:t>
            </w:r>
            <w:r w:rsidRPr="009150B5">
              <w:rPr>
                <w:rFonts w:eastAsia="宋体" w:hint="eastAsia"/>
                <w:szCs w:val="21"/>
                <w:lang w:eastAsia="zh-CN"/>
              </w:rPr>
              <w:t>“</w:t>
            </w:r>
            <w:proofErr w:type="gramEnd"/>
            <w:r w:rsidRPr="009150B5">
              <w:rPr>
                <w:rFonts w:eastAsia="宋体"/>
                <w:szCs w:val="21"/>
                <w:lang w:eastAsia="zh-CN"/>
              </w:rPr>
              <w:t>建立和实施遗传资源及其相关传统知识获取与惠益分享的国家框架项目</w:t>
            </w:r>
            <w:r w:rsidRPr="009150B5">
              <w:rPr>
                <w:rFonts w:eastAsia="宋体" w:hint="eastAsia"/>
                <w:szCs w:val="21"/>
                <w:lang w:eastAsia="zh-CN"/>
              </w:rPr>
              <w:t>”</w:t>
            </w:r>
            <w:r w:rsidRPr="009150B5">
              <w:rPr>
                <w:rFonts w:eastAsia="宋体"/>
                <w:szCs w:val="21"/>
                <w:lang w:eastAsia="zh-CN"/>
              </w:rPr>
              <w:t>（以下简称</w:t>
            </w:r>
            <w:r w:rsidRPr="009150B5">
              <w:rPr>
                <w:rFonts w:eastAsia="宋体" w:hint="eastAsia"/>
                <w:szCs w:val="21"/>
                <w:lang w:eastAsia="zh-CN"/>
              </w:rPr>
              <w:t>“</w:t>
            </w:r>
            <w:r w:rsidRPr="009150B5">
              <w:rPr>
                <w:rFonts w:eastAsia="宋体"/>
                <w:szCs w:val="21"/>
                <w:lang w:eastAsia="zh-CN"/>
              </w:rPr>
              <w:t>GEF-ABS</w:t>
            </w:r>
            <w:r w:rsidRPr="009150B5">
              <w:rPr>
                <w:rFonts w:eastAsia="宋体"/>
                <w:szCs w:val="21"/>
                <w:lang w:eastAsia="zh-CN"/>
              </w:rPr>
              <w:t>项目</w:t>
            </w:r>
            <w:r w:rsidRPr="009150B5">
              <w:rPr>
                <w:rFonts w:eastAsia="宋体" w:hint="eastAsia"/>
                <w:szCs w:val="21"/>
                <w:lang w:eastAsia="zh-CN"/>
              </w:rPr>
              <w:t>”</w:t>
            </w:r>
            <w:r w:rsidRPr="009150B5">
              <w:rPr>
                <w:rFonts w:eastAsia="宋体"/>
                <w:szCs w:val="21"/>
                <w:lang w:eastAsia="zh-CN"/>
              </w:rPr>
              <w:t>）在</w:t>
            </w:r>
            <w:r w:rsidRPr="009150B5">
              <w:rPr>
                <w:rFonts w:eastAsia="宋体"/>
                <w:szCs w:val="21"/>
                <w:lang w:eastAsia="zh-CN"/>
              </w:rPr>
              <w:t>GEF</w:t>
            </w:r>
            <w:r w:rsidRPr="009150B5">
              <w:rPr>
                <w:rFonts w:eastAsia="宋体"/>
                <w:szCs w:val="21"/>
                <w:lang w:eastAsia="zh-CN"/>
              </w:rPr>
              <w:t>的批准下正式开始实施，旨在根据公约和议定书的要求建立和实施中国遗传资源和相关传统知识获取与惠益分享（</w:t>
            </w:r>
            <w:r w:rsidRPr="009150B5">
              <w:rPr>
                <w:rFonts w:eastAsia="宋体"/>
                <w:szCs w:val="21"/>
                <w:lang w:eastAsia="zh-CN"/>
              </w:rPr>
              <w:t>ABS</w:t>
            </w:r>
            <w:r w:rsidRPr="009150B5">
              <w:rPr>
                <w:rFonts w:eastAsia="宋体"/>
                <w:szCs w:val="21"/>
                <w:lang w:eastAsia="zh-CN"/>
              </w:rPr>
              <w:t>）国家框架。</w:t>
            </w:r>
            <w:r w:rsidRPr="009150B5">
              <w:rPr>
                <w:rFonts w:eastAsia="宋体"/>
                <w:szCs w:val="21"/>
                <w:lang w:eastAsia="zh-CN"/>
              </w:rPr>
              <w:t>GEF-ABS</w:t>
            </w:r>
            <w:r w:rsidRPr="009150B5">
              <w:rPr>
                <w:rFonts w:eastAsia="宋体"/>
                <w:szCs w:val="21"/>
                <w:lang w:eastAsia="zh-CN"/>
              </w:rPr>
              <w:t>项目为期五年，主要任务包括：建立</w:t>
            </w:r>
            <w:r w:rsidRPr="009150B5">
              <w:rPr>
                <w:rFonts w:eastAsia="宋体"/>
                <w:szCs w:val="21"/>
                <w:lang w:eastAsia="zh-CN"/>
              </w:rPr>
              <w:t>ABS</w:t>
            </w:r>
            <w:r w:rsidRPr="009150B5">
              <w:rPr>
                <w:rFonts w:eastAsia="宋体"/>
                <w:szCs w:val="21"/>
                <w:lang w:eastAsia="zh-CN"/>
              </w:rPr>
              <w:t>国内监管制度框架，开展能力建设和意识提升，及</w:t>
            </w:r>
            <w:r w:rsidRPr="009150B5">
              <w:rPr>
                <w:rFonts w:eastAsia="宋体"/>
                <w:szCs w:val="21"/>
                <w:lang w:eastAsia="zh-CN"/>
              </w:rPr>
              <w:t>ABS</w:t>
            </w:r>
            <w:r w:rsidRPr="009150B5">
              <w:rPr>
                <w:rFonts w:eastAsia="宋体"/>
                <w:szCs w:val="21"/>
                <w:lang w:eastAsia="zh-CN"/>
              </w:rPr>
              <w:t>示范试点。</w:t>
            </w:r>
          </w:p>
          <w:p w14:paraId="07F4712C" w14:textId="77777777" w:rsidR="008B2E1F" w:rsidRPr="009150B5" w:rsidRDefault="008B2E1F" w:rsidP="002130FF">
            <w:pPr>
              <w:spacing w:line="276" w:lineRule="auto"/>
              <w:ind w:firstLineChars="200" w:firstLine="400"/>
              <w:rPr>
                <w:rFonts w:eastAsia="宋体"/>
                <w:szCs w:val="21"/>
                <w:lang w:eastAsia="zh-CN"/>
              </w:rPr>
            </w:pPr>
            <w:r w:rsidRPr="009150B5">
              <w:rPr>
                <w:rFonts w:eastAsia="宋体"/>
                <w:szCs w:val="21"/>
                <w:lang w:eastAsia="zh-CN"/>
              </w:rPr>
              <w:t>自实施以来，</w:t>
            </w:r>
            <w:r w:rsidRPr="009150B5">
              <w:rPr>
                <w:rFonts w:eastAsia="宋体"/>
                <w:szCs w:val="21"/>
                <w:lang w:eastAsia="zh-CN"/>
              </w:rPr>
              <w:t>GEF-ABS</w:t>
            </w:r>
            <w:r w:rsidRPr="009150B5">
              <w:rPr>
                <w:rFonts w:eastAsia="宋体"/>
                <w:szCs w:val="21"/>
                <w:lang w:eastAsia="zh-CN"/>
              </w:rPr>
              <w:t>项目支持开展了一系列研究，包括</w:t>
            </w:r>
            <w:r w:rsidRPr="009150B5">
              <w:rPr>
                <w:rFonts w:eastAsia="宋体"/>
                <w:szCs w:val="21"/>
                <w:lang w:eastAsia="zh-CN"/>
              </w:rPr>
              <w:t>ABS</w:t>
            </w:r>
            <w:r w:rsidRPr="009150B5">
              <w:rPr>
                <w:rFonts w:eastAsia="宋体"/>
                <w:szCs w:val="21"/>
                <w:lang w:eastAsia="zh-CN"/>
              </w:rPr>
              <w:t>立法实施前景及对策研究、</w:t>
            </w:r>
            <w:r w:rsidRPr="009150B5">
              <w:rPr>
                <w:rFonts w:eastAsia="宋体"/>
                <w:szCs w:val="21"/>
                <w:lang w:eastAsia="zh-CN"/>
              </w:rPr>
              <w:t>ABS</w:t>
            </w:r>
            <w:r w:rsidRPr="009150B5">
              <w:rPr>
                <w:rFonts w:eastAsia="宋体"/>
                <w:szCs w:val="21"/>
                <w:lang w:eastAsia="zh-CN"/>
              </w:rPr>
              <w:t>程序研究、</w:t>
            </w:r>
            <w:r w:rsidRPr="009150B5">
              <w:rPr>
                <w:rFonts w:eastAsia="宋体"/>
                <w:szCs w:val="21"/>
                <w:lang w:eastAsia="zh-CN"/>
              </w:rPr>
              <w:t>ABS</w:t>
            </w:r>
            <w:r w:rsidRPr="009150B5">
              <w:rPr>
                <w:rFonts w:eastAsia="宋体"/>
                <w:szCs w:val="21"/>
                <w:lang w:eastAsia="zh-CN"/>
              </w:rPr>
              <w:t>协议研究、遗传资源相关传统知识管理制度研究、惠益分享财税机制研究等，为国家制定</w:t>
            </w:r>
            <w:r w:rsidRPr="009150B5">
              <w:rPr>
                <w:rFonts w:eastAsia="宋体"/>
                <w:szCs w:val="21"/>
                <w:lang w:eastAsia="zh-CN"/>
              </w:rPr>
              <w:t>ABS</w:t>
            </w:r>
            <w:r w:rsidRPr="009150B5">
              <w:rPr>
                <w:rFonts w:eastAsia="宋体"/>
                <w:szCs w:val="21"/>
                <w:lang w:eastAsia="zh-CN"/>
              </w:rPr>
              <w:t>监管制度框架提供了有力支撑。同时，</w:t>
            </w:r>
            <w:r w:rsidRPr="009150B5">
              <w:rPr>
                <w:rFonts w:eastAsia="宋体"/>
                <w:szCs w:val="21"/>
                <w:lang w:eastAsia="zh-CN"/>
              </w:rPr>
              <w:t>GEF-ABS</w:t>
            </w:r>
            <w:r w:rsidRPr="009150B5">
              <w:rPr>
                <w:rFonts w:eastAsia="宋体"/>
                <w:szCs w:val="21"/>
                <w:lang w:eastAsia="zh-CN"/>
              </w:rPr>
              <w:t>项目在湖南、广西和云南三省建立试点，尝试为试点省区建立监管获取与惠益分享的制度安排和程序法律基础。按照项目进度安排，现拟在前期成果基础上进行总结和提炼，在更大范围内向生物遗传资源获取与惠益分享的各利益相关方推广</w:t>
            </w:r>
            <w:r w:rsidRPr="009150B5">
              <w:rPr>
                <w:rFonts w:eastAsia="宋体"/>
                <w:szCs w:val="21"/>
                <w:lang w:eastAsia="zh-CN"/>
              </w:rPr>
              <w:t>ABS</w:t>
            </w:r>
            <w:r w:rsidRPr="009150B5">
              <w:rPr>
                <w:rFonts w:eastAsia="宋体"/>
                <w:szCs w:val="21"/>
                <w:lang w:eastAsia="zh-CN"/>
              </w:rPr>
              <w:t>概念和经验，加强</w:t>
            </w:r>
            <w:r w:rsidRPr="009150B5">
              <w:rPr>
                <w:rFonts w:eastAsia="宋体"/>
                <w:szCs w:val="21"/>
                <w:lang w:eastAsia="zh-CN"/>
              </w:rPr>
              <w:lastRenderedPageBreak/>
              <w:t>提供者、使用者和各级管理部门能力建设和意识提升。</w:t>
            </w:r>
          </w:p>
          <w:p w14:paraId="47A6498D" w14:textId="77777777" w:rsidR="008B2E1F" w:rsidRDefault="008B2E1F" w:rsidP="002130FF">
            <w:pPr>
              <w:contextualSpacing/>
              <w:rPr>
                <w:rFonts w:eastAsia="宋体"/>
                <w:b/>
                <w:bCs/>
                <w:szCs w:val="21"/>
                <w:lang w:eastAsia="zh-CN"/>
              </w:rPr>
            </w:pPr>
          </w:p>
          <w:p w14:paraId="51607246" w14:textId="77777777" w:rsidR="008B2E1F" w:rsidRPr="00E4343F" w:rsidRDefault="008B2E1F" w:rsidP="002130FF">
            <w:pPr>
              <w:contextualSpacing/>
              <w:rPr>
                <w:rFonts w:eastAsia="宋体"/>
                <w:b/>
                <w:bCs/>
                <w:szCs w:val="21"/>
                <w:lang w:eastAsia="zh-CN"/>
              </w:rPr>
            </w:pPr>
          </w:p>
        </w:tc>
      </w:tr>
      <w:tr w:rsidR="008B2E1F" w:rsidRPr="009150B5" w14:paraId="466F9D1A" w14:textId="77777777" w:rsidTr="002130FF">
        <w:tc>
          <w:tcPr>
            <w:tcW w:w="5246" w:type="dxa"/>
          </w:tcPr>
          <w:p w14:paraId="1278CD8F" w14:textId="77777777" w:rsidR="008B2E1F" w:rsidRPr="006E4E37" w:rsidRDefault="008B2E1F" w:rsidP="008B2E1F">
            <w:pPr>
              <w:pStyle w:val="ListParagraph"/>
              <w:widowControl/>
              <w:numPr>
                <w:ilvl w:val="0"/>
                <w:numId w:val="33"/>
              </w:numPr>
              <w:overflowPunct/>
              <w:adjustRightInd/>
              <w:spacing w:line="240" w:lineRule="auto"/>
              <w:ind w:left="312" w:hanging="284"/>
              <w:jc w:val="both"/>
              <w:rPr>
                <w:rFonts w:eastAsia="宋体"/>
                <w:b/>
                <w:bCs/>
                <w:szCs w:val="21"/>
              </w:rPr>
            </w:pPr>
            <w:r w:rsidRPr="006E4E37">
              <w:rPr>
                <w:rFonts w:eastAsia="宋体"/>
                <w:b/>
                <w:bCs/>
                <w:szCs w:val="21"/>
              </w:rPr>
              <w:lastRenderedPageBreak/>
              <w:t>Tasks and Objectives</w:t>
            </w:r>
          </w:p>
          <w:p w14:paraId="3F7296AE" w14:textId="77777777" w:rsidR="008B2E1F" w:rsidRDefault="008B2E1F" w:rsidP="002130FF">
            <w:pPr>
              <w:contextualSpacing/>
              <w:rPr>
                <w:rFonts w:eastAsia="宋体"/>
                <w:bCs/>
                <w:szCs w:val="21"/>
              </w:rPr>
            </w:pPr>
            <w:r w:rsidRPr="00BF07D8">
              <w:rPr>
                <w:rFonts w:eastAsia="宋体"/>
                <w:bCs/>
                <w:szCs w:val="21"/>
              </w:rPr>
              <w:t>The project seeks to develop training and promotional materials that meet the needs of administrators at all levels (national-level, provincial/autonomous region-level, and municipal/prefectural-level), and organize training and information sessions to facilitate the administrators at all levels involved to:</w:t>
            </w:r>
          </w:p>
          <w:p w14:paraId="2A0B5FBD" w14:textId="77777777" w:rsidR="008B2E1F" w:rsidRPr="000B5181" w:rsidRDefault="008B2E1F" w:rsidP="008B2E1F">
            <w:pPr>
              <w:pStyle w:val="ListParagraph"/>
              <w:numPr>
                <w:ilvl w:val="0"/>
                <w:numId w:val="12"/>
              </w:numPr>
              <w:overflowPunct/>
              <w:adjustRightInd/>
              <w:spacing w:line="240" w:lineRule="auto"/>
              <w:ind w:left="313" w:hanging="313"/>
              <w:contextualSpacing w:val="0"/>
              <w:jc w:val="both"/>
              <w:rPr>
                <w:rFonts w:eastAsia="宋体"/>
                <w:bCs/>
                <w:szCs w:val="21"/>
              </w:rPr>
            </w:pPr>
            <w:r w:rsidRPr="000B5181">
              <w:rPr>
                <w:rFonts w:eastAsia="宋体"/>
                <w:bCs/>
                <w:szCs w:val="21"/>
              </w:rPr>
              <w:t>Understand the status and development trends of ABS-related international law;</w:t>
            </w:r>
          </w:p>
          <w:p w14:paraId="116496ED" w14:textId="77777777" w:rsidR="008B2E1F" w:rsidRPr="000B5181" w:rsidRDefault="008B2E1F" w:rsidP="008B2E1F">
            <w:pPr>
              <w:pStyle w:val="ListParagraph"/>
              <w:numPr>
                <w:ilvl w:val="0"/>
                <w:numId w:val="12"/>
              </w:numPr>
              <w:overflowPunct/>
              <w:adjustRightInd/>
              <w:spacing w:line="240" w:lineRule="auto"/>
              <w:ind w:left="313" w:hanging="313"/>
              <w:contextualSpacing w:val="0"/>
              <w:jc w:val="both"/>
              <w:rPr>
                <w:rFonts w:eastAsia="宋体"/>
                <w:bCs/>
                <w:szCs w:val="21"/>
              </w:rPr>
            </w:pPr>
            <w:r w:rsidRPr="000B5181">
              <w:rPr>
                <w:rFonts w:eastAsia="宋体"/>
                <w:bCs/>
                <w:szCs w:val="21"/>
              </w:rPr>
              <w:t>Understand the progress of China’s ABS performance;</w:t>
            </w:r>
          </w:p>
          <w:p w14:paraId="5AFEBD97" w14:textId="77777777" w:rsidR="008B2E1F" w:rsidRPr="000B5181" w:rsidRDefault="008B2E1F" w:rsidP="008B2E1F">
            <w:pPr>
              <w:pStyle w:val="ListParagraph"/>
              <w:numPr>
                <w:ilvl w:val="0"/>
                <w:numId w:val="12"/>
              </w:numPr>
              <w:overflowPunct/>
              <w:adjustRightInd/>
              <w:spacing w:line="240" w:lineRule="auto"/>
              <w:ind w:left="313" w:hanging="313"/>
              <w:contextualSpacing w:val="0"/>
              <w:jc w:val="both"/>
              <w:rPr>
                <w:rFonts w:eastAsia="宋体"/>
                <w:bCs/>
                <w:szCs w:val="21"/>
              </w:rPr>
            </w:pPr>
            <w:r w:rsidRPr="000B5181">
              <w:rPr>
                <w:rFonts w:eastAsia="宋体"/>
                <w:bCs/>
                <w:szCs w:val="21"/>
              </w:rPr>
              <w:t>Be familiar with currently effective ABS-related laws, regulations and policies;</w:t>
            </w:r>
          </w:p>
          <w:p w14:paraId="79BC2C3C" w14:textId="77777777" w:rsidR="008B2E1F" w:rsidRPr="000B5181" w:rsidRDefault="008B2E1F" w:rsidP="008B2E1F">
            <w:pPr>
              <w:pStyle w:val="ListParagraph"/>
              <w:numPr>
                <w:ilvl w:val="0"/>
                <w:numId w:val="12"/>
              </w:numPr>
              <w:overflowPunct/>
              <w:adjustRightInd/>
              <w:spacing w:line="240" w:lineRule="auto"/>
              <w:ind w:left="313" w:hanging="313"/>
              <w:contextualSpacing w:val="0"/>
              <w:jc w:val="both"/>
              <w:rPr>
                <w:rFonts w:eastAsia="宋体"/>
                <w:bCs/>
                <w:szCs w:val="21"/>
              </w:rPr>
            </w:pPr>
            <w:r w:rsidRPr="000B5181">
              <w:rPr>
                <w:rFonts w:eastAsia="宋体"/>
                <w:bCs/>
                <w:szCs w:val="21"/>
              </w:rPr>
              <w:t>Understand the progress of ABS legislation in the country and pilot provinces/regions;</w:t>
            </w:r>
          </w:p>
          <w:p w14:paraId="42F9E698" w14:textId="77777777" w:rsidR="008B2E1F" w:rsidRPr="006E4E37" w:rsidRDefault="008B2E1F" w:rsidP="008B2E1F">
            <w:pPr>
              <w:pStyle w:val="ListParagraph"/>
              <w:numPr>
                <w:ilvl w:val="0"/>
                <w:numId w:val="12"/>
              </w:numPr>
              <w:overflowPunct/>
              <w:adjustRightInd/>
              <w:spacing w:line="240" w:lineRule="auto"/>
              <w:ind w:left="313" w:hanging="313"/>
              <w:contextualSpacing w:val="0"/>
              <w:jc w:val="both"/>
              <w:rPr>
                <w:rFonts w:eastAsia="宋体"/>
                <w:bCs/>
                <w:sz w:val="24"/>
              </w:rPr>
            </w:pPr>
            <w:r>
              <w:rPr>
                <w:rFonts w:eastAsia="宋体" w:hint="eastAsia"/>
                <w:bCs/>
                <w:szCs w:val="21"/>
              </w:rPr>
              <w:t>Enhance</w:t>
            </w:r>
            <w:r w:rsidRPr="000B5181">
              <w:rPr>
                <w:rFonts w:eastAsia="宋体"/>
                <w:bCs/>
                <w:szCs w:val="21"/>
              </w:rPr>
              <w:t xml:space="preserve"> the awareness of the importance of biological genetic resources.</w:t>
            </w:r>
          </w:p>
          <w:p w14:paraId="0810252C" w14:textId="77777777" w:rsidR="008B2E1F" w:rsidRDefault="008B2E1F" w:rsidP="002130FF">
            <w:pPr>
              <w:rPr>
                <w:rFonts w:eastAsia="宋体"/>
                <w:bCs/>
                <w:sz w:val="24"/>
                <w:szCs w:val="24"/>
              </w:rPr>
            </w:pPr>
          </w:p>
          <w:p w14:paraId="6E6EB531" w14:textId="77777777" w:rsidR="008B2E1F" w:rsidRPr="006E4E37" w:rsidRDefault="008B2E1F" w:rsidP="002130FF">
            <w:pPr>
              <w:rPr>
                <w:rFonts w:eastAsia="宋体"/>
                <w:bCs/>
                <w:sz w:val="24"/>
                <w:szCs w:val="24"/>
              </w:rPr>
            </w:pPr>
          </w:p>
        </w:tc>
        <w:tc>
          <w:tcPr>
            <w:tcW w:w="3827" w:type="dxa"/>
          </w:tcPr>
          <w:p w14:paraId="2829F916" w14:textId="77777777" w:rsidR="008B2E1F" w:rsidRDefault="008B2E1F" w:rsidP="008B2E1F">
            <w:pPr>
              <w:pStyle w:val="ListParagraph"/>
              <w:widowControl/>
              <w:numPr>
                <w:ilvl w:val="0"/>
                <w:numId w:val="8"/>
              </w:numPr>
              <w:overflowPunct/>
              <w:adjustRightInd/>
              <w:spacing w:line="240" w:lineRule="auto"/>
              <w:ind w:left="567" w:hanging="567"/>
              <w:rPr>
                <w:rFonts w:eastAsia="宋体"/>
                <w:b/>
                <w:szCs w:val="21"/>
              </w:rPr>
            </w:pPr>
            <w:proofErr w:type="spellStart"/>
            <w:r w:rsidRPr="00BF07D8">
              <w:rPr>
                <w:rFonts w:eastAsia="宋体"/>
                <w:b/>
                <w:szCs w:val="21"/>
              </w:rPr>
              <w:t>任务目标</w:t>
            </w:r>
            <w:proofErr w:type="spellEnd"/>
          </w:p>
          <w:p w14:paraId="6D458433" w14:textId="77777777" w:rsidR="008B2E1F" w:rsidRPr="00BF07D8" w:rsidRDefault="008B2E1F" w:rsidP="002130FF">
            <w:pPr>
              <w:pStyle w:val="ListParagraph"/>
              <w:widowControl/>
              <w:ind w:left="567"/>
              <w:rPr>
                <w:rFonts w:eastAsia="宋体"/>
                <w:b/>
                <w:szCs w:val="21"/>
              </w:rPr>
            </w:pPr>
          </w:p>
          <w:p w14:paraId="1EED961C" w14:textId="77777777" w:rsidR="008B2E1F" w:rsidRPr="00BF07D8" w:rsidRDefault="008B2E1F" w:rsidP="002130FF">
            <w:pPr>
              <w:spacing w:line="276" w:lineRule="auto"/>
              <w:ind w:firstLineChars="200" w:firstLine="400"/>
              <w:rPr>
                <w:rFonts w:eastAsia="宋体"/>
                <w:szCs w:val="21"/>
                <w:lang w:eastAsia="zh-CN"/>
              </w:rPr>
            </w:pPr>
            <w:r w:rsidRPr="00BF07D8">
              <w:rPr>
                <w:rFonts w:eastAsia="宋体"/>
                <w:szCs w:val="21"/>
                <w:lang w:eastAsia="zh-CN"/>
              </w:rPr>
              <w:t>通过开发符合各层级管理者（国家、省</w:t>
            </w:r>
            <w:r w:rsidRPr="00BF07D8">
              <w:rPr>
                <w:rFonts w:eastAsia="宋体"/>
                <w:szCs w:val="21"/>
                <w:lang w:eastAsia="zh-CN"/>
              </w:rPr>
              <w:t>/</w:t>
            </w:r>
            <w:r w:rsidRPr="00BF07D8">
              <w:rPr>
                <w:rFonts w:eastAsia="宋体"/>
                <w:szCs w:val="21"/>
                <w:lang w:eastAsia="zh-CN"/>
              </w:rPr>
              <w:t>自治区、市</w:t>
            </w:r>
            <w:r w:rsidRPr="00BF07D8">
              <w:rPr>
                <w:rFonts w:eastAsia="宋体"/>
                <w:szCs w:val="21"/>
                <w:lang w:eastAsia="zh-CN"/>
              </w:rPr>
              <w:t>/</w:t>
            </w:r>
            <w:r w:rsidRPr="00BF07D8">
              <w:rPr>
                <w:rFonts w:eastAsia="宋体"/>
                <w:szCs w:val="21"/>
                <w:lang w:eastAsia="zh-CN"/>
              </w:rPr>
              <w:t>地州）需求的培训和宣传材料，组织开展培训与宣讲，使参与培训的各层级管理人员：</w:t>
            </w:r>
          </w:p>
          <w:p w14:paraId="1BA47422" w14:textId="77777777" w:rsidR="008B2E1F" w:rsidRPr="000B5181" w:rsidRDefault="008B2E1F" w:rsidP="008B2E1F">
            <w:pPr>
              <w:pStyle w:val="ListParagraph"/>
              <w:numPr>
                <w:ilvl w:val="0"/>
                <w:numId w:val="13"/>
              </w:numPr>
              <w:overflowPunct/>
              <w:adjustRightInd/>
              <w:spacing w:line="276" w:lineRule="auto"/>
              <w:ind w:left="312" w:hanging="283"/>
              <w:contextualSpacing w:val="0"/>
              <w:jc w:val="both"/>
              <w:rPr>
                <w:rFonts w:eastAsia="宋体"/>
                <w:szCs w:val="21"/>
                <w:lang w:eastAsia="zh-CN"/>
              </w:rPr>
            </w:pPr>
            <w:r w:rsidRPr="000B5181">
              <w:rPr>
                <w:rFonts w:eastAsia="宋体"/>
                <w:szCs w:val="21"/>
                <w:lang w:eastAsia="zh-CN"/>
              </w:rPr>
              <w:t>了解</w:t>
            </w:r>
            <w:r w:rsidRPr="000B5181">
              <w:rPr>
                <w:rFonts w:eastAsia="宋体"/>
                <w:szCs w:val="21"/>
                <w:lang w:eastAsia="zh-CN"/>
              </w:rPr>
              <w:t>ABS</w:t>
            </w:r>
            <w:r>
              <w:rPr>
                <w:rFonts w:eastAsia="宋体"/>
                <w:szCs w:val="21"/>
                <w:lang w:eastAsia="zh-CN"/>
              </w:rPr>
              <w:t>相关国际</w:t>
            </w:r>
            <w:r>
              <w:rPr>
                <w:rFonts w:eastAsia="宋体" w:hint="eastAsia"/>
                <w:szCs w:val="21"/>
                <w:lang w:eastAsia="zh-CN"/>
              </w:rPr>
              <w:t>法规</w:t>
            </w:r>
            <w:r w:rsidRPr="000B5181">
              <w:rPr>
                <w:rFonts w:eastAsia="宋体"/>
                <w:szCs w:val="21"/>
                <w:lang w:eastAsia="zh-CN"/>
              </w:rPr>
              <w:t>现状与发展趋势；</w:t>
            </w:r>
          </w:p>
          <w:p w14:paraId="0F080C87" w14:textId="77777777" w:rsidR="008B2E1F" w:rsidRPr="000B5181" w:rsidRDefault="008B2E1F" w:rsidP="008B2E1F">
            <w:pPr>
              <w:pStyle w:val="ListParagraph"/>
              <w:numPr>
                <w:ilvl w:val="0"/>
                <w:numId w:val="13"/>
              </w:numPr>
              <w:overflowPunct/>
              <w:adjustRightInd/>
              <w:spacing w:line="276" w:lineRule="auto"/>
              <w:ind w:left="312" w:hanging="283"/>
              <w:contextualSpacing w:val="0"/>
              <w:jc w:val="both"/>
              <w:rPr>
                <w:rFonts w:eastAsia="宋体"/>
                <w:szCs w:val="21"/>
                <w:lang w:eastAsia="zh-CN"/>
              </w:rPr>
            </w:pPr>
            <w:r w:rsidRPr="000B5181">
              <w:rPr>
                <w:rFonts w:eastAsia="宋体"/>
                <w:szCs w:val="21"/>
                <w:lang w:eastAsia="zh-CN"/>
              </w:rPr>
              <w:t>了解中国</w:t>
            </w:r>
            <w:r w:rsidRPr="000B5181">
              <w:rPr>
                <w:rFonts w:eastAsia="宋体"/>
                <w:szCs w:val="21"/>
                <w:lang w:eastAsia="zh-CN"/>
              </w:rPr>
              <w:t>ABS</w:t>
            </w:r>
            <w:r w:rsidRPr="000B5181">
              <w:rPr>
                <w:rFonts w:eastAsia="宋体"/>
                <w:szCs w:val="21"/>
                <w:lang w:eastAsia="zh-CN"/>
              </w:rPr>
              <w:t>相关履约进展；</w:t>
            </w:r>
          </w:p>
          <w:p w14:paraId="42D55828" w14:textId="77777777" w:rsidR="008B2E1F" w:rsidRPr="000B5181" w:rsidRDefault="008B2E1F" w:rsidP="008B2E1F">
            <w:pPr>
              <w:pStyle w:val="ListParagraph"/>
              <w:numPr>
                <w:ilvl w:val="0"/>
                <w:numId w:val="13"/>
              </w:numPr>
              <w:overflowPunct/>
              <w:adjustRightInd/>
              <w:spacing w:line="276" w:lineRule="auto"/>
              <w:ind w:left="312" w:hanging="283"/>
              <w:contextualSpacing w:val="0"/>
              <w:jc w:val="both"/>
              <w:rPr>
                <w:rFonts w:eastAsia="宋体"/>
                <w:szCs w:val="21"/>
                <w:lang w:eastAsia="zh-CN"/>
              </w:rPr>
            </w:pPr>
            <w:r w:rsidRPr="000B5181">
              <w:rPr>
                <w:rFonts w:eastAsia="宋体"/>
                <w:szCs w:val="21"/>
                <w:lang w:eastAsia="zh-CN"/>
              </w:rPr>
              <w:t>熟悉现行</w:t>
            </w:r>
            <w:r w:rsidRPr="000B5181">
              <w:rPr>
                <w:rFonts w:eastAsia="宋体"/>
                <w:szCs w:val="21"/>
                <w:lang w:eastAsia="zh-CN"/>
              </w:rPr>
              <w:t>ABS</w:t>
            </w:r>
            <w:r w:rsidRPr="000B5181">
              <w:rPr>
                <w:rFonts w:eastAsia="宋体"/>
                <w:szCs w:val="21"/>
                <w:lang w:eastAsia="zh-CN"/>
              </w:rPr>
              <w:t>相关法律法规和政策；</w:t>
            </w:r>
          </w:p>
          <w:p w14:paraId="0DA3CA74" w14:textId="77777777" w:rsidR="008B2E1F" w:rsidRPr="000B5181" w:rsidRDefault="008B2E1F" w:rsidP="008B2E1F">
            <w:pPr>
              <w:pStyle w:val="ListParagraph"/>
              <w:numPr>
                <w:ilvl w:val="0"/>
                <w:numId w:val="13"/>
              </w:numPr>
              <w:overflowPunct/>
              <w:adjustRightInd/>
              <w:spacing w:line="276" w:lineRule="auto"/>
              <w:ind w:left="312" w:hanging="283"/>
              <w:contextualSpacing w:val="0"/>
              <w:jc w:val="both"/>
              <w:rPr>
                <w:rFonts w:eastAsia="宋体"/>
                <w:szCs w:val="21"/>
                <w:lang w:eastAsia="zh-CN"/>
              </w:rPr>
            </w:pPr>
            <w:r w:rsidRPr="000B5181">
              <w:rPr>
                <w:rFonts w:eastAsia="宋体"/>
                <w:szCs w:val="21"/>
                <w:lang w:eastAsia="zh-CN"/>
              </w:rPr>
              <w:t>了解国家和试点省区</w:t>
            </w:r>
            <w:r w:rsidRPr="000B5181">
              <w:rPr>
                <w:rFonts w:eastAsia="宋体"/>
                <w:szCs w:val="21"/>
                <w:lang w:eastAsia="zh-CN"/>
              </w:rPr>
              <w:t>ABS</w:t>
            </w:r>
            <w:r w:rsidRPr="000B5181">
              <w:rPr>
                <w:rFonts w:eastAsia="宋体"/>
                <w:szCs w:val="21"/>
                <w:lang w:eastAsia="zh-CN"/>
              </w:rPr>
              <w:t>立法进展；</w:t>
            </w:r>
          </w:p>
          <w:p w14:paraId="5F9A8866" w14:textId="77777777" w:rsidR="008B2E1F" w:rsidRPr="000B5181" w:rsidRDefault="008B2E1F" w:rsidP="008B2E1F">
            <w:pPr>
              <w:pStyle w:val="ListParagraph"/>
              <w:numPr>
                <w:ilvl w:val="0"/>
                <w:numId w:val="13"/>
              </w:numPr>
              <w:overflowPunct/>
              <w:adjustRightInd/>
              <w:spacing w:line="276" w:lineRule="auto"/>
              <w:ind w:left="312" w:hanging="283"/>
              <w:contextualSpacing w:val="0"/>
              <w:jc w:val="both"/>
              <w:rPr>
                <w:rFonts w:eastAsia="宋体"/>
                <w:bCs/>
                <w:sz w:val="24"/>
                <w:lang w:eastAsia="zh-CN"/>
              </w:rPr>
            </w:pPr>
            <w:r w:rsidRPr="000B5181">
              <w:rPr>
                <w:rFonts w:eastAsia="宋体"/>
                <w:szCs w:val="21"/>
                <w:lang w:eastAsia="zh-CN"/>
              </w:rPr>
              <w:t>加深对生物遗传资源重要性的认识。</w:t>
            </w:r>
          </w:p>
        </w:tc>
      </w:tr>
      <w:tr w:rsidR="008B2E1F" w:rsidRPr="009150B5" w14:paraId="68FF4BDF" w14:textId="77777777" w:rsidTr="002130FF">
        <w:tc>
          <w:tcPr>
            <w:tcW w:w="5246" w:type="dxa"/>
          </w:tcPr>
          <w:p w14:paraId="42EAC570" w14:textId="77777777" w:rsidR="008B2E1F" w:rsidRPr="006E4E37" w:rsidRDefault="008B2E1F" w:rsidP="008B2E1F">
            <w:pPr>
              <w:pStyle w:val="ListParagraph"/>
              <w:widowControl/>
              <w:numPr>
                <w:ilvl w:val="0"/>
                <w:numId w:val="33"/>
              </w:numPr>
              <w:overflowPunct/>
              <w:adjustRightInd/>
              <w:spacing w:line="240" w:lineRule="auto"/>
              <w:ind w:left="312" w:hanging="284"/>
              <w:jc w:val="both"/>
              <w:rPr>
                <w:rFonts w:eastAsia="宋体"/>
                <w:b/>
                <w:bCs/>
                <w:szCs w:val="21"/>
              </w:rPr>
            </w:pPr>
            <w:r w:rsidRPr="006E4E37">
              <w:rPr>
                <w:rFonts w:eastAsia="宋体"/>
                <w:b/>
                <w:bCs/>
                <w:szCs w:val="21"/>
              </w:rPr>
              <w:t>Main Contents</w:t>
            </w:r>
          </w:p>
          <w:p w14:paraId="43A52F1B" w14:textId="77777777" w:rsidR="008B2E1F" w:rsidRPr="003542B3" w:rsidRDefault="008B2E1F" w:rsidP="008B2E1F">
            <w:pPr>
              <w:pStyle w:val="ListParagraph"/>
              <w:numPr>
                <w:ilvl w:val="0"/>
                <w:numId w:val="27"/>
              </w:numPr>
              <w:overflowPunct/>
              <w:adjustRightInd/>
              <w:spacing w:line="240" w:lineRule="auto"/>
              <w:contextualSpacing w:val="0"/>
              <w:jc w:val="both"/>
              <w:rPr>
                <w:rFonts w:eastAsia="宋体"/>
                <w:szCs w:val="21"/>
              </w:rPr>
            </w:pPr>
            <w:r w:rsidRPr="003542B3">
              <w:rPr>
                <w:rFonts w:eastAsia="宋体"/>
                <w:b/>
                <w:bCs/>
                <w:szCs w:val="21"/>
              </w:rPr>
              <w:t>Develop training and promotional materials based on the results in the previous stage of the GEF-ABS project in combination with the cases in the results</w:t>
            </w:r>
            <w:r w:rsidRPr="003542B3">
              <w:rPr>
                <w:rFonts w:eastAsia="宋体"/>
                <w:szCs w:val="21"/>
              </w:rPr>
              <w:t>: The development of materials should meet the needs of administrators and focus at least on the following five topics:</w:t>
            </w:r>
          </w:p>
          <w:p w14:paraId="330CFB59" w14:textId="77777777" w:rsidR="008B2E1F" w:rsidRPr="003542B3" w:rsidRDefault="008B2E1F" w:rsidP="008B2E1F">
            <w:pPr>
              <w:pStyle w:val="ListParagraph"/>
              <w:numPr>
                <w:ilvl w:val="0"/>
                <w:numId w:val="15"/>
              </w:numPr>
              <w:overflowPunct/>
              <w:adjustRightInd/>
              <w:spacing w:line="240" w:lineRule="auto"/>
              <w:ind w:left="597" w:hanging="237"/>
              <w:contextualSpacing w:val="0"/>
              <w:jc w:val="both"/>
              <w:rPr>
                <w:rFonts w:eastAsia="宋体"/>
                <w:szCs w:val="21"/>
              </w:rPr>
            </w:pPr>
            <w:r w:rsidRPr="003542B3">
              <w:rPr>
                <w:rFonts w:eastAsia="宋体"/>
                <w:szCs w:val="21"/>
              </w:rPr>
              <w:t>Basic knowledge of biodiversity;</w:t>
            </w:r>
          </w:p>
          <w:p w14:paraId="14134553" w14:textId="77777777" w:rsidR="008B2E1F" w:rsidRPr="003542B3" w:rsidRDefault="008B2E1F" w:rsidP="008B2E1F">
            <w:pPr>
              <w:pStyle w:val="ListParagraph"/>
              <w:numPr>
                <w:ilvl w:val="0"/>
                <w:numId w:val="15"/>
              </w:numPr>
              <w:overflowPunct/>
              <w:adjustRightInd/>
              <w:spacing w:line="240" w:lineRule="auto"/>
              <w:ind w:left="597" w:hanging="237"/>
              <w:contextualSpacing w:val="0"/>
              <w:jc w:val="both"/>
              <w:rPr>
                <w:rFonts w:eastAsia="宋体"/>
                <w:szCs w:val="21"/>
              </w:rPr>
            </w:pPr>
            <w:r w:rsidRPr="003542B3">
              <w:rPr>
                <w:rFonts w:eastAsia="宋体"/>
                <w:szCs w:val="21"/>
              </w:rPr>
              <w:t>ABS-related international conventions and the progress of China’s ABS performance;</w:t>
            </w:r>
          </w:p>
          <w:p w14:paraId="42573946" w14:textId="77777777" w:rsidR="008B2E1F" w:rsidRPr="003542B3" w:rsidRDefault="008B2E1F" w:rsidP="008B2E1F">
            <w:pPr>
              <w:pStyle w:val="ListParagraph"/>
              <w:numPr>
                <w:ilvl w:val="0"/>
                <w:numId w:val="15"/>
              </w:numPr>
              <w:overflowPunct/>
              <w:adjustRightInd/>
              <w:spacing w:line="240" w:lineRule="auto"/>
              <w:ind w:left="597" w:hanging="237"/>
              <w:contextualSpacing w:val="0"/>
              <w:jc w:val="both"/>
              <w:rPr>
                <w:rFonts w:eastAsia="宋体"/>
                <w:szCs w:val="21"/>
              </w:rPr>
            </w:pPr>
            <w:r w:rsidRPr="003542B3">
              <w:rPr>
                <w:rFonts w:eastAsia="宋体" w:hint="eastAsia"/>
                <w:szCs w:val="21"/>
              </w:rPr>
              <w:t>C</w:t>
            </w:r>
            <w:r w:rsidRPr="003542B3">
              <w:rPr>
                <w:rFonts w:eastAsia="宋体"/>
                <w:szCs w:val="21"/>
              </w:rPr>
              <w:t>urrently effective ABS-related laws, regulations and policies in China;</w:t>
            </w:r>
          </w:p>
          <w:p w14:paraId="273D0E25" w14:textId="77777777" w:rsidR="008B2E1F" w:rsidRPr="003542B3" w:rsidRDefault="008B2E1F" w:rsidP="008B2E1F">
            <w:pPr>
              <w:pStyle w:val="ListParagraph"/>
              <w:numPr>
                <w:ilvl w:val="0"/>
                <w:numId w:val="15"/>
              </w:numPr>
              <w:overflowPunct/>
              <w:adjustRightInd/>
              <w:spacing w:line="240" w:lineRule="auto"/>
              <w:ind w:left="597" w:hanging="237"/>
              <w:contextualSpacing w:val="0"/>
              <w:jc w:val="both"/>
              <w:rPr>
                <w:rFonts w:eastAsia="宋体"/>
                <w:szCs w:val="21"/>
              </w:rPr>
            </w:pPr>
            <w:r w:rsidRPr="003542B3">
              <w:rPr>
                <w:rFonts w:eastAsia="宋体"/>
                <w:szCs w:val="21"/>
              </w:rPr>
              <w:t>Legislative progress of the country and pilot provinces/regions;</w:t>
            </w:r>
          </w:p>
          <w:p w14:paraId="6C546181" w14:textId="77777777" w:rsidR="008B2E1F" w:rsidRPr="003542B3" w:rsidRDefault="008B2E1F" w:rsidP="008B2E1F">
            <w:pPr>
              <w:pStyle w:val="ListParagraph"/>
              <w:numPr>
                <w:ilvl w:val="0"/>
                <w:numId w:val="15"/>
              </w:numPr>
              <w:overflowPunct/>
              <w:adjustRightInd/>
              <w:spacing w:line="240" w:lineRule="auto"/>
              <w:ind w:left="597" w:hanging="237"/>
              <w:contextualSpacing w:val="0"/>
              <w:jc w:val="both"/>
              <w:rPr>
                <w:rFonts w:eastAsia="宋体"/>
                <w:szCs w:val="21"/>
              </w:rPr>
            </w:pPr>
            <w:r w:rsidRPr="003542B3">
              <w:rPr>
                <w:rFonts w:eastAsia="宋体"/>
                <w:szCs w:val="21"/>
              </w:rPr>
              <w:t>ABS cases at home and abroad, including agriculture and food, biomedicine, health products and personal care products;</w:t>
            </w:r>
          </w:p>
          <w:p w14:paraId="7C2D7750" w14:textId="77777777" w:rsidR="008B2E1F" w:rsidRDefault="008B2E1F" w:rsidP="002130FF">
            <w:pPr>
              <w:spacing w:beforeLines="50" w:before="156"/>
              <w:ind w:left="357"/>
              <w:rPr>
                <w:rFonts w:eastAsia="宋体"/>
                <w:szCs w:val="21"/>
              </w:rPr>
            </w:pPr>
            <w:r w:rsidRPr="003542B3">
              <w:rPr>
                <w:rFonts w:eastAsia="宋体"/>
                <w:szCs w:val="21"/>
              </w:rPr>
              <w:t>The output should primarily include the following forms and contents:</w:t>
            </w:r>
          </w:p>
          <w:p w14:paraId="7747362A" w14:textId="77777777" w:rsidR="008B2E1F" w:rsidRPr="003542B3" w:rsidRDefault="008B2E1F" w:rsidP="002130FF">
            <w:pPr>
              <w:ind w:left="426"/>
              <w:rPr>
                <w:rFonts w:eastAsia="宋体"/>
                <w:szCs w:val="21"/>
              </w:rPr>
            </w:pPr>
            <w:r w:rsidRPr="003542B3">
              <w:rPr>
                <w:rFonts w:eastAsia="宋体"/>
                <w:b/>
                <w:szCs w:val="21"/>
              </w:rPr>
              <w:t xml:space="preserve">1) Training teaching </w:t>
            </w:r>
            <w:r>
              <w:rPr>
                <w:rFonts w:eastAsia="宋体"/>
                <w:b/>
                <w:szCs w:val="21"/>
              </w:rPr>
              <w:t>instruction</w:t>
            </w:r>
            <w:r w:rsidRPr="003542B3">
              <w:rPr>
                <w:rFonts w:eastAsia="宋体"/>
                <w:szCs w:val="21"/>
              </w:rPr>
              <w:t xml:space="preserve">: The </w:t>
            </w:r>
            <w:r>
              <w:rPr>
                <w:rFonts w:eastAsia="宋体"/>
                <w:szCs w:val="21"/>
              </w:rPr>
              <w:t>instruction</w:t>
            </w:r>
            <w:r w:rsidRPr="003542B3">
              <w:rPr>
                <w:rFonts w:eastAsia="宋体"/>
                <w:szCs w:val="21"/>
              </w:rPr>
              <w:t xml:space="preserve"> includes course objectives, curriculum design and descriptions, descriptions of teaching methods, activity design, preparations for course materials, teaching suggestions, etc.;</w:t>
            </w:r>
          </w:p>
          <w:p w14:paraId="01F5DE13" w14:textId="77777777" w:rsidR="008B2E1F" w:rsidRPr="003542B3" w:rsidRDefault="008B2E1F" w:rsidP="002130FF">
            <w:pPr>
              <w:ind w:left="426"/>
              <w:rPr>
                <w:rFonts w:eastAsia="宋体"/>
                <w:szCs w:val="21"/>
              </w:rPr>
            </w:pPr>
            <w:r w:rsidRPr="003542B3">
              <w:rPr>
                <w:rFonts w:eastAsia="宋体"/>
                <w:b/>
                <w:szCs w:val="21"/>
              </w:rPr>
              <w:t>2) Training PowerPoint:</w:t>
            </w:r>
            <w:r w:rsidRPr="003542B3">
              <w:rPr>
                <w:rFonts w:eastAsia="宋体"/>
                <w:szCs w:val="21"/>
              </w:rPr>
              <w:t xml:space="preserve"> At least five PPTs with detailed contents, including pictures, texts and pertinent case studies, should be produced, according to the above contents and curriculum. The teaching period of each topic should be at least one hour (60 min) and the hours should be arranged according to related contents.</w:t>
            </w:r>
          </w:p>
          <w:p w14:paraId="50553945" w14:textId="77777777" w:rsidR="008B2E1F" w:rsidRPr="003542B3" w:rsidRDefault="008B2E1F" w:rsidP="002130FF">
            <w:pPr>
              <w:ind w:left="426"/>
              <w:rPr>
                <w:rFonts w:eastAsia="宋体"/>
                <w:szCs w:val="21"/>
              </w:rPr>
            </w:pPr>
            <w:r w:rsidRPr="003542B3">
              <w:rPr>
                <w:rFonts w:eastAsia="宋体"/>
                <w:b/>
                <w:szCs w:val="21"/>
              </w:rPr>
              <w:lastRenderedPageBreak/>
              <w:t>3) Training brochure:</w:t>
            </w:r>
            <w:r w:rsidRPr="003542B3">
              <w:rPr>
                <w:rFonts w:eastAsia="宋体"/>
                <w:szCs w:val="21"/>
              </w:rPr>
              <w:t xml:space="preserve"> The booklet should include reading materials before and after class, including but not limited to background materials, case descriptions, extended contents related to the courses, etc.</w:t>
            </w:r>
          </w:p>
          <w:p w14:paraId="7082F903" w14:textId="77777777" w:rsidR="008B2E1F" w:rsidRPr="003542B3" w:rsidRDefault="008B2E1F" w:rsidP="002130FF">
            <w:pPr>
              <w:ind w:left="426"/>
              <w:rPr>
                <w:rFonts w:eastAsia="宋体"/>
                <w:szCs w:val="21"/>
              </w:rPr>
            </w:pPr>
            <w:r w:rsidRPr="003542B3">
              <w:rPr>
                <w:rFonts w:eastAsia="宋体"/>
                <w:b/>
                <w:szCs w:val="21"/>
              </w:rPr>
              <w:t>4) Questionnaire for ABS capacity building and awareness raising:</w:t>
            </w:r>
            <w:r w:rsidRPr="003542B3">
              <w:rPr>
                <w:rFonts w:eastAsia="宋体"/>
                <w:szCs w:val="21"/>
              </w:rPr>
              <w:t xml:space="preserve"> The questionnaire should target at the ABS capacity building and awareness raising of the administrators in reference to the UNDP-ABS Capacity Scorecard.</w:t>
            </w:r>
          </w:p>
          <w:p w14:paraId="6B97DCFA" w14:textId="77777777" w:rsidR="008B2E1F" w:rsidRDefault="008B2E1F" w:rsidP="002130FF">
            <w:pPr>
              <w:ind w:left="426"/>
              <w:rPr>
                <w:rFonts w:eastAsia="宋体"/>
                <w:szCs w:val="21"/>
              </w:rPr>
            </w:pPr>
            <w:r w:rsidRPr="003542B3">
              <w:rPr>
                <w:rFonts w:eastAsia="宋体"/>
                <w:b/>
                <w:szCs w:val="21"/>
              </w:rPr>
              <w:t>5) Promotional materials:</w:t>
            </w:r>
            <w:r w:rsidRPr="003542B3">
              <w:rPr>
                <w:rFonts w:eastAsia="宋体"/>
                <w:szCs w:val="21"/>
              </w:rPr>
              <w:t xml:space="preserve"> The brochure should refine the above </w:t>
            </w:r>
            <w:proofErr w:type="gramStart"/>
            <w:r w:rsidRPr="003542B3">
              <w:rPr>
                <w:rFonts w:eastAsia="宋体"/>
                <w:szCs w:val="21"/>
              </w:rPr>
              <w:t>contents, and</w:t>
            </w:r>
            <w:proofErr w:type="gramEnd"/>
            <w:r w:rsidRPr="003542B3">
              <w:rPr>
                <w:rFonts w:eastAsia="宋体"/>
                <w:szCs w:val="21"/>
              </w:rPr>
              <w:t xml:space="preserve"> offer detailed and logical information for absent administrators to read and study.</w:t>
            </w:r>
          </w:p>
          <w:p w14:paraId="3C054A72" w14:textId="77777777" w:rsidR="008B2E1F" w:rsidRPr="00A43880" w:rsidRDefault="008B2E1F" w:rsidP="008B2E1F">
            <w:pPr>
              <w:pStyle w:val="ListParagraph"/>
              <w:numPr>
                <w:ilvl w:val="0"/>
                <w:numId w:val="27"/>
              </w:numPr>
              <w:overflowPunct/>
              <w:adjustRightInd/>
              <w:spacing w:line="240" w:lineRule="auto"/>
              <w:contextualSpacing w:val="0"/>
              <w:jc w:val="both"/>
              <w:rPr>
                <w:rFonts w:eastAsia="宋体"/>
                <w:bCs/>
                <w:szCs w:val="21"/>
              </w:rPr>
            </w:pPr>
            <w:r>
              <w:rPr>
                <w:rFonts w:eastAsia="宋体" w:hint="eastAsia"/>
                <w:b/>
                <w:bCs/>
                <w:szCs w:val="21"/>
              </w:rPr>
              <w:t>Eight</w:t>
            </w:r>
            <w:r>
              <w:rPr>
                <w:rFonts w:eastAsia="宋体"/>
                <w:b/>
                <w:bCs/>
                <w:szCs w:val="21"/>
              </w:rPr>
              <w:t xml:space="preserve"> </w:t>
            </w:r>
            <w:r w:rsidRPr="00A43880">
              <w:rPr>
                <w:rFonts w:eastAsia="宋体"/>
                <w:b/>
                <w:bCs/>
                <w:szCs w:val="21"/>
              </w:rPr>
              <w:t xml:space="preserve">administrator training and promotion activities should be organized: </w:t>
            </w:r>
            <w:r w:rsidRPr="00A43880">
              <w:rPr>
                <w:rFonts w:eastAsia="宋体"/>
                <w:bCs/>
                <w:szCs w:val="21"/>
              </w:rPr>
              <w:t>The training and promotion activities will be organized for administrators at all levels with these training materials, including staff from competent departments of biological resources in the central, provincial, municipal and county-level people’s governments. The requirements are as follows:</w:t>
            </w:r>
          </w:p>
          <w:p w14:paraId="3205D959" w14:textId="77777777" w:rsidR="008B2E1F" w:rsidRPr="00A43880" w:rsidRDefault="008B2E1F" w:rsidP="002130FF">
            <w:pPr>
              <w:ind w:left="426"/>
              <w:rPr>
                <w:rFonts w:eastAsia="宋体"/>
                <w:b/>
                <w:szCs w:val="21"/>
              </w:rPr>
            </w:pPr>
            <w:r w:rsidRPr="00A43880">
              <w:rPr>
                <w:rFonts w:eastAsia="宋体"/>
                <w:b/>
                <w:szCs w:val="21"/>
              </w:rPr>
              <w:t>1</w:t>
            </w:r>
            <w:r w:rsidRPr="00A43880">
              <w:rPr>
                <w:rFonts w:eastAsia="宋体" w:hint="eastAsia"/>
                <w:b/>
                <w:szCs w:val="21"/>
              </w:rPr>
              <w:t>）</w:t>
            </w:r>
            <w:r>
              <w:rPr>
                <w:rFonts w:eastAsia="宋体" w:hint="eastAsia"/>
                <w:b/>
                <w:szCs w:val="21"/>
              </w:rPr>
              <w:t>Eight</w:t>
            </w:r>
            <w:r w:rsidRPr="00A43880">
              <w:rPr>
                <w:rFonts w:eastAsia="宋体"/>
                <w:b/>
                <w:szCs w:val="21"/>
              </w:rPr>
              <w:t xml:space="preserve"> trainings:</w:t>
            </w:r>
          </w:p>
          <w:p w14:paraId="256FEE52" w14:textId="77777777" w:rsidR="008B2E1F" w:rsidRPr="00A43880" w:rsidRDefault="008B2E1F" w:rsidP="008B2E1F">
            <w:pPr>
              <w:pStyle w:val="ListParagraph"/>
              <w:numPr>
                <w:ilvl w:val="0"/>
                <w:numId w:val="15"/>
              </w:numPr>
              <w:overflowPunct/>
              <w:adjustRightInd/>
              <w:spacing w:line="240" w:lineRule="auto"/>
              <w:ind w:left="597" w:hanging="237"/>
              <w:contextualSpacing w:val="0"/>
              <w:jc w:val="both"/>
              <w:rPr>
                <w:rFonts w:eastAsia="宋体"/>
                <w:szCs w:val="21"/>
              </w:rPr>
            </w:pPr>
            <w:r>
              <w:rPr>
                <w:rFonts w:eastAsia="宋体" w:hint="eastAsia"/>
                <w:szCs w:val="21"/>
              </w:rPr>
              <w:t>One</w:t>
            </w:r>
            <w:r w:rsidRPr="00A43880">
              <w:rPr>
                <w:rFonts w:eastAsia="宋体"/>
                <w:szCs w:val="21"/>
              </w:rPr>
              <w:t xml:space="preserve"> </w:t>
            </w:r>
            <w:proofErr w:type="gramStart"/>
            <w:r w:rsidRPr="00A43880">
              <w:rPr>
                <w:rFonts w:eastAsia="宋体"/>
                <w:szCs w:val="21"/>
              </w:rPr>
              <w:t>trainings</w:t>
            </w:r>
            <w:proofErr w:type="gramEnd"/>
            <w:r w:rsidRPr="00A43880">
              <w:rPr>
                <w:rFonts w:eastAsia="宋体"/>
                <w:szCs w:val="21"/>
              </w:rPr>
              <w:t xml:space="preserve"> for ABS-related administrators at the national level;</w:t>
            </w:r>
          </w:p>
          <w:p w14:paraId="5216821A" w14:textId="77777777" w:rsidR="008B2E1F" w:rsidRPr="00A43880" w:rsidRDefault="008B2E1F" w:rsidP="008B2E1F">
            <w:pPr>
              <w:pStyle w:val="ListParagraph"/>
              <w:numPr>
                <w:ilvl w:val="0"/>
                <w:numId w:val="15"/>
              </w:numPr>
              <w:overflowPunct/>
              <w:adjustRightInd/>
              <w:spacing w:line="240" w:lineRule="auto"/>
              <w:ind w:left="597" w:hanging="237"/>
              <w:contextualSpacing w:val="0"/>
              <w:jc w:val="both"/>
              <w:rPr>
                <w:rFonts w:eastAsia="宋体"/>
                <w:szCs w:val="21"/>
              </w:rPr>
            </w:pPr>
            <w:r w:rsidRPr="00A43880">
              <w:rPr>
                <w:rFonts w:eastAsia="宋体"/>
                <w:szCs w:val="21"/>
              </w:rPr>
              <w:t>One training in each pilot province/region: Yunnan, Hunan and Guangxi;</w:t>
            </w:r>
          </w:p>
          <w:p w14:paraId="4489EFC5" w14:textId="77777777" w:rsidR="008B2E1F" w:rsidRPr="00A43880" w:rsidRDefault="008B2E1F" w:rsidP="008B2E1F">
            <w:pPr>
              <w:pStyle w:val="ListParagraph"/>
              <w:numPr>
                <w:ilvl w:val="0"/>
                <w:numId w:val="15"/>
              </w:numPr>
              <w:overflowPunct/>
              <w:adjustRightInd/>
              <w:spacing w:line="240" w:lineRule="auto"/>
              <w:ind w:left="597" w:hanging="237"/>
              <w:contextualSpacing w:val="0"/>
              <w:jc w:val="both"/>
              <w:rPr>
                <w:rFonts w:eastAsia="宋体"/>
                <w:szCs w:val="21"/>
              </w:rPr>
            </w:pPr>
            <w:r w:rsidRPr="00A43880">
              <w:rPr>
                <w:rFonts w:eastAsia="宋体"/>
                <w:szCs w:val="21"/>
              </w:rPr>
              <w:t xml:space="preserve">One training in each city: Xishuangbanna Dai Autonomous Prefecture, </w:t>
            </w:r>
            <w:proofErr w:type="spellStart"/>
            <w:r w:rsidRPr="00A43880">
              <w:rPr>
                <w:rFonts w:eastAsia="宋体"/>
                <w:szCs w:val="21"/>
              </w:rPr>
              <w:t>Xiangxi</w:t>
            </w:r>
            <w:proofErr w:type="spellEnd"/>
            <w:r w:rsidRPr="00A43880">
              <w:rPr>
                <w:rFonts w:eastAsia="宋体"/>
                <w:szCs w:val="21"/>
              </w:rPr>
              <w:t xml:space="preserve"> Tujia and Miao Autonomous Prefecture, Guilin City, and </w:t>
            </w:r>
            <w:proofErr w:type="spellStart"/>
            <w:r w:rsidRPr="00A43880">
              <w:rPr>
                <w:rFonts w:eastAsia="宋体"/>
                <w:szCs w:val="21"/>
              </w:rPr>
              <w:t>Fangchenggang</w:t>
            </w:r>
            <w:proofErr w:type="spellEnd"/>
            <w:r w:rsidRPr="00A43880">
              <w:rPr>
                <w:rFonts w:eastAsia="宋体"/>
                <w:szCs w:val="21"/>
              </w:rPr>
              <w:t xml:space="preserve"> City;</w:t>
            </w:r>
          </w:p>
          <w:p w14:paraId="7AC0279D" w14:textId="77777777" w:rsidR="008B2E1F" w:rsidRPr="00A43880" w:rsidRDefault="008B2E1F" w:rsidP="002130FF">
            <w:pPr>
              <w:ind w:left="426"/>
              <w:rPr>
                <w:rFonts w:eastAsia="宋体"/>
                <w:szCs w:val="21"/>
              </w:rPr>
            </w:pPr>
            <w:r w:rsidRPr="00A43880">
              <w:rPr>
                <w:rFonts w:eastAsia="宋体"/>
                <w:b/>
                <w:szCs w:val="21"/>
              </w:rPr>
              <w:t xml:space="preserve">2) </w:t>
            </w:r>
            <w:r w:rsidRPr="00A43880">
              <w:rPr>
                <w:rFonts w:eastAsia="宋体"/>
                <w:szCs w:val="21"/>
              </w:rPr>
              <w:t>The questionnaire for ABS capacity building and awareness raising should be filled out before and after the training, and a comparative analysis should be included in the final report;</w:t>
            </w:r>
          </w:p>
          <w:p w14:paraId="38BCA414" w14:textId="77777777" w:rsidR="008B2E1F" w:rsidRPr="00A43880" w:rsidRDefault="008B2E1F" w:rsidP="002130FF">
            <w:pPr>
              <w:ind w:left="426"/>
              <w:rPr>
                <w:rFonts w:eastAsia="宋体"/>
                <w:szCs w:val="21"/>
              </w:rPr>
            </w:pPr>
            <w:r w:rsidRPr="00A43880">
              <w:rPr>
                <w:rFonts w:eastAsia="宋体"/>
                <w:b/>
                <w:szCs w:val="21"/>
              </w:rPr>
              <w:t>3)</w:t>
            </w:r>
            <w:r w:rsidRPr="00A43880">
              <w:rPr>
                <w:rFonts w:eastAsia="宋体"/>
                <w:szCs w:val="21"/>
              </w:rPr>
              <w:t xml:space="preserve"> Each training should have more than 30 participants, and distribute no less than 30 questionnaires for ABS capacity building and awareness raising;</w:t>
            </w:r>
          </w:p>
          <w:p w14:paraId="37EF586D" w14:textId="77777777" w:rsidR="008B2E1F" w:rsidRPr="00A43880" w:rsidRDefault="008B2E1F" w:rsidP="002130FF">
            <w:pPr>
              <w:ind w:left="426"/>
              <w:rPr>
                <w:rFonts w:eastAsia="宋体"/>
                <w:szCs w:val="21"/>
              </w:rPr>
            </w:pPr>
            <w:r w:rsidRPr="00A43880">
              <w:rPr>
                <w:rFonts w:eastAsia="宋体"/>
                <w:b/>
                <w:szCs w:val="21"/>
              </w:rPr>
              <w:t xml:space="preserve">4) </w:t>
            </w:r>
            <w:r w:rsidRPr="00A43880">
              <w:rPr>
                <w:rFonts w:eastAsia="宋体"/>
                <w:szCs w:val="21"/>
              </w:rPr>
              <w:t>More than 200 copies of promotional materials should be distributed each time.</w:t>
            </w:r>
          </w:p>
          <w:p w14:paraId="74201A2C" w14:textId="77777777" w:rsidR="008B2E1F" w:rsidRPr="004D7E9D" w:rsidRDefault="008B2E1F" w:rsidP="002130FF">
            <w:pPr>
              <w:rPr>
                <w:rFonts w:eastAsia="宋体"/>
                <w:szCs w:val="21"/>
              </w:rPr>
            </w:pPr>
          </w:p>
        </w:tc>
        <w:tc>
          <w:tcPr>
            <w:tcW w:w="3827" w:type="dxa"/>
          </w:tcPr>
          <w:p w14:paraId="0E98FC41" w14:textId="77777777" w:rsidR="008B2E1F" w:rsidRPr="00BD59AF" w:rsidRDefault="008B2E1F" w:rsidP="008B2E1F">
            <w:pPr>
              <w:pStyle w:val="ListParagraph"/>
              <w:widowControl/>
              <w:numPr>
                <w:ilvl w:val="0"/>
                <w:numId w:val="8"/>
              </w:numPr>
              <w:overflowPunct/>
              <w:adjustRightInd/>
              <w:spacing w:line="276" w:lineRule="auto"/>
              <w:ind w:left="567" w:hanging="567"/>
              <w:rPr>
                <w:rFonts w:eastAsia="宋体"/>
                <w:b/>
                <w:szCs w:val="21"/>
              </w:rPr>
            </w:pPr>
            <w:proofErr w:type="spellStart"/>
            <w:r w:rsidRPr="00BD59AF">
              <w:rPr>
                <w:rFonts w:eastAsia="宋体"/>
                <w:b/>
                <w:szCs w:val="21"/>
              </w:rPr>
              <w:lastRenderedPageBreak/>
              <w:t>主要任务内容</w:t>
            </w:r>
            <w:proofErr w:type="spellEnd"/>
          </w:p>
          <w:p w14:paraId="1E11FD3E" w14:textId="77777777" w:rsidR="008B2E1F" w:rsidRPr="00BD59AF" w:rsidRDefault="008B2E1F" w:rsidP="008B2E1F">
            <w:pPr>
              <w:pStyle w:val="ListParagraph"/>
              <w:numPr>
                <w:ilvl w:val="0"/>
                <w:numId w:val="7"/>
              </w:numPr>
              <w:overflowPunct/>
              <w:adjustRightInd/>
              <w:spacing w:line="276" w:lineRule="auto"/>
              <w:ind w:left="312" w:hanging="312"/>
              <w:contextualSpacing w:val="0"/>
              <w:rPr>
                <w:rFonts w:ascii="宋体" w:eastAsia="宋体" w:hAnsi="宋体"/>
                <w:szCs w:val="21"/>
                <w:lang w:eastAsia="zh-CN"/>
              </w:rPr>
            </w:pPr>
            <w:r w:rsidRPr="00BD59AF">
              <w:rPr>
                <w:rFonts w:ascii="宋体" w:eastAsia="宋体" w:hAnsi="宋体" w:hint="eastAsia"/>
                <w:b/>
                <w:bCs/>
                <w:szCs w:val="21"/>
                <w:lang w:eastAsia="zh-CN"/>
              </w:rPr>
              <w:t>基于</w:t>
            </w:r>
            <w:r w:rsidRPr="00BD59AF">
              <w:rPr>
                <w:rFonts w:ascii="宋体" w:eastAsia="宋体" w:hAnsi="宋体"/>
                <w:b/>
                <w:bCs/>
                <w:szCs w:val="21"/>
                <w:lang w:eastAsia="zh-CN"/>
              </w:rPr>
              <w:t>GEF-ABS项目前期</w:t>
            </w:r>
            <w:r w:rsidRPr="00BD59AF">
              <w:rPr>
                <w:rFonts w:ascii="宋体" w:eastAsia="宋体" w:hAnsi="宋体" w:hint="eastAsia"/>
                <w:b/>
                <w:bCs/>
                <w:szCs w:val="21"/>
                <w:lang w:eastAsia="zh-CN"/>
              </w:rPr>
              <w:t>相关成果，结合成果中案例，开发制作培训和宣传材料：</w:t>
            </w:r>
            <w:r w:rsidRPr="00BD59AF">
              <w:rPr>
                <w:rFonts w:ascii="宋体" w:eastAsia="宋体" w:hAnsi="宋体" w:hint="eastAsia"/>
                <w:szCs w:val="21"/>
                <w:lang w:eastAsia="zh-CN"/>
              </w:rPr>
              <w:t>材料开发应符合管理人员工作需求，应至少围绕以下五个主题展开：</w:t>
            </w:r>
          </w:p>
          <w:p w14:paraId="332CECC5" w14:textId="77777777" w:rsidR="008B2E1F" w:rsidRPr="00BD59AF" w:rsidRDefault="008B2E1F" w:rsidP="008B2E1F">
            <w:pPr>
              <w:pStyle w:val="ListParagraph"/>
              <w:numPr>
                <w:ilvl w:val="0"/>
                <w:numId w:val="14"/>
              </w:numPr>
              <w:overflowPunct/>
              <w:adjustRightInd/>
              <w:spacing w:line="276" w:lineRule="auto"/>
              <w:contextualSpacing w:val="0"/>
              <w:rPr>
                <w:rFonts w:ascii="宋体" w:eastAsia="宋体" w:hAnsi="宋体"/>
                <w:szCs w:val="21"/>
              </w:rPr>
            </w:pPr>
            <w:proofErr w:type="spellStart"/>
            <w:r w:rsidRPr="00BD59AF">
              <w:rPr>
                <w:rFonts w:ascii="宋体" w:eastAsia="宋体" w:hAnsi="宋体" w:hint="eastAsia"/>
                <w:szCs w:val="21"/>
              </w:rPr>
              <w:t>生物多样性基础知识</w:t>
            </w:r>
            <w:proofErr w:type="spellEnd"/>
            <w:r w:rsidRPr="00BD59AF">
              <w:rPr>
                <w:rFonts w:ascii="宋体" w:eastAsia="宋体" w:hAnsi="宋体" w:hint="eastAsia"/>
                <w:szCs w:val="21"/>
              </w:rPr>
              <w:t>；</w:t>
            </w:r>
          </w:p>
          <w:p w14:paraId="5D8412B6" w14:textId="77777777" w:rsidR="008B2E1F" w:rsidRPr="00BD59AF" w:rsidRDefault="008B2E1F" w:rsidP="008B2E1F">
            <w:pPr>
              <w:pStyle w:val="ListParagraph"/>
              <w:numPr>
                <w:ilvl w:val="0"/>
                <w:numId w:val="14"/>
              </w:numPr>
              <w:overflowPunct/>
              <w:adjustRightInd/>
              <w:spacing w:line="276" w:lineRule="auto"/>
              <w:contextualSpacing w:val="0"/>
              <w:rPr>
                <w:rFonts w:ascii="宋体" w:eastAsia="宋体" w:hAnsi="宋体"/>
                <w:szCs w:val="21"/>
                <w:lang w:eastAsia="zh-CN"/>
              </w:rPr>
            </w:pPr>
            <w:r w:rsidRPr="00BD59AF">
              <w:rPr>
                <w:rFonts w:ascii="宋体" w:eastAsia="宋体" w:hAnsi="宋体" w:hint="eastAsia"/>
                <w:szCs w:val="21"/>
                <w:lang w:eastAsia="zh-CN"/>
              </w:rPr>
              <w:t>ABS相关国际公约及中国履约进展；</w:t>
            </w:r>
          </w:p>
          <w:p w14:paraId="2ECEC575" w14:textId="77777777" w:rsidR="008B2E1F" w:rsidRPr="00BD59AF" w:rsidRDefault="008B2E1F" w:rsidP="008B2E1F">
            <w:pPr>
              <w:pStyle w:val="ListParagraph"/>
              <w:numPr>
                <w:ilvl w:val="0"/>
                <w:numId w:val="14"/>
              </w:numPr>
              <w:overflowPunct/>
              <w:adjustRightInd/>
              <w:spacing w:line="276" w:lineRule="auto"/>
              <w:contextualSpacing w:val="0"/>
              <w:rPr>
                <w:rFonts w:ascii="宋体" w:eastAsia="宋体" w:hAnsi="宋体"/>
                <w:szCs w:val="21"/>
                <w:lang w:eastAsia="zh-CN"/>
              </w:rPr>
            </w:pPr>
            <w:r w:rsidRPr="00BD59AF">
              <w:rPr>
                <w:rFonts w:ascii="宋体" w:eastAsia="宋体" w:hAnsi="宋体" w:hint="eastAsia"/>
                <w:szCs w:val="21"/>
                <w:lang w:eastAsia="zh-CN"/>
              </w:rPr>
              <w:t>中国现行ABS相关法律法规与政策；</w:t>
            </w:r>
          </w:p>
          <w:p w14:paraId="4D79DE36" w14:textId="77777777" w:rsidR="008B2E1F" w:rsidRPr="00BD59AF" w:rsidRDefault="008B2E1F" w:rsidP="008B2E1F">
            <w:pPr>
              <w:pStyle w:val="ListParagraph"/>
              <w:numPr>
                <w:ilvl w:val="0"/>
                <w:numId w:val="14"/>
              </w:numPr>
              <w:overflowPunct/>
              <w:adjustRightInd/>
              <w:spacing w:line="276" w:lineRule="auto"/>
              <w:contextualSpacing w:val="0"/>
              <w:rPr>
                <w:rFonts w:ascii="宋体" w:eastAsia="宋体" w:hAnsi="宋体"/>
                <w:szCs w:val="21"/>
                <w:lang w:eastAsia="zh-CN"/>
              </w:rPr>
            </w:pPr>
            <w:r w:rsidRPr="00BD59AF">
              <w:rPr>
                <w:rFonts w:ascii="宋体" w:eastAsia="宋体" w:hAnsi="宋体" w:hint="eastAsia"/>
                <w:szCs w:val="21"/>
                <w:lang w:eastAsia="zh-CN"/>
              </w:rPr>
              <w:t>国家和试点省区立法进展；</w:t>
            </w:r>
          </w:p>
          <w:p w14:paraId="574EAD1C" w14:textId="77777777" w:rsidR="008B2E1F" w:rsidRPr="00A43880" w:rsidRDefault="008B2E1F" w:rsidP="008B2E1F">
            <w:pPr>
              <w:pStyle w:val="ListParagraph"/>
              <w:numPr>
                <w:ilvl w:val="0"/>
                <w:numId w:val="14"/>
              </w:numPr>
              <w:overflowPunct/>
              <w:adjustRightInd/>
              <w:spacing w:line="276" w:lineRule="auto"/>
              <w:contextualSpacing w:val="0"/>
              <w:rPr>
                <w:rFonts w:ascii="宋体" w:eastAsia="宋体" w:hAnsi="宋体"/>
                <w:szCs w:val="21"/>
                <w:lang w:eastAsia="zh-CN"/>
              </w:rPr>
            </w:pPr>
            <w:r w:rsidRPr="00BD59AF">
              <w:rPr>
                <w:rFonts w:ascii="宋体" w:eastAsia="宋体" w:hAnsi="宋体" w:hint="eastAsia"/>
                <w:szCs w:val="21"/>
                <w:lang w:eastAsia="zh-CN"/>
              </w:rPr>
              <w:t>国内外A</w:t>
            </w:r>
            <w:r w:rsidRPr="00BD59AF">
              <w:rPr>
                <w:rFonts w:ascii="宋体" w:eastAsia="宋体" w:hAnsi="宋体"/>
                <w:szCs w:val="21"/>
                <w:lang w:eastAsia="zh-CN"/>
              </w:rPr>
              <w:t>BS</w:t>
            </w:r>
            <w:r w:rsidRPr="00BD59AF">
              <w:rPr>
                <w:rFonts w:ascii="宋体" w:eastAsia="宋体" w:hAnsi="宋体" w:hint="eastAsia"/>
                <w:szCs w:val="21"/>
                <w:lang w:eastAsia="zh-CN"/>
              </w:rPr>
              <w:t>案例，应包括农业与食品、生物医药、保健品和个人护理用品等行业；</w:t>
            </w:r>
          </w:p>
          <w:p w14:paraId="0053EFCE" w14:textId="77777777" w:rsidR="008B2E1F" w:rsidRPr="00BD59AF" w:rsidRDefault="008B2E1F" w:rsidP="002130FF">
            <w:pPr>
              <w:spacing w:line="276" w:lineRule="auto"/>
              <w:ind w:left="360"/>
              <w:rPr>
                <w:rFonts w:ascii="宋体" w:eastAsia="宋体" w:hAnsi="宋体"/>
                <w:szCs w:val="21"/>
                <w:lang w:eastAsia="zh-CN"/>
              </w:rPr>
            </w:pPr>
            <w:r w:rsidRPr="00BD59AF">
              <w:rPr>
                <w:rFonts w:ascii="宋体" w:eastAsia="宋体" w:hAnsi="宋体" w:hint="eastAsia"/>
                <w:szCs w:val="21"/>
                <w:lang w:eastAsia="zh-CN"/>
              </w:rPr>
              <w:t>产出应主要包括以下形式和内容：</w:t>
            </w:r>
          </w:p>
          <w:p w14:paraId="2F236324" w14:textId="77777777" w:rsidR="008B2E1F" w:rsidRPr="00BD59AF" w:rsidRDefault="008B2E1F" w:rsidP="008B2E1F">
            <w:pPr>
              <w:pStyle w:val="ListParagraph"/>
              <w:numPr>
                <w:ilvl w:val="0"/>
                <w:numId w:val="6"/>
              </w:numPr>
              <w:overflowPunct/>
              <w:adjustRightInd/>
              <w:spacing w:line="276" w:lineRule="auto"/>
              <w:ind w:left="737" w:hanging="311"/>
              <w:contextualSpacing w:val="0"/>
              <w:rPr>
                <w:rFonts w:ascii="宋体" w:eastAsia="宋体" w:hAnsi="宋体"/>
                <w:szCs w:val="21"/>
                <w:lang w:eastAsia="zh-CN"/>
              </w:rPr>
            </w:pPr>
            <w:r w:rsidRPr="00BD59AF">
              <w:rPr>
                <w:rFonts w:ascii="宋体" w:eastAsia="宋体" w:hAnsi="宋体" w:hint="eastAsia"/>
                <w:b/>
                <w:szCs w:val="21"/>
                <w:lang w:eastAsia="zh-CN"/>
              </w:rPr>
              <w:t>培训教案</w:t>
            </w:r>
            <w:r w:rsidRPr="00BD59AF">
              <w:rPr>
                <w:rFonts w:ascii="宋体" w:eastAsia="宋体" w:hAnsi="宋体" w:hint="eastAsia"/>
                <w:szCs w:val="21"/>
                <w:lang w:eastAsia="zh-CN"/>
              </w:rPr>
              <w:t>：包括课程目标、课程大纲设计及说明、教学方法说明、活动设计、课程材料准备、教学建议等内容;</w:t>
            </w:r>
          </w:p>
          <w:p w14:paraId="7B9F237C" w14:textId="77777777" w:rsidR="008B2E1F" w:rsidRPr="00BD59AF" w:rsidRDefault="008B2E1F" w:rsidP="008B2E1F">
            <w:pPr>
              <w:pStyle w:val="ListParagraph"/>
              <w:numPr>
                <w:ilvl w:val="0"/>
                <w:numId w:val="6"/>
              </w:numPr>
              <w:overflowPunct/>
              <w:adjustRightInd/>
              <w:spacing w:line="276" w:lineRule="auto"/>
              <w:ind w:left="737" w:hanging="311"/>
              <w:contextualSpacing w:val="0"/>
              <w:rPr>
                <w:rFonts w:ascii="宋体" w:eastAsia="宋体" w:hAnsi="宋体"/>
                <w:szCs w:val="21"/>
                <w:lang w:eastAsia="zh-CN"/>
              </w:rPr>
            </w:pPr>
            <w:r w:rsidRPr="00BD59AF">
              <w:rPr>
                <w:rFonts w:ascii="宋体" w:eastAsia="宋体" w:hAnsi="宋体" w:hint="eastAsia"/>
                <w:b/>
                <w:szCs w:val="21"/>
                <w:lang w:eastAsia="zh-CN"/>
              </w:rPr>
              <w:t>培训课件：</w:t>
            </w:r>
            <w:r w:rsidRPr="00BD59AF">
              <w:rPr>
                <w:rFonts w:ascii="宋体" w:eastAsia="宋体" w:hAnsi="宋体" w:hint="eastAsia"/>
                <w:szCs w:val="21"/>
                <w:lang w:eastAsia="zh-CN"/>
              </w:rPr>
              <w:t>根据上述内容与课程大纲，设计制作内容详尽、</w:t>
            </w:r>
            <w:r w:rsidRPr="00BD59AF">
              <w:rPr>
                <w:rFonts w:ascii="宋体" w:eastAsia="宋体" w:hAnsi="宋体" w:hint="eastAsia"/>
                <w:szCs w:val="21"/>
                <w:lang w:eastAsia="zh-CN"/>
              </w:rPr>
              <w:lastRenderedPageBreak/>
              <w:t>图文并茂、案例生动的系列课件不少于</w:t>
            </w:r>
            <w:r w:rsidRPr="00BD59AF">
              <w:rPr>
                <w:rFonts w:ascii="宋体" w:eastAsia="宋体" w:hAnsi="宋体"/>
                <w:szCs w:val="21"/>
                <w:lang w:eastAsia="zh-CN"/>
              </w:rPr>
              <w:t>5</w:t>
            </w:r>
            <w:r w:rsidRPr="00BD59AF">
              <w:rPr>
                <w:rFonts w:ascii="宋体" w:eastAsia="宋体" w:hAnsi="宋体" w:hint="eastAsia"/>
                <w:szCs w:val="21"/>
                <w:lang w:eastAsia="zh-CN"/>
              </w:rPr>
              <w:t>份，每项内容不少于1个课时（</w:t>
            </w:r>
            <w:r w:rsidRPr="00BD59AF">
              <w:rPr>
                <w:rFonts w:ascii="宋体" w:eastAsia="宋体" w:hAnsi="宋体"/>
                <w:szCs w:val="21"/>
                <w:lang w:eastAsia="zh-CN"/>
              </w:rPr>
              <w:t>60</w:t>
            </w:r>
            <w:r w:rsidRPr="00BD59AF">
              <w:rPr>
                <w:rFonts w:ascii="宋体" w:eastAsia="宋体" w:hAnsi="宋体" w:hint="eastAsia"/>
                <w:szCs w:val="21"/>
                <w:lang w:eastAsia="zh-CN"/>
              </w:rPr>
              <w:t>min），各主题课时数应根据内容进行合理安排。</w:t>
            </w:r>
          </w:p>
          <w:p w14:paraId="2321383F" w14:textId="77777777" w:rsidR="008B2E1F" w:rsidRPr="00BD59AF" w:rsidRDefault="008B2E1F" w:rsidP="008B2E1F">
            <w:pPr>
              <w:pStyle w:val="ListParagraph"/>
              <w:numPr>
                <w:ilvl w:val="0"/>
                <w:numId w:val="6"/>
              </w:numPr>
              <w:overflowPunct/>
              <w:adjustRightInd/>
              <w:spacing w:line="276" w:lineRule="auto"/>
              <w:ind w:left="737" w:hanging="311"/>
              <w:contextualSpacing w:val="0"/>
              <w:rPr>
                <w:rFonts w:ascii="宋体" w:eastAsia="宋体" w:hAnsi="宋体"/>
                <w:szCs w:val="21"/>
                <w:lang w:eastAsia="zh-CN"/>
              </w:rPr>
            </w:pPr>
            <w:r w:rsidRPr="00BD59AF">
              <w:rPr>
                <w:rFonts w:ascii="宋体" w:eastAsia="宋体" w:hAnsi="宋体" w:hint="eastAsia"/>
                <w:b/>
                <w:szCs w:val="21"/>
                <w:lang w:eastAsia="zh-CN"/>
              </w:rPr>
              <w:t>培训手册：</w:t>
            </w:r>
            <w:r w:rsidRPr="00BD59AF">
              <w:rPr>
                <w:rFonts w:ascii="宋体" w:eastAsia="宋体" w:hAnsi="宋体" w:hint="eastAsia"/>
                <w:szCs w:val="21"/>
                <w:lang w:eastAsia="zh-CN"/>
              </w:rPr>
              <w:t>供课前及课后阅读的材料，应包括但不限于课程相关背景资料、案例介绍、扩展内容链接等</w:t>
            </w:r>
          </w:p>
          <w:p w14:paraId="4C778774" w14:textId="77777777" w:rsidR="008B2E1F" w:rsidRPr="00BD59AF" w:rsidRDefault="008B2E1F" w:rsidP="008B2E1F">
            <w:pPr>
              <w:pStyle w:val="ListParagraph"/>
              <w:numPr>
                <w:ilvl w:val="0"/>
                <w:numId w:val="6"/>
              </w:numPr>
              <w:overflowPunct/>
              <w:adjustRightInd/>
              <w:spacing w:line="276" w:lineRule="auto"/>
              <w:ind w:left="737" w:hanging="311"/>
              <w:contextualSpacing w:val="0"/>
              <w:rPr>
                <w:rFonts w:ascii="宋体" w:eastAsia="宋体" w:hAnsi="宋体"/>
                <w:szCs w:val="21"/>
                <w:lang w:eastAsia="zh-CN"/>
              </w:rPr>
            </w:pPr>
            <w:r w:rsidRPr="00BD59AF">
              <w:rPr>
                <w:rFonts w:ascii="宋体" w:eastAsia="宋体" w:hAnsi="宋体" w:hint="eastAsia"/>
                <w:b/>
                <w:szCs w:val="21"/>
                <w:lang w:eastAsia="zh-CN"/>
              </w:rPr>
              <w:t>ABS能力建设与意识提升调查表：</w:t>
            </w:r>
            <w:r w:rsidRPr="00BD59AF">
              <w:rPr>
                <w:rFonts w:ascii="宋体" w:eastAsia="宋体" w:hAnsi="宋体" w:hint="eastAsia"/>
                <w:szCs w:val="21"/>
                <w:lang w:eastAsia="zh-CN"/>
              </w:rPr>
              <w:t>参考UNDP-ABS能力计分卡，设计针对管理者的ABS能力建设与意识提升调查表。</w:t>
            </w:r>
          </w:p>
          <w:p w14:paraId="20943A52" w14:textId="77777777" w:rsidR="008B2E1F" w:rsidRPr="004D7E9D" w:rsidRDefault="008B2E1F" w:rsidP="008B2E1F">
            <w:pPr>
              <w:pStyle w:val="ListParagraph"/>
              <w:numPr>
                <w:ilvl w:val="0"/>
                <w:numId w:val="6"/>
              </w:numPr>
              <w:overflowPunct/>
              <w:adjustRightInd/>
              <w:spacing w:line="276" w:lineRule="auto"/>
              <w:ind w:left="737" w:hanging="311"/>
              <w:contextualSpacing w:val="0"/>
              <w:rPr>
                <w:rFonts w:ascii="宋体" w:eastAsia="宋体" w:hAnsi="宋体"/>
                <w:szCs w:val="21"/>
                <w:lang w:eastAsia="zh-CN"/>
              </w:rPr>
            </w:pPr>
            <w:r w:rsidRPr="00BD59AF">
              <w:rPr>
                <w:rFonts w:ascii="宋体" w:eastAsia="宋体" w:hAnsi="宋体" w:hint="eastAsia"/>
                <w:b/>
                <w:szCs w:val="21"/>
                <w:lang w:eastAsia="zh-CN"/>
              </w:rPr>
              <w:t>宣传材料：</w:t>
            </w:r>
            <w:r w:rsidRPr="00BD59AF">
              <w:rPr>
                <w:rFonts w:ascii="宋体" w:eastAsia="宋体" w:hAnsi="宋体" w:hint="eastAsia"/>
                <w:szCs w:val="21"/>
                <w:lang w:eastAsia="zh-CN"/>
              </w:rPr>
              <w:t>精炼上述内容</w:t>
            </w:r>
            <w:r w:rsidRPr="00BD59AF">
              <w:rPr>
                <w:rFonts w:ascii="宋体" w:eastAsia="宋体" w:hAnsi="宋体" w:hint="eastAsia"/>
                <w:bCs/>
                <w:szCs w:val="21"/>
                <w:lang w:eastAsia="zh-CN"/>
              </w:rPr>
              <w:t>，设计制作内容翔实、逻辑清晰的宣传手册，供相关单位未能到场参与培训人员阅读学习。</w:t>
            </w:r>
          </w:p>
          <w:p w14:paraId="718E12B5" w14:textId="77777777" w:rsidR="008B2E1F" w:rsidRPr="003542B3" w:rsidRDefault="008B2E1F" w:rsidP="008B2E1F">
            <w:pPr>
              <w:pStyle w:val="ListParagraph"/>
              <w:numPr>
                <w:ilvl w:val="0"/>
                <w:numId w:val="7"/>
              </w:numPr>
              <w:overflowPunct/>
              <w:adjustRightInd/>
              <w:spacing w:line="276" w:lineRule="auto"/>
              <w:ind w:left="312" w:hanging="312"/>
              <w:contextualSpacing w:val="0"/>
              <w:rPr>
                <w:rFonts w:ascii="宋体" w:eastAsia="宋体" w:hAnsi="宋体"/>
                <w:b/>
                <w:bCs/>
                <w:szCs w:val="21"/>
                <w:lang w:eastAsia="zh-CN"/>
              </w:rPr>
            </w:pPr>
            <w:r w:rsidRPr="003542B3">
              <w:rPr>
                <w:rFonts w:ascii="宋体" w:eastAsia="宋体" w:hAnsi="宋体" w:hint="eastAsia"/>
                <w:b/>
                <w:bCs/>
                <w:szCs w:val="21"/>
                <w:lang w:eastAsia="zh-CN"/>
              </w:rPr>
              <w:t>组织开展</w:t>
            </w:r>
            <w:r>
              <w:rPr>
                <w:rFonts w:ascii="宋体" w:eastAsia="宋体" w:hAnsi="宋体"/>
                <w:b/>
                <w:bCs/>
                <w:szCs w:val="21"/>
                <w:lang w:eastAsia="zh-CN"/>
              </w:rPr>
              <w:t>8</w:t>
            </w:r>
            <w:r w:rsidRPr="003542B3">
              <w:rPr>
                <w:rFonts w:ascii="宋体" w:eastAsia="宋体" w:hAnsi="宋体" w:hint="eastAsia"/>
                <w:b/>
                <w:bCs/>
                <w:szCs w:val="21"/>
                <w:lang w:eastAsia="zh-CN"/>
              </w:rPr>
              <w:t>次管理者培训和宣传活动：</w:t>
            </w:r>
            <w:r w:rsidRPr="003542B3">
              <w:rPr>
                <w:rFonts w:ascii="宋体" w:eastAsia="宋体" w:hAnsi="宋体" w:hint="eastAsia"/>
                <w:bCs/>
                <w:szCs w:val="21"/>
                <w:lang w:eastAsia="zh-CN"/>
              </w:rPr>
              <w:t>利用培训材料，组织开展面向不同层级管理人员的培训和宣传活动，培训对象包括中央、省、市、县各级人民政府生物资源相关主管部门工作人员，具体要求如下：</w:t>
            </w:r>
          </w:p>
          <w:p w14:paraId="7270AF6C" w14:textId="77777777" w:rsidR="008B2E1F" w:rsidRPr="00A43880" w:rsidRDefault="008B2E1F" w:rsidP="008B2E1F">
            <w:pPr>
              <w:pStyle w:val="ListParagraph"/>
              <w:numPr>
                <w:ilvl w:val="0"/>
                <w:numId w:val="32"/>
              </w:numPr>
              <w:overflowPunct/>
              <w:adjustRightInd/>
              <w:spacing w:line="276" w:lineRule="auto"/>
              <w:ind w:left="737"/>
              <w:contextualSpacing w:val="0"/>
              <w:rPr>
                <w:rFonts w:ascii="宋体" w:eastAsia="宋体" w:hAnsi="宋体"/>
                <w:b/>
                <w:szCs w:val="21"/>
              </w:rPr>
            </w:pPr>
            <w:r>
              <w:rPr>
                <w:rFonts w:ascii="宋体" w:eastAsia="宋体" w:hAnsi="宋体"/>
                <w:b/>
                <w:szCs w:val="21"/>
              </w:rPr>
              <w:t>8</w:t>
            </w:r>
            <w:r w:rsidRPr="00906554">
              <w:rPr>
                <w:rFonts w:ascii="宋体" w:eastAsia="宋体" w:hAnsi="宋体" w:hint="eastAsia"/>
                <w:b/>
                <w:szCs w:val="21"/>
              </w:rPr>
              <w:t>次培训活动：</w:t>
            </w:r>
          </w:p>
          <w:p w14:paraId="6806C43C" w14:textId="77777777" w:rsidR="008B2E1F" w:rsidRPr="00906554" w:rsidRDefault="008B2E1F" w:rsidP="008B2E1F">
            <w:pPr>
              <w:pStyle w:val="ListParagraph"/>
              <w:numPr>
                <w:ilvl w:val="0"/>
                <w:numId w:val="14"/>
              </w:numPr>
              <w:overflowPunct/>
              <w:adjustRightInd/>
              <w:spacing w:line="276" w:lineRule="auto"/>
              <w:contextualSpacing w:val="0"/>
              <w:rPr>
                <w:rFonts w:ascii="宋体" w:eastAsia="宋体" w:hAnsi="宋体"/>
                <w:szCs w:val="21"/>
                <w:lang w:eastAsia="zh-CN"/>
              </w:rPr>
            </w:pPr>
            <w:r w:rsidRPr="00906554">
              <w:rPr>
                <w:rFonts w:ascii="宋体" w:eastAsia="宋体" w:hAnsi="宋体" w:hint="eastAsia"/>
                <w:szCs w:val="21"/>
                <w:lang w:eastAsia="zh-CN"/>
              </w:rPr>
              <w:t>国家层面ABS相关管理者培训</w:t>
            </w:r>
            <w:r>
              <w:rPr>
                <w:rFonts w:ascii="宋体" w:eastAsia="宋体" w:hAnsi="宋体"/>
                <w:szCs w:val="21"/>
                <w:lang w:eastAsia="zh-CN"/>
              </w:rPr>
              <w:t>1</w:t>
            </w:r>
            <w:r w:rsidRPr="00906554">
              <w:rPr>
                <w:rFonts w:ascii="宋体" w:eastAsia="宋体" w:hAnsi="宋体" w:hint="eastAsia"/>
                <w:szCs w:val="21"/>
                <w:lang w:eastAsia="zh-CN"/>
              </w:rPr>
              <w:t>次；</w:t>
            </w:r>
          </w:p>
          <w:p w14:paraId="66A31154" w14:textId="77777777" w:rsidR="008B2E1F" w:rsidRPr="00906554" w:rsidRDefault="008B2E1F" w:rsidP="008B2E1F">
            <w:pPr>
              <w:pStyle w:val="ListParagraph"/>
              <w:numPr>
                <w:ilvl w:val="0"/>
                <w:numId w:val="14"/>
              </w:numPr>
              <w:overflowPunct/>
              <w:adjustRightInd/>
              <w:spacing w:line="276" w:lineRule="auto"/>
              <w:contextualSpacing w:val="0"/>
              <w:rPr>
                <w:rFonts w:ascii="宋体" w:eastAsia="宋体" w:hAnsi="宋体"/>
                <w:szCs w:val="21"/>
                <w:lang w:eastAsia="zh-CN"/>
              </w:rPr>
            </w:pPr>
            <w:r w:rsidRPr="00906554">
              <w:rPr>
                <w:rFonts w:ascii="宋体" w:eastAsia="宋体" w:hAnsi="宋体" w:hint="eastAsia"/>
                <w:szCs w:val="21"/>
                <w:lang w:eastAsia="zh-CN"/>
              </w:rPr>
              <w:t>云南、湖南、广西三个试点省（区）各1次；</w:t>
            </w:r>
          </w:p>
          <w:p w14:paraId="18DCB410" w14:textId="77777777" w:rsidR="008B2E1F" w:rsidRPr="00906554" w:rsidRDefault="008B2E1F" w:rsidP="008B2E1F">
            <w:pPr>
              <w:pStyle w:val="ListParagraph"/>
              <w:numPr>
                <w:ilvl w:val="0"/>
                <w:numId w:val="14"/>
              </w:numPr>
              <w:overflowPunct/>
              <w:adjustRightInd/>
              <w:spacing w:line="276" w:lineRule="auto"/>
              <w:contextualSpacing w:val="0"/>
              <w:rPr>
                <w:rFonts w:ascii="宋体" w:eastAsia="宋体" w:hAnsi="宋体"/>
                <w:szCs w:val="21"/>
                <w:lang w:eastAsia="zh-CN"/>
              </w:rPr>
            </w:pPr>
            <w:r w:rsidRPr="00906554">
              <w:rPr>
                <w:rFonts w:ascii="宋体" w:eastAsia="宋体" w:hAnsi="宋体" w:hint="eastAsia"/>
                <w:szCs w:val="21"/>
                <w:lang w:eastAsia="zh-CN"/>
              </w:rPr>
              <w:t>西双版纳州、湘西州、桂林市、防城港市各1次</w:t>
            </w:r>
          </w:p>
          <w:p w14:paraId="65F4768B" w14:textId="77777777" w:rsidR="008B2E1F" w:rsidRPr="00906554" w:rsidRDefault="008B2E1F" w:rsidP="008B2E1F">
            <w:pPr>
              <w:pStyle w:val="ListParagraph"/>
              <w:numPr>
                <w:ilvl w:val="0"/>
                <w:numId w:val="32"/>
              </w:numPr>
              <w:overflowPunct/>
              <w:adjustRightInd/>
              <w:spacing w:line="276" w:lineRule="auto"/>
              <w:ind w:left="737"/>
              <w:contextualSpacing w:val="0"/>
              <w:rPr>
                <w:rFonts w:ascii="宋体" w:eastAsia="宋体" w:hAnsi="宋体"/>
                <w:szCs w:val="21"/>
                <w:lang w:eastAsia="zh-CN"/>
              </w:rPr>
            </w:pPr>
            <w:r w:rsidRPr="00906554">
              <w:rPr>
                <w:rFonts w:ascii="宋体" w:eastAsia="宋体" w:hAnsi="宋体" w:hint="eastAsia"/>
                <w:szCs w:val="21"/>
                <w:lang w:eastAsia="zh-CN"/>
              </w:rPr>
              <w:t>培训前与培训后应填写ABS能力建设与意识提升调查表，并对比分析后纳入结题报告；</w:t>
            </w:r>
          </w:p>
          <w:p w14:paraId="6E749D31" w14:textId="77777777" w:rsidR="008B2E1F" w:rsidRDefault="008B2E1F" w:rsidP="008B2E1F">
            <w:pPr>
              <w:pStyle w:val="ListParagraph"/>
              <w:numPr>
                <w:ilvl w:val="0"/>
                <w:numId w:val="32"/>
              </w:numPr>
              <w:overflowPunct/>
              <w:adjustRightInd/>
              <w:spacing w:line="276" w:lineRule="auto"/>
              <w:ind w:left="737"/>
              <w:contextualSpacing w:val="0"/>
              <w:rPr>
                <w:rFonts w:ascii="宋体" w:eastAsia="宋体" w:hAnsi="宋体"/>
                <w:szCs w:val="21"/>
                <w:lang w:eastAsia="zh-CN"/>
              </w:rPr>
            </w:pPr>
            <w:r w:rsidRPr="00906554">
              <w:rPr>
                <w:rFonts w:ascii="宋体" w:eastAsia="宋体" w:hAnsi="宋体" w:hint="eastAsia"/>
                <w:szCs w:val="21"/>
                <w:lang w:eastAsia="zh-CN"/>
              </w:rPr>
              <w:t>每次培训应不少于30人，发放ABS能力建设与意识提升调查表不少于30份；</w:t>
            </w:r>
          </w:p>
          <w:p w14:paraId="0ABF53D2" w14:textId="77777777" w:rsidR="008B2E1F" w:rsidRPr="004D7E9D" w:rsidRDefault="008B2E1F" w:rsidP="008B2E1F">
            <w:pPr>
              <w:pStyle w:val="ListParagraph"/>
              <w:numPr>
                <w:ilvl w:val="0"/>
                <w:numId w:val="32"/>
              </w:numPr>
              <w:overflowPunct/>
              <w:adjustRightInd/>
              <w:spacing w:line="276" w:lineRule="auto"/>
              <w:ind w:left="737"/>
              <w:contextualSpacing w:val="0"/>
              <w:rPr>
                <w:rFonts w:ascii="宋体" w:eastAsia="宋体" w:hAnsi="宋体"/>
                <w:szCs w:val="21"/>
                <w:lang w:eastAsia="zh-CN"/>
              </w:rPr>
            </w:pPr>
            <w:r w:rsidRPr="004D7E9D">
              <w:rPr>
                <w:rFonts w:ascii="宋体" w:eastAsia="宋体" w:hAnsi="宋体" w:hint="eastAsia"/>
                <w:szCs w:val="21"/>
                <w:lang w:eastAsia="zh-CN"/>
              </w:rPr>
              <w:t>每次发放宣传材料不少于</w:t>
            </w:r>
            <w:r w:rsidRPr="004D7E9D">
              <w:rPr>
                <w:rFonts w:ascii="宋体" w:eastAsia="宋体" w:hAnsi="宋体"/>
                <w:szCs w:val="21"/>
                <w:lang w:eastAsia="zh-CN"/>
              </w:rPr>
              <w:t>200份</w:t>
            </w:r>
            <w:r w:rsidRPr="004D7E9D">
              <w:rPr>
                <w:rFonts w:ascii="宋体" w:eastAsia="宋体" w:hAnsi="宋体" w:hint="eastAsia"/>
                <w:szCs w:val="21"/>
                <w:lang w:eastAsia="zh-CN"/>
              </w:rPr>
              <w:t>。</w:t>
            </w:r>
          </w:p>
        </w:tc>
      </w:tr>
    </w:tbl>
    <w:p w14:paraId="250E86C6" w14:textId="77777777" w:rsidR="008B2E1F" w:rsidRPr="006E4E37" w:rsidRDefault="008B2E1F" w:rsidP="008B2E1F">
      <w:pPr>
        <w:spacing w:line="360" w:lineRule="auto"/>
        <w:rPr>
          <w:rFonts w:eastAsia="宋体"/>
          <w:sz w:val="24"/>
          <w:szCs w:val="24"/>
          <w:lang w:eastAsia="zh-CN"/>
        </w:rPr>
        <w:sectPr w:rsidR="008B2E1F" w:rsidRPr="006E4E37" w:rsidSect="002130FF">
          <w:headerReference w:type="default" r:id="rId18"/>
          <w:pgSz w:w="11906" w:h="16838"/>
          <w:pgMar w:top="1440" w:right="1800" w:bottom="1440" w:left="1800" w:header="568" w:footer="992" w:gutter="0"/>
          <w:cols w:space="425"/>
          <w:docGrid w:type="lines" w:linePitch="312"/>
        </w:sectPr>
      </w:pPr>
    </w:p>
    <w:p w14:paraId="39552ED3" w14:textId="088E23E5" w:rsidR="008B2E1F" w:rsidRDefault="008B2E1F" w:rsidP="008B2E1F">
      <w:pPr>
        <w:pStyle w:val="ListParagraph"/>
        <w:widowControl/>
        <w:numPr>
          <w:ilvl w:val="0"/>
          <w:numId w:val="8"/>
        </w:numPr>
        <w:overflowPunct/>
        <w:adjustRightInd/>
        <w:spacing w:before="240"/>
        <w:ind w:left="567" w:hanging="567"/>
        <w:rPr>
          <w:rFonts w:eastAsia="宋体"/>
          <w:b/>
          <w:bCs/>
          <w:sz w:val="24"/>
          <w:lang w:eastAsia="zh-CN"/>
        </w:rPr>
      </w:pPr>
      <w:r w:rsidRPr="00930C41">
        <w:rPr>
          <w:rFonts w:eastAsia="宋体"/>
          <w:b/>
          <w:bCs/>
          <w:sz w:val="24"/>
          <w:lang w:eastAsia="zh-CN"/>
        </w:rPr>
        <w:lastRenderedPageBreak/>
        <w:t>活动、产出及时间表</w:t>
      </w:r>
      <w:r w:rsidRPr="00772EE8">
        <w:rPr>
          <w:rFonts w:eastAsia="宋体"/>
          <w:b/>
          <w:bCs/>
          <w:sz w:val="24"/>
          <w:lang w:eastAsia="zh-CN"/>
        </w:rPr>
        <w:t xml:space="preserve"> </w:t>
      </w:r>
      <w:r w:rsidR="001042AC" w:rsidRPr="001042AC">
        <w:rPr>
          <w:rFonts w:eastAsia="宋体" w:hint="eastAsia"/>
          <w:b/>
          <w:bCs/>
          <w:sz w:val="24"/>
          <w:lang w:eastAsia="zh-CN"/>
        </w:rPr>
        <w:t>(</w:t>
      </w:r>
      <w:r w:rsidR="001042AC" w:rsidRPr="001042AC">
        <w:rPr>
          <w:rFonts w:eastAsia="宋体" w:hint="eastAsia"/>
          <w:b/>
          <w:bCs/>
          <w:sz w:val="24"/>
          <w:lang w:eastAsia="zh-CN"/>
        </w:rPr>
        <w:t>注：所有产出和报告的语言均为中文，产出一和产出四需提交英文概要</w:t>
      </w:r>
      <w:r w:rsidR="001042AC" w:rsidRPr="001042AC">
        <w:rPr>
          <w:rFonts w:eastAsia="宋体" w:hint="eastAsia"/>
          <w:b/>
          <w:bCs/>
          <w:sz w:val="24"/>
          <w:lang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828"/>
        <w:gridCol w:w="1842"/>
        <w:gridCol w:w="1844"/>
        <w:gridCol w:w="1417"/>
        <w:gridCol w:w="2045"/>
      </w:tblGrid>
      <w:tr w:rsidR="008B2E1F" w:rsidRPr="0007162B" w14:paraId="6E5CA2A3" w14:textId="77777777" w:rsidTr="002130FF">
        <w:trPr>
          <w:trHeight w:val="426"/>
        </w:trPr>
        <w:tc>
          <w:tcPr>
            <w:tcW w:w="1065" w:type="pct"/>
            <w:shd w:val="clear" w:color="auto" w:fill="EEECE1" w:themeFill="background2"/>
            <w:vAlign w:val="center"/>
            <w:hideMark/>
          </w:tcPr>
          <w:p w14:paraId="13F226C7" w14:textId="77777777" w:rsidR="008B2E1F" w:rsidRPr="0007162B" w:rsidRDefault="008B2E1F" w:rsidP="002130FF">
            <w:pPr>
              <w:spacing w:line="276" w:lineRule="auto"/>
              <w:jc w:val="center"/>
              <w:rPr>
                <w:rFonts w:ascii="等线" w:eastAsia="等线" w:hAnsi="等线" w:cs="宋体"/>
                <w:b/>
                <w:bCs/>
                <w:color w:val="000000"/>
                <w:szCs w:val="21"/>
              </w:rPr>
            </w:pPr>
            <w:proofErr w:type="spellStart"/>
            <w:r w:rsidRPr="0007162B">
              <w:rPr>
                <w:rFonts w:ascii="等线" w:eastAsia="等线" w:hAnsi="等线" w:cs="宋体" w:hint="eastAsia"/>
                <w:b/>
                <w:bCs/>
                <w:color w:val="000000"/>
                <w:szCs w:val="21"/>
              </w:rPr>
              <w:t>活动</w:t>
            </w:r>
            <w:proofErr w:type="spellEnd"/>
          </w:p>
        </w:tc>
        <w:tc>
          <w:tcPr>
            <w:tcW w:w="1372" w:type="pct"/>
            <w:shd w:val="clear" w:color="auto" w:fill="EEECE1" w:themeFill="background2"/>
            <w:vAlign w:val="center"/>
            <w:hideMark/>
          </w:tcPr>
          <w:p w14:paraId="4BC656C4" w14:textId="77777777" w:rsidR="008B2E1F" w:rsidRPr="0007162B" w:rsidRDefault="008B2E1F" w:rsidP="002130FF">
            <w:pPr>
              <w:spacing w:line="276" w:lineRule="auto"/>
              <w:jc w:val="center"/>
              <w:rPr>
                <w:rFonts w:ascii="等线" w:eastAsia="等线" w:hAnsi="等线" w:cs="宋体"/>
                <w:b/>
                <w:bCs/>
                <w:color w:val="000000"/>
                <w:szCs w:val="21"/>
              </w:rPr>
            </w:pPr>
            <w:proofErr w:type="spellStart"/>
            <w:r w:rsidRPr="0007162B">
              <w:rPr>
                <w:rFonts w:ascii="等线" w:eastAsia="等线" w:hAnsi="等线" w:cs="宋体" w:hint="eastAsia"/>
                <w:b/>
                <w:bCs/>
                <w:color w:val="000000"/>
                <w:szCs w:val="21"/>
              </w:rPr>
              <w:t>产出</w:t>
            </w:r>
            <w:proofErr w:type="spellEnd"/>
          </w:p>
        </w:tc>
        <w:tc>
          <w:tcPr>
            <w:tcW w:w="660" w:type="pct"/>
            <w:shd w:val="clear" w:color="auto" w:fill="EEECE1" w:themeFill="background2"/>
            <w:vAlign w:val="center"/>
            <w:hideMark/>
          </w:tcPr>
          <w:p w14:paraId="12FB7911" w14:textId="77777777" w:rsidR="008B2E1F" w:rsidRPr="0007162B" w:rsidRDefault="008B2E1F" w:rsidP="002130FF">
            <w:pPr>
              <w:spacing w:line="276" w:lineRule="auto"/>
              <w:jc w:val="center"/>
              <w:rPr>
                <w:rFonts w:ascii="等线" w:eastAsia="等线" w:hAnsi="等线" w:cs="宋体"/>
                <w:b/>
                <w:bCs/>
                <w:color w:val="000000"/>
                <w:szCs w:val="21"/>
              </w:rPr>
            </w:pPr>
            <w:proofErr w:type="spellStart"/>
            <w:r w:rsidRPr="0007162B">
              <w:rPr>
                <w:rFonts w:ascii="等线" w:eastAsia="等线" w:hAnsi="等线" w:cs="宋体" w:hint="eastAsia"/>
                <w:b/>
                <w:bCs/>
                <w:color w:val="000000"/>
                <w:szCs w:val="21"/>
              </w:rPr>
              <w:t>地点</w:t>
            </w:r>
            <w:proofErr w:type="spellEnd"/>
          </w:p>
        </w:tc>
        <w:tc>
          <w:tcPr>
            <w:tcW w:w="661" w:type="pct"/>
            <w:shd w:val="clear" w:color="auto" w:fill="EEECE1" w:themeFill="background2"/>
            <w:vAlign w:val="center"/>
            <w:hideMark/>
          </w:tcPr>
          <w:p w14:paraId="54604F2D" w14:textId="77777777" w:rsidR="008B2E1F" w:rsidRPr="0007162B" w:rsidRDefault="008B2E1F" w:rsidP="002130FF">
            <w:pPr>
              <w:spacing w:line="276" w:lineRule="auto"/>
              <w:jc w:val="center"/>
              <w:rPr>
                <w:rFonts w:ascii="等线" w:eastAsia="等线" w:hAnsi="等线" w:cs="宋体"/>
                <w:b/>
                <w:bCs/>
                <w:color w:val="000000"/>
                <w:szCs w:val="21"/>
              </w:rPr>
            </w:pPr>
            <w:proofErr w:type="spellStart"/>
            <w:r w:rsidRPr="0007162B">
              <w:rPr>
                <w:rFonts w:ascii="等线" w:eastAsia="等线" w:hAnsi="等线" w:cs="宋体" w:hint="eastAsia"/>
                <w:b/>
                <w:bCs/>
                <w:color w:val="000000"/>
                <w:szCs w:val="21"/>
              </w:rPr>
              <w:t>预计启动时间</w:t>
            </w:r>
            <w:proofErr w:type="spellEnd"/>
          </w:p>
        </w:tc>
        <w:tc>
          <w:tcPr>
            <w:tcW w:w="508" w:type="pct"/>
            <w:shd w:val="clear" w:color="auto" w:fill="EEECE1" w:themeFill="background2"/>
            <w:vAlign w:val="center"/>
            <w:hideMark/>
          </w:tcPr>
          <w:p w14:paraId="0DCA4E90" w14:textId="77777777" w:rsidR="008B2E1F" w:rsidRPr="0007162B" w:rsidRDefault="008B2E1F" w:rsidP="002130FF">
            <w:pPr>
              <w:spacing w:line="276" w:lineRule="auto"/>
              <w:jc w:val="center"/>
              <w:rPr>
                <w:rFonts w:ascii="等线" w:eastAsia="等线" w:hAnsi="等线" w:cs="宋体"/>
                <w:b/>
                <w:bCs/>
                <w:color w:val="000000"/>
                <w:szCs w:val="21"/>
              </w:rPr>
            </w:pPr>
            <w:proofErr w:type="spellStart"/>
            <w:r w:rsidRPr="0007162B">
              <w:rPr>
                <w:rFonts w:ascii="等线" w:eastAsia="等线" w:hAnsi="等线" w:cs="宋体" w:hint="eastAsia"/>
                <w:b/>
                <w:bCs/>
                <w:color w:val="000000"/>
                <w:szCs w:val="21"/>
              </w:rPr>
              <w:t>截止日期</w:t>
            </w:r>
            <w:proofErr w:type="spellEnd"/>
          </w:p>
        </w:tc>
        <w:tc>
          <w:tcPr>
            <w:tcW w:w="733" w:type="pct"/>
            <w:shd w:val="clear" w:color="auto" w:fill="EEECE1" w:themeFill="background2"/>
            <w:vAlign w:val="center"/>
            <w:hideMark/>
          </w:tcPr>
          <w:p w14:paraId="25349C4B" w14:textId="77777777" w:rsidR="008B2E1F" w:rsidRPr="0007162B" w:rsidRDefault="008B2E1F" w:rsidP="002130FF">
            <w:pPr>
              <w:spacing w:line="276" w:lineRule="auto"/>
              <w:jc w:val="center"/>
              <w:rPr>
                <w:rFonts w:ascii="等线" w:eastAsia="等线" w:hAnsi="等线" w:cs="宋体"/>
                <w:b/>
                <w:bCs/>
                <w:color w:val="000000"/>
                <w:szCs w:val="21"/>
              </w:rPr>
            </w:pPr>
            <w:proofErr w:type="spellStart"/>
            <w:r w:rsidRPr="0007162B">
              <w:rPr>
                <w:rFonts w:ascii="等线" w:eastAsia="等线" w:hAnsi="等线" w:cs="宋体" w:hint="eastAsia"/>
                <w:b/>
                <w:bCs/>
                <w:color w:val="000000"/>
                <w:szCs w:val="21"/>
              </w:rPr>
              <w:t>预算说明</w:t>
            </w:r>
            <w:proofErr w:type="spellEnd"/>
          </w:p>
        </w:tc>
      </w:tr>
      <w:tr w:rsidR="008B2E1F" w:rsidRPr="0007162B" w14:paraId="758FE6FB" w14:textId="77777777" w:rsidTr="002130FF">
        <w:trPr>
          <w:trHeight w:val="494"/>
        </w:trPr>
        <w:tc>
          <w:tcPr>
            <w:tcW w:w="1065" w:type="pct"/>
            <w:shd w:val="clear" w:color="auto" w:fill="auto"/>
            <w:hideMark/>
          </w:tcPr>
          <w:p w14:paraId="72D84CA9" w14:textId="77777777" w:rsidR="008B2E1F" w:rsidRPr="0007162B" w:rsidRDefault="008B2E1F" w:rsidP="002130FF">
            <w:pPr>
              <w:spacing w:line="276" w:lineRule="auto"/>
              <w:rPr>
                <w:rFonts w:ascii="等线" w:eastAsia="等线" w:hAnsi="等线" w:cs="宋体"/>
                <w:color w:val="000000"/>
                <w:szCs w:val="21"/>
                <w:lang w:eastAsia="zh-CN"/>
              </w:rPr>
            </w:pPr>
            <w:r w:rsidRPr="0007162B">
              <w:rPr>
                <w:rFonts w:ascii="等线" w:eastAsia="等线" w:hAnsi="等线" w:cs="宋体" w:hint="eastAsia"/>
                <w:b/>
                <w:color w:val="000000"/>
                <w:szCs w:val="21"/>
                <w:lang w:eastAsia="zh-CN"/>
              </w:rPr>
              <w:t>活动1</w:t>
            </w:r>
            <w:r w:rsidRPr="0007162B">
              <w:rPr>
                <w:rFonts w:ascii="等线" w:eastAsia="等线" w:hAnsi="等线" w:cs="宋体" w:hint="eastAsia"/>
                <w:color w:val="000000"/>
                <w:szCs w:val="21"/>
                <w:lang w:eastAsia="zh-CN"/>
              </w:rPr>
              <w:t>：编制并提交任务总体实施方案</w:t>
            </w:r>
          </w:p>
        </w:tc>
        <w:tc>
          <w:tcPr>
            <w:tcW w:w="1372" w:type="pct"/>
            <w:shd w:val="clear" w:color="auto" w:fill="auto"/>
            <w:hideMark/>
          </w:tcPr>
          <w:p w14:paraId="6F01DC90" w14:textId="77777777" w:rsidR="008B2E1F" w:rsidRPr="0007162B" w:rsidRDefault="008B2E1F" w:rsidP="002130FF">
            <w:pPr>
              <w:spacing w:line="276" w:lineRule="auto"/>
              <w:rPr>
                <w:rFonts w:ascii="等线" w:eastAsia="等线" w:hAnsi="等线" w:cs="宋体"/>
                <w:color w:val="000000"/>
                <w:szCs w:val="21"/>
                <w:lang w:eastAsia="zh-CN"/>
              </w:rPr>
            </w:pPr>
            <w:r w:rsidRPr="0007162B">
              <w:rPr>
                <w:rFonts w:ascii="等线" w:eastAsia="等线" w:hAnsi="等线" w:cs="宋体" w:hint="eastAsia"/>
                <w:b/>
                <w:color w:val="000000"/>
                <w:szCs w:val="21"/>
                <w:lang w:eastAsia="zh-CN"/>
              </w:rPr>
              <w:t>产出1</w:t>
            </w:r>
            <w:r w:rsidRPr="0007162B">
              <w:rPr>
                <w:rFonts w:ascii="等线" w:eastAsia="等线" w:hAnsi="等线" w:cs="宋体" w:hint="eastAsia"/>
                <w:color w:val="000000"/>
                <w:szCs w:val="21"/>
                <w:lang w:eastAsia="zh-CN"/>
              </w:rPr>
              <w:t>：任务总体实施方案</w:t>
            </w:r>
          </w:p>
        </w:tc>
        <w:tc>
          <w:tcPr>
            <w:tcW w:w="660" w:type="pct"/>
            <w:shd w:val="clear" w:color="auto" w:fill="auto"/>
            <w:vAlign w:val="center"/>
            <w:hideMark/>
          </w:tcPr>
          <w:p w14:paraId="3577732E" w14:textId="77777777" w:rsidR="008B2E1F" w:rsidRPr="0007162B" w:rsidRDefault="008B2E1F" w:rsidP="002130FF">
            <w:pPr>
              <w:spacing w:line="276" w:lineRule="auto"/>
              <w:jc w:val="center"/>
              <w:rPr>
                <w:rFonts w:ascii="等线" w:eastAsia="等线" w:hAnsi="等线" w:cs="宋体"/>
                <w:color w:val="000000"/>
                <w:szCs w:val="21"/>
              </w:rPr>
            </w:pPr>
            <w:proofErr w:type="spellStart"/>
            <w:r w:rsidRPr="0007162B">
              <w:rPr>
                <w:rFonts w:ascii="等线" w:eastAsia="等线" w:hAnsi="等线" w:cs="宋体" w:hint="eastAsia"/>
                <w:color w:val="000000"/>
                <w:szCs w:val="21"/>
              </w:rPr>
              <w:t>不限</w:t>
            </w:r>
            <w:proofErr w:type="spellEnd"/>
          </w:p>
        </w:tc>
        <w:tc>
          <w:tcPr>
            <w:tcW w:w="661" w:type="pct"/>
            <w:shd w:val="clear" w:color="auto" w:fill="auto"/>
            <w:vAlign w:val="center"/>
            <w:hideMark/>
          </w:tcPr>
          <w:p w14:paraId="428A70B8" w14:textId="77777777" w:rsidR="008B2E1F" w:rsidRPr="0007162B" w:rsidRDefault="008B2E1F" w:rsidP="002130FF">
            <w:pPr>
              <w:spacing w:line="276" w:lineRule="auto"/>
              <w:jc w:val="center"/>
              <w:rPr>
                <w:rFonts w:ascii="等线" w:eastAsia="等线" w:hAnsi="等线" w:cs="宋体"/>
                <w:color w:val="000000"/>
                <w:szCs w:val="21"/>
              </w:rPr>
            </w:pPr>
            <w:proofErr w:type="spellStart"/>
            <w:r w:rsidRPr="0007162B">
              <w:rPr>
                <w:rFonts w:ascii="等线" w:eastAsia="等线" w:hAnsi="等线" w:cs="宋体" w:hint="eastAsia"/>
                <w:color w:val="000000"/>
                <w:szCs w:val="21"/>
              </w:rPr>
              <w:t>合同签署日</w:t>
            </w:r>
            <w:proofErr w:type="spellEnd"/>
          </w:p>
        </w:tc>
        <w:tc>
          <w:tcPr>
            <w:tcW w:w="508" w:type="pct"/>
            <w:shd w:val="clear" w:color="auto" w:fill="auto"/>
            <w:vAlign w:val="center"/>
            <w:hideMark/>
          </w:tcPr>
          <w:p w14:paraId="541327D9" w14:textId="0649A301" w:rsidR="008B2E1F" w:rsidRPr="0007162B" w:rsidRDefault="008B2E1F" w:rsidP="002130FF">
            <w:pPr>
              <w:spacing w:line="276" w:lineRule="auto"/>
              <w:jc w:val="center"/>
              <w:rPr>
                <w:rFonts w:ascii="等线" w:eastAsia="等线" w:hAnsi="等线" w:cs="宋体"/>
                <w:color w:val="000000"/>
                <w:szCs w:val="21"/>
              </w:rPr>
            </w:pPr>
            <w:r w:rsidRPr="0007162B">
              <w:rPr>
                <w:rFonts w:ascii="等线" w:eastAsia="等线" w:hAnsi="等线" w:cs="宋体" w:hint="eastAsia"/>
                <w:color w:val="000000"/>
                <w:szCs w:val="21"/>
              </w:rPr>
              <w:t>2020/</w:t>
            </w:r>
            <w:r w:rsidR="009533C5">
              <w:rPr>
                <w:rFonts w:ascii="等线" w:eastAsia="等线" w:hAnsi="等线" w:cs="宋体"/>
                <w:color w:val="000000"/>
                <w:szCs w:val="21"/>
              </w:rPr>
              <w:t>4</w:t>
            </w:r>
            <w:r w:rsidRPr="0007162B">
              <w:rPr>
                <w:rFonts w:ascii="等线" w:eastAsia="等线" w:hAnsi="等线" w:cs="宋体" w:hint="eastAsia"/>
                <w:color w:val="000000"/>
                <w:szCs w:val="21"/>
              </w:rPr>
              <w:t>/</w:t>
            </w:r>
            <w:r w:rsidR="009533C5">
              <w:rPr>
                <w:rFonts w:ascii="等线" w:eastAsia="等线" w:hAnsi="等线" w:cs="宋体"/>
                <w:color w:val="000000"/>
                <w:szCs w:val="21"/>
              </w:rPr>
              <w:t>24</w:t>
            </w:r>
          </w:p>
        </w:tc>
        <w:tc>
          <w:tcPr>
            <w:tcW w:w="733" w:type="pct"/>
            <w:shd w:val="clear" w:color="auto" w:fill="auto"/>
            <w:hideMark/>
          </w:tcPr>
          <w:p w14:paraId="7DEC83F9" w14:textId="77777777" w:rsidR="008B2E1F" w:rsidRPr="0007162B" w:rsidRDefault="008B2E1F" w:rsidP="002130FF">
            <w:pPr>
              <w:spacing w:line="276" w:lineRule="auto"/>
              <w:rPr>
                <w:rFonts w:ascii="等线" w:eastAsia="等线" w:hAnsi="等线" w:cs="宋体"/>
                <w:color w:val="000000"/>
                <w:szCs w:val="21"/>
              </w:rPr>
            </w:pPr>
            <w:proofErr w:type="spellStart"/>
            <w:r w:rsidRPr="0007162B">
              <w:rPr>
                <w:rFonts w:ascii="等线" w:eastAsia="等线" w:hAnsi="等线" w:cs="宋体" w:hint="eastAsia"/>
                <w:color w:val="000000"/>
                <w:szCs w:val="21"/>
              </w:rPr>
              <w:t>培训材料开发设计</w:t>
            </w:r>
            <w:proofErr w:type="spellEnd"/>
          </w:p>
        </w:tc>
      </w:tr>
      <w:tr w:rsidR="008B2E1F" w:rsidRPr="0007162B" w14:paraId="12FB040D" w14:textId="77777777" w:rsidTr="002130FF">
        <w:trPr>
          <w:trHeight w:val="853"/>
        </w:trPr>
        <w:tc>
          <w:tcPr>
            <w:tcW w:w="1065" w:type="pct"/>
            <w:shd w:val="clear" w:color="auto" w:fill="auto"/>
            <w:hideMark/>
          </w:tcPr>
          <w:p w14:paraId="2C9D3162" w14:textId="77777777" w:rsidR="008B2E1F" w:rsidRPr="0007162B" w:rsidRDefault="008B2E1F" w:rsidP="002130FF">
            <w:pPr>
              <w:spacing w:line="276" w:lineRule="auto"/>
              <w:rPr>
                <w:rFonts w:ascii="等线" w:eastAsia="等线" w:hAnsi="等线" w:cs="宋体"/>
                <w:color w:val="000000"/>
                <w:szCs w:val="21"/>
                <w:lang w:eastAsia="zh-CN"/>
              </w:rPr>
            </w:pPr>
            <w:r w:rsidRPr="0007162B">
              <w:rPr>
                <w:rFonts w:ascii="等线" w:eastAsia="等线" w:hAnsi="等线" w:cs="宋体" w:hint="eastAsia"/>
                <w:b/>
                <w:color w:val="000000"/>
                <w:szCs w:val="21"/>
                <w:lang w:eastAsia="zh-CN"/>
              </w:rPr>
              <w:t>活动2</w:t>
            </w:r>
            <w:r w:rsidRPr="0007162B">
              <w:rPr>
                <w:rFonts w:ascii="等线" w:eastAsia="等线" w:hAnsi="等线" w:cs="宋体" w:hint="eastAsia"/>
                <w:color w:val="000000"/>
                <w:szCs w:val="21"/>
                <w:lang w:eastAsia="zh-CN"/>
              </w:rPr>
              <w:t>：开发和制作培训、宣传材料</w:t>
            </w:r>
          </w:p>
        </w:tc>
        <w:tc>
          <w:tcPr>
            <w:tcW w:w="1372" w:type="pct"/>
            <w:shd w:val="clear" w:color="auto" w:fill="auto"/>
            <w:hideMark/>
          </w:tcPr>
          <w:p w14:paraId="257C3C5E" w14:textId="77777777" w:rsidR="008B2E1F" w:rsidRPr="0007162B" w:rsidRDefault="008B2E1F" w:rsidP="002130FF">
            <w:pPr>
              <w:spacing w:line="276" w:lineRule="auto"/>
              <w:rPr>
                <w:rFonts w:ascii="等线" w:eastAsia="等线" w:hAnsi="等线" w:cs="宋体"/>
                <w:color w:val="000000"/>
                <w:szCs w:val="21"/>
              </w:rPr>
            </w:pPr>
            <w:r w:rsidRPr="0007162B">
              <w:rPr>
                <w:rFonts w:ascii="等线" w:eastAsia="等线" w:hAnsi="等线" w:cs="宋体" w:hint="eastAsia"/>
                <w:b/>
                <w:color w:val="000000"/>
                <w:szCs w:val="21"/>
              </w:rPr>
              <w:t>产出2</w:t>
            </w:r>
            <w:r w:rsidRPr="0007162B">
              <w:rPr>
                <w:rFonts w:ascii="等线" w:eastAsia="等线" w:hAnsi="等线" w:cs="宋体" w:hint="eastAsia"/>
                <w:color w:val="000000"/>
                <w:szCs w:val="21"/>
              </w:rPr>
              <w:t>：</w:t>
            </w:r>
          </w:p>
          <w:p w14:paraId="2A24ABBB" w14:textId="77777777" w:rsidR="008B2E1F" w:rsidRPr="0007162B" w:rsidRDefault="008B2E1F" w:rsidP="008B2E1F">
            <w:pPr>
              <w:pStyle w:val="ListParagraph"/>
              <w:widowControl/>
              <w:numPr>
                <w:ilvl w:val="0"/>
                <w:numId w:val="5"/>
              </w:numPr>
              <w:overflowPunct/>
              <w:adjustRightInd/>
              <w:spacing w:line="276" w:lineRule="auto"/>
              <w:ind w:left="228" w:hanging="228"/>
              <w:contextualSpacing w:val="0"/>
              <w:jc w:val="both"/>
              <w:rPr>
                <w:rFonts w:ascii="等线" w:eastAsia="等线" w:hAnsi="等线" w:cs="宋体"/>
                <w:color w:val="000000"/>
                <w:kern w:val="0"/>
                <w:szCs w:val="21"/>
              </w:rPr>
            </w:pPr>
            <w:proofErr w:type="spellStart"/>
            <w:r w:rsidRPr="0007162B">
              <w:rPr>
                <w:rFonts w:ascii="等线" w:eastAsia="等线" w:hAnsi="等线" w:cs="宋体" w:hint="eastAsia"/>
                <w:color w:val="000000"/>
                <w:kern w:val="0"/>
                <w:szCs w:val="21"/>
              </w:rPr>
              <w:t>培训教案</w:t>
            </w:r>
            <w:proofErr w:type="spellEnd"/>
          </w:p>
          <w:p w14:paraId="5BDCE6A5" w14:textId="77777777" w:rsidR="008B2E1F" w:rsidRDefault="008B2E1F" w:rsidP="008B2E1F">
            <w:pPr>
              <w:pStyle w:val="ListParagraph"/>
              <w:widowControl/>
              <w:numPr>
                <w:ilvl w:val="0"/>
                <w:numId w:val="5"/>
              </w:numPr>
              <w:overflowPunct/>
              <w:adjustRightInd/>
              <w:spacing w:line="276" w:lineRule="auto"/>
              <w:ind w:left="228" w:hanging="228"/>
              <w:contextualSpacing w:val="0"/>
              <w:jc w:val="both"/>
              <w:rPr>
                <w:rFonts w:ascii="等线" w:eastAsia="等线" w:hAnsi="等线" w:cs="宋体"/>
                <w:color w:val="000000"/>
                <w:kern w:val="0"/>
                <w:szCs w:val="21"/>
              </w:rPr>
            </w:pPr>
            <w:proofErr w:type="spellStart"/>
            <w:r w:rsidRPr="0007162B">
              <w:rPr>
                <w:rFonts w:ascii="等线" w:eastAsia="等线" w:hAnsi="等线" w:cs="宋体" w:hint="eastAsia"/>
                <w:color w:val="000000"/>
                <w:kern w:val="0"/>
                <w:szCs w:val="21"/>
              </w:rPr>
              <w:t>培训课件</w:t>
            </w:r>
            <w:proofErr w:type="spellEnd"/>
          </w:p>
          <w:p w14:paraId="44892D3F" w14:textId="77777777" w:rsidR="008B2E1F" w:rsidRPr="0007162B" w:rsidRDefault="008B2E1F" w:rsidP="008B2E1F">
            <w:pPr>
              <w:pStyle w:val="ListParagraph"/>
              <w:widowControl/>
              <w:numPr>
                <w:ilvl w:val="0"/>
                <w:numId w:val="5"/>
              </w:numPr>
              <w:overflowPunct/>
              <w:adjustRightInd/>
              <w:spacing w:line="276" w:lineRule="auto"/>
              <w:ind w:left="228" w:hanging="228"/>
              <w:contextualSpacing w:val="0"/>
              <w:jc w:val="both"/>
              <w:rPr>
                <w:rFonts w:ascii="等线" w:eastAsia="等线" w:hAnsi="等线" w:cs="宋体"/>
                <w:color w:val="000000"/>
                <w:kern w:val="0"/>
                <w:szCs w:val="21"/>
              </w:rPr>
            </w:pPr>
            <w:proofErr w:type="spellStart"/>
            <w:r>
              <w:rPr>
                <w:rFonts w:ascii="等线" w:eastAsia="等线" w:hAnsi="等线" w:cs="宋体" w:hint="eastAsia"/>
                <w:color w:val="000000"/>
                <w:kern w:val="0"/>
                <w:szCs w:val="21"/>
              </w:rPr>
              <w:t>培训手册</w:t>
            </w:r>
            <w:proofErr w:type="spellEnd"/>
          </w:p>
          <w:p w14:paraId="5D99938A" w14:textId="77777777" w:rsidR="008B2E1F" w:rsidRPr="0007162B" w:rsidRDefault="008B2E1F" w:rsidP="008B2E1F">
            <w:pPr>
              <w:pStyle w:val="ListParagraph"/>
              <w:widowControl/>
              <w:numPr>
                <w:ilvl w:val="0"/>
                <w:numId w:val="5"/>
              </w:numPr>
              <w:overflowPunct/>
              <w:adjustRightInd/>
              <w:spacing w:line="276" w:lineRule="auto"/>
              <w:ind w:left="228" w:hanging="228"/>
              <w:contextualSpacing w:val="0"/>
              <w:jc w:val="both"/>
              <w:rPr>
                <w:rFonts w:ascii="等线" w:eastAsia="等线" w:hAnsi="等线" w:cs="宋体"/>
                <w:color w:val="000000"/>
                <w:kern w:val="0"/>
                <w:szCs w:val="21"/>
              </w:rPr>
            </w:pPr>
            <w:proofErr w:type="spellStart"/>
            <w:r w:rsidRPr="0007162B">
              <w:rPr>
                <w:rFonts w:ascii="等线" w:eastAsia="等线" w:hAnsi="等线" w:cs="宋体" w:hint="eastAsia"/>
                <w:color w:val="000000"/>
                <w:kern w:val="0"/>
                <w:szCs w:val="21"/>
              </w:rPr>
              <w:t>ABS意识调查表</w:t>
            </w:r>
            <w:proofErr w:type="spellEnd"/>
          </w:p>
          <w:p w14:paraId="67BE042D" w14:textId="77777777" w:rsidR="008B2E1F" w:rsidRPr="0007162B" w:rsidRDefault="008B2E1F" w:rsidP="008B2E1F">
            <w:pPr>
              <w:pStyle w:val="ListParagraph"/>
              <w:widowControl/>
              <w:numPr>
                <w:ilvl w:val="0"/>
                <w:numId w:val="5"/>
              </w:numPr>
              <w:overflowPunct/>
              <w:adjustRightInd/>
              <w:spacing w:line="276" w:lineRule="auto"/>
              <w:ind w:left="228" w:hanging="228"/>
              <w:contextualSpacing w:val="0"/>
              <w:jc w:val="both"/>
              <w:rPr>
                <w:rFonts w:ascii="等线" w:eastAsia="等线" w:hAnsi="等线" w:cs="宋体"/>
                <w:color w:val="000000"/>
                <w:kern w:val="0"/>
                <w:szCs w:val="21"/>
              </w:rPr>
            </w:pPr>
            <w:proofErr w:type="spellStart"/>
            <w:r w:rsidRPr="0007162B">
              <w:rPr>
                <w:rFonts w:ascii="等线" w:eastAsia="等线" w:hAnsi="等线" w:cs="宋体" w:hint="eastAsia"/>
                <w:color w:val="000000"/>
                <w:kern w:val="0"/>
                <w:szCs w:val="21"/>
              </w:rPr>
              <w:t>宣传材料</w:t>
            </w:r>
            <w:proofErr w:type="spellEnd"/>
          </w:p>
        </w:tc>
        <w:tc>
          <w:tcPr>
            <w:tcW w:w="660" w:type="pct"/>
            <w:shd w:val="clear" w:color="auto" w:fill="auto"/>
            <w:vAlign w:val="center"/>
            <w:hideMark/>
          </w:tcPr>
          <w:p w14:paraId="7FB31387" w14:textId="77777777" w:rsidR="008B2E1F" w:rsidRPr="0007162B" w:rsidRDefault="008B2E1F" w:rsidP="002130FF">
            <w:pPr>
              <w:spacing w:line="276" w:lineRule="auto"/>
              <w:jc w:val="center"/>
              <w:rPr>
                <w:rFonts w:ascii="等线" w:eastAsia="等线" w:hAnsi="等线" w:cs="宋体"/>
                <w:color w:val="000000"/>
                <w:szCs w:val="21"/>
              </w:rPr>
            </w:pPr>
            <w:proofErr w:type="spellStart"/>
            <w:r w:rsidRPr="0007162B">
              <w:rPr>
                <w:rFonts w:ascii="等线" w:eastAsia="等线" w:hAnsi="等线" w:cs="宋体" w:hint="eastAsia"/>
                <w:color w:val="000000"/>
                <w:szCs w:val="21"/>
              </w:rPr>
              <w:t>不限</w:t>
            </w:r>
            <w:proofErr w:type="spellEnd"/>
          </w:p>
        </w:tc>
        <w:tc>
          <w:tcPr>
            <w:tcW w:w="661" w:type="pct"/>
            <w:shd w:val="clear" w:color="auto" w:fill="auto"/>
            <w:vAlign w:val="center"/>
            <w:hideMark/>
          </w:tcPr>
          <w:p w14:paraId="14011270" w14:textId="747BAC22" w:rsidR="008B2E1F" w:rsidRPr="0007162B" w:rsidRDefault="008B2E1F" w:rsidP="002130FF">
            <w:pPr>
              <w:spacing w:line="276" w:lineRule="auto"/>
              <w:jc w:val="center"/>
              <w:rPr>
                <w:rFonts w:ascii="等线" w:eastAsia="等线" w:hAnsi="等线" w:cs="宋体"/>
                <w:color w:val="000000"/>
                <w:szCs w:val="21"/>
              </w:rPr>
            </w:pPr>
            <w:r w:rsidRPr="0007162B">
              <w:rPr>
                <w:rFonts w:ascii="等线" w:eastAsia="等线" w:hAnsi="等线" w:cs="宋体" w:hint="eastAsia"/>
                <w:color w:val="000000"/>
                <w:szCs w:val="21"/>
              </w:rPr>
              <w:t>2020/</w:t>
            </w:r>
            <w:r w:rsidR="009533C5">
              <w:rPr>
                <w:rFonts w:ascii="等线" w:eastAsia="等线" w:hAnsi="等线" w:cs="宋体"/>
                <w:color w:val="000000"/>
                <w:szCs w:val="21"/>
              </w:rPr>
              <w:t>4</w:t>
            </w:r>
            <w:r w:rsidRPr="0007162B">
              <w:rPr>
                <w:rFonts w:ascii="等线" w:eastAsia="等线" w:hAnsi="等线" w:cs="宋体" w:hint="eastAsia"/>
                <w:color w:val="000000"/>
                <w:szCs w:val="21"/>
              </w:rPr>
              <w:t>/</w:t>
            </w:r>
            <w:r w:rsidR="009533C5">
              <w:rPr>
                <w:rFonts w:ascii="等线" w:eastAsia="等线" w:hAnsi="等线" w:cs="宋体"/>
                <w:color w:val="000000"/>
                <w:szCs w:val="21"/>
              </w:rPr>
              <w:t>25</w:t>
            </w:r>
          </w:p>
        </w:tc>
        <w:tc>
          <w:tcPr>
            <w:tcW w:w="508" w:type="pct"/>
            <w:shd w:val="clear" w:color="auto" w:fill="auto"/>
            <w:vAlign w:val="center"/>
            <w:hideMark/>
          </w:tcPr>
          <w:p w14:paraId="082D17DA" w14:textId="77777777" w:rsidR="008B2E1F" w:rsidRPr="0007162B" w:rsidRDefault="008B2E1F" w:rsidP="002130FF">
            <w:pPr>
              <w:spacing w:line="276" w:lineRule="auto"/>
              <w:jc w:val="center"/>
              <w:rPr>
                <w:rFonts w:ascii="等线" w:eastAsia="等线" w:hAnsi="等线" w:cs="宋体"/>
                <w:color w:val="000000"/>
                <w:szCs w:val="21"/>
              </w:rPr>
            </w:pPr>
            <w:r w:rsidRPr="0007162B">
              <w:rPr>
                <w:rFonts w:ascii="等线" w:eastAsia="等线" w:hAnsi="等线" w:cs="宋体" w:hint="eastAsia"/>
                <w:color w:val="000000"/>
                <w:szCs w:val="21"/>
              </w:rPr>
              <w:t>2020/6/30</w:t>
            </w:r>
          </w:p>
        </w:tc>
        <w:tc>
          <w:tcPr>
            <w:tcW w:w="733" w:type="pct"/>
            <w:shd w:val="clear" w:color="auto" w:fill="auto"/>
            <w:vAlign w:val="center"/>
            <w:hideMark/>
          </w:tcPr>
          <w:p w14:paraId="44F8AC69" w14:textId="77777777" w:rsidR="008B2E1F" w:rsidRPr="0007162B" w:rsidRDefault="008B2E1F" w:rsidP="002130FF">
            <w:pPr>
              <w:spacing w:line="276" w:lineRule="auto"/>
              <w:rPr>
                <w:rFonts w:ascii="等线" w:eastAsia="等线" w:hAnsi="等线" w:cs="宋体"/>
                <w:color w:val="000000"/>
                <w:szCs w:val="21"/>
              </w:rPr>
            </w:pPr>
          </w:p>
        </w:tc>
      </w:tr>
      <w:tr w:rsidR="008B2E1F" w:rsidRPr="0007162B" w14:paraId="514D8441" w14:textId="77777777" w:rsidTr="002130FF">
        <w:trPr>
          <w:trHeight w:val="608"/>
        </w:trPr>
        <w:tc>
          <w:tcPr>
            <w:tcW w:w="1065" w:type="pct"/>
            <w:vMerge w:val="restart"/>
            <w:shd w:val="clear" w:color="auto" w:fill="auto"/>
          </w:tcPr>
          <w:p w14:paraId="42D71A46" w14:textId="77777777" w:rsidR="008B2E1F" w:rsidRPr="0007162B" w:rsidRDefault="008B2E1F" w:rsidP="002130FF">
            <w:pPr>
              <w:spacing w:line="276" w:lineRule="auto"/>
              <w:rPr>
                <w:rFonts w:ascii="等线" w:eastAsia="等线" w:hAnsi="等线" w:cs="宋体"/>
                <w:b/>
                <w:color w:val="000000"/>
                <w:szCs w:val="21"/>
                <w:lang w:eastAsia="zh-CN"/>
              </w:rPr>
            </w:pPr>
            <w:r w:rsidRPr="0007162B">
              <w:rPr>
                <w:rFonts w:ascii="等线" w:eastAsia="等线" w:hAnsi="等线" w:cs="宋体" w:hint="eastAsia"/>
                <w:b/>
                <w:color w:val="000000"/>
                <w:szCs w:val="21"/>
                <w:lang w:eastAsia="zh-CN"/>
              </w:rPr>
              <w:t>活动3：</w:t>
            </w:r>
            <w:r w:rsidRPr="0007162B">
              <w:rPr>
                <w:rFonts w:ascii="等线" w:eastAsia="等线" w:hAnsi="等线" w:cs="宋体" w:hint="eastAsia"/>
                <w:color w:val="000000"/>
                <w:szCs w:val="21"/>
                <w:lang w:eastAsia="zh-CN"/>
              </w:rPr>
              <w:t>组织开展</w:t>
            </w:r>
            <w:r>
              <w:rPr>
                <w:rFonts w:ascii="等线" w:eastAsia="等线" w:hAnsi="等线" w:cs="宋体"/>
                <w:color w:val="000000"/>
                <w:szCs w:val="21"/>
                <w:lang w:eastAsia="zh-CN"/>
              </w:rPr>
              <w:t>8</w:t>
            </w:r>
            <w:r w:rsidRPr="0007162B">
              <w:rPr>
                <w:rFonts w:ascii="等线" w:eastAsia="等线" w:hAnsi="等线" w:cs="宋体" w:hint="eastAsia"/>
                <w:color w:val="000000"/>
                <w:szCs w:val="21"/>
                <w:lang w:eastAsia="zh-CN"/>
              </w:rPr>
              <w:t>次管理者培训和宣传活动</w:t>
            </w:r>
          </w:p>
        </w:tc>
        <w:tc>
          <w:tcPr>
            <w:tcW w:w="1372" w:type="pct"/>
            <w:shd w:val="clear" w:color="auto" w:fill="auto"/>
          </w:tcPr>
          <w:p w14:paraId="5117C812" w14:textId="77777777" w:rsidR="008B2E1F" w:rsidRPr="0007162B" w:rsidRDefault="008B2E1F" w:rsidP="002130FF">
            <w:pPr>
              <w:spacing w:line="276" w:lineRule="auto"/>
              <w:rPr>
                <w:rFonts w:ascii="等线" w:eastAsia="等线" w:hAnsi="等线" w:cs="宋体"/>
                <w:b/>
                <w:color w:val="000000"/>
                <w:szCs w:val="21"/>
                <w:lang w:eastAsia="zh-CN"/>
              </w:rPr>
            </w:pPr>
            <w:r w:rsidRPr="0007162B">
              <w:rPr>
                <w:rFonts w:ascii="等线" w:eastAsia="等线" w:hAnsi="等线" w:cs="宋体" w:hint="eastAsia"/>
                <w:b/>
                <w:color w:val="000000"/>
                <w:szCs w:val="21"/>
                <w:lang w:eastAsia="zh-CN"/>
              </w:rPr>
              <w:t>产出3：</w:t>
            </w:r>
            <w:r w:rsidRPr="0007162B">
              <w:rPr>
                <w:rFonts w:ascii="等线" w:eastAsia="等线" w:hAnsi="等线" w:cs="宋体" w:hint="eastAsia"/>
                <w:color w:val="000000"/>
                <w:szCs w:val="21"/>
                <w:lang w:eastAsia="zh-CN"/>
              </w:rPr>
              <w:t>国家层面ABS相关管理者培训</w:t>
            </w:r>
            <w:r>
              <w:rPr>
                <w:rFonts w:ascii="等线" w:eastAsia="等线" w:hAnsi="等线" w:cs="宋体"/>
                <w:color w:val="000000"/>
                <w:szCs w:val="21"/>
                <w:lang w:eastAsia="zh-CN"/>
              </w:rPr>
              <w:t>1</w:t>
            </w:r>
            <w:r w:rsidRPr="0007162B">
              <w:rPr>
                <w:rFonts w:ascii="等线" w:eastAsia="等线" w:hAnsi="等线" w:cs="宋体" w:hint="eastAsia"/>
                <w:color w:val="000000"/>
                <w:szCs w:val="21"/>
                <w:lang w:eastAsia="zh-CN"/>
              </w:rPr>
              <w:t>次</w:t>
            </w:r>
          </w:p>
        </w:tc>
        <w:tc>
          <w:tcPr>
            <w:tcW w:w="660" w:type="pct"/>
            <w:shd w:val="clear" w:color="auto" w:fill="auto"/>
          </w:tcPr>
          <w:p w14:paraId="18632FCF" w14:textId="77777777" w:rsidR="008B2E1F" w:rsidRPr="0007162B" w:rsidRDefault="008B2E1F" w:rsidP="008B2E1F">
            <w:pPr>
              <w:pStyle w:val="ListParagraph"/>
              <w:widowControl/>
              <w:numPr>
                <w:ilvl w:val="0"/>
                <w:numId w:val="5"/>
              </w:numPr>
              <w:overflowPunct/>
              <w:adjustRightInd/>
              <w:spacing w:line="276" w:lineRule="auto"/>
              <w:ind w:left="457" w:hanging="228"/>
              <w:contextualSpacing w:val="0"/>
              <w:jc w:val="both"/>
              <w:rPr>
                <w:rFonts w:ascii="等线" w:eastAsia="等线" w:hAnsi="等线" w:cs="宋体"/>
                <w:color w:val="000000"/>
                <w:kern w:val="0"/>
                <w:szCs w:val="21"/>
              </w:rPr>
            </w:pPr>
            <w:proofErr w:type="spellStart"/>
            <w:r w:rsidRPr="0007162B">
              <w:rPr>
                <w:rFonts w:ascii="等线" w:eastAsia="等线" w:hAnsi="等线" w:cs="宋体" w:hint="eastAsia"/>
                <w:color w:val="000000"/>
                <w:kern w:val="0"/>
                <w:szCs w:val="21"/>
              </w:rPr>
              <w:t>北京</w:t>
            </w:r>
            <w:proofErr w:type="spellEnd"/>
          </w:p>
        </w:tc>
        <w:tc>
          <w:tcPr>
            <w:tcW w:w="661" w:type="pct"/>
            <w:shd w:val="clear" w:color="auto" w:fill="auto"/>
          </w:tcPr>
          <w:p w14:paraId="302DE6CD" w14:textId="77777777" w:rsidR="008B2E1F" w:rsidRPr="0007162B" w:rsidRDefault="008B2E1F" w:rsidP="002130FF">
            <w:pPr>
              <w:spacing w:line="276" w:lineRule="auto"/>
              <w:jc w:val="center"/>
              <w:rPr>
                <w:rFonts w:ascii="等线" w:eastAsia="等线" w:hAnsi="等线" w:cs="宋体"/>
                <w:color w:val="000000"/>
                <w:szCs w:val="21"/>
              </w:rPr>
            </w:pPr>
            <w:r w:rsidRPr="0007162B">
              <w:rPr>
                <w:rFonts w:ascii="等线" w:eastAsia="等线" w:hAnsi="等线" w:cs="宋体" w:hint="eastAsia"/>
                <w:color w:val="000000"/>
                <w:szCs w:val="21"/>
              </w:rPr>
              <w:t>2020/6/1</w:t>
            </w:r>
          </w:p>
        </w:tc>
        <w:tc>
          <w:tcPr>
            <w:tcW w:w="508" w:type="pct"/>
            <w:shd w:val="clear" w:color="auto" w:fill="auto"/>
          </w:tcPr>
          <w:p w14:paraId="6BFC0EB4" w14:textId="77777777" w:rsidR="008B2E1F" w:rsidRPr="0007162B" w:rsidRDefault="008B2E1F" w:rsidP="002130FF">
            <w:pPr>
              <w:spacing w:line="276" w:lineRule="auto"/>
              <w:jc w:val="center"/>
              <w:rPr>
                <w:rFonts w:ascii="等线" w:eastAsia="等线" w:hAnsi="等线" w:cs="宋体"/>
                <w:color w:val="000000"/>
                <w:szCs w:val="21"/>
              </w:rPr>
            </w:pPr>
            <w:r w:rsidRPr="0007162B">
              <w:rPr>
                <w:rFonts w:ascii="等线" w:eastAsia="等线" w:hAnsi="等线" w:cs="宋体" w:hint="eastAsia"/>
                <w:color w:val="000000"/>
                <w:szCs w:val="21"/>
              </w:rPr>
              <w:t>2020/8/31</w:t>
            </w:r>
          </w:p>
        </w:tc>
        <w:tc>
          <w:tcPr>
            <w:tcW w:w="733" w:type="pct"/>
            <w:vMerge w:val="restart"/>
            <w:shd w:val="clear" w:color="auto" w:fill="auto"/>
            <w:vAlign w:val="center"/>
          </w:tcPr>
          <w:p w14:paraId="3FCCED20" w14:textId="77777777" w:rsidR="008B2E1F" w:rsidRPr="0007162B" w:rsidRDefault="008B2E1F" w:rsidP="008B2E1F">
            <w:pPr>
              <w:pStyle w:val="ListParagraph"/>
              <w:widowControl/>
              <w:numPr>
                <w:ilvl w:val="0"/>
                <w:numId w:val="5"/>
              </w:numPr>
              <w:overflowPunct/>
              <w:adjustRightInd/>
              <w:spacing w:line="276" w:lineRule="auto"/>
              <w:ind w:left="228" w:hanging="228"/>
              <w:contextualSpacing w:val="0"/>
              <w:rPr>
                <w:rFonts w:ascii="等线" w:eastAsia="等线" w:hAnsi="等线" w:cs="宋体"/>
                <w:color w:val="000000"/>
                <w:kern w:val="0"/>
                <w:szCs w:val="21"/>
              </w:rPr>
            </w:pPr>
            <w:proofErr w:type="spellStart"/>
            <w:r w:rsidRPr="0007162B">
              <w:rPr>
                <w:rFonts w:ascii="等线" w:eastAsia="等线" w:hAnsi="等线" w:cs="宋体" w:hint="eastAsia"/>
                <w:color w:val="000000"/>
                <w:kern w:val="0"/>
                <w:szCs w:val="21"/>
              </w:rPr>
              <w:t>前往培训地点的差旅费</w:t>
            </w:r>
            <w:proofErr w:type="spellEnd"/>
          </w:p>
          <w:p w14:paraId="33B1C775" w14:textId="77777777" w:rsidR="008B2E1F" w:rsidRPr="0007162B" w:rsidRDefault="008B2E1F" w:rsidP="008B2E1F">
            <w:pPr>
              <w:pStyle w:val="ListParagraph"/>
              <w:widowControl/>
              <w:numPr>
                <w:ilvl w:val="0"/>
                <w:numId w:val="5"/>
              </w:numPr>
              <w:overflowPunct/>
              <w:adjustRightInd/>
              <w:spacing w:line="276" w:lineRule="auto"/>
              <w:ind w:left="228" w:hanging="228"/>
              <w:contextualSpacing w:val="0"/>
              <w:rPr>
                <w:rFonts w:ascii="等线" w:eastAsia="等线" w:hAnsi="等线" w:cs="宋体"/>
                <w:color w:val="000000"/>
                <w:kern w:val="0"/>
                <w:szCs w:val="21"/>
              </w:rPr>
            </w:pPr>
            <w:proofErr w:type="spellStart"/>
            <w:r w:rsidRPr="0007162B">
              <w:rPr>
                <w:rFonts w:ascii="等线" w:eastAsia="等线" w:hAnsi="等线" w:cs="宋体" w:hint="eastAsia"/>
                <w:color w:val="000000"/>
                <w:kern w:val="0"/>
                <w:szCs w:val="21"/>
              </w:rPr>
              <w:t>外聘专家差旅及讲课费</w:t>
            </w:r>
            <w:proofErr w:type="spellEnd"/>
          </w:p>
          <w:p w14:paraId="463D9D62" w14:textId="77777777" w:rsidR="008B2E1F" w:rsidRPr="0007162B" w:rsidRDefault="008B2E1F" w:rsidP="008B2E1F">
            <w:pPr>
              <w:pStyle w:val="ListParagraph"/>
              <w:widowControl/>
              <w:numPr>
                <w:ilvl w:val="0"/>
                <w:numId w:val="5"/>
              </w:numPr>
              <w:overflowPunct/>
              <w:adjustRightInd/>
              <w:spacing w:line="276" w:lineRule="auto"/>
              <w:ind w:left="228" w:hanging="228"/>
              <w:contextualSpacing w:val="0"/>
              <w:rPr>
                <w:rFonts w:ascii="等线" w:eastAsia="等线" w:hAnsi="等线" w:cs="宋体"/>
                <w:color w:val="000000"/>
                <w:kern w:val="0"/>
                <w:szCs w:val="21"/>
              </w:rPr>
            </w:pPr>
            <w:proofErr w:type="spellStart"/>
            <w:r w:rsidRPr="0007162B">
              <w:rPr>
                <w:rFonts w:ascii="等线" w:eastAsia="等线" w:hAnsi="等线" w:cs="宋体" w:hint="eastAsia"/>
                <w:color w:val="000000"/>
                <w:kern w:val="0"/>
                <w:szCs w:val="21"/>
              </w:rPr>
              <w:t>会议场地费</w:t>
            </w:r>
            <w:proofErr w:type="spellEnd"/>
          </w:p>
          <w:p w14:paraId="44CB9630" w14:textId="77777777" w:rsidR="008B2E1F" w:rsidRPr="0007162B" w:rsidRDefault="008B2E1F" w:rsidP="008B2E1F">
            <w:pPr>
              <w:pStyle w:val="ListParagraph"/>
              <w:widowControl/>
              <w:numPr>
                <w:ilvl w:val="0"/>
                <w:numId w:val="5"/>
              </w:numPr>
              <w:overflowPunct/>
              <w:adjustRightInd/>
              <w:spacing w:line="276" w:lineRule="auto"/>
              <w:ind w:left="228" w:hanging="228"/>
              <w:contextualSpacing w:val="0"/>
              <w:rPr>
                <w:rFonts w:ascii="等线" w:eastAsia="等线" w:hAnsi="等线" w:cs="宋体"/>
                <w:color w:val="000000"/>
                <w:kern w:val="0"/>
                <w:szCs w:val="21"/>
              </w:rPr>
            </w:pPr>
            <w:proofErr w:type="spellStart"/>
            <w:r w:rsidRPr="0007162B">
              <w:rPr>
                <w:rFonts w:ascii="等线" w:eastAsia="等线" w:hAnsi="等线" w:cs="宋体" w:hint="eastAsia"/>
                <w:color w:val="000000"/>
                <w:kern w:val="0"/>
                <w:szCs w:val="21"/>
              </w:rPr>
              <w:t>培训材料印制费用</w:t>
            </w:r>
            <w:proofErr w:type="spellEnd"/>
          </w:p>
        </w:tc>
      </w:tr>
      <w:tr w:rsidR="008B2E1F" w:rsidRPr="0007162B" w14:paraId="23D5BA96" w14:textId="77777777" w:rsidTr="002130FF">
        <w:trPr>
          <w:trHeight w:val="1066"/>
        </w:trPr>
        <w:tc>
          <w:tcPr>
            <w:tcW w:w="1065" w:type="pct"/>
            <w:vMerge/>
            <w:shd w:val="clear" w:color="auto" w:fill="auto"/>
            <w:hideMark/>
          </w:tcPr>
          <w:p w14:paraId="25D7A322" w14:textId="77777777" w:rsidR="008B2E1F" w:rsidRPr="0007162B" w:rsidRDefault="008B2E1F" w:rsidP="002130FF">
            <w:pPr>
              <w:spacing w:line="276" w:lineRule="auto"/>
              <w:rPr>
                <w:rFonts w:ascii="等线" w:eastAsia="等线" w:hAnsi="等线" w:cs="宋体"/>
                <w:color w:val="000000"/>
                <w:szCs w:val="21"/>
              </w:rPr>
            </w:pPr>
          </w:p>
        </w:tc>
        <w:tc>
          <w:tcPr>
            <w:tcW w:w="1372" w:type="pct"/>
            <w:shd w:val="clear" w:color="auto" w:fill="auto"/>
            <w:hideMark/>
          </w:tcPr>
          <w:p w14:paraId="5C9A09F2" w14:textId="77777777" w:rsidR="008B2E1F" w:rsidRPr="0007162B" w:rsidRDefault="008B2E1F" w:rsidP="002130FF">
            <w:pPr>
              <w:spacing w:line="276" w:lineRule="auto"/>
              <w:rPr>
                <w:rFonts w:ascii="等线" w:eastAsia="等线" w:hAnsi="等线" w:cs="宋体"/>
                <w:color w:val="000000"/>
                <w:szCs w:val="21"/>
                <w:lang w:eastAsia="zh-CN"/>
              </w:rPr>
            </w:pPr>
            <w:r w:rsidRPr="0007162B">
              <w:rPr>
                <w:rFonts w:ascii="等线" w:eastAsia="等线" w:hAnsi="等线" w:cs="宋体" w:hint="eastAsia"/>
                <w:b/>
                <w:color w:val="000000"/>
                <w:szCs w:val="21"/>
                <w:lang w:eastAsia="zh-CN"/>
              </w:rPr>
              <w:t>产出3</w:t>
            </w:r>
            <w:r w:rsidRPr="0007162B">
              <w:rPr>
                <w:rFonts w:ascii="等线" w:eastAsia="等线" w:hAnsi="等线" w:cs="宋体" w:hint="eastAsia"/>
                <w:color w:val="000000"/>
                <w:szCs w:val="21"/>
                <w:lang w:eastAsia="zh-CN"/>
              </w:rPr>
              <w:t>：三个试点省区省级层面管理者培训1次</w:t>
            </w:r>
          </w:p>
        </w:tc>
        <w:tc>
          <w:tcPr>
            <w:tcW w:w="660" w:type="pct"/>
            <w:shd w:val="clear" w:color="auto" w:fill="auto"/>
            <w:hideMark/>
          </w:tcPr>
          <w:p w14:paraId="1C7C6467" w14:textId="77777777" w:rsidR="008B2E1F" w:rsidRPr="0007162B" w:rsidRDefault="008B2E1F" w:rsidP="008B2E1F">
            <w:pPr>
              <w:pStyle w:val="ListParagraph"/>
              <w:widowControl/>
              <w:numPr>
                <w:ilvl w:val="0"/>
                <w:numId w:val="5"/>
              </w:numPr>
              <w:overflowPunct/>
              <w:adjustRightInd/>
              <w:spacing w:line="276" w:lineRule="auto"/>
              <w:ind w:left="457" w:hanging="228"/>
              <w:contextualSpacing w:val="0"/>
              <w:jc w:val="both"/>
              <w:rPr>
                <w:rFonts w:ascii="等线" w:eastAsia="等线" w:hAnsi="等线" w:cs="宋体"/>
                <w:color w:val="000000"/>
                <w:kern w:val="0"/>
                <w:szCs w:val="21"/>
              </w:rPr>
            </w:pPr>
            <w:proofErr w:type="spellStart"/>
            <w:r w:rsidRPr="0007162B">
              <w:rPr>
                <w:rFonts w:ascii="等线" w:eastAsia="等线" w:hAnsi="等线" w:cs="宋体" w:hint="eastAsia"/>
                <w:color w:val="000000"/>
                <w:kern w:val="0"/>
                <w:szCs w:val="21"/>
              </w:rPr>
              <w:t>南宁</w:t>
            </w:r>
            <w:proofErr w:type="spellEnd"/>
          </w:p>
          <w:p w14:paraId="6B2494F0" w14:textId="77777777" w:rsidR="008B2E1F" w:rsidRPr="0007162B" w:rsidRDefault="008B2E1F" w:rsidP="008B2E1F">
            <w:pPr>
              <w:pStyle w:val="ListParagraph"/>
              <w:widowControl/>
              <w:numPr>
                <w:ilvl w:val="0"/>
                <w:numId w:val="5"/>
              </w:numPr>
              <w:overflowPunct/>
              <w:adjustRightInd/>
              <w:spacing w:line="276" w:lineRule="auto"/>
              <w:ind w:left="457" w:hanging="228"/>
              <w:contextualSpacing w:val="0"/>
              <w:jc w:val="both"/>
              <w:rPr>
                <w:rFonts w:ascii="等线" w:eastAsia="等线" w:hAnsi="等线" w:cs="宋体"/>
                <w:color w:val="000000"/>
                <w:kern w:val="0"/>
                <w:szCs w:val="21"/>
              </w:rPr>
            </w:pPr>
            <w:proofErr w:type="spellStart"/>
            <w:r w:rsidRPr="0007162B">
              <w:rPr>
                <w:rFonts w:ascii="等线" w:eastAsia="等线" w:hAnsi="等线" w:cs="宋体" w:hint="eastAsia"/>
                <w:color w:val="000000"/>
                <w:kern w:val="0"/>
                <w:szCs w:val="21"/>
              </w:rPr>
              <w:t>昆明</w:t>
            </w:r>
            <w:proofErr w:type="spellEnd"/>
          </w:p>
          <w:p w14:paraId="7572AD00" w14:textId="77777777" w:rsidR="008B2E1F" w:rsidRPr="0007162B" w:rsidRDefault="008B2E1F" w:rsidP="008B2E1F">
            <w:pPr>
              <w:pStyle w:val="ListParagraph"/>
              <w:widowControl/>
              <w:numPr>
                <w:ilvl w:val="0"/>
                <w:numId w:val="5"/>
              </w:numPr>
              <w:overflowPunct/>
              <w:adjustRightInd/>
              <w:spacing w:line="276" w:lineRule="auto"/>
              <w:ind w:left="457" w:hanging="228"/>
              <w:contextualSpacing w:val="0"/>
              <w:jc w:val="both"/>
              <w:rPr>
                <w:rFonts w:ascii="等线" w:eastAsia="等线" w:hAnsi="等线" w:cs="宋体"/>
                <w:color w:val="000000"/>
                <w:kern w:val="0"/>
                <w:szCs w:val="21"/>
              </w:rPr>
            </w:pPr>
            <w:proofErr w:type="spellStart"/>
            <w:r w:rsidRPr="0007162B">
              <w:rPr>
                <w:rFonts w:ascii="等线" w:eastAsia="等线" w:hAnsi="等线" w:cs="宋体" w:hint="eastAsia"/>
                <w:color w:val="000000"/>
                <w:kern w:val="0"/>
                <w:szCs w:val="21"/>
              </w:rPr>
              <w:t>长沙</w:t>
            </w:r>
            <w:proofErr w:type="spellEnd"/>
          </w:p>
        </w:tc>
        <w:tc>
          <w:tcPr>
            <w:tcW w:w="661" w:type="pct"/>
            <w:shd w:val="clear" w:color="auto" w:fill="auto"/>
            <w:hideMark/>
          </w:tcPr>
          <w:p w14:paraId="4B63D5E8" w14:textId="77777777" w:rsidR="008B2E1F" w:rsidRPr="0007162B" w:rsidRDefault="008B2E1F" w:rsidP="002130FF">
            <w:pPr>
              <w:spacing w:line="276" w:lineRule="auto"/>
              <w:jc w:val="center"/>
              <w:rPr>
                <w:rFonts w:ascii="等线" w:eastAsia="等线" w:hAnsi="等线" w:cs="宋体"/>
                <w:color w:val="000000"/>
                <w:szCs w:val="21"/>
              </w:rPr>
            </w:pPr>
            <w:r w:rsidRPr="0007162B">
              <w:rPr>
                <w:rFonts w:ascii="等线" w:eastAsia="等线" w:hAnsi="等线" w:cs="宋体" w:hint="eastAsia"/>
                <w:color w:val="000000"/>
                <w:szCs w:val="21"/>
              </w:rPr>
              <w:t>2020/6/1</w:t>
            </w:r>
          </w:p>
        </w:tc>
        <w:tc>
          <w:tcPr>
            <w:tcW w:w="508" w:type="pct"/>
            <w:shd w:val="clear" w:color="auto" w:fill="auto"/>
            <w:hideMark/>
          </w:tcPr>
          <w:p w14:paraId="5011F754" w14:textId="77777777" w:rsidR="008B2E1F" w:rsidRPr="0007162B" w:rsidRDefault="008B2E1F" w:rsidP="002130FF">
            <w:pPr>
              <w:spacing w:line="276" w:lineRule="auto"/>
              <w:jc w:val="center"/>
              <w:rPr>
                <w:rFonts w:ascii="等线" w:eastAsia="等线" w:hAnsi="等线" w:cs="宋体"/>
                <w:color w:val="000000"/>
                <w:szCs w:val="21"/>
              </w:rPr>
            </w:pPr>
            <w:r w:rsidRPr="0007162B">
              <w:rPr>
                <w:rFonts w:ascii="等线" w:eastAsia="等线" w:hAnsi="等线" w:cs="宋体" w:hint="eastAsia"/>
                <w:color w:val="000000"/>
                <w:szCs w:val="21"/>
              </w:rPr>
              <w:t>2020/8/31</w:t>
            </w:r>
          </w:p>
        </w:tc>
        <w:tc>
          <w:tcPr>
            <w:tcW w:w="733" w:type="pct"/>
            <w:vMerge/>
            <w:shd w:val="clear" w:color="auto" w:fill="auto"/>
            <w:vAlign w:val="center"/>
            <w:hideMark/>
          </w:tcPr>
          <w:p w14:paraId="5C4A2762" w14:textId="77777777" w:rsidR="008B2E1F" w:rsidRPr="0007162B" w:rsidRDefault="008B2E1F" w:rsidP="008B2E1F">
            <w:pPr>
              <w:pStyle w:val="ListParagraph"/>
              <w:widowControl/>
              <w:numPr>
                <w:ilvl w:val="0"/>
                <w:numId w:val="5"/>
              </w:numPr>
              <w:overflowPunct/>
              <w:adjustRightInd/>
              <w:spacing w:line="276" w:lineRule="auto"/>
              <w:ind w:left="228" w:hanging="228"/>
              <w:contextualSpacing w:val="0"/>
              <w:rPr>
                <w:rFonts w:ascii="等线" w:eastAsia="等线" w:hAnsi="等线" w:cs="宋体"/>
                <w:color w:val="000000"/>
                <w:kern w:val="0"/>
                <w:szCs w:val="21"/>
              </w:rPr>
            </w:pPr>
          </w:p>
        </w:tc>
      </w:tr>
      <w:tr w:rsidR="008B2E1F" w:rsidRPr="0007162B" w14:paraId="7A70585E" w14:textId="77777777" w:rsidTr="002130FF">
        <w:trPr>
          <w:trHeight w:val="426"/>
        </w:trPr>
        <w:tc>
          <w:tcPr>
            <w:tcW w:w="1065" w:type="pct"/>
            <w:vMerge/>
            <w:hideMark/>
          </w:tcPr>
          <w:p w14:paraId="5963DA1E" w14:textId="77777777" w:rsidR="008B2E1F" w:rsidRPr="0007162B" w:rsidRDefault="008B2E1F" w:rsidP="002130FF">
            <w:pPr>
              <w:spacing w:line="276" w:lineRule="auto"/>
              <w:rPr>
                <w:rFonts w:ascii="等线" w:eastAsia="等线" w:hAnsi="等线" w:cs="宋体"/>
                <w:color w:val="000000"/>
                <w:szCs w:val="21"/>
              </w:rPr>
            </w:pPr>
          </w:p>
        </w:tc>
        <w:tc>
          <w:tcPr>
            <w:tcW w:w="1372" w:type="pct"/>
            <w:shd w:val="clear" w:color="auto" w:fill="auto"/>
            <w:hideMark/>
          </w:tcPr>
          <w:p w14:paraId="66B391A1" w14:textId="77777777" w:rsidR="008B2E1F" w:rsidRPr="0007162B" w:rsidRDefault="008B2E1F" w:rsidP="002130FF">
            <w:pPr>
              <w:spacing w:line="276" w:lineRule="auto"/>
              <w:rPr>
                <w:rFonts w:ascii="等线" w:eastAsia="等线" w:hAnsi="等线" w:cs="宋体"/>
                <w:color w:val="000000"/>
                <w:szCs w:val="21"/>
                <w:lang w:eastAsia="zh-CN"/>
              </w:rPr>
            </w:pPr>
            <w:r w:rsidRPr="0007162B">
              <w:rPr>
                <w:rFonts w:ascii="等线" w:eastAsia="等线" w:hAnsi="等线" w:cs="宋体" w:hint="eastAsia"/>
                <w:b/>
                <w:color w:val="000000"/>
                <w:szCs w:val="21"/>
                <w:lang w:eastAsia="zh-CN"/>
              </w:rPr>
              <w:t>产出3</w:t>
            </w:r>
            <w:r w:rsidRPr="0007162B">
              <w:rPr>
                <w:rFonts w:ascii="等线" w:eastAsia="等线" w:hAnsi="等线" w:cs="宋体" w:hint="eastAsia"/>
                <w:color w:val="000000"/>
                <w:szCs w:val="21"/>
                <w:lang w:eastAsia="zh-CN"/>
              </w:rPr>
              <w:t>：西双版纳州、湘西州、桂林市、防城港市管理者培训各1次</w:t>
            </w:r>
          </w:p>
        </w:tc>
        <w:tc>
          <w:tcPr>
            <w:tcW w:w="660" w:type="pct"/>
            <w:shd w:val="clear" w:color="auto" w:fill="auto"/>
            <w:hideMark/>
          </w:tcPr>
          <w:p w14:paraId="11E6BA70" w14:textId="77777777" w:rsidR="008B2E1F" w:rsidRPr="0007162B" w:rsidRDefault="008B2E1F" w:rsidP="008B2E1F">
            <w:pPr>
              <w:pStyle w:val="ListParagraph"/>
              <w:widowControl/>
              <w:numPr>
                <w:ilvl w:val="0"/>
                <w:numId w:val="5"/>
              </w:numPr>
              <w:overflowPunct/>
              <w:adjustRightInd/>
              <w:spacing w:line="276" w:lineRule="auto"/>
              <w:ind w:left="457" w:hanging="228"/>
              <w:contextualSpacing w:val="0"/>
              <w:jc w:val="both"/>
              <w:rPr>
                <w:rFonts w:ascii="等线" w:eastAsia="等线" w:hAnsi="等线" w:cs="宋体"/>
                <w:color w:val="000000"/>
                <w:kern w:val="0"/>
                <w:szCs w:val="21"/>
              </w:rPr>
            </w:pPr>
            <w:proofErr w:type="spellStart"/>
            <w:r w:rsidRPr="0007162B">
              <w:rPr>
                <w:rFonts w:ascii="等线" w:eastAsia="等线" w:hAnsi="等线" w:cs="宋体" w:hint="eastAsia"/>
                <w:color w:val="000000"/>
                <w:kern w:val="0"/>
                <w:szCs w:val="21"/>
              </w:rPr>
              <w:t>西双版纳</w:t>
            </w:r>
            <w:proofErr w:type="spellEnd"/>
          </w:p>
          <w:p w14:paraId="5B8B1235" w14:textId="77777777" w:rsidR="008B2E1F" w:rsidRPr="0007162B" w:rsidRDefault="008B2E1F" w:rsidP="008B2E1F">
            <w:pPr>
              <w:pStyle w:val="ListParagraph"/>
              <w:widowControl/>
              <w:numPr>
                <w:ilvl w:val="0"/>
                <w:numId w:val="5"/>
              </w:numPr>
              <w:overflowPunct/>
              <w:adjustRightInd/>
              <w:spacing w:line="276" w:lineRule="auto"/>
              <w:ind w:left="457" w:hanging="228"/>
              <w:contextualSpacing w:val="0"/>
              <w:jc w:val="both"/>
              <w:rPr>
                <w:rFonts w:ascii="等线" w:eastAsia="等线" w:hAnsi="等线" w:cs="宋体"/>
                <w:color w:val="000000"/>
                <w:kern w:val="0"/>
                <w:szCs w:val="21"/>
              </w:rPr>
            </w:pPr>
            <w:proofErr w:type="spellStart"/>
            <w:r w:rsidRPr="0007162B">
              <w:rPr>
                <w:rFonts w:ascii="等线" w:eastAsia="等线" w:hAnsi="等线" w:cs="宋体" w:hint="eastAsia"/>
                <w:color w:val="000000"/>
                <w:kern w:val="0"/>
                <w:szCs w:val="21"/>
              </w:rPr>
              <w:t>桂林</w:t>
            </w:r>
            <w:proofErr w:type="spellEnd"/>
          </w:p>
          <w:p w14:paraId="01466BF3" w14:textId="77777777" w:rsidR="008B2E1F" w:rsidRPr="0007162B" w:rsidRDefault="008B2E1F" w:rsidP="008B2E1F">
            <w:pPr>
              <w:pStyle w:val="ListParagraph"/>
              <w:widowControl/>
              <w:numPr>
                <w:ilvl w:val="0"/>
                <w:numId w:val="5"/>
              </w:numPr>
              <w:overflowPunct/>
              <w:adjustRightInd/>
              <w:spacing w:line="276" w:lineRule="auto"/>
              <w:ind w:left="457" w:hanging="228"/>
              <w:contextualSpacing w:val="0"/>
              <w:jc w:val="both"/>
              <w:rPr>
                <w:rFonts w:ascii="等线" w:eastAsia="等线" w:hAnsi="等线" w:cs="宋体"/>
                <w:color w:val="000000"/>
                <w:kern w:val="0"/>
                <w:szCs w:val="21"/>
              </w:rPr>
            </w:pPr>
            <w:proofErr w:type="spellStart"/>
            <w:r w:rsidRPr="0007162B">
              <w:rPr>
                <w:rFonts w:ascii="等线" w:eastAsia="等线" w:hAnsi="等线" w:cs="宋体" w:hint="eastAsia"/>
                <w:color w:val="000000"/>
                <w:kern w:val="0"/>
                <w:szCs w:val="21"/>
              </w:rPr>
              <w:t>防城港</w:t>
            </w:r>
            <w:proofErr w:type="spellEnd"/>
          </w:p>
          <w:p w14:paraId="05A803F3" w14:textId="77777777" w:rsidR="008B2E1F" w:rsidRPr="0007162B" w:rsidRDefault="008B2E1F" w:rsidP="008B2E1F">
            <w:pPr>
              <w:pStyle w:val="ListParagraph"/>
              <w:widowControl/>
              <w:numPr>
                <w:ilvl w:val="0"/>
                <w:numId w:val="5"/>
              </w:numPr>
              <w:overflowPunct/>
              <w:adjustRightInd/>
              <w:spacing w:line="276" w:lineRule="auto"/>
              <w:ind w:left="457" w:hanging="228"/>
              <w:contextualSpacing w:val="0"/>
              <w:jc w:val="both"/>
              <w:rPr>
                <w:rFonts w:ascii="等线" w:eastAsia="等线" w:hAnsi="等线" w:cs="宋体"/>
                <w:color w:val="000000"/>
                <w:kern w:val="0"/>
                <w:szCs w:val="21"/>
              </w:rPr>
            </w:pPr>
            <w:proofErr w:type="spellStart"/>
            <w:r w:rsidRPr="0007162B">
              <w:rPr>
                <w:rFonts w:ascii="等线" w:eastAsia="等线" w:hAnsi="等线" w:cs="宋体" w:hint="eastAsia"/>
                <w:color w:val="000000"/>
                <w:kern w:val="0"/>
                <w:szCs w:val="21"/>
              </w:rPr>
              <w:t>湘西</w:t>
            </w:r>
            <w:proofErr w:type="spellEnd"/>
          </w:p>
        </w:tc>
        <w:tc>
          <w:tcPr>
            <w:tcW w:w="661" w:type="pct"/>
            <w:shd w:val="clear" w:color="auto" w:fill="auto"/>
            <w:hideMark/>
          </w:tcPr>
          <w:p w14:paraId="19AC3D60" w14:textId="77777777" w:rsidR="008B2E1F" w:rsidRPr="0007162B" w:rsidRDefault="008B2E1F" w:rsidP="002130FF">
            <w:pPr>
              <w:spacing w:line="276" w:lineRule="auto"/>
              <w:jc w:val="center"/>
              <w:rPr>
                <w:rFonts w:ascii="等线" w:eastAsia="等线" w:hAnsi="等线" w:cs="宋体"/>
                <w:color w:val="000000"/>
                <w:szCs w:val="21"/>
              </w:rPr>
            </w:pPr>
            <w:r w:rsidRPr="0007162B">
              <w:rPr>
                <w:rFonts w:ascii="等线" w:eastAsia="等线" w:hAnsi="等线" w:cs="宋体" w:hint="eastAsia"/>
                <w:color w:val="000000"/>
                <w:szCs w:val="21"/>
              </w:rPr>
              <w:t>2020/6/1</w:t>
            </w:r>
          </w:p>
        </w:tc>
        <w:tc>
          <w:tcPr>
            <w:tcW w:w="508" w:type="pct"/>
            <w:shd w:val="clear" w:color="auto" w:fill="auto"/>
            <w:hideMark/>
          </w:tcPr>
          <w:p w14:paraId="7FBB3E68" w14:textId="77777777" w:rsidR="008B2E1F" w:rsidRPr="0007162B" w:rsidRDefault="008B2E1F" w:rsidP="002130FF">
            <w:pPr>
              <w:spacing w:line="276" w:lineRule="auto"/>
              <w:jc w:val="center"/>
              <w:rPr>
                <w:rFonts w:ascii="等线" w:eastAsia="等线" w:hAnsi="等线" w:cs="宋体"/>
                <w:color w:val="000000"/>
                <w:szCs w:val="21"/>
              </w:rPr>
            </w:pPr>
            <w:r w:rsidRPr="0007162B">
              <w:rPr>
                <w:rFonts w:ascii="等线" w:eastAsia="等线" w:hAnsi="等线" w:cs="宋体" w:hint="eastAsia"/>
                <w:color w:val="000000"/>
                <w:szCs w:val="21"/>
              </w:rPr>
              <w:t>2020/</w:t>
            </w:r>
            <w:r w:rsidRPr="0007162B">
              <w:rPr>
                <w:rFonts w:ascii="等线" w:eastAsia="等线" w:hAnsi="等线" w:cs="宋体"/>
                <w:color w:val="000000"/>
                <w:szCs w:val="21"/>
              </w:rPr>
              <w:t>9</w:t>
            </w:r>
            <w:r w:rsidRPr="0007162B">
              <w:rPr>
                <w:rFonts w:ascii="等线" w:eastAsia="等线" w:hAnsi="等线" w:cs="宋体" w:hint="eastAsia"/>
                <w:color w:val="000000"/>
                <w:szCs w:val="21"/>
              </w:rPr>
              <w:t>/3</w:t>
            </w:r>
            <w:r w:rsidRPr="0007162B">
              <w:rPr>
                <w:rFonts w:ascii="等线" w:eastAsia="等线" w:hAnsi="等线" w:cs="宋体"/>
                <w:color w:val="000000"/>
                <w:szCs w:val="21"/>
              </w:rPr>
              <w:t>0</w:t>
            </w:r>
          </w:p>
        </w:tc>
        <w:tc>
          <w:tcPr>
            <w:tcW w:w="733" w:type="pct"/>
            <w:vMerge/>
            <w:shd w:val="clear" w:color="auto" w:fill="auto"/>
            <w:vAlign w:val="center"/>
            <w:hideMark/>
          </w:tcPr>
          <w:p w14:paraId="4D5614FF" w14:textId="77777777" w:rsidR="008B2E1F" w:rsidRPr="0007162B" w:rsidRDefault="008B2E1F" w:rsidP="002130FF">
            <w:pPr>
              <w:spacing w:line="276" w:lineRule="auto"/>
              <w:rPr>
                <w:rFonts w:ascii="等线" w:eastAsia="等线" w:hAnsi="等线" w:cs="宋体"/>
                <w:color w:val="000000"/>
                <w:szCs w:val="21"/>
              </w:rPr>
            </w:pPr>
          </w:p>
        </w:tc>
      </w:tr>
      <w:tr w:rsidR="008B2E1F" w:rsidRPr="0007162B" w14:paraId="273ED5D7" w14:textId="77777777" w:rsidTr="002130FF">
        <w:trPr>
          <w:trHeight w:val="1066"/>
        </w:trPr>
        <w:tc>
          <w:tcPr>
            <w:tcW w:w="1065" w:type="pct"/>
            <w:shd w:val="clear" w:color="auto" w:fill="auto"/>
            <w:hideMark/>
          </w:tcPr>
          <w:p w14:paraId="42FB1744" w14:textId="77777777" w:rsidR="008B2E1F" w:rsidRPr="0007162B" w:rsidRDefault="008B2E1F" w:rsidP="002130FF">
            <w:pPr>
              <w:spacing w:line="276" w:lineRule="auto"/>
              <w:rPr>
                <w:rFonts w:ascii="等线" w:eastAsia="等线" w:hAnsi="等线" w:cs="宋体"/>
                <w:color w:val="000000"/>
                <w:szCs w:val="21"/>
                <w:lang w:eastAsia="zh-CN"/>
              </w:rPr>
            </w:pPr>
            <w:r w:rsidRPr="0007162B">
              <w:rPr>
                <w:rFonts w:ascii="等线" w:eastAsia="等线" w:hAnsi="等线" w:cs="宋体" w:hint="eastAsia"/>
                <w:b/>
                <w:color w:val="000000"/>
                <w:szCs w:val="21"/>
                <w:lang w:eastAsia="zh-CN"/>
              </w:rPr>
              <w:t>活动4：</w:t>
            </w:r>
            <w:r w:rsidRPr="0007162B">
              <w:rPr>
                <w:rFonts w:ascii="等线" w:eastAsia="等线" w:hAnsi="等线" w:cs="宋体" w:hint="eastAsia"/>
                <w:color w:val="000000"/>
                <w:szCs w:val="21"/>
                <w:lang w:eastAsia="zh-CN"/>
              </w:rPr>
              <w:t>根据培训效果和ABS意识调查，修订完善培训和宣传材料、编制结题报告</w:t>
            </w:r>
          </w:p>
        </w:tc>
        <w:tc>
          <w:tcPr>
            <w:tcW w:w="1372" w:type="pct"/>
            <w:shd w:val="clear" w:color="auto" w:fill="auto"/>
            <w:hideMark/>
          </w:tcPr>
          <w:p w14:paraId="35B87521" w14:textId="77777777" w:rsidR="008B2E1F" w:rsidRPr="0007162B" w:rsidRDefault="008B2E1F" w:rsidP="002130FF">
            <w:pPr>
              <w:spacing w:line="276" w:lineRule="auto"/>
              <w:rPr>
                <w:rFonts w:ascii="等线" w:eastAsia="等线" w:hAnsi="等线" w:cs="宋体"/>
                <w:color w:val="000000"/>
                <w:szCs w:val="21"/>
              </w:rPr>
            </w:pPr>
            <w:r w:rsidRPr="0007162B">
              <w:rPr>
                <w:rFonts w:ascii="等线" w:eastAsia="等线" w:hAnsi="等线" w:cs="宋体" w:hint="eastAsia"/>
                <w:b/>
                <w:color w:val="000000"/>
                <w:szCs w:val="21"/>
              </w:rPr>
              <w:t>产出4</w:t>
            </w:r>
            <w:r w:rsidRPr="0007162B">
              <w:rPr>
                <w:rFonts w:ascii="等线" w:eastAsia="等线" w:hAnsi="等线" w:cs="宋体" w:hint="eastAsia"/>
                <w:color w:val="000000"/>
                <w:szCs w:val="21"/>
              </w:rPr>
              <w:t>：:</w:t>
            </w:r>
          </w:p>
          <w:p w14:paraId="00723C46" w14:textId="77777777" w:rsidR="008B2E1F" w:rsidRPr="0007162B" w:rsidRDefault="008B2E1F" w:rsidP="008B2E1F">
            <w:pPr>
              <w:pStyle w:val="ListParagraph"/>
              <w:widowControl/>
              <w:numPr>
                <w:ilvl w:val="0"/>
                <w:numId w:val="5"/>
              </w:numPr>
              <w:overflowPunct/>
              <w:adjustRightInd/>
              <w:spacing w:line="276" w:lineRule="auto"/>
              <w:ind w:left="228" w:hanging="228"/>
              <w:contextualSpacing w:val="0"/>
              <w:jc w:val="both"/>
              <w:rPr>
                <w:rFonts w:ascii="等线" w:eastAsia="等线" w:hAnsi="等线" w:cs="宋体"/>
                <w:color w:val="000000"/>
                <w:kern w:val="0"/>
                <w:szCs w:val="21"/>
              </w:rPr>
            </w:pPr>
            <w:proofErr w:type="spellStart"/>
            <w:r w:rsidRPr="0007162B">
              <w:rPr>
                <w:rFonts w:ascii="等线" w:eastAsia="等线" w:hAnsi="等线" w:cs="宋体" w:hint="eastAsia"/>
                <w:color w:val="000000"/>
                <w:kern w:val="0"/>
                <w:szCs w:val="21"/>
              </w:rPr>
              <w:t>培训结题报告</w:t>
            </w:r>
            <w:proofErr w:type="spellEnd"/>
          </w:p>
          <w:p w14:paraId="397EEF45" w14:textId="77777777" w:rsidR="008B2E1F" w:rsidRPr="0007162B" w:rsidRDefault="008B2E1F" w:rsidP="008B2E1F">
            <w:pPr>
              <w:pStyle w:val="ListParagraph"/>
              <w:widowControl/>
              <w:numPr>
                <w:ilvl w:val="0"/>
                <w:numId w:val="5"/>
              </w:numPr>
              <w:overflowPunct/>
              <w:adjustRightInd/>
              <w:spacing w:line="276" w:lineRule="auto"/>
              <w:ind w:left="228" w:hanging="228"/>
              <w:contextualSpacing w:val="0"/>
              <w:jc w:val="both"/>
              <w:rPr>
                <w:rFonts w:ascii="等线" w:eastAsia="等线" w:hAnsi="等线" w:cs="宋体"/>
                <w:color w:val="000000"/>
                <w:kern w:val="0"/>
                <w:szCs w:val="21"/>
              </w:rPr>
            </w:pPr>
            <w:proofErr w:type="spellStart"/>
            <w:r w:rsidRPr="0007162B">
              <w:rPr>
                <w:rFonts w:ascii="等线" w:eastAsia="等线" w:hAnsi="等线" w:cs="宋体" w:hint="eastAsia"/>
                <w:color w:val="000000"/>
                <w:kern w:val="0"/>
                <w:szCs w:val="21"/>
              </w:rPr>
              <w:t>培训材料终稿</w:t>
            </w:r>
            <w:proofErr w:type="spellEnd"/>
          </w:p>
        </w:tc>
        <w:tc>
          <w:tcPr>
            <w:tcW w:w="660" w:type="pct"/>
            <w:shd w:val="clear" w:color="auto" w:fill="auto"/>
            <w:hideMark/>
          </w:tcPr>
          <w:p w14:paraId="55ADF97E" w14:textId="77777777" w:rsidR="008B2E1F" w:rsidRPr="0007162B" w:rsidRDefault="008B2E1F" w:rsidP="002130FF">
            <w:pPr>
              <w:spacing w:line="276" w:lineRule="auto"/>
              <w:jc w:val="center"/>
              <w:rPr>
                <w:rFonts w:ascii="等线" w:eastAsia="等线" w:hAnsi="等线" w:cs="宋体"/>
                <w:color w:val="000000"/>
                <w:szCs w:val="21"/>
              </w:rPr>
            </w:pPr>
            <w:proofErr w:type="spellStart"/>
            <w:r w:rsidRPr="0007162B">
              <w:rPr>
                <w:rFonts w:ascii="等线" w:eastAsia="等线" w:hAnsi="等线" w:cs="宋体" w:hint="eastAsia"/>
                <w:color w:val="000000"/>
                <w:szCs w:val="21"/>
              </w:rPr>
              <w:t>不限</w:t>
            </w:r>
            <w:proofErr w:type="spellEnd"/>
          </w:p>
        </w:tc>
        <w:tc>
          <w:tcPr>
            <w:tcW w:w="661" w:type="pct"/>
            <w:shd w:val="clear" w:color="auto" w:fill="auto"/>
            <w:hideMark/>
          </w:tcPr>
          <w:p w14:paraId="0E492A66" w14:textId="77777777" w:rsidR="008B2E1F" w:rsidRPr="0007162B" w:rsidRDefault="008B2E1F" w:rsidP="002130FF">
            <w:pPr>
              <w:spacing w:line="276" w:lineRule="auto"/>
              <w:jc w:val="center"/>
              <w:rPr>
                <w:rFonts w:ascii="等线" w:eastAsia="等线" w:hAnsi="等线" w:cs="宋体"/>
                <w:color w:val="000000"/>
                <w:szCs w:val="21"/>
              </w:rPr>
            </w:pPr>
            <w:r w:rsidRPr="0007162B">
              <w:rPr>
                <w:rFonts w:ascii="等线" w:eastAsia="等线" w:hAnsi="等线" w:cs="宋体" w:hint="eastAsia"/>
                <w:color w:val="000000"/>
                <w:szCs w:val="21"/>
              </w:rPr>
              <w:t>2020/10/1</w:t>
            </w:r>
          </w:p>
        </w:tc>
        <w:tc>
          <w:tcPr>
            <w:tcW w:w="508" w:type="pct"/>
            <w:shd w:val="clear" w:color="auto" w:fill="auto"/>
            <w:hideMark/>
          </w:tcPr>
          <w:p w14:paraId="27EC3371" w14:textId="5ADDFF78" w:rsidR="008B2E1F" w:rsidRPr="0007162B" w:rsidRDefault="008B2E1F" w:rsidP="002130FF">
            <w:pPr>
              <w:spacing w:line="276" w:lineRule="auto"/>
              <w:jc w:val="center"/>
              <w:rPr>
                <w:rFonts w:ascii="等线" w:eastAsia="等线" w:hAnsi="等线" w:cs="宋体"/>
                <w:color w:val="000000"/>
                <w:szCs w:val="21"/>
              </w:rPr>
            </w:pPr>
            <w:r w:rsidRPr="0007162B">
              <w:rPr>
                <w:rFonts w:ascii="等线" w:eastAsia="等线" w:hAnsi="等线" w:cs="宋体" w:hint="eastAsia"/>
                <w:color w:val="000000"/>
                <w:szCs w:val="21"/>
              </w:rPr>
              <w:t>2020/1</w:t>
            </w:r>
            <w:r w:rsidR="009533C5">
              <w:rPr>
                <w:rFonts w:ascii="等线" w:eastAsia="等线" w:hAnsi="等线" w:cs="宋体"/>
                <w:color w:val="000000"/>
                <w:szCs w:val="21"/>
              </w:rPr>
              <w:t>2</w:t>
            </w:r>
            <w:r w:rsidRPr="0007162B">
              <w:rPr>
                <w:rFonts w:ascii="等线" w:eastAsia="等线" w:hAnsi="等线" w:cs="宋体" w:hint="eastAsia"/>
                <w:color w:val="000000"/>
                <w:szCs w:val="21"/>
              </w:rPr>
              <w:t>/3</w:t>
            </w:r>
            <w:r w:rsidR="009533C5">
              <w:rPr>
                <w:rFonts w:ascii="等线" w:eastAsia="等线" w:hAnsi="等线" w:cs="宋体"/>
                <w:color w:val="000000"/>
                <w:szCs w:val="21"/>
              </w:rPr>
              <w:t>1</w:t>
            </w:r>
          </w:p>
        </w:tc>
        <w:tc>
          <w:tcPr>
            <w:tcW w:w="733" w:type="pct"/>
            <w:shd w:val="clear" w:color="auto" w:fill="auto"/>
            <w:vAlign w:val="center"/>
            <w:hideMark/>
          </w:tcPr>
          <w:p w14:paraId="2B7E4C38" w14:textId="77777777" w:rsidR="008B2E1F" w:rsidRPr="0007162B" w:rsidRDefault="008B2E1F" w:rsidP="002130FF">
            <w:pPr>
              <w:spacing w:line="276" w:lineRule="auto"/>
              <w:rPr>
                <w:rFonts w:ascii="等线" w:eastAsia="等线" w:hAnsi="等线" w:cs="宋体"/>
                <w:color w:val="000000"/>
                <w:szCs w:val="21"/>
              </w:rPr>
            </w:pPr>
          </w:p>
        </w:tc>
      </w:tr>
    </w:tbl>
    <w:p w14:paraId="309E5640" w14:textId="77777777" w:rsidR="008B2E1F" w:rsidRDefault="008B2E1F" w:rsidP="008B2E1F">
      <w:pPr>
        <w:spacing w:before="240" w:line="360" w:lineRule="auto"/>
        <w:contextualSpacing/>
        <w:rPr>
          <w:rFonts w:eastAsia="宋体"/>
          <w:b/>
          <w:bCs/>
          <w:sz w:val="24"/>
          <w:szCs w:val="24"/>
        </w:rPr>
      </w:pPr>
    </w:p>
    <w:p w14:paraId="455F911E" w14:textId="77777777" w:rsidR="008B2E1F" w:rsidRPr="003A70FD" w:rsidRDefault="008B2E1F" w:rsidP="008B2E1F">
      <w:pPr>
        <w:spacing w:before="240" w:line="360" w:lineRule="auto"/>
        <w:contextualSpacing/>
        <w:rPr>
          <w:rFonts w:eastAsia="宋体"/>
          <w:b/>
          <w:bCs/>
          <w:sz w:val="24"/>
          <w:szCs w:val="24"/>
        </w:rPr>
      </w:pPr>
    </w:p>
    <w:p w14:paraId="7E4F0AC1" w14:textId="39BBF58D" w:rsidR="008B2E1F" w:rsidRDefault="008B2E1F" w:rsidP="008B2E1F">
      <w:pPr>
        <w:pStyle w:val="ListParagraph"/>
        <w:widowControl/>
        <w:numPr>
          <w:ilvl w:val="0"/>
          <w:numId w:val="33"/>
        </w:numPr>
        <w:overflowPunct/>
        <w:adjustRightInd/>
        <w:spacing w:line="240" w:lineRule="auto"/>
        <w:ind w:left="312" w:hanging="284"/>
        <w:jc w:val="both"/>
        <w:rPr>
          <w:rFonts w:eastAsia="宋体"/>
          <w:b/>
          <w:bCs/>
          <w:sz w:val="24"/>
        </w:rPr>
      </w:pPr>
      <w:r w:rsidRPr="00930C41">
        <w:rPr>
          <w:rFonts w:eastAsia="宋体"/>
          <w:b/>
          <w:bCs/>
          <w:sz w:val="24"/>
        </w:rPr>
        <w:t>. Activities, Outputs and Timetable</w:t>
      </w:r>
      <w:r w:rsidR="001042AC">
        <w:rPr>
          <w:rFonts w:eastAsia="宋体"/>
          <w:b/>
          <w:bCs/>
          <w:sz w:val="24"/>
        </w:rPr>
        <w:t xml:space="preserve"> </w:t>
      </w:r>
      <w:r w:rsidR="001042AC" w:rsidRPr="001042AC">
        <w:rPr>
          <w:rFonts w:eastAsia="宋体"/>
          <w:b/>
          <w:bCs/>
          <w:sz w:val="24"/>
        </w:rPr>
        <w:t>(Note: All the training sessions, training materials, and reports must be delivered in Chinese. English overview of Output 1 and Output 4 are required.)</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7"/>
        <w:gridCol w:w="3747"/>
        <w:gridCol w:w="1787"/>
        <w:gridCol w:w="1561"/>
        <w:gridCol w:w="1418"/>
        <w:gridCol w:w="2189"/>
      </w:tblGrid>
      <w:tr w:rsidR="008B2E1F" w:rsidRPr="0007162B" w14:paraId="1877FE8F" w14:textId="77777777" w:rsidTr="002130FF">
        <w:trPr>
          <w:trHeight w:val="556"/>
        </w:trPr>
        <w:tc>
          <w:tcPr>
            <w:tcW w:w="1167" w:type="pct"/>
            <w:shd w:val="clear" w:color="auto" w:fill="EEECE1" w:themeFill="background2"/>
            <w:vAlign w:val="center"/>
            <w:hideMark/>
          </w:tcPr>
          <w:p w14:paraId="395C8CAB" w14:textId="77777777" w:rsidR="008B2E1F" w:rsidRPr="0007162B" w:rsidRDefault="008B2E1F" w:rsidP="002130FF">
            <w:pPr>
              <w:jc w:val="center"/>
              <w:rPr>
                <w:rFonts w:eastAsia="宋体"/>
                <w:b/>
                <w:bCs/>
                <w:color w:val="000000"/>
                <w:szCs w:val="21"/>
              </w:rPr>
            </w:pPr>
            <w:r w:rsidRPr="0007162B">
              <w:rPr>
                <w:rFonts w:eastAsia="宋体"/>
                <w:b/>
                <w:bCs/>
                <w:color w:val="000000"/>
                <w:szCs w:val="21"/>
              </w:rPr>
              <w:t>Activity</w:t>
            </w:r>
          </w:p>
        </w:tc>
        <w:tc>
          <w:tcPr>
            <w:tcW w:w="1342" w:type="pct"/>
            <w:shd w:val="clear" w:color="auto" w:fill="EEECE1" w:themeFill="background2"/>
            <w:vAlign w:val="center"/>
            <w:hideMark/>
          </w:tcPr>
          <w:p w14:paraId="2E8D4E05" w14:textId="77777777" w:rsidR="008B2E1F" w:rsidRPr="0007162B" w:rsidRDefault="008B2E1F" w:rsidP="002130FF">
            <w:pPr>
              <w:jc w:val="center"/>
              <w:rPr>
                <w:rFonts w:eastAsia="宋体"/>
                <w:b/>
                <w:bCs/>
                <w:color w:val="000000"/>
                <w:szCs w:val="21"/>
              </w:rPr>
            </w:pPr>
            <w:r w:rsidRPr="0007162B">
              <w:rPr>
                <w:rFonts w:eastAsia="宋体"/>
                <w:b/>
                <w:bCs/>
                <w:color w:val="000000"/>
                <w:szCs w:val="21"/>
              </w:rPr>
              <w:t>Output</w:t>
            </w:r>
          </w:p>
        </w:tc>
        <w:tc>
          <w:tcPr>
            <w:tcW w:w="640" w:type="pct"/>
            <w:shd w:val="clear" w:color="auto" w:fill="EEECE1" w:themeFill="background2"/>
            <w:vAlign w:val="center"/>
            <w:hideMark/>
          </w:tcPr>
          <w:p w14:paraId="7DF6DDBE" w14:textId="77777777" w:rsidR="008B2E1F" w:rsidRPr="0007162B" w:rsidRDefault="008B2E1F" w:rsidP="002130FF">
            <w:pPr>
              <w:jc w:val="center"/>
              <w:rPr>
                <w:rFonts w:eastAsia="宋体"/>
                <w:b/>
                <w:bCs/>
                <w:color w:val="000000"/>
                <w:szCs w:val="21"/>
              </w:rPr>
            </w:pPr>
            <w:r w:rsidRPr="0007162B">
              <w:rPr>
                <w:rFonts w:eastAsia="宋体"/>
                <w:b/>
                <w:bCs/>
                <w:color w:val="000000"/>
                <w:szCs w:val="21"/>
              </w:rPr>
              <w:t>Location</w:t>
            </w:r>
          </w:p>
        </w:tc>
        <w:tc>
          <w:tcPr>
            <w:tcW w:w="559" w:type="pct"/>
            <w:shd w:val="clear" w:color="auto" w:fill="EEECE1" w:themeFill="background2"/>
            <w:vAlign w:val="center"/>
            <w:hideMark/>
          </w:tcPr>
          <w:p w14:paraId="02A5D09E" w14:textId="77777777" w:rsidR="008B2E1F" w:rsidRPr="0007162B" w:rsidRDefault="008B2E1F" w:rsidP="002130FF">
            <w:pPr>
              <w:jc w:val="center"/>
              <w:rPr>
                <w:rFonts w:eastAsia="宋体"/>
                <w:b/>
                <w:bCs/>
                <w:color w:val="000000"/>
                <w:szCs w:val="21"/>
              </w:rPr>
            </w:pPr>
            <w:r w:rsidRPr="0007162B">
              <w:rPr>
                <w:rFonts w:eastAsia="宋体"/>
                <w:b/>
                <w:bCs/>
                <w:color w:val="000000"/>
                <w:szCs w:val="21"/>
              </w:rPr>
              <w:t>Expected Starting Time</w:t>
            </w:r>
          </w:p>
        </w:tc>
        <w:tc>
          <w:tcPr>
            <w:tcW w:w="508" w:type="pct"/>
            <w:shd w:val="clear" w:color="auto" w:fill="EEECE1" w:themeFill="background2"/>
            <w:vAlign w:val="center"/>
            <w:hideMark/>
          </w:tcPr>
          <w:p w14:paraId="2E40E3FD" w14:textId="77777777" w:rsidR="008B2E1F" w:rsidRPr="0007162B" w:rsidRDefault="008B2E1F" w:rsidP="002130FF">
            <w:pPr>
              <w:jc w:val="center"/>
              <w:rPr>
                <w:rFonts w:eastAsia="宋体"/>
                <w:b/>
                <w:bCs/>
                <w:color w:val="000000"/>
                <w:szCs w:val="21"/>
              </w:rPr>
            </w:pPr>
            <w:r w:rsidRPr="0007162B">
              <w:rPr>
                <w:rFonts w:eastAsia="宋体"/>
                <w:b/>
                <w:bCs/>
                <w:color w:val="000000"/>
                <w:szCs w:val="21"/>
              </w:rPr>
              <w:t>Deadline</w:t>
            </w:r>
          </w:p>
        </w:tc>
        <w:tc>
          <w:tcPr>
            <w:tcW w:w="784" w:type="pct"/>
            <w:shd w:val="clear" w:color="auto" w:fill="EEECE1" w:themeFill="background2"/>
            <w:vAlign w:val="center"/>
            <w:hideMark/>
          </w:tcPr>
          <w:p w14:paraId="0A77294C" w14:textId="77777777" w:rsidR="008B2E1F" w:rsidRPr="0007162B" w:rsidRDefault="008B2E1F" w:rsidP="002130FF">
            <w:pPr>
              <w:jc w:val="center"/>
              <w:rPr>
                <w:rFonts w:eastAsia="宋体"/>
                <w:b/>
                <w:bCs/>
                <w:color w:val="000000"/>
                <w:szCs w:val="21"/>
              </w:rPr>
            </w:pPr>
            <w:r w:rsidRPr="0007162B">
              <w:rPr>
                <w:rFonts w:eastAsia="宋体"/>
                <w:b/>
                <w:bCs/>
                <w:color w:val="000000"/>
                <w:szCs w:val="21"/>
              </w:rPr>
              <w:t>Budget Description</w:t>
            </w:r>
          </w:p>
        </w:tc>
      </w:tr>
      <w:tr w:rsidR="008B2E1F" w:rsidRPr="0007162B" w14:paraId="2097EFAD" w14:textId="77777777" w:rsidTr="002130FF">
        <w:trPr>
          <w:trHeight w:val="643"/>
        </w:trPr>
        <w:tc>
          <w:tcPr>
            <w:tcW w:w="1167" w:type="pct"/>
            <w:shd w:val="clear" w:color="auto" w:fill="auto"/>
            <w:hideMark/>
          </w:tcPr>
          <w:p w14:paraId="4E6D8565" w14:textId="77777777" w:rsidR="008B2E1F" w:rsidRPr="0007162B" w:rsidRDefault="008B2E1F" w:rsidP="002130FF">
            <w:pPr>
              <w:rPr>
                <w:rFonts w:eastAsia="宋体"/>
                <w:color w:val="000000"/>
                <w:szCs w:val="21"/>
              </w:rPr>
            </w:pPr>
            <w:r w:rsidRPr="0007162B">
              <w:rPr>
                <w:rFonts w:eastAsia="宋体"/>
                <w:b/>
                <w:bCs/>
                <w:color w:val="000000"/>
                <w:szCs w:val="21"/>
              </w:rPr>
              <w:t>Activity 1</w:t>
            </w:r>
            <w:r w:rsidRPr="0007162B">
              <w:rPr>
                <w:rFonts w:eastAsia="宋体"/>
                <w:color w:val="000000"/>
                <w:szCs w:val="21"/>
              </w:rPr>
              <w:t>: Prepare and submit the master implementation plan of the task</w:t>
            </w:r>
          </w:p>
        </w:tc>
        <w:tc>
          <w:tcPr>
            <w:tcW w:w="1342" w:type="pct"/>
            <w:shd w:val="clear" w:color="auto" w:fill="auto"/>
            <w:hideMark/>
          </w:tcPr>
          <w:p w14:paraId="5AA35E8A" w14:textId="77777777" w:rsidR="008B2E1F" w:rsidRPr="0007162B" w:rsidRDefault="008B2E1F" w:rsidP="002130FF">
            <w:pPr>
              <w:rPr>
                <w:rFonts w:eastAsia="宋体"/>
                <w:color w:val="000000"/>
                <w:szCs w:val="21"/>
              </w:rPr>
            </w:pPr>
            <w:r w:rsidRPr="0007162B">
              <w:rPr>
                <w:rFonts w:eastAsia="宋体"/>
                <w:b/>
                <w:bCs/>
                <w:color w:val="000000"/>
                <w:szCs w:val="21"/>
              </w:rPr>
              <w:t>Output 1</w:t>
            </w:r>
            <w:r w:rsidRPr="0007162B">
              <w:rPr>
                <w:rFonts w:eastAsia="宋体"/>
                <w:color w:val="000000"/>
                <w:szCs w:val="21"/>
              </w:rPr>
              <w:t>: Master implementation plan of the task</w:t>
            </w:r>
          </w:p>
        </w:tc>
        <w:tc>
          <w:tcPr>
            <w:tcW w:w="640" w:type="pct"/>
            <w:shd w:val="clear" w:color="auto" w:fill="auto"/>
            <w:vAlign w:val="center"/>
            <w:hideMark/>
          </w:tcPr>
          <w:p w14:paraId="486EAEB9" w14:textId="77777777" w:rsidR="008B2E1F" w:rsidRPr="0007162B" w:rsidRDefault="008B2E1F" w:rsidP="002130FF">
            <w:pPr>
              <w:jc w:val="center"/>
              <w:rPr>
                <w:rFonts w:eastAsia="宋体"/>
                <w:color w:val="000000"/>
                <w:szCs w:val="21"/>
              </w:rPr>
            </w:pPr>
            <w:r w:rsidRPr="0007162B">
              <w:rPr>
                <w:rFonts w:eastAsia="宋体"/>
                <w:color w:val="000000"/>
                <w:szCs w:val="21"/>
              </w:rPr>
              <w:t>Unspecified</w:t>
            </w:r>
          </w:p>
        </w:tc>
        <w:tc>
          <w:tcPr>
            <w:tcW w:w="559" w:type="pct"/>
            <w:shd w:val="clear" w:color="auto" w:fill="auto"/>
            <w:vAlign w:val="center"/>
            <w:hideMark/>
          </w:tcPr>
          <w:p w14:paraId="5931B9D6" w14:textId="77777777" w:rsidR="008B2E1F" w:rsidRPr="0007162B" w:rsidRDefault="008B2E1F" w:rsidP="002130FF">
            <w:pPr>
              <w:jc w:val="center"/>
              <w:rPr>
                <w:rFonts w:eastAsia="宋体"/>
                <w:color w:val="000000"/>
                <w:szCs w:val="21"/>
              </w:rPr>
            </w:pPr>
            <w:r w:rsidRPr="0007162B">
              <w:rPr>
                <w:rFonts w:eastAsia="宋体"/>
                <w:color w:val="000000"/>
                <w:szCs w:val="21"/>
              </w:rPr>
              <w:t>Date of contract signing</w:t>
            </w:r>
          </w:p>
        </w:tc>
        <w:tc>
          <w:tcPr>
            <w:tcW w:w="508" w:type="pct"/>
            <w:shd w:val="clear" w:color="auto" w:fill="auto"/>
            <w:vAlign w:val="center"/>
            <w:hideMark/>
          </w:tcPr>
          <w:p w14:paraId="63B31D48" w14:textId="66BFCB60" w:rsidR="008B2E1F" w:rsidRPr="0007162B" w:rsidRDefault="008B2E1F" w:rsidP="002130FF">
            <w:pPr>
              <w:jc w:val="center"/>
              <w:rPr>
                <w:rFonts w:eastAsia="宋体"/>
                <w:color w:val="000000"/>
                <w:szCs w:val="21"/>
              </w:rPr>
            </w:pPr>
            <w:r w:rsidRPr="0007162B">
              <w:rPr>
                <w:rFonts w:eastAsia="宋体"/>
                <w:color w:val="000000"/>
                <w:szCs w:val="21"/>
              </w:rPr>
              <w:t>2020/</w:t>
            </w:r>
            <w:r w:rsidR="007856CD">
              <w:rPr>
                <w:rFonts w:eastAsia="宋体"/>
                <w:color w:val="000000"/>
                <w:szCs w:val="21"/>
              </w:rPr>
              <w:t>4</w:t>
            </w:r>
            <w:r w:rsidRPr="0007162B">
              <w:rPr>
                <w:rFonts w:eastAsia="宋体"/>
                <w:color w:val="000000"/>
                <w:szCs w:val="21"/>
              </w:rPr>
              <w:t>/</w:t>
            </w:r>
            <w:r w:rsidR="007856CD">
              <w:rPr>
                <w:rFonts w:eastAsia="宋体"/>
                <w:color w:val="000000"/>
                <w:szCs w:val="21"/>
              </w:rPr>
              <w:t>24</w:t>
            </w:r>
          </w:p>
        </w:tc>
        <w:tc>
          <w:tcPr>
            <w:tcW w:w="784" w:type="pct"/>
            <w:shd w:val="clear" w:color="auto" w:fill="auto"/>
            <w:hideMark/>
          </w:tcPr>
          <w:p w14:paraId="69774B7D" w14:textId="77777777" w:rsidR="008B2E1F" w:rsidRPr="0007162B" w:rsidRDefault="008B2E1F" w:rsidP="002130FF">
            <w:pPr>
              <w:jc w:val="center"/>
              <w:rPr>
                <w:rFonts w:eastAsia="宋体"/>
                <w:color w:val="000000"/>
                <w:szCs w:val="21"/>
              </w:rPr>
            </w:pPr>
            <w:r w:rsidRPr="0007162B">
              <w:rPr>
                <w:rFonts w:eastAsia="宋体"/>
                <w:color w:val="000000"/>
                <w:szCs w:val="21"/>
              </w:rPr>
              <w:t>Development and design of training materials</w:t>
            </w:r>
          </w:p>
        </w:tc>
      </w:tr>
      <w:tr w:rsidR="008B2E1F" w:rsidRPr="0007162B" w14:paraId="5282C2AA" w14:textId="77777777" w:rsidTr="002130FF">
        <w:trPr>
          <w:trHeight w:val="1112"/>
        </w:trPr>
        <w:tc>
          <w:tcPr>
            <w:tcW w:w="1167" w:type="pct"/>
            <w:shd w:val="clear" w:color="auto" w:fill="auto"/>
            <w:hideMark/>
          </w:tcPr>
          <w:p w14:paraId="7FD27D96" w14:textId="77777777" w:rsidR="008B2E1F" w:rsidRPr="0007162B" w:rsidRDefault="008B2E1F" w:rsidP="002130FF">
            <w:pPr>
              <w:rPr>
                <w:rFonts w:eastAsia="宋体"/>
                <w:color w:val="000000"/>
                <w:szCs w:val="21"/>
              </w:rPr>
            </w:pPr>
            <w:r w:rsidRPr="0007162B">
              <w:rPr>
                <w:rFonts w:eastAsia="宋体"/>
                <w:b/>
                <w:bCs/>
                <w:color w:val="000000"/>
                <w:szCs w:val="21"/>
              </w:rPr>
              <w:t>Activity 2</w:t>
            </w:r>
            <w:r w:rsidRPr="0007162B">
              <w:rPr>
                <w:rFonts w:eastAsia="宋体"/>
                <w:color w:val="000000"/>
                <w:szCs w:val="21"/>
              </w:rPr>
              <w:t>: Development and production of training and promotional materials</w:t>
            </w:r>
          </w:p>
        </w:tc>
        <w:tc>
          <w:tcPr>
            <w:tcW w:w="1342" w:type="pct"/>
            <w:shd w:val="clear" w:color="auto" w:fill="auto"/>
            <w:hideMark/>
          </w:tcPr>
          <w:p w14:paraId="4928D71B" w14:textId="77777777" w:rsidR="008B2E1F" w:rsidRPr="0007162B" w:rsidRDefault="008B2E1F" w:rsidP="002130FF">
            <w:pPr>
              <w:rPr>
                <w:rFonts w:eastAsia="宋体"/>
                <w:b/>
                <w:bCs/>
                <w:color w:val="000000"/>
                <w:szCs w:val="21"/>
              </w:rPr>
            </w:pPr>
            <w:r w:rsidRPr="0007162B">
              <w:rPr>
                <w:rFonts w:eastAsia="宋体"/>
                <w:b/>
                <w:bCs/>
                <w:color w:val="000000"/>
                <w:szCs w:val="21"/>
              </w:rPr>
              <w:t>Output 2:</w:t>
            </w:r>
          </w:p>
          <w:p w14:paraId="3ED10B23" w14:textId="77777777" w:rsidR="008B2E1F" w:rsidRPr="0007162B" w:rsidRDefault="008B2E1F" w:rsidP="008B2E1F">
            <w:pPr>
              <w:pStyle w:val="ListParagraph"/>
              <w:widowControl/>
              <w:numPr>
                <w:ilvl w:val="0"/>
                <w:numId w:val="5"/>
              </w:numPr>
              <w:overflowPunct/>
              <w:adjustRightInd/>
              <w:spacing w:line="240" w:lineRule="auto"/>
              <w:ind w:left="228" w:hanging="228"/>
              <w:contextualSpacing w:val="0"/>
              <w:jc w:val="both"/>
              <w:rPr>
                <w:rFonts w:eastAsia="等线"/>
                <w:color w:val="000000"/>
                <w:kern w:val="0"/>
                <w:szCs w:val="21"/>
              </w:rPr>
            </w:pPr>
            <w:r w:rsidRPr="0007162B">
              <w:rPr>
                <w:rFonts w:eastAsia="等线"/>
                <w:color w:val="000000"/>
                <w:kern w:val="0"/>
                <w:szCs w:val="21"/>
              </w:rPr>
              <w:t xml:space="preserve">Training </w:t>
            </w:r>
            <w:r>
              <w:rPr>
                <w:rFonts w:eastAsia="等线"/>
                <w:color w:val="000000"/>
                <w:kern w:val="0"/>
                <w:szCs w:val="21"/>
              </w:rPr>
              <w:t>instruction</w:t>
            </w:r>
          </w:p>
          <w:p w14:paraId="74A51FDE" w14:textId="77777777" w:rsidR="008B2E1F" w:rsidRDefault="008B2E1F" w:rsidP="008B2E1F">
            <w:pPr>
              <w:pStyle w:val="ListParagraph"/>
              <w:widowControl/>
              <w:numPr>
                <w:ilvl w:val="0"/>
                <w:numId w:val="5"/>
              </w:numPr>
              <w:overflowPunct/>
              <w:adjustRightInd/>
              <w:spacing w:line="240" w:lineRule="auto"/>
              <w:ind w:left="228" w:hanging="228"/>
              <w:contextualSpacing w:val="0"/>
              <w:jc w:val="both"/>
              <w:rPr>
                <w:rFonts w:eastAsia="等线"/>
                <w:color w:val="000000"/>
                <w:kern w:val="0"/>
                <w:szCs w:val="21"/>
              </w:rPr>
            </w:pPr>
            <w:r w:rsidRPr="0007162B">
              <w:rPr>
                <w:rFonts w:eastAsia="等线"/>
                <w:color w:val="000000"/>
                <w:kern w:val="0"/>
                <w:szCs w:val="21"/>
              </w:rPr>
              <w:t>Training PowerPoint</w:t>
            </w:r>
          </w:p>
          <w:p w14:paraId="7DC485E6" w14:textId="77777777" w:rsidR="008B2E1F" w:rsidRPr="0007162B" w:rsidRDefault="008B2E1F" w:rsidP="008B2E1F">
            <w:pPr>
              <w:pStyle w:val="ListParagraph"/>
              <w:widowControl/>
              <w:numPr>
                <w:ilvl w:val="0"/>
                <w:numId w:val="5"/>
              </w:numPr>
              <w:overflowPunct/>
              <w:adjustRightInd/>
              <w:spacing w:line="240" w:lineRule="auto"/>
              <w:ind w:left="228" w:hanging="228"/>
              <w:contextualSpacing w:val="0"/>
              <w:jc w:val="both"/>
              <w:rPr>
                <w:rFonts w:eastAsia="等线"/>
                <w:color w:val="000000"/>
                <w:kern w:val="0"/>
                <w:szCs w:val="21"/>
              </w:rPr>
            </w:pPr>
            <w:r>
              <w:rPr>
                <w:rFonts w:eastAsia="等线" w:hint="eastAsia"/>
                <w:color w:val="000000"/>
                <w:kern w:val="0"/>
                <w:szCs w:val="21"/>
              </w:rPr>
              <w:t>Training</w:t>
            </w:r>
            <w:r>
              <w:rPr>
                <w:rFonts w:eastAsia="等线"/>
                <w:color w:val="000000"/>
                <w:kern w:val="0"/>
                <w:szCs w:val="21"/>
              </w:rPr>
              <w:t xml:space="preserve"> </w:t>
            </w:r>
            <w:r>
              <w:rPr>
                <w:rFonts w:eastAsia="等线" w:hint="eastAsia"/>
                <w:color w:val="000000"/>
                <w:kern w:val="0"/>
                <w:szCs w:val="21"/>
              </w:rPr>
              <w:t>Brochure</w:t>
            </w:r>
          </w:p>
          <w:p w14:paraId="7751CB4D" w14:textId="77777777" w:rsidR="008B2E1F" w:rsidRPr="0007162B" w:rsidRDefault="008B2E1F" w:rsidP="008B2E1F">
            <w:pPr>
              <w:pStyle w:val="ListParagraph"/>
              <w:widowControl/>
              <w:numPr>
                <w:ilvl w:val="0"/>
                <w:numId w:val="5"/>
              </w:numPr>
              <w:overflowPunct/>
              <w:adjustRightInd/>
              <w:spacing w:line="240" w:lineRule="auto"/>
              <w:ind w:left="228" w:hanging="228"/>
              <w:contextualSpacing w:val="0"/>
              <w:jc w:val="both"/>
              <w:rPr>
                <w:rFonts w:eastAsia="等线"/>
                <w:color w:val="000000"/>
                <w:kern w:val="0"/>
                <w:szCs w:val="21"/>
              </w:rPr>
            </w:pPr>
            <w:r w:rsidRPr="0007162B">
              <w:rPr>
                <w:rFonts w:eastAsia="等线"/>
                <w:color w:val="000000"/>
                <w:kern w:val="0"/>
                <w:szCs w:val="21"/>
              </w:rPr>
              <w:t>Questionnaire for ABS awareness</w:t>
            </w:r>
          </w:p>
          <w:p w14:paraId="17F147D4" w14:textId="77777777" w:rsidR="008B2E1F" w:rsidRPr="0007162B" w:rsidRDefault="008B2E1F" w:rsidP="008B2E1F">
            <w:pPr>
              <w:pStyle w:val="ListParagraph"/>
              <w:widowControl/>
              <w:numPr>
                <w:ilvl w:val="0"/>
                <w:numId w:val="5"/>
              </w:numPr>
              <w:overflowPunct/>
              <w:adjustRightInd/>
              <w:spacing w:line="240" w:lineRule="auto"/>
              <w:ind w:left="228" w:hanging="228"/>
              <w:contextualSpacing w:val="0"/>
              <w:jc w:val="both"/>
              <w:rPr>
                <w:rFonts w:eastAsia="宋体"/>
                <w:color w:val="000000"/>
                <w:kern w:val="0"/>
                <w:szCs w:val="21"/>
              </w:rPr>
            </w:pPr>
            <w:r w:rsidRPr="0007162B">
              <w:rPr>
                <w:rFonts w:eastAsia="等线"/>
                <w:color w:val="000000"/>
                <w:kern w:val="0"/>
                <w:szCs w:val="21"/>
              </w:rPr>
              <w:t>Promotional materials</w:t>
            </w:r>
          </w:p>
        </w:tc>
        <w:tc>
          <w:tcPr>
            <w:tcW w:w="640" w:type="pct"/>
            <w:shd w:val="clear" w:color="auto" w:fill="auto"/>
            <w:vAlign w:val="center"/>
            <w:hideMark/>
          </w:tcPr>
          <w:p w14:paraId="1E5D576D" w14:textId="77777777" w:rsidR="008B2E1F" w:rsidRPr="0007162B" w:rsidRDefault="008B2E1F" w:rsidP="002130FF">
            <w:pPr>
              <w:jc w:val="center"/>
              <w:rPr>
                <w:rFonts w:eastAsia="宋体"/>
                <w:color w:val="000000"/>
                <w:szCs w:val="21"/>
              </w:rPr>
            </w:pPr>
            <w:r w:rsidRPr="0007162B">
              <w:rPr>
                <w:rFonts w:eastAsia="宋体"/>
                <w:color w:val="000000"/>
                <w:szCs w:val="21"/>
              </w:rPr>
              <w:t>Unspecified</w:t>
            </w:r>
          </w:p>
        </w:tc>
        <w:tc>
          <w:tcPr>
            <w:tcW w:w="559" w:type="pct"/>
            <w:shd w:val="clear" w:color="auto" w:fill="auto"/>
            <w:vAlign w:val="center"/>
            <w:hideMark/>
          </w:tcPr>
          <w:p w14:paraId="7DEFA80B" w14:textId="7A5A8D41" w:rsidR="008B2E1F" w:rsidRPr="0007162B" w:rsidRDefault="008B2E1F" w:rsidP="002130FF">
            <w:pPr>
              <w:jc w:val="center"/>
              <w:rPr>
                <w:rFonts w:eastAsia="宋体"/>
                <w:color w:val="000000"/>
                <w:szCs w:val="21"/>
              </w:rPr>
            </w:pPr>
            <w:r w:rsidRPr="0007162B">
              <w:rPr>
                <w:rFonts w:eastAsia="宋体"/>
                <w:color w:val="000000"/>
                <w:szCs w:val="21"/>
              </w:rPr>
              <w:t>2020/</w:t>
            </w:r>
            <w:r w:rsidR="007856CD">
              <w:rPr>
                <w:rFonts w:eastAsia="宋体"/>
                <w:color w:val="000000"/>
                <w:szCs w:val="21"/>
              </w:rPr>
              <w:t>4</w:t>
            </w:r>
            <w:r w:rsidRPr="0007162B">
              <w:rPr>
                <w:rFonts w:eastAsia="宋体"/>
                <w:color w:val="000000"/>
                <w:szCs w:val="21"/>
              </w:rPr>
              <w:t>/</w:t>
            </w:r>
            <w:r w:rsidR="007856CD">
              <w:rPr>
                <w:rFonts w:eastAsia="宋体"/>
                <w:color w:val="000000"/>
                <w:szCs w:val="21"/>
              </w:rPr>
              <w:t>25</w:t>
            </w:r>
          </w:p>
        </w:tc>
        <w:tc>
          <w:tcPr>
            <w:tcW w:w="508" w:type="pct"/>
            <w:shd w:val="clear" w:color="auto" w:fill="auto"/>
            <w:vAlign w:val="center"/>
            <w:hideMark/>
          </w:tcPr>
          <w:p w14:paraId="6E0E97B8" w14:textId="77777777" w:rsidR="008B2E1F" w:rsidRPr="0007162B" w:rsidRDefault="008B2E1F" w:rsidP="002130FF">
            <w:pPr>
              <w:jc w:val="center"/>
              <w:rPr>
                <w:rFonts w:eastAsia="宋体"/>
                <w:color w:val="000000"/>
                <w:szCs w:val="21"/>
              </w:rPr>
            </w:pPr>
            <w:r w:rsidRPr="0007162B">
              <w:rPr>
                <w:rFonts w:eastAsia="宋体"/>
                <w:color w:val="000000"/>
                <w:szCs w:val="21"/>
              </w:rPr>
              <w:t>2020/6/30</w:t>
            </w:r>
          </w:p>
        </w:tc>
        <w:tc>
          <w:tcPr>
            <w:tcW w:w="784" w:type="pct"/>
            <w:shd w:val="clear" w:color="auto" w:fill="auto"/>
            <w:vAlign w:val="center"/>
            <w:hideMark/>
          </w:tcPr>
          <w:p w14:paraId="40DF5312" w14:textId="77777777" w:rsidR="008B2E1F" w:rsidRPr="0007162B" w:rsidRDefault="008B2E1F" w:rsidP="002130FF">
            <w:pPr>
              <w:rPr>
                <w:rFonts w:eastAsia="宋体"/>
                <w:color w:val="000000"/>
                <w:szCs w:val="21"/>
              </w:rPr>
            </w:pPr>
          </w:p>
        </w:tc>
      </w:tr>
      <w:tr w:rsidR="008B2E1F" w:rsidRPr="0007162B" w14:paraId="26CF98FB" w14:textId="77777777" w:rsidTr="002130FF">
        <w:trPr>
          <w:trHeight w:val="739"/>
        </w:trPr>
        <w:tc>
          <w:tcPr>
            <w:tcW w:w="1167" w:type="pct"/>
            <w:vMerge w:val="restart"/>
            <w:shd w:val="clear" w:color="auto" w:fill="auto"/>
          </w:tcPr>
          <w:p w14:paraId="7D72C786" w14:textId="77777777" w:rsidR="008B2E1F" w:rsidRPr="0007162B" w:rsidRDefault="008B2E1F" w:rsidP="002130FF">
            <w:pPr>
              <w:rPr>
                <w:rFonts w:eastAsia="宋体"/>
                <w:b/>
                <w:color w:val="000000"/>
                <w:szCs w:val="21"/>
              </w:rPr>
            </w:pPr>
            <w:r w:rsidRPr="0007162B">
              <w:rPr>
                <w:rFonts w:eastAsia="宋体"/>
                <w:b/>
                <w:bCs/>
                <w:color w:val="000000"/>
                <w:szCs w:val="21"/>
              </w:rPr>
              <w:t>Activity 3</w:t>
            </w:r>
            <w:r w:rsidRPr="0007162B">
              <w:rPr>
                <w:rFonts w:eastAsia="宋体"/>
                <w:color w:val="000000"/>
                <w:szCs w:val="21"/>
              </w:rPr>
              <w:t xml:space="preserve">: Organize </w:t>
            </w:r>
            <w:r>
              <w:rPr>
                <w:rFonts w:eastAsia="宋体" w:hint="eastAsia"/>
                <w:color w:val="000000"/>
                <w:szCs w:val="21"/>
              </w:rPr>
              <w:t>eight</w:t>
            </w:r>
            <w:r w:rsidRPr="0007162B">
              <w:rPr>
                <w:rFonts w:eastAsia="宋体"/>
                <w:color w:val="000000"/>
                <w:szCs w:val="21"/>
              </w:rPr>
              <w:t xml:space="preserve"> administrator training and promotion activities</w:t>
            </w:r>
          </w:p>
        </w:tc>
        <w:tc>
          <w:tcPr>
            <w:tcW w:w="1342" w:type="pct"/>
            <w:shd w:val="clear" w:color="auto" w:fill="auto"/>
          </w:tcPr>
          <w:p w14:paraId="375D62BB" w14:textId="77777777" w:rsidR="008B2E1F" w:rsidRPr="0007162B" w:rsidRDefault="008B2E1F" w:rsidP="002130FF">
            <w:pPr>
              <w:rPr>
                <w:rFonts w:eastAsia="宋体"/>
                <w:b/>
                <w:color w:val="000000"/>
                <w:szCs w:val="21"/>
              </w:rPr>
            </w:pPr>
            <w:r w:rsidRPr="0007162B">
              <w:rPr>
                <w:rFonts w:eastAsia="宋体"/>
                <w:b/>
                <w:bCs/>
                <w:color w:val="000000"/>
                <w:szCs w:val="21"/>
              </w:rPr>
              <w:t>Output 3</w:t>
            </w:r>
            <w:r w:rsidRPr="0007162B">
              <w:rPr>
                <w:rFonts w:eastAsia="宋体"/>
                <w:color w:val="000000"/>
                <w:szCs w:val="21"/>
              </w:rPr>
              <w:t xml:space="preserve">: </w:t>
            </w:r>
            <w:r>
              <w:rPr>
                <w:rFonts w:eastAsia="宋体" w:hint="eastAsia"/>
                <w:szCs w:val="21"/>
              </w:rPr>
              <w:t>One</w:t>
            </w:r>
            <w:r w:rsidRPr="0007162B">
              <w:rPr>
                <w:rFonts w:eastAsia="宋体"/>
                <w:szCs w:val="21"/>
              </w:rPr>
              <w:t xml:space="preserve"> </w:t>
            </w:r>
            <w:proofErr w:type="gramStart"/>
            <w:r w:rsidRPr="0007162B">
              <w:rPr>
                <w:rFonts w:eastAsia="宋体"/>
                <w:szCs w:val="21"/>
              </w:rPr>
              <w:t>trainings</w:t>
            </w:r>
            <w:proofErr w:type="gramEnd"/>
            <w:r w:rsidRPr="0007162B">
              <w:rPr>
                <w:rFonts w:eastAsia="宋体"/>
                <w:szCs w:val="21"/>
              </w:rPr>
              <w:t xml:space="preserve"> for ABS-related administrators at the national level</w:t>
            </w:r>
          </w:p>
        </w:tc>
        <w:tc>
          <w:tcPr>
            <w:tcW w:w="640" w:type="pct"/>
            <w:shd w:val="clear" w:color="auto" w:fill="auto"/>
            <w:vAlign w:val="center"/>
          </w:tcPr>
          <w:p w14:paraId="14A16DF0" w14:textId="77777777" w:rsidR="008B2E1F" w:rsidRPr="0007162B" w:rsidRDefault="008B2E1F" w:rsidP="008B2E1F">
            <w:pPr>
              <w:pStyle w:val="ListParagraph"/>
              <w:widowControl/>
              <w:numPr>
                <w:ilvl w:val="0"/>
                <w:numId w:val="5"/>
              </w:numPr>
              <w:overflowPunct/>
              <w:adjustRightInd/>
              <w:spacing w:line="240" w:lineRule="auto"/>
              <w:ind w:left="228" w:hanging="228"/>
              <w:contextualSpacing w:val="0"/>
              <w:jc w:val="both"/>
              <w:rPr>
                <w:rFonts w:eastAsia="等线"/>
                <w:color w:val="000000"/>
                <w:kern w:val="0"/>
                <w:szCs w:val="21"/>
              </w:rPr>
            </w:pPr>
            <w:r w:rsidRPr="0007162B">
              <w:rPr>
                <w:rFonts w:eastAsia="等线"/>
                <w:color w:val="000000"/>
                <w:kern w:val="0"/>
                <w:szCs w:val="21"/>
              </w:rPr>
              <w:t>Beijing</w:t>
            </w:r>
          </w:p>
        </w:tc>
        <w:tc>
          <w:tcPr>
            <w:tcW w:w="559" w:type="pct"/>
            <w:shd w:val="clear" w:color="auto" w:fill="auto"/>
            <w:vAlign w:val="center"/>
          </w:tcPr>
          <w:p w14:paraId="1003470A" w14:textId="77777777" w:rsidR="008B2E1F" w:rsidRPr="0007162B" w:rsidRDefault="008B2E1F" w:rsidP="002130FF">
            <w:pPr>
              <w:jc w:val="center"/>
              <w:rPr>
                <w:rFonts w:eastAsia="宋体"/>
                <w:color w:val="000000"/>
                <w:szCs w:val="21"/>
              </w:rPr>
            </w:pPr>
            <w:r w:rsidRPr="0007162B">
              <w:rPr>
                <w:rFonts w:eastAsia="宋体"/>
                <w:color w:val="000000"/>
                <w:szCs w:val="21"/>
              </w:rPr>
              <w:t>2020/6/1</w:t>
            </w:r>
          </w:p>
        </w:tc>
        <w:tc>
          <w:tcPr>
            <w:tcW w:w="508" w:type="pct"/>
            <w:shd w:val="clear" w:color="auto" w:fill="auto"/>
            <w:vAlign w:val="center"/>
          </w:tcPr>
          <w:p w14:paraId="68C8FC9C" w14:textId="77777777" w:rsidR="008B2E1F" w:rsidRPr="0007162B" w:rsidRDefault="008B2E1F" w:rsidP="002130FF">
            <w:pPr>
              <w:jc w:val="center"/>
              <w:rPr>
                <w:rFonts w:eastAsia="宋体"/>
                <w:color w:val="000000"/>
                <w:szCs w:val="21"/>
              </w:rPr>
            </w:pPr>
            <w:r w:rsidRPr="0007162B">
              <w:rPr>
                <w:rFonts w:eastAsia="宋体"/>
                <w:color w:val="000000"/>
                <w:szCs w:val="21"/>
              </w:rPr>
              <w:t>2020/8/31</w:t>
            </w:r>
          </w:p>
        </w:tc>
        <w:tc>
          <w:tcPr>
            <w:tcW w:w="784" w:type="pct"/>
            <w:vMerge w:val="restart"/>
            <w:shd w:val="clear" w:color="auto" w:fill="auto"/>
            <w:vAlign w:val="center"/>
          </w:tcPr>
          <w:p w14:paraId="018FCC6F" w14:textId="77777777" w:rsidR="008B2E1F" w:rsidRPr="0007162B" w:rsidRDefault="008B2E1F" w:rsidP="008B2E1F">
            <w:pPr>
              <w:pStyle w:val="ListParagraph"/>
              <w:widowControl/>
              <w:numPr>
                <w:ilvl w:val="0"/>
                <w:numId w:val="5"/>
              </w:numPr>
              <w:overflowPunct/>
              <w:adjustRightInd/>
              <w:spacing w:line="240" w:lineRule="auto"/>
              <w:ind w:left="228" w:hanging="228"/>
              <w:contextualSpacing w:val="0"/>
              <w:jc w:val="both"/>
              <w:rPr>
                <w:rFonts w:eastAsia="等线"/>
                <w:color w:val="000000"/>
                <w:kern w:val="0"/>
                <w:szCs w:val="21"/>
              </w:rPr>
            </w:pPr>
            <w:r w:rsidRPr="0007162B">
              <w:rPr>
                <w:rFonts w:eastAsia="等线"/>
                <w:color w:val="000000"/>
                <w:kern w:val="0"/>
                <w:szCs w:val="21"/>
              </w:rPr>
              <w:t>Travel expenses to training locations</w:t>
            </w:r>
          </w:p>
          <w:p w14:paraId="04A2770D" w14:textId="77777777" w:rsidR="008B2E1F" w:rsidRPr="0007162B" w:rsidRDefault="008B2E1F" w:rsidP="008B2E1F">
            <w:pPr>
              <w:pStyle w:val="ListParagraph"/>
              <w:widowControl/>
              <w:numPr>
                <w:ilvl w:val="0"/>
                <w:numId w:val="5"/>
              </w:numPr>
              <w:overflowPunct/>
              <w:adjustRightInd/>
              <w:spacing w:line="240" w:lineRule="auto"/>
              <w:ind w:left="228" w:hanging="228"/>
              <w:contextualSpacing w:val="0"/>
              <w:jc w:val="both"/>
              <w:rPr>
                <w:rFonts w:eastAsia="等线"/>
                <w:color w:val="000000"/>
                <w:kern w:val="0"/>
                <w:szCs w:val="21"/>
              </w:rPr>
            </w:pPr>
            <w:r w:rsidRPr="0007162B">
              <w:rPr>
                <w:rFonts w:eastAsia="等线"/>
                <w:color w:val="000000"/>
                <w:kern w:val="0"/>
                <w:szCs w:val="21"/>
              </w:rPr>
              <w:t>Travel and lecture fees for external experts</w:t>
            </w:r>
          </w:p>
          <w:p w14:paraId="67BDCE17" w14:textId="77777777" w:rsidR="008B2E1F" w:rsidRPr="0007162B" w:rsidRDefault="008B2E1F" w:rsidP="008B2E1F">
            <w:pPr>
              <w:pStyle w:val="ListParagraph"/>
              <w:widowControl/>
              <w:numPr>
                <w:ilvl w:val="0"/>
                <w:numId w:val="5"/>
              </w:numPr>
              <w:overflowPunct/>
              <w:adjustRightInd/>
              <w:spacing w:line="240" w:lineRule="auto"/>
              <w:ind w:left="228" w:hanging="228"/>
              <w:contextualSpacing w:val="0"/>
              <w:jc w:val="both"/>
              <w:rPr>
                <w:rFonts w:eastAsia="等线"/>
                <w:color w:val="000000"/>
                <w:kern w:val="0"/>
                <w:szCs w:val="21"/>
              </w:rPr>
            </w:pPr>
            <w:r w:rsidRPr="0007162B">
              <w:rPr>
                <w:rFonts w:eastAsia="等线"/>
                <w:color w:val="000000"/>
                <w:kern w:val="0"/>
                <w:szCs w:val="21"/>
              </w:rPr>
              <w:t>Venue costs</w:t>
            </w:r>
          </w:p>
          <w:p w14:paraId="77983FAC" w14:textId="77777777" w:rsidR="008B2E1F" w:rsidRPr="0007162B" w:rsidRDefault="008B2E1F" w:rsidP="008B2E1F">
            <w:pPr>
              <w:pStyle w:val="ListParagraph"/>
              <w:widowControl/>
              <w:numPr>
                <w:ilvl w:val="0"/>
                <w:numId w:val="5"/>
              </w:numPr>
              <w:overflowPunct/>
              <w:adjustRightInd/>
              <w:spacing w:line="240" w:lineRule="auto"/>
              <w:ind w:left="228" w:hanging="228"/>
              <w:contextualSpacing w:val="0"/>
              <w:jc w:val="both"/>
              <w:rPr>
                <w:rFonts w:eastAsia="宋体"/>
                <w:color w:val="000000"/>
                <w:kern w:val="0"/>
                <w:szCs w:val="21"/>
              </w:rPr>
            </w:pPr>
            <w:r w:rsidRPr="0007162B">
              <w:rPr>
                <w:rFonts w:eastAsia="等线"/>
                <w:color w:val="000000"/>
                <w:kern w:val="0"/>
                <w:szCs w:val="21"/>
              </w:rPr>
              <w:t>Printing expenses of training materials</w:t>
            </w:r>
          </w:p>
        </w:tc>
      </w:tr>
      <w:tr w:rsidR="008B2E1F" w:rsidRPr="0007162B" w14:paraId="705D9198" w14:textId="77777777" w:rsidTr="002130FF">
        <w:trPr>
          <w:trHeight w:val="833"/>
        </w:trPr>
        <w:tc>
          <w:tcPr>
            <w:tcW w:w="1167" w:type="pct"/>
            <w:vMerge/>
            <w:shd w:val="clear" w:color="auto" w:fill="auto"/>
            <w:hideMark/>
          </w:tcPr>
          <w:p w14:paraId="052C9374" w14:textId="77777777" w:rsidR="008B2E1F" w:rsidRPr="0007162B" w:rsidRDefault="008B2E1F" w:rsidP="002130FF">
            <w:pPr>
              <w:rPr>
                <w:rFonts w:eastAsia="宋体"/>
                <w:color w:val="000000"/>
                <w:szCs w:val="21"/>
              </w:rPr>
            </w:pPr>
          </w:p>
        </w:tc>
        <w:tc>
          <w:tcPr>
            <w:tcW w:w="1342" w:type="pct"/>
            <w:shd w:val="clear" w:color="auto" w:fill="auto"/>
            <w:hideMark/>
          </w:tcPr>
          <w:p w14:paraId="1A217A72" w14:textId="77777777" w:rsidR="008B2E1F" w:rsidRPr="0007162B" w:rsidRDefault="008B2E1F" w:rsidP="002130FF">
            <w:pPr>
              <w:rPr>
                <w:rFonts w:eastAsia="宋体"/>
                <w:color w:val="000000"/>
                <w:szCs w:val="21"/>
              </w:rPr>
            </w:pPr>
            <w:r w:rsidRPr="0007162B">
              <w:rPr>
                <w:rFonts w:eastAsia="宋体"/>
                <w:b/>
                <w:bCs/>
                <w:color w:val="000000"/>
                <w:szCs w:val="21"/>
              </w:rPr>
              <w:t>Output 3</w:t>
            </w:r>
            <w:r w:rsidRPr="0007162B">
              <w:rPr>
                <w:rFonts w:eastAsia="宋体"/>
                <w:color w:val="000000"/>
                <w:szCs w:val="21"/>
              </w:rPr>
              <w:t xml:space="preserve">: </w:t>
            </w:r>
            <w:r w:rsidRPr="0007162B">
              <w:rPr>
                <w:rFonts w:eastAsia="宋体"/>
                <w:szCs w:val="21"/>
              </w:rPr>
              <w:t>One training for administrators at the provincial level respectively in the three pilot provinces/regions</w:t>
            </w:r>
          </w:p>
        </w:tc>
        <w:tc>
          <w:tcPr>
            <w:tcW w:w="640" w:type="pct"/>
            <w:shd w:val="clear" w:color="auto" w:fill="auto"/>
            <w:vAlign w:val="center"/>
            <w:hideMark/>
          </w:tcPr>
          <w:p w14:paraId="11632ED3" w14:textId="77777777" w:rsidR="008B2E1F" w:rsidRPr="0007162B" w:rsidRDefault="008B2E1F" w:rsidP="008B2E1F">
            <w:pPr>
              <w:pStyle w:val="ListParagraph"/>
              <w:widowControl/>
              <w:numPr>
                <w:ilvl w:val="0"/>
                <w:numId w:val="5"/>
              </w:numPr>
              <w:overflowPunct/>
              <w:adjustRightInd/>
              <w:spacing w:line="240" w:lineRule="auto"/>
              <w:ind w:left="228" w:hanging="228"/>
              <w:contextualSpacing w:val="0"/>
              <w:jc w:val="both"/>
              <w:rPr>
                <w:rFonts w:eastAsia="等线"/>
                <w:color w:val="000000"/>
                <w:kern w:val="0"/>
                <w:szCs w:val="21"/>
              </w:rPr>
            </w:pPr>
            <w:r w:rsidRPr="0007162B">
              <w:rPr>
                <w:rFonts w:eastAsia="等线"/>
                <w:color w:val="000000"/>
                <w:kern w:val="0"/>
                <w:szCs w:val="21"/>
              </w:rPr>
              <w:t>Nanning</w:t>
            </w:r>
          </w:p>
          <w:p w14:paraId="25080C1A" w14:textId="77777777" w:rsidR="008B2E1F" w:rsidRPr="0007162B" w:rsidRDefault="008B2E1F" w:rsidP="008B2E1F">
            <w:pPr>
              <w:pStyle w:val="ListParagraph"/>
              <w:widowControl/>
              <w:numPr>
                <w:ilvl w:val="0"/>
                <w:numId w:val="5"/>
              </w:numPr>
              <w:overflowPunct/>
              <w:adjustRightInd/>
              <w:spacing w:line="240" w:lineRule="auto"/>
              <w:ind w:left="228" w:hanging="228"/>
              <w:contextualSpacing w:val="0"/>
              <w:jc w:val="both"/>
              <w:rPr>
                <w:rFonts w:eastAsia="等线"/>
                <w:color w:val="000000"/>
                <w:kern w:val="0"/>
                <w:szCs w:val="21"/>
              </w:rPr>
            </w:pPr>
            <w:r w:rsidRPr="0007162B">
              <w:rPr>
                <w:rFonts w:eastAsia="等线"/>
                <w:color w:val="000000"/>
                <w:kern w:val="0"/>
                <w:szCs w:val="21"/>
              </w:rPr>
              <w:t>Kunming</w:t>
            </w:r>
          </w:p>
          <w:p w14:paraId="40C504CE" w14:textId="77777777" w:rsidR="008B2E1F" w:rsidRPr="0007162B" w:rsidRDefault="008B2E1F" w:rsidP="008B2E1F">
            <w:pPr>
              <w:pStyle w:val="ListParagraph"/>
              <w:widowControl/>
              <w:numPr>
                <w:ilvl w:val="0"/>
                <w:numId w:val="5"/>
              </w:numPr>
              <w:overflowPunct/>
              <w:adjustRightInd/>
              <w:spacing w:line="240" w:lineRule="auto"/>
              <w:ind w:left="228" w:hanging="228"/>
              <w:contextualSpacing w:val="0"/>
              <w:jc w:val="both"/>
              <w:rPr>
                <w:rFonts w:eastAsia="等线"/>
                <w:color w:val="000000"/>
                <w:kern w:val="0"/>
                <w:szCs w:val="21"/>
              </w:rPr>
            </w:pPr>
            <w:r w:rsidRPr="0007162B">
              <w:rPr>
                <w:rFonts w:eastAsia="等线"/>
                <w:color w:val="000000"/>
                <w:kern w:val="0"/>
                <w:szCs w:val="21"/>
              </w:rPr>
              <w:t>Changsha</w:t>
            </w:r>
          </w:p>
        </w:tc>
        <w:tc>
          <w:tcPr>
            <w:tcW w:w="559" w:type="pct"/>
            <w:shd w:val="clear" w:color="auto" w:fill="auto"/>
            <w:vAlign w:val="center"/>
            <w:hideMark/>
          </w:tcPr>
          <w:p w14:paraId="615637FD" w14:textId="77777777" w:rsidR="008B2E1F" w:rsidRPr="0007162B" w:rsidRDefault="008B2E1F" w:rsidP="002130FF">
            <w:pPr>
              <w:jc w:val="center"/>
              <w:rPr>
                <w:rFonts w:eastAsia="宋体"/>
                <w:color w:val="000000"/>
                <w:szCs w:val="21"/>
              </w:rPr>
            </w:pPr>
            <w:r w:rsidRPr="0007162B">
              <w:rPr>
                <w:rFonts w:eastAsia="宋体"/>
                <w:color w:val="000000"/>
                <w:szCs w:val="21"/>
              </w:rPr>
              <w:t>2020/6/1</w:t>
            </w:r>
          </w:p>
        </w:tc>
        <w:tc>
          <w:tcPr>
            <w:tcW w:w="508" w:type="pct"/>
            <w:shd w:val="clear" w:color="auto" w:fill="auto"/>
            <w:vAlign w:val="center"/>
            <w:hideMark/>
          </w:tcPr>
          <w:p w14:paraId="43AEC6FE" w14:textId="77777777" w:rsidR="008B2E1F" w:rsidRPr="0007162B" w:rsidRDefault="008B2E1F" w:rsidP="002130FF">
            <w:pPr>
              <w:jc w:val="center"/>
              <w:rPr>
                <w:rFonts w:eastAsia="宋体"/>
                <w:color w:val="000000"/>
                <w:szCs w:val="21"/>
              </w:rPr>
            </w:pPr>
            <w:r w:rsidRPr="0007162B">
              <w:rPr>
                <w:rFonts w:eastAsia="宋体"/>
                <w:color w:val="000000"/>
                <w:szCs w:val="21"/>
              </w:rPr>
              <w:t>2020/8/31</w:t>
            </w:r>
          </w:p>
        </w:tc>
        <w:tc>
          <w:tcPr>
            <w:tcW w:w="784" w:type="pct"/>
            <w:vMerge/>
            <w:shd w:val="clear" w:color="auto" w:fill="auto"/>
            <w:vAlign w:val="center"/>
            <w:hideMark/>
          </w:tcPr>
          <w:p w14:paraId="2314CF33" w14:textId="77777777" w:rsidR="008B2E1F" w:rsidRPr="0007162B" w:rsidRDefault="008B2E1F" w:rsidP="008B2E1F">
            <w:pPr>
              <w:pStyle w:val="ListParagraph"/>
              <w:widowControl/>
              <w:numPr>
                <w:ilvl w:val="0"/>
                <w:numId w:val="5"/>
              </w:numPr>
              <w:overflowPunct/>
              <w:adjustRightInd/>
              <w:spacing w:line="240" w:lineRule="auto"/>
              <w:ind w:left="228" w:hanging="228"/>
              <w:contextualSpacing w:val="0"/>
              <w:rPr>
                <w:rFonts w:eastAsia="宋体"/>
                <w:color w:val="000000"/>
                <w:kern w:val="0"/>
                <w:szCs w:val="21"/>
              </w:rPr>
            </w:pPr>
          </w:p>
        </w:tc>
      </w:tr>
      <w:tr w:rsidR="008B2E1F" w:rsidRPr="0007162B" w14:paraId="27EE8541" w14:textId="77777777" w:rsidTr="002130FF">
        <w:trPr>
          <w:trHeight w:val="556"/>
        </w:trPr>
        <w:tc>
          <w:tcPr>
            <w:tcW w:w="1167" w:type="pct"/>
            <w:vMerge/>
            <w:hideMark/>
          </w:tcPr>
          <w:p w14:paraId="50A76BA7" w14:textId="77777777" w:rsidR="008B2E1F" w:rsidRPr="0007162B" w:rsidRDefault="008B2E1F" w:rsidP="002130FF">
            <w:pPr>
              <w:rPr>
                <w:rFonts w:eastAsia="宋体"/>
                <w:color w:val="000000"/>
                <w:szCs w:val="21"/>
              </w:rPr>
            </w:pPr>
          </w:p>
        </w:tc>
        <w:tc>
          <w:tcPr>
            <w:tcW w:w="1342" w:type="pct"/>
            <w:shd w:val="clear" w:color="auto" w:fill="auto"/>
            <w:hideMark/>
          </w:tcPr>
          <w:p w14:paraId="41D9D430" w14:textId="77777777" w:rsidR="008B2E1F" w:rsidRPr="0007162B" w:rsidRDefault="008B2E1F" w:rsidP="002130FF">
            <w:pPr>
              <w:rPr>
                <w:rFonts w:eastAsia="宋体"/>
                <w:color w:val="000000"/>
                <w:szCs w:val="21"/>
              </w:rPr>
            </w:pPr>
            <w:r w:rsidRPr="0007162B">
              <w:rPr>
                <w:rFonts w:eastAsia="宋体"/>
                <w:b/>
                <w:bCs/>
                <w:color w:val="000000"/>
                <w:szCs w:val="21"/>
              </w:rPr>
              <w:t>Output 3</w:t>
            </w:r>
            <w:r w:rsidRPr="0007162B">
              <w:rPr>
                <w:rFonts w:eastAsia="宋体"/>
                <w:color w:val="000000"/>
                <w:szCs w:val="21"/>
              </w:rPr>
              <w:t xml:space="preserve">: One training in each city: Xishuangbanna Dai Autonomous Prefecture, </w:t>
            </w:r>
            <w:proofErr w:type="spellStart"/>
            <w:r w:rsidRPr="0007162B">
              <w:rPr>
                <w:rFonts w:eastAsia="宋体"/>
                <w:color w:val="000000"/>
                <w:szCs w:val="21"/>
              </w:rPr>
              <w:t>Xiangxi</w:t>
            </w:r>
            <w:proofErr w:type="spellEnd"/>
            <w:r w:rsidRPr="0007162B">
              <w:rPr>
                <w:rFonts w:eastAsia="宋体"/>
                <w:color w:val="000000"/>
                <w:szCs w:val="21"/>
              </w:rPr>
              <w:t xml:space="preserve"> Tujia and Miao Autonomous Prefecture, Guilin City, and </w:t>
            </w:r>
            <w:proofErr w:type="spellStart"/>
            <w:r w:rsidRPr="0007162B">
              <w:rPr>
                <w:rFonts w:eastAsia="宋体"/>
                <w:color w:val="000000"/>
                <w:szCs w:val="21"/>
              </w:rPr>
              <w:t>Fangchenggang</w:t>
            </w:r>
            <w:proofErr w:type="spellEnd"/>
            <w:r w:rsidRPr="0007162B">
              <w:rPr>
                <w:rFonts w:eastAsia="宋体"/>
                <w:color w:val="000000"/>
                <w:szCs w:val="21"/>
              </w:rPr>
              <w:t xml:space="preserve"> City</w:t>
            </w:r>
          </w:p>
        </w:tc>
        <w:tc>
          <w:tcPr>
            <w:tcW w:w="640" w:type="pct"/>
            <w:shd w:val="clear" w:color="auto" w:fill="auto"/>
            <w:vAlign w:val="center"/>
            <w:hideMark/>
          </w:tcPr>
          <w:p w14:paraId="5CAE0C34" w14:textId="77777777" w:rsidR="008B2E1F" w:rsidRPr="0007162B" w:rsidRDefault="008B2E1F" w:rsidP="008B2E1F">
            <w:pPr>
              <w:pStyle w:val="ListParagraph"/>
              <w:widowControl/>
              <w:numPr>
                <w:ilvl w:val="0"/>
                <w:numId w:val="5"/>
              </w:numPr>
              <w:overflowPunct/>
              <w:adjustRightInd/>
              <w:spacing w:line="240" w:lineRule="auto"/>
              <w:ind w:left="228" w:hanging="228"/>
              <w:contextualSpacing w:val="0"/>
              <w:jc w:val="both"/>
              <w:rPr>
                <w:rFonts w:eastAsia="等线"/>
                <w:color w:val="000000"/>
                <w:kern w:val="0"/>
                <w:szCs w:val="21"/>
              </w:rPr>
            </w:pPr>
            <w:r w:rsidRPr="0007162B">
              <w:rPr>
                <w:rFonts w:eastAsia="等线"/>
                <w:color w:val="000000"/>
                <w:kern w:val="0"/>
                <w:szCs w:val="21"/>
              </w:rPr>
              <w:t>Xishuangbanna</w:t>
            </w:r>
          </w:p>
          <w:p w14:paraId="1C170DC5" w14:textId="77777777" w:rsidR="008B2E1F" w:rsidRPr="0007162B" w:rsidRDefault="008B2E1F" w:rsidP="008B2E1F">
            <w:pPr>
              <w:pStyle w:val="ListParagraph"/>
              <w:widowControl/>
              <w:numPr>
                <w:ilvl w:val="0"/>
                <w:numId w:val="5"/>
              </w:numPr>
              <w:overflowPunct/>
              <w:adjustRightInd/>
              <w:spacing w:line="240" w:lineRule="auto"/>
              <w:ind w:left="228" w:hanging="228"/>
              <w:contextualSpacing w:val="0"/>
              <w:jc w:val="both"/>
              <w:rPr>
                <w:rFonts w:eastAsia="等线"/>
                <w:color w:val="000000"/>
                <w:kern w:val="0"/>
                <w:szCs w:val="21"/>
              </w:rPr>
            </w:pPr>
            <w:r w:rsidRPr="0007162B">
              <w:rPr>
                <w:rFonts w:eastAsia="等线"/>
                <w:color w:val="000000"/>
                <w:kern w:val="0"/>
                <w:szCs w:val="21"/>
              </w:rPr>
              <w:t>Guilin</w:t>
            </w:r>
          </w:p>
          <w:p w14:paraId="3B78011A" w14:textId="77777777" w:rsidR="008B2E1F" w:rsidRPr="0007162B" w:rsidRDefault="008B2E1F" w:rsidP="008B2E1F">
            <w:pPr>
              <w:pStyle w:val="ListParagraph"/>
              <w:widowControl/>
              <w:numPr>
                <w:ilvl w:val="0"/>
                <w:numId w:val="5"/>
              </w:numPr>
              <w:overflowPunct/>
              <w:adjustRightInd/>
              <w:spacing w:line="240" w:lineRule="auto"/>
              <w:ind w:left="228" w:hanging="228"/>
              <w:contextualSpacing w:val="0"/>
              <w:jc w:val="both"/>
              <w:rPr>
                <w:rFonts w:eastAsia="等线"/>
                <w:color w:val="000000"/>
                <w:kern w:val="0"/>
                <w:szCs w:val="21"/>
              </w:rPr>
            </w:pPr>
            <w:proofErr w:type="spellStart"/>
            <w:r w:rsidRPr="0007162B">
              <w:rPr>
                <w:rFonts w:eastAsia="等线"/>
                <w:color w:val="000000"/>
                <w:kern w:val="0"/>
                <w:szCs w:val="21"/>
              </w:rPr>
              <w:t>Fangchenggang</w:t>
            </w:r>
            <w:proofErr w:type="spellEnd"/>
          </w:p>
          <w:p w14:paraId="05CF27AD" w14:textId="77777777" w:rsidR="008B2E1F" w:rsidRPr="0007162B" w:rsidRDefault="008B2E1F" w:rsidP="008B2E1F">
            <w:pPr>
              <w:pStyle w:val="ListParagraph"/>
              <w:widowControl/>
              <w:numPr>
                <w:ilvl w:val="0"/>
                <w:numId w:val="5"/>
              </w:numPr>
              <w:overflowPunct/>
              <w:adjustRightInd/>
              <w:spacing w:line="240" w:lineRule="auto"/>
              <w:ind w:left="228" w:hanging="228"/>
              <w:contextualSpacing w:val="0"/>
              <w:jc w:val="both"/>
              <w:rPr>
                <w:rFonts w:eastAsia="等线"/>
                <w:color w:val="000000"/>
                <w:kern w:val="0"/>
                <w:szCs w:val="21"/>
              </w:rPr>
            </w:pPr>
            <w:proofErr w:type="spellStart"/>
            <w:r w:rsidRPr="0007162B">
              <w:rPr>
                <w:rFonts w:eastAsia="等线"/>
                <w:color w:val="000000"/>
                <w:kern w:val="0"/>
                <w:szCs w:val="21"/>
              </w:rPr>
              <w:t>Xiangxi</w:t>
            </w:r>
            <w:proofErr w:type="spellEnd"/>
          </w:p>
        </w:tc>
        <w:tc>
          <w:tcPr>
            <w:tcW w:w="559" w:type="pct"/>
            <w:shd w:val="clear" w:color="auto" w:fill="auto"/>
            <w:vAlign w:val="center"/>
            <w:hideMark/>
          </w:tcPr>
          <w:p w14:paraId="7731DA88" w14:textId="77777777" w:rsidR="008B2E1F" w:rsidRPr="0007162B" w:rsidRDefault="008B2E1F" w:rsidP="002130FF">
            <w:pPr>
              <w:jc w:val="center"/>
              <w:rPr>
                <w:rFonts w:eastAsia="宋体"/>
                <w:color w:val="000000"/>
                <w:szCs w:val="21"/>
              </w:rPr>
            </w:pPr>
            <w:r w:rsidRPr="0007162B">
              <w:rPr>
                <w:rFonts w:eastAsia="宋体"/>
                <w:color w:val="000000"/>
                <w:szCs w:val="21"/>
              </w:rPr>
              <w:t>2020/6/1</w:t>
            </w:r>
          </w:p>
        </w:tc>
        <w:tc>
          <w:tcPr>
            <w:tcW w:w="508" w:type="pct"/>
            <w:shd w:val="clear" w:color="auto" w:fill="auto"/>
            <w:vAlign w:val="center"/>
            <w:hideMark/>
          </w:tcPr>
          <w:p w14:paraId="4E998692" w14:textId="77777777" w:rsidR="008B2E1F" w:rsidRPr="0007162B" w:rsidRDefault="008B2E1F" w:rsidP="002130FF">
            <w:pPr>
              <w:jc w:val="center"/>
              <w:rPr>
                <w:rFonts w:eastAsia="宋体"/>
                <w:color w:val="000000"/>
                <w:szCs w:val="21"/>
              </w:rPr>
            </w:pPr>
            <w:r w:rsidRPr="0007162B">
              <w:rPr>
                <w:rFonts w:eastAsia="宋体"/>
                <w:color w:val="000000"/>
                <w:szCs w:val="21"/>
              </w:rPr>
              <w:t>2020/9/30</w:t>
            </w:r>
          </w:p>
        </w:tc>
        <w:tc>
          <w:tcPr>
            <w:tcW w:w="784" w:type="pct"/>
            <w:vMerge/>
            <w:shd w:val="clear" w:color="auto" w:fill="auto"/>
            <w:vAlign w:val="center"/>
            <w:hideMark/>
          </w:tcPr>
          <w:p w14:paraId="72CC6FEB" w14:textId="77777777" w:rsidR="008B2E1F" w:rsidRPr="0007162B" w:rsidRDefault="008B2E1F" w:rsidP="002130FF">
            <w:pPr>
              <w:rPr>
                <w:rFonts w:eastAsia="宋体"/>
                <w:color w:val="000000"/>
                <w:szCs w:val="21"/>
              </w:rPr>
            </w:pPr>
          </w:p>
        </w:tc>
      </w:tr>
      <w:tr w:rsidR="008B2E1F" w:rsidRPr="0007162B" w14:paraId="32273D7F" w14:textId="77777777" w:rsidTr="002130FF">
        <w:trPr>
          <w:trHeight w:val="122"/>
        </w:trPr>
        <w:tc>
          <w:tcPr>
            <w:tcW w:w="1167" w:type="pct"/>
            <w:shd w:val="clear" w:color="auto" w:fill="auto"/>
            <w:hideMark/>
          </w:tcPr>
          <w:p w14:paraId="047AE443" w14:textId="77777777" w:rsidR="008B2E1F" w:rsidRPr="0007162B" w:rsidRDefault="008B2E1F" w:rsidP="002130FF">
            <w:pPr>
              <w:rPr>
                <w:rFonts w:eastAsia="宋体"/>
                <w:color w:val="000000"/>
                <w:szCs w:val="21"/>
              </w:rPr>
            </w:pPr>
            <w:r w:rsidRPr="0007162B">
              <w:rPr>
                <w:rFonts w:eastAsia="宋体"/>
                <w:b/>
                <w:bCs/>
                <w:color w:val="000000"/>
                <w:szCs w:val="21"/>
              </w:rPr>
              <w:t>Activity 4</w:t>
            </w:r>
            <w:r w:rsidRPr="0007162B">
              <w:rPr>
                <w:rFonts w:eastAsia="宋体"/>
                <w:color w:val="000000"/>
                <w:szCs w:val="21"/>
              </w:rPr>
              <w:t>: Revise and improve training and promotional materials and prepare the final report based on the training results and ABS awareness survey</w:t>
            </w:r>
          </w:p>
        </w:tc>
        <w:tc>
          <w:tcPr>
            <w:tcW w:w="1342" w:type="pct"/>
            <w:shd w:val="clear" w:color="auto" w:fill="auto"/>
            <w:hideMark/>
          </w:tcPr>
          <w:p w14:paraId="7993830D" w14:textId="77777777" w:rsidR="008B2E1F" w:rsidRPr="0007162B" w:rsidRDefault="008B2E1F" w:rsidP="002130FF">
            <w:pPr>
              <w:rPr>
                <w:rFonts w:eastAsia="宋体"/>
                <w:b/>
                <w:bCs/>
                <w:color w:val="000000"/>
                <w:szCs w:val="21"/>
              </w:rPr>
            </w:pPr>
            <w:r w:rsidRPr="0007162B">
              <w:rPr>
                <w:rFonts w:eastAsia="宋体"/>
                <w:b/>
                <w:bCs/>
                <w:color w:val="000000"/>
                <w:szCs w:val="21"/>
              </w:rPr>
              <w:t>Output 4:</w:t>
            </w:r>
          </w:p>
          <w:p w14:paraId="2B178A14" w14:textId="77777777" w:rsidR="008B2E1F" w:rsidRPr="0007162B" w:rsidRDefault="008B2E1F" w:rsidP="008B2E1F">
            <w:pPr>
              <w:pStyle w:val="ListParagraph"/>
              <w:widowControl/>
              <w:numPr>
                <w:ilvl w:val="0"/>
                <w:numId w:val="5"/>
              </w:numPr>
              <w:overflowPunct/>
              <w:adjustRightInd/>
              <w:spacing w:line="240" w:lineRule="auto"/>
              <w:ind w:left="228" w:hanging="228"/>
              <w:contextualSpacing w:val="0"/>
              <w:jc w:val="both"/>
              <w:rPr>
                <w:rFonts w:eastAsia="等线"/>
                <w:color w:val="000000"/>
                <w:kern w:val="0"/>
                <w:szCs w:val="21"/>
              </w:rPr>
            </w:pPr>
            <w:r w:rsidRPr="0007162B">
              <w:rPr>
                <w:rFonts w:eastAsia="等线"/>
                <w:color w:val="000000"/>
                <w:kern w:val="0"/>
                <w:szCs w:val="21"/>
              </w:rPr>
              <w:t>Final training report</w:t>
            </w:r>
          </w:p>
          <w:p w14:paraId="4118DA96" w14:textId="77777777" w:rsidR="008B2E1F" w:rsidRPr="0007162B" w:rsidRDefault="008B2E1F" w:rsidP="008B2E1F">
            <w:pPr>
              <w:pStyle w:val="ListParagraph"/>
              <w:widowControl/>
              <w:numPr>
                <w:ilvl w:val="0"/>
                <w:numId w:val="5"/>
              </w:numPr>
              <w:overflowPunct/>
              <w:adjustRightInd/>
              <w:spacing w:line="240" w:lineRule="auto"/>
              <w:ind w:left="228" w:hanging="228"/>
              <w:contextualSpacing w:val="0"/>
              <w:jc w:val="both"/>
              <w:rPr>
                <w:rFonts w:eastAsia="宋体"/>
                <w:color w:val="000000"/>
                <w:kern w:val="0"/>
                <w:szCs w:val="21"/>
              </w:rPr>
            </w:pPr>
            <w:r w:rsidRPr="0007162B">
              <w:rPr>
                <w:rFonts w:eastAsia="等线"/>
                <w:color w:val="000000"/>
                <w:kern w:val="0"/>
                <w:szCs w:val="21"/>
              </w:rPr>
              <w:t>Final training materials</w:t>
            </w:r>
          </w:p>
        </w:tc>
        <w:tc>
          <w:tcPr>
            <w:tcW w:w="640" w:type="pct"/>
            <w:shd w:val="clear" w:color="auto" w:fill="auto"/>
            <w:vAlign w:val="center"/>
            <w:hideMark/>
          </w:tcPr>
          <w:p w14:paraId="7186849B" w14:textId="77777777" w:rsidR="008B2E1F" w:rsidRPr="0007162B" w:rsidRDefault="008B2E1F" w:rsidP="002130FF">
            <w:pPr>
              <w:jc w:val="center"/>
              <w:rPr>
                <w:rFonts w:eastAsia="宋体"/>
                <w:color w:val="000000"/>
                <w:szCs w:val="21"/>
              </w:rPr>
            </w:pPr>
            <w:r w:rsidRPr="0007162B">
              <w:rPr>
                <w:rFonts w:eastAsia="宋体"/>
                <w:color w:val="000000"/>
                <w:szCs w:val="21"/>
              </w:rPr>
              <w:t>Unspecified</w:t>
            </w:r>
          </w:p>
        </w:tc>
        <w:tc>
          <w:tcPr>
            <w:tcW w:w="559" w:type="pct"/>
            <w:shd w:val="clear" w:color="auto" w:fill="auto"/>
            <w:vAlign w:val="center"/>
            <w:hideMark/>
          </w:tcPr>
          <w:p w14:paraId="509A1F86" w14:textId="77777777" w:rsidR="008B2E1F" w:rsidRPr="0007162B" w:rsidRDefault="008B2E1F" w:rsidP="002130FF">
            <w:pPr>
              <w:jc w:val="center"/>
              <w:rPr>
                <w:rFonts w:eastAsia="宋体"/>
                <w:color w:val="000000"/>
                <w:szCs w:val="21"/>
              </w:rPr>
            </w:pPr>
            <w:r w:rsidRPr="0007162B">
              <w:rPr>
                <w:rFonts w:eastAsia="宋体"/>
                <w:color w:val="000000"/>
                <w:szCs w:val="21"/>
              </w:rPr>
              <w:t>2020/10/1</w:t>
            </w:r>
          </w:p>
        </w:tc>
        <w:tc>
          <w:tcPr>
            <w:tcW w:w="508" w:type="pct"/>
            <w:shd w:val="clear" w:color="auto" w:fill="auto"/>
            <w:vAlign w:val="center"/>
            <w:hideMark/>
          </w:tcPr>
          <w:p w14:paraId="43B84334" w14:textId="52CE5D99" w:rsidR="008B2E1F" w:rsidRPr="0007162B" w:rsidRDefault="008B2E1F" w:rsidP="002130FF">
            <w:pPr>
              <w:jc w:val="center"/>
              <w:rPr>
                <w:rFonts w:eastAsia="宋体"/>
                <w:color w:val="000000"/>
                <w:szCs w:val="21"/>
              </w:rPr>
            </w:pPr>
            <w:r w:rsidRPr="0007162B">
              <w:rPr>
                <w:rFonts w:eastAsia="宋体"/>
                <w:color w:val="000000"/>
                <w:szCs w:val="21"/>
              </w:rPr>
              <w:t>2020/1</w:t>
            </w:r>
            <w:r w:rsidR="00E94424">
              <w:rPr>
                <w:rFonts w:eastAsia="宋体"/>
                <w:color w:val="000000"/>
                <w:szCs w:val="21"/>
              </w:rPr>
              <w:t>2</w:t>
            </w:r>
            <w:r w:rsidRPr="0007162B">
              <w:rPr>
                <w:rFonts w:eastAsia="宋体"/>
                <w:color w:val="000000"/>
                <w:szCs w:val="21"/>
              </w:rPr>
              <w:t>/3</w:t>
            </w:r>
            <w:r w:rsidR="00E94424">
              <w:rPr>
                <w:rFonts w:eastAsia="宋体"/>
                <w:color w:val="000000"/>
                <w:szCs w:val="21"/>
              </w:rPr>
              <w:t>1</w:t>
            </w:r>
          </w:p>
        </w:tc>
        <w:tc>
          <w:tcPr>
            <w:tcW w:w="784" w:type="pct"/>
            <w:shd w:val="clear" w:color="auto" w:fill="auto"/>
            <w:vAlign w:val="center"/>
            <w:hideMark/>
          </w:tcPr>
          <w:p w14:paraId="0EF6EE78" w14:textId="77777777" w:rsidR="008B2E1F" w:rsidRPr="0007162B" w:rsidRDefault="008B2E1F" w:rsidP="002130FF">
            <w:pPr>
              <w:rPr>
                <w:rFonts w:eastAsia="宋体"/>
                <w:color w:val="000000"/>
                <w:szCs w:val="21"/>
              </w:rPr>
            </w:pPr>
          </w:p>
        </w:tc>
      </w:tr>
    </w:tbl>
    <w:p w14:paraId="266F0B0D" w14:textId="77777777" w:rsidR="008B2E1F" w:rsidRDefault="008B2E1F" w:rsidP="008B2E1F">
      <w:pPr>
        <w:spacing w:line="360" w:lineRule="auto"/>
        <w:contextualSpacing/>
        <w:rPr>
          <w:rFonts w:eastAsia="宋体"/>
          <w:b/>
          <w:bCs/>
          <w:sz w:val="24"/>
          <w:szCs w:val="24"/>
        </w:rPr>
        <w:sectPr w:rsidR="008B2E1F" w:rsidSect="002130FF">
          <w:pgSz w:w="16838" w:h="11906" w:orient="landscape"/>
          <w:pgMar w:top="1418" w:right="1440" w:bottom="1134" w:left="1440" w:header="568" w:footer="992" w:gutter="0"/>
          <w:cols w:space="425"/>
          <w:docGrid w:type="lines" w:linePitch="312"/>
        </w:sectPr>
      </w:pPr>
    </w:p>
    <w:p w14:paraId="0D07CA5E" w14:textId="77777777" w:rsidR="008B2E1F" w:rsidRDefault="008B2E1F" w:rsidP="008B2E1F">
      <w:pPr>
        <w:spacing w:line="360" w:lineRule="auto"/>
        <w:contextualSpacing/>
        <w:rPr>
          <w:rFonts w:eastAsia="宋体"/>
          <w:b/>
          <w:bCs/>
          <w:sz w:val="24"/>
          <w:szCs w:val="24"/>
        </w:rPr>
      </w:pPr>
    </w:p>
    <w:p w14:paraId="6DD98426" w14:textId="77777777" w:rsidR="008B2E1F" w:rsidRPr="00B42990" w:rsidRDefault="008B2E1F" w:rsidP="008B2E1F">
      <w:pPr>
        <w:spacing w:line="360" w:lineRule="auto"/>
        <w:contextualSpacing/>
        <w:rPr>
          <w:rFonts w:eastAsia="宋体"/>
          <w:b/>
          <w:bCs/>
          <w:sz w:val="24"/>
          <w:szCs w:val="24"/>
          <w:lang w:eastAsia="zh-CN"/>
        </w:rPr>
      </w:pPr>
    </w:p>
    <w:p w14:paraId="578B162B" w14:textId="77777777" w:rsidR="00895FB8" w:rsidRDefault="00895FB8" w:rsidP="00895FB8">
      <w:pPr>
        <w:contextualSpacing/>
        <w:jc w:val="center"/>
        <w:rPr>
          <w:rFonts w:eastAsia="宋体"/>
          <w:b/>
          <w:sz w:val="24"/>
          <w:szCs w:val="28"/>
          <w:lang w:eastAsia="zh-CN"/>
        </w:rPr>
      </w:pPr>
      <w:r>
        <w:rPr>
          <w:rFonts w:ascii="Calibri" w:hAnsi="Calibri" w:cs="Calibri"/>
          <w:sz w:val="22"/>
          <w:szCs w:val="22"/>
          <w:lang w:eastAsia="zh-CN"/>
        </w:rPr>
        <w:tab/>
      </w:r>
    </w:p>
    <w:sectPr w:rsidR="00895FB8" w:rsidSect="009412D4">
      <w:footerReference w:type="even" r:id="rId19"/>
      <w:footerReference w:type="default" r:id="rId20"/>
      <w:pgSz w:w="11906" w:h="16838"/>
      <w:pgMar w:top="1440" w:right="1800" w:bottom="1440" w:left="1800" w:header="568"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C9CFA" w14:textId="77777777" w:rsidR="003A512D" w:rsidRDefault="003A512D">
      <w:r>
        <w:separator/>
      </w:r>
    </w:p>
  </w:endnote>
  <w:endnote w:type="continuationSeparator" w:id="0">
    <w:p w14:paraId="47B52A57" w14:textId="77777777" w:rsidR="003A512D" w:rsidRDefault="003A512D">
      <w:r>
        <w:continuationSeparator/>
      </w:r>
    </w:p>
  </w:endnote>
  <w:endnote w:type="continuationNotice" w:id="1">
    <w:p w14:paraId="30C77D72" w14:textId="77777777" w:rsidR="003A512D" w:rsidRDefault="003A5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2130FF" w:rsidRDefault="002130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2130FF" w:rsidRDefault="002130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05893D0B" w:rsidR="002130FF" w:rsidRDefault="002130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03439C9" w14:textId="77777777" w:rsidR="002130FF" w:rsidRDefault="002130F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631F6" w14:textId="77777777" w:rsidR="003A512D" w:rsidRDefault="003A512D">
      <w:r>
        <w:separator/>
      </w:r>
    </w:p>
  </w:footnote>
  <w:footnote w:type="continuationSeparator" w:id="0">
    <w:p w14:paraId="43987BAC" w14:textId="77777777" w:rsidR="003A512D" w:rsidRDefault="003A512D">
      <w:r>
        <w:continuationSeparator/>
      </w:r>
    </w:p>
  </w:footnote>
  <w:footnote w:type="continuationNotice" w:id="1">
    <w:p w14:paraId="1E3AF6E5" w14:textId="77777777" w:rsidR="003A512D" w:rsidRDefault="003A512D"/>
  </w:footnote>
  <w:footnote w:id="2">
    <w:p w14:paraId="2228BB0C" w14:textId="77777777" w:rsidR="002130FF" w:rsidRDefault="002130FF" w:rsidP="00A45893">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3">
    <w:p w14:paraId="0F9C7608" w14:textId="77777777" w:rsidR="002130FF" w:rsidRPr="006C1245" w:rsidRDefault="002130FF" w:rsidP="00A45893">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4">
    <w:p w14:paraId="0068CD01" w14:textId="77777777" w:rsidR="002130FF" w:rsidRPr="00074C9B" w:rsidRDefault="002130FF" w:rsidP="00A45893">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guarantee </w:t>
      </w:r>
      <w:r>
        <w:rPr>
          <w:i/>
        </w:rPr>
        <w:t xml:space="preserve"> or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5">
    <w:p w14:paraId="79D2A93E" w14:textId="77777777" w:rsidR="002130FF" w:rsidRPr="007F6174" w:rsidRDefault="002130FF" w:rsidP="00A45893">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6">
    <w:p w14:paraId="21B3B739" w14:textId="77777777" w:rsidR="002130FF" w:rsidRPr="006C0BCE" w:rsidRDefault="002130FF" w:rsidP="00A45893">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7">
    <w:p w14:paraId="45F014DA" w14:textId="77777777" w:rsidR="002130FF" w:rsidRPr="00183891" w:rsidRDefault="002130FF" w:rsidP="00A45893">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8">
    <w:p w14:paraId="265CB867" w14:textId="77777777" w:rsidR="002130FF" w:rsidRPr="00CF14DB" w:rsidRDefault="002130FF" w:rsidP="00A4589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9">
    <w:p w14:paraId="4E1B0CA7" w14:textId="77777777" w:rsidR="002130FF" w:rsidRPr="007E6019" w:rsidRDefault="002130FF" w:rsidP="00A4589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EC16E" w14:textId="3A39FB94" w:rsidR="002130FF" w:rsidRPr="00930C41" w:rsidRDefault="001042AC" w:rsidP="001042AC">
    <w:pPr>
      <w:spacing w:line="120" w:lineRule="atLeast"/>
      <w:jc w:val="right"/>
    </w:pPr>
    <w:r>
      <w:rPr>
        <w:rFonts w:ascii="Calibri" w:hAnsi="Calibri" w:cs="Calibri"/>
        <w:noProof/>
        <w:lang w:eastAsia="zh-CN"/>
      </w:rPr>
      <w:drawing>
        <wp:inline distT="0" distB="0" distL="0" distR="0" wp14:anchorId="5D753DCC" wp14:editId="75D09D90">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177"/>
    <w:multiLevelType w:val="hybridMultilevel"/>
    <w:tmpl w:val="86029B00"/>
    <w:lvl w:ilvl="0" w:tplc="5C186CA2">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226C84"/>
    <w:multiLevelType w:val="hybridMultilevel"/>
    <w:tmpl w:val="968602AA"/>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1F46E6"/>
    <w:multiLevelType w:val="hybridMultilevel"/>
    <w:tmpl w:val="5A4C8142"/>
    <w:lvl w:ilvl="0" w:tplc="99BC544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130FD"/>
    <w:multiLevelType w:val="hybridMultilevel"/>
    <w:tmpl w:val="8B2A4EDE"/>
    <w:lvl w:ilvl="0" w:tplc="B868DEC2">
      <w:start w:val="1"/>
      <w:numFmt w:val="decimal"/>
      <w:lvlText w:val="%1."/>
      <w:lvlJc w:val="left"/>
      <w:pPr>
        <w:ind w:left="720" w:hanging="360"/>
      </w:pPr>
      <w:rPr>
        <w:rFonts w:hint="default"/>
        <w:sz w:val="22"/>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142912DB"/>
    <w:multiLevelType w:val="hybridMultilevel"/>
    <w:tmpl w:val="3F68FCBA"/>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A631D2"/>
    <w:multiLevelType w:val="hybridMultilevel"/>
    <w:tmpl w:val="0D8AD036"/>
    <w:lvl w:ilvl="0" w:tplc="46BE63E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166965DB"/>
    <w:multiLevelType w:val="hybridMultilevel"/>
    <w:tmpl w:val="C2B89E9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57CB8"/>
    <w:multiLevelType w:val="hybridMultilevel"/>
    <w:tmpl w:val="08C4C086"/>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24922E0A"/>
    <w:multiLevelType w:val="hybridMultilevel"/>
    <w:tmpl w:val="C80627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254F0017"/>
    <w:multiLevelType w:val="hybridMultilevel"/>
    <w:tmpl w:val="651A2226"/>
    <w:lvl w:ilvl="0" w:tplc="0E80ADB4">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59D31CF"/>
    <w:multiLevelType w:val="hybridMultilevel"/>
    <w:tmpl w:val="00C28F76"/>
    <w:lvl w:ilvl="0" w:tplc="04090011">
      <w:start w:val="1"/>
      <w:numFmt w:val="decimal"/>
      <w:lvlText w:val="%1)"/>
      <w:lvlJc w:val="left"/>
      <w:pPr>
        <w:ind w:left="846" w:hanging="420"/>
      </w:p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3" w15:restartNumberingAfterBreak="0">
    <w:nsid w:val="2A0373A0"/>
    <w:multiLevelType w:val="hybridMultilevel"/>
    <w:tmpl w:val="3B4C2D34"/>
    <w:lvl w:ilvl="0" w:tplc="5C186CA2">
      <w:start w:val="1"/>
      <w:numFmt w:val="upperRoman"/>
      <w:lvlText w:val="%1."/>
      <w:lvlJc w:val="left"/>
      <w:pPr>
        <w:ind w:left="51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A5517FF"/>
    <w:multiLevelType w:val="hybridMultilevel"/>
    <w:tmpl w:val="7CEA85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2B972F9"/>
    <w:multiLevelType w:val="hybridMultilevel"/>
    <w:tmpl w:val="FEDCDB54"/>
    <w:lvl w:ilvl="0" w:tplc="46BE63E4">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6" w15:restartNumberingAfterBreak="0">
    <w:nsid w:val="49602C9D"/>
    <w:multiLevelType w:val="hybridMultilevel"/>
    <w:tmpl w:val="9402ABB2"/>
    <w:lvl w:ilvl="0" w:tplc="04090011">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A876B43"/>
    <w:multiLevelType w:val="hybridMultilevel"/>
    <w:tmpl w:val="6BFC0DDA"/>
    <w:lvl w:ilvl="0" w:tplc="04090011">
      <w:start w:val="1"/>
      <w:numFmt w:val="decimal"/>
      <w:lvlText w:val="%1)"/>
      <w:lvlJc w:val="left"/>
      <w:pPr>
        <w:ind w:left="780" w:hanging="420"/>
      </w:p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4BDF72DF"/>
    <w:multiLevelType w:val="hybridMultilevel"/>
    <w:tmpl w:val="683E6984"/>
    <w:lvl w:ilvl="0" w:tplc="04090011">
      <w:start w:val="1"/>
      <w:numFmt w:val="decimal"/>
      <w:lvlText w:val="%1)"/>
      <w:lvlJc w:val="left"/>
      <w:pPr>
        <w:ind w:left="780" w:hanging="420"/>
      </w:p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54BB419E"/>
    <w:multiLevelType w:val="hybridMultilevel"/>
    <w:tmpl w:val="1A98B450"/>
    <w:lvl w:ilvl="0" w:tplc="C430D878">
      <w:start w:val="1"/>
      <w:numFmt w:val="decimal"/>
      <w:lvlText w:val="%1)"/>
      <w:lvlJc w:val="left"/>
      <w:pPr>
        <w:ind w:left="720" w:hanging="360"/>
      </w:pPr>
      <w:rPr>
        <w:rFonts w:hint="default"/>
        <w:sz w:val="22"/>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572A33F4"/>
    <w:multiLevelType w:val="hybridMultilevel"/>
    <w:tmpl w:val="8E6C7080"/>
    <w:lvl w:ilvl="0" w:tplc="1EBC60FA">
      <w:start w:val="1"/>
      <w:numFmt w:val="japaneseCounting"/>
      <w:lvlText w:val="%1．"/>
      <w:lvlJc w:val="left"/>
      <w:pPr>
        <w:ind w:left="840" w:hanging="48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B6738D3"/>
    <w:multiLevelType w:val="hybridMultilevel"/>
    <w:tmpl w:val="5E348E9C"/>
    <w:lvl w:ilvl="0" w:tplc="04090011">
      <w:start w:val="1"/>
      <w:numFmt w:val="decimal"/>
      <w:lvlText w:val="%1)"/>
      <w:lvlJc w:val="left"/>
      <w:pPr>
        <w:ind w:left="780" w:hanging="420"/>
      </w:p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15:restartNumberingAfterBreak="0">
    <w:nsid w:val="60351853"/>
    <w:multiLevelType w:val="hybridMultilevel"/>
    <w:tmpl w:val="B6FA4038"/>
    <w:lvl w:ilvl="0" w:tplc="04090017">
      <w:start w:val="1"/>
      <w:numFmt w:val="lowerLetter"/>
      <w:lvlText w:val="%1)"/>
      <w:lvlJc w:val="left"/>
      <w:pPr>
        <w:ind w:left="90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28E296E"/>
    <w:multiLevelType w:val="hybridMultilevel"/>
    <w:tmpl w:val="491ACDC6"/>
    <w:lvl w:ilvl="0" w:tplc="0409000F">
      <w:start w:val="1"/>
      <w:numFmt w:val="decimal"/>
      <w:lvlText w:val="%1."/>
      <w:lvlJc w:val="left"/>
      <w:pPr>
        <w:ind w:left="420" w:hanging="420"/>
      </w:pPr>
    </w:lvl>
    <w:lvl w:ilvl="1" w:tplc="A3685EC6">
      <w:start w:val="1"/>
      <w:numFmt w:val="decimal"/>
      <w:lvlText w:val="%2)"/>
      <w:lvlJc w:val="left"/>
      <w:pPr>
        <w:ind w:left="780" w:hanging="360"/>
      </w:pPr>
      <w:rPr>
        <w:rFonts w:hint="default"/>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3B909A0"/>
    <w:multiLevelType w:val="hybridMultilevel"/>
    <w:tmpl w:val="DB8408FE"/>
    <w:lvl w:ilvl="0" w:tplc="D0E6A608">
      <w:start w:val="2"/>
      <w:numFmt w:val="bullet"/>
      <w:lvlText w:val="-"/>
      <w:lvlJc w:val="left"/>
      <w:pPr>
        <w:ind w:left="420" w:hanging="42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DD6EAA"/>
    <w:multiLevelType w:val="hybridMultilevel"/>
    <w:tmpl w:val="5AAE27A6"/>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8071165"/>
    <w:multiLevelType w:val="hybridMultilevel"/>
    <w:tmpl w:val="E5EE8ACC"/>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D5E6F2B"/>
    <w:multiLevelType w:val="hybridMultilevel"/>
    <w:tmpl w:val="301E556C"/>
    <w:lvl w:ilvl="0" w:tplc="99BC544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D994E70"/>
    <w:multiLevelType w:val="hybridMultilevel"/>
    <w:tmpl w:val="E6A62DFA"/>
    <w:lvl w:ilvl="0" w:tplc="5C186CA2">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F525E03"/>
    <w:multiLevelType w:val="hybridMultilevel"/>
    <w:tmpl w:val="BE3CA068"/>
    <w:lvl w:ilvl="0" w:tplc="375ACE2C">
      <w:start w:val="1"/>
      <w:numFmt w:val="decimal"/>
      <w:lvlText w:val="%1."/>
      <w:lvlJc w:val="left"/>
      <w:pPr>
        <w:ind w:left="360" w:hanging="360"/>
      </w:pPr>
      <w:rPr>
        <w:rFonts w:hint="default"/>
        <w:b/>
      </w:rPr>
    </w:lvl>
    <w:lvl w:ilvl="1" w:tplc="35CC291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25D30FB"/>
    <w:multiLevelType w:val="hybridMultilevel"/>
    <w:tmpl w:val="A69AD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8B4521"/>
    <w:multiLevelType w:val="hybridMultilevel"/>
    <w:tmpl w:val="ABE854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0"/>
  </w:num>
  <w:num w:numId="2">
    <w:abstractNumId w:val="22"/>
  </w:num>
  <w:num w:numId="3">
    <w:abstractNumId w:val="4"/>
  </w:num>
  <w:num w:numId="4">
    <w:abstractNumId w:val="3"/>
  </w:num>
  <w:num w:numId="5">
    <w:abstractNumId w:val="24"/>
  </w:num>
  <w:num w:numId="6">
    <w:abstractNumId w:val="14"/>
  </w:num>
  <w:num w:numId="7">
    <w:abstractNumId w:val="11"/>
  </w:num>
  <w:num w:numId="8">
    <w:abstractNumId w:val="20"/>
  </w:num>
  <w:num w:numId="9">
    <w:abstractNumId w:val="5"/>
  </w:num>
  <w:num w:numId="10">
    <w:abstractNumId w:val="19"/>
  </w:num>
  <w:num w:numId="11">
    <w:abstractNumId w:val="8"/>
  </w:num>
  <w:num w:numId="12">
    <w:abstractNumId w:val="31"/>
  </w:num>
  <w:num w:numId="13">
    <w:abstractNumId w:val="10"/>
  </w:num>
  <w:num w:numId="14">
    <w:abstractNumId w:val="7"/>
  </w:num>
  <w:num w:numId="15">
    <w:abstractNumId w:val="15"/>
  </w:num>
  <w:num w:numId="16">
    <w:abstractNumId w:val="1"/>
  </w:num>
  <w:num w:numId="17">
    <w:abstractNumId w:val="9"/>
  </w:num>
  <w:num w:numId="18">
    <w:abstractNumId w:val="26"/>
  </w:num>
  <w:num w:numId="19">
    <w:abstractNumId w:val="16"/>
  </w:num>
  <w:num w:numId="20">
    <w:abstractNumId w:val="6"/>
  </w:num>
  <w:num w:numId="21">
    <w:abstractNumId w:val="25"/>
  </w:num>
  <w:num w:numId="22">
    <w:abstractNumId w:val="23"/>
  </w:num>
  <w:num w:numId="23">
    <w:abstractNumId w:val="17"/>
  </w:num>
  <w:num w:numId="24">
    <w:abstractNumId w:val="12"/>
  </w:num>
  <w:num w:numId="25">
    <w:abstractNumId w:val="13"/>
  </w:num>
  <w:num w:numId="26">
    <w:abstractNumId w:val="21"/>
  </w:num>
  <w:num w:numId="27">
    <w:abstractNumId w:val="29"/>
  </w:num>
  <w:num w:numId="28">
    <w:abstractNumId w:val="2"/>
  </w:num>
  <w:num w:numId="29">
    <w:abstractNumId w:val="27"/>
  </w:num>
  <w:num w:numId="30">
    <w:abstractNumId w:val="18"/>
  </w:num>
  <w:num w:numId="31">
    <w:abstractNumId w:val="28"/>
  </w:num>
  <w:num w:numId="32">
    <w:abstractNumId w:val="32"/>
  </w:num>
  <w:num w:numId="33">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43A0"/>
    <w:rsid w:val="00005870"/>
    <w:rsid w:val="00005E92"/>
    <w:rsid w:val="00014DD0"/>
    <w:rsid w:val="0002794E"/>
    <w:rsid w:val="00030B2D"/>
    <w:rsid w:val="0003203E"/>
    <w:rsid w:val="00040E3E"/>
    <w:rsid w:val="0004353B"/>
    <w:rsid w:val="000449CE"/>
    <w:rsid w:val="00060444"/>
    <w:rsid w:val="00060F9E"/>
    <w:rsid w:val="00061CE4"/>
    <w:rsid w:val="00063E98"/>
    <w:rsid w:val="00066AB4"/>
    <w:rsid w:val="000713C5"/>
    <w:rsid w:val="0007144E"/>
    <w:rsid w:val="00073B8E"/>
    <w:rsid w:val="00074C9B"/>
    <w:rsid w:val="00075AA5"/>
    <w:rsid w:val="00076EE1"/>
    <w:rsid w:val="00090DB8"/>
    <w:rsid w:val="00094800"/>
    <w:rsid w:val="000954D9"/>
    <w:rsid w:val="00096B73"/>
    <w:rsid w:val="000B373B"/>
    <w:rsid w:val="000B585E"/>
    <w:rsid w:val="000D414E"/>
    <w:rsid w:val="000E4019"/>
    <w:rsid w:val="000E4D2B"/>
    <w:rsid w:val="000F2AB3"/>
    <w:rsid w:val="000F32BE"/>
    <w:rsid w:val="00101814"/>
    <w:rsid w:val="00102ABA"/>
    <w:rsid w:val="001042AC"/>
    <w:rsid w:val="00105E94"/>
    <w:rsid w:val="00111F3B"/>
    <w:rsid w:val="00113BE0"/>
    <w:rsid w:val="00144912"/>
    <w:rsid w:val="001542CF"/>
    <w:rsid w:val="0016135C"/>
    <w:rsid w:val="00163CAD"/>
    <w:rsid w:val="00165692"/>
    <w:rsid w:val="00166BA4"/>
    <w:rsid w:val="001677B8"/>
    <w:rsid w:val="00183891"/>
    <w:rsid w:val="00186CBF"/>
    <w:rsid w:val="00190802"/>
    <w:rsid w:val="00191A88"/>
    <w:rsid w:val="00193565"/>
    <w:rsid w:val="00194726"/>
    <w:rsid w:val="001971AA"/>
    <w:rsid w:val="00197D07"/>
    <w:rsid w:val="001A0697"/>
    <w:rsid w:val="001A4EB3"/>
    <w:rsid w:val="001B17EF"/>
    <w:rsid w:val="001C0866"/>
    <w:rsid w:val="001D1543"/>
    <w:rsid w:val="001E75F6"/>
    <w:rsid w:val="001E7875"/>
    <w:rsid w:val="001E7E98"/>
    <w:rsid w:val="001F31B5"/>
    <w:rsid w:val="001F45B5"/>
    <w:rsid w:val="001F4995"/>
    <w:rsid w:val="001F5B4B"/>
    <w:rsid w:val="002017F9"/>
    <w:rsid w:val="00203CC1"/>
    <w:rsid w:val="00206B22"/>
    <w:rsid w:val="0021187D"/>
    <w:rsid w:val="002122FC"/>
    <w:rsid w:val="00212549"/>
    <w:rsid w:val="00212C20"/>
    <w:rsid w:val="002130FF"/>
    <w:rsid w:val="00216788"/>
    <w:rsid w:val="00230E4A"/>
    <w:rsid w:val="00237611"/>
    <w:rsid w:val="0025160F"/>
    <w:rsid w:val="00262445"/>
    <w:rsid w:val="002637BD"/>
    <w:rsid w:val="00264E2F"/>
    <w:rsid w:val="00265D58"/>
    <w:rsid w:val="002702E5"/>
    <w:rsid w:val="00272628"/>
    <w:rsid w:val="002726B1"/>
    <w:rsid w:val="0027433E"/>
    <w:rsid w:val="00277E0E"/>
    <w:rsid w:val="00284301"/>
    <w:rsid w:val="00285BE0"/>
    <w:rsid w:val="00287221"/>
    <w:rsid w:val="00293F22"/>
    <w:rsid w:val="00296B95"/>
    <w:rsid w:val="002A5E26"/>
    <w:rsid w:val="002A6082"/>
    <w:rsid w:val="002A7F13"/>
    <w:rsid w:val="002B0A3E"/>
    <w:rsid w:val="002B425D"/>
    <w:rsid w:val="002C08B6"/>
    <w:rsid w:val="002D0A95"/>
    <w:rsid w:val="002D345A"/>
    <w:rsid w:val="002D4431"/>
    <w:rsid w:val="002E166A"/>
    <w:rsid w:val="002E3F79"/>
    <w:rsid w:val="002F265C"/>
    <w:rsid w:val="002F4BD1"/>
    <w:rsid w:val="002F7345"/>
    <w:rsid w:val="00301B30"/>
    <w:rsid w:val="00307F3E"/>
    <w:rsid w:val="003162F1"/>
    <w:rsid w:val="00321832"/>
    <w:rsid w:val="00323123"/>
    <w:rsid w:val="00324260"/>
    <w:rsid w:val="003338DE"/>
    <w:rsid w:val="003346DF"/>
    <w:rsid w:val="00334F66"/>
    <w:rsid w:val="00344B35"/>
    <w:rsid w:val="00344ECD"/>
    <w:rsid w:val="00346384"/>
    <w:rsid w:val="00351566"/>
    <w:rsid w:val="003560F9"/>
    <w:rsid w:val="00370AC5"/>
    <w:rsid w:val="0037174E"/>
    <w:rsid w:val="003749FA"/>
    <w:rsid w:val="00374DE6"/>
    <w:rsid w:val="00381AA0"/>
    <w:rsid w:val="003939B5"/>
    <w:rsid w:val="00397037"/>
    <w:rsid w:val="003A4F81"/>
    <w:rsid w:val="003A512D"/>
    <w:rsid w:val="003A5D8C"/>
    <w:rsid w:val="003B0929"/>
    <w:rsid w:val="003B4433"/>
    <w:rsid w:val="003B6F99"/>
    <w:rsid w:val="003C080D"/>
    <w:rsid w:val="003C3D27"/>
    <w:rsid w:val="003D08FE"/>
    <w:rsid w:val="003D18DD"/>
    <w:rsid w:val="003D44BB"/>
    <w:rsid w:val="003E55F5"/>
    <w:rsid w:val="003E651B"/>
    <w:rsid w:val="003F4FA6"/>
    <w:rsid w:val="003F62E0"/>
    <w:rsid w:val="004056ED"/>
    <w:rsid w:val="00415797"/>
    <w:rsid w:val="00425637"/>
    <w:rsid w:val="00430F40"/>
    <w:rsid w:val="00436E0E"/>
    <w:rsid w:val="00437CF9"/>
    <w:rsid w:val="00445EEC"/>
    <w:rsid w:val="0044683B"/>
    <w:rsid w:val="00450F73"/>
    <w:rsid w:val="004549B5"/>
    <w:rsid w:val="00456B7D"/>
    <w:rsid w:val="0046463F"/>
    <w:rsid w:val="004671F1"/>
    <w:rsid w:val="00472A63"/>
    <w:rsid w:val="004778D3"/>
    <w:rsid w:val="00482DA3"/>
    <w:rsid w:val="00495004"/>
    <w:rsid w:val="00497ECD"/>
    <w:rsid w:val="004A0210"/>
    <w:rsid w:val="004A4833"/>
    <w:rsid w:val="004A4F25"/>
    <w:rsid w:val="004A641F"/>
    <w:rsid w:val="004A7BC4"/>
    <w:rsid w:val="004B2B40"/>
    <w:rsid w:val="004B6EA3"/>
    <w:rsid w:val="004C51A7"/>
    <w:rsid w:val="004D0510"/>
    <w:rsid w:val="004D09EE"/>
    <w:rsid w:val="004D2699"/>
    <w:rsid w:val="004D4AD1"/>
    <w:rsid w:val="004E207F"/>
    <w:rsid w:val="004F337F"/>
    <w:rsid w:val="005032B4"/>
    <w:rsid w:val="00507DA9"/>
    <w:rsid w:val="00511C1C"/>
    <w:rsid w:val="00513ED3"/>
    <w:rsid w:val="00516D4E"/>
    <w:rsid w:val="00526DA5"/>
    <w:rsid w:val="00531501"/>
    <w:rsid w:val="00532C35"/>
    <w:rsid w:val="00535884"/>
    <w:rsid w:val="00536E5D"/>
    <w:rsid w:val="0054069A"/>
    <w:rsid w:val="00540B3F"/>
    <w:rsid w:val="00542FD4"/>
    <w:rsid w:val="005447C6"/>
    <w:rsid w:val="00546822"/>
    <w:rsid w:val="00555C14"/>
    <w:rsid w:val="0056093B"/>
    <w:rsid w:val="00561714"/>
    <w:rsid w:val="00561A88"/>
    <w:rsid w:val="00566E36"/>
    <w:rsid w:val="005726D3"/>
    <w:rsid w:val="00581FCC"/>
    <w:rsid w:val="00583871"/>
    <w:rsid w:val="00584805"/>
    <w:rsid w:val="0059268D"/>
    <w:rsid w:val="005A50DB"/>
    <w:rsid w:val="005A5E1D"/>
    <w:rsid w:val="005A6A7D"/>
    <w:rsid w:val="005B0BCD"/>
    <w:rsid w:val="005B2C12"/>
    <w:rsid w:val="005B4DA5"/>
    <w:rsid w:val="005C726D"/>
    <w:rsid w:val="005E0F19"/>
    <w:rsid w:val="005E3895"/>
    <w:rsid w:val="005E5912"/>
    <w:rsid w:val="005F25FD"/>
    <w:rsid w:val="005F7E3D"/>
    <w:rsid w:val="006061F3"/>
    <w:rsid w:val="0061217E"/>
    <w:rsid w:val="0062173C"/>
    <w:rsid w:val="00624A34"/>
    <w:rsid w:val="006366F5"/>
    <w:rsid w:val="00643FCB"/>
    <w:rsid w:val="00644127"/>
    <w:rsid w:val="00646B07"/>
    <w:rsid w:val="006605BA"/>
    <w:rsid w:val="006606DA"/>
    <w:rsid w:val="00663F5D"/>
    <w:rsid w:val="00672547"/>
    <w:rsid w:val="00680DD1"/>
    <w:rsid w:val="00686142"/>
    <w:rsid w:val="006A3010"/>
    <w:rsid w:val="006A4B36"/>
    <w:rsid w:val="006A68D2"/>
    <w:rsid w:val="006B11F3"/>
    <w:rsid w:val="006B2A62"/>
    <w:rsid w:val="006B6130"/>
    <w:rsid w:val="006C0BCE"/>
    <w:rsid w:val="006C1245"/>
    <w:rsid w:val="006C1333"/>
    <w:rsid w:val="006D53C7"/>
    <w:rsid w:val="006D6297"/>
    <w:rsid w:val="006D7DA9"/>
    <w:rsid w:val="006E0F8D"/>
    <w:rsid w:val="006E10F4"/>
    <w:rsid w:val="006E137C"/>
    <w:rsid w:val="006F1596"/>
    <w:rsid w:val="006F34EC"/>
    <w:rsid w:val="006F7EAA"/>
    <w:rsid w:val="007008C5"/>
    <w:rsid w:val="00701468"/>
    <w:rsid w:val="00705AF3"/>
    <w:rsid w:val="00705FAF"/>
    <w:rsid w:val="007104C0"/>
    <w:rsid w:val="00720C18"/>
    <w:rsid w:val="00724E5E"/>
    <w:rsid w:val="00727587"/>
    <w:rsid w:val="00730092"/>
    <w:rsid w:val="007304AB"/>
    <w:rsid w:val="00763ACC"/>
    <w:rsid w:val="007641F1"/>
    <w:rsid w:val="007733B5"/>
    <w:rsid w:val="00773D02"/>
    <w:rsid w:val="00774836"/>
    <w:rsid w:val="00780BCC"/>
    <w:rsid w:val="007856CD"/>
    <w:rsid w:val="00785B9B"/>
    <w:rsid w:val="007876CD"/>
    <w:rsid w:val="00794EA2"/>
    <w:rsid w:val="007A0B0E"/>
    <w:rsid w:val="007A3F8D"/>
    <w:rsid w:val="007A6CB0"/>
    <w:rsid w:val="007A77C7"/>
    <w:rsid w:val="007A7C81"/>
    <w:rsid w:val="007B11E6"/>
    <w:rsid w:val="007B5255"/>
    <w:rsid w:val="007C0E90"/>
    <w:rsid w:val="007C2D07"/>
    <w:rsid w:val="007C4B7F"/>
    <w:rsid w:val="007C70BD"/>
    <w:rsid w:val="007C79D8"/>
    <w:rsid w:val="007D0C44"/>
    <w:rsid w:val="007D2912"/>
    <w:rsid w:val="007D29FF"/>
    <w:rsid w:val="007D2AD8"/>
    <w:rsid w:val="007E03DA"/>
    <w:rsid w:val="007E6019"/>
    <w:rsid w:val="007F0F39"/>
    <w:rsid w:val="007F6174"/>
    <w:rsid w:val="007F69D1"/>
    <w:rsid w:val="00803434"/>
    <w:rsid w:val="0080601A"/>
    <w:rsid w:val="00810764"/>
    <w:rsid w:val="00826F85"/>
    <w:rsid w:val="00836CF5"/>
    <w:rsid w:val="008419F2"/>
    <w:rsid w:val="008428B1"/>
    <w:rsid w:val="0084315A"/>
    <w:rsid w:val="00843C89"/>
    <w:rsid w:val="00844CE5"/>
    <w:rsid w:val="0086016D"/>
    <w:rsid w:val="00863CF6"/>
    <w:rsid w:val="008811CC"/>
    <w:rsid w:val="0088197A"/>
    <w:rsid w:val="00886D6D"/>
    <w:rsid w:val="008870C6"/>
    <w:rsid w:val="008871D8"/>
    <w:rsid w:val="00893913"/>
    <w:rsid w:val="00895FB8"/>
    <w:rsid w:val="008A2DD6"/>
    <w:rsid w:val="008A74CB"/>
    <w:rsid w:val="008B2E1F"/>
    <w:rsid w:val="008B4A92"/>
    <w:rsid w:val="008B6703"/>
    <w:rsid w:val="008B768B"/>
    <w:rsid w:val="008C00E3"/>
    <w:rsid w:val="008C23C9"/>
    <w:rsid w:val="008D1A45"/>
    <w:rsid w:val="008D4B00"/>
    <w:rsid w:val="008E165D"/>
    <w:rsid w:val="008E29C8"/>
    <w:rsid w:val="008E47C1"/>
    <w:rsid w:val="008E68BB"/>
    <w:rsid w:val="008F16D4"/>
    <w:rsid w:val="00901EFA"/>
    <w:rsid w:val="0090630F"/>
    <w:rsid w:val="009073A8"/>
    <w:rsid w:val="00911A53"/>
    <w:rsid w:val="00916BF0"/>
    <w:rsid w:val="00921846"/>
    <w:rsid w:val="00921894"/>
    <w:rsid w:val="00922803"/>
    <w:rsid w:val="00925857"/>
    <w:rsid w:val="00932EB2"/>
    <w:rsid w:val="00937406"/>
    <w:rsid w:val="00937F33"/>
    <w:rsid w:val="009412D4"/>
    <w:rsid w:val="00946AB0"/>
    <w:rsid w:val="009533C5"/>
    <w:rsid w:val="009607C5"/>
    <w:rsid w:val="00964A52"/>
    <w:rsid w:val="00965D70"/>
    <w:rsid w:val="00974FAA"/>
    <w:rsid w:val="00990EA2"/>
    <w:rsid w:val="0099399B"/>
    <w:rsid w:val="00995AF9"/>
    <w:rsid w:val="00997E8F"/>
    <w:rsid w:val="009B13AA"/>
    <w:rsid w:val="009B2C8E"/>
    <w:rsid w:val="009B4ED3"/>
    <w:rsid w:val="009B6178"/>
    <w:rsid w:val="009B6742"/>
    <w:rsid w:val="009C15AD"/>
    <w:rsid w:val="009C5008"/>
    <w:rsid w:val="009D5424"/>
    <w:rsid w:val="009E1C14"/>
    <w:rsid w:val="009E3381"/>
    <w:rsid w:val="009E3B0B"/>
    <w:rsid w:val="009E5436"/>
    <w:rsid w:val="009E6BD7"/>
    <w:rsid w:val="009E6DA3"/>
    <w:rsid w:val="009F2832"/>
    <w:rsid w:val="009F39DE"/>
    <w:rsid w:val="00A03A76"/>
    <w:rsid w:val="00A13C37"/>
    <w:rsid w:val="00A16E34"/>
    <w:rsid w:val="00A1723B"/>
    <w:rsid w:val="00A33247"/>
    <w:rsid w:val="00A35EE6"/>
    <w:rsid w:val="00A378C4"/>
    <w:rsid w:val="00A41853"/>
    <w:rsid w:val="00A41A0A"/>
    <w:rsid w:val="00A44954"/>
    <w:rsid w:val="00A45893"/>
    <w:rsid w:val="00A56EE3"/>
    <w:rsid w:val="00A66D20"/>
    <w:rsid w:val="00A715B2"/>
    <w:rsid w:val="00A7508B"/>
    <w:rsid w:val="00A83CDC"/>
    <w:rsid w:val="00A8421B"/>
    <w:rsid w:val="00A857A5"/>
    <w:rsid w:val="00A87F92"/>
    <w:rsid w:val="00AA2D27"/>
    <w:rsid w:val="00AA4D93"/>
    <w:rsid w:val="00AA5146"/>
    <w:rsid w:val="00AA6986"/>
    <w:rsid w:val="00AB4BA5"/>
    <w:rsid w:val="00AC3C3E"/>
    <w:rsid w:val="00AC5AA7"/>
    <w:rsid w:val="00AD298E"/>
    <w:rsid w:val="00AE729F"/>
    <w:rsid w:val="00AF0112"/>
    <w:rsid w:val="00AF0C77"/>
    <w:rsid w:val="00AF660C"/>
    <w:rsid w:val="00AF7619"/>
    <w:rsid w:val="00B12521"/>
    <w:rsid w:val="00B15AB2"/>
    <w:rsid w:val="00B231F2"/>
    <w:rsid w:val="00B25680"/>
    <w:rsid w:val="00B31496"/>
    <w:rsid w:val="00B346B2"/>
    <w:rsid w:val="00B371A4"/>
    <w:rsid w:val="00B41B3B"/>
    <w:rsid w:val="00B54306"/>
    <w:rsid w:val="00B62D71"/>
    <w:rsid w:val="00B70E0D"/>
    <w:rsid w:val="00B70FA8"/>
    <w:rsid w:val="00B7194B"/>
    <w:rsid w:val="00B7445D"/>
    <w:rsid w:val="00B75B7D"/>
    <w:rsid w:val="00B81864"/>
    <w:rsid w:val="00B825EE"/>
    <w:rsid w:val="00B85ECE"/>
    <w:rsid w:val="00B93551"/>
    <w:rsid w:val="00B9379D"/>
    <w:rsid w:val="00BA0E6E"/>
    <w:rsid w:val="00BA4792"/>
    <w:rsid w:val="00BA5DC1"/>
    <w:rsid w:val="00BA6DC4"/>
    <w:rsid w:val="00BB13AA"/>
    <w:rsid w:val="00BD1112"/>
    <w:rsid w:val="00BD3609"/>
    <w:rsid w:val="00BE01E3"/>
    <w:rsid w:val="00BE45B5"/>
    <w:rsid w:val="00BE4871"/>
    <w:rsid w:val="00BE6322"/>
    <w:rsid w:val="00BF18F3"/>
    <w:rsid w:val="00C01190"/>
    <w:rsid w:val="00C04586"/>
    <w:rsid w:val="00C052E2"/>
    <w:rsid w:val="00C075DF"/>
    <w:rsid w:val="00C07889"/>
    <w:rsid w:val="00C25D0F"/>
    <w:rsid w:val="00C2687F"/>
    <w:rsid w:val="00C33A0E"/>
    <w:rsid w:val="00C36A93"/>
    <w:rsid w:val="00C4060A"/>
    <w:rsid w:val="00C40C85"/>
    <w:rsid w:val="00C417CC"/>
    <w:rsid w:val="00C424F4"/>
    <w:rsid w:val="00C42AE1"/>
    <w:rsid w:val="00C45620"/>
    <w:rsid w:val="00C47301"/>
    <w:rsid w:val="00C47F07"/>
    <w:rsid w:val="00C56EC4"/>
    <w:rsid w:val="00C57697"/>
    <w:rsid w:val="00C625D2"/>
    <w:rsid w:val="00C63D10"/>
    <w:rsid w:val="00C65F7D"/>
    <w:rsid w:val="00C759F7"/>
    <w:rsid w:val="00C9208A"/>
    <w:rsid w:val="00CB4CCF"/>
    <w:rsid w:val="00CC156B"/>
    <w:rsid w:val="00CC1944"/>
    <w:rsid w:val="00CC4744"/>
    <w:rsid w:val="00CC5232"/>
    <w:rsid w:val="00CD2095"/>
    <w:rsid w:val="00CF14DB"/>
    <w:rsid w:val="00CF3BAE"/>
    <w:rsid w:val="00CF5A49"/>
    <w:rsid w:val="00CF7E42"/>
    <w:rsid w:val="00D02D74"/>
    <w:rsid w:val="00D03532"/>
    <w:rsid w:val="00D03B98"/>
    <w:rsid w:val="00D03D27"/>
    <w:rsid w:val="00D1447F"/>
    <w:rsid w:val="00D164C7"/>
    <w:rsid w:val="00D16C58"/>
    <w:rsid w:val="00D30D46"/>
    <w:rsid w:val="00D31E34"/>
    <w:rsid w:val="00D35FF7"/>
    <w:rsid w:val="00D36616"/>
    <w:rsid w:val="00D47DB2"/>
    <w:rsid w:val="00D50562"/>
    <w:rsid w:val="00D50953"/>
    <w:rsid w:val="00D60311"/>
    <w:rsid w:val="00D63BD1"/>
    <w:rsid w:val="00D70002"/>
    <w:rsid w:val="00D731AB"/>
    <w:rsid w:val="00D819FF"/>
    <w:rsid w:val="00D83728"/>
    <w:rsid w:val="00D85C6C"/>
    <w:rsid w:val="00D95AF2"/>
    <w:rsid w:val="00D97400"/>
    <w:rsid w:val="00DA364A"/>
    <w:rsid w:val="00DB0F2E"/>
    <w:rsid w:val="00DB21ED"/>
    <w:rsid w:val="00DB7701"/>
    <w:rsid w:val="00DC0535"/>
    <w:rsid w:val="00DC1A52"/>
    <w:rsid w:val="00DC6D66"/>
    <w:rsid w:val="00DD26A4"/>
    <w:rsid w:val="00DD4681"/>
    <w:rsid w:val="00DD4CAC"/>
    <w:rsid w:val="00DD77D4"/>
    <w:rsid w:val="00DE441B"/>
    <w:rsid w:val="00DE47CB"/>
    <w:rsid w:val="00DE6745"/>
    <w:rsid w:val="00DF1A8C"/>
    <w:rsid w:val="00DF5222"/>
    <w:rsid w:val="00E05834"/>
    <w:rsid w:val="00E07A6D"/>
    <w:rsid w:val="00E145E4"/>
    <w:rsid w:val="00E1483A"/>
    <w:rsid w:val="00E14C97"/>
    <w:rsid w:val="00E164E8"/>
    <w:rsid w:val="00E1709D"/>
    <w:rsid w:val="00E21171"/>
    <w:rsid w:val="00E27419"/>
    <w:rsid w:val="00E32D00"/>
    <w:rsid w:val="00E4416E"/>
    <w:rsid w:val="00E5182B"/>
    <w:rsid w:val="00E552FC"/>
    <w:rsid w:val="00E559B4"/>
    <w:rsid w:val="00E560C5"/>
    <w:rsid w:val="00E66B56"/>
    <w:rsid w:val="00E66F9C"/>
    <w:rsid w:val="00E70CAA"/>
    <w:rsid w:val="00E8032A"/>
    <w:rsid w:val="00E84378"/>
    <w:rsid w:val="00E86504"/>
    <w:rsid w:val="00E92F9E"/>
    <w:rsid w:val="00E94424"/>
    <w:rsid w:val="00E960B3"/>
    <w:rsid w:val="00EA69C7"/>
    <w:rsid w:val="00EB4053"/>
    <w:rsid w:val="00EB486B"/>
    <w:rsid w:val="00EB6A74"/>
    <w:rsid w:val="00ED1734"/>
    <w:rsid w:val="00ED1B74"/>
    <w:rsid w:val="00ED70B2"/>
    <w:rsid w:val="00EE6A55"/>
    <w:rsid w:val="00EE7C60"/>
    <w:rsid w:val="00F02BA4"/>
    <w:rsid w:val="00F037E2"/>
    <w:rsid w:val="00F14EA1"/>
    <w:rsid w:val="00F200DB"/>
    <w:rsid w:val="00F20245"/>
    <w:rsid w:val="00F20896"/>
    <w:rsid w:val="00F340BC"/>
    <w:rsid w:val="00F348F9"/>
    <w:rsid w:val="00F35C1E"/>
    <w:rsid w:val="00F41417"/>
    <w:rsid w:val="00F44C7C"/>
    <w:rsid w:val="00F5623F"/>
    <w:rsid w:val="00F63DC6"/>
    <w:rsid w:val="00F81EA6"/>
    <w:rsid w:val="00F83245"/>
    <w:rsid w:val="00F84374"/>
    <w:rsid w:val="00FA7755"/>
    <w:rsid w:val="00FB0919"/>
    <w:rsid w:val="00FB222B"/>
    <w:rsid w:val="00FB24E3"/>
    <w:rsid w:val="00FC0645"/>
    <w:rsid w:val="00FC077D"/>
    <w:rsid w:val="00FC647D"/>
    <w:rsid w:val="00FD76E1"/>
    <w:rsid w:val="00FF2A2F"/>
    <w:rsid w:val="00FF6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1,Heading,Bullets,List Paragraph (numbered (a)),WB Para,Párrafo de lista1"/>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272628"/>
  </w:style>
  <w:style w:type="character" w:customStyle="1" w:styleId="ListParagraphChar">
    <w:name w:val="List Paragraph Char"/>
    <w:aliases w:val="List Paragraph1 Char,Heading Char,Bullets Char,List Paragraph (numbered (a)) Char,WB Para Char,Párrafo de lista1 Char"/>
    <w:link w:val="ListParagraph"/>
    <w:uiPriority w:val="34"/>
    <w:locked/>
    <w:rsid w:val="00C42AE1"/>
    <w:rPr>
      <w:kern w:val="28"/>
      <w:sz w:val="22"/>
      <w:szCs w:val="24"/>
    </w:rPr>
  </w:style>
  <w:style w:type="character" w:styleId="UnresolvedMention">
    <w:name w:val="Unresolved Mention"/>
    <w:basedOn w:val="DefaultParagraphFont"/>
    <w:uiPriority w:val="99"/>
    <w:semiHidden/>
    <w:unhideWhenUsed/>
    <w:rsid w:val="00104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69950868">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67748150">
      <w:bodyDiv w:val="1"/>
      <w:marLeft w:val="0"/>
      <w:marRight w:val="0"/>
      <w:marTop w:val="0"/>
      <w:marBottom w:val="0"/>
      <w:divBdr>
        <w:top w:val="none" w:sz="0" w:space="0" w:color="auto"/>
        <w:left w:val="none" w:sz="0" w:space="0" w:color="auto"/>
        <w:bottom w:val="none" w:sz="0" w:space="0" w:color="auto"/>
        <w:right w:val="none" w:sz="0" w:space="0" w:color="auto"/>
      </w:divBdr>
    </w:div>
    <w:div w:id="1212963501">
      <w:bodyDiv w:val="1"/>
      <w:marLeft w:val="0"/>
      <w:marRight w:val="0"/>
      <w:marTop w:val="0"/>
      <w:marBottom w:val="0"/>
      <w:divBdr>
        <w:top w:val="none" w:sz="0" w:space="0" w:color="auto"/>
        <w:left w:val="none" w:sz="0" w:space="0" w:color="auto"/>
        <w:bottom w:val="none" w:sz="0" w:space="0" w:color="auto"/>
        <w:right w:val="none" w:sz="0" w:space="0" w:color="auto"/>
      </w:divBdr>
    </w:div>
    <w:div w:id="1537698786">
      <w:bodyDiv w:val="1"/>
      <w:marLeft w:val="0"/>
      <w:marRight w:val="0"/>
      <w:marTop w:val="0"/>
      <w:marBottom w:val="0"/>
      <w:divBdr>
        <w:top w:val="none" w:sz="0" w:space="0" w:color="auto"/>
        <w:left w:val="none" w:sz="0" w:space="0" w:color="auto"/>
        <w:bottom w:val="none" w:sz="0" w:space="0" w:color="auto"/>
        <w:right w:val="none" w:sz="0" w:space="0" w:color="auto"/>
      </w:divBdr>
    </w:div>
    <w:div w:id="1681272925">
      <w:bodyDiv w:val="1"/>
      <w:marLeft w:val="0"/>
      <w:marRight w:val="0"/>
      <w:marTop w:val="0"/>
      <w:marBottom w:val="0"/>
      <w:divBdr>
        <w:top w:val="none" w:sz="0" w:space="0" w:color="auto"/>
        <w:left w:val="none" w:sz="0" w:space="0" w:color="auto"/>
        <w:bottom w:val="none" w:sz="0" w:space="0" w:color="auto"/>
        <w:right w:val="none" w:sz="0" w:space="0" w:color="auto"/>
      </w:divBdr>
    </w:div>
    <w:div w:id="21202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dp.org/content/undp/en/home/operations/procurement/business/protest-and-sanction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bids.china@undp.org%20" TargetMode="External"/><Relationship Id="rId2" Type="http://schemas.openxmlformats.org/officeDocument/2006/relationships/customXml" Target="../customXml/item2.xml"/><Relationship Id="rId16" Type="http://schemas.openxmlformats.org/officeDocument/2006/relationships/hyperlink" Target="bids.china@undp.org%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dp.org/content/undp/en/home/procurement/business/how-we-buy.html"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org/Depts/ptd/sites/www.un.org.Depts.ptd/files/files/attachment/page/pdf/unscc/conduct_english.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07565C4CC3497986F31549EA1E2D5E"/>
        <w:category>
          <w:name w:val="General"/>
          <w:gallery w:val="placeholder"/>
        </w:category>
        <w:types>
          <w:type w:val="bbPlcHdr"/>
        </w:types>
        <w:behaviors>
          <w:behavior w:val="content"/>
        </w:behaviors>
        <w:guid w:val="{C7C97722-1D94-4A30-B312-6EF7E3334690}"/>
      </w:docPartPr>
      <w:docPartBody>
        <w:p w:rsidR="00300BE2" w:rsidRDefault="00173FD7" w:rsidP="00173FD7">
          <w:pPr>
            <w:pStyle w:val="C807565C4CC3497986F31549EA1E2D5E"/>
          </w:pPr>
          <w:r w:rsidRPr="00F740A5">
            <w:rPr>
              <w:rStyle w:val="PlaceholderText"/>
            </w:rPr>
            <w:t>Click here to enter a date.</w:t>
          </w:r>
        </w:p>
      </w:docPartBody>
    </w:docPart>
    <w:docPart>
      <w:docPartPr>
        <w:name w:val="3CF38D3D4F154BB48698E17C665B547B"/>
        <w:category>
          <w:name w:val="General"/>
          <w:gallery w:val="placeholder"/>
        </w:category>
        <w:types>
          <w:type w:val="bbPlcHdr"/>
        </w:types>
        <w:behaviors>
          <w:behavior w:val="content"/>
        </w:behaviors>
        <w:guid w:val="{58B4B9B3-9D0A-405E-A564-AA1AE858063E}"/>
      </w:docPartPr>
      <w:docPartBody>
        <w:p w:rsidR="00300BE2" w:rsidRDefault="00173FD7" w:rsidP="00173FD7">
          <w:pPr>
            <w:pStyle w:val="3CF38D3D4F154BB48698E17C665B547B"/>
          </w:pPr>
          <w:r w:rsidRPr="009E1C14">
            <w:rPr>
              <w:rFonts w:ascii="Calibri" w:hAnsi="Calibri" w:cs="Calibri"/>
              <w:b/>
              <w:i/>
              <w:color w:val="000000" w:themeColor="text1"/>
            </w:rPr>
            <w:t>[indicate the deadline for submission]</w:t>
          </w:r>
        </w:p>
      </w:docPartBody>
    </w:docPart>
    <w:docPart>
      <w:docPartPr>
        <w:name w:val="28E34B4006914D8A8D8F0CC125BD3144"/>
        <w:category>
          <w:name w:val="General"/>
          <w:gallery w:val="placeholder"/>
        </w:category>
        <w:types>
          <w:type w:val="bbPlcHdr"/>
        </w:types>
        <w:behaviors>
          <w:behavior w:val="content"/>
        </w:behaviors>
        <w:guid w:val="{75C24B55-538A-4728-8540-AEF649EAEDD5}"/>
      </w:docPartPr>
      <w:docPartBody>
        <w:p w:rsidR="00300BE2" w:rsidRDefault="00173FD7" w:rsidP="00173FD7">
          <w:pPr>
            <w:pStyle w:val="28E34B4006914D8A8D8F0CC125BD3144"/>
          </w:pPr>
          <w:r w:rsidRPr="009E1C14">
            <w:rPr>
              <w:rFonts w:ascii="Calibri" w:hAnsi="Calibri" w:cs="Calibri"/>
              <w:b/>
              <w:i/>
              <w:color w:val="000000" w:themeColor="text1"/>
            </w:rPr>
            <w:t>[indicate language]</w:t>
          </w:r>
        </w:p>
      </w:docPartBody>
    </w:docPart>
    <w:docPart>
      <w:docPartPr>
        <w:name w:val="4B0E1E3E63BA4449B1DE97CA4B0C3263"/>
        <w:category>
          <w:name w:val="General"/>
          <w:gallery w:val="placeholder"/>
        </w:category>
        <w:types>
          <w:type w:val="bbPlcHdr"/>
        </w:types>
        <w:behaviors>
          <w:behavior w:val="content"/>
        </w:behaviors>
        <w:guid w:val="{D132D066-81BA-4ABF-B6D0-89BCED9D0A32}"/>
      </w:docPartPr>
      <w:docPartBody>
        <w:p w:rsidR="00300BE2" w:rsidRDefault="00173FD7" w:rsidP="00173FD7">
          <w:pPr>
            <w:pStyle w:val="4B0E1E3E63BA4449B1DE97CA4B0C3263"/>
          </w:pPr>
          <w:r w:rsidRPr="009E1C14">
            <w:rPr>
              <w:rFonts w:ascii="Calibri" w:hAnsi="Calibri" w:cs="Calibri"/>
              <w:b/>
              <w:i/>
              <w:color w:val="000000" w:themeColor="text1"/>
            </w:rPr>
            <w:t>[indicate validity duration].</w:t>
          </w:r>
        </w:p>
      </w:docPartBody>
    </w:docPart>
    <w:docPart>
      <w:docPartPr>
        <w:name w:val="E58F1E5D38B04D3BAE3BA88F8F6D31CC"/>
        <w:category>
          <w:name w:val="General"/>
          <w:gallery w:val="placeholder"/>
        </w:category>
        <w:types>
          <w:type w:val="bbPlcHdr"/>
        </w:types>
        <w:behaviors>
          <w:behavior w:val="content"/>
        </w:behaviors>
        <w:guid w:val="{26233F0F-9FC5-419F-A220-434D3F1FE9D5}"/>
      </w:docPartPr>
      <w:docPartBody>
        <w:p w:rsidR="00300BE2" w:rsidRDefault="00173FD7" w:rsidP="00173FD7">
          <w:pPr>
            <w:pStyle w:val="E58F1E5D38B04D3BAE3BA88F8F6D31CC"/>
          </w:pPr>
          <w:r w:rsidRPr="009E1C14">
            <w:rPr>
              <w:rFonts w:ascii="Calibri" w:hAnsi="Calibri" w:cs="Calibri"/>
              <w:i/>
              <w:iCs/>
              <w:snapToGrid w:val="0"/>
              <w:color w:val="000000" w:themeColor="text1"/>
            </w:rPr>
            <w:t>[name of authorized sta</w:t>
          </w:r>
          <w:r>
            <w:rPr>
              <w:rFonts w:ascii="Calibri" w:hAnsi="Calibri" w:cs="Calibri"/>
              <w:i/>
              <w:iCs/>
              <w:snapToGrid w:val="0"/>
              <w:color w:val="000000" w:themeColor="text1"/>
            </w:rPr>
            <w:t>ff]</w:t>
          </w:r>
        </w:p>
      </w:docPartBody>
    </w:docPart>
    <w:docPart>
      <w:docPartPr>
        <w:name w:val="8760E966FBBB4C3FBB85A7CE5D80EE30"/>
        <w:category>
          <w:name w:val="General"/>
          <w:gallery w:val="placeholder"/>
        </w:category>
        <w:types>
          <w:type w:val="bbPlcHdr"/>
        </w:types>
        <w:behaviors>
          <w:behavior w:val="content"/>
        </w:behaviors>
        <w:guid w:val="{7A1F29AE-E49C-491A-B89F-EE2BB1AC2028}"/>
      </w:docPartPr>
      <w:docPartBody>
        <w:p w:rsidR="00300BE2" w:rsidRDefault="00173FD7" w:rsidP="00173FD7">
          <w:pPr>
            <w:pStyle w:val="8760E966FBBB4C3FBB85A7CE5D80EE30"/>
          </w:pPr>
          <w:r w:rsidRPr="009E1C14">
            <w:rPr>
              <w:rFonts w:ascii="Calibri" w:hAnsi="Calibri" w:cs="Calibri"/>
              <w:i/>
              <w:iCs/>
              <w:snapToGrid w:val="0"/>
              <w:color w:val="000000" w:themeColor="text1"/>
            </w:rPr>
            <w:t>[designation]</w:t>
          </w:r>
        </w:p>
      </w:docPartBody>
    </w:docPart>
    <w:docPart>
      <w:docPartPr>
        <w:name w:val="E5C57E65851949AB8D7655E6F5FC4D45"/>
        <w:category>
          <w:name w:val="General"/>
          <w:gallery w:val="placeholder"/>
        </w:category>
        <w:types>
          <w:type w:val="bbPlcHdr"/>
        </w:types>
        <w:behaviors>
          <w:behavior w:val="content"/>
        </w:behaviors>
        <w:guid w:val="{0F8B04A1-C50C-4939-94D2-B6AC1F9E8989}"/>
      </w:docPartPr>
      <w:docPartBody>
        <w:p w:rsidR="00300BE2" w:rsidRDefault="00173FD7" w:rsidP="00173FD7">
          <w:pPr>
            <w:pStyle w:val="E5C57E65851949AB8D7655E6F5FC4D45"/>
          </w:pPr>
          <w:r>
            <w:rPr>
              <w:rFonts w:ascii="Calibri" w:hAnsi="Calibri" w:cs="Calibri"/>
              <w:i/>
              <w:iCs/>
              <w:snapToGrid w:val="0"/>
              <w:color w:val="000000" w:themeColor="text1"/>
            </w:rPr>
            <w:t>[date]</w:t>
          </w:r>
          <w:r w:rsidRPr="00F740A5">
            <w:rPr>
              <w:rStyle w:val="PlaceholderText"/>
            </w:rPr>
            <w:t>.</w:t>
          </w:r>
        </w:p>
      </w:docPartBody>
    </w:docPart>
    <w:docPart>
      <w:docPartPr>
        <w:name w:val="0F9AE48939BC4B7D9E8A3B81C7527F60"/>
        <w:category>
          <w:name w:val="General"/>
          <w:gallery w:val="placeholder"/>
        </w:category>
        <w:types>
          <w:type w:val="bbPlcHdr"/>
        </w:types>
        <w:behaviors>
          <w:behavior w:val="content"/>
        </w:behaviors>
        <w:guid w:val="{35E7DF6F-1923-4BFC-8941-5419B5A00779}"/>
      </w:docPartPr>
      <w:docPartBody>
        <w:p w:rsidR="00300BE2" w:rsidRDefault="00173FD7" w:rsidP="00173FD7">
          <w:pPr>
            <w:pStyle w:val="0F9AE48939BC4B7D9E8A3B81C7527F60"/>
          </w:pPr>
          <w:r w:rsidRPr="00F740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30833"/>
    <w:rsid w:val="00173FD7"/>
    <w:rsid w:val="001C6D60"/>
    <w:rsid w:val="00300BE2"/>
    <w:rsid w:val="005A1039"/>
    <w:rsid w:val="006048EB"/>
    <w:rsid w:val="00817C47"/>
    <w:rsid w:val="008B10A8"/>
    <w:rsid w:val="008B5136"/>
    <w:rsid w:val="00956C36"/>
    <w:rsid w:val="00981313"/>
    <w:rsid w:val="00994FD9"/>
    <w:rsid w:val="00A56B88"/>
    <w:rsid w:val="00A849B3"/>
    <w:rsid w:val="00B007C4"/>
    <w:rsid w:val="00B50D0C"/>
    <w:rsid w:val="00C64A08"/>
    <w:rsid w:val="00D3526E"/>
    <w:rsid w:val="00D932BE"/>
    <w:rsid w:val="00DA1541"/>
    <w:rsid w:val="00E05EDD"/>
    <w:rsid w:val="00E52FEF"/>
    <w:rsid w:val="00E67702"/>
    <w:rsid w:val="00EC0BC5"/>
    <w:rsid w:val="00F450E4"/>
    <w:rsid w:val="00F55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FD7"/>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9EA62049670C4AD29B7E33037C22CE36">
    <w:name w:val="9EA62049670C4AD29B7E33037C22CE36"/>
    <w:rsid w:val="00EC0BC5"/>
    <w:pPr>
      <w:spacing w:after="160" w:line="259" w:lineRule="auto"/>
    </w:pPr>
  </w:style>
  <w:style w:type="paragraph" w:customStyle="1" w:styleId="858412C9E8544773BDCE41B9C0198413">
    <w:name w:val="858412C9E8544773BDCE41B9C0198413"/>
    <w:rsid w:val="00EC0BC5"/>
    <w:pPr>
      <w:spacing w:after="160" w:line="259" w:lineRule="auto"/>
    </w:pPr>
  </w:style>
  <w:style w:type="paragraph" w:customStyle="1" w:styleId="B36AE403ACC3408E954BA045D7403F32">
    <w:name w:val="B36AE403ACC3408E954BA045D7403F32"/>
    <w:rsid w:val="00EC0BC5"/>
    <w:pPr>
      <w:spacing w:after="160" w:line="259" w:lineRule="auto"/>
    </w:pPr>
  </w:style>
  <w:style w:type="paragraph" w:customStyle="1" w:styleId="22BC833E9CAF4ECAA2304DA6A2A99709">
    <w:name w:val="22BC833E9CAF4ECAA2304DA6A2A99709"/>
    <w:rsid w:val="00EC0BC5"/>
    <w:pPr>
      <w:spacing w:after="160" w:line="259" w:lineRule="auto"/>
    </w:pPr>
  </w:style>
  <w:style w:type="paragraph" w:customStyle="1" w:styleId="2546585AE60348E38D7C39F1D251F7AB">
    <w:name w:val="2546585AE60348E38D7C39F1D251F7AB"/>
    <w:rsid w:val="00EC0BC5"/>
    <w:pPr>
      <w:spacing w:after="160" w:line="259" w:lineRule="auto"/>
    </w:pPr>
  </w:style>
  <w:style w:type="paragraph" w:customStyle="1" w:styleId="6E18A05652904607899635364F7C675A">
    <w:name w:val="6E18A05652904607899635364F7C675A"/>
    <w:rsid w:val="00EC0BC5"/>
    <w:pPr>
      <w:spacing w:after="160" w:line="259" w:lineRule="auto"/>
    </w:pPr>
  </w:style>
  <w:style w:type="paragraph" w:customStyle="1" w:styleId="6594DF1C293B47DABCE0454106AF929D">
    <w:name w:val="6594DF1C293B47DABCE0454106AF929D"/>
    <w:rsid w:val="00EC0BC5"/>
    <w:pPr>
      <w:spacing w:after="160" w:line="259" w:lineRule="auto"/>
    </w:pPr>
  </w:style>
  <w:style w:type="paragraph" w:customStyle="1" w:styleId="D10911137C0942E5B32888FB5957A866">
    <w:name w:val="D10911137C0942E5B32888FB5957A866"/>
    <w:rsid w:val="00EC0BC5"/>
    <w:pPr>
      <w:spacing w:after="160" w:line="259" w:lineRule="auto"/>
    </w:pPr>
  </w:style>
  <w:style w:type="paragraph" w:customStyle="1" w:styleId="5A24F8DB6313433C85F70D43B5CE3CA1">
    <w:name w:val="5A24F8DB6313433C85F70D43B5CE3CA1"/>
    <w:rsid w:val="00EC0BC5"/>
    <w:pPr>
      <w:spacing w:after="160" w:line="259" w:lineRule="auto"/>
    </w:pPr>
  </w:style>
  <w:style w:type="paragraph" w:customStyle="1" w:styleId="E12DA304B2D04FE9A2F8E02022A0AD37">
    <w:name w:val="E12DA304B2D04FE9A2F8E02022A0AD37"/>
    <w:rsid w:val="00EC0BC5"/>
    <w:pPr>
      <w:spacing w:after="160" w:line="259" w:lineRule="auto"/>
    </w:pPr>
  </w:style>
  <w:style w:type="paragraph" w:customStyle="1" w:styleId="4FEFC92AB3904C519F39E9EDA83FBD83">
    <w:name w:val="4FEFC92AB3904C519F39E9EDA83FBD83"/>
    <w:rsid w:val="00EC0BC5"/>
    <w:pPr>
      <w:spacing w:after="160" w:line="259" w:lineRule="auto"/>
    </w:pPr>
  </w:style>
  <w:style w:type="paragraph" w:customStyle="1" w:styleId="0CD7E1C8AF3B4E65A24AB8561DD51D4F">
    <w:name w:val="0CD7E1C8AF3B4E65A24AB8561DD51D4F"/>
    <w:rsid w:val="00EC0BC5"/>
    <w:pPr>
      <w:spacing w:after="160" w:line="259" w:lineRule="auto"/>
    </w:pPr>
  </w:style>
  <w:style w:type="paragraph" w:customStyle="1" w:styleId="C7D901A0A7E743AAB870B2766A5E756C">
    <w:name w:val="C7D901A0A7E743AAB870B2766A5E756C"/>
    <w:rsid w:val="00EC0BC5"/>
    <w:pPr>
      <w:spacing w:after="160" w:line="259" w:lineRule="auto"/>
    </w:pPr>
  </w:style>
  <w:style w:type="paragraph" w:customStyle="1" w:styleId="C807565C4CC3497986F31549EA1E2D5E">
    <w:name w:val="C807565C4CC3497986F31549EA1E2D5E"/>
    <w:rsid w:val="00173FD7"/>
    <w:pPr>
      <w:spacing w:after="160" w:line="259" w:lineRule="auto"/>
    </w:pPr>
  </w:style>
  <w:style w:type="paragraph" w:customStyle="1" w:styleId="E09F4C6201B84A9EA33A12AE4E9EA8BE">
    <w:name w:val="E09F4C6201B84A9EA33A12AE4E9EA8BE"/>
    <w:rsid w:val="00173FD7"/>
    <w:pPr>
      <w:spacing w:after="160" w:line="259" w:lineRule="auto"/>
    </w:pPr>
  </w:style>
  <w:style w:type="paragraph" w:customStyle="1" w:styleId="3CF38D3D4F154BB48698E17C665B547B">
    <w:name w:val="3CF38D3D4F154BB48698E17C665B547B"/>
    <w:rsid w:val="00173FD7"/>
    <w:pPr>
      <w:spacing w:after="160" w:line="259" w:lineRule="auto"/>
    </w:pPr>
  </w:style>
  <w:style w:type="paragraph" w:customStyle="1" w:styleId="954846223B4F44A1B09137A5EFECA292">
    <w:name w:val="954846223B4F44A1B09137A5EFECA292"/>
    <w:rsid w:val="00173FD7"/>
    <w:pPr>
      <w:spacing w:after="160" w:line="259" w:lineRule="auto"/>
    </w:pPr>
  </w:style>
  <w:style w:type="paragraph" w:customStyle="1" w:styleId="2087959DAC8F40879A3D70B4630C59B4">
    <w:name w:val="2087959DAC8F40879A3D70B4630C59B4"/>
    <w:rsid w:val="00173FD7"/>
    <w:pPr>
      <w:spacing w:after="160" w:line="259" w:lineRule="auto"/>
    </w:pPr>
  </w:style>
  <w:style w:type="paragraph" w:customStyle="1" w:styleId="DE4D5A368B594735AF2341C238186E21">
    <w:name w:val="DE4D5A368B594735AF2341C238186E21"/>
    <w:rsid w:val="00173FD7"/>
    <w:pPr>
      <w:spacing w:after="160" w:line="259" w:lineRule="auto"/>
    </w:pPr>
  </w:style>
  <w:style w:type="paragraph" w:customStyle="1" w:styleId="28E34B4006914D8A8D8F0CC125BD3144">
    <w:name w:val="28E34B4006914D8A8D8F0CC125BD3144"/>
    <w:rsid w:val="00173FD7"/>
    <w:pPr>
      <w:spacing w:after="160" w:line="259" w:lineRule="auto"/>
    </w:pPr>
  </w:style>
  <w:style w:type="paragraph" w:customStyle="1" w:styleId="4B0E1E3E63BA4449B1DE97CA4B0C3263">
    <w:name w:val="4B0E1E3E63BA4449B1DE97CA4B0C3263"/>
    <w:rsid w:val="00173FD7"/>
    <w:pPr>
      <w:spacing w:after="160" w:line="259" w:lineRule="auto"/>
    </w:pPr>
  </w:style>
  <w:style w:type="paragraph" w:customStyle="1" w:styleId="E58F1E5D38B04D3BAE3BA88F8F6D31CC">
    <w:name w:val="E58F1E5D38B04D3BAE3BA88F8F6D31CC"/>
    <w:rsid w:val="00173FD7"/>
    <w:pPr>
      <w:spacing w:after="160" w:line="259" w:lineRule="auto"/>
    </w:pPr>
  </w:style>
  <w:style w:type="paragraph" w:customStyle="1" w:styleId="8760E966FBBB4C3FBB85A7CE5D80EE30">
    <w:name w:val="8760E966FBBB4C3FBB85A7CE5D80EE30"/>
    <w:rsid w:val="00173FD7"/>
    <w:pPr>
      <w:spacing w:after="160" w:line="259" w:lineRule="auto"/>
    </w:pPr>
  </w:style>
  <w:style w:type="paragraph" w:customStyle="1" w:styleId="E5C57E65851949AB8D7655E6F5FC4D45">
    <w:name w:val="E5C57E65851949AB8D7655E6F5FC4D45"/>
    <w:rsid w:val="00173FD7"/>
    <w:pPr>
      <w:spacing w:after="160" w:line="259" w:lineRule="auto"/>
    </w:pPr>
  </w:style>
  <w:style w:type="paragraph" w:customStyle="1" w:styleId="0F9AE48939BC4B7D9E8A3B81C7527F60">
    <w:name w:val="0F9AE48939BC4B7D9E8A3B81C7527F60"/>
    <w:rsid w:val="00173FD7"/>
    <w:pPr>
      <w:spacing w:after="160" w:line="259" w:lineRule="auto"/>
    </w:pPr>
  </w:style>
  <w:style w:type="paragraph" w:customStyle="1" w:styleId="AFFB58395F3B4485A1F27D971B59839A">
    <w:name w:val="AFFB58395F3B4485A1F27D971B59839A"/>
    <w:rsid w:val="00173F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F7D85A29-CDA8-44BC-AE07-A5DAE98DF240}">
  <ds:schemaRefs>
    <ds:schemaRef ds:uri="http://schemas.microsoft.com/sharepoint/events"/>
  </ds:schemaRefs>
</ds:datastoreItem>
</file>

<file path=customXml/itemProps4.xml><?xml version="1.0" encoding="utf-8"?>
<ds:datastoreItem xmlns:ds="http://schemas.openxmlformats.org/officeDocument/2006/customXml" ds:itemID="{83FD1633-195A-4AD0-B9FB-077949B2A758}">
  <ds:schemaRefs>
    <ds:schemaRef ds:uri="office.server.policy"/>
  </ds:schemaRefs>
</ds:datastoreItem>
</file>

<file path=customXml/itemProps5.xml><?xml version="1.0" encoding="utf-8"?>
<ds:datastoreItem xmlns:ds="http://schemas.openxmlformats.org/officeDocument/2006/customXml" ds:itemID="{DCEBB28D-73D0-4148-B0AF-85214433F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E8C1409-F56F-4692-A1E3-08812D27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17</Pages>
  <Words>3618</Words>
  <Characters>20627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24197</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Yi.Xiao</cp:lastModifiedBy>
  <cp:revision>36</cp:revision>
  <cp:lastPrinted>2020-03-04T14:55:00Z</cp:lastPrinted>
  <dcterms:created xsi:type="dcterms:W3CDTF">2020-03-03T12:21:00Z</dcterms:created>
  <dcterms:modified xsi:type="dcterms:W3CDTF">2020-03-04T14:56:00Z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