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06C2" w14:textId="77777777" w:rsidR="00A45893" w:rsidRPr="00B62D71" w:rsidRDefault="00A45893" w:rsidP="00A45893">
      <w:pPr>
        <w:jc w:val="right"/>
        <w:rPr>
          <w:rFonts w:ascii="Calibri" w:hAnsi="Calibri" w:cs="Calibri"/>
          <w:b/>
          <w:sz w:val="32"/>
          <w:szCs w:val="32"/>
        </w:rPr>
      </w:pPr>
      <w:bookmarkStart w:id="0" w:name="_GoBack"/>
      <w:bookmarkEnd w:id="0"/>
      <w:r>
        <w:rPr>
          <w:rFonts w:ascii="Calibri" w:hAnsi="Calibri" w:cs="Calibri"/>
          <w:b/>
          <w:noProof/>
        </w:rPr>
        <w:drawing>
          <wp:inline distT="0" distB="0" distL="0" distR="0" wp14:anchorId="4606E6E7" wp14:editId="11D50CA7">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6DDF45FF" w14:textId="77777777" w:rsidR="00A45893" w:rsidRDefault="00A45893" w:rsidP="00A45893">
      <w:pPr>
        <w:jc w:val="center"/>
        <w:rPr>
          <w:rFonts w:ascii="Calibri" w:hAnsi="Calibri" w:cs="Calibri"/>
          <w:b/>
          <w:sz w:val="28"/>
          <w:szCs w:val="28"/>
        </w:rPr>
      </w:pPr>
    </w:p>
    <w:p w14:paraId="298D3BDA" w14:textId="77777777" w:rsidR="00A45893" w:rsidRDefault="00A45893" w:rsidP="00A45893">
      <w:pPr>
        <w:jc w:val="center"/>
        <w:rPr>
          <w:rFonts w:ascii="Calibri" w:hAnsi="Calibri" w:cs="Calibri"/>
          <w:b/>
          <w:sz w:val="28"/>
          <w:szCs w:val="28"/>
        </w:rPr>
      </w:pPr>
    </w:p>
    <w:p w14:paraId="34126F92" w14:textId="7D622C21" w:rsidR="00A45893" w:rsidRPr="00B62D71" w:rsidRDefault="00A45893" w:rsidP="00A45893">
      <w:pPr>
        <w:jc w:val="right"/>
        <w:rPr>
          <w:rFonts w:ascii="Calibri" w:hAnsi="Calibri" w:cs="Calibri"/>
          <w:lang w:val="en-GB"/>
        </w:rPr>
      </w:pPr>
    </w:p>
    <w:tbl>
      <w:tblPr>
        <w:tblW w:w="0" w:type="auto"/>
        <w:tblLayout w:type="fixed"/>
        <w:tblLook w:val="0000" w:firstRow="0" w:lastRow="0" w:firstColumn="0" w:lastColumn="0" w:noHBand="0" w:noVBand="0"/>
      </w:tblPr>
      <w:tblGrid>
        <w:gridCol w:w="9438"/>
      </w:tblGrid>
      <w:tr w:rsidR="00A45893" w:rsidRPr="00B62D71" w14:paraId="6A017E71" w14:textId="77777777" w:rsidTr="0022390E">
        <w:trPr>
          <w:trHeight w:val="405"/>
        </w:trPr>
        <w:tc>
          <w:tcPr>
            <w:tcW w:w="9438" w:type="dxa"/>
          </w:tcPr>
          <w:p w14:paraId="424EF45D" w14:textId="77777777" w:rsidR="00A45893" w:rsidRPr="00B62D71" w:rsidRDefault="00A45893" w:rsidP="0022390E">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5EA0AC56" w:rsidR="00A45893" w:rsidRPr="00B62D71" w:rsidRDefault="00A45893" w:rsidP="00A45893">
      <w:pPr>
        <w:jc w:val="center"/>
        <w:rPr>
          <w:rFonts w:ascii="Calibri" w:hAnsi="Calibri" w:cs="Calibri"/>
          <w:b/>
          <w:sz w:val="32"/>
          <w:szCs w:val="32"/>
        </w:rPr>
      </w:pPr>
      <w:r w:rsidRPr="00DC483E">
        <w:rPr>
          <w:rFonts w:ascii="Calibri" w:hAnsi="Calibri" w:cs="Calibri"/>
          <w:b/>
          <w:color w:val="00B050"/>
          <w:sz w:val="32"/>
          <w:szCs w:val="32"/>
        </w:rPr>
        <w:t>(</w:t>
      </w:r>
      <w:bookmarkStart w:id="1" w:name="_Hlk34387254"/>
      <w:bookmarkStart w:id="2" w:name="_Hlk34816058"/>
      <w:r w:rsidR="000736F5" w:rsidRPr="009D3897">
        <w:rPr>
          <w:rFonts w:ascii="Calibri" w:hAnsi="Calibri" w:cs="Calibri"/>
          <w:b/>
          <w:sz w:val="32"/>
          <w:szCs w:val="32"/>
        </w:rPr>
        <w:t>RFP-ZIM-GF-0</w:t>
      </w:r>
      <w:r w:rsidR="002421A7" w:rsidRPr="009D3897">
        <w:rPr>
          <w:rFonts w:ascii="Calibri" w:hAnsi="Calibri" w:cs="Calibri"/>
          <w:b/>
          <w:sz w:val="32"/>
          <w:szCs w:val="32"/>
        </w:rPr>
        <w:t>1</w:t>
      </w:r>
      <w:r w:rsidR="00DC483E" w:rsidRPr="009D3897">
        <w:rPr>
          <w:rFonts w:ascii="Calibri" w:hAnsi="Calibri" w:cs="Calibri"/>
          <w:b/>
          <w:sz w:val="32"/>
          <w:szCs w:val="32"/>
        </w:rPr>
        <w:t>8</w:t>
      </w:r>
      <w:r w:rsidR="000736F5" w:rsidRPr="009D3897">
        <w:rPr>
          <w:rFonts w:ascii="Calibri" w:hAnsi="Calibri" w:cs="Calibri"/>
          <w:b/>
          <w:sz w:val="32"/>
          <w:szCs w:val="32"/>
        </w:rPr>
        <w:t>-20</w:t>
      </w:r>
      <w:r w:rsidR="002421A7" w:rsidRPr="009D3897">
        <w:rPr>
          <w:rFonts w:ascii="Calibri" w:hAnsi="Calibri" w:cs="Calibri"/>
          <w:b/>
          <w:sz w:val="32"/>
          <w:szCs w:val="32"/>
        </w:rPr>
        <w:t xml:space="preserve">20 </w:t>
      </w:r>
      <w:r w:rsidR="000736F5" w:rsidRPr="000736F5">
        <w:rPr>
          <w:rFonts w:ascii="Calibri" w:hAnsi="Calibri" w:cs="Calibri"/>
          <w:b/>
          <w:sz w:val="32"/>
          <w:szCs w:val="32"/>
        </w:rPr>
        <w:t>-</w:t>
      </w:r>
      <w:bookmarkEnd w:id="1"/>
      <w:proofErr w:type="spellStart"/>
      <w:r w:rsidR="00DC483E">
        <w:rPr>
          <w:rFonts w:ascii="Calibri" w:hAnsi="Calibri" w:cs="Calibri"/>
          <w:b/>
          <w:sz w:val="32"/>
          <w:szCs w:val="32"/>
        </w:rPr>
        <w:t>Macrodatabase</w:t>
      </w:r>
      <w:bookmarkEnd w:id="2"/>
      <w:proofErr w:type="spellEnd"/>
    </w:p>
    <w:p w14:paraId="4E02804D" w14:textId="77777777" w:rsidR="00A45893" w:rsidRPr="00B62D71" w:rsidRDefault="00A45893" w:rsidP="00A45893">
      <w:pPr>
        <w:jc w:val="center"/>
        <w:rPr>
          <w:rFonts w:ascii="Calibri" w:hAnsi="Calibri" w:cs="Calibri"/>
          <w:sz w:val="22"/>
          <w:szCs w:val="22"/>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8"/>
        <w:gridCol w:w="4200"/>
      </w:tblGrid>
      <w:tr w:rsidR="00A45893" w:rsidRPr="00B62D71" w14:paraId="7DDFF95F" w14:textId="77777777" w:rsidTr="0011119E">
        <w:trPr>
          <w:cantSplit/>
          <w:trHeight w:val="559"/>
        </w:trPr>
        <w:tc>
          <w:tcPr>
            <w:tcW w:w="5728" w:type="dxa"/>
            <w:vMerge w:val="restart"/>
          </w:tcPr>
          <w:p w14:paraId="5100E48F" w14:textId="77777777" w:rsidR="00A45893" w:rsidRPr="00B62D71" w:rsidRDefault="00A45893" w:rsidP="0022390E">
            <w:pPr>
              <w:jc w:val="center"/>
              <w:rPr>
                <w:rFonts w:ascii="Calibri" w:hAnsi="Calibri" w:cs="Calibri"/>
                <w:color w:val="FF0000"/>
                <w:sz w:val="22"/>
                <w:szCs w:val="22"/>
              </w:rPr>
            </w:pPr>
          </w:p>
          <w:p w14:paraId="2A4D32F1" w14:textId="77777777" w:rsidR="00A45893" w:rsidRDefault="00A45893" w:rsidP="0022390E">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22390E">
            <w:pPr>
              <w:jc w:val="center"/>
              <w:rPr>
                <w:rFonts w:ascii="Calibri" w:hAnsi="Calibri" w:cs="Calibri"/>
                <w:color w:val="FF0000"/>
                <w:sz w:val="22"/>
                <w:szCs w:val="22"/>
              </w:rPr>
            </w:pPr>
          </w:p>
        </w:tc>
        <w:tc>
          <w:tcPr>
            <w:tcW w:w="4200" w:type="dxa"/>
          </w:tcPr>
          <w:p w14:paraId="429750B1" w14:textId="77777777" w:rsidR="00A45893" w:rsidRPr="00B62D71" w:rsidRDefault="00A45893" w:rsidP="0022390E">
            <w:pPr>
              <w:rPr>
                <w:rFonts w:ascii="Calibri" w:hAnsi="Calibri" w:cs="Calibri"/>
                <w:color w:val="FF0000"/>
                <w:sz w:val="22"/>
                <w:szCs w:val="22"/>
              </w:rPr>
            </w:pPr>
          </w:p>
          <w:p w14:paraId="41FF655A" w14:textId="387CD168" w:rsidR="00A45893" w:rsidRPr="00B62D71" w:rsidRDefault="00A45893" w:rsidP="0022390E">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0-03-10T00:00:00Z">
                  <w:dateFormat w:val="MMMM d, yyyy"/>
                  <w:lid w:val="en-US"/>
                  <w:storeMappedDataAs w:val="dateTime"/>
                  <w:calendar w:val="gregorian"/>
                </w:date>
              </w:sdtPr>
              <w:sdtEndPr/>
              <w:sdtContent>
                <w:r w:rsidR="00433E0F">
                  <w:rPr>
                    <w:rFonts w:ascii="Calibri" w:hAnsi="Calibri" w:cs="Calibri"/>
                    <w:color w:val="FF0000"/>
                    <w:sz w:val="22"/>
                    <w:szCs w:val="22"/>
                  </w:rPr>
                  <w:t>March 10, 2020</w:t>
                </w:r>
              </w:sdtContent>
            </w:sdt>
          </w:p>
        </w:tc>
      </w:tr>
      <w:tr w:rsidR="00A45893" w:rsidRPr="00B62D71" w14:paraId="1E69FDB3" w14:textId="77777777" w:rsidTr="0011119E">
        <w:trPr>
          <w:cantSplit/>
          <w:trHeight w:val="483"/>
        </w:trPr>
        <w:tc>
          <w:tcPr>
            <w:tcW w:w="5728" w:type="dxa"/>
            <w:vMerge/>
          </w:tcPr>
          <w:p w14:paraId="146E9CE3" w14:textId="77777777" w:rsidR="00A45893" w:rsidRPr="00B62D71" w:rsidRDefault="00A45893" w:rsidP="0022390E">
            <w:pPr>
              <w:rPr>
                <w:rFonts w:ascii="Calibri" w:hAnsi="Calibri" w:cs="Calibri"/>
                <w:color w:val="FF0000"/>
                <w:sz w:val="22"/>
                <w:szCs w:val="22"/>
              </w:rPr>
            </w:pPr>
          </w:p>
        </w:tc>
        <w:tc>
          <w:tcPr>
            <w:tcW w:w="4200" w:type="dxa"/>
            <w:tcBorders>
              <w:bottom w:val="single" w:sz="4" w:space="0" w:color="auto"/>
            </w:tcBorders>
          </w:tcPr>
          <w:p w14:paraId="72856F2D" w14:textId="77777777" w:rsidR="00A45893" w:rsidRPr="00B62D71" w:rsidRDefault="00A45893" w:rsidP="0022390E">
            <w:pPr>
              <w:rPr>
                <w:rFonts w:ascii="Calibri" w:hAnsi="Calibri" w:cs="Calibri"/>
                <w:color w:val="FF0000"/>
                <w:sz w:val="22"/>
                <w:szCs w:val="22"/>
              </w:rPr>
            </w:pPr>
          </w:p>
          <w:p w14:paraId="040712D4" w14:textId="3C702F1D" w:rsidR="00A45893" w:rsidRPr="00B62D71" w:rsidRDefault="00A45893" w:rsidP="0022390E">
            <w:pPr>
              <w:rPr>
                <w:rFonts w:ascii="Calibri" w:hAnsi="Calibri" w:cs="Calibri"/>
                <w:color w:val="FF0000"/>
                <w:sz w:val="22"/>
                <w:szCs w:val="22"/>
              </w:rPr>
            </w:pPr>
            <w:r w:rsidRPr="00B62D71">
              <w:rPr>
                <w:rFonts w:ascii="Calibri" w:hAnsi="Calibri" w:cs="Calibri"/>
                <w:color w:val="FF0000"/>
                <w:sz w:val="22"/>
                <w:szCs w:val="22"/>
              </w:rPr>
              <w:t xml:space="preserve">REFERENCE: </w:t>
            </w:r>
            <w:r w:rsidR="00DC483E" w:rsidRPr="00DC483E">
              <w:rPr>
                <w:rFonts w:ascii="Calibri" w:hAnsi="Calibri" w:cs="Calibri"/>
                <w:b/>
                <w:color w:val="FF0000"/>
                <w:sz w:val="22"/>
                <w:szCs w:val="22"/>
              </w:rPr>
              <w:t>RFP-ZIM-GF-018-2020 -</w:t>
            </w:r>
            <w:proofErr w:type="spellStart"/>
            <w:r w:rsidR="00DC483E" w:rsidRPr="00DC483E">
              <w:rPr>
                <w:rFonts w:ascii="Calibri" w:hAnsi="Calibri" w:cs="Calibri"/>
                <w:b/>
                <w:color w:val="FF0000"/>
                <w:sz w:val="22"/>
                <w:szCs w:val="22"/>
              </w:rPr>
              <w:t>Macrodatabase</w:t>
            </w:r>
            <w:proofErr w:type="spellEnd"/>
          </w:p>
        </w:tc>
      </w:tr>
    </w:tbl>
    <w:p w14:paraId="633675B8" w14:textId="77777777" w:rsidR="00A45893" w:rsidRPr="00B62D71" w:rsidRDefault="00A45893" w:rsidP="00A45893">
      <w:pPr>
        <w:rPr>
          <w:rFonts w:ascii="Calibri" w:hAnsi="Calibri" w:cs="Calibri"/>
          <w:color w:val="FF0000"/>
          <w:sz w:val="22"/>
          <w:szCs w:val="22"/>
        </w:rPr>
      </w:pPr>
    </w:p>
    <w:p w14:paraId="3B4F0ECD" w14:textId="77777777" w:rsidR="00A45893" w:rsidRPr="00B62D71"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756811A3" w14:textId="77777777" w:rsidR="00A45893" w:rsidRPr="00B62D71" w:rsidRDefault="00A45893" w:rsidP="00A45893">
      <w:pPr>
        <w:rPr>
          <w:rFonts w:ascii="Calibri" w:hAnsi="Calibri" w:cs="Calibri"/>
          <w:sz w:val="22"/>
          <w:szCs w:val="22"/>
        </w:rPr>
      </w:pPr>
    </w:p>
    <w:p w14:paraId="387C08BD" w14:textId="37E7DC82" w:rsidR="00A45893" w:rsidRPr="00B62D71" w:rsidRDefault="00A45893" w:rsidP="00DC483E">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Proposal</w:t>
      </w:r>
      <w:r w:rsidRPr="00B62D71">
        <w:rPr>
          <w:rFonts w:ascii="Calibri" w:hAnsi="Calibri" w:cs="Calibri"/>
          <w:sz w:val="22"/>
          <w:szCs w:val="22"/>
        </w:rPr>
        <w:t xml:space="preserve"> for</w:t>
      </w:r>
      <w:r w:rsidR="00C367A3">
        <w:rPr>
          <w:rFonts w:ascii="Calibri" w:hAnsi="Calibri" w:cs="Calibri"/>
          <w:sz w:val="22"/>
          <w:szCs w:val="22"/>
        </w:rPr>
        <w:t xml:space="preserve"> the</w:t>
      </w:r>
      <w:r>
        <w:rPr>
          <w:rFonts w:ascii="Calibri" w:hAnsi="Calibri" w:cs="Calibri"/>
          <w:sz w:val="22"/>
          <w:szCs w:val="22"/>
        </w:rPr>
        <w:t xml:space="preserve"> </w:t>
      </w:r>
      <w:r w:rsidR="00DC483E" w:rsidRPr="00DC483E">
        <w:rPr>
          <w:rFonts w:ascii="Calibri" w:hAnsi="Calibri" w:cs="Calibri"/>
          <w:b/>
          <w:sz w:val="22"/>
          <w:szCs w:val="22"/>
        </w:rPr>
        <w:t>RFP-ZIM-GF-018-2020 -</w:t>
      </w:r>
      <w:proofErr w:type="spellStart"/>
      <w:r w:rsidR="00DC483E" w:rsidRPr="00DC483E">
        <w:rPr>
          <w:rFonts w:ascii="Calibri" w:hAnsi="Calibri" w:cs="Calibri"/>
          <w:b/>
          <w:sz w:val="22"/>
          <w:szCs w:val="22"/>
        </w:rPr>
        <w:t>Macrodatabase</w:t>
      </w:r>
      <w:proofErr w:type="spellEnd"/>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668679F0"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b/>
            <w:sz w:val="22"/>
            <w:szCs w:val="22"/>
          </w:rPr>
          <w:id w:val="1732731567"/>
          <w:placeholder>
            <w:docPart w:val="3CF38D3D4F154BB48698E17C665B547B"/>
          </w:placeholder>
          <w:date w:fullDate="2020-03-23T00:00:00Z">
            <w:dateFormat w:val="dddd, MMMM dd, yyyy"/>
            <w:lid w:val="en-US"/>
            <w:storeMappedDataAs w:val="dateTime"/>
            <w:calendar w:val="gregorian"/>
          </w:date>
        </w:sdtPr>
        <w:sdtEndPr/>
        <w:sdtContent>
          <w:r w:rsidR="004905A6">
            <w:rPr>
              <w:rFonts w:ascii="Calibri" w:hAnsi="Calibri" w:cs="Calibri"/>
              <w:b/>
              <w:sz w:val="22"/>
              <w:szCs w:val="22"/>
            </w:rPr>
            <w:t>Monday, March 23, 2020</w:t>
          </w:r>
        </w:sdtContent>
      </w:sdt>
      <w:r w:rsidR="005A5806">
        <w:rPr>
          <w:rFonts w:ascii="Calibri" w:hAnsi="Calibri" w:cs="Calibri"/>
          <w:b/>
          <w:sz w:val="22"/>
          <w:szCs w:val="22"/>
        </w:rPr>
        <w:t xml:space="preserve"> </w:t>
      </w:r>
      <w:r w:rsidR="003552DA">
        <w:rPr>
          <w:rFonts w:ascii="Calibri" w:hAnsi="Calibri" w:cs="Calibri"/>
          <w:b/>
          <w:sz w:val="22"/>
          <w:szCs w:val="22"/>
        </w:rPr>
        <w:t>12:00</w:t>
      </w:r>
      <w:r w:rsidR="00B55EA5">
        <w:rPr>
          <w:rFonts w:ascii="Calibri" w:hAnsi="Calibri" w:cs="Calibri"/>
          <w:b/>
          <w:sz w:val="22"/>
          <w:szCs w:val="22"/>
        </w:rPr>
        <w:t xml:space="preserve"> </w:t>
      </w:r>
      <w:r w:rsidR="004905A6">
        <w:rPr>
          <w:rFonts w:ascii="Calibri" w:hAnsi="Calibri" w:cs="Calibri"/>
          <w:b/>
          <w:sz w:val="22"/>
          <w:szCs w:val="22"/>
        </w:rPr>
        <w:t>MIDNIGHT</w:t>
      </w:r>
      <w:r w:rsidR="00B55EA5">
        <w:rPr>
          <w:rFonts w:ascii="Calibri" w:hAnsi="Calibri" w:cs="Calibri"/>
          <w:b/>
          <w:sz w:val="22"/>
          <w:szCs w:val="22"/>
        </w:rPr>
        <w:t xml:space="preserve"> HARARE</w:t>
      </w:r>
      <w:r w:rsidR="004905A6">
        <w:rPr>
          <w:rFonts w:ascii="Calibri" w:hAnsi="Calibri" w:cs="Calibri"/>
          <w:b/>
          <w:sz w:val="22"/>
          <w:szCs w:val="22"/>
        </w:rPr>
        <w:t xml:space="preserve"> </w:t>
      </w:r>
      <w:r w:rsidR="005A5806">
        <w:rPr>
          <w:rFonts w:ascii="Calibri" w:hAnsi="Calibri" w:cs="Calibri"/>
          <w:b/>
          <w:sz w:val="22"/>
          <w:szCs w:val="22"/>
        </w:rPr>
        <w:t>through e-tendering</w:t>
      </w:r>
      <w:r w:rsidRPr="00B62D71">
        <w:rPr>
          <w:rFonts w:ascii="Calibri" w:hAnsi="Calibri" w:cs="Calibri"/>
          <w:sz w:val="22"/>
          <w:szCs w:val="22"/>
        </w:rPr>
        <w:t>:</w:t>
      </w:r>
    </w:p>
    <w:p w14:paraId="61AD2CC6" w14:textId="77777777" w:rsidR="00A45893" w:rsidRPr="00B62D71" w:rsidRDefault="00A45893" w:rsidP="00A45893">
      <w:pPr>
        <w:ind w:firstLine="720"/>
        <w:outlineLvl w:val="0"/>
        <w:rPr>
          <w:rFonts w:ascii="Calibri" w:hAnsi="Calibri" w:cs="Calibri"/>
          <w:sz w:val="22"/>
          <w:szCs w:val="22"/>
        </w:rPr>
      </w:pPr>
    </w:p>
    <w:p w14:paraId="6DDE0441" w14:textId="77777777" w:rsidR="005A5806" w:rsidRDefault="005A5806" w:rsidP="00A45893">
      <w:pPr>
        <w:jc w:val="both"/>
        <w:rPr>
          <w:rFonts w:ascii="Calibri" w:hAnsi="Calibri" w:cs="Calibri"/>
          <w:sz w:val="22"/>
          <w:szCs w:val="22"/>
        </w:rPr>
      </w:pPr>
    </w:p>
    <w:p w14:paraId="494BF232" w14:textId="795622AD" w:rsidR="00A45893" w:rsidRPr="00B62D71" w:rsidRDefault="00A45893" w:rsidP="00A45893">
      <w:pPr>
        <w:jc w:val="both"/>
        <w:rPr>
          <w:rFonts w:ascii="Calibri" w:hAnsi="Calibri" w:cs="Calibri"/>
          <w:sz w:val="22"/>
          <w:szCs w:val="22"/>
        </w:rPr>
      </w:pPr>
      <w:r w:rsidRPr="00B62D71">
        <w:rPr>
          <w:rFonts w:ascii="Calibri" w:hAnsi="Calibri" w:cs="Calibri"/>
          <w:sz w:val="22"/>
          <w:szCs w:val="22"/>
        </w:rPr>
        <w:t xml:space="preserve">Your </w:t>
      </w:r>
      <w:r>
        <w:rPr>
          <w:rFonts w:ascii="Calibri" w:hAnsi="Calibri" w:cs="Calibri"/>
          <w:sz w:val="22"/>
          <w:szCs w:val="22"/>
        </w:rPr>
        <w:t>Proposal</w:t>
      </w:r>
      <w:r w:rsidRPr="00B62D71">
        <w:rPr>
          <w:rFonts w:ascii="Calibri" w:hAnsi="Calibri" w:cs="Calibri"/>
          <w:sz w:val="22"/>
          <w:szCs w:val="22"/>
        </w:rPr>
        <w:t xml:space="preserve"> must be expressed in the</w:t>
      </w:r>
      <w:r>
        <w:rPr>
          <w:rFonts w:ascii="Calibri" w:hAnsi="Calibri" w:cs="Calibri"/>
          <w:sz w:val="22"/>
          <w:szCs w:val="22"/>
        </w:rPr>
        <w:t xml:space="preserve"> </w:t>
      </w:r>
      <w:sdt>
        <w:sdtPr>
          <w:rPr>
            <w:rFonts w:ascii="Calibri" w:hAnsi="Calibri" w:cs="Calibri"/>
            <w:b/>
            <w:sz w:val="22"/>
            <w:szCs w:val="22"/>
          </w:rPr>
          <w:id w:val="1947578100"/>
          <w:placeholder>
            <w:docPart w:val="28E34B4006914D8A8D8F0CC125BD3144"/>
          </w:placeholder>
          <w:text/>
        </w:sdtPr>
        <w:sdtEndPr/>
        <w:sdtContent>
          <w:r w:rsidR="005A5806" w:rsidRPr="005A5806">
            <w:rPr>
              <w:rFonts w:ascii="Calibri" w:hAnsi="Calibri" w:cs="Calibri"/>
              <w:b/>
              <w:sz w:val="22"/>
              <w:szCs w:val="22"/>
            </w:rPr>
            <w:t>English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b/>
            <w:sz w:val="22"/>
            <w:szCs w:val="22"/>
          </w:rPr>
          <w:id w:val="1668826431"/>
          <w:placeholder>
            <w:docPart w:val="4B0E1E3E63BA4449B1DE97CA4B0C3263"/>
          </w:placeholder>
          <w:text/>
        </w:sdtPr>
        <w:sdtEndPr/>
        <w:sdtContent>
          <w:r w:rsidR="005A5806" w:rsidRPr="005A5806">
            <w:rPr>
              <w:rFonts w:ascii="Calibri" w:hAnsi="Calibri" w:cs="Calibri"/>
              <w:b/>
              <w:sz w:val="22"/>
              <w:szCs w:val="22"/>
            </w:rPr>
            <w:t>120 Days</w:t>
          </w:r>
          <w:r w:rsidR="005A5806">
            <w:rPr>
              <w:rFonts w:ascii="Calibri" w:hAnsi="Calibri" w:cs="Calibri"/>
              <w:b/>
              <w:sz w:val="22"/>
              <w:szCs w:val="22"/>
            </w:rPr>
            <w:t>.</w:t>
          </w:r>
        </w:sdtContent>
      </w:sdt>
    </w:p>
    <w:p w14:paraId="019746A7" w14:textId="05D76F25" w:rsidR="00A45893" w:rsidRDefault="00A45893" w:rsidP="00A45893">
      <w:pPr>
        <w:jc w:val="both"/>
        <w:rPr>
          <w:rFonts w:ascii="Calibri" w:hAnsi="Calibri" w:cs="Calibri"/>
          <w:sz w:val="22"/>
          <w:szCs w:val="22"/>
        </w:rPr>
      </w:pPr>
    </w:p>
    <w:p w14:paraId="4D8FB733" w14:textId="77777777" w:rsidR="007E3D32" w:rsidRPr="007E3D32" w:rsidRDefault="007E3D32" w:rsidP="007E3D32">
      <w:pPr>
        <w:jc w:val="both"/>
        <w:rPr>
          <w:rFonts w:ascii="Calibri" w:hAnsi="Calibri" w:cs="Calibri"/>
          <w:sz w:val="22"/>
          <w:szCs w:val="22"/>
        </w:rPr>
      </w:pPr>
      <w:r w:rsidRPr="007E3D32">
        <w:rPr>
          <w:rFonts w:ascii="Calibri" w:hAnsi="Calibri" w:cs="Calibri"/>
          <w:sz w:val="22"/>
          <w:szCs w:val="22"/>
        </w:rPr>
        <w:t xml:space="preserve">Documents uploaded in the system as part of your Proposal must be free from any form of virus or corrupted contents, or the quotations shall be rejected.  </w:t>
      </w:r>
    </w:p>
    <w:p w14:paraId="1D7403EF" w14:textId="77777777" w:rsidR="007E3D32" w:rsidRPr="007E3D32" w:rsidRDefault="007E3D32" w:rsidP="007E3D32">
      <w:pPr>
        <w:jc w:val="both"/>
        <w:rPr>
          <w:rFonts w:ascii="Calibri" w:hAnsi="Calibri" w:cs="Calibri"/>
          <w:sz w:val="22"/>
          <w:szCs w:val="22"/>
        </w:rPr>
      </w:pPr>
    </w:p>
    <w:p w14:paraId="06C7AA97" w14:textId="4F09BAD4" w:rsidR="007E3D32" w:rsidRPr="007E3D32" w:rsidRDefault="007E3D32" w:rsidP="007E3D32">
      <w:pPr>
        <w:jc w:val="both"/>
        <w:rPr>
          <w:rFonts w:ascii="Calibri" w:hAnsi="Calibri" w:cs="Calibri"/>
          <w:sz w:val="22"/>
          <w:szCs w:val="22"/>
        </w:rPr>
      </w:pPr>
      <w:r w:rsidRPr="007E3D32">
        <w:rPr>
          <w:rFonts w:ascii="Calibri" w:hAnsi="Calibri" w:cs="Calibri"/>
          <w:sz w:val="22"/>
          <w:szCs w:val="22"/>
        </w:rPr>
        <w:t>It shall remain your responsibility to ensure that your Proposal is submitted on or before the deadline indicated by UNDP in the e-Tendering system</w:t>
      </w:r>
      <w:r w:rsidR="005A5806">
        <w:rPr>
          <w:rFonts w:ascii="Calibri" w:hAnsi="Calibri" w:cs="Calibri"/>
          <w:sz w:val="22"/>
          <w:szCs w:val="22"/>
        </w:rPr>
        <w:t xml:space="preserve"> </w:t>
      </w:r>
      <w:r w:rsidRPr="007E3D32">
        <w:rPr>
          <w:rFonts w:ascii="Calibri" w:hAnsi="Calibri" w:cs="Calibri"/>
          <w:sz w:val="22"/>
          <w:szCs w:val="22"/>
        </w:rPr>
        <w:t xml:space="preserve">in the following link: </w:t>
      </w:r>
      <w:hyperlink r:id="rId14" w:history="1">
        <w:r w:rsidRPr="007E3D32">
          <w:rPr>
            <w:rStyle w:val="Hyperlink"/>
            <w:rFonts w:ascii="Calibri" w:hAnsi="Calibri" w:cs="Calibri"/>
            <w:sz w:val="22"/>
            <w:szCs w:val="22"/>
          </w:rPr>
          <w:t>https://etendering.partneragencies.org</w:t>
        </w:r>
      </w:hyperlink>
      <w:r w:rsidRPr="007E3D32">
        <w:rPr>
          <w:rFonts w:ascii="Calibri" w:hAnsi="Calibri" w:cs="Calibri"/>
          <w:sz w:val="22"/>
          <w:szCs w:val="22"/>
        </w:rPr>
        <w:t xml:space="preserve"> using your username and password. </w:t>
      </w:r>
    </w:p>
    <w:p w14:paraId="34E81043" w14:textId="77777777" w:rsidR="007E3D32" w:rsidRPr="007E3D32" w:rsidRDefault="007E3D32" w:rsidP="007E3D32">
      <w:pPr>
        <w:jc w:val="both"/>
        <w:rPr>
          <w:rFonts w:ascii="Calibri" w:hAnsi="Calibri" w:cs="Calibri"/>
          <w:sz w:val="22"/>
          <w:szCs w:val="22"/>
        </w:rPr>
      </w:pPr>
    </w:p>
    <w:p w14:paraId="45C4B707" w14:textId="71873CE7" w:rsidR="007E3D32" w:rsidRPr="007E3D32" w:rsidRDefault="007E3D32" w:rsidP="00E12B57">
      <w:pPr>
        <w:jc w:val="center"/>
        <w:rPr>
          <w:rFonts w:ascii="Calibri" w:hAnsi="Calibri" w:cs="Calibri"/>
          <w:sz w:val="22"/>
          <w:szCs w:val="22"/>
        </w:rPr>
      </w:pPr>
      <w:r w:rsidRPr="007E3D32">
        <w:rPr>
          <w:rFonts w:ascii="Calibri" w:hAnsi="Calibri" w:cs="Calibri"/>
          <w:sz w:val="22"/>
          <w:szCs w:val="22"/>
        </w:rPr>
        <w:t>If you have not registered in the system before, you can register now by logging in using</w:t>
      </w:r>
    </w:p>
    <w:p w14:paraId="26AE5578" w14:textId="77777777" w:rsidR="007E3D32" w:rsidRPr="007E3D32" w:rsidRDefault="007E3D32" w:rsidP="00E12B57">
      <w:pPr>
        <w:jc w:val="center"/>
        <w:rPr>
          <w:rFonts w:ascii="Calibri" w:hAnsi="Calibri" w:cs="Calibri"/>
          <w:sz w:val="22"/>
          <w:szCs w:val="22"/>
        </w:rPr>
      </w:pPr>
      <w:r w:rsidRPr="007E3D32">
        <w:rPr>
          <w:rFonts w:ascii="Calibri" w:hAnsi="Calibri" w:cs="Calibri"/>
          <w:sz w:val="22"/>
          <w:szCs w:val="22"/>
        </w:rPr>
        <w:t>username: event. guest</w:t>
      </w:r>
    </w:p>
    <w:p w14:paraId="0911B2D7" w14:textId="77777777" w:rsidR="007E3D32" w:rsidRPr="007E3D32" w:rsidRDefault="007E3D32" w:rsidP="00E12B57">
      <w:pPr>
        <w:jc w:val="center"/>
        <w:rPr>
          <w:rFonts w:ascii="Calibri" w:hAnsi="Calibri" w:cs="Calibri"/>
          <w:sz w:val="22"/>
          <w:szCs w:val="22"/>
        </w:rPr>
      </w:pPr>
      <w:r w:rsidRPr="007E3D32">
        <w:rPr>
          <w:rFonts w:ascii="Calibri" w:hAnsi="Calibri" w:cs="Calibri"/>
          <w:sz w:val="22"/>
          <w:szCs w:val="22"/>
        </w:rPr>
        <w:t>password: why2change</w:t>
      </w:r>
    </w:p>
    <w:p w14:paraId="07069835" w14:textId="77777777" w:rsidR="007E3D32" w:rsidRPr="007E3D32" w:rsidRDefault="007E3D32" w:rsidP="00E12B57">
      <w:pPr>
        <w:jc w:val="center"/>
        <w:rPr>
          <w:rFonts w:ascii="Calibri" w:hAnsi="Calibri" w:cs="Calibri"/>
          <w:sz w:val="22"/>
          <w:szCs w:val="22"/>
        </w:rPr>
      </w:pPr>
      <w:r w:rsidRPr="007E3D32">
        <w:rPr>
          <w:rFonts w:ascii="Calibri" w:hAnsi="Calibri" w:cs="Calibri"/>
          <w:sz w:val="22"/>
          <w:szCs w:val="22"/>
        </w:rPr>
        <w:t>and follow the registration steps as specified in the system user guide.</w:t>
      </w:r>
    </w:p>
    <w:p w14:paraId="2309E247" w14:textId="77777777" w:rsidR="007E3D32" w:rsidRPr="007E3D32" w:rsidRDefault="007E3D32" w:rsidP="007E3D32">
      <w:pPr>
        <w:jc w:val="both"/>
        <w:rPr>
          <w:rFonts w:ascii="Calibri" w:hAnsi="Calibri" w:cs="Calibri"/>
          <w:sz w:val="22"/>
          <w:szCs w:val="22"/>
        </w:rPr>
      </w:pPr>
    </w:p>
    <w:p w14:paraId="4D3A7A09" w14:textId="77777777" w:rsidR="007E3D32" w:rsidRPr="007E3D32" w:rsidRDefault="007E3D32" w:rsidP="007E3D32">
      <w:pPr>
        <w:jc w:val="both"/>
        <w:rPr>
          <w:rFonts w:ascii="Calibri" w:hAnsi="Calibri" w:cs="Calibri"/>
          <w:sz w:val="22"/>
          <w:szCs w:val="22"/>
        </w:rPr>
      </w:pPr>
      <w:r w:rsidRPr="007E3D32">
        <w:rPr>
          <w:rFonts w:ascii="Calibri" w:hAnsi="Calibri" w:cs="Calibri"/>
          <w:sz w:val="22"/>
          <w:szCs w:val="22"/>
        </w:rPr>
        <w:t>If you have already registered before, sign in using the username and password. Use the “forgotten password” button if you do not remember your password. Make sure that your password has at least 8 characters, at least one in capital letters, and contains at least 1 number.</w:t>
      </w:r>
    </w:p>
    <w:p w14:paraId="5768869B" w14:textId="77777777" w:rsidR="007E3D32" w:rsidRPr="007E3D32" w:rsidRDefault="007E3D32" w:rsidP="007E3D32">
      <w:pPr>
        <w:jc w:val="both"/>
        <w:rPr>
          <w:rFonts w:ascii="Calibri" w:hAnsi="Calibri" w:cs="Calibri"/>
          <w:sz w:val="22"/>
          <w:szCs w:val="22"/>
        </w:rPr>
      </w:pPr>
    </w:p>
    <w:p w14:paraId="6000D241" w14:textId="77777777" w:rsidR="007E3D32" w:rsidRPr="007E3D32" w:rsidRDefault="007E3D32" w:rsidP="007E3D32">
      <w:pPr>
        <w:jc w:val="both"/>
        <w:rPr>
          <w:rFonts w:ascii="Calibri" w:hAnsi="Calibri" w:cs="Calibri"/>
          <w:sz w:val="22"/>
          <w:szCs w:val="22"/>
        </w:rPr>
      </w:pPr>
      <w:r w:rsidRPr="007E3D32">
        <w:rPr>
          <w:rFonts w:ascii="Calibri" w:hAnsi="Calibri" w:cs="Calibri"/>
          <w:sz w:val="22"/>
          <w:szCs w:val="22"/>
        </w:rPr>
        <w:t xml:space="preserve">You can find detailed user guides and videos on how to use the system following this link: </w:t>
      </w:r>
      <w:hyperlink r:id="rId15" w:history="1">
        <w:r w:rsidRPr="007E3D32">
          <w:rPr>
            <w:rStyle w:val="Hyperlink"/>
            <w:rFonts w:ascii="Calibri" w:hAnsi="Calibri" w:cs="Calibri"/>
            <w:sz w:val="22"/>
            <w:szCs w:val="22"/>
          </w:rPr>
          <w:t>http://www.undp.org/content/undp/en/home/operations/procurement/business/procurement-notices/resources/</w:t>
        </w:r>
      </w:hyperlink>
      <w:r w:rsidRPr="007E3D32">
        <w:rPr>
          <w:rFonts w:ascii="Calibri" w:hAnsi="Calibri" w:cs="Calibri"/>
          <w:sz w:val="22"/>
          <w:szCs w:val="22"/>
        </w:rPr>
        <w:t xml:space="preserve"> </w:t>
      </w:r>
    </w:p>
    <w:p w14:paraId="34CF942A" w14:textId="33DD1346" w:rsidR="007E3D32" w:rsidRDefault="007E3D32" w:rsidP="00A45893">
      <w:pPr>
        <w:jc w:val="both"/>
        <w:rPr>
          <w:rFonts w:ascii="Calibri" w:hAnsi="Calibri" w:cs="Calibri"/>
          <w:sz w:val="22"/>
          <w:szCs w:val="22"/>
        </w:rPr>
      </w:pPr>
    </w:p>
    <w:p w14:paraId="433939C6" w14:textId="056A3680" w:rsidR="007E3D32" w:rsidRDefault="007E3D32"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ListParagraph"/>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Strong"/>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Strong"/>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F878B6" w:rsidP="00A45893">
      <w:pPr>
        <w:jc w:val="both"/>
        <w:rPr>
          <w:rStyle w:val="Strong"/>
          <w:rFonts w:asciiTheme="minorHAnsi" w:hAnsiTheme="minorHAnsi" w:cstheme="minorHAnsi"/>
          <w:b w:val="0"/>
          <w:bCs w:val="0"/>
          <w:iCs/>
          <w:snapToGrid w:val="0"/>
          <w:sz w:val="22"/>
          <w:szCs w:val="22"/>
        </w:rPr>
      </w:pPr>
      <w:hyperlink r:id="rId16" w:history="1">
        <w:r w:rsidR="00A45893" w:rsidRPr="00FA71C2">
          <w:rPr>
            <w:rStyle w:val="Hyperlink"/>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Strong"/>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7" w:history="1">
        <w:r w:rsidRPr="0069364E">
          <w:rPr>
            <w:rStyle w:val="Hyperlink"/>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Strong"/>
          <w:rFonts w:ascii="Calibri" w:hAnsi="Calibri" w:cs="Calibri"/>
          <w:b w:val="0"/>
          <w:iCs/>
          <w:sz w:val="22"/>
          <w:szCs w:val="22"/>
        </w:rPr>
      </w:pPr>
      <w:r>
        <w:rPr>
          <w:rStyle w:val="Strong"/>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Strong"/>
          <w:rFonts w:ascii="Calibri" w:hAnsi="Calibri" w:cs="Calibri"/>
          <w:b w:val="0"/>
          <w:iCs/>
          <w:sz w:val="22"/>
          <w:szCs w:val="22"/>
        </w:rPr>
      </w:pPr>
    </w:p>
    <w:p w14:paraId="7C29B080" w14:textId="77777777" w:rsidR="00A45893" w:rsidRPr="00437CF9" w:rsidRDefault="00A45893" w:rsidP="00A45893">
      <w:pPr>
        <w:ind w:left="720"/>
        <w:rPr>
          <w:rStyle w:val="Strong"/>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Strong"/>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p w14:paraId="5287185C" w14:textId="77777777" w:rsidR="004905A6" w:rsidRPr="004905A6" w:rsidRDefault="004905A6" w:rsidP="00A45893">
      <w:pPr>
        <w:ind w:left="5760" w:firstLine="720"/>
        <w:jc w:val="both"/>
        <w:rPr>
          <w:rFonts w:ascii="Calibri" w:hAnsi="Calibri" w:cs="Calibri"/>
          <w:i/>
          <w:iCs/>
          <w:sz w:val="22"/>
          <w:szCs w:val="22"/>
        </w:rPr>
      </w:pPr>
      <w:r w:rsidRPr="004905A6">
        <w:rPr>
          <w:rFonts w:ascii="Calibri" w:hAnsi="Calibri" w:cs="Calibri"/>
          <w:i/>
          <w:iCs/>
          <w:sz w:val="22"/>
          <w:szCs w:val="22"/>
        </w:rPr>
        <w:t xml:space="preserve">Sifiso Moyo </w:t>
      </w:r>
    </w:p>
    <w:p w14:paraId="599CBE00" w14:textId="1D0F0820" w:rsidR="00A45893" w:rsidRPr="009E1C14" w:rsidRDefault="004905A6"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 xml:space="preserve">PSM Manager </w:t>
      </w:r>
      <w:sdt>
        <w:sdtPr>
          <w:rPr>
            <w:rFonts w:ascii="Calibri" w:hAnsi="Calibri" w:cs="Calibri"/>
            <w:sz w:val="22"/>
            <w:szCs w:val="22"/>
          </w:rPr>
          <w:id w:val="542486367"/>
          <w:placeholder>
            <w:docPart w:val="E5C57E65851949AB8D7655E6F5FC4D45"/>
          </w:placeholder>
          <w:date w:fullDate="2020-03-10T00:00:00Z">
            <w:dateFormat w:val="M/d/yyyy"/>
            <w:lid w:val="en-US"/>
            <w:storeMappedDataAs w:val="dateTime"/>
            <w:calendar w:val="gregorian"/>
          </w:date>
        </w:sdtPr>
        <w:sdtEndPr/>
        <w:sdtContent>
          <w:r w:rsidR="00433E0F">
            <w:rPr>
              <w:rFonts w:ascii="Calibri" w:hAnsi="Calibri" w:cs="Calibri"/>
              <w:sz w:val="22"/>
              <w:szCs w:val="22"/>
            </w:rPr>
            <w:t>3/10/2020</w:t>
          </w:r>
        </w:sdtContent>
      </w:sdt>
    </w:p>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21187D" w14:paraId="76AF763F" w14:textId="77777777" w:rsidTr="0022390E">
        <w:tc>
          <w:tcPr>
            <w:tcW w:w="2741" w:type="dxa"/>
            <w:shd w:val="clear" w:color="auto" w:fill="auto"/>
          </w:tcPr>
          <w:p w14:paraId="7D933F45" w14:textId="77777777" w:rsidR="00A45893" w:rsidRPr="0021187D" w:rsidRDefault="00A45893" w:rsidP="0022390E">
            <w:pPr>
              <w:rPr>
                <w:rFonts w:ascii="Calibri" w:hAnsi="Calibri" w:cs="Calibri"/>
                <w:bCs/>
                <w:sz w:val="22"/>
                <w:szCs w:val="22"/>
              </w:rPr>
            </w:pPr>
          </w:p>
          <w:p w14:paraId="14EF32B4"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77777777" w:rsidR="00A45893" w:rsidRPr="009E1C14" w:rsidRDefault="00A45893" w:rsidP="0022390E">
            <w:pPr>
              <w:jc w:val="both"/>
              <w:rPr>
                <w:rFonts w:ascii="Calibri" w:hAnsi="Calibri" w:cs="Calibri"/>
                <w:bCs/>
                <w:color w:val="000000" w:themeColor="text1"/>
                <w:sz w:val="22"/>
                <w:szCs w:val="22"/>
              </w:rPr>
            </w:pPr>
          </w:p>
          <w:sdt>
            <w:sdtPr>
              <w:rPr>
                <w:rFonts w:ascii="Myriad Pro" w:hAnsi="Myriad Pro" w:cs="Calibri"/>
                <w:b/>
                <w:sz w:val="22"/>
                <w:szCs w:val="22"/>
              </w:rPr>
              <w:id w:val="-784042717"/>
              <w:placeholder>
                <w:docPart w:val="0F9AE48939BC4B7D9E8A3B81C7527F60"/>
              </w:placeholder>
              <w:text/>
            </w:sdtPr>
            <w:sdtEndPr/>
            <w:sdtContent>
              <w:p w14:paraId="346736D6" w14:textId="3B5508E9" w:rsidR="00A45893" w:rsidRPr="009E1C14" w:rsidRDefault="00DC483E" w:rsidP="0022390E">
                <w:pPr>
                  <w:jc w:val="both"/>
                  <w:rPr>
                    <w:rFonts w:ascii="Calibri" w:hAnsi="Calibri" w:cs="Calibri"/>
                    <w:bCs/>
                    <w:i/>
                    <w:color w:val="000000" w:themeColor="text1"/>
                    <w:sz w:val="22"/>
                    <w:szCs w:val="22"/>
                  </w:rPr>
                </w:pPr>
                <w:r w:rsidRPr="00DC483E">
                  <w:rPr>
                    <w:rFonts w:ascii="Myriad Pro" w:hAnsi="Myriad Pro" w:cs="Calibri"/>
                    <w:b/>
                    <w:sz w:val="22"/>
                    <w:szCs w:val="22"/>
                  </w:rPr>
                  <w:t>UPGRADE AND ROLLOUTOF THE ZIMBABWE HIV MACRO DATABASE FOR THE MINISTRY OF HEALTH AND CHILD CARE (</w:t>
                </w:r>
                <w:proofErr w:type="spellStart"/>
                <w:r w:rsidRPr="00DC483E">
                  <w:rPr>
                    <w:rFonts w:ascii="Myriad Pro" w:hAnsi="Myriad Pro" w:cs="Calibri"/>
                    <w:b/>
                    <w:sz w:val="22"/>
                    <w:szCs w:val="22"/>
                  </w:rPr>
                  <w:t>MoHCC</w:t>
                </w:r>
                <w:proofErr w:type="spellEnd"/>
                <w:r w:rsidRPr="00DC483E">
                  <w:rPr>
                    <w:rFonts w:ascii="Myriad Pro" w:hAnsi="Myriad Pro" w:cs="Calibri"/>
                    <w:b/>
                    <w:sz w:val="22"/>
                    <w:szCs w:val="22"/>
                  </w:rPr>
                  <w:t>)</w:t>
                </w:r>
              </w:p>
            </w:sdtContent>
          </w:sdt>
        </w:tc>
      </w:tr>
      <w:tr w:rsidR="00A45893" w:rsidRPr="0021187D" w14:paraId="6D058724" w14:textId="77777777" w:rsidTr="0022390E">
        <w:tc>
          <w:tcPr>
            <w:tcW w:w="2741" w:type="dxa"/>
            <w:shd w:val="clear" w:color="auto" w:fill="auto"/>
          </w:tcPr>
          <w:p w14:paraId="44584C2B"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11F7C1B0" w:rsidR="00A45893" w:rsidRPr="009E1C14" w:rsidRDefault="00E12B57" w:rsidP="0022390E">
            <w:pPr>
              <w:jc w:val="both"/>
              <w:rPr>
                <w:rFonts w:ascii="Calibri" w:hAnsi="Calibri" w:cs="Calibri"/>
                <w:bCs/>
                <w:color w:val="000000" w:themeColor="text1"/>
                <w:sz w:val="22"/>
                <w:szCs w:val="22"/>
              </w:rPr>
            </w:pPr>
            <w:r>
              <w:rPr>
                <w:rFonts w:ascii="Calibri" w:hAnsi="Calibri" w:cs="Calibri"/>
                <w:bCs/>
                <w:color w:val="000000" w:themeColor="text1"/>
                <w:sz w:val="22"/>
                <w:szCs w:val="22"/>
              </w:rPr>
              <w:t>Ministry of Health and Child Care, Zimbabwe</w:t>
            </w:r>
          </w:p>
          <w:p w14:paraId="59FD7F32" w14:textId="77777777" w:rsidR="00A45893" w:rsidRPr="009E1C14" w:rsidRDefault="00A45893" w:rsidP="0022390E">
            <w:pPr>
              <w:jc w:val="both"/>
              <w:rPr>
                <w:rFonts w:ascii="Calibri" w:hAnsi="Calibri" w:cs="Calibri"/>
                <w:bCs/>
                <w:color w:val="000000" w:themeColor="text1"/>
                <w:sz w:val="22"/>
                <w:szCs w:val="22"/>
              </w:rPr>
            </w:pPr>
          </w:p>
        </w:tc>
      </w:tr>
      <w:tr w:rsidR="00A45893" w:rsidRPr="0021187D" w14:paraId="00B36B4C" w14:textId="77777777" w:rsidTr="0022390E">
        <w:tc>
          <w:tcPr>
            <w:tcW w:w="2741" w:type="dxa"/>
            <w:shd w:val="clear" w:color="auto" w:fill="auto"/>
          </w:tcPr>
          <w:p w14:paraId="081E5217" w14:textId="77777777" w:rsidR="00A45893" w:rsidRPr="0021187D" w:rsidRDefault="00A45893" w:rsidP="0022390E">
            <w:pPr>
              <w:rPr>
                <w:rFonts w:ascii="Calibri" w:hAnsi="Calibri" w:cs="Calibri"/>
                <w:bCs/>
                <w:sz w:val="22"/>
                <w:szCs w:val="22"/>
              </w:rPr>
            </w:pPr>
            <w:r>
              <w:rPr>
                <w:rFonts w:ascii="Calibri" w:hAnsi="Calibri" w:cs="Calibri"/>
                <w:bCs/>
                <w:sz w:val="22"/>
                <w:szCs w:val="22"/>
              </w:rPr>
              <w:t>Brief Description of the Required Services</w:t>
            </w:r>
            <w:r>
              <w:rPr>
                <w:rStyle w:val="FootnoteReference"/>
                <w:rFonts w:ascii="Calibri" w:hAnsi="Calibri" w:cs="Calibri"/>
                <w:bCs/>
                <w:sz w:val="22"/>
                <w:szCs w:val="22"/>
              </w:rPr>
              <w:footnoteReference w:id="2"/>
            </w:r>
          </w:p>
        </w:tc>
        <w:tc>
          <w:tcPr>
            <w:tcW w:w="6609" w:type="dxa"/>
            <w:shd w:val="clear" w:color="auto" w:fill="auto"/>
          </w:tcPr>
          <w:p w14:paraId="437F2B78" w14:textId="0E9CE5E7" w:rsidR="00A45893" w:rsidRPr="009E1C14" w:rsidRDefault="00DC483E" w:rsidP="0022390E">
            <w:pPr>
              <w:jc w:val="both"/>
              <w:rPr>
                <w:rFonts w:ascii="Calibri" w:hAnsi="Calibri" w:cs="Calibri"/>
                <w:bCs/>
                <w:color w:val="000000" w:themeColor="text1"/>
                <w:sz w:val="22"/>
                <w:szCs w:val="22"/>
              </w:rPr>
            </w:pPr>
            <w:r w:rsidRPr="00DC483E">
              <w:rPr>
                <w:rFonts w:ascii="Calibri" w:hAnsi="Calibri" w:cs="Calibri"/>
                <w:bCs/>
                <w:color w:val="000000" w:themeColor="text1"/>
                <w:sz w:val="22"/>
                <w:szCs w:val="22"/>
              </w:rPr>
              <w:t>UPGRADE AND ROLLOUTOF THE ZIMBABWE HIV MACRO DATABASE FOR THE MINISTRY OF HEALTH AND CHILD CARE (</w:t>
            </w:r>
            <w:proofErr w:type="spellStart"/>
            <w:r w:rsidRPr="00DC483E">
              <w:rPr>
                <w:rFonts w:ascii="Calibri" w:hAnsi="Calibri" w:cs="Calibri"/>
                <w:bCs/>
                <w:color w:val="000000" w:themeColor="text1"/>
                <w:sz w:val="22"/>
                <w:szCs w:val="22"/>
              </w:rPr>
              <w:t>MoHCC</w:t>
            </w:r>
            <w:proofErr w:type="spellEnd"/>
            <w:r w:rsidRPr="00DC483E">
              <w:rPr>
                <w:rFonts w:ascii="Calibri" w:hAnsi="Calibri" w:cs="Calibri"/>
                <w:bCs/>
                <w:color w:val="000000" w:themeColor="text1"/>
                <w:sz w:val="22"/>
                <w:szCs w:val="22"/>
              </w:rPr>
              <w:t>)</w:t>
            </w:r>
          </w:p>
        </w:tc>
      </w:tr>
      <w:tr w:rsidR="00A45893" w:rsidRPr="0021187D" w14:paraId="63587E3B" w14:textId="77777777" w:rsidTr="0022390E">
        <w:tc>
          <w:tcPr>
            <w:tcW w:w="2741" w:type="dxa"/>
            <w:shd w:val="clear" w:color="auto" w:fill="auto"/>
          </w:tcPr>
          <w:p w14:paraId="7E27E7C5"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5BF3745D" w14:textId="77777777" w:rsidR="00A45893" w:rsidRPr="009E1C14" w:rsidRDefault="00A45893" w:rsidP="0022390E">
            <w:pPr>
              <w:jc w:val="both"/>
              <w:rPr>
                <w:rFonts w:ascii="Calibri" w:hAnsi="Calibri" w:cs="Calibri"/>
                <w:bCs/>
                <w:color w:val="000000" w:themeColor="text1"/>
                <w:sz w:val="22"/>
                <w:szCs w:val="22"/>
              </w:rPr>
            </w:pPr>
          </w:p>
          <w:p w14:paraId="25C40CA5" w14:textId="3A252334" w:rsidR="00A45893" w:rsidRPr="009E1C14" w:rsidRDefault="00E12B57" w:rsidP="0022390E">
            <w:pPr>
              <w:jc w:val="both"/>
              <w:rPr>
                <w:rFonts w:ascii="Calibri" w:hAnsi="Calibri" w:cs="Calibri"/>
                <w:bCs/>
                <w:color w:val="000000" w:themeColor="text1"/>
                <w:sz w:val="22"/>
                <w:szCs w:val="22"/>
              </w:rPr>
            </w:pPr>
            <w:r>
              <w:rPr>
                <w:rFonts w:ascii="Calibri" w:hAnsi="Calibri" w:cs="Calibri"/>
                <w:bCs/>
                <w:color w:val="000000" w:themeColor="text1"/>
                <w:sz w:val="22"/>
                <w:szCs w:val="22"/>
              </w:rPr>
              <w:t>See Terms of Reference</w:t>
            </w:r>
          </w:p>
          <w:p w14:paraId="6D25EF41" w14:textId="77777777" w:rsidR="00A45893" w:rsidRPr="009E1C14" w:rsidRDefault="00A45893" w:rsidP="0022390E">
            <w:pPr>
              <w:jc w:val="both"/>
              <w:rPr>
                <w:rFonts w:ascii="Calibri" w:hAnsi="Calibri" w:cs="Calibri"/>
                <w:bCs/>
                <w:color w:val="000000" w:themeColor="text1"/>
                <w:sz w:val="22"/>
                <w:szCs w:val="22"/>
              </w:rPr>
            </w:pPr>
          </w:p>
        </w:tc>
      </w:tr>
      <w:tr w:rsidR="00A45893" w:rsidRPr="0021187D" w14:paraId="10024D06" w14:textId="77777777" w:rsidTr="0022390E">
        <w:tc>
          <w:tcPr>
            <w:tcW w:w="2741" w:type="dxa"/>
            <w:shd w:val="clear" w:color="auto" w:fill="auto"/>
          </w:tcPr>
          <w:p w14:paraId="54EF93BF"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5CA70F49" w14:textId="2FD8B445" w:rsidR="00A45893" w:rsidRPr="009E1C14" w:rsidRDefault="00E12B57" w:rsidP="0022390E">
            <w:pPr>
              <w:jc w:val="both"/>
              <w:rPr>
                <w:rFonts w:ascii="Calibri" w:hAnsi="Calibri" w:cs="Calibri"/>
                <w:bCs/>
                <w:i/>
                <w:color w:val="000000" w:themeColor="text1"/>
                <w:sz w:val="22"/>
                <w:szCs w:val="22"/>
              </w:rPr>
            </w:pPr>
            <w:r>
              <w:rPr>
                <w:rFonts w:ascii="Calibri" w:hAnsi="Calibri" w:cs="Calibri"/>
                <w:bCs/>
                <w:i/>
                <w:color w:val="000000" w:themeColor="text1"/>
                <w:sz w:val="22"/>
                <w:szCs w:val="22"/>
              </w:rPr>
              <w:t>UNDP Capacity Development and MoHCC Deputy Director, ICT</w:t>
            </w:r>
          </w:p>
        </w:tc>
      </w:tr>
      <w:tr w:rsidR="00A45893" w:rsidRPr="0021187D" w14:paraId="7A49C8C6" w14:textId="77777777" w:rsidTr="0022390E">
        <w:tc>
          <w:tcPr>
            <w:tcW w:w="2741" w:type="dxa"/>
            <w:shd w:val="clear" w:color="auto" w:fill="auto"/>
          </w:tcPr>
          <w:p w14:paraId="43518911"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EndPr/>
          <w:sdtContent>
            <w:tc>
              <w:tcPr>
                <w:tcW w:w="6609" w:type="dxa"/>
                <w:shd w:val="clear" w:color="auto" w:fill="auto"/>
              </w:tcPr>
              <w:p w14:paraId="2A041942" w14:textId="3E617CCA" w:rsidR="00A45893" w:rsidRPr="009E1C14" w:rsidRDefault="00E12B57" w:rsidP="0022390E">
                <w:pPr>
                  <w:jc w:val="both"/>
                  <w:rPr>
                    <w:rFonts w:ascii="Calibri" w:hAnsi="Calibri" w:cs="Calibri"/>
                    <w:bCs/>
                    <w:i/>
                    <w:color w:val="000000" w:themeColor="text1"/>
                    <w:sz w:val="22"/>
                    <w:szCs w:val="22"/>
                  </w:rPr>
                </w:pPr>
                <w:r>
                  <w:rPr>
                    <w:rFonts w:ascii="Calibri" w:hAnsi="Calibri" w:cs="Calibri"/>
                    <w:bCs/>
                    <w:i/>
                    <w:color w:val="000000" w:themeColor="text1"/>
                    <w:sz w:val="22"/>
                    <w:szCs w:val="22"/>
                  </w:rPr>
                  <w:t>See Terms of Reference</w:t>
                </w:r>
              </w:p>
            </w:tc>
          </w:sdtContent>
        </w:sdt>
      </w:tr>
      <w:tr w:rsidR="00A45893" w:rsidRPr="0021187D" w14:paraId="0CDDA6C2" w14:textId="77777777" w:rsidTr="0022390E">
        <w:tc>
          <w:tcPr>
            <w:tcW w:w="2741" w:type="dxa"/>
            <w:shd w:val="clear" w:color="auto" w:fill="auto"/>
          </w:tcPr>
          <w:p w14:paraId="7BA83EED" w14:textId="77777777" w:rsidR="00A45893" w:rsidRPr="0021187D" w:rsidRDefault="00A45893" w:rsidP="0022390E">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77777777" w:rsidR="00A45893" w:rsidRDefault="00A45893" w:rsidP="0022390E">
            <w:pPr>
              <w:jc w:val="both"/>
              <w:rPr>
                <w:rFonts w:ascii="Calibri" w:hAnsi="Calibri" w:cs="Calibri"/>
                <w:bCs/>
                <w:sz w:val="22"/>
                <w:szCs w:val="22"/>
              </w:rPr>
            </w:pPr>
          </w:p>
          <w:p w14:paraId="3AA2A696" w14:textId="3F8D5459" w:rsidR="00A45893" w:rsidRPr="0021187D" w:rsidRDefault="00E12B57" w:rsidP="0022390E">
            <w:pPr>
              <w:jc w:val="both"/>
              <w:rPr>
                <w:rFonts w:ascii="Calibri" w:hAnsi="Calibri" w:cs="Calibri"/>
                <w:bCs/>
                <w:sz w:val="22"/>
                <w:szCs w:val="22"/>
              </w:rPr>
            </w:pPr>
            <w:r>
              <w:rPr>
                <w:rFonts w:ascii="Calibri" w:hAnsi="Calibri" w:cs="Calibri"/>
                <w:bCs/>
                <w:sz w:val="22"/>
                <w:szCs w:val="22"/>
              </w:rPr>
              <w:t xml:space="preserve">Yes. As stipulated in the Terms of </w:t>
            </w:r>
            <w:r w:rsidR="00800DC7">
              <w:rPr>
                <w:rFonts w:ascii="Calibri" w:hAnsi="Calibri" w:cs="Calibri"/>
                <w:bCs/>
                <w:sz w:val="22"/>
                <w:szCs w:val="22"/>
              </w:rPr>
              <w:t>R</w:t>
            </w:r>
            <w:r>
              <w:rPr>
                <w:rFonts w:ascii="Calibri" w:hAnsi="Calibri" w:cs="Calibri"/>
                <w:bCs/>
                <w:sz w:val="22"/>
                <w:szCs w:val="22"/>
              </w:rPr>
              <w:t>eference.</w:t>
            </w:r>
          </w:p>
        </w:tc>
      </w:tr>
      <w:tr w:rsidR="00A45893" w:rsidRPr="0021187D" w14:paraId="1A39CCA3" w14:textId="77777777" w:rsidTr="0022390E">
        <w:tc>
          <w:tcPr>
            <w:tcW w:w="2741" w:type="dxa"/>
            <w:shd w:val="clear" w:color="auto" w:fill="auto"/>
          </w:tcPr>
          <w:p w14:paraId="2E530C63" w14:textId="77777777" w:rsidR="00A45893" w:rsidRDefault="00A45893" w:rsidP="0022390E">
            <w:pPr>
              <w:rPr>
                <w:rFonts w:ascii="Calibri" w:hAnsi="Calibri" w:cs="Calibri"/>
                <w:bCs/>
                <w:sz w:val="22"/>
                <w:szCs w:val="22"/>
              </w:rPr>
            </w:pPr>
          </w:p>
          <w:p w14:paraId="430EF660"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00E947F" w14:textId="77777777" w:rsidR="00A45893" w:rsidRPr="0021187D" w:rsidRDefault="00F878B6" w:rsidP="0022390E">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AFFB58395F3B4485A1F27D971B59839A"/>
                </w:placeholder>
                <w:showingPlcHdr/>
                <w:text/>
              </w:sdtPr>
              <w:sdtEndPr/>
              <w:sdtContent>
                <w:r w:rsidR="00A45893" w:rsidRPr="009E1C14">
                  <w:rPr>
                    <w:rFonts w:ascii="Calibri" w:hAnsi="Calibri" w:cs="Calibri"/>
                    <w:i/>
                    <w:snapToGrid w:val="0"/>
                    <w:color w:val="000000" w:themeColor="text1"/>
                    <w:sz w:val="22"/>
                    <w:szCs w:val="22"/>
                  </w:rPr>
                  <w:t>[pls. specify]</w:t>
                </w:r>
              </w:sdtContent>
            </w:sdt>
          </w:p>
          <w:p w14:paraId="313227A4" w14:textId="77777777" w:rsidR="00A45893" w:rsidRDefault="00A45893" w:rsidP="0022390E">
            <w:pPr>
              <w:pStyle w:val="BankNormal"/>
              <w:spacing w:after="0"/>
              <w:rPr>
                <w:rFonts w:ascii="MS Gothic" w:eastAsia="MS Gothic" w:hAnsi="MS Gothic" w:cs="Calibri"/>
                <w:snapToGrid w:val="0"/>
                <w:sz w:val="22"/>
                <w:szCs w:val="22"/>
              </w:rPr>
            </w:pPr>
          </w:p>
          <w:p w14:paraId="2FD1A62D" w14:textId="77777777" w:rsidR="00800DC7" w:rsidRPr="00800DC7" w:rsidRDefault="00800DC7" w:rsidP="00F20F7F">
            <w:pPr>
              <w:pStyle w:val="ListParagraph"/>
              <w:numPr>
                <w:ilvl w:val="0"/>
                <w:numId w:val="5"/>
              </w:numPr>
              <w:jc w:val="both"/>
              <w:rPr>
                <w:rFonts w:ascii="Myriad Pro" w:hAnsi="Myriad Pro" w:cs="Arial"/>
                <w:szCs w:val="22"/>
              </w:rPr>
            </w:pPr>
            <w:r w:rsidRPr="00800DC7">
              <w:rPr>
                <w:rFonts w:ascii="Myriad Pro" w:hAnsi="Myriad Pro" w:cs="Arial"/>
                <w:szCs w:val="22"/>
              </w:rPr>
              <w:t>Most of the development and installation work will be done in Harare and requires regular interaction with the key focal persons within the MoHCC based in Harare.</w:t>
            </w:r>
          </w:p>
          <w:p w14:paraId="544FDB25" w14:textId="6695E0BD" w:rsidR="00800DC7" w:rsidRDefault="00800DC7" w:rsidP="00F20F7F">
            <w:pPr>
              <w:pStyle w:val="BankNormal"/>
              <w:numPr>
                <w:ilvl w:val="0"/>
                <w:numId w:val="5"/>
              </w:numPr>
              <w:spacing w:after="0"/>
              <w:rPr>
                <w:rFonts w:ascii="MS Gothic" w:eastAsia="MS Gothic" w:hAnsi="MS Gothic" w:cs="Calibri"/>
                <w:snapToGrid w:val="0"/>
                <w:sz w:val="22"/>
                <w:szCs w:val="22"/>
              </w:rPr>
            </w:pPr>
            <w:r>
              <w:rPr>
                <w:rFonts w:ascii="Myriad Pro" w:hAnsi="Myriad Pro" w:cs="Arial"/>
                <w:szCs w:val="22"/>
              </w:rPr>
              <w:t>The contractor will also be required to facilitate a one-week requirements workshop venue TBA.</w:t>
            </w:r>
          </w:p>
          <w:p w14:paraId="393A336A" w14:textId="77777777" w:rsidR="00800DC7" w:rsidRDefault="00800DC7" w:rsidP="0022390E">
            <w:pPr>
              <w:pStyle w:val="BankNormal"/>
              <w:spacing w:after="0"/>
              <w:rPr>
                <w:rFonts w:ascii="MS Gothic" w:eastAsia="MS Gothic" w:hAnsi="MS Gothic" w:cs="Calibri"/>
                <w:snapToGrid w:val="0"/>
                <w:sz w:val="22"/>
                <w:szCs w:val="22"/>
              </w:rPr>
            </w:pPr>
          </w:p>
          <w:p w14:paraId="3A639AE3" w14:textId="1696FB7A" w:rsidR="00800DC7" w:rsidRPr="0021187D" w:rsidRDefault="00800DC7" w:rsidP="0022390E">
            <w:pPr>
              <w:pStyle w:val="BankNormal"/>
              <w:spacing w:after="0"/>
              <w:rPr>
                <w:rFonts w:ascii="Calibri" w:hAnsi="Calibri" w:cs="Calibri"/>
                <w:snapToGrid w:val="0"/>
                <w:sz w:val="22"/>
                <w:szCs w:val="22"/>
              </w:rPr>
            </w:pPr>
          </w:p>
        </w:tc>
      </w:tr>
      <w:tr w:rsidR="00A45893" w:rsidRPr="0021187D" w14:paraId="3AB9E330" w14:textId="77777777" w:rsidTr="0022390E">
        <w:tc>
          <w:tcPr>
            <w:tcW w:w="2741" w:type="dxa"/>
            <w:shd w:val="clear" w:color="auto" w:fill="auto"/>
          </w:tcPr>
          <w:p w14:paraId="366C3858" w14:textId="77777777" w:rsidR="00A45893" w:rsidRPr="0021187D" w:rsidRDefault="00A45893" w:rsidP="0022390E">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70BA6B79" w14:textId="077602C0" w:rsidR="00A45893" w:rsidRPr="0021187D" w:rsidRDefault="00030924" w:rsidP="0022390E">
            <w:pPr>
              <w:jc w:val="both"/>
              <w:rPr>
                <w:rFonts w:ascii="Calibri" w:hAnsi="Calibri" w:cs="Calibri"/>
                <w:bCs/>
                <w:sz w:val="22"/>
                <w:szCs w:val="22"/>
              </w:rPr>
            </w:pPr>
            <w:r>
              <w:rPr>
                <w:rFonts w:ascii="Calibri" w:hAnsi="Calibri" w:cs="Calibri"/>
                <w:bCs/>
                <w:sz w:val="22"/>
                <w:szCs w:val="22"/>
              </w:rPr>
              <w:t>12 Months</w:t>
            </w:r>
          </w:p>
        </w:tc>
      </w:tr>
      <w:tr w:rsidR="00A45893" w:rsidRPr="0021187D" w14:paraId="748B622F" w14:textId="77777777" w:rsidTr="0022390E">
        <w:tc>
          <w:tcPr>
            <w:tcW w:w="2741" w:type="dxa"/>
            <w:shd w:val="clear" w:color="auto" w:fill="auto"/>
          </w:tcPr>
          <w:p w14:paraId="084D8760" w14:textId="77777777" w:rsidR="00A45893" w:rsidRPr="0021187D" w:rsidRDefault="00A45893" w:rsidP="0022390E">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48492E2F" w:rsidR="00A45893" w:rsidRPr="0021187D" w:rsidRDefault="00030924" w:rsidP="0022390E">
            <w:pPr>
              <w:jc w:val="both"/>
              <w:rPr>
                <w:rFonts w:ascii="Calibri" w:hAnsi="Calibri" w:cs="Calibri"/>
                <w:bCs/>
                <w:sz w:val="22"/>
                <w:szCs w:val="22"/>
              </w:rPr>
            </w:pPr>
            <w:r>
              <w:rPr>
                <w:rFonts w:ascii="Calibri" w:hAnsi="Calibri" w:cs="Calibri"/>
                <w:bCs/>
                <w:sz w:val="22"/>
                <w:szCs w:val="22"/>
              </w:rPr>
              <w:t xml:space="preserve">1 </w:t>
            </w:r>
            <w:r w:rsidR="00433E0F">
              <w:rPr>
                <w:rFonts w:ascii="Calibri" w:hAnsi="Calibri" w:cs="Calibri"/>
                <w:bCs/>
                <w:sz w:val="22"/>
                <w:szCs w:val="22"/>
              </w:rPr>
              <w:t xml:space="preserve">April </w:t>
            </w:r>
            <w:r>
              <w:rPr>
                <w:rFonts w:ascii="Calibri" w:hAnsi="Calibri" w:cs="Calibri"/>
                <w:bCs/>
                <w:sz w:val="22"/>
                <w:szCs w:val="22"/>
              </w:rPr>
              <w:t>20</w:t>
            </w:r>
            <w:r w:rsidR="00DC483E">
              <w:rPr>
                <w:rFonts w:ascii="Calibri" w:hAnsi="Calibri" w:cs="Calibri"/>
                <w:bCs/>
                <w:sz w:val="22"/>
                <w:szCs w:val="22"/>
              </w:rPr>
              <w:t>20</w:t>
            </w:r>
          </w:p>
        </w:tc>
      </w:tr>
      <w:tr w:rsidR="00A45893" w:rsidRPr="0021187D" w14:paraId="47357A5F" w14:textId="77777777" w:rsidTr="0022390E">
        <w:tc>
          <w:tcPr>
            <w:tcW w:w="2741" w:type="dxa"/>
            <w:shd w:val="clear" w:color="auto" w:fill="auto"/>
          </w:tcPr>
          <w:p w14:paraId="22428CC7" w14:textId="77777777" w:rsidR="00A45893" w:rsidRPr="0021187D" w:rsidRDefault="00A45893" w:rsidP="0022390E">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77777777" w:rsidR="00A45893" w:rsidRPr="0021187D" w:rsidRDefault="00A45893" w:rsidP="0022390E">
            <w:pPr>
              <w:jc w:val="both"/>
              <w:rPr>
                <w:rFonts w:ascii="Calibri" w:hAnsi="Calibri" w:cs="Calibri"/>
                <w:bCs/>
                <w:sz w:val="22"/>
                <w:szCs w:val="22"/>
              </w:rPr>
            </w:pPr>
          </w:p>
        </w:tc>
      </w:tr>
      <w:tr w:rsidR="00A45893" w:rsidRPr="0021187D" w14:paraId="5EF70514" w14:textId="77777777" w:rsidTr="0022390E">
        <w:tc>
          <w:tcPr>
            <w:tcW w:w="2741" w:type="dxa"/>
            <w:shd w:val="clear" w:color="auto" w:fill="auto"/>
          </w:tcPr>
          <w:p w14:paraId="69A47BD4" w14:textId="77777777" w:rsidR="00A45893" w:rsidRPr="0021187D" w:rsidRDefault="00A45893" w:rsidP="0022390E">
            <w:pPr>
              <w:rPr>
                <w:rFonts w:ascii="Calibri" w:hAnsi="Calibri" w:cs="Calibri"/>
                <w:bCs/>
                <w:sz w:val="22"/>
                <w:szCs w:val="22"/>
              </w:rPr>
            </w:pPr>
          </w:p>
          <w:p w14:paraId="662F74BE"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01AD6167" w:rsidR="00A45893" w:rsidRDefault="00030924" w:rsidP="0022390E">
            <w:pPr>
              <w:jc w:val="both"/>
              <w:rPr>
                <w:rFonts w:ascii="Calibri" w:hAnsi="Calibri" w:cs="Calibri"/>
                <w:bCs/>
                <w:sz w:val="22"/>
                <w:szCs w:val="22"/>
              </w:rPr>
            </w:pPr>
            <w:r w:rsidRPr="00743DDB">
              <w:rPr>
                <w:rFonts w:ascii="Calibri" w:hAnsi="Calibri" w:cs="Calibri"/>
                <w:bCs/>
                <w:sz w:val="22"/>
                <w:szCs w:val="22"/>
              </w:rPr>
              <w:t xml:space="preserve">Refer to TOR. </w:t>
            </w:r>
          </w:p>
          <w:p w14:paraId="7CF22846" w14:textId="77777777" w:rsidR="00030924" w:rsidRPr="0021187D" w:rsidRDefault="00030924" w:rsidP="0022390E">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22390E">
              <w:tc>
                <w:tcPr>
                  <w:tcW w:w="1460" w:type="dxa"/>
                  <w:shd w:val="clear" w:color="auto" w:fill="auto"/>
                </w:tcPr>
                <w:p w14:paraId="6B990A13" w14:textId="77777777" w:rsidR="00A45893" w:rsidRPr="004C51A7" w:rsidRDefault="00A45893" w:rsidP="0022390E">
                  <w:pPr>
                    <w:jc w:val="center"/>
                    <w:rPr>
                      <w:rFonts w:ascii="Calibri" w:hAnsi="Calibri" w:cs="Calibri"/>
                      <w:b/>
                      <w:bCs/>
                    </w:rPr>
                  </w:pPr>
                </w:p>
                <w:p w14:paraId="6924721C" w14:textId="77777777" w:rsidR="00A45893" w:rsidRPr="004C51A7" w:rsidRDefault="00A45893" w:rsidP="0022390E">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22390E">
                  <w:pPr>
                    <w:jc w:val="center"/>
                    <w:rPr>
                      <w:rFonts w:ascii="Calibri" w:hAnsi="Calibri" w:cs="Calibri"/>
                      <w:b/>
                      <w:bCs/>
                    </w:rPr>
                  </w:pPr>
                </w:p>
                <w:p w14:paraId="01826111" w14:textId="77777777" w:rsidR="00A45893" w:rsidRPr="004C51A7" w:rsidRDefault="00A45893" w:rsidP="0022390E">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22390E">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22390E">
                  <w:pPr>
                    <w:jc w:val="center"/>
                    <w:rPr>
                      <w:rFonts w:ascii="Calibri" w:hAnsi="Calibri" w:cs="Calibri"/>
                      <w:b/>
                      <w:bCs/>
                    </w:rPr>
                  </w:pPr>
                </w:p>
                <w:p w14:paraId="1C954719" w14:textId="77777777" w:rsidR="00A45893" w:rsidRPr="004C51A7" w:rsidRDefault="00A45893" w:rsidP="0022390E">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22390E">
              <w:tc>
                <w:tcPr>
                  <w:tcW w:w="1460" w:type="dxa"/>
                  <w:shd w:val="clear" w:color="auto" w:fill="auto"/>
                </w:tcPr>
                <w:p w14:paraId="03EDAEE7" w14:textId="77777777" w:rsidR="00A45893" w:rsidRPr="004C51A7" w:rsidRDefault="00A45893" w:rsidP="0022390E">
                  <w:pPr>
                    <w:jc w:val="both"/>
                    <w:rPr>
                      <w:rFonts w:ascii="Calibri" w:hAnsi="Calibri" w:cs="Calibri"/>
                      <w:bCs/>
                    </w:rPr>
                  </w:pPr>
                </w:p>
              </w:tc>
              <w:tc>
                <w:tcPr>
                  <w:tcW w:w="1952" w:type="dxa"/>
                  <w:shd w:val="clear" w:color="auto" w:fill="auto"/>
                </w:tcPr>
                <w:p w14:paraId="505B7988" w14:textId="77777777" w:rsidR="00A45893" w:rsidRPr="004C51A7" w:rsidRDefault="00A45893" w:rsidP="0022390E">
                  <w:pPr>
                    <w:jc w:val="both"/>
                    <w:rPr>
                      <w:rFonts w:ascii="Calibri" w:hAnsi="Calibri" w:cs="Calibri"/>
                      <w:bCs/>
                    </w:rPr>
                  </w:pPr>
                </w:p>
              </w:tc>
              <w:tc>
                <w:tcPr>
                  <w:tcW w:w="1785" w:type="dxa"/>
                </w:tcPr>
                <w:p w14:paraId="60523749" w14:textId="77777777" w:rsidR="00A45893" w:rsidRPr="004C51A7" w:rsidRDefault="00A45893" w:rsidP="0022390E">
                  <w:pPr>
                    <w:jc w:val="both"/>
                    <w:rPr>
                      <w:rFonts w:ascii="Calibri" w:hAnsi="Calibri" w:cs="Calibri"/>
                      <w:bCs/>
                    </w:rPr>
                  </w:pPr>
                </w:p>
              </w:tc>
              <w:tc>
                <w:tcPr>
                  <w:tcW w:w="1345" w:type="dxa"/>
                  <w:shd w:val="clear" w:color="auto" w:fill="auto"/>
                </w:tcPr>
                <w:p w14:paraId="4D1FE667" w14:textId="77777777" w:rsidR="00A45893" w:rsidRPr="004C51A7" w:rsidRDefault="00A45893" w:rsidP="0022390E">
                  <w:pPr>
                    <w:jc w:val="both"/>
                    <w:rPr>
                      <w:rFonts w:ascii="Calibri" w:hAnsi="Calibri" w:cs="Calibri"/>
                      <w:bCs/>
                    </w:rPr>
                  </w:pPr>
                </w:p>
              </w:tc>
            </w:tr>
            <w:tr w:rsidR="00A45893" w:rsidRPr="0021187D" w14:paraId="63D31258" w14:textId="77777777" w:rsidTr="0022390E">
              <w:tc>
                <w:tcPr>
                  <w:tcW w:w="1460" w:type="dxa"/>
                  <w:shd w:val="clear" w:color="auto" w:fill="auto"/>
                </w:tcPr>
                <w:p w14:paraId="5B6BD7E4" w14:textId="77777777" w:rsidR="00A45893" w:rsidRPr="004C51A7" w:rsidRDefault="00A45893" w:rsidP="0022390E">
                  <w:pPr>
                    <w:jc w:val="both"/>
                    <w:rPr>
                      <w:rFonts w:ascii="Calibri" w:hAnsi="Calibri" w:cs="Calibri"/>
                      <w:bCs/>
                    </w:rPr>
                  </w:pPr>
                </w:p>
              </w:tc>
              <w:tc>
                <w:tcPr>
                  <w:tcW w:w="1952" w:type="dxa"/>
                  <w:shd w:val="clear" w:color="auto" w:fill="auto"/>
                </w:tcPr>
                <w:p w14:paraId="53461FD1" w14:textId="77777777" w:rsidR="00A45893" w:rsidRPr="004C51A7" w:rsidRDefault="00A45893" w:rsidP="0022390E">
                  <w:pPr>
                    <w:jc w:val="both"/>
                    <w:rPr>
                      <w:rFonts w:ascii="Calibri" w:hAnsi="Calibri" w:cs="Calibri"/>
                      <w:bCs/>
                    </w:rPr>
                  </w:pPr>
                </w:p>
              </w:tc>
              <w:tc>
                <w:tcPr>
                  <w:tcW w:w="1785" w:type="dxa"/>
                </w:tcPr>
                <w:p w14:paraId="443F7489" w14:textId="77777777" w:rsidR="00A45893" w:rsidRPr="004C51A7" w:rsidRDefault="00A45893" w:rsidP="0022390E">
                  <w:pPr>
                    <w:jc w:val="both"/>
                    <w:rPr>
                      <w:rFonts w:ascii="Calibri" w:hAnsi="Calibri" w:cs="Calibri"/>
                      <w:bCs/>
                    </w:rPr>
                  </w:pPr>
                </w:p>
              </w:tc>
              <w:tc>
                <w:tcPr>
                  <w:tcW w:w="1345" w:type="dxa"/>
                  <w:shd w:val="clear" w:color="auto" w:fill="auto"/>
                </w:tcPr>
                <w:p w14:paraId="51667CEB" w14:textId="77777777" w:rsidR="00A45893" w:rsidRPr="004C51A7" w:rsidRDefault="00A45893" w:rsidP="0022390E">
                  <w:pPr>
                    <w:jc w:val="both"/>
                    <w:rPr>
                      <w:rFonts w:ascii="Calibri" w:hAnsi="Calibri" w:cs="Calibri"/>
                      <w:bCs/>
                    </w:rPr>
                  </w:pPr>
                </w:p>
              </w:tc>
            </w:tr>
            <w:tr w:rsidR="00A45893" w:rsidRPr="0021187D" w14:paraId="600CA282" w14:textId="77777777" w:rsidTr="0022390E">
              <w:tc>
                <w:tcPr>
                  <w:tcW w:w="1460" w:type="dxa"/>
                  <w:shd w:val="clear" w:color="auto" w:fill="auto"/>
                </w:tcPr>
                <w:p w14:paraId="3373A50B" w14:textId="77777777" w:rsidR="00A45893" w:rsidRPr="004C51A7" w:rsidRDefault="00A45893" w:rsidP="0022390E">
                  <w:pPr>
                    <w:jc w:val="both"/>
                    <w:rPr>
                      <w:rFonts w:ascii="Calibri" w:hAnsi="Calibri" w:cs="Calibri"/>
                      <w:bCs/>
                    </w:rPr>
                  </w:pPr>
                </w:p>
              </w:tc>
              <w:tc>
                <w:tcPr>
                  <w:tcW w:w="1952" w:type="dxa"/>
                  <w:shd w:val="clear" w:color="auto" w:fill="auto"/>
                </w:tcPr>
                <w:p w14:paraId="768F6020" w14:textId="77777777" w:rsidR="00A45893" w:rsidRPr="004C51A7" w:rsidRDefault="00A45893" w:rsidP="0022390E">
                  <w:pPr>
                    <w:jc w:val="both"/>
                    <w:rPr>
                      <w:rFonts w:ascii="Calibri" w:hAnsi="Calibri" w:cs="Calibri"/>
                      <w:bCs/>
                    </w:rPr>
                  </w:pPr>
                </w:p>
              </w:tc>
              <w:tc>
                <w:tcPr>
                  <w:tcW w:w="1785" w:type="dxa"/>
                </w:tcPr>
                <w:p w14:paraId="75679040" w14:textId="77777777" w:rsidR="00A45893" w:rsidRPr="004C51A7" w:rsidRDefault="00A45893" w:rsidP="0022390E">
                  <w:pPr>
                    <w:jc w:val="both"/>
                    <w:rPr>
                      <w:rFonts w:ascii="Calibri" w:hAnsi="Calibri" w:cs="Calibri"/>
                      <w:bCs/>
                    </w:rPr>
                  </w:pPr>
                </w:p>
              </w:tc>
              <w:tc>
                <w:tcPr>
                  <w:tcW w:w="1345" w:type="dxa"/>
                  <w:shd w:val="clear" w:color="auto" w:fill="auto"/>
                </w:tcPr>
                <w:p w14:paraId="2115E55B" w14:textId="77777777" w:rsidR="00A45893" w:rsidRPr="004C51A7" w:rsidRDefault="00A45893" w:rsidP="0022390E">
                  <w:pPr>
                    <w:jc w:val="both"/>
                    <w:rPr>
                      <w:rFonts w:ascii="Calibri" w:hAnsi="Calibri" w:cs="Calibri"/>
                      <w:bCs/>
                    </w:rPr>
                  </w:pPr>
                </w:p>
              </w:tc>
            </w:tr>
          </w:tbl>
          <w:p w14:paraId="5FC335E2" w14:textId="77777777" w:rsidR="00A45893" w:rsidRPr="0021187D" w:rsidRDefault="00A45893" w:rsidP="0022390E">
            <w:pPr>
              <w:jc w:val="both"/>
              <w:rPr>
                <w:rFonts w:ascii="Calibri" w:hAnsi="Calibri" w:cs="Calibri"/>
                <w:bCs/>
                <w:sz w:val="22"/>
                <w:szCs w:val="22"/>
              </w:rPr>
            </w:pPr>
          </w:p>
        </w:tc>
      </w:tr>
      <w:tr w:rsidR="00A45893" w:rsidRPr="00E933A8" w14:paraId="3C3CC5FA" w14:textId="77777777" w:rsidTr="0022390E">
        <w:tblPrEx>
          <w:tblLook w:val="0000" w:firstRow="0" w:lastRow="0" w:firstColumn="0" w:lastColumn="0" w:noHBand="0" w:noVBand="0"/>
        </w:tblPrEx>
        <w:tc>
          <w:tcPr>
            <w:tcW w:w="2741" w:type="dxa"/>
          </w:tcPr>
          <w:p w14:paraId="458AB246" w14:textId="77777777" w:rsidR="00A45893" w:rsidRDefault="00A45893" w:rsidP="0022390E">
            <w:pPr>
              <w:rPr>
                <w:rFonts w:ascii="Calibri" w:hAnsi="Calibri" w:cs="Calibri"/>
                <w:sz w:val="22"/>
                <w:szCs w:val="22"/>
              </w:rPr>
            </w:pPr>
          </w:p>
          <w:p w14:paraId="74E5F162" w14:textId="77777777" w:rsidR="00A45893" w:rsidRDefault="00A45893" w:rsidP="0022390E">
            <w:pPr>
              <w:rPr>
                <w:rFonts w:ascii="Calibri" w:hAnsi="Calibri" w:cs="Calibri"/>
                <w:sz w:val="22"/>
                <w:szCs w:val="22"/>
              </w:rPr>
            </w:pPr>
            <w:r>
              <w:rPr>
                <w:rFonts w:ascii="Calibri" w:hAnsi="Calibri" w:cs="Calibri"/>
                <w:sz w:val="22"/>
                <w:szCs w:val="22"/>
              </w:rPr>
              <w:t xml:space="preserve">Special Security Requirements </w:t>
            </w:r>
          </w:p>
        </w:tc>
        <w:tc>
          <w:tcPr>
            <w:tcW w:w="6609" w:type="dxa"/>
          </w:tcPr>
          <w:p w14:paraId="5C5B7EB4" w14:textId="251422FF" w:rsidR="00A45893" w:rsidRDefault="00A45893" w:rsidP="0022390E">
            <w:pPr>
              <w:rPr>
                <w:rFonts w:ascii="Calibri" w:hAnsi="Calibri" w:cs="Calibri"/>
                <w:sz w:val="22"/>
                <w:szCs w:val="22"/>
              </w:rPr>
            </w:pPr>
          </w:p>
          <w:p w14:paraId="3D189496" w14:textId="5A3D698D" w:rsidR="00A45893" w:rsidRDefault="00F878B6" w:rsidP="0022390E">
            <w:pPr>
              <w:rPr>
                <w:rFonts w:ascii="Calibri" w:hAnsi="Calibri" w:cs="Calibri"/>
                <w:sz w:val="22"/>
                <w:szCs w:val="22"/>
              </w:rPr>
            </w:pPr>
            <w:sdt>
              <w:sdtPr>
                <w:rPr>
                  <w:rFonts w:ascii="Calibri" w:hAnsi="Calibri" w:cs="Calibri"/>
                  <w:sz w:val="22"/>
                  <w:szCs w:val="22"/>
                </w:rPr>
                <w:id w:val="-1079365678"/>
                <w14:checkbox>
                  <w14:checked w14:val="1"/>
                  <w14:checkedState w14:val="2612" w14:font="Arial Unicode MS"/>
                  <w14:uncheckedState w14:val="2610" w14:font="Arial Unicode MS"/>
                </w14:checkbox>
              </w:sdtPr>
              <w:sdtEndPr/>
              <w:sdtContent>
                <w:r w:rsidR="0003092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Comprehensive Travel Insurance</w:t>
            </w:r>
          </w:p>
          <w:p w14:paraId="7309061F" w14:textId="5F5E5607" w:rsidR="00A45893" w:rsidRPr="008C23C9" w:rsidRDefault="00F878B6" w:rsidP="0022390E">
            <w:pPr>
              <w:rPr>
                <w:rFonts w:ascii="Calibri" w:hAnsi="Calibri" w:cs="Calibri"/>
                <w:sz w:val="22"/>
                <w:szCs w:val="22"/>
              </w:rPr>
            </w:pPr>
            <w:sdt>
              <w:sdtPr>
                <w:rPr>
                  <w:rFonts w:ascii="Calibri" w:hAnsi="Calibri" w:cs="Calibri"/>
                  <w:sz w:val="22"/>
                  <w:szCs w:val="22"/>
                </w:rPr>
                <w:id w:val="1632982748"/>
                <w14:checkbox>
                  <w14:checked w14:val="1"/>
                  <w14:checkedState w14:val="2612" w14:font="Arial Unicode MS"/>
                  <w14:uncheckedState w14:val="2610" w14:font="Arial Unicode MS"/>
                </w14:checkbox>
              </w:sdtPr>
              <w:sdtEndPr/>
              <w:sdtContent>
                <w:r w:rsidR="00030924">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85754126"/>
                <w:text/>
              </w:sdtPr>
              <w:sdtEndPr/>
              <w:sdtContent>
                <w:r w:rsidR="00030924">
                  <w:rPr>
                    <w:rFonts w:ascii="Calibri" w:hAnsi="Calibri" w:cs="Calibri"/>
                    <w:snapToGrid w:val="0"/>
                    <w:sz w:val="22"/>
                    <w:szCs w:val="22"/>
                  </w:rPr>
                  <w:t xml:space="preserve">Team members undertaking consultancy services  </w:t>
                </w:r>
              </w:sdtContent>
            </w:sdt>
          </w:p>
        </w:tc>
      </w:tr>
      <w:tr w:rsidR="00A45893" w:rsidRPr="00E933A8" w14:paraId="09445DA5" w14:textId="77777777" w:rsidTr="0022390E">
        <w:tblPrEx>
          <w:tblLook w:val="0000" w:firstRow="0" w:lastRow="0" w:firstColumn="0" w:lastColumn="0" w:noHBand="0" w:noVBand="0"/>
        </w:tblPrEx>
        <w:tc>
          <w:tcPr>
            <w:tcW w:w="2741" w:type="dxa"/>
          </w:tcPr>
          <w:p w14:paraId="0283E543" w14:textId="77777777" w:rsidR="00A45893" w:rsidRDefault="00A45893" w:rsidP="0022390E">
            <w:pPr>
              <w:rPr>
                <w:rFonts w:ascii="Calibri" w:hAnsi="Calibri" w:cs="Calibri"/>
                <w:sz w:val="22"/>
                <w:szCs w:val="22"/>
              </w:rPr>
            </w:pPr>
          </w:p>
          <w:p w14:paraId="18FEDBDD" w14:textId="77777777" w:rsidR="00A45893" w:rsidRDefault="00A45893" w:rsidP="0022390E">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04455A53" w14:textId="77777777" w:rsidR="00A45893" w:rsidRDefault="00A45893" w:rsidP="0022390E">
            <w:pPr>
              <w:ind w:left="432"/>
              <w:rPr>
                <w:rFonts w:ascii="Calibri" w:hAnsi="Calibri" w:cs="Calibri"/>
                <w:sz w:val="22"/>
                <w:szCs w:val="22"/>
              </w:rPr>
            </w:pPr>
          </w:p>
          <w:p w14:paraId="73A6CCA2" w14:textId="77AF01B2" w:rsidR="00A45893" w:rsidRPr="00030924" w:rsidRDefault="00F878B6" w:rsidP="0022390E">
            <w:pPr>
              <w:rPr>
                <w:rFonts w:ascii="Calibri" w:hAnsi="Calibri" w:cs="Calibri"/>
                <w:color w:val="FF0000"/>
                <w:sz w:val="22"/>
                <w:szCs w:val="22"/>
              </w:rPr>
            </w:pPr>
            <w:sdt>
              <w:sdtPr>
                <w:rPr>
                  <w:rFonts w:ascii="Calibri" w:hAnsi="Calibri" w:cs="Calibri"/>
                  <w:sz w:val="22"/>
                  <w:szCs w:val="22"/>
                </w:rPr>
                <w:id w:val="911730144"/>
                <w14:checkbox>
                  <w14:checked w14:val="1"/>
                  <w14:checkedState w14:val="2612" w14:font="Arial Unicode MS"/>
                  <w14:uncheckedState w14:val="2610" w14:font="Arial Unicode MS"/>
                </w14:checkbox>
              </w:sdtPr>
              <w:sdtEndPr/>
              <w:sdtContent>
                <w:r w:rsidR="00743DDB">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743DDB">
              <w:rPr>
                <w:rFonts w:ascii="Calibri" w:hAnsi="Calibri" w:cs="Calibri"/>
                <w:sz w:val="22"/>
                <w:szCs w:val="22"/>
              </w:rPr>
              <w:t>Office space and facilities</w:t>
            </w:r>
            <w:r w:rsidR="00743DDB" w:rsidRPr="00743DDB">
              <w:rPr>
                <w:rFonts w:ascii="Calibri" w:hAnsi="Calibri" w:cs="Calibri"/>
                <w:sz w:val="22"/>
                <w:szCs w:val="22"/>
              </w:rPr>
              <w:t xml:space="preserve"> at MoHCC.</w:t>
            </w:r>
          </w:p>
          <w:p w14:paraId="03485728" w14:textId="050DFF46" w:rsidR="00A45893" w:rsidRDefault="00743DDB" w:rsidP="00743DDB">
            <w:pPr>
              <w:rPr>
                <w:rFonts w:ascii="Calibri" w:hAnsi="Calibri" w:cs="Calibri"/>
                <w:sz w:val="22"/>
                <w:szCs w:val="22"/>
              </w:rPr>
            </w:pPr>
            <w:r w:rsidRPr="00743DDB">
              <w:rPr>
                <w:rFonts w:ascii="Segoe UI Symbol" w:hAnsi="Segoe UI Symbol" w:cs="Segoe UI Symbol"/>
                <w:sz w:val="22"/>
                <w:szCs w:val="22"/>
              </w:rPr>
              <w:t xml:space="preserve">☒ </w:t>
            </w:r>
            <w:r>
              <w:rPr>
                <w:rFonts w:ascii="Segoe UI Symbol" w:hAnsi="Segoe UI Symbol" w:cs="Segoe UI Symbol"/>
                <w:sz w:val="22"/>
                <w:szCs w:val="22"/>
              </w:rPr>
              <w:t xml:space="preserve">Transport to Workshop venue provided by </w:t>
            </w:r>
            <w:r w:rsidRPr="00743DDB">
              <w:rPr>
                <w:rFonts w:ascii="Segoe UI Symbol" w:hAnsi="Segoe UI Symbol" w:cs="Segoe UI Symbol"/>
                <w:sz w:val="22"/>
                <w:szCs w:val="22"/>
              </w:rPr>
              <w:t>MoHCC.</w:t>
            </w:r>
          </w:p>
        </w:tc>
      </w:tr>
      <w:tr w:rsidR="00A45893" w:rsidRPr="00E933A8" w14:paraId="6E122E95" w14:textId="77777777" w:rsidTr="0022390E">
        <w:tblPrEx>
          <w:tblLook w:val="0000" w:firstRow="0" w:lastRow="0" w:firstColumn="0" w:lastColumn="0" w:noHBand="0" w:noVBand="0"/>
        </w:tblPrEx>
        <w:tc>
          <w:tcPr>
            <w:tcW w:w="2741" w:type="dxa"/>
          </w:tcPr>
          <w:p w14:paraId="1EC93AB1" w14:textId="77777777" w:rsidR="00A45893" w:rsidRPr="00E933A8" w:rsidRDefault="00A45893" w:rsidP="0022390E">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22390E">
            <w:pPr>
              <w:ind w:left="432"/>
              <w:rPr>
                <w:rFonts w:ascii="Calibri" w:hAnsi="Calibri" w:cs="Calibri"/>
                <w:sz w:val="22"/>
                <w:szCs w:val="22"/>
              </w:rPr>
            </w:pPr>
          </w:p>
          <w:p w14:paraId="6D764A6D" w14:textId="527E5C13" w:rsidR="00A45893" w:rsidRPr="00E933A8" w:rsidRDefault="00F878B6" w:rsidP="0003092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030924">
                  <w:rPr>
                    <w:rFonts w:ascii="Segoe UI Symbol" w:eastAsia="Arial Unicode MS" w:hAnsi="Segoe UI Symbol" w:cs="Segoe UI Symbol"/>
                    <w:sz w:val="22"/>
                    <w:szCs w:val="22"/>
                  </w:rPr>
                  <w:t>☒</w:t>
                </w:r>
              </w:sdtContent>
            </w:sdt>
            <w:r w:rsidR="00A45893">
              <w:rPr>
                <w:rFonts w:ascii="Calibri" w:hAnsi="Calibri" w:cs="Calibri"/>
                <w:sz w:val="22"/>
                <w:szCs w:val="22"/>
              </w:rPr>
              <w:t xml:space="preserve"> Required</w:t>
            </w:r>
          </w:p>
        </w:tc>
      </w:tr>
      <w:tr w:rsidR="00A45893" w:rsidRPr="00E933A8" w14:paraId="59B45480" w14:textId="77777777" w:rsidTr="0022390E">
        <w:tblPrEx>
          <w:tblLook w:val="0000" w:firstRow="0" w:lastRow="0" w:firstColumn="0" w:lastColumn="0" w:noHBand="0" w:noVBand="0"/>
        </w:tblPrEx>
        <w:tc>
          <w:tcPr>
            <w:tcW w:w="2741" w:type="dxa"/>
          </w:tcPr>
          <w:p w14:paraId="4A91F50D" w14:textId="77777777" w:rsidR="00A45893" w:rsidRPr="00E933A8" w:rsidRDefault="00A45893" w:rsidP="0022390E">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22390E">
            <w:pPr>
              <w:ind w:left="432"/>
              <w:rPr>
                <w:rFonts w:ascii="Calibri" w:hAnsi="Calibri" w:cs="Calibri"/>
                <w:sz w:val="22"/>
                <w:szCs w:val="22"/>
              </w:rPr>
            </w:pPr>
          </w:p>
          <w:p w14:paraId="28C64791" w14:textId="23AA7AFA" w:rsidR="00A45893" w:rsidRPr="00E933A8" w:rsidRDefault="00F878B6" w:rsidP="0003092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030924">
                  <w:rPr>
                    <w:rFonts w:ascii="Segoe UI Symbol" w:eastAsia="Arial Unicode MS" w:hAnsi="Segoe UI Symbol" w:cs="Segoe UI Symbol"/>
                    <w:sz w:val="22"/>
                    <w:szCs w:val="22"/>
                  </w:rPr>
                  <w:t>☒</w:t>
                </w:r>
              </w:sdtContent>
            </w:sdt>
            <w:r w:rsidR="00A45893">
              <w:rPr>
                <w:rFonts w:ascii="Calibri" w:hAnsi="Calibri" w:cs="Calibri"/>
                <w:sz w:val="22"/>
                <w:szCs w:val="22"/>
              </w:rPr>
              <w:t xml:space="preserve"> Required</w:t>
            </w:r>
            <w:r w:rsidR="00030924">
              <w:rPr>
                <w:rFonts w:ascii="Calibri" w:hAnsi="Calibri" w:cs="Calibri"/>
                <w:sz w:val="22"/>
                <w:szCs w:val="22"/>
              </w:rPr>
              <w:t xml:space="preserve"> – See </w:t>
            </w:r>
            <w:r w:rsidR="00030924" w:rsidRPr="0044797F">
              <w:rPr>
                <w:rFonts w:ascii="Calibri" w:hAnsi="Calibri" w:cs="Calibri"/>
                <w:b/>
                <w:sz w:val="22"/>
                <w:szCs w:val="22"/>
              </w:rPr>
              <w:t>TOR</w:t>
            </w:r>
          </w:p>
        </w:tc>
      </w:tr>
      <w:tr w:rsidR="00A45893" w:rsidRPr="0021187D" w14:paraId="3BC3727B" w14:textId="77777777" w:rsidTr="00580342">
        <w:trPr>
          <w:trHeight w:val="730"/>
        </w:trPr>
        <w:tc>
          <w:tcPr>
            <w:tcW w:w="2741" w:type="dxa"/>
            <w:shd w:val="clear" w:color="auto" w:fill="auto"/>
          </w:tcPr>
          <w:p w14:paraId="761A8FA2" w14:textId="77777777" w:rsidR="00A45893" w:rsidRDefault="00A45893" w:rsidP="0022390E">
            <w:pPr>
              <w:rPr>
                <w:rFonts w:ascii="Calibri" w:hAnsi="Calibri" w:cs="Calibri"/>
                <w:bCs/>
                <w:sz w:val="22"/>
                <w:szCs w:val="22"/>
              </w:rPr>
            </w:pPr>
          </w:p>
          <w:p w14:paraId="74053196"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22390E">
            <w:pPr>
              <w:jc w:val="both"/>
              <w:rPr>
                <w:rFonts w:ascii="Calibri" w:hAnsi="Calibri" w:cs="Calibri"/>
                <w:bCs/>
                <w:sz w:val="22"/>
                <w:szCs w:val="22"/>
              </w:rPr>
            </w:pPr>
          </w:p>
          <w:p w14:paraId="190C9A9E" w14:textId="21F3971B" w:rsidR="00580342" w:rsidRPr="003D08FE" w:rsidRDefault="00F878B6" w:rsidP="00580342">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58034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United States Dollars</w:t>
            </w:r>
          </w:p>
          <w:p w14:paraId="13944FBB" w14:textId="0B2DFF89" w:rsidR="00A45893" w:rsidRPr="003D08FE" w:rsidRDefault="00A45893" w:rsidP="0022390E">
            <w:pPr>
              <w:pStyle w:val="BankNormal"/>
              <w:spacing w:after="0"/>
              <w:rPr>
                <w:rFonts w:ascii="Calibri" w:hAnsi="Calibri" w:cs="Calibri"/>
                <w:snapToGrid w:val="0"/>
                <w:sz w:val="22"/>
                <w:szCs w:val="22"/>
              </w:rPr>
            </w:pPr>
          </w:p>
        </w:tc>
      </w:tr>
      <w:tr w:rsidR="00A45893" w:rsidRPr="00E933A8" w14:paraId="3E02344F" w14:textId="77777777" w:rsidTr="0022390E">
        <w:tblPrEx>
          <w:tblLook w:val="0000" w:firstRow="0" w:lastRow="0" w:firstColumn="0" w:lastColumn="0" w:noHBand="0" w:noVBand="0"/>
        </w:tblPrEx>
        <w:tc>
          <w:tcPr>
            <w:tcW w:w="2741" w:type="dxa"/>
          </w:tcPr>
          <w:p w14:paraId="540B9F57" w14:textId="77777777" w:rsidR="00A45893" w:rsidRPr="00E933A8" w:rsidRDefault="00A45893" w:rsidP="0022390E">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FootnoteReference"/>
                <w:rFonts w:ascii="Calibri" w:hAnsi="Calibri" w:cs="Calibri"/>
                <w:sz w:val="22"/>
                <w:szCs w:val="22"/>
              </w:rPr>
              <w:footnoteReference w:id="3"/>
            </w:r>
          </w:p>
        </w:tc>
        <w:tc>
          <w:tcPr>
            <w:tcW w:w="6609" w:type="dxa"/>
          </w:tcPr>
          <w:p w14:paraId="7F60C212" w14:textId="0FB0DA05" w:rsidR="00A45893" w:rsidRPr="00E933A8" w:rsidRDefault="00F878B6" w:rsidP="00580342">
            <w:pPr>
              <w:rPr>
                <w:rFonts w:ascii="Calibri" w:hAnsi="Calibri" w:cs="Calibri"/>
                <w:sz w:val="22"/>
                <w:szCs w:val="22"/>
              </w:rPr>
            </w:pPr>
            <w:sdt>
              <w:sdtPr>
                <w:rPr>
                  <w:rFonts w:ascii="Calibri" w:hAnsi="Calibri" w:cs="Calibri"/>
                  <w:sz w:val="22"/>
                  <w:szCs w:val="22"/>
                </w:rPr>
                <w:id w:val="-923789598"/>
                <w14:checkbox>
                  <w14:checked w14:val="1"/>
                  <w14:checkedState w14:val="2612" w14:font="Arial Unicode MS"/>
                  <w14:uncheckedState w14:val="2610" w14:font="Arial Unicode MS"/>
                </w14:checkbox>
              </w:sdtPr>
              <w:sdtEndPr/>
              <w:sdtContent>
                <w:r w:rsidR="00580342">
                  <w:rPr>
                    <w:rFonts w:ascii="Segoe UI Symbol" w:eastAsia="Arial Unicode MS" w:hAnsi="Segoe UI Symbol" w:cs="Segoe UI Symbol"/>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22390E">
        <w:tc>
          <w:tcPr>
            <w:tcW w:w="2741" w:type="dxa"/>
            <w:shd w:val="clear" w:color="auto" w:fill="auto"/>
          </w:tcPr>
          <w:p w14:paraId="759D99A1" w14:textId="77777777" w:rsidR="00A45893" w:rsidRDefault="00A45893" w:rsidP="0022390E">
            <w:pPr>
              <w:rPr>
                <w:rFonts w:ascii="Calibri" w:hAnsi="Calibri" w:cs="Calibri"/>
                <w:bCs/>
                <w:sz w:val="22"/>
                <w:szCs w:val="22"/>
              </w:rPr>
            </w:pPr>
          </w:p>
          <w:p w14:paraId="3A1BBB03" w14:textId="77777777" w:rsidR="00A45893" w:rsidRPr="0021187D" w:rsidRDefault="00A45893" w:rsidP="0022390E">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3AE236CE" w14:textId="6D1F8F79" w:rsidR="00A45893" w:rsidRDefault="00F878B6" w:rsidP="0022390E">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1"/>
                  <w14:checkedState w14:val="2612" w14:font="Arial Unicode MS"/>
                  <w14:uncheckedState w14:val="2610" w14:font="Arial Unicode MS"/>
                </w14:checkbox>
              </w:sdtPr>
              <w:sdtEndPr/>
              <w:sdtContent>
                <w:r w:rsidR="00580342">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22390E">
            <w:pPr>
              <w:ind w:left="432" w:hanging="360"/>
              <w:jc w:val="both"/>
              <w:rPr>
                <w:rFonts w:ascii="Calibri" w:hAnsi="Calibri" w:cs="Calibri"/>
                <w:iCs/>
                <w:sz w:val="22"/>
                <w:szCs w:val="22"/>
              </w:rPr>
            </w:pPr>
          </w:p>
          <w:p w14:paraId="00AA6750" w14:textId="77777777" w:rsidR="00A45893" w:rsidRPr="00E86504" w:rsidRDefault="00A45893" w:rsidP="0022390E">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22390E">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22390E">
            <w:pPr>
              <w:rPr>
                <w:rFonts w:ascii="Calibri" w:hAnsi="Calibri" w:cs="Calibri"/>
                <w:sz w:val="22"/>
                <w:szCs w:val="22"/>
              </w:rPr>
            </w:pPr>
          </w:p>
          <w:p w14:paraId="2091B0F5" w14:textId="77777777" w:rsidR="00A45893" w:rsidRPr="00E933A8" w:rsidRDefault="00A45893" w:rsidP="0022390E">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22390E">
            <w:pPr>
              <w:ind w:left="432" w:hanging="360"/>
              <w:rPr>
                <w:rFonts w:ascii="Calibri" w:hAnsi="Calibri" w:cs="Calibri"/>
                <w:iCs/>
                <w:sz w:val="22"/>
                <w:szCs w:val="22"/>
              </w:rPr>
            </w:pPr>
          </w:p>
          <w:p w14:paraId="5147C00E" w14:textId="7DD66E17" w:rsidR="00A45893" w:rsidRPr="00074C9B" w:rsidRDefault="00F878B6" w:rsidP="00580342">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580342">
                  <w:rPr>
                    <w:rFonts w:ascii="Segoe UI Symbol" w:eastAsia="Arial Unicode MS" w:hAnsi="Segoe UI Symbol" w:cs="Segoe UI Symbol"/>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Not permitted          </w:t>
            </w:r>
          </w:p>
        </w:tc>
      </w:tr>
      <w:tr w:rsidR="00A45893" w:rsidRPr="0021187D" w14:paraId="0C6426C2" w14:textId="77777777" w:rsidTr="0022390E">
        <w:tc>
          <w:tcPr>
            <w:tcW w:w="2741" w:type="dxa"/>
            <w:shd w:val="clear" w:color="auto" w:fill="auto"/>
          </w:tcPr>
          <w:p w14:paraId="33C7E6F1" w14:textId="77777777" w:rsidR="00A45893" w:rsidRDefault="00A45893" w:rsidP="0022390E">
            <w:pPr>
              <w:rPr>
                <w:rFonts w:ascii="Calibri" w:hAnsi="Calibri" w:cs="Calibri"/>
                <w:bCs/>
                <w:sz w:val="22"/>
                <w:szCs w:val="22"/>
              </w:rPr>
            </w:pPr>
          </w:p>
          <w:p w14:paraId="16F36CF7"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lastRenderedPageBreak/>
              <w:t>Payment Terms</w:t>
            </w:r>
            <w:r>
              <w:rPr>
                <w:rStyle w:val="FootnoteReference"/>
                <w:rFonts w:ascii="Calibri" w:hAnsi="Calibri" w:cs="Calibri"/>
                <w:bCs/>
                <w:sz w:val="22"/>
                <w:szCs w:val="22"/>
              </w:rPr>
              <w:footnoteReference w:id="4"/>
            </w:r>
          </w:p>
        </w:tc>
        <w:tc>
          <w:tcPr>
            <w:tcW w:w="6609" w:type="dxa"/>
            <w:shd w:val="clear" w:color="auto" w:fill="auto"/>
          </w:tcPr>
          <w:p w14:paraId="13A8092A" w14:textId="26ED587C" w:rsidR="00A45893" w:rsidRDefault="00A45893" w:rsidP="0022390E">
            <w:pPr>
              <w:jc w:val="both"/>
              <w:rPr>
                <w:rFonts w:ascii="Calibri" w:hAnsi="Calibri" w:cs="Calibri"/>
                <w:bCs/>
                <w:sz w:val="22"/>
                <w:szCs w:val="22"/>
              </w:rPr>
            </w:pPr>
          </w:p>
          <w:p w14:paraId="47069D53" w14:textId="037B1B78" w:rsidR="00F9229E" w:rsidRDefault="00F9229E" w:rsidP="0022390E">
            <w:pPr>
              <w:jc w:val="both"/>
              <w:rPr>
                <w:rFonts w:ascii="Calibri" w:hAnsi="Calibri" w:cs="Calibri"/>
                <w:bCs/>
                <w:sz w:val="22"/>
                <w:szCs w:val="22"/>
              </w:rPr>
            </w:pPr>
            <w:r>
              <w:rPr>
                <w:rFonts w:ascii="Calibri" w:hAnsi="Calibri" w:cs="Calibri"/>
                <w:bCs/>
                <w:sz w:val="22"/>
                <w:szCs w:val="22"/>
              </w:rPr>
              <w:t xml:space="preserve">See Sections C and H </w:t>
            </w:r>
            <w:r w:rsidR="00743DDB">
              <w:rPr>
                <w:rFonts w:ascii="Calibri" w:hAnsi="Calibri" w:cs="Calibri"/>
                <w:bCs/>
                <w:sz w:val="22"/>
                <w:szCs w:val="22"/>
              </w:rPr>
              <w:t xml:space="preserve">of TOR </w:t>
            </w:r>
            <w:r>
              <w:rPr>
                <w:rFonts w:ascii="Calibri" w:hAnsi="Calibri" w:cs="Calibri"/>
                <w:bCs/>
                <w:sz w:val="22"/>
                <w:szCs w:val="22"/>
              </w:rPr>
              <w:t xml:space="preserve">for </w:t>
            </w:r>
            <w:r w:rsidR="00743DDB">
              <w:rPr>
                <w:rFonts w:ascii="Calibri" w:hAnsi="Calibri" w:cs="Calibri"/>
                <w:bCs/>
                <w:sz w:val="22"/>
                <w:szCs w:val="22"/>
              </w:rPr>
              <w:t>guidance</w:t>
            </w:r>
          </w:p>
          <w:p w14:paraId="7FB130A7" w14:textId="4BA4833C" w:rsidR="00F9229E" w:rsidRDefault="00F9229E" w:rsidP="0022390E">
            <w:pPr>
              <w:jc w:val="both"/>
              <w:rPr>
                <w:rFonts w:ascii="Calibri" w:hAnsi="Calibri" w:cs="Calibri"/>
                <w:bCs/>
                <w:sz w:val="22"/>
                <w:szCs w:val="22"/>
              </w:rPr>
            </w:pPr>
          </w:p>
          <w:p w14:paraId="014B6559" w14:textId="77777777" w:rsidR="00F9229E" w:rsidRDefault="00F9229E" w:rsidP="0022390E">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350"/>
              <w:gridCol w:w="2245"/>
            </w:tblGrid>
            <w:tr w:rsidR="00A45893" w:rsidRPr="0021187D" w14:paraId="06867C88" w14:textId="77777777" w:rsidTr="0022390E">
              <w:tc>
                <w:tcPr>
                  <w:tcW w:w="1347" w:type="dxa"/>
                </w:tcPr>
                <w:p w14:paraId="30744409" w14:textId="77777777" w:rsidR="00A45893" w:rsidRPr="0021187D" w:rsidRDefault="00A45893" w:rsidP="0022390E">
                  <w:pPr>
                    <w:jc w:val="center"/>
                    <w:rPr>
                      <w:rFonts w:ascii="Calibri" w:hAnsi="Calibri" w:cs="Calibri"/>
                      <w:bCs/>
                      <w:sz w:val="22"/>
                      <w:szCs w:val="22"/>
                    </w:rPr>
                  </w:pPr>
                  <w:r>
                    <w:rPr>
                      <w:rFonts w:ascii="Calibri" w:hAnsi="Calibri" w:cs="Calibri"/>
                      <w:bCs/>
                      <w:sz w:val="22"/>
                      <w:szCs w:val="22"/>
                    </w:rPr>
                    <w:t>Outputs</w:t>
                  </w:r>
                </w:p>
              </w:tc>
              <w:tc>
                <w:tcPr>
                  <w:tcW w:w="1600" w:type="dxa"/>
                  <w:shd w:val="clear" w:color="auto" w:fill="auto"/>
                </w:tcPr>
                <w:p w14:paraId="7762D473" w14:textId="77777777" w:rsidR="00A45893" w:rsidRPr="0021187D" w:rsidRDefault="00A45893" w:rsidP="0022390E">
                  <w:pPr>
                    <w:jc w:val="center"/>
                    <w:rPr>
                      <w:rFonts w:ascii="Calibri" w:hAnsi="Calibri" w:cs="Calibri"/>
                      <w:bCs/>
                      <w:sz w:val="22"/>
                      <w:szCs w:val="22"/>
                    </w:rPr>
                  </w:pPr>
                  <w:r w:rsidRPr="0021187D">
                    <w:rPr>
                      <w:rFonts w:ascii="Calibri" w:hAnsi="Calibri" w:cs="Calibri"/>
                      <w:bCs/>
                      <w:sz w:val="22"/>
                      <w:szCs w:val="22"/>
                    </w:rPr>
                    <w:t>Percentage</w:t>
                  </w:r>
                </w:p>
              </w:tc>
              <w:tc>
                <w:tcPr>
                  <w:tcW w:w="1350" w:type="dxa"/>
                  <w:shd w:val="clear" w:color="auto" w:fill="auto"/>
                </w:tcPr>
                <w:p w14:paraId="257D2F0C" w14:textId="77777777" w:rsidR="00A45893" w:rsidRPr="0021187D" w:rsidRDefault="00A45893" w:rsidP="0022390E">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4E82AF28" w14:textId="77777777" w:rsidR="00A45893" w:rsidRPr="0021187D" w:rsidRDefault="00A45893" w:rsidP="0022390E">
                  <w:pPr>
                    <w:jc w:val="center"/>
                    <w:rPr>
                      <w:rFonts w:ascii="Calibri" w:hAnsi="Calibri" w:cs="Calibri"/>
                      <w:bCs/>
                      <w:sz w:val="22"/>
                      <w:szCs w:val="22"/>
                    </w:rPr>
                  </w:pPr>
                  <w:r w:rsidRPr="0021187D">
                    <w:rPr>
                      <w:rFonts w:ascii="Calibri" w:hAnsi="Calibri" w:cs="Calibri"/>
                      <w:bCs/>
                      <w:sz w:val="22"/>
                      <w:szCs w:val="22"/>
                    </w:rPr>
                    <w:t>Condition for Payment Release</w:t>
                  </w:r>
                </w:p>
              </w:tc>
            </w:tr>
            <w:tr w:rsidR="00A45893" w:rsidRPr="0021187D" w14:paraId="125FF294" w14:textId="77777777" w:rsidTr="0022390E">
              <w:tc>
                <w:tcPr>
                  <w:tcW w:w="1347" w:type="dxa"/>
                </w:tcPr>
                <w:p w14:paraId="70642F91" w14:textId="77777777" w:rsidR="00A45893" w:rsidRPr="0021187D" w:rsidRDefault="00A45893" w:rsidP="0022390E">
                  <w:pPr>
                    <w:jc w:val="both"/>
                    <w:rPr>
                      <w:rFonts w:ascii="Calibri" w:hAnsi="Calibri" w:cs="Calibri"/>
                      <w:bCs/>
                      <w:sz w:val="22"/>
                      <w:szCs w:val="22"/>
                    </w:rPr>
                  </w:pPr>
                </w:p>
              </w:tc>
              <w:tc>
                <w:tcPr>
                  <w:tcW w:w="1600" w:type="dxa"/>
                  <w:shd w:val="clear" w:color="auto" w:fill="auto"/>
                </w:tcPr>
                <w:p w14:paraId="4E81B66D" w14:textId="77777777" w:rsidR="00A45893" w:rsidRPr="0021187D" w:rsidRDefault="00A45893" w:rsidP="0022390E">
                  <w:pPr>
                    <w:jc w:val="both"/>
                    <w:rPr>
                      <w:rFonts w:ascii="Calibri" w:hAnsi="Calibri" w:cs="Calibri"/>
                      <w:bCs/>
                      <w:sz w:val="22"/>
                      <w:szCs w:val="22"/>
                    </w:rPr>
                  </w:pPr>
                </w:p>
              </w:tc>
              <w:tc>
                <w:tcPr>
                  <w:tcW w:w="1350" w:type="dxa"/>
                  <w:shd w:val="clear" w:color="auto" w:fill="auto"/>
                </w:tcPr>
                <w:p w14:paraId="61404B0A" w14:textId="77777777" w:rsidR="00A45893" w:rsidRDefault="00A45893" w:rsidP="0022390E">
                  <w:pPr>
                    <w:jc w:val="both"/>
                    <w:rPr>
                      <w:rFonts w:ascii="Calibri" w:hAnsi="Calibri" w:cs="Calibri"/>
                      <w:bCs/>
                      <w:sz w:val="22"/>
                      <w:szCs w:val="22"/>
                    </w:rPr>
                  </w:pPr>
                </w:p>
                <w:p w14:paraId="7A8B977F" w14:textId="77777777" w:rsidR="00A45893" w:rsidRPr="0021187D" w:rsidRDefault="00A45893" w:rsidP="0022390E">
                  <w:pPr>
                    <w:jc w:val="both"/>
                    <w:rPr>
                      <w:rFonts w:ascii="Calibri" w:hAnsi="Calibri" w:cs="Calibri"/>
                      <w:bCs/>
                      <w:sz w:val="22"/>
                      <w:szCs w:val="22"/>
                    </w:rPr>
                  </w:pPr>
                </w:p>
              </w:tc>
              <w:tc>
                <w:tcPr>
                  <w:tcW w:w="2245" w:type="dxa"/>
                  <w:vMerge w:val="restart"/>
                  <w:shd w:val="clear" w:color="auto" w:fill="auto"/>
                </w:tcPr>
                <w:p w14:paraId="583FCD4F" w14:textId="77777777" w:rsidR="00A45893" w:rsidRPr="00C04586" w:rsidRDefault="00A45893" w:rsidP="0022390E">
                  <w:pPr>
                    <w:jc w:val="both"/>
                    <w:rPr>
                      <w:rFonts w:ascii="Calibri" w:hAnsi="Calibri" w:cs="Calibri"/>
                      <w:bCs/>
                    </w:rPr>
                  </w:pPr>
                  <w:r w:rsidRPr="00C04586">
                    <w:rPr>
                      <w:rFonts w:ascii="Calibri" w:hAnsi="Calibri" w:cs="Calibri"/>
                      <w:bCs/>
                    </w:rPr>
                    <w:t>Within thirty (30) days from the date of meeting the following conditions:</w:t>
                  </w:r>
                </w:p>
                <w:p w14:paraId="22B43860" w14:textId="77777777" w:rsidR="00A45893" w:rsidRPr="00C04586" w:rsidRDefault="00A45893" w:rsidP="00F20F7F">
                  <w:pPr>
                    <w:numPr>
                      <w:ilvl w:val="0"/>
                      <w:numId w:val="3"/>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76E38B32" w14:textId="77777777" w:rsidR="00A45893" w:rsidRPr="00C04586" w:rsidRDefault="00A45893" w:rsidP="00F20F7F">
                  <w:pPr>
                    <w:numPr>
                      <w:ilvl w:val="0"/>
                      <w:numId w:val="3"/>
                    </w:numPr>
                    <w:ind w:left="381"/>
                    <w:rPr>
                      <w:rFonts w:ascii="Calibri" w:hAnsi="Calibri" w:cs="Calibri"/>
                      <w:bCs/>
                      <w:sz w:val="22"/>
                      <w:szCs w:val="22"/>
                    </w:rPr>
                  </w:pPr>
                  <w:r w:rsidRPr="00C04586">
                    <w:rPr>
                      <w:rFonts w:ascii="Calibri" w:hAnsi="Calibri" w:cs="Calibri"/>
                      <w:bCs/>
                    </w:rPr>
                    <w:t>Receipt of invoice from the Service Provider.</w:t>
                  </w:r>
                </w:p>
              </w:tc>
            </w:tr>
            <w:tr w:rsidR="00A45893" w:rsidRPr="0021187D" w14:paraId="79E89CD9" w14:textId="77777777" w:rsidTr="0022390E">
              <w:trPr>
                <w:trHeight w:val="593"/>
              </w:trPr>
              <w:tc>
                <w:tcPr>
                  <w:tcW w:w="1347" w:type="dxa"/>
                </w:tcPr>
                <w:p w14:paraId="05E9E386" w14:textId="77777777" w:rsidR="00A45893" w:rsidRPr="0021187D" w:rsidRDefault="00A45893" w:rsidP="0022390E">
                  <w:pPr>
                    <w:jc w:val="both"/>
                    <w:rPr>
                      <w:rFonts w:ascii="Calibri" w:hAnsi="Calibri" w:cs="Calibri"/>
                      <w:bCs/>
                      <w:sz w:val="22"/>
                      <w:szCs w:val="22"/>
                    </w:rPr>
                  </w:pPr>
                </w:p>
              </w:tc>
              <w:tc>
                <w:tcPr>
                  <w:tcW w:w="1600" w:type="dxa"/>
                  <w:shd w:val="clear" w:color="auto" w:fill="auto"/>
                </w:tcPr>
                <w:p w14:paraId="78CA314A" w14:textId="77777777" w:rsidR="00A45893" w:rsidRPr="0021187D" w:rsidRDefault="00A45893" w:rsidP="0022390E">
                  <w:pPr>
                    <w:jc w:val="both"/>
                    <w:rPr>
                      <w:rFonts w:ascii="Calibri" w:hAnsi="Calibri" w:cs="Calibri"/>
                      <w:bCs/>
                      <w:sz w:val="22"/>
                      <w:szCs w:val="22"/>
                    </w:rPr>
                  </w:pPr>
                </w:p>
              </w:tc>
              <w:tc>
                <w:tcPr>
                  <w:tcW w:w="1350" w:type="dxa"/>
                  <w:shd w:val="clear" w:color="auto" w:fill="auto"/>
                </w:tcPr>
                <w:p w14:paraId="7FD1EB20" w14:textId="77777777" w:rsidR="00A45893" w:rsidRDefault="00A45893" w:rsidP="0022390E">
                  <w:pPr>
                    <w:jc w:val="both"/>
                    <w:rPr>
                      <w:rFonts w:ascii="Calibri" w:hAnsi="Calibri" w:cs="Calibri"/>
                      <w:bCs/>
                      <w:sz w:val="22"/>
                      <w:szCs w:val="22"/>
                    </w:rPr>
                  </w:pPr>
                </w:p>
                <w:p w14:paraId="33362595" w14:textId="77777777" w:rsidR="00A45893" w:rsidRPr="0021187D" w:rsidRDefault="00A45893" w:rsidP="0022390E">
                  <w:pPr>
                    <w:jc w:val="both"/>
                    <w:rPr>
                      <w:rFonts w:ascii="Calibri" w:hAnsi="Calibri" w:cs="Calibri"/>
                      <w:bCs/>
                      <w:sz w:val="22"/>
                      <w:szCs w:val="22"/>
                    </w:rPr>
                  </w:pPr>
                </w:p>
              </w:tc>
              <w:tc>
                <w:tcPr>
                  <w:tcW w:w="2245" w:type="dxa"/>
                  <w:vMerge/>
                  <w:shd w:val="clear" w:color="auto" w:fill="auto"/>
                </w:tcPr>
                <w:p w14:paraId="3F4CA1D1" w14:textId="77777777" w:rsidR="00A45893" w:rsidRPr="0021187D" w:rsidRDefault="00A45893" w:rsidP="0022390E">
                  <w:pPr>
                    <w:jc w:val="both"/>
                    <w:rPr>
                      <w:rFonts w:ascii="Calibri" w:hAnsi="Calibri" w:cs="Calibri"/>
                      <w:bCs/>
                      <w:sz w:val="22"/>
                      <w:szCs w:val="22"/>
                    </w:rPr>
                  </w:pPr>
                </w:p>
              </w:tc>
            </w:tr>
            <w:tr w:rsidR="00A45893" w:rsidRPr="0021187D" w14:paraId="1288927A" w14:textId="77777777" w:rsidTr="0022390E">
              <w:trPr>
                <w:trHeight w:val="405"/>
              </w:trPr>
              <w:tc>
                <w:tcPr>
                  <w:tcW w:w="1347" w:type="dxa"/>
                </w:tcPr>
                <w:p w14:paraId="6BD62D6F" w14:textId="77777777" w:rsidR="00A45893" w:rsidRDefault="00A45893" w:rsidP="0022390E">
                  <w:pPr>
                    <w:jc w:val="both"/>
                    <w:rPr>
                      <w:rFonts w:ascii="Calibri" w:hAnsi="Calibri" w:cs="Calibri"/>
                      <w:bCs/>
                      <w:sz w:val="22"/>
                      <w:szCs w:val="22"/>
                    </w:rPr>
                  </w:pPr>
                </w:p>
              </w:tc>
              <w:tc>
                <w:tcPr>
                  <w:tcW w:w="1600" w:type="dxa"/>
                  <w:shd w:val="clear" w:color="auto" w:fill="auto"/>
                </w:tcPr>
                <w:p w14:paraId="1299FE3A" w14:textId="77777777" w:rsidR="00A45893" w:rsidRDefault="00A45893" w:rsidP="0022390E">
                  <w:pPr>
                    <w:jc w:val="both"/>
                    <w:rPr>
                      <w:rFonts w:ascii="Calibri" w:hAnsi="Calibri" w:cs="Calibri"/>
                      <w:bCs/>
                      <w:sz w:val="22"/>
                      <w:szCs w:val="22"/>
                    </w:rPr>
                  </w:pPr>
                </w:p>
                <w:p w14:paraId="38BAB723" w14:textId="77777777" w:rsidR="00A45893" w:rsidRPr="0021187D" w:rsidRDefault="00A45893" w:rsidP="0022390E">
                  <w:pPr>
                    <w:jc w:val="both"/>
                    <w:rPr>
                      <w:rFonts w:ascii="Calibri" w:hAnsi="Calibri" w:cs="Calibri"/>
                      <w:bCs/>
                      <w:sz w:val="22"/>
                      <w:szCs w:val="22"/>
                    </w:rPr>
                  </w:pPr>
                </w:p>
              </w:tc>
              <w:tc>
                <w:tcPr>
                  <w:tcW w:w="1350" w:type="dxa"/>
                  <w:shd w:val="clear" w:color="auto" w:fill="auto"/>
                </w:tcPr>
                <w:p w14:paraId="6E1078CD" w14:textId="77777777" w:rsidR="00A45893" w:rsidRDefault="00A45893" w:rsidP="0022390E">
                  <w:pPr>
                    <w:jc w:val="both"/>
                    <w:rPr>
                      <w:rFonts w:ascii="Calibri" w:hAnsi="Calibri" w:cs="Calibri"/>
                      <w:bCs/>
                      <w:sz w:val="22"/>
                      <w:szCs w:val="22"/>
                    </w:rPr>
                  </w:pPr>
                </w:p>
              </w:tc>
              <w:tc>
                <w:tcPr>
                  <w:tcW w:w="2245" w:type="dxa"/>
                  <w:vMerge/>
                  <w:shd w:val="clear" w:color="auto" w:fill="auto"/>
                </w:tcPr>
                <w:p w14:paraId="08F74E6E" w14:textId="77777777" w:rsidR="00A45893" w:rsidRPr="0021187D" w:rsidRDefault="00A45893" w:rsidP="0022390E">
                  <w:pPr>
                    <w:jc w:val="both"/>
                    <w:rPr>
                      <w:rFonts w:ascii="Calibri" w:hAnsi="Calibri" w:cs="Calibri"/>
                      <w:bCs/>
                      <w:sz w:val="22"/>
                      <w:szCs w:val="22"/>
                    </w:rPr>
                  </w:pPr>
                </w:p>
              </w:tc>
            </w:tr>
            <w:tr w:rsidR="00A45893" w:rsidRPr="0021187D" w14:paraId="1F5F376A" w14:textId="77777777" w:rsidTr="0022390E">
              <w:trPr>
                <w:trHeight w:val="668"/>
              </w:trPr>
              <w:tc>
                <w:tcPr>
                  <w:tcW w:w="1347" w:type="dxa"/>
                </w:tcPr>
                <w:p w14:paraId="1C6814DC" w14:textId="77777777" w:rsidR="00A45893" w:rsidRPr="0021187D" w:rsidRDefault="00A45893" w:rsidP="0022390E">
                  <w:pPr>
                    <w:jc w:val="both"/>
                    <w:rPr>
                      <w:rFonts w:ascii="Calibri" w:hAnsi="Calibri" w:cs="Calibri"/>
                      <w:bCs/>
                      <w:sz w:val="22"/>
                      <w:szCs w:val="22"/>
                    </w:rPr>
                  </w:pPr>
                </w:p>
              </w:tc>
              <w:tc>
                <w:tcPr>
                  <w:tcW w:w="1600" w:type="dxa"/>
                  <w:shd w:val="clear" w:color="auto" w:fill="auto"/>
                </w:tcPr>
                <w:p w14:paraId="5FF4FAC9" w14:textId="77777777" w:rsidR="00A45893" w:rsidRPr="0021187D" w:rsidRDefault="00A45893" w:rsidP="0022390E">
                  <w:pPr>
                    <w:jc w:val="both"/>
                    <w:rPr>
                      <w:rFonts w:ascii="Calibri" w:hAnsi="Calibri" w:cs="Calibri"/>
                      <w:bCs/>
                      <w:sz w:val="22"/>
                      <w:szCs w:val="22"/>
                    </w:rPr>
                  </w:pPr>
                </w:p>
              </w:tc>
              <w:tc>
                <w:tcPr>
                  <w:tcW w:w="1350" w:type="dxa"/>
                  <w:shd w:val="clear" w:color="auto" w:fill="auto"/>
                </w:tcPr>
                <w:p w14:paraId="5445DA11" w14:textId="77777777" w:rsidR="00A45893" w:rsidRPr="0021187D" w:rsidRDefault="00A45893" w:rsidP="0022390E">
                  <w:pPr>
                    <w:jc w:val="both"/>
                    <w:rPr>
                      <w:rFonts w:ascii="Calibri" w:hAnsi="Calibri" w:cs="Calibri"/>
                      <w:bCs/>
                      <w:sz w:val="22"/>
                      <w:szCs w:val="22"/>
                    </w:rPr>
                  </w:pPr>
                </w:p>
              </w:tc>
              <w:tc>
                <w:tcPr>
                  <w:tcW w:w="2245" w:type="dxa"/>
                  <w:vMerge/>
                  <w:shd w:val="clear" w:color="auto" w:fill="auto"/>
                </w:tcPr>
                <w:p w14:paraId="16CBB158" w14:textId="77777777" w:rsidR="00A45893" w:rsidRPr="0021187D" w:rsidRDefault="00A45893" w:rsidP="0022390E">
                  <w:pPr>
                    <w:jc w:val="both"/>
                    <w:rPr>
                      <w:rFonts w:ascii="Calibri" w:hAnsi="Calibri" w:cs="Calibri"/>
                      <w:bCs/>
                      <w:sz w:val="22"/>
                      <w:szCs w:val="22"/>
                    </w:rPr>
                  </w:pPr>
                </w:p>
              </w:tc>
            </w:tr>
            <w:tr w:rsidR="00A45893" w:rsidRPr="0021187D" w14:paraId="7CB1D4D7" w14:textId="77777777" w:rsidTr="00580342">
              <w:trPr>
                <w:trHeight w:val="477"/>
              </w:trPr>
              <w:tc>
                <w:tcPr>
                  <w:tcW w:w="1347" w:type="dxa"/>
                </w:tcPr>
                <w:p w14:paraId="22DDAB10" w14:textId="77777777" w:rsidR="00A45893" w:rsidRPr="0021187D" w:rsidRDefault="00A45893" w:rsidP="0022390E">
                  <w:pPr>
                    <w:jc w:val="both"/>
                    <w:rPr>
                      <w:rFonts w:ascii="Calibri" w:hAnsi="Calibri" w:cs="Calibri"/>
                      <w:bCs/>
                      <w:sz w:val="22"/>
                      <w:szCs w:val="22"/>
                    </w:rPr>
                  </w:pPr>
                </w:p>
              </w:tc>
              <w:tc>
                <w:tcPr>
                  <w:tcW w:w="1600" w:type="dxa"/>
                  <w:shd w:val="clear" w:color="auto" w:fill="auto"/>
                </w:tcPr>
                <w:p w14:paraId="2CF83837" w14:textId="77777777" w:rsidR="00A45893" w:rsidRPr="0021187D" w:rsidRDefault="00A45893" w:rsidP="0022390E">
                  <w:pPr>
                    <w:jc w:val="both"/>
                    <w:rPr>
                      <w:rFonts w:ascii="Calibri" w:hAnsi="Calibri" w:cs="Calibri"/>
                      <w:bCs/>
                      <w:sz w:val="22"/>
                      <w:szCs w:val="22"/>
                    </w:rPr>
                  </w:pPr>
                </w:p>
              </w:tc>
              <w:tc>
                <w:tcPr>
                  <w:tcW w:w="1350" w:type="dxa"/>
                  <w:shd w:val="clear" w:color="auto" w:fill="auto"/>
                </w:tcPr>
                <w:p w14:paraId="499160AF" w14:textId="77777777" w:rsidR="00A45893" w:rsidRPr="0021187D" w:rsidRDefault="00A45893" w:rsidP="0022390E">
                  <w:pPr>
                    <w:jc w:val="both"/>
                    <w:rPr>
                      <w:rFonts w:ascii="Calibri" w:hAnsi="Calibri" w:cs="Calibri"/>
                      <w:bCs/>
                      <w:sz w:val="22"/>
                      <w:szCs w:val="22"/>
                    </w:rPr>
                  </w:pPr>
                </w:p>
              </w:tc>
              <w:tc>
                <w:tcPr>
                  <w:tcW w:w="2245" w:type="dxa"/>
                  <w:vMerge/>
                  <w:shd w:val="clear" w:color="auto" w:fill="auto"/>
                </w:tcPr>
                <w:p w14:paraId="6936F715" w14:textId="77777777" w:rsidR="00A45893" w:rsidRPr="0021187D" w:rsidRDefault="00A45893" w:rsidP="0022390E">
                  <w:pPr>
                    <w:jc w:val="both"/>
                    <w:rPr>
                      <w:rFonts w:ascii="Calibri" w:hAnsi="Calibri" w:cs="Calibri"/>
                      <w:bCs/>
                      <w:sz w:val="22"/>
                      <w:szCs w:val="22"/>
                    </w:rPr>
                  </w:pPr>
                </w:p>
              </w:tc>
            </w:tr>
          </w:tbl>
          <w:p w14:paraId="4D3F31BE" w14:textId="77777777" w:rsidR="00A45893" w:rsidRPr="0021187D" w:rsidRDefault="00A45893" w:rsidP="0022390E">
            <w:pPr>
              <w:jc w:val="both"/>
              <w:rPr>
                <w:rFonts w:ascii="Calibri" w:hAnsi="Calibri" w:cs="Calibri"/>
                <w:bCs/>
                <w:sz w:val="22"/>
                <w:szCs w:val="22"/>
              </w:rPr>
            </w:pPr>
          </w:p>
        </w:tc>
      </w:tr>
      <w:tr w:rsidR="00A45893" w:rsidRPr="0021187D" w14:paraId="0AD482F2" w14:textId="77777777" w:rsidTr="0022390E">
        <w:tc>
          <w:tcPr>
            <w:tcW w:w="2741" w:type="dxa"/>
            <w:shd w:val="clear" w:color="auto" w:fill="auto"/>
          </w:tcPr>
          <w:p w14:paraId="792FA70E" w14:textId="77777777" w:rsidR="00A45893" w:rsidRPr="0021187D" w:rsidRDefault="00A45893" w:rsidP="0022390E">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22390E">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1B9A55A6" w14:textId="73DB9A5F" w:rsidR="00A45893" w:rsidRPr="0021187D" w:rsidRDefault="00F9229E" w:rsidP="0022390E">
                <w:pPr>
                  <w:jc w:val="both"/>
                  <w:rPr>
                    <w:rFonts w:ascii="Calibri" w:hAnsi="Calibri" w:cs="Calibri"/>
                    <w:bCs/>
                    <w:sz w:val="22"/>
                    <w:szCs w:val="22"/>
                  </w:rPr>
                </w:pPr>
                <w:r>
                  <w:rPr>
                    <w:rFonts w:ascii="Calibri" w:hAnsi="Calibri" w:cs="Calibri"/>
                    <w:bCs/>
                    <w:sz w:val="22"/>
                    <w:szCs w:val="22"/>
                  </w:rPr>
                  <w:t>UNDP and MoHCC Designated Focal Points</w:t>
                </w:r>
              </w:p>
            </w:sdtContent>
          </w:sdt>
        </w:tc>
      </w:tr>
      <w:tr w:rsidR="00A45893" w:rsidRPr="0021187D" w14:paraId="3910102F" w14:textId="77777777" w:rsidTr="0022390E">
        <w:tc>
          <w:tcPr>
            <w:tcW w:w="2741" w:type="dxa"/>
            <w:shd w:val="clear" w:color="auto" w:fill="auto"/>
          </w:tcPr>
          <w:p w14:paraId="15B035E3" w14:textId="77777777" w:rsidR="00A45893" w:rsidRPr="0021187D" w:rsidRDefault="00A45893" w:rsidP="0022390E">
            <w:pPr>
              <w:rPr>
                <w:rFonts w:ascii="Calibri" w:hAnsi="Calibri" w:cs="Calibri"/>
                <w:bCs/>
                <w:sz w:val="22"/>
                <w:szCs w:val="22"/>
              </w:rPr>
            </w:pPr>
          </w:p>
          <w:p w14:paraId="2410133E"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43AECCF8" w14:textId="315672D4" w:rsidR="00F9229E" w:rsidRPr="0021187D" w:rsidRDefault="00F878B6" w:rsidP="00F9229E">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F9229E">
                  <w:rPr>
                    <w:rFonts w:ascii="Segoe UI Symbol" w:eastAsia="Arial Unicode MS" w:hAnsi="Segoe UI Symbol" w:cs="Segoe UI Symbol"/>
                    <w:snapToGrid w:val="0"/>
                    <w:sz w:val="22"/>
                    <w:szCs w:val="22"/>
                  </w:rPr>
                  <w:t>☒</w:t>
                </w:r>
              </w:sdtContent>
            </w:sdt>
            <w:r w:rsidR="00A45893">
              <w:rPr>
                <w:rFonts w:ascii="Calibri" w:hAnsi="Calibri" w:cs="Calibri"/>
                <w:snapToGrid w:val="0"/>
                <w:sz w:val="22"/>
                <w:szCs w:val="22"/>
              </w:rPr>
              <w:t xml:space="preserve"> Contract for Professional Services</w:t>
            </w:r>
          </w:p>
          <w:p w14:paraId="4E4E9DFF" w14:textId="2AAB06FA" w:rsidR="00A45893" w:rsidRPr="0021187D" w:rsidRDefault="00A45893" w:rsidP="0022390E">
            <w:pPr>
              <w:pStyle w:val="BankNormal"/>
              <w:spacing w:after="0"/>
              <w:rPr>
                <w:rFonts w:ascii="Calibri" w:hAnsi="Calibri" w:cs="Calibri"/>
                <w:snapToGrid w:val="0"/>
                <w:sz w:val="22"/>
                <w:szCs w:val="22"/>
              </w:rPr>
            </w:pPr>
            <w:r w:rsidRPr="0021187D">
              <w:rPr>
                <w:rFonts w:ascii="Calibri" w:hAnsi="Calibri" w:cs="Calibri"/>
                <w:snapToGrid w:val="0"/>
                <w:sz w:val="22"/>
                <w:szCs w:val="22"/>
              </w:rPr>
              <w:t xml:space="preserve"> </w:t>
            </w:r>
          </w:p>
        </w:tc>
      </w:tr>
      <w:tr w:rsidR="00A45893" w:rsidRPr="0021187D" w14:paraId="205692F5" w14:textId="77777777" w:rsidTr="0022390E">
        <w:tc>
          <w:tcPr>
            <w:tcW w:w="2741" w:type="dxa"/>
            <w:shd w:val="clear" w:color="auto" w:fill="auto"/>
          </w:tcPr>
          <w:p w14:paraId="3849BF08" w14:textId="77777777" w:rsidR="00A45893" w:rsidRPr="0021187D" w:rsidRDefault="00A45893" w:rsidP="0022390E">
            <w:pPr>
              <w:rPr>
                <w:rFonts w:ascii="Calibri" w:hAnsi="Calibri" w:cs="Calibri"/>
                <w:bCs/>
                <w:sz w:val="22"/>
                <w:szCs w:val="22"/>
              </w:rPr>
            </w:pPr>
          </w:p>
          <w:p w14:paraId="0032553A" w14:textId="77777777" w:rsidR="00A45893" w:rsidRPr="0021187D" w:rsidRDefault="00A45893" w:rsidP="0022390E">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22390E">
            <w:pPr>
              <w:pStyle w:val="BankNormal"/>
              <w:spacing w:after="0"/>
              <w:ind w:left="342"/>
              <w:jc w:val="both"/>
              <w:rPr>
                <w:rFonts w:ascii="Calibri" w:hAnsi="Calibri" w:cs="Calibri"/>
                <w:snapToGrid w:val="0"/>
                <w:sz w:val="22"/>
                <w:szCs w:val="22"/>
              </w:rPr>
            </w:pPr>
          </w:p>
          <w:p w14:paraId="3D5CC8F0" w14:textId="33A4B07A" w:rsidR="00A45893" w:rsidRPr="00B346B2" w:rsidRDefault="00F878B6" w:rsidP="0022390E">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Arial Unicode MS"/>
                  <w14:uncheckedState w14:val="2610" w14:font="Arial Unicode MS"/>
                </w14:checkbox>
              </w:sdtPr>
              <w:sdtEndPr/>
              <w:sdtContent>
                <w:r w:rsidR="00F9229E">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063F457C" w:rsidR="00A45893" w:rsidRPr="0021187D" w:rsidRDefault="00F878B6" w:rsidP="0022390E">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F9229E">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22390E">
        <w:tc>
          <w:tcPr>
            <w:tcW w:w="2741" w:type="dxa"/>
            <w:shd w:val="clear" w:color="auto" w:fill="auto"/>
          </w:tcPr>
          <w:p w14:paraId="34509227" w14:textId="77777777" w:rsidR="00A45893" w:rsidRDefault="00A45893" w:rsidP="0022390E">
            <w:pPr>
              <w:rPr>
                <w:rFonts w:ascii="Calibri" w:hAnsi="Calibri" w:cs="Calibri"/>
                <w:bCs/>
                <w:sz w:val="22"/>
                <w:szCs w:val="22"/>
              </w:rPr>
            </w:pPr>
          </w:p>
          <w:p w14:paraId="1203B125" w14:textId="77777777" w:rsidR="00A45893" w:rsidRDefault="00A45893" w:rsidP="0022390E">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32AF9D27" w14:textId="77777777" w:rsidR="00A45893" w:rsidRDefault="00A45893" w:rsidP="0022390E">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22390E">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3333B6B2" w:rsidR="00A45893" w:rsidRPr="00445EEC" w:rsidRDefault="00F878B6" w:rsidP="0022390E">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F9229E">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showingPlcHdr/>
                <w:text/>
              </w:sdtPr>
              <w:sdtEndPr/>
              <w:sdtContent>
                <w:r w:rsidR="00A45893" w:rsidRPr="00445EEC">
                  <w:rPr>
                    <w:rFonts w:ascii="Calibri" w:hAnsi="Calibri" w:cs="Calibri"/>
                    <w:i/>
                    <w:snapToGrid w:val="0"/>
                    <w:color w:val="000000" w:themeColor="text1"/>
                    <w:sz w:val="22"/>
                    <w:szCs w:val="22"/>
                  </w:rPr>
                  <w:t>[indicate percentage]</w:t>
                </w:r>
              </w:sdtContent>
            </w:sdt>
          </w:p>
          <w:p w14:paraId="462B9DD4" w14:textId="0209F285" w:rsidR="00A45893" w:rsidRPr="00445EEC" w:rsidRDefault="00F878B6" w:rsidP="0022390E">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F9229E">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snapToGrid w:val="0"/>
                  <w:color w:val="000000" w:themeColor="text1"/>
                  <w:sz w:val="22"/>
                  <w:szCs w:val="22"/>
                </w:rPr>
                <w:id w:val="-1561239514"/>
                <w:showingPlcHdr/>
                <w:text/>
              </w:sdtPr>
              <w:sdtEndPr/>
              <w:sdtContent>
                <w:r w:rsidR="00A45893" w:rsidRPr="00445EEC">
                  <w:rPr>
                    <w:rFonts w:ascii="Calibri" w:hAnsi="Calibri" w:cs="Calibri"/>
                    <w:i/>
                    <w:snapToGrid w:val="0"/>
                    <w:color w:val="000000" w:themeColor="text1"/>
                    <w:sz w:val="22"/>
                    <w:szCs w:val="22"/>
                  </w:rPr>
                  <w:t>[indicate percentage]</w:t>
                </w:r>
              </w:sdtContent>
            </w:sdt>
          </w:p>
          <w:p w14:paraId="1252956D" w14:textId="4F47A6B1" w:rsidR="00A45893" w:rsidRPr="00445EEC" w:rsidRDefault="00F878B6" w:rsidP="0022390E">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F9229E">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showingPlcHdr/>
                <w:text/>
              </w:sdtPr>
              <w:sdtEndPr/>
              <w:sdtContent>
                <w:r w:rsidR="00A45893" w:rsidRPr="00445EEC">
                  <w:rPr>
                    <w:rFonts w:ascii="Calibri" w:hAnsi="Calibri" w:cs="Calibri"/>
                    <w:i/>
                    <w:snapToGrid w:val="0"/>
                    <w:color w:val="000000" w:themeColor="text1"/>
                    <w:sz w:val="22"/>
                    <w:szCs w:val="22"/>
                  </w:rPr>
                  <w:t>[indicate percentage]</w:t>
                </w:r>
              </w:sdtContent>
            </w:sdt>
          </w:p>
          <w:p w14:paraId="053B2E0C" w14:textId="77777777" w:rsidR="00A45893" w:rsidRDefault="00A45893" w:rsidP="0022390E">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22390E">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Default="00A45893" w:rsidP="0022390E">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lastRenderedPageBreak/>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22390E">
            <w:pPr>
              <w:pStyle w:val="BankNormal"/>
              <w:spacing w:after="0"/>
              <w:jc w:val="both"/>
              <w:rPr>
                <w:rFonts w:ascii="Calibri" w:hAnsi="Calibri" w:cs="Calibri"/>
                <w:snapToGrid w:val="0"/>
                <w:sz w:val="22"/>
                <w:szCs w:val="22"/>
              </w:rPr>
            </w:pPr>
          </w:p>
        </w:tc>
      </w:tr>
      <w:tr w:rsidR="00A45893" w:rsidRPr="0021187D" w14:paraId="58C102F4" w14:textId="77777777" w:rsidTr="0022390E">
        <w:tc>
          <w:tcPr>
            <w:tcW w:w="2741" w:type="dxa"/>
            <w:shd w:val="clear" w:color="auto" w:fill="auto"/>
          </w:tcPr>
          <w:p w14:paraId="111DB6A4" w14:textId="77777777" w:rsidR="00A45893" w:rsidRPr="00063E98" w:rsidRDefault="00A45893" w:rsidP="0022390E">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22390E">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063E98" w:rsidRDefault="00A45893" w:rsidP="0022390E">
            <w:pPr>
              <w:pStyle w:val="BankNormal"/>
              <w:tabs>
                <w:tab w:val="left" w:pos="342"/>
                <w:tab w:val="right" w:pos="7218"/>
              </w:tabs>
              <w:spacing w:after="0"/>
              <w:ind w:left="378"/>
              <w:rPr>
                <w:rFonts w:ascii="Calibri" w:hAnsi="Calibri" w:cs="Calibri"/>
                <w:sz w:val="22"/>
                <w:szCs w:val="22"/>
                <w:lang w:val="en-GB"/>
              </w:rPr>
            </w:pPr>
          </w:p>
          <w:p w14:paraId="618F7D26" w14:textId="52DC6EDA" w:rsidR="00A45893" w:rsidRPr="00063E98" w:rsidRDefault="00F878B6" w:rsidP="00F9229E">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F9229E">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tc>
      </w:tr>
      <w:tr w:rsidR="00A45893" w:rsidRPr="0021187D" w14:paraId="7DBFD2A3" w14:textId="77777777" w:rsidTr="0022390E">
        <w:tc>
          <w:tcPr>
            <w:tcW w:w="2741" w:type="dxa"/>
            <w:shd w:val="clear" w:color="auto" w:fill="auto"/>
          </w:tcPr>
          <w:p w14:paraId="7F9B36E9" w14:textId="77777777" w:rsidR="00A45893" w:rsidRPr="00063E98" w:rsidRDefault="00A45893" w:rsidP="0022390E">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FootnoteReference"/>
                <w:rFonts w:ascii="Calibri" w:hAnsi="Calibri" w:cs="Calibri"/>
                <w:sz w:val="22"/>
                <w:szCs w:val="22"/>
              </w:rPr>
              <w:footnoteReference w:id="5"/>
            </w:r>
          </w:p>
        </w:tc>
        <w:tc>
          <w:tcPr>
            <w:tcW w:w="6609" w:type="dxa"/>
            <w:shd w:val="clear" w:color="auto" w:fill="auto"/>
          </w:tcPr>
          <w:p w14:paraId="2701C18E" w14:textId="7168016A" w:rsidR="00A45893" w:rsidRPr="00A12B17" w:rsidRDefault="00F878B6" w:rsidP="00F9229E">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F9229E">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096B1BE3" w14:textId="77777777" w:rsidR="00A45893" w:rsidRPr="00A12B17" w:rsidRDefault="00A45893" w:rsidP="0022390E">
            <w:pPr>
              <w:shd w:val="clear" w:color="auto" w:fill="FEFEFE"/>
              <w:rPr>
                <w:rFonts w:ascii="Calibri" w:hAnsi="Calibri" w:cs="Arial"/>
                <w:color w:val="0A0A0A"/>
                <w:spacing w:val="8"/>
                <w:sz w:val="22"/>
                <w:szCs w:val="22"/>
              </w:rPr>
            </w:pPr>
          </w:p>
          <w:p w14:paraId="6D199463" w14:textId="77777777" w:rsidR="00A45893" w:rsidRPr="00A12B17" w:rsidRDefault="00A45893" w:rsidP="0022390E">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F878B6" w:rsidP="0022390E">
            <w:pPr>
              <w:shd w:val="clear" w:color="auto" w:fill="FEFEFE"/>
              <w:rPr>
                <w:rFonts w:ascii="Calibri" w:hAnsi="Calibri" w:cs="Arial"/>
                <w:color w:val="0A0A0A"/>
                <w:spacing w:val="8"/>
                <w:sz w:val="22"/>
                <w:szCs w:val="22"/>
              </w:rPr>
            </w:pPr>
            <w:hyperlink r:id="rId18" w:history="1">
              <w:r w:rsidR="00A45893" w:rsidRPr="00A12B17">
                <w:rPr>
                  <w:rStyle w:val="Hyperlink"/>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22390E">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22390E">
        <w:tblPrEx>
          <w:tblLook w:val="0000" w:firstRow="0" w:lastRow="0" w:firstColumn="0" w:lastColumn="0" w:noHBand="0" w:noVBand="0"/>
        </w:tblPrEx>
        <w:trPr>
          <w:cantSplit/>
          <w:trHeight w:val="460"/>
        </w:trPr>
        <w:tc>
          <w:tcPr>
            <w:tcW w:w="2741" w:type="dxa"/>
          </w:tcPr>
          <w:p w14:paraId="4300A822" w14:textId="77777777" w:rsidR="00A45893" w:rsidRPr="00E933A8" w:rsidRDefault="00A45893" w:rsidP="0022390E">
            <w:pPr>
              <w:rPr>
                <w:rFonts w:ascii="Calibri" w:hAnsi="Calibri" w:cs="Calibri"/>
                <w:sz w:val="22"/>
                <w:szCs w:val="22"/>
              </w:rPr>
            </w:pPr>
          </w:p>
          <w:p w14:paraId="0B3EF001" w14:textId="77777777" w:rsidR="00A45893" w:rsidRPr="00E933A8" w:rsidRDefault="00A45893" w:rsidP="0022390E">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FootnoteReference"/>
                <w:rFonts w:ascii="Calibri" w:hAnsi="Calibri" w:cs="Calibri"/>
                <w:sz w:val="22"/>
                <w:szCs w:val="22"/>
              </w:rPr>
              <w:footnoteReference w:id="6"/>
            </w:r>
          </w:p>
        </w:tc>
        <w:tc>
          <w:tcPr>
            <w:tcW w:w="6609" w:type="dxa"/>
          </w:tcPr>
          <w:p w14:paraId="088A0D11" w14:textId="77777777" w:rsidR="00A45893" w:rsidRPr="00E933A8" w:rsidRDefault="00A45893" w:rsidP="0022390E">
            <w:pPr>
              <w:ind w:left="342"/>
              <w:rPr>
                <w:rFonts w:ascii="Calibri" w:hAnsi="Calibri" w:cs="Calibri"/>
                <w:sz w:val="22"/>
                <w:szCs w:val="22"/>
              </w:rPr>
            </w:pPr>
          </w:p>
          <w:p w14:paraId="3323E938" w14:textId="77E4986F" w:rsidR="00A45893" w:rsidRPr="00E933A8" w:rsidRDefault="00F878B6" w:rsidP="0022390E">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11119E">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2B1FADB8" w:rsidR="00A45893" w:rsidRPr="00A378C4" w:rsidRDefault="00F878B6" w:rsidP="0022390E">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11119E">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[optional if this form has been accomplished comprehensively]</w:t>
            </w:r>
          </w:p>
          <w:p w14:paraId="1695DD85" w14:textId="77777777" w:rsidR="00A45893" w:rsidRPr="009E3B0B" w:rsidRDefault="00F878B6" w:rsidP="0022390E">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FootnoteReference"/>
                <w:rFonts w:ascii="Calibri" w:hAnsi="Calibri" w:cs="Calibri"/>
                <w:sz w:val="22"/>
                <w:szCs w:val="22"/>
              </w:rPr>
              <w:footnoteReference w:id="7"/>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A45893" w:rsidRPr="00445EEC">
                  <w:rPr>
                    <w:rFonts w:ascii="Calibri" w:hAnsi="Calibri" w:cs="Calibri"/>
                    <w:i/>
                    <w:snapToGrid w:val="0"/>
                    <w:color w:val="000000" w:themeColor="text1"/>
                    <w:sz w:val="22"/>
                    <w:szCs w:val="22"/>
                  </w:rPr>
                  <w:t>[pls. specify]</w:t>
                </w:r>
              </w:sdtContent>
            </w:sdt>
          </w:p>
        </w:tc>
      </w:tr>
      <w:tr w:rsidR="00A45893" w:rsidRPr="00E933A8" w14:paraId="36252708" w14:textId="77777777" w:rsidTr="0022390E">
        <w:tblPrEx>
          <w:tblLook w:val="0000" w:firstRow="0" w:lastRow="0" w:firstColumn="0" w:lastColumn="0" w:noHBand="0" w:noVBand="0"/>
        </w:tblPrEx>
        <w:trPr>
          <w:cantSplit/>
          <w:trHeight w:val="460"/>
        </w:trPr>
        <w:tc>
          <w:tcPr>
            <w:tcW w:w="2741" w:type="dxa"/>
          </w:tcPr>
          <w:p w14:paraId="14B03207" w14:textId="77777777" w:rsidR="00A45893" w:rsidRPr="00E933A8" w:rsidRDefault="00A45893" w:rsidP="0022390E">
            <w:pPr>
              <w:rPr>
                <w:rFonts w:ascii="Calibri" w:hAnsi="Calibri" w:cs="Calibri"/>
                <w:sz w:val="22"/>
                <w:szCs w:val="22"/>
              </w:rPr>
            </w:pPr>
          </w:p>
          <w:p w14:paraId="467BF4E2" w14:textId="77777777" w:rsidR="00A45893" w:rsidRPr="00E933A8" w:rsidRDefault="00A45893" w:rsidP="0022390E">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22390E">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8"/>
            </w:r>
          </w:p>
        </w:tc>
        <w:tc>
          <w:tcPr>
            <w:tcW w:w="6609" w:type="dxa"/>
          </w:tcPr>
          <w:p w14:paraId="5181F5F2" w14:textId="77777777" w:rsidR="00A45893" w:rsidRPr="00E933A8" w:rsidRDefault="00A45893" w:rsidP="0022390E">
            <w:pPr>
              <w:rPr>
                <w:rFonts w:ascii="Calibri" w:hAnsi="Calibri" w:cs="Calibri"/>
                <w:sz w:val="22"/>
                <w:szCs w:val="22"/>
              </w:rPr>
            </w:pPr>
          </w:p>
          <w:sdt>
            <w:sdtPr>
              <w:rPr>
                <w:rFonts w:ascii="Calibri" w:hAnsi="Calibri" w:cs="Calibri"/>
                <w:i/>
                <w:color w:val="000000" w:themeColor="text1"/>
                <w:sz w:val="22"/>
                <w:szCs w:val="22"/>
              </w:rPr>
              <w:id w:val="1703199993"/>
              <w:text/>
            </w:sdtPr>
            <w:sdtEndPr/>
            <w:sdtContent>
              <w:p w14:paraId="01C5231A" w14:textId="57F6A93D" w:rsidR="00A45893" w:rsidRDefault="00025D6D" w:rsidP="0022390E">
                <w:pPr>
                  <w:rPr>
                    <w:rFonts w:ascii="Calibri" w:hAnsi="Calibri" w:cs="Calibri"/>
                    <w:i/>
                    <w:color w:val="000000" w:themeColor="text1"/>
                    <w:sz w:val="22"/>
                    <w:szCs w:val="22"/>
                  </w:rPr>
                </w:pPr>
                <w:r>
                  <w:rPr>
                    <w:rFonts w:ascii="Calibri" w:hAnsi="Calibri" w:cs="Calibri"/>
                    <w:i/>
                    <w:color w:val="000000" w:themeColor="text1"/>
                    <w:sz w:val="22"/>
                    <w:szCs w:val="22"/>
                  </w:rPr>
                  <w:t>Roy Eusen</w:t>
                </w:r>
              </w:p>
            </w:sdtContent>
          </w:sdt>
          <w:p w14:paraId="02E05C4A" w14:textId="3B660A7F" w:rsidR="00A45893" w:rsidRPr="00445EEC" w:rsidRDefault="00A45893" w:rsidP="0022390E">
            <w:pPr>
              <w:rPr>
                <w:rFonts w:ascii="Calibri" w:hAnsi="Calibri" w:cs="Calibri"/>
                <w:i/>
                <w:color w:val="000000" w:themeColor="text1"/>
                <w:sz w:val="22"/>
                <w:szCs w:val="22"/>
              </w:rPr>
            </w:pPr>
            <w:r w:rsidRPr="00445EEC">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756057572"/>
                <w:text/>
              </w:sdtPr>
              <w:sdtEndPr/>
              <w:sdtContent>
                <w:r w:rsidR="00025D6D">
                  <w:rPr>
                    <w:rFonts w:ascii="Calibri" w:hAnsi="Calibri" w:cs="Calibri"/>
                    <w:i/>
                    <w:color w:val="000000" w:themeColor="text1"/>
                    <w:sz w:val="22"/>
                    <w:szCs w:val="22"/>
                  </w:rPr>
                  <w:t>Procurement Associate</w:t>
                </w:r>
              </w:sdtContent>
            </w:sdt>
          </w:p>
          <w:sdt>
            <w:sdtPr>
              <w:rPr>
                <w:rFonts w:ascii="Calibri" w:hAnsi="Calibri" w:cs="Calibri"/>
                <w:i/>
                <w:color w:val="FF0000"/>
                <w:sz w:val="22"/>
                <w:szCs w:val="22"/>
              </w:rPr>
              <w:id w:val="1470627282"/>
              <w:text/>
            </w:sdtPr>
            <w:sdtEndPr/>
            <w:sdtContent>
              <w:p w14:paraId="74412D11" w14:textId="23037B00" w:rsidR="00A45893" w:rsidRPr="00445EEC" w:rsidRDefault="00025D6D" w:rsidP="0022390E">
                <w:pPr>
                  <w:rPr>
                    <w:rFonts w:ascii="Calibri" w:hAnsi="Calibri" w:cs="Calibri"/>
                    <w:i/>
                    <w:color w:val="000000" w:themeColor="text1"/>
                    <w:sz w:val="22"/>
                    <w:szCs w:val="22"/>
                  </w:rPr>
                </w:pPr>
                <w:r>
                  <w:rPr>
                    <w:rFonts w:ascii="Calibri" w:hAnsi="Calibri" w:cs="Calibri"/>
                    <w:i/>
                    <w:color w:val="FF0000"/>
                    <w:sz w:val="22"/>
                    <w:szCs w:val="22"/>
                  </w:rPr>
                  <w:t>Roy.eusen@undp.org; zw.psm.gfatm@undp.org</w:t>
                </w:r>
              </w:p>
            </w:sdtContent>
          </w:sdt>
          <w:p w14:paraId="036AE022" w14:textId="77777777" w:rsidR="00A45893" w:rsidRPr="00E933A8" w:rsidRDefault="00A45893" w:rsidP="0022390E">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22390E">
        <w:tblPrEx>
          <w:tblLook w:val="0000" w:firstRow="0" w:lastRow="0" w:firstColumn="0" w:lastColumn="0" w:noHBand="0" w:noVBand="0"/>
        </w:tblPrEx>
        <w:trPr>
          <w:cantSplit/>
          <w:trHeight w:val="460"/>
        </w:trPr>
        <w:tc>
          <w:tcPr>
            <w:tcW w:w="2741" w:type="dxa"/>
          </w:tcPr>
          <w:p w14:paraId="4A573DF7" w14:textId="77777777" w:rsidR="00A45893" w:rsidRDefault="00A45893" w:rsidP="0022390E">
            <w:pPr>
              <w:rPr>
                <w:rFonts w:ascii="Calibri" w:hAnsi="Calibri" w:cs="Calibri"/>
                <w:sz w:val="22"/>
                <w:szCs w:val="22"/>
              </w:rPr>
            </w:pPr>
          </w:p>
          <w:p w14:paraId="0FF10154" w14:textId="77777777" w:rsidR="00A45893" w:rsidRPr="00E933A8" w:rsidRDefault="00A45893" w:rsidP="0022390E">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10C82BF1" w:rsidR="00A45893" w:rsidRPr="00E933A8" w:rsidRDefault="00025D6D" w:rsidP="0022390E">
            <w:pPr>
              <w:rPr>
                <w:rFonts w:ascii="Calibri" w:hAnsi="Calibri" w:cs="Calibri"/>
                <w:sz w:val="22"/>
                <w:szCs w:val="22"/>
              </w:rPr>
            </w:pPr>
            <w:r>
              <w:rPr>
                <w:rFonts w:ascii="Calibri" w:hAnsi="Calibri" w:cs="Calibri"/>
                <w:sz w:val="22"/>
                <w:szCs w:val="22"/>
              </w:rPr>
              <w:t>n/a</w:t>
            </w: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bookmarkStart w:id="3" w:name="_Hlk21345552"/>
      <w:r w:rsidRPr="00B62D71">
        <w:rPr>
          <w:rFonts w:ascii="Calibri" w:hAnsi="Calibri" w:cs="Calibri"/>
          <w:b/>
          <w:sz w:val="22"/>
          <w:szCs w:val="22"/>
        </w:rPr>
        <w:lastRenderedPageBreak/>
        <w:t xml:space="preserve">Annex </w:t>
      </w:r>
      <w:r>
        <w:rPr>
          <w:rFonts w:ascii="Calibri" w:hAnsi="Calibri" w:cs="Calibri"/>
          <w:b/>
          <w:sz w:val="22"/>
          <w:szCs w:val="22"/>
        </w:rPr>
        <w:t>2</w:t>
      </w:r>
    </w:p>
    <w:bookmarkEnd w:id="3"/>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FootnoteReference"/>
          <w:rFonts w:ascii="Calibri" w:hAnsi="Calibri" w:cs="Calibri"/>
          <w:b/>
          <w:sz w:val="28"/>
          <w:szCs w:val="28"/>
        </w:rPr>
        <w:footnoteReference w:id="9"/>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FootnoteReference"/>
          <w:rFonts w:ascii="Calibri" w:hAnsi="Calibri" w:cs="Calibri"/>
          <w:b/>
          <w:i/>
          <w:color w:val="FF0000"/>
          <w:sz w:val="22"/>
          <w:szCs w:val="22"/>
        </w:rPr>
        <w:footnoteReference w:id="10"/>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Header"/>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958454E"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proofErr w:type="gramStart"/>
      <w:r>
        <w:rPr>
          <w:rFonts w:ascii="Calibri" w:hAnsi="Calibri" w:cs="Calibri"/>
          <w:snapToGrid w:val="0"/>
          <w:sz w:val="22"/>
          <w:szCs w:val="22"/>
        </w:rPr>
        <w:t>all of</w:t>
      </w:r>
      <w:proofErr w:type="gramEnd"/>
      <w:r>
        <w:rPr>
          <w:rFonts w:ascii="Calibri" w:hAnsi="Calibri" w:cs="Calibri"/>
          <w:snapToGrid w:val="0"/>
          <w:sz w:val="22"/>
          <w:szCs w:val="22"/>
        </w:rPr>
        <w:t xml:space="preserve">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Conditions:</w:t>
      </w:r>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F20F7F">
      <w:pPr>
        <w:pStyle w:val="ListParagraph"/>
        <w:numPr>
          <w:ilvl w:val="0"/>
          <w:numId w:val="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ListParagraph"/>
        <w:spacing w:line="240" w:lineRule="auto"/>
        <w:ind w:left="630"/>
        <w:rPr>
          <w:rFonts w:ascii="Calibri" w:hAnsi="Calibri" w:cs="Calibri"/>
          <w:b/>
          <w:snapToGrid w:val="0"/>
        </w:rPr>
      </w:pPr>
    </w:p>
    <w:p w14:paraId="1574D6DA" w14:textId="77777777" w:rsidR="00A45893"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4A67BCE4" w:rsidR="00A45893" w:rsidRPr="00990EA2"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following:</w:t>
      </w:r>
      <w:r>
        <w:rPr>
          <w:rFonts w:ascii="Calibri" w:hAnsi="Calibri" w:cs="Calibri"/>
          <w:i/>
          <w:snapToGrid w:val="0"/>
          <w:sz w:val="20"/>
          <w:szCs w:val="20"/>
        </w:rPr>
        <w:t xml:space="preserve"> </w:t>
      </w:r>
    </w:p>
    <w:p w14:paraId="7B8C2170"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F20F7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F20F7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F20F7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F20F7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F20F7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F20F7F">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ListParagraph"/>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F20F7F">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22390E">
        <w:tc>
          <w:tcPr>
            <w:tcW w:w="8910" w:type="dxa"/>
            <w:tcBorders>
              <w:top w:val="single" w:sz="4" w:space="0" w:color="auto"/>
              <w:bottom w:val="single" w:sz="4" w:space="0" w:color="auto"/>
            </w:tcBorders>
          </w:tcPr>
          <w:p w14:paraId="185F0E9D" w14:textId="77777777" w:rsidR="00A45893" w:rsidRDefault="00A45893" w:rsidP="0022390E">
            <w:pPr>
              <w:rPr>
                <w:rFonts w:ascii="Calibri" w:hAnsi="Calibri" w:cs="Calibri"/>
                <w:b/>
                <w:bCs/>
                <w:lang w:val="en-CA"/>
              </w:rPr>
            </w:pPr>
          </w:p>
          <w:p w14:paraId="11C06A97" w14:textId="77777777" w:rsidR="00A45893" w:rsidRPr="00C63D10" w:rsidRDefault="00A45893" w:rsidP="0022390E">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22390E">
            <w:pPr>
              <w:pStyle w:val="BodyText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F20F7F">
      <w:pPr>
        <w:pStyle w:val="BodyText2"/>
        <w:numPr>
          <w:ilvl w:val="0"/>
          <w:numId w:val="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BodyText2"/>
        <w:spacing w:after="0" w:line="240" w:lineRule="auto"/>
        <w:ind w:left="540"/>
        <w:rPr>
          <w:rFonts w:ascii="Calibri" w:hAnsi="Calibri" w:cs="Calibri"/>
          <w:b/>
          <w:sz w:val="20"/>
          <w:lang w:val="en-CA"/>
        </w:rPr>
      </w:pPr>
    </w:p>
    <w:p w14:paraId="31498ACA"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F20F7F">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F20F7F">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F20F7F">
      <w:pPr>
        <w:pStyle w:val="BodyText2"/>
        <w:numPr>
          <w:ilvl w:val="0"/>
          <w:numId w:val="4"/>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F20F7F">
      <w:pPr>
        <w:pStyle w:val="ListParagraph"/>
        <w:numPr>
          <w:ilvl w:val="0"/>
          <w:numId w:val="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22390E">
        <w:tc>
          <w:tcPr>
            <w:tcW w:w="990" w:type="dxa"/>
          </w:tcPr>
          <w:p w14:paraId="49CBC628" w14:textId="77777777" w:rsidR="00A45893" w:rsidRPr="002E3F79" w:rsidRDefault="00A45893" w:rsidP="0022390E">
            <w:pPr>
              <w:jc w:val="center"/>
              <w:rPr>
                <w:rFonts w:ascii="Calibri" w:eastAsia="Calibri" w:hAnsi="Calibri" w:cs="Calibri"/>
                <w:b/>
                <w:snapToGrid w:val="0"/>
              </w:rPr>
            </w:pPr>
          </w:p>
        </w:tc>
        <w:tc>
          <w:tcPr>
            <w:tcW w:w="3510" w:type="dxa"/>
          </w:tcPr>
          <w:p w14:paraId="297DBFA1" w14:textId="77777777" w:rsidR="00A45893" w:rsidRPr="002E3F79" w:rsidRDefault="00A45893" w:rsidP="0022390E">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22390E">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22390E">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22390E">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22390E">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22390E">
        <w:tc>
          <w:tcPr>
            <w:tcW w:w="990" w:type="dxa"/>
          </w:tcPr>
          <w:p w14:paraId="6858099F"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22390E">
            <w:pPr>
              <w:rPr>
                <w:rFonts w:ascii="Calibri" w:eastAsia="Calibri" w:hAnsi="Calibri" w:cs="Calibri"/>
                <w:snapToGrid w:val="0"/>
              </w:rPr>
            </w:pPr>
          </w:p>
        </w:tc>
      </w:tr>
      <w:tr w:rsidR="00A45893" w:rsidRPr="002E3F79" w14:paraId="1CA7370F" w14:textId="77777777" w:rsidTr="0022390E">
        <w:tc>
          <w:tcPr>
            <w:tcW w:w="990" w:type="dxa"/>
          </w:tcPr>
          <w:p w14:paraId="1A24859B"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22390E">
            <w:pPr>
              <w:rPr>
                <w:rFonts w:ascii="Calibri" w:eastAsia="Calibri" w:hAnsi="Calibri" w:cs="Calibri"/>
                <w:snapToGrid w:val="0"/>
              </w:rPr>
            </w:pPr>
          </w:p>
        </w:tc>
        <w:tc>
          <w:tcPr>
            <w:tcW w:w="1458" w:type="dxa"/>
          </w:tcPr>
          <w:p w14:paraId="6A1AAE8D" w14:textId="77777777" w:rsidR="00A45893" w:rsidRPr="002E3F79" w:rsidRDefault="00A45893" w:rsidP="0022390E">
            <w:pPr>
              <w:rPr>
                <w:rFonts w:ascii="Calibri" w:eastAsia="Calibri" w:hAnsi="Calibri" w:cs="Calibri"/>
                <w:snapToGrid w:val="0"/>
              </w:rPr>
            </w:pPr>
          </w:p>
        </w:tc>
      </w:tr>
      <w:tr w:rsidR="00A45893" w:rsidRPr="002E3F79" w14:paraId="35010955" w14:textId="77777777" w:rsidTr="0022390E">
        <w:tc>
          <w:tcPr>
            <w:tcW w:w="990" w:type="dxa"/>
          </w:tcPr>
          <w:p w14:paraId="55F7FA23"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22390E">
            <w:pPr>
              <w:rPr>
                <w:rFonts w:ascii="Calibri" w:eastAsia="Calibri" w:hAnsi="Calibri" w:cs="Calibri"/>
                <w:snapToGrid w:val="0"/>
              </w:rPr>
            </w:pPr>
          </w:p>
        </w:tc>
        <w:tc>
          <w:tcPr>
            <w:tcW w:w="1458" w:type="dxa"/>
          </w:tcPr>
          <w:p w14:paraId="05D41A49" w14:textId="77777777" w:rsidR="00A45893" w:rsidRPr="002E3F79" w:rsidRDefault="00A45893" w:rsidP="0022390E">
            <w:pPr>
              <w:rPr>
                <w:rFonts w:ascii="Calibri" w:eastAsia="Calibri" w:hAnsi="Calibri" w:cs="Calibri"/>
                <w:snapToGrid w:val="0"/>
              </w:rPr>
            </w:pPr>
          </w:p>
        </w:tc>
      </w:tr>
      <w:tr w:rsidR="00A45893" w:rsidRPr="002E3F79" w14:paraId="22546AE4" w14:textId="77777777" w:rsidTr="0022390E">
        <w:tc>
          <w:tcPr>
            <w:tcW w:w="990" w:type="dxa"/>
          </w:tcPr>
          <w:p w14:paraId="03CFDF2B" w14:textId="77777777" w:rsidR="00A45893" w:rsidRPr="002E3F79" w:rsidRDefault="00A45893" w:rsidP="0022390E">
            <w:pPr>
              <w:rPr>
                <w:rFonts w:ascii="Calibri" w:eastAsia="Calibri" w:hAnsi="Calibri" w:cs="Calibri"/>
                <w:snapToGrid w:val="0"/>
              </w:rPr>
            </w:pPr>
          </w:p>
        </w:tc>
        <w:tc>
          <w:tcPr>
            <w:tcW w:w="3510" w:type="dxa"/>
          </w:tcPr>
          <w:p w14:paraId="58B12D91"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22390E">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ListParagraph"/>
        <w:widowControl/>
        <w:overflowPunct/>
        <w:adjustRightInd/>
        <w:ind w:left="0"/>
        <w:rPr>
          <w:rFonts w:ascii="Calibri" w:hAnsi="Calibri" w:cs="Calibri"/>
          <w:b/>
          <w:snapToGrid w:val="0"/>
        </w:rPr>
      </w:pPr>
    </w:p>
    <w:p w14:paraId="1F9C0DF7" w14:textId="77777777" w:rsidR="00A45893" w:rsidRPr="00990EA2" w:rsidRDefault="00A45893" w:rsidP="00F20F7F">
      <w:pPr>
        <w:pStyle w:val="ListParagraph"/>
        <w:widowControl/>
        <w:numPr>
          <w:ilvl w:val="0"/>
          <w:numId w:val="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22390E">
        <w:tc>
          <w:tcPr>
            <w:tcW w:w="3510" w:type="dxa"/>
          </w:tcPr>
          <w:p w14:paraId="40D07DD8" w14:textId="77777777" w:rsidR="00A45893" w:rsidRPr="002E3F79" w:rsidRDefault="00A45893" w:rsidP="0022390E">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22390E">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22390E">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22390E">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22390E">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22390E">
        <w:tc>
          <w:tcPr>
            <w:tcW w:w="3510" w:type="dxa"/>
          </w:tcPr>
          <w:p w14:paraId="63A2A988" w14:textId="77777777" w:rsidR="00A45893" w:rsidRPr="002E3F79" w:rsidRDefault="00A45893" w:rsidP="0022390E">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22390E">
            <w:pPr>
              <w:rPr>
                <w:rFonts w:ascii="Calibri" w:eastAsia="Calibri" w:hAnsi="Calibri" w:cs="Calibri"/>
                <w:snapToGrid w:val="0"/>
              </w:rPr>
            </w:pPr>
          </w:p>
        </w:tc>
        <w:tc>
          <w:tcPr>
            <w:tcW w:w="1571" w:type="dxa"/>
          </w:tcPr>
          <w:p w14:paraId="4F466CF6" w14:textId="77777777" w:rsidR="00A45893" w:rsidRPr="002E3F79" w:rsidRDefault="00A45893" w:rsidP="0022390E">
            <w:pPr>
              <w:rPr>
                <w:rFonts w:ascii="Calibri" w:eastAsia="Calibri" w:hAnsi="Calibri" w:cs="Calibri"/>
                <w:snapToGrid w:val="0"/>
              </w:rPr>
            </w:pPr>
          </w:p>
        </w:tc>
        <w:tc>
          <w:tcPr>
            <w:tcW w:w="1129" w:type="dxa"/>
          </w:tcPr>
          <w:p w14:paraId="5BCEF527" w14:textId="77777777" w:rsidR="00A45893" w:rsidRPr="002E3F79" w:rsidRDefault="00A45893" w:rsidP="0022390E">
            <w:pPr>
              <w:rPr>
                <w:rFonts w:ascii="Calibri" w:eastAsia="Calibri" w:hAnsi="Calibri" w:cs="Calibri"/>
                <w:snapToGrid w:val="0"/>
              </w:rPr>
            </w:pPr>
          </w:p>
        </w:tc>
        <w:tc>
          <w:tcPr>
            <w:tcW w:w="1350" w:type="dxa"/>
          </w:tcPr>
          <w:p w14:paraId="2D9FC691" w14:textId="77777777" w:rsidR="00A45893" w:rsidRPr="002E3F79" w:rsidRDefault="00A45893" w:rsidP="0022390E">
            <w:pPr>
              <w:rPr>
                <w:rFonts w:ascii="Calibri" w:eastAsia="Calibri" w:hAnsi="Calibri" w:cs="Calibri"/>
                <w:snapToGrid w:val="0"/>
              </w:rPr>
            </w:pPr>
          </w:p>
        </w:tc>
      </w:tr>
      <w:tr w:rsidR="00A45893" w:rsidRPr="002E3F79" w14:paraId="3A45A75F" w14:textId="77777777" w:rsidTr="0022390E">
        <w:tc>
          <w:tcPr>
            <w:tcW w:w="3510" w:type="dxa"/>
          </w:tcPr>
          <w:p w14:paraId="15A888E9"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22390E">
            <w:pPr>
              <w:rPr>
                <w:rFonts w:ascii="Calibri" w:eastAsia="Calibri" w:hAnsi="Calibri" w:cs="Calibri"/>
                <w:snapToGrid w:val="0"/>
              </w:rPr>
            </w:pPr>
          </w:p>
        </w:tc>
        <w:tc>
          <w:tcPr>
            <w:tcW w:w="1571" w:type="dxa"/>
          </w:tcPr>
          <w:p w14:paraId="73F6D4A3" w14:textId="77777777" w:rsidR="00A45893" w:rsidRPr="002E3F79" w:rsidRDefault="00A45893" w:rsidP="0022390E">
            <w:pPr>
              <w:rPr>
                <w:rFonts w:ascii="Calibri" w:eastAsia="Calibri" w:hAnsi="Calibri" w:cs="Calibri"/>
                <w:snapToGrid w:val="0"/>
              </w:rPr>
            </w:pPr>
          </w:p>
        </w:tc>
        <w:tc>
          <w:tcPr>
            <w:tcW w:w="1129" w:type="dxa"/>
          </w:tcPr>
          <w:p w14:paraId="5F485C70" w14:textId="77777777" w:rsidR="00A45893" w:rsidRPr="002E3F79" w:rsidRDefault="00A45893" w:rsidP="0022390E">
            <w:pPr>
              <w:rPr>
                <w:rFonts w:ascii="Calibri" w:eastAsia="Calibri" w:hAnsi="Calibri" w:cs="Calibri"/>
                <w:snapToGrid w:val="0"/>
              </w:rPr>
            </w:pPr>
          </w:p>
        </w:tc>
        <w:tc>
          <w:tcPr>
            <w:tcW w:w="1350" w:type="dxa"/>
          </w:tcPr>
          <w:p w14:paraId="760F0BD3" w14:textId="77777777" w:rsidR="00A45893" w:rsidRPr="002E3F79" w:rsidRDefault="00A45893" w:rsidP="0022390E">
            <w:pPr>
              <w:rPr>
                <w:rFonts w:ascii="Calibri" w:eastAsia="Calibri" w:hAnsi="Calibri" w:cs="Calibri"/>
                <w:snapToGrid w:val="0"/>
              </w:rPr>
            </w:pPr>
          </w:p>
        </w:tc>
      </w:tr>
      <w:tr w:rsidR="00A45893" w:rsidRPr="002E3F79" w14:paraId="13C03C10" w14:textId="77777777" w:rsidTr="0022390E">
        <w:tc>
          <w:tcPr>
            <w:tcW w:w="3510" w:type="dxa"/>
          </w:tcPr>
          <w:p w14:paraId="1D32BBF5"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22390E">
            <w:pPr>
              <w:rPr>
                <w:rFonts w:ascii="Calibri" w:eastAsia="Calibri" w:hAnsi="Calibri" w:cs="Calibri"/>
                <w:snapToGrid w:val="0"/>
              </w:rPr>
            </w:pPr>
          </w:p>
        </w:tc>
        <w:tc>
          <w:tcPr>
            <w:tcW w:w="1571" w:type="dxa"/>
          </w:tcPr>
          <w:p w14:paraId="3BC60669" w14:textId="77777777" w:rsidR="00A45893" w:rsidRPr="002E3F79" w:rsidRDefault="00A45893" w:rsidP="0022390E">
            <w:pPr>
              <w:rPr>
                <w:rFonts w:ascii="Calibri" w:eastAsia="Calibri" w:hAnsi="Calibri" w:cs="Calibri"/>
                <w:snapToGrid w:val="0"/>
              </w:rPr>
            </w:pPr>
          </w:p>
        </w:tc>
        <w:tc>
          <w:tcPr>
            <w:tcW w:w="1129" w:type="dxa"/>
          </w:tcPr>
          <w:p w14:paraId="36F0C3C2" w14:textId="77777777" w:rsidR="00A45893" w:rsidRPr="002E3F79" w:rsidRDefault="00A45893" w:rsidP="0022390E">
            <w:pPr>
              <w:rPr>
                <w:rFonts w:ascii="Calibri" w:eastAsia="Calibri" w:hAnsi="Calibri" w:cs="Calibri"/>
                <w:snapToGrid w:val="0"/>
              </w:rPr>
            </w:pPr>
          </w:p>
        </w:tc>
        <w:tc>
          <w:tcPr>
            <w:tcW w:w="1350" w:type="dxa"/>
          </w:tcPr>
          <w:p w14:paraId="4D92CC9B" w14:textId="77777777" w:rsidR="00A45893" w:rsidRPr="002E3F79" w:rsidRDefault="00A45893" w:rsidP="0022390E">
            <w:pPr>
              <w:rPr>
                <w:rFonts w:ascii="Calibri" w:eastAsia="Calibri" w:hAnsi="Calibri" w:cs="Calibri"/>
                <w:snapToGrid w:val="0"/>
              </w:rPr>
            </w:pPr>
          </w:p>
        </w:tc>
      </w:tr>
      <w:tr w:rsidR="00A45893" w:rsidRPr="002E3F79" w14:paraId="7E57F483" w14:textId="77777777" w:rsidTr="0022390E">
        <w:tc>
          <w:tcPr>
            <w:tcW w:w="3510" w:type="dxa"/>
          </w:tcPr>
          <w:p w14:paraId="50CCFEEA"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22390E">
            <w:pPr>
              <w:rPr>
                <w:rFonts w:ascii="Calibri" w:eastAsia="Calibri" w:hAnsi="Calibri" w:cs="Calibri"/>
                <w:snapToGrid w:val="0"/>
              </w:rPr>
            </w:pPr>
          </w:p>
        </w:tc>
        <w:tc>
          <w:tcPr>
            <w:tcW w:w="1571" w:type="dxa"/>
          </w:tcPr>
          <w:p w14:paraId="6243AC95" w14:textId="77777777" w:rsidR="00A45893" w:rsidRPr="002E3F79" w:rsidRDefault="00A45893" w:rsidP="0022390E">
            <w:pPr>
              <w:rPr>
                <w:rFonts w:ascii="Calibri" w:eastAsia="Calibri" w:hAnsi="Calibri" w:cs="Calibri"/>
                <w:snapToGrid w:val="0"/>
              </w:rPr>
            </w:pPr>
          </w:p>
        </w:tc>
        <w:tc>
          <w:tcPr>
            <w:tcW w:w="1129" w:type="dxa"/>
          </w:tcPr>
          <w:p w14:paraId="5940AB64" w14:textId="77777777" w:rsidR="00A45893" w:rsidRPr="002E3F79" w:rsidRDefault="00A45893" w:rsidP="0022390E">
            <w:pPr>
              <w:rPr>
                <w:rFonts w:ascii="Calibri" w:eastAsia="Calibri" w:hAnsi="Calibri" w:cs="Calibri"/>
                <w:snapToGrid w:val="0"/>
              </w:rPr>
            </w:pPr>
          </w:p>
        </w:tc>
        <w:tc>
          <w:tcPr>
            <w:tcW w:w="1350" w:type="dxa"/>
          </w:tcPr>
          <w:p w14:paraId="20FBFE50" w14:textId="77777777" w:rsidR="00A45893" w:rsidRPr="002E3F79" w:rsidRDefault="00A45893" w:rsidP="0022390E">
            <w:pPr>
              <w:rPr>
                <w:rFonts w:ascii="Calibri" w:eastAsia="Calibri" w:hAnsi="Calibri" w:cs="Calibri"/>
                <w:snapToGrid w:val="0"/>
              </w:rPr>
            </w:pPr>
          </w:p>
        </w:tc>
      </w:tr>
      <w:tr w:rsidR="00A45893" w:rsidRPr="002E3F79" w14:paraId="7069A2D9" w14:textId="77777777" w:rsidTr="0022390E">
        <w:tc>
          <w:tcPr>
            <w:tcW w:w="3510" w:type="dxa"/>
          </w:tcPr>
          <w:p w14:paraId="0F4C414D"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22390E">
            <w:pPr>
              <w:rPr>
                <w:rFonts w:ascii="Calibri" w:eastAsia="Calibri" w:hAnsi="Calibri" w:cs="Calibri"/>
                <w:snapToGrid w:val="0"/>
              </w:rPr>
            </w:pPr>
          </w:p>
        </w:tc>
        <w:tc>
          <w:tcPr>
            <w:tcW w:w="1571" w:type="dxa"/>
          </w:tcPr>
          <w:p w14:paraId="593546B1" w14:textId="77777777" w:rsidR="00A45893" w:rsidRPr="002E3F79" w:rsidRDefault="00A45893" w:rsidP="0022390E">
            <w:pPr>
              <w:rPr>
                <w:rFonts w:ascii="Calibri" w:eastAsia="Calibri" w:hAnsi="Calibri" w:cs="Calibri"/>
                <w:snapToGrid w:val="0"/>
              </w:rPr>
            </w:pPr>
          </w:p>
        </w:tc>
        <w:tc>
          <w:tcPr>
            <w:tcW w:w="1129" w:type="dxa"/>
          </w:tcPr>
          <w:p w14:paraId="6BE5CE70" w14:textId="77777777" w:rsidR="00A45893" w:rsidRPr="002E3F79" w:rsidRDefault="00A45893" w:rsidP="0022390E">
            <w:pPr>
              <w:rPr>
                <w:rFonts w:ascii="Calibri" w:eastAsia="Calibri" w:hAnsi="Calibri" w:cs="Calibri"/>
                <w:snapToGrid w:val="0"/>
              </w:rPr>
            </w:pPr>
          </w:p>
        </w:tc>
        <w:tc>
          <w:tcPr>
            <w:tcW w:w="1350" w:type="dxa"/>
          </w:tcPr>
          <w:p w14:paraId="6A2D8C3B" w14:textId="77777777" w:rsidR="00A45893" w:rsidRPr="002E3F79" w:rsidRDefault="00A45893" w:rsidP="0022390E">
            <w:pPr>
              <w:rPr>
                <w:rFonts w:ascii="Calibri" w:eastAsia="Calibri" w:hAnsi="Calibri" w:cs="Calibri"/>
                <w:snapToGrid w:val="0"/>
              </w:rPr>
            </w:pPr>
          </w:p>
        </w:tc>
      </w:tr>
      <w:tr w:rsidR="00A45893" w:rsidRPr="002E3F79" w14:paraId="1AE56F2D" w14:textId="77777777" w:rsidTr="0022390E">
        <w:tc>
          <w:tcPr>
            <w:tcW w:w="3510" w:type="dxa"/>
          </w:tcPr>
          <w:p w14:paraId="1F9962DC"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22390E">
            <w:pPr>
              <w:rPr>
                <w:rFonts w:ascii="Calibri" w:eastAsia="Calibri" w:hAnsi="Calibri" w:cs="Calibri"/>
                <w:snapToGrid w:val="0"/>
              </w:rPr>
            </w:pPr>
          </w:p>
        </w:tc>
        <w:tc>
          <w:tcPr>
            <w:tcW w:w="1571" w:type="dxa"/>
          </w:tcPr>
          <w:p w14:paraId="6D2DA81A" w14:textId="77777777" w:rsidR="00A45893" w:rsidRPr="002E3F79" w:rsidRDefault="00A45893" w:rsidP="0022390E">
            <w:pPr>
              <w:rPr>
                <w:rFonts w:ascii="Calibri" w:eastAsia="Calibri" w:hAnsi="Calibri" w:cs="Calibri"/>
                <w:snapToGrid w:val="0"/>
              </w:rPr>
            </w:pPr>
          </w:p>
        </w:tc>
        <w:tc>
          <w:tcPr>
            <w:tcW w:w="1129" w:type="dxa"/>
          </w:tcPr>
          <w:p w14:paraId="0B96ECE7" w14:textId="77777777" w:rsidR="00A45893" w:rsidRPr="002E3F79" w:rsidRDefault="00A45893" w:rsidP="0022390E">
            <w:pPr>
              <w:rPr>
                <w:rFonts w:ascii="Calibri" w:eastAsia="Calibri" w:hAnsi="Calibri" w:cs="Calibri"/>
                <w:snapToGrid w:val="0"/>
              </w:rPr>
            </w:pPr>
          </w:p>
        </w:tc>
        <w:tc>
          <w:tcPr>
            <w:tcW w:w="1350" w:type="dxa"/>
          </w:tcPr>
          <w:p w14:paraId="380B0C58" w14:textId="77777777" w:rsidR="00A45893" w:rsidRPr="002E3F79" w:rsidRDefault="00A45893" w:rsidP="0022390E">
            <w:pPr>
              <w:rPr>
                <w:rFonts w:ascii="Calibri" w:eastAsia="Calibri" w:hAnsi="Calibri" w:cs="Calibri"/>
                <w:snapToGrid w:val="0"/>
              </w:rPr>
            </w:pPr>
          </w:p>
        </w:tc>
      </w:tr>
      <w:tr w:rsidR="00A45893" w:rsidRPr="002E3F79" w14:paraId="27379D2D" w14:textId="77777777" w:rsidTr="0022390E">
        <w:tc>
          <w:tcPr>
            <w:tcW w:w="3510" w:type="dxa"/>
          </w:tcPr>
          <w:p w14:paraId="6EE6D7B4"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22390E">
            <w:pPr>
              <w:rPr>
                <w:rFonts w:ascii="Calibri" w:eastAsia="Calibri" w:hAnsi="Calibri" w:cs="Calibri"/>
                <w:snapToGrid w:val="0"/>
              </w:rPr>
            </w:pPr>
          </w:p>
        </w:tc>
        <w:tc>
          <w:tcPr>
            <w:tcW w:w="1571" w:type="dxa"/>
          </w:tcPr>
          <w:p w14:paraId="4E121A23" w14:textId="77777777" w:rsidR="00A45893" w:rsidRPr="002E3F79" w:rsidRDefault="00A45893" w:rsidP="0022390E">
            <w:pPr>
              <w:rPr>
                <w:rFonts w:ascii="Calibri" w:eastAsia="Calibri" w:hAnsi="Calibri" w:cs="Calibri"/>
                <w:snapToGrid w:val="0"/>
              </w:rPr>
            </w:pPr>
          </w:p>
        </w:tc>
        <w:tc>
          <w:tcPr>
            <w:tcW w:w="1129" w:type="dxa"/>
          </w:tcPr>
          <w:p w14:paraId="27819E90" w14:textId="77777777" w:rsidR="00A45893" w:rsidRPr="002E3F79" w:rsidRDefault="00A45893" w:rsidP="0022390E">
            <w:pPr>
              <w:rPr>
                <w:rFonts w:ascii="Calibri" w:eastAsia="Calibri" w:hAnsi="Calibri" w:cs="Calibri"/>
                <w:snapToGrid w:val="0"/>
              </w:rPr>
            </w:pPr>
          </w:p>
        </w:tc>
        <w:tc>
          <w:tcPr>
            <w:tcW w:w="1350" w:type="dxa"/>
          </w:tcPr>
          <w:p w14:paraId="32ACB8BB" w14:textId="77777777" w:rsidR="00A45893" w:rsidRPr="002E3F79" w:rsidRDefault="00A45893" w:rsidP="0022390E">
            <w:pPr>
              <w:rPr>
                <w:rFonts w:ascii="Calibri" w:eastAsia="Calibri" w:hAnsi="Calibri" w:cs="Calibri"/>
                <w:snapToGrid w:val="0"/>
              </w:rPr>
            </w:pPr>
          </w:p>
        </w:tc>
      </w:tr>
      <w:tr w:rsidR="00A45893" w:rsidRPr="002E3F79" w14:paraId="59AC63BF" w14:textId="77777777" w:rsidTr="0022390E">
        <w:tc>
          <w:tcPr>
            <w:tcW w:w="3510" w:type="dxa"/>
          </w:tcPr>
          <w:p w14:paraId="1B958684"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22390E">
            <w:pPr>
              <w:rPr>
                <w:rFonts w:ascii="Calibri" w:eastAsia="Calibri" w:hAnsi="Calibri" w:cs="Calibri"/>
                <w:snapToGrid w:val="0"/>
              </w:rPr>
            </w:pPr>
          </w:p>
        </w:tc>
        <w:tc>
          <w:tcPr>
            <w:tcW w:w="1571" w:type="dxa"/>
          </w:tcPr>
          <w:p w14:paraId="4F354A7C" w14:textId="77777777" w:rsidR="00A45893" w:rsidRPr="002E3F79" w:rsidRDefault="00A45893" w:rsidP="0022390E">
            <w:pPr>
              <w:rPr>
                <w:rFonts w:ascii="Calibri" w:eastAsia="Calibri" w:hAnsi="Calibri" w:cs="Calibri"/>
                <w:snapToGrid w:val="0"/>
              </w:rPr>
            </w:pPr>
          </w:p>
        </w:tc>
        <w:tc>
          <w:tcPr>
            <w:tcW w:w="1129" w:type="dxa"/>
          </w:tcPr>
          <w:p w14:paraId="4A77595A" w14:textId="77777777" w:rsidR="00A45893" w:rsidRPr="002E3F79" w:rsidRDefault="00A45893" w:rsidP="0022390E">
            <w:pPr>
              <w:rPr>
                <w:rFonts w:ascii="Calibri" w:eastAsia="Calibri" w:hAnsi="Calibri" w:cs="Calibri"/>
                <w:snapToGrid w:val="0"/>
              </w:rPr>
            </w:pPr>
          </w:p>
        </w:tc>
        <w:tc>
          <w:tcPr>
            <w:tcW w:w="1350" w:type="dxa"/>
          </w:tcPr>
          <w:p w14:paraId="5FABB785" w14:textId="77777777" w:rsidR="00A45893" w:rsidRPr="002E3F79" w:rsidRDefault="00A45893" w:rsidP="0022390E">
            <w:pPr>
              <w:rPr>
                <w:rFonts w:ascii="Calibri" w:eastAsia="Calibri" w:hAnsi="Calibri" w:cs="Calibri"/>
                <w:snapToGrid w:val="0"/>
              </w:rPr>
            </w:pPr>
          </w:p>
        </w:tc>
      </w:tr>
      <w:tr w:rsidR="00A45893" w:rsidRPr="002E3F79" w14:paraId="4C465A15" w14:textId="77777777" w:rsidTr="0022390E">
        <w:tc>
          <w:tcPr>
            <w:tcW w:w="3510" w:type="dxa"/>
          </w:tcPr>
          <w:p w14:paraId="457B8EF2"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22390E">
            <w:pPr>
              <w:rPr>
                <w:rFonts w:ascii="Calibri" w:eastAsia="Calibri" w:hAnsi="Calibri" w:cs="Calibri"/>
                <w:snapToGrid w:val="0"/>
              </w:rPr>
            </w:pPr>
          </w:p>
        </w:tc>
        <w:tc>
          <w:tcPr>
            <w:tcW w:w="1571" w:type="dxa"/>
          </w:tcPr>
          <w:p w14:paraId="7FA61395" w14:textId="77777777" w:rsidR="00A45893" w:rsidRPr="002E3F79" w:rsidRDefault="00A45893" w:rsidP="0022390E">
            <w:pPr>
              <w:rPr>
                <w:rFonts w:ascii="Calibri" w:eastAsia="Calibri" w:hAnsi="Calibri" w:cs="Calibri"/>
                <w:snapToGrid w:val="0"/>
              </w:rPr>
            </w:pPr>
          </w:p>
        </w:tc>
        <w:tc>
          <w:tcPr>
            <w:tcW w:w="1129" w:type="dxa"/>
          </w:tcPr>
          <w:p w14:paraId="214A2FDF" w14:textId="77777777" w:rsidR="00A45893" w:rsidRPr="002E3F79" w:rsidRDefault="00A45893" w:rsidP="0022390E">
            <w:pPr>
              <w:rPr>
                <w:rFonts w:ascii="Calibri" w:eastAsia="Calibri" w:hAnsi="Calibri" w:cs="Calibri"/>
                <w:snapToGrid w:val="0"/>
              </w:rPr>
            </w:pPr>
          </w:p>
        </w:tc>
        <w:tc>
          <w:tcPr>
            <w:tcW w:w="1350" w:type="dxa"/>
          </w:tcPr>
          <w:p w14:paraId="361B317D" w14:textId="77777777" w:rsidR="00A45893" w:rsidRPr="002E3F79" w:rsidRDefault="00A45893" w:rsidP="0022390E">
            <w:pPr>
              <w:rPr>
                <w:rFonts w:ascii="Calibri" w:eastAsia="Calibri" w:hAnsi="Calibri" w:cs="Calibri"/>
                <w:snapToGrid w:val="0"/>
              </w:rPr>
            </w:pPr>
          </w:p>
        </w:tc>
      </w:tr>
      <w:tr w:rsidR="00A45893" w:rsidRPr="002E3F79" w14:paraId="71F0CFA8" w14:textId="77777777" w:rsidTr="0022390E">
        <w:tc>
          <w:tcPr>
            <w:tcW w:w="3510" w:type="dxa"/>
          </w:tcPr>
          <w:p w14:paraId="41FAB105"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22390E">
            <w:pPr>
              <w:rPr>
                <w:rFonts w:ascii="Calibri" w:eastAsia="Calibri" w:hAnsi="Calibri" w:cs="Calibri"/>
                <w:snapToGrid w:val="0"/>
              </w:rPr>
            </w:pPr>
          </w:p>
        </w:tc>
        <w:tc>
          <w:tcPr>
            <w:tcW w:w="1571" w:type="dxa"/>
          </w:tcPr>
          <w:p w14:paraId="639100BF" w14:textId="77777777" w:rsidR="00A45893" w:rsidRPr="002E3F79" w:rsidRDefault="00A45893" w:rsidP="0022390E">
            <w:pPr>
              <w:rPr>
                <w:rFonts w:ascii="Calibri" w:eastAsia="Calibri" w:hAnsi="Calibri" w:cs="Calibri"/>
                <w:snapToGrid w:val="0"/>
              </w:rPr>
            </w:pPr>
          </w:p>
        </w:tc>
        <w:tc>
          <w:tcPr>
            <w:tcW w:w="1129" w:type="dxa"/>
          </w:tcPr>
          <w:p w14:paraId="4CD691BA" w14:textId="77777777" w:rsidR="00A45893" w:rsidRPr="002E3F79" w:rsidRDefault="00A45893" w:rsidP="0022390E">
            <w:pPr>
              <w:rPr>
                <w:rFonts w:ascii="Calibri" w:eastAsia="Calibri" w:hAnsi="Calibri" w:cs="Calibri"/>
                <w:snapToGrid w:val="0"/>
              </w:rPr>
            </w:pPr>
          </w:p>
        </w:tc>
        <w:tc>
          <w:tcPr>
            <w:tcW w:w="1350" w:type="dxa"/>
          </w:tcPr>
          <w:p w14:paraId="5EA16D73" w14:textId="77777777" w:rsidR="00A45893" w:rsidRPr="002E3F79" w:rsidRDefault="00A45893" w:rsidP="0022390E">
            <w:pPr>
              <w:rPr>
                <w:rFonts w:ascii="Calibri" w:eastAsia="Calibri" w:hAnsi="Calibri" w:cs="Calibri"/>
                <w:snapToGrid w:val="0"/>
              </w:rPr>
            </w:pPr>
          </w:p>
        </w:tc>
      </w:tr>
      <w:tr w:rsidR="00A45893" w:rsidRPr="002E3F79" w14:paraId="07AA512A" w14:textId="77777777" w:rsidTr="0022390E">
        <w:trPr>
          <w:trHeight w:val="251"/>
        </w:trPr>
        <w:tc>
          <w:tcPr>
            <w:tcW w:w="3510" w:type="dxa"/>
          </w:tcPr>
          <w:p w14:paraId="3E5B5C0A" w14:textId="77777777" w:rsidR="00A45893" w:rsidRPr="002E3F79" w:rsidRDefault="00A45893" w:rsidP="0022390E">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22390E">
            <w:pPr>
              <w:rPr>
                <w:rFonts w:ascii="Calibri" w:eastAsia="Calibri" w:hAnsi="Calibri" w:cs="Calibri"/>
                <w:snapToGrid w:val="0"/>
              </w:rPr>
            </w:pPr>
          </w:p>
        </w:tc>
        <w:tc>
          <w:tcPr>
            <w:tcW w:w="1571" w:type="dxa"/>
          </w:tcPr>
          <w:p w14:paraId="1AFF1DFB" w14:textId="77777777" w:rsidR="00A45893" w:rsidRPr="002E3F79" w:rsidRDefault="00A45893" w:rsidP="0022390E">
            <w:pPr>
              <w:rPr>
                <w:rFonts w:ascii="Calibri" w:eastAsia="Calibri" w:hAnsi="Calibri" w:cs="Calibri"/>
                <w:snapToGrid w:val="0"/>
              </w:rPr>
            </w:pPr>
          </w:p>
        </w:tc>
        <w:tc>
          <w:tcPr>
            <w:tcW w:w="1129" w:type="dxa"/>
          </w:tcPr>
          <w:p w14:paraId="482DDB4F" w14:textId="77777777" w:rsidR="00A45893" w:rsidRPr="002E3F79" w:rsidRDefault="00A45893" w:rsidP="0022390E">
            <w:pPr>
              <w:rPr>
                <w:rFonts w:ascii="Calibri" w:eastAsia="Calibri" w:hAnsi="Calibri" w:cs="Calibri"/>
                <w:snapToGrid w:val="0"/>
              </w:rPr>
            </w:pPr>
          </w:p>
        </w:tc>
        <w:tc>
          <w:tcPr>
            <w:tcW w:w="1350" w:type="dxa"/>
          </w:tcPr>
          <w:p w14:paraId="22433739" w14:textId="77777777" w:rsidR="00A45893" w:rsidRPr="002E3F79" w:rsidRDefault="00A45893" w:rsidP="0022390E">
            <w:pPr>
              <w:rPr>
                <w:rFonts w:ascii="Calibri" w:eastAsia="Calibri" w:hAnsi="Calibri" w:cs="Calibri"/>
                <w:snapToGrid w:val="0"/>
              </w:rPr>
            </w:pPr>
          </w:p>
        </w:tc>
      </w:tr>
      <w:tr w:rsidR="00A45893" w:rsidRPr="002E3F79" w14:paraId="3D46DF22" w14:textId="77777777" w:rsidTr="0022390E">
        <w:trPr>
          <w:trHeight w:val="251"/>
        </w:trPr>
        <w:tc>
          <w:tcPr>
            <w:tcW w:w="3510" w:type="dxa"/>
          </w:tcPr>
          <w:p w14:paraId="2BF8685D"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22390E">
            <w:pPr>
              <w:rPr>
                <w:rFonts w:ascii="Calibri" w:eastAsia="Calibri" w:hAnsi="Calibri" w:cs="Calibri"/>
                <w:snapToGrid w:val="0"/>
              </w:rPr>
            </w:pPr>
          </w:p>
        </w:tc>
        <w:tc>
          <w:tcPr>
            <w:tcW w:w="1571" w:type="dxa"/>
          </w:tcPr>
          <w:p w14:paraId="6E4E5267" w14:textId="77777777" w:rsidR="00A45893" w:rsidRPr="002E3F79" w:rsidRDefault="00A45893" w:rsidP="0022390E">
            <w:pPr>
              <w:rPr>
                <w:rFonts w:ascii="Calibri" w:eastAsia="Calibri" w:hAnsi="Calibri" w:cs="Calibri"/>
                <w:snapToGrid w:val="0"/>
              </w:rPr>
            </w:pPr>
          </w:p>
        </w:tc>
        <w:tc>
          <w:tcPr>
            <w:tcW w:w="1129" w:type="dxa"/>
          </w:tcPr>
          <w:p w14:paraId="4DBC1D26" w14:textId="77777777" w:rsidR="00A45893" w:rsidRPr="002E3F79" w:rsidRDefault="00A45893" w:rsidP="0022390E">
            <w:pPr>
              <w:rPr>
                <w:rFonts w:ascii="Calibri" w:eastAsia="Calibri" w:hAnsi="Calibri" w:cs="Calibri"/>
                <w:snapToGrid w:val="0"/>
              </w:rPr>
            </w:pPr>
          </w:p>
        </w:tc>
        <w:tc>
          <w:tcPr>
            <w:tcW w:w="1350" w:type="dxa"/>
          </w:tcPr>
          <w:p w14:paraId="44B70BA7" w14:textId="77777777" w:rsidR="00A45893" w:rsidRPr="002E3F79" w:rsidRDefault="00A45893" w:rsidP="0022390E">
            <w:pPr>
              <w:rPr>
                <w:rFonts w:ascii="Calibri" w:eastAsia="Calibri" w:hAnsi="Calibri" w:cs="Calibri"/>
                <w:snapToGrid w:val="0"/>
              </w:rPr>
            </w:pPr>
          </w:p>
        </w:tc>
      </w:tr>
      <w:tr w:rsidR="00A45893" w:rsidRPr="002E3F79" w14:paraId="0C7ABB3F" w14:textId="77777777" w:rsidTr="0022390E">
        <w:trPr>
          <w:trHeight w:val="251"/>
        </w:trPr>
        <w:tc>
          <w:tcPr>
            <w:tcW w:w="3510" w:type="dxa"/>
          </w:tcPr>
          <w:p w14:paraId="62EAF08B"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22390E">
            <w:pPr>
              <w:rPr>
                <w:rFonts w:ascii="Calibri" w:eastAsia="Calibri" w:hAnsi="Calibri" w:cs="Calibri"/>
                <w:snapToGrid w:val="0"/>
              </w:rPr>
            </w:pPr>
          </w:p>
        </w:tc>
        <w:tc>
          <w:tcPr>
            <w:tcW w:w="1571" w:type="dxa"/>
          </w:tcPr>
          <w:p w14:paraId="26D59821" w14:textId="77777777" w:rsidR="00A45893" w:rsidRPr="002E3F79" w:rsidRDefault="00A45893" w:rsidP="0022390E">
            <w:pPr>
              <w:rPr>
                <w:rFonts w:ascii="Calibri" w:eastAsia="Calibri" w:hAnsi="Calibri" w:cs="Calibri"/>
                <w:snapToGrid w:val="0"/>
              </w:rPr>
            </w:pPr>
          </w:p>
        </w:tc>
        <w:tc>
          <w:tcPr>
            <w:tcW w:w="1129" w:type="dxa"/>
          </w:tcPr>
          <w:p w14:paraId="6B39E0FC" w14:textId="77777777" w:rsidR="00A45893" w:rsidRPr="002E3F79" w:rsidRDefault="00A45893" w:rsidP="0022390E">
            <w:pPr>
              <w:rPr>
                <w:rFonts w:ascii="Calibri" w:eastAsia="Calibri" w:hAnsi="Calibri" w:cs="Calibri"/>
                <w:snapToGrid w:val="0"/>
              </w:rPr>
            </w:pPr>
          </w:p>
        </w:tc>
        <w:tc>
          <w:tcPr>
            <w:tcW w:w="1350" w:type="dxa"/>
          </w:tcPr>
          <w:p w14:paraId="267909D3" w14:textId="77777777" w:rsidR="00A45893" w:rsidRPr="002E3F79" w:rsidRDefault="00A45893" w:rsidP="0022390E">
            <w:pPr>
              <w:rPr>
                <w:rFonts w:ascii="Calibri" w:eastAsia="Calibri" w:hAnsi="Calibri" w:cs="Calibri"/>
                <w:snapToGrid w:val="0"/>
              </w:rPr>
            </w:pPr>
          </w:p>
        </w:tc>
      </w:tr>
      <w:tr w:rsidR="00A45893" w:rsidRPr="002E3F79" w14:paraId="0BCD64EC" w14:textId="77777777" w:rsidTr="0022390E">
        <w:trPr>
          <w:trHeight w:val="251"/>
        </w:trPr>
        <w:tc>
          <w:tcPr>
            <w:tcW w:w="3510" w:type="dxa"/>
          </w:tcPr>
          <w:p w14:paraId="5B6E2053"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22390E">
            <w:pPr>
              <w:rPr>
                <w:rFonts w:ascii="Calibri" w:eastAsia="Calibri" w:hAnsi="Calibri" w:cs="Calibri"/>
                <w:snapToGrid w:val="0"/>
              </w:rPr>
            </w:pPr>
          </w:p>
        </w:tc>
        <w:tc>
          <w:tcPr>
            <w:tcW w:w="1571" w:type="dxa"/>
          </w:tcPr>
          <w:p w14:paraId="2C85F8FB" w14:textId="77777777" w:rsidR="00A45893" w:rsidRPr="002E3F79" w:rsidRDefault="00A45893" w:rsidP="0022390E">
            <w:pPr>
              <w:rPr>
                <w:rFonts w:ascii="Calibri" w:eastAsia="Calibri" w:hAnsi="Calibri" w:cs="Calibri"/>
                <w:snapToGrid w:val="0"/>
              </w:rPr>
            </w:pPr>
          </w:p>
        </w:tc>
        <w:tc>
          <w:tcPr>
            <w:tcW w:w="1129" w:type="dxa"/>
          </w:tcPr>
          <w:p w14:paraId="2AAD777F" w14:textId="77777777" w:rsidR="00A45893" w:rsidRPr="002E3F79" w:rsidRDefault="00A45893" w:rsidP="0022390E">
            <w:pPr>
              <w:rPr>
                <w:rFonts w:ascii="Calibri" w:eastAsia="Calibri" w:hAnsi="Calibri" w:cs="Calibri"/>
                <w:snapToGrid w:val="0"/>
              </w:rPr>
            </w:pPr>
          </w:p>
        </w:tc>
        <w:tc>
          <w:tcPr>
            <w:tcW w:w="1350" w:type="dxa"/>
          </w:tcPr>
          <w:p w14:paraId="5BCE1375" w14:textId="77777777" w:rsidR="00A45893" w:rsidRPr="002E3F79" w:rsidRDefault="00A45893" w:rsidP="0022390E">
            <w:pPr>
              <w:rPr>
                <w:rFonts w:ascii="Calibri" w:eastAsia="Calibri" w:hAnsi="Calibri" w:cs="Calibri"/>
                <w:snapToGrid w:val="0"/>
              </w:rPr>
            </w:pPr>
          </w:p>
        </w:tc>
      </w:tr>
      <w:tr w:rsidR="00A45893" w:rsidRPr="002E3F79" w14:paraId="4702EAD4" w14:textId="77777777" w:rsidTr="0022390E">
        <w:trPr>
          <w:trHeight w:val="251"/>
        </w:trPr>
        <w:tc>
          <w:tcPr>
            <w:tcW w:w="3510" w:type="dxa"/>
          </w:tcPr>
          <w:p w14:paraId="61A5570C"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22390E">
            <w:pPr>
              <w:rPr>
                <w:rFonts w:ascii="Calibri" w:eastAsia="Calibri" w:hAnsi="Calibri" w:cs="Calibri"/>
                <w:snapToGrid w:val="0"/>
              </w:rPr>
            </w:pPr>
          </w:p>
        </w:tc>
        <w:tc>
          <w:tcPr>
            <w:tcW w:w="1571" w:type="dxa"/>
          </w:tcPr>
          <w:p w14:paraId="43B7B4F0" w14:textId="77777777" w:rsidR="00A45893" w:rsidRPr="002E3F79" w:rsidRDefault="00A45893" w:rsidP="0022390E">
            <w:pPr>
              <w:rPr>
                <w:rFonts w:ascii="Calibri" w:eastAsia="Calibri" w:hAnsi="Calibri" w:cs="Calibri"/>
                <w:snapToGrid w:val="0"/>
              </w:rPr>
            </w:pPr>
          </w:p>
        </w:tc>
        <w:tc>
          <w:tcPr>
            <w:tcW w:w="1129" w:type="dxa"/>
          </w:tcPr>
          <w:p w14:paraId="79A52F54" w14:textId="77777777" w:rsidR="00A45893" w:rsidRPr="002E3F79" w:rsidRDefault="00A45893" w:rsidP="0022390E">
            <w:pPr>
              <w:rPr>
                <w:rFonts w:ascii="Calibri" w:eastAsia="Calibri" w:hAnsi="Calibri" w:cs="Calibri"/>
                <w:snapToGrid w:val="0"/>
              </w:rPr>
            </w:pPr>
          </w:p>
        </w:tc>
        <w:tc>
          <w:tcPr>
            <w:tcW w:w="1350" w:type="dxa"/>
          </w:tcPr>
          <w:p w14:paraId="5115A90B" w14:textId="77777777" w:rsidR="00A45893" w:rsidRPr="002E3F79" w:rsidRDefault="00A45893" w:rsidP="0022390E">
            <w:pPr>
              <w:rPr>
                <w:rFonts w:ascii="Calibri" w:eastAsia="Calibri" w:hAnsi="Calibri" w:cs="Calibri"/>
                <w:snapToGrid w:val="0"/>
              </w:rPr>
            </w:pPr>
          </w:p>
        </w:tc>
      </w:tr>
      <w:tr w:rsidR="00A45893" w:rsidRPr="002E3F79" w14:paraId="56B34DA6" w14:textId="77777777" w:rsidTr="0022390E">
        <w:trPr>
          <w:trHeight w:val="251"/>
        </w:trPr>
        <w:tc>
          <w:tcPr>
            <w:tcW w:w="3510" w:type="dxa"/>
          </w:tcPr>
          <w:p w14:paraId="55F7AD11"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22390E">
            <w:pPr>
              <w:rPr>
                <w:rFonts w:ascii="Calibri" w:eastAsia="Calibri" w:hAnsi="Calibri" w:cs="Calibri"/>
                <w:snapToGrid w:val="0"/>
              </w:rPr>
            </w:pPr>
          </w:p>
        </w:tc>
        <w:tc>
          <w:tcPr>
            <w:tcW w:w="1571" w:type="dxa"/>
          </w:tcPr>
          <w:p w14:paraId="283DF401" w14:textId="77777777" w:rsidR="00A45893" w:rsidRPr="002E3F79" w:rsidRDefault="00A45893" w:rsidP="0022390E">
            <w:pPr>
              <w:rPr>
                <w:rFonts w:ascii="Calibri" w:eastAsia="Calibri" w:hAnsi="Calibri" w:cs="Calibri"/>
                <w:snapToGrid w:val="0"/>
              </w:rPr>
            </w:pPr>
          </w:p>
        </w:tc>
        <w:tc>
          <w:tcPr>
            <w:tcW w:w="1129" w:type="dxa"/>
          </w:tcPr>
          <w:p w14:paraId="6BC688ED" w14:textId="77777777" w:rsidR="00A45893" w:rsidRPr="002E3F79" w:rsidRDefault="00A45893" w:rsidP="0022390E">
            <w:pPr>
              <w:rPr>
                <w:rFonts w:ascii="Calibri" w:eastAsia="Calibri" w:hAnsi="Calibri" w:cs="Calibri"/>
                <w:snapToGrid w:val="0"/>
              </w:rPr>
            </w:pPr>
          </w:p>
        </w:tc>
        <w:tc>
          <w:tcPr>
            <w:tcW w:w="1350" w:type="dxa"/>
          </w:tcPr>
          <w:p w14:paraId="3A7FDFA3" w14:textId="77777777" w:rsidR="00A45893" w:rsidRPr="002E3F79" w:rsidRDefault="00A45893" w:rsidP="0022390E">
            <w:pPr>
              <w:rPr>
                <w:rFonts w:ascii="Calibri" w:eastAsia="Calibri" w:hAnsi="Calibri" w:cs="Calibri"/>
                <w:snapToGrid w:val="0"/>
              </w:rPr>
            </w:pPr>
          </w:p>
        </w:tc>
      </w:tr>
      <w:tr w:rsidR="00A45893" w:rsidRPr="002E3F79" w14:paraId="04AAAB08" w14:textId="77777777" w:rsidTr="0022390E">
        <w:trPr>
          <w:trHeight w:val="251"/>
        </w:trPr>
        <w:tc>
          <w:tcPr>
            <w:tcW w:w="3510" w:type="dxa"/>
          </w:tcPr>
          <w:p w14:paraId="37B6C68D" w14:textId="77777777" w:rsidR="00A45893" w:rsidRPr="002E3F79" w:rsidRDefault="00A45893" w:rsidP="0022390E">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22390E">
            <w:pPr>
              <w:rPr>
                <w:rFonts w:ascii="Calibri" w:eastAsia="Calibri" w:hAnsi="Calibri" w:cs="Calibri"/>
                <w:snapToGrid w:val="0"/>
              </w:rPr>
            </w:pPr>
          </w:p>
        </w:tc>
        <w:tc>
          <w:tcPr>
            <w:tcW w:w="1571" w:type="dxa"/>
          </w:tcPr>
          <w:p w14:paraId="6961A79B" w14:textId="77777777" w:rsidR="00A45893" w:rsidRPr="002E3F79" w:rsidRDefault="00A45893" w:rsidP="0022390E">
            <w:pPr>
              <w:rPr>
                <w:rFonts w:ascii="Calibri" w:eastAsia="Calibri" w:hAnsi="Calibri" w:cs="Calibri"/>
                <w:snapToGrid w:val="0"/>
              </w:rPr>
            </w:pPr>
          </w:p>
        </w:tc>
        <w:tc>
          <w:tcPr>
            <w:tcW w:w="1129" w:type="dxa"/>
          </w:tcPr>
          <w:p w14:paraId="6267C7D6" w14:textId="77777777" w:rsidR="00A45893" w:rsidRPr="002E3F79" w:rsidRDefault="00A45893" w:rsidP="0022390E">
            <w:pPr>
              <w:rPr>
                <w:rFonts w:ascii="Calibri" w:eastAsia="Calibri" w:hAnsi="Calibri" w:cs="Calibri"/>
                <w:snapToGrid w:val="0"/>
              </w:rPr>
            </w:pPr>
          </w:p>
        </w:tc>
        <w:tc>
          <w:tcPr>
            <w:tcW w:w="1350" w:type="dxa"/>
          </w:tcPr>
          <w:p w14:paraId="426A577A" w14:textId="77777777" w:rsidR="00A45893" w:rsidRPr="002E3F79" w:rsidRDefault="00A45893" w:rsidP="0022390E">
            <w:pPr>
              <w:rPr>
                <w:rFonts w:ascii="Calibri" w:eastAsia="Calibri" w:hAnsi="Calibri" w:cs="Calibri"/>
                <w:snapToGrid w:val="0"/>
              </w:rPr>
            </w:pPr>
          </w:p>
        </w:tc>
      </w:tr>
      <w:tr w:rsidR="00A45893" w:rsidRPr="002E3F79" w14:paraId="72E02BDE" w14:textId="77777777" w:rsidTr="0022390E">
        <w:trPr>
          <w:trHeight w:val="251"/>
        </w:trPr>
        <w:tc>
          <w:tcPr>
            <w:tcW w:w="3510" w:type="dxa"/>
          </w:tcPr>
          <w:p w14:paraId="226FFEDE" w14:textId="77777777" w:rsidR="00A45893" w:rsidRPr="002E3F79" w:rsidRDefault="00A45893" w:rsidP="0022390E">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22390E">
            <w:pPr>
              <w:rPr>
                <w:rFonts w:ascii="Calibri" w:eastAsia="Calibri" w:hAnsi="Calibri" w:cs="Calibri"/>
                <w:snapToGrid w:val="0"/>
              </w:rPr>
            </w:pPr>
          </w:p>
        </w:tc>
        <w:tc>
          <w:tcPr>
            <w:tcW w:w="1571" w:type="dxa"/>
          </w:tcPr>
          <w:p w14:paraId="07F22456" w14:textId="77777777" w:rsidR="00A45893" w:rsidRPr="002E3F79" w:rsidRDefault="00A45893" w:rsidP="0022390E">
            <w:pPr>
              <w:rPr>
                <w:rFonts w:ascii="Calibri" w:eastAsia="Calibri" w:hAnsi="Calibri" w:cs="Calibri"/>
                <w:snapToGrid w:val="0"/>
              </w:rPr>
            </w:pPr>
          </w:p>
        </w:tc>
        <w:tc>
          <w:tcPr>
            <w:tcW w:w="1129" w:type="dxa"/>
          </w:tcPr>
          <w:p w14:paraId="6F68A4DF" w14:textId="77777777" w:rsidR="00A45893" w:rsidRPr="002E3F79" w:rsidRDefault="00A45893" w:rsidP="0022390E">
            <w:pPr>
              <w:rPr>
                <w:rFonts w:ascii="Calibri" w:eastAsia="Calibri" w:hAnsi="Calibri" w:cs="Calibri"/>
                <w:snapToGrid w:val="0"/>
              </w:rPr>
            </w:pPr>
          </w:p>
        </w:tc>
        <w:tc>
          <w:tcPr>
            <w:tcW w:w="1350" w:type="dxa"/>
          </w:tcPr>
          <w:p w14:paraId="1C89F09B" w14:textId="77777777" w:rsidR="00A45893" w:rsidRPr="002E3F79" w:rsidRDefault="00A45893" w:rsidP="0022390E">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474230FD" w:rsidR="004671F1" w:rsidRDefault="00A45893" w:rsidP="00A45893">
      <w:pPr>
        <w:ind w:left="4320"/>
        <w:rPr>
          <w:i/>
          <w:sz w:val="22"/>
          <w:szCs w:val="22"/>
        </w:rPr>
      </w:pPr>
      <w:r w:rsidRPr="00EB486B">
        <w:rPr>
          <w:i/>
          <w:sz w:val="22"/>
          <w:szCs w:val="22"/>
        </w:rPr>
        <w:t>[Date]</w:t>
      </w:r>
    </w:p>
    <w:p w14:paraId="515E28A9" w14:textId="7F202ED1" w:rsidR="00025D6D" w:rsidRPr="00025D6D" w:rsidRDefault="00025D6D" w:rsidP="00025D6D">
      <w:pPr>
        <w:ind w:left="4320"/>
        <w:jc w:val="right"/>
        <w:rPr>
          <w:b/>
          <w:sz w:val="22"/>
          <w:szCs w:val="22"/>
        </w:rPr>
      </w:pPr>
      <w:r w:rsidRPr="00025D6D">
        <w:rPr>
          <w:b/>
          <w:sz w:val="22"/>
          <w:szCs w:val="22"/>
        </w:rPr>
        <w:lastRenderedPageBreak/>
        <w:t>Annex 3</w:t>
      </w:r>
    </w:p>
    <w:p w14:paraId="608AB6CE" w14:textId="69B457E8" w:rsidR="00025D6D" w:rsidRDefault="00025D6D" w:rsidP="00A45893">
      <w:pPr>
        <w:ind w:left="4320"/>
        <w:rPr>
          <w:sz w:val="22"/>
          <w:szCs w:val="22"/>
        </w:rPr>
      </w:pPr>
    </w:p>
    <w:p w14:paraId="469D48EE" w14:textId="1B03B0A6" w:rsidR="00131C03" w:rsidRDefault="00131C03" w:rsidP="00A45893">
      <w:pPr>
        <w:ind w:left="4320"/>
        <w:rPr>
          <w:sz w:val="22"/>
          <w:szCs w:val="22"/>
        </w:rPr>
      </w:pPr>
    </w:p>
    <w:p w14:paraId="22F2CC83" w14:textId="77777777" w:rsidR="00131C03" w:rsidRPr="001259C3" w:rsidRDefault="00131C03" w:rsidP="00131C03">
      <w:pPr>
        <w:pStyle w:val="Section3-Heading1"/>
        <w:rPr>
          <w:rFonts w:ascii="Myriad Pro" w:hAnsi="Myriad Pro" w:cs="Calibri"/>
          <w:sz w:val="22"/>
          <w:szCs w:val="22"/>
        </w:rPr>
      </w:pPr>
      <w:bookmarkStart w:id="4" w:name="_Toc172357882"/>
      <w:r w:rsidRPr="001259C3">
        <w:rPr>
          <w:rFonts w:ascii="Myriad Pro" w:hAnsi="Myriad Pro" w:cs="Calibri"/>
          <w:sz w:val="22"/>
          <w:szCs w:val="22"/>
        </w:rPr>
        <w:t>Terms of Reference (TOR)</w:t>
      </w:r>
    </w:p>
    <w:p w14:paraId="667E0184" w14:textId="77777777" w:rsidR="00C27D37" w:rsidRDefault="00C27D37" w:rsidP="00C27D37">
      <w:pPr>
        <w:jc w:val="center"/>
        <w:rPr>
          <w:rFonts w:ascii="Myriad Pro" w:hAnsi="Myriad Pro" w:cs="Calibri"/>
          <w:b/>
          <w:sz w:val="22"/>
          <w:szCs w:val="22"/>
        </w:rPr>
      </w:pPr>
      <w:r>
        <w:rPr>
          <w:rFonts w:ascii="Myriad Pro" w:hAnsi="Myriad Pro" w:cs="Calibri"/>
          <w:b/>
          <w:sz w:val="22"/>
          <w:szCs w:val="22"/>
        </w:rPr>
        <w:t>UPGRADE AND ROLLOUTOF THE ZIMBABWE HIV MACRO DATABASE FOR THE MINISTRY OF HEALTH AND CHILD CARE (MoHCC)</w:t>
      </w:r>
    </w:p>
    <w:p w14:paraId="0B0D1E91" w14:textId="77777777" w:rsidR="00C27D37" w:rsidRDefault="00C27D37" w:rsidP="00C27D37">
      <w:pPr>
        <w:jc w:val="center"/>
        <w:rPr>
          <w:rFonts w:ascii="Myriad Pro" w:hAnsi="Myriad Pro" w:cs="Calibri"/>
          <w:b/>
          <w:sz w:val="22"/>
          <w:szCs w:val="22"/>
        </w:rPr>
      </w:pPr>
    </w:p>
    <w:p w14:paraId="5038DAE7" w14:textId="77777777" w:rsidR="00C27D37" w:rsidRDefault="00C27D37" w:rsidP="00C27D37">
      <w:pPr>
        <w:jc w:val="center"/>
        <w:rPr>
          <w:rFonts w:ascii="Myriad Pro" w:hAnsi="Myriad Pro" w:cs="Calibri"/>
          <w:b/>
          <w:kern w:val="28"/>
          <w:sz w:val="22"/>
          <w:szCs w:val="22"/>
        </w:rPr>
      </w:pPr>
    </w:p>
    <w:p w14:paraId="3032A38A" w14:textId="77777777" w:rsidR="00C27D37" w:rsidRDefault="00C27D37" w:rsidP="00F20F7F">
      <w:pPr>
        <w:pStyle w:val="Heading1"/>
        <w:numPr>
          <w:ilvl w:val="0"/>
          <w:numId w:val="6"/>
        </w:numPr>
        <w:rPr>
          <w:rFonts w:ascii="Myriad Pro" w:hAnsi="Myriad Pro" w:cs="Arial"/>
          <w:sz w:val="22"/>
          <w:szCs w:val="22"/>
        </w:rPr>
      </w:pPr>
      <w:bookmarkStart w:id="5" w:name="_Toc340504465"/>
      <w:r>
        <w:rPr>
          <w:rFonts w:ascii="Myriad Pro" w:hAnsi="Myriad Pro"/>
          <w:sz w:val="22"/>
          <w:szCs w:val="22"/>
        </w:rPr>
        <w:t>Project Description</w:t>
      </w:r>
      <w:bookmarkEnd w:id="5"/>
    </w:p>
    <w:p w14:paraId="21B8B3E2" w14:textId="77777777" w:rsidR="00C27D37" w:rsidRDefault="00C27D37" w:rsidP="00C27D37">
      <w:pPr>
        <w:rPr>
          <w:sz w:val="24"/>
          <w:szCs w:val="24"/>
        </w:rPr>
      </w:pPr>
    </w:p>
    <w:p w14:paraId="45D9BB45" w14:textId="77777777" w:rsidR="00C27D37" w:rsidRDefault="00C27D37" w:rsidP="00C27D37">
      <w:pPr>
        <w:ind w:left="360"/>
        <w:jc w:val="both"/>
        <w:rPr>
          <w:rFonts w:ascii="Myriad Pro" w:hAnsi="Myriad Pro" w:cs="Arial"/>
          <w:color w:val="000000"/>
          <w:sz w:val="22"/>
          <w:szCs w:val="22"/>
        </w:rPr>
      </w:pPr>
      <w:r>
        <w:rPr>
          <w:rFonts w:ascii="Myriad Pro" w:hAnsi="Myriad Pro" w:cs="Arial"/>
          <w:color w:val="000000"/>
          <w:sz w:val="22"/>
          <w:szCs w:val="22"/>
        </w:rPr>
        <w:t xml:space="preserve">UNDP is supporting the MoHCC to establish a Macro Database (MDB) to enable the handling of increased volume of data which has been a result of rapid increase in the number of patients requiring services over the years especially in HIV and TB as well as MNCH-A. The rollout of the proposed Macro Database will facilitate the viewing of patient-level data electronically at and from the facility to the national level. Currently, this patient-level data is only available at the facility and not at the national and provincial levels, making it difficult for analysis of this essential data to be done at the national level to inform quick decision-making and action. </w:t>
      </w:r>
    </w:p>
    <w:p w14:paraId="4CF21B8F" w14:textId="77777777" w:rsidR="00C27D37" w:rsidRDefault="00C27D37" w:rsidP="00C27D37">
      <w:pPr>
        <w:ind w:left="360"/>
        <w:jc w:val="both"/>
        <w:rPr>
          <w:rFonts w:ascii="Myriad Pro" w:hAnsi="Myriad Pro" w:cs="Arial"/>
          <w:color w:val="000000"/>
          <w:sz w:val="22"/>
          <w:szCs w:val="22"/>
        </w:rPr>
      </w:pPr>
    </w:p>
    <w:p w14:paraId="7F182073" w14:textId="77777777" w:rsidR="00C27D37" w:rsidRDefault="00C27D37" w:rsidP="00C27D37">
      <w:pPr>
        <w:ind w:left="360"/>
        <w:jc w:val="both"/>
        <w:rPr>
          <w:rFonts w:ascii="Myriad Pro" w:hAnsi="Myriad Pro" w:cs="Arial"/>
          <w:color w:val="000000"/>
          <w:sz w:val="22"/>
          <w:szCs w:val="22"/>
        </w:rPr>
      </w:pPr>
      <w:r>
        <w:rPr>
          <w:rFonts w:ascii="Myriad Pro" w:hAnsi="Myriad Pro" w:cs="Arial"/>
          <w:color w:val="000000"/>
          <w:sz w:val="22"/>
          <w:szCs w:val="22"/>
        </w:rPr>
        <w:t xml:space="preserve">To facilitate the above, UNDP seeks to contract an independent Consultant to: a) analyze and understand the current implementation status of the MDB; b) analyze and understand the current implementation status of the </w:t>
      </w:r>
      <w:proofErr w:type="spellStart"/>
      <w:r>
        <w:rPr>
          <w:rFonts w:ascii="Myriad Pro" w:hAnsi="Myriad Pro" w:cs="Arial"/>
          <w:color w:val="000000"/>
          <w:sz w:val="22"/>
          <w:szCs w:val="22"/>
        </w:rPr>
        <w:t>ePMS</w:t>
      </w:r>
      <w:proofErr w:type="spellEnd"/>
      <w:r>
        <w:rPr>
          <w:rFonts w:ascii="Myriad Pro" w:hAnsi="Myriad Pro" w:cs="Arial"/>
          <w:color w:val="000000"/>
          <w:sz w:val="22"/>
          <w:szCs w:val="22"/>
        </w:rPr>
        <w:t xml:space="preserve"> c) modify the </w:t>
      </w:r>
      <w:proofErr w:type="spellStart"/>
      <w:r>
        <w:rPr>
          <w:rFonts w:ascii="Myriad Pro" w:hAnsi="Myriad Pro" w:cs="Arial"/>
          <w:color w:val="000000"/>
          <w:sz w:val="22"/>
          <w:szCs w:val="22"/>
        </w:rPr>
        <w:t>ePMS</w:t>
      </w:r>
      <w:proofErr w:type="spellEnd"/>
      <w:r>
        <w:rPr>
          <w:rFonts w:ascii="Myriad Pro" w:hAnsi="Myriad Pro" w:cs="Arial"/>
          <w:color w:val="000000"/>
          <w:sz w:val="22"/>
          <w:szCs w:val="22"/>
        </w:rPr>
        <w:t>, DHIS3 and the MDB systems to talk to each other seamlessly and D) Test and roll out the database to 534 high volume sites by end of June 2020.</w:t>
      </w:r>
    </w:p>
    <w:p w14:paraId="5BA1E45F" w14:textId="77777777" w:rsidR="00C27D37" w:rsidRDefault="00C27D37" w:rsidP="00C27D37">
      <w:pPr>
        <w:ind w:left="360"/>
        <w:jc w:val="both"/>
        <w:rPr>
          <w:rFonts w:ascii="Myriad Pro" w:hAnsi="Myriad Pro" w:cs="Arial"/>
          <w:color w:val="000000"/>
          <w:sz w:val="22"/>
          <w:szCs w:val="22"/>
        </w:rPr>
      </w:pPr>
    </w:p>
    <w:p w14:paraId="6CC2EF72" w14:textId="77777777" w:rsidR="00C27D37" w:rsidRDefault="00C27D37" w:rsidP="00C27D37">
      <w:pPr>
        <w:ind w:left="360"/>
        <w:jc w:val="both"/>
        <w:rPr>
          <w:rFonts w:ascii="Myriad Pro" w:hAnsi="Myriad Pro" w:cs="Arial"/>
          <w:color w:val="000000"/>
          <w:sz w:val="22"/>
          <w:szCs w:val="22"/>
        </w:rPr>
      </w:pPr>
    </w:p>
    <w:p w14:paraId="0D68C794" w14:textId="77777777" w:rsidR="00C27D37" w:rsidRDefault="00C27D37" w:rsidP="00F20F7F">
      <w:pPr>
        <w:pStyle w:val="Heading1"/>
        <w:numPr>
          <w:ilvl w:val="0"/>
          <w:numId w:val="6"/>
        </w:numPr>
        <w:rPr>
          <w:rFonts w:ascii="Myriad Pro" w:hAnsi="Myriad Pro" w:cs="Arial"/>
          <w:color w:val="000080"/>
          <w:sz w:val="22"/>
          <w:szCs w:val="22"/>
        </w:rPr>
      </w:pPr>
      <w:r>
        <w:rPr>
          <w:rFonts w:ascii="Myriad Pro" w:hAnsi="Myriad Pro"/>
          <w:sz w:val="22"/>
          <w:szCs w:val="22"/>
        </w:rPr>
        <w:t>Background</w:t>
      </w:r>
    </w:p>
    <w:p w14:paraId="07BD2042" w14:textId="77777777" w:rsidR="00C27D37" w:rsidRDefault="00C27D37" w:rsidP="00C27D37">
      <w:pPr>
        <w:rPr>
          <w:sz w:val="24"/>
          <w:szCs w:val="24"/>
        </w:rPr>
      </w:pPr>
    </w:p>
    <w:p w14:paraId="7D8B2CE2" w14:textId="77777777" w:rsidR="00C27D37" w:rsidRDefault="00C27D37" w:rsidP="00C27D37">
      <w:pPr>
        <w:ind w:left="360"/>
        <w:jc w:val="both"/>
        <w:rPr>
          <w:rFonts w:ascii="Myriad Pro" w:hAnsi="Myriad Pro" w:cs="Arial"/>
          <w:color w:val="000000"/>
          <w:sz w:val="22"/>
          <w:szCs w:val="22"/>
        </w:rPr>
      </w:pPr>
      <w:r>
        <w:rPr>
          <w:rFonts w:ascii="Myriad Pro" w:hAnsi="Myriad Pro" w:cs="Arial"/>
          <w:color w:val="000000"/>
          <w:sz w:val="22"/>
          <w:szCs w:val="22"/>
        </w:rPr>
        <w:t>Since inception of HIV treatment and prevention programmes, the Zimbabwe Ministry of Health and Child Care (MOHCC) has been collecting all patient related data using manual paper based systems (p-Health).The system has of late been unable to handle increased volume of data due to a rapid increase in the number of patients requiring HIV services over the years. This has affected accurate monitoring, tracking and reporting of patients accessing HIV services. To address this gap and to ensure that HIV &amp; TB data is timely collected and is of good quality, the MoHCC in 2011, resolved to set up an integrated electronic patient management system for HIV &amp; TB as an entry-point to the full electronic patient management system (</w:t>
      </w:r>
      <w:proofErr w:type="spellStart"/>
      <w:r>
        <w:rPr>
          <w:rFonts w:ascii="Myriad Pro" w:hAnsi="Myriad Pro" w:cs="Arial"/>
          <w:color w:val="000000"/>
          <w:sz w:val="22"/>
          <w:szCs w:val="22"/>
        </w:rPr>
        <w:t>ePMS</w:t>
      </w:r>
      <w:proofErr w:type="spellEnd"/>
      <w:r>
        <w:rPr>
          <w:rFonts w:ascii="Myriad Pro" w:hAnsi="Myriad Pro" w:cs="Arial"/>
          <w:color w:val="000000"/>
          <w:sz w:val="22"/>
          <w:szCs w:val="22"/>
        </w:rPr>
        <w:t>) for the health delivery system patient level data. In the long term the MoHCC envisions to establish an integrated Health Management Information System (HMIS) for the health sector based on a set of nationally agreed solutions and standards.</w:t>
      </w:r>
    </w:p>
    <w:p w14:paraId="5F45E10C" w14:textId="77777777" w:rsidR="00C27D37" w:rsidRDefault="00C27D37" w:rsidP="00C27D37">
      <w:pPr>
        <w:ind w:left="360"/>
        <w:jc w:val="both"/>
        <w:rPr>
          <w:rFonts w:ascii="Myriad Pro" w:hAnsi="Myriad Pro" w:cs="Arial"/>
          <w:color w:val="000000"/>
          <w:sz w:val="22"/>
          <w:szCs w:val="22"/>
        </w:rPr>
      </w:pPr>
    </w:p>
    <w:p w14:paraId="16D76872" w14:textId="77777777" w:rsidR="00C27D37" w:rsidRDefault="00C27D37" w:rsidP="00C27D37">
      <w:pPr>
        <w:ind w:left="360"/>
        <w:jc w:val="both"/>
        <w:rPr>
          <w:rFonts w:ascii="Myriad Pro" w:hAnsi="Myriad Pro" w:cs="Arial"/>
          <w:color w:val="000000"/>
          <w:sz w:val="22"/>
          <w:szCs w:val="22"/>
        </w:rPr>
      </w:pPr>
      <w:r>
        <w:rPr>
          <w:rFonts w:ascii="Myriad Pro" w:hAnsi="Myriad Pro" w:cs="Arial"/>
          <w:color w:val="000000"/>
          <w:sz w:val="22"/>
          <w:szCs w:val="22"/>
        </w:rPr>
        <w:t xml:space="preserve">Guided by recommendations from a rapid assessment which was conducted in selected sites in May 2012 and based on broad stakeholder consultations, the MoHCC endorsed the selection of a two (2) layered electronic system called the Zimbabwe Electronic Patient Monitoring System (ZEPMS) which is constituted by an e-first system for higher level </w:t>
      </w:r>
      <w:r>
        <w:rPr>
          <w:rFonts w:ascii="Myriad Pro" w:hAnsi="Myriad Pro" w:cs="Arial"/>
          <w:color w:val="000000"/>
          <w:sz w:val="22"/>
          <w:szCs w:val="22"/>
        </w:rPr>
        <w:lastRenderedPageBreak/>
        <w:t xml:space="preserve">institutions and an e-last system for lower level institutions. Due to limited resources, a phased approach was agreed to, in the roll out of the ZEPMS with 83 sites targeted by end of 2013, an additional 267 sites targeted in 2015 and an additional 184 sites targeted in 2016 (bringing the cumulative total to 534 sites). </w:t>
      </w:r>
    </w:p>
    <w:p w14:paraId="60CEA425" w14:textId="77777777" w:rsidR="00C27D37" w:rsidRDefault="00C27D37" w:rsidP="00C27D37">
      <w:pPr>
        <w:ind w:left="360"/>
        <w:jc w:val="both"/>
        <w:rPr>
          <w:rFonts w:ascii="Myriad Pro" w:hAnsi="Myriad Pro" w:cs="Arial"/>
          <w:color w:val="000000"/>
          <w:sz w:val="22"/>
          <w:szCs w:val="22"/>
        </w:rPr>
      </w:pPr>
    </w:p>
    <w:p w14:paraId="727C0B43" w14:textId="77777777" w:rsidR="00C27D37" w:rsidRDefault="00C27D37" w:rsidP="00C27D37">
      <w:pPr>
        <w:ind w:left="360"/>
        <w:jc w:val="both"/>
        <w:rPr>
          <w:rFonts w:ascii="Myriad Pro" w:hAnsi="Myriad Pro" w:cs="Arial"/>
          <w:color w:val="000000"/>
          <w:sz w:val="22"/>
          <w:szCs w:val="22"/>
        </w:rPr>
      </w:pPr>
      <w:proofErr w:type="gramStart"/>
      <w:r>
        <w:rPr>
          <w:rFonts w:ascii="Myriad Pro" w:hAnsi="Myriad Pro" w:cs="Arial"/>
          <w:color w:val="000000"/>
          <w:sz w:val="22"/>
          <w:szCs w:val="22"/>
        </w:rPr>
        <w:t>The e-last system software,</w:t>
      </w:r>
      <w:proofErr w:type="gramEnd"/>
      <w:r>
        <w:rPr>
          <w:rFonts w:ascii="Myriad Pro" w:hAnsi="Myriad Pro" w:cs="Arial"/>
          <w:color w:val="000000"/>
          <w:sz w:val="22"/>
          <w:szCs w:val="22"/>
        </w:rPr>
        <w:t xml:space="preserve"> adapted from the CTC2 database used throughout Tanzania is used for the management of data on patients in care and treatment as well as infants exposed to HIV.   The system follows closely the official OI/ART booklet which is the official patient record form for patients on HIV care and treatment in Zimbabwe. Data is recorded in these booklets and then </w:t>
      </w:r>
      <w:proofErr w:type="gramStart"/>
      <w:r>
        <w:rPr>
          <w:rFonts w:ascii="Myriad Pro" w:hAnsi="Myriad Pro" w:cs="Arial"/>
          <w:color w:val="000000"/>
          <w:sz w:val="22"/>
          <w:szCs w:val="22"/>
        </w:rPr>
        <w:t>entered into</w:t>
      </w:r>
      <w:proofErr w:type="gramEnd"/>
      <w:r>
        <w:rPr>
          <w:rFonts w:ascii="Myriad Pro" w:hAnsi="Myriad Pro" w:cs="Arial"/>
          <w:color w:val="000000"/>
          <w:sz w:val="22"/>
          <w:szCs w:val="22"/>
        </w:rPr>
        <w:t xml:space="preserve"> the </w:t>
      </w:r>
      <w:proofErr w:type="spellStart"/>
      <w:r>
        <w:rPr>
          <w:rFonts w:ascii="Myriad Pro" w:hAnsi="Myriad Pro" w:cs="Arial"/>
          <w:color w:val="000000"/>
          <w:sz w:val="22"/>
          <w:szCs w:val="22"/>
        </w:rPr>
        <w:t>ePMS</w:t>
      </w:r>
      <w:proofErr w:type="spellEnd"/>
      <w:r>
        <w:rPr>
          <w:rFonts w:ascii="Myriad Pro" w:hAnsi="Myriad Pro" w:cs="Arial"/>
          <w:color w:val="000000"/>
          <w:sz w:val="22"/>
          <w:szCs w:val="22"/>
        </w:rPr>
        <w:t xml:space="preserve"> by Data Entry Clerks (DEC). The system produces a range of reports for analysis at site level including official monthly report, survival and cohort analysis, as well as an export file of the official monthly care and treatment report which is uploaded into the District Health Information System (DHIS3). Design and roll-out of the system was led by the Ministry of Health and Child Care with financial support from the Global Fund to Fight Aids, Tuberculosis and Malaria (GFATM). The patient identifier system used is the OI/ART number. This number is issued to patients by clinics in a way that ensures it is unique </w:t>
      </w:r>
      <w:proofErr w:type="gramStart"/>
      <w:r>
        <w:rPr>
          <w:rFonts w:ascii="Myriad Pro" w:hAnsi="Myriad Pro" w:cs="Arial"/>
          <w:color w:val="000000"/>
          <w:sz w:val="22"/>
          <w:szCs w:val="22"/>
        </w:rPr>
        <w:t>nationwide, and</w:t>
      </w:r>
      <w:proofErr w:type="gramEnd"/>
      <w:r>
        <w:rPr>
          <w:rFonts w:ascii="Myriad Pro" w:hAnsi="Myriad Pro" w:cs="Arial"/>
          <w:color w:val="000000"/>
          <w:sz w:val="22"/>
          <w:szCs w:val="22"/>
        </w:rPr>
        <w:t xml:space="preserve"> is kept by the patient even if he/she transfers to another clinic.</w:t>
      </w:r>
    </w:p>
    <w:p w14:paraId="1BC8F1CB" w14:textId="77777777" w:rsidR="00C27D37" w:rsidRDefault="00C27D37" w:rsidP="00C27D37">
      <w:pPr>
        <w:ind w:left="360"/>
        <w:jc w:val="both"/>
        <w:rPr>
          <w:rFonts w:ascii="Myriad Pro" w:hAnsi="Myriad Pro" w:cs="Arial"/>
          <w:color w:val="000000"/>
          <w:sz w:val="22"/>
          <w:szCs w:val="22"/>
        </w:rPr>
      </w:pPr>
    </w:p>
    <w:p w14:paraId="06F0B451" w14:textId="77777777" w:rsidR="00C27D37" w:rsidRDefault="00C27D37" w:rsidP="00C27D37">
      <w:pPr>
        <w:ind w:left="360"/>
        <w:jc w:val="both"/>
        <w:rPr>
          <w:rFonts w:ascii="Myriad Pro" w:hAnsi="Myriad Pro" w:cs="Arial"/>
          <w:color w:val="000000"/>
          <w:sz w:val="22"/>
          <w:szCs w:val="22"/>
        </w:rPr>
      </w:pPr>
      <w:proofErr w:type="gramStart"/>
      <w:r>
        <w:rPr>
          <w:rFonts w:ascii="Myriad Pro" w:hAnsi="Myriad Pro" w:cs="Arial"/>
          <w:color w:val="000000"/>
          <w:sz w:val="22"/>
          <w:szCs w:val="22"/>
        </w:rPr>
        <w:t>The e-first system software,</w:t>
      </w:r>
      <w:proofErr w:type="gramEnd"/>
      <w:r>
        <w:rPr>
          <w:rFonts w:ascii="Myriad Pro" w:hAnsi="Myriad Pro" w:cs="Arial"/>
          <w:color w:val="000000"/>
          <w:sz w:val="22"/>
          <w:szCs w:val="22"/>
        </w:rPr>
        <w:t xml:space="preserve"> adapted from the Newlands Clinic’s electronic point of care system (</w:t>
      </w:r>
      <w:proofErr w:type="spellStart"/>
      <w:r>
        <w:rPr>
          <w:rFonts w:ascii="Myriad Pro" w:hAnsi="Myriad Pro" w:cs="Arial"/>
          <w:color w:val="000000"/>
          <w:sz w:val="22"/>
          <w:szCs w:val="22"/>
        </w:rPr>
        <w:t>ePOC</w:t>
      </w:r>
      <w:proofErr w:type="spellEnd"/>
      <w:r>
        <w:rPr>
          <w:rFonts w:ascii="Myriad Pro" w:hAnsi="Myriad Pro" w:cs="Arial"/>
          <w:color w:val="000000"/>
          <w:sz w:val="22"/>
          <w:szCs w:val="22"/>
        </w:rPr>
        <w:t xml:space="preserve">/ENERGY PLAN) constitutes the other layer of the ZEPMS which is being used in management of data on patients in care in all our high-level tertiary health institutions. It involves clinicians directly interacting with the system during patient consultations and provides decision support functionality. </w:t>
      </w:r>
    </w:p>
    <w:p w14:paraId="5B424A69" w14:textId="77777777" w:rsidR="00C27D37" w:rsidRDefault="00C27D37" w:rsidP="00C27D37">
      <w:pPr>
        <w:ind w:left="360"/>
        <w:jc w:val="both"/>
        <w:rPr>
          <w:rFonts w:ascii="Myriad Pro" w:hAnsi="Myriad Pro" w:cs="Arial"/>
          <w:color w:val="000000"/>
          <w:sz w:val="22"/>
          <w:szCs w:val="22"/>
        </w:rPr>
      </w:pPr>
    </w:p>
    <w:p w14:paraId="192D86D2" w14:textId="77777777" w:rsidR="00C27D37" w:rsidRDefault="00C27D37" w:rsidP="00C27D37">
      <w:pPr>
        <w:ind w:left="360"/>
        <w:jc w:val="both"/>
        <w:rPr>
          <w:rFonts w:ascii="Myriad Pro" w:hAnsi="Myriad Pro" w:cs="Arial"/>
          <w:color w:val="000000"/>
          <w:sz w:val="22"/>
          <w:szCs w:val="22"/>
        </w:rPr>
      </w:pPr>
      <w:r>
        <w:rPr>
          <w:rFonts w:ascii="Myriad Pro" w:hAnsi="Myriad Pro" w:cs="Arial"/>
          <w:color w:val="000000"/>
          <w:sz w:val="22"/>
          <w:szCs w:val="22"/>
        </w:rPr>
        <w:t xml:space="preserve">The DHIS2 is the national system for aggregate health data in Zimbabwe and is used throughout all districts for analysis of nationally aggregated data. The MoHCC also needs to be able to analyze patient-level records at a central level, which provides for richer potential and for more detailed statistical analysis. A practical attachment </w:t>
      </w:r>
      <w:proofErr w:type="gramStart"/>
      <w:r>
        <w:rPr>
          <w:rFonts w:ascii="Myriad Pro" w:hAnsi="Myriad Pro" w:cs="Arial"/>
          <w:color w:val="000000"/>
          <w:sz w:val="22"/>
          <w:szCs w:val="22"/>
        </w:rPr>
        <w:t>visit</w:t>
      </w:r>
      <w:proofErr w:type="gramEnd"/>
      <w:r>
        <w:rPr>
          <w:rFonts w:ascii="Myriad Pro" w:hAnsi="Myriad Pro" w:cs="Arial"/>
          <w:color w:val="000000"/>
          <w:sz w:val="22"/>
          <w:szCs w:val="22"/>
        </w:rPr>
        <w:t xml:space="preserve"> by six M&amp;E and ICT Officers for two weeks to Tanzania informed the MoHCC of the importance and functionality of and the need to have a macro-database to enable analysis of patient level data at national level. All facilities will be able to automatically push their data upwards into this macro database for analysis.</w:t>
      </w:r>
    </w:p>
    <w:p w14:paraId="0299F69E" w14:textId="77777777" w:rsidR="00C27D37" w:rsidRDefault="00C27D37" w:rsidP="00C27D37">
      <w:pPr>
        <w:ind w:left="360"/>
        <w:jc w:val="both"/>
        <w:rPr>
          <w:rFonts w:ascii="Myriad Pro" w:hAnsi="Myriad Pro" w:cs="Arial"/>
          <w:color w:val="000000"/>
          <w:sz w:val="22"/>
          <w:szCs w:val="22"/>
        </w:rPr>
      </w:pPr>
    </w:p>
    <w:p w14:paraId="6796B415" w14:textId="45A4F843" w:rsidR="00C27D37" w:rsidRDefault="00C27D37" w:rsidP="00C27D37">
      <w:pPr>
        <w:ind w:left="360"/>
        <w:jc w:val="both"/>
        <w:rPr>
          <w:rFonts w:ascii="Myriad Pro" w:hAnsi="Myriad Pro" w:cs="Arial"/>
          <w:color w:val="000000"/>
          <w:sz w:val="22"/>
          <w:szCs w:val="22"/>
        </w:rPr>
      </w:pPr>
      <w:r>
        <w:rPr>
          <w:rFonts w:ascii="Myriad Pro" w:hAnsi="Myriad Pro" w:cs="Arial"/>
          <w:color w:val="000000"/>
          <w:sz w:val="22"/>
          <w:szCs w:val="22"/>
        </w:rPr>
        <w:t>MoHCC is embracing and adopting open source systems through compliance to standards. HL7&amp;/</w:t>
      </w:r>
      <w:r>
        <w:t xml:space="preserve"> </w:t>
      </w:r>
      <w:r>
        <w:rPr>
          <w:rFonts w:ascii="Myriad Pro" w:hAnsi="Myriad Pro" w:cs="Arial"/>
          <w:color w:val="000000"/>
          <w:sz w:val="22"/>
          <w:szCs w:val="22"/>
        </w:rPr>
        <w:t xml:space="preserve">FHIR® is one of the key standards which the MoHCC intends to comply with through developing a patient level reporting portal called the Macrodatabase. Adoption of standards also takes care of risks associated with rapidly changing environments like ours. Requirements do change almost </w:t>
      </w:r>
      <w:proofErr w:type="gramStart"/>
      <w:r>
        <w:rPr>
          <w:rFonts w:ascii="Myriad Pro" w:hAnsi="Myriad Pro" w:cs="Arial"/>
          <w:color w:val="000000"/>
          <w:sz w:val="22"/>
          <w:szCs w:val="22"/>
        </w:rPr>
        <w:t>annually</w:t>
      </w:r>
      <w:proofErr w:type="gramEnd"/>
      <w:r>
        <w:rPr>
          <w:rFonts w:ascii="Myriad Pro" w:hAnsi="Myriad Pro" w:cs="Arial"/>
          <w:color w:val="000000"/>
          <w:sz w:val="22"/>
          <w:szCs w:val="22"/>
        </w:rPr>
        <w:t xml:space="preserve"> and personnel move from one job to the other. All these changes need not affect/impact on our systems as MoHCC.</w:t>
      </w:r>
    </w:p>
    <w:p w14:paraId="1B877BAD" w14:textId="77777777" w:rsidR="00C27D37" w:rsidRDefault="00C27D37" w:rsidP="00C27D37">
      <w:pPr>
        <w:jc w:val="both"/>
        <w:rPr>
          <w:rFonts w:ascii="Myriad Pro" w:hAnsi="Myriad Pro" w:cs="Arial"/>
          <w:color w:val="000000"/>
          <w:sz w:val="22"/>
          <w:szCs w:val="22"/>
        </w:rPr>
      </w:pPr>
    </w:p>
    <w:p w14:paraId="37A0517F" w14:textId="08C664E7" w:rsidR="00C27D37" w:rsidRDefault="00C27D37" w:rsidP="00C27D37">
      <w:pPr>
        <w:jc w:val="both"/>
        <w:rPr>
          <w:rFonts w:ascii="Myriad Pro" w:hAnsi="Myriad Pro" w:cs="Arial"/>
          <w:color w:val="000000"/>
          <w:sz w:val="22"/>
          <w:szCs w:val="22"/>
        </w:rPr>
      </w:pPr>
    </w:p>
    <w:p w14:paraId="3E199EE0" w14:textId="77F0D09D" w:rsidR="0011119E" w:rsidRDefault="0011119E" w:rsidP="00C27D37">
      <w:pPr>
        <w:jc w:val="both"/>
        <w:rPr>
          <w:rFonts w:ascii="Myriad Pro" w:hAnsi="Myriad Pro" w:cs="Arial"/>
          <w:color w:val="000000"/>
          <w:sz w:val="22"/>
          <w:szCs w:val="22"/>
        </w:rPr>
      </w:pPr>
    </w:p>
    <w:p w14:paraId="6C7FFDAF" w14:textId="77777777" w:rsidR="0011119E" w:rsidRDefault="0011119E" w:rsidP="00C27D37">
      <w:pPr>
        <w:jc w:val="both"/>
        <w:rPr>
          <w:rFonts w:ascii="Myriad Pro" w:hAnsi="Myriad Pro" w:cs="Arial"/>
          <w:color w:val="000000"/>
          <w:sz w:val="22"/>
          <w:szCs w:val="22"/>
        </w:rPr>
      </w:pPr>
    </w:p>
    <w:p w14:paraId="1C635114" w14:textId="77777777" w:rsidR="00C27D37" w:rsidRDefault="00C27D37" w:rsidP="00F20F7F">
      <w:pPr>
        <w:pStyle w:val="Heading1"/>
        <w:numPr>
          <w:ilvl w:val="0"/>
          <w:numId w:val="6"/>
        </w:numPr>
        <w:rPr>
          <w:rFonts w:ascii="Myriad Pro" w:hAnsi="Myriad Pro" w:cs="Arial"/>
          <w:color w:val="000080"/>
          <w:sz w:val="22"/>
          <w:szCs w:val="22"/>
        </w:rPr>
      </w:pPr>
      <w:bookmarkStart w:id="6" w:name="_Toc340504466"/>
      <w:r>
        <w:rPr>
          <w:rFonts w:ascii="Myriad Pro" w:hAnsi="Myriad Pro"/>
          <w:sz w:val="22"/>
          <w:szCs w:val="22"/>
        </w:rPr>
        <w:lastRenderedPageBreak/>
        <w:t xml:space="preserve">Scope of </w:t>
      </w:r>
      <w:bookmarkEnd w:id="6"/>
      <w:r>
        <w:rPr>
          <w:rFonts w:ascii="Myriad Pro" w:hAnsi="Myriad Pro"/>
          <w:sz w:val="22"/>
          <w:szCs w:val="22"/>
        </w:rPr>
        <w:t>WORK</w:t>
      </w:r>
    </w:p>
    <w:p w14:paraId="292A1ADF" w14:textId="77777777" w:rsidR="00C27D37" w:rsidRDefault="00C27D37" w:rsidP="00C27D37">
      <w:pPr>
        <w:rPr>
          <w:sz w:val="24"/>
          <w:szCs w:val="24"/>
        </w:rPr>
      </w:pPr>
    </w:p>
    <w:p w14:paraId="4F55B61A" w14:textId="77777777" w:rsidR="00C27D37" w:rsidRDefault="00C27D37" w:rsidP="00C27D37">
      <w:pPr>
        <w:ind w:left="360"/>
        <w:jc w:val="both"/>
        <w:rPr>
          <w:rFonts w:ascii="Myriad Pro" w:hAnsi="Myriad Pro" w:cs="Arial"/>
          <w:color w:val="000000"/>
          <w:sz w:val="22"/>
          <w:szCs w:val="22"/>
        </w:rPr>
      </w:pPr>
      <w:r>
        <w:rPr>
          <w:rFonts w:ascii="Myriad Pro" w:hAnsi="Myriad Pro" w:cs="Arial"/>
          <w:color w:val="000000"/>
          <w:sz w:val="22"/>
          <w:szCs w:val="22"/>
        </w:rPr>
        <w:t>UNDP intends to engage a contractor to design and develop the MoHCC Macro Database for the MoHCC to import, manage, store and analyze patient level care and treatment data. The resultant product must comply to the above standards in the open source data space.  While the scope outlined below is for a multi-year project, the initial contract will be for one year only and will include only deliverables for the one-year budget.  Based on progress during the first year, the Ministry may then decide to re-engage the same contractor or new contractors for the subsequent years. Capacity permitting, the MoHCC is also not ruling out their ability to finish the other phases with minimal support from external parties.</w:t>
      </w:r>
    </w:p>
    <w:p w14:paraId="2637DC2A" w14:textId="77777777" w:rsidR="00C27D37" w:rsidRDefault="00C27D37" w:rsidP="00C27D37">
      <w:pPr>
        <w:ind w:left="360"/>
        <w:jc w:val="both"/>
        <w:rPr>
          <w:rFonts w:ascii="Myriad Pro" w:hAnsi="Myriad Pro" w:cs="Arial"/>
          <w:color w:val="000000"/>
          <w:sz w:val="22"/>
          <w:szCs w:val="22"/>
        </w:rPr>
      </w:pPr>
    </w:p>
    <w:p w14:paraId="4805ED22" w14:textId="77777777" w:rsidR="00C27D37" w:rsidRDefault="00C27D37" w:rsidP="00C27D37">
      <w:pPr>
        <w:ind w:left="360"/>
        <w:jc w:val="both"/>
        <w:rPr>
          <w:rFonts w:ascii="Myriad Pro" w:hAnsi="Myriad Pro" w:cs="Arial"/>
          <w:color w:val="000000"/>
          <w:sz w:val="22"/>
          <w:szCs w:val="22"/>
        </w:rPr>
      </w:pPr>
      <w:r>
        <w:rPr>
          <w:rFonts w:ascii="Myriad Pro" w:hAnsi="Myriad Pro" w:cs="Arial"/>
          <w:color w:val="000000"/>
          <w:sz w:val="22"/>
          <w:szCs w:val="22"/>
        </w:rPr>
        <w:t>The multi-year scope of this work includes:</w:t>
      </w:r>
    </w:p>
    <w:p w14:paraId="2666FBD5" w14:textId="68562A5B"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 xml:space="preserve">Designing a robust infrastructure and architecture for the MoHCC MacroDatabase According to the Open Data Exchange principles.  Working with the MoHCC, establish the core data initial points which will be most useful for analysis at central level.  Ensure that the structure will easily be adjusted if the MoHCC decides to make changes to the core data points over time.  </w:t>
      </w:r>
    </w:p>
    <w:p w14:paraId="57D7E2FC" w14:textId="77777777"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Developing export-import or synchronization routines between clinical systems installations MoHCC Macro Database.  These should work well in clinics which have intermittent or poor internet access.  The routines should also ensure that only authorized clinics can export data.</w:t>
      </w:r>
    </w:p>
    <w:p w14:paraId="102BB7C4" w14:textId="77777777"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Working with the MoHCC to design standards for interoperability between patient level systems and the MoHCC Macro Database.  The contractor will not be responsible for making any adjustments to other systems, but rather developing interoperability specifications and an Application Program Interface (API) to which the MoHCC will request the developers of other systems to adhere.</w:t>
      </w:r>
    </w:p>
    <w:p w14:paraId="783581FD" w14:textId="77777777"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Developing comprehensive data consistency and data quality checking during and after data import, particularly in cases where data about the same patient is sourced from multiple clinics (In-built Integrity checks and records merging and splitting)</w:t>
      </w:r>
    </w:p>
    <w:p w14:paraId="37C8B20F" w14:textId="77777777"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Developing robust backup routines. Come up with a Disaster Recovery Plan (DRP) for the entire system starting from facility level up to the national level.</w:t>
      </w:r>
    </w:p>
    <w:p w14:paraId="2963B9B3" w14:textId="77777777"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Developing data processing routines which transform data from patient level data into aggregated form.  The aggregated data should be saved, stored and refreshed when appropriate.</w:t>
      </w:r>
    </w:p>
    <w:p w14:paraId="71D7D01B" w14:textId="77777777"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Developing data processing routines which transform data from patient level data into cohort-type data.  The cohort data should be saved, stored and refreshed when appropriate.</w:t>
      </w:r>
    </w:p>
    <w:p w14:paraId="7F5791F8" w14:textId="77777777"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Developing patient level dashboards of indicators for MoHCC central and district decision makers in ways that enhance and promote use of data for decision making.</w:t>
      </w:r>
    </w:p>
    <w:p w14:paraId="5D87C22A" w14:textId="77777777"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Allowing districts log in access to the MoHCC Macro Database and a tool whereby they can review clinic level aggregated data in their district and authorize transfer of this data into the DHIS3 each reporting period, using their DHIS3 credentials.</w:t>
      </w:r>
    </w:p>
    <w:p w14:paraId="3C30B4D4" w14:textId="77777777" w:rsidR="00C27D37" w:rsidRDefault="00C27D37" w:rsidP="00F20F7F">
      <w:pPr>
        <w:pStyle w:val="ListParagraph"/>
        <w:numPr>
          <w:ilvl w:val="0"/>
          <w:numId w:val="7"/>
        </w:numPr>
        <w:spacing w:line="240" w:lineRule="auto"/>
        <w:jc w:val="both"/>
        <w:rPr>
          <w:rFonts w:ascii="Myriad Pro" w:hAnsi="Myriad Pro" w:cs="Arial"/>
          <w:color w:val="000000"/>
          <w:szCs w:val="22"/>
        </w:rPr>
      </w:pPr>
      <w:r>
        <w:rPr>
          <w:rFonts w:ascii="Myriad Pro" w:hAnsi="Myriad Pro" w:cs="Arial"/>
          <w:color w:val="000000"/>
          <w:szCs w:val="22"/>
        </w:rPr>
        <w:t>Designing a range of tools allowing data to be transformed and prepared for export to statistical software for analysis by statisticians.</w:t>
      </w:r>
    </w:p>
    <w:p w14:paraId="3395EE40" w14:textId="77777777" w:rsidR="00C27D37" w:rsidRDefault="00C27D37" w:rsidP="00F20F7F">
      <w:pPr>
        <w:pStyle w:val="ListParagraph"/>
        <w:numPr>
          <w:ilvl w:val="0"/>
          <w:numId w:val="7"/>
        </w:numPr>
        <w:spacing w:line="240" w:lineRule="auto"/>
        <w:jc w:val="both"/>
        <w:rPr>
          <w:rFonts w:ascii="Arial" w:hAnsi="Arial" w:cs="Arial"/>
          <w:b/>
          <w:color w:val="000000"/>
          <w:sz w:val="20"/>
          <w:szCs w:val="20"/>
        </w:rPr>
      </w:pPr>
      <w:r>
        <w:rPr>
          <w:rFonts w:ascii="Myriad Pro" w:hAnsi="Myriad Pro" w:cs="Arial"/>
          <w:color w:val="000000"/>
          <w:szCs w:val="22"/>
        </w:rPr>
        <w:lastRenderedPageBreak/>
        <w:t>Developing tools to allow tracking of patients across clinics and informing originating clinics of unreported transfers</w:t>
      </w:r>
    </w:p>
    <w:p w14:paraId="19E1E0CC" w14:textId="77777777" w:rsidR="00C27D37" w:rsidRDefault="00C27D37" w:rsidP="00F20F7F">
      <w:pPr>
        <w:pStyle w:val="ListParagraph"/>
        <w:numPr>
          <w:ilvl w:val="0"/>
          <w:numId w:val="7"/>
        </w:numPr>
        <w:spacing w:line="240" w:lineRule="auto"/>
        <w:jc w:val="both"/>
        <w:rPr>
          <w:rFonts w:ascii="Arial" w:hAnsi="Arial" w:cs="Arial"/>
          <w:b/>
          <w:color w:val="000000"/>
          <w:sz w:val="20"/>
          <w:szCs w:val="20"/>
        </w:rPr>
      </w:pPr>
      <w:r>
        <w:rPr>
          <w:rFonts w:ascii="Myriad Pro" w:hAnsi="Myriad Pro" w:cs="Arial"/>
          <w:color w:val="000000"/>
          <w:szCs w:val="22"/>
        </w:rPr>
        <w:t xml:space="preserve">Developing of Artificial Intelligence (AI) algorithms to classify and predict program sentinel events based on data collected before events happens (time to event analysis). </w:t>
      </w:r>
    </w:p>
    <w:p w14:paraId="0979B9E5" w14:textId="77777777" w:rsidR="00C27D37" w:rsidRDefault="00C27D37" w:rsidP="00F20F7F">
      <w:pPr>
        <w:pStyle w:val="ListParagraph"/>
        <w:numPr>
          <w:ilvl w:val="0"/>
          <w:numId w:val="7"/>
        </w:numPr>
        <w:spacing w:line="240" w:lineRule="auto"/>
        <w:jc w:val="both"/>
        <w:rPr>
          <w:rFonts w:ascii="Arial" w:hAnsi="Arial" w:cs="Arial"/>
          <w:b/>
          <w:color w:val="000000"/>
          <w:sz w:val="20"/>
          <w:szCs w:val="20"/>
        </w:rPr>
      </w:pPr>
      <w:r>
        <w:rPr>
          <w:rFonts w:ascii="Myriad Pro" w:hAnsi="Myriad Pro" w:cs="Arial"/>
          <w:color w:val="000000"/>
          <w:szCs w:val="22"/>
        </w:rPr>
        <w:t xml:space="preserve">Integration with other systems </w:t>
      </w:r>
    </w:p>
    <w:p w14:paraId="1DDD3A1E" w14:textId="77777777" w:rsidR="00C27D37" w:rsidRDefault="00C27D37" w:rsidP="00C27D37">
      <w:pPr>
        <w:pStyle w:val="Default"/>
        <w:rPr>
          <w:rFonts w:ascii="Arial" w:hAnsi="Arial" w:cs="Arial"/>
          <w:sz w:val="20"/>
          <w:szCs w:val="20"/>
        </w:rPr>
      </w:pPr>
    </w:p>
    <w:p w14:paraId="4B0B6604" w14:textId="77777777" w:rsidR="00C27D37" w:rsidRDefault="00C27D37" w:rsidP="00C27D37">
      <w:pPr>
        <w:pStyle w:val="Default"/>
        <w:rPr>
          <w:rFonts w:ascii="Arial" w:hAnsi="Arial" w:cs="Arial"/>
          <w:sz w:val="20"/>
          <w:szCs w:val="20"/>
        </w:rPr>
      </w:pPr>
      <w:r>
        <w:rPr>
          <w:rFonts w:ascii="Arial Narrow" w:hAnsi="Arial Narrow" w:cs="Calibri"/>
          <w:b/>
          <w:color w:val="auto"/>
          <w:sz w:val="22"/>
          <w:szCs w:val="22"/>
        </w:rPr>
        <w:t>Scope of work (to be accomplished within one year)/under this contract</w:t>
      </w:r>
    </w:p>
    <w:p w14:paraId="0F558E7C" w14:textId="77777777" w:rsidR="00C27D37" w:rsidRDefault="00C27D37" w:rsidP="00C27D37">
      <w:pPr>
        <w:pStyle w:val="Default"/>
        <w:rPr>
          <w:rFonts w:ascii="Arial Narrow" w:hAnsi="Arial Narrow" w:cs="Calibri"/>
          <w:b/>
          <w:color w:val="auto"/>
          <w:sz w:val="22"/>
          <w:szCs w:val="22"/>
        </w:rPr>
      </w:pPr>
    </w:p>
    <w:tbl>
      <w:tblPr>
        <w:tblW w:w="90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140"/>
        <w:gridCol w:w="2070"/>
        <w:gridCol w:w="1350"/>
      </w:tblGrid>
      <w:tr w:rsidR="00C27D37" w14:paraId="3274B3E8" w14:textId="77777777" w:rsidTr="00C27D37">
        <w:trPr>
          <w:cantSplit/>
          <w:tblHeader/>
        </w:trPr>
        <w:tc>
          <w:tcPr>
            <w:tcW w:w="1530" w:type="dxa"/>
            <w:tcBorders>
              <w:top w:val="single" w:sz="4" w:space="0" w:color="auto"/>
              <w:left w:val="single" w:sz="4" w:space="0" w:color="auto"/>
              <w:bottom w:val="single" w:sz="4" w:space="0" w:color="auto"/>
              <w:right w:val="single" w:sz="4" w:space="0" w:color="auto"/>
            </w:tcBorders>
            <w:shd w:val="clear" w:color="auto" w:fill="FDE9D9"/>
            <w:hideMark/>
          </w:tcPr>
          <w:p w14:paraId="6047D528" w14:textId="77777777" w:rsidR="00C27D37" w:rsidRDefault="00C27D37">
            <w:pPr>
              <w:pStyle w:val="Default"/>
              <w:rPr>
                <w:rFonts w:ascii="Myriad Pro" w:hAnsi="Myriad Pro" w:cs="Calibri"/>
                <w:b/>
                <w:bCs/>
                <w:color w:val="auto"/>
                <w:sz w:val="18"/>
                <w:szCs w:val="18"/>
              </w:rPr>
            </w:pPr>
            <w:r>
              <w:rPr>
                <w:rFonts w:ascii="Myriad Pro" w:hAnsi="Myriad Pro" w:cs="Calibri"/>
                <w:b/>
                <w:bCs/>
                <w:color w:val="auto"/>
                <w:sz w:val="18"/>
                <w:szCs w:val="18"/>
              </w:rPr>
              <w:t>Phase</w:t>
            </w:r>
            <w:r>
              <w:rPr>
                <w:rFonts w:ascii="Myriad Pro" w:hAnsi="Myriad Pro" w:cs="Calibri"/>
                <w:b/>
                <w:bCs/>
                <w:sz w:val="18"/>
                <w:szCs w:val="18"/>
              </w:rPr>
              <w:t xml:space="preserve"> / Milestone</w:t>
            </w:r>
          </w:p>
        </w:tc>
        <w:tc>
          <w:tcPr>
            <w:tcW w:w="4140" w:type="dxa"/>
            <w:tcBorders>
              <w:top w:val="single" w:sz="4" w:space="0" w:color="auto"/>
              <w:left w:val="single" w:sz="4" w:space="0" w:color="auto"/>
              <w:bottom w:val="single" w:sz="4" w:space="0" w:color="auto"/>
              <w:right w:val="single" w:sz="4" w:space="0" w:color="auto"/>
            </w:tcBorders>
            <w:shd w:val="clear" w:color="auto" w:fill="FDE9D9"/>
          </w:tcPr>
          <w:p w14:paraId="3EC93C85" w14:textId="77777777" w:rsidR="00C27D37" w:rsidRDefault="00C27D37">
            <w:pPr>
              <w:pStyle w:val="Default"/>
              <w:jc w:val="center"/>
              <w:rPr>
                <w:rFonts w:ascii="Myriad Pro" w:hAnsi="Myriad Pro" w:cs="Calibri"/>
                <w:b/>
                <w:bCs/>
                <w:color w:val="auto"/>
                <w:sz w:val="18"/>
                <w:szCs w:val="18"/>
              </w:rPr>
            </w:pPr>
            <w:r>
              <w:rPr>
                <w:rFonts w:ascii="Myriad Pro" w:hAnsi="Myriad Pro" w:cs="Calibri"/>
                <w:b/>
                <w:bCs/>
                <w:sz w:val="18"/>
                <w:szCs w:val="18"/>
              </w:rPr>
              <w:t>Key Activities to be performed</w:t>
            </w:r>
          </w:p>
          <w:p w14:paraId="49237DC0" w14:textId="77777777" w:rsidR="00C27D37" w:rsidRDefault="00C27D37">
            <w:pPr>
              <w:pStyle w:val="Default"/>
              <w:jc w:val="center"/>
              <w:rPr>
                <w:rFonts w:ascii="Myriad Pro" w:hAnsi="Myriad Pro"/>
                <w:b/>
                <w:color w:val="auto"/>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DE9D9"/>
            <w:hideMark/>
          </w:tcPr>
          <w:p w14:paraId="719C1ADE" w14:textId="77777777" w:rsidR="00C27D37" w:rsidRDefault="00C27D37">
            <w:pPr>
              <w:pStyle w:val="Default"/>
              <w:jc w:val="center"/>
              <w:rPr>
                <w:rFonts w:ascii="Myriad Pro" w:hAnsi="Myriad Pro" w:cs="Calibri"/>
                <w:b/>
                <w:color w:val="auto"/>
                <w:sz w:val="18"/>
                <w:szCs w:val="18"/>
              </w:rPr>
            </w:pPr>
            <w:r>
              <w:rPr>
                <w:rFonts w:ascii="Myriad Pro" w:hAnsi="Myriad Pro" w:cs="Calibri"/>
                <w:b/>
                <w:sz w:val="18"/>
                <w:szCs w:val="18"/>
              </w:rPr>
              <w:t xml:space="preserve">Deliverables </w:t>
            </w:r>
          </w:p>
        </w:tc>
        <w:tc>
          <w:tcPr>
            <w:tcW w:w="1350" w:type="dxa"/>
            <w:tcBorders>
              <w:top w:val="single" w:sz="4" w:space="0" w:color="auto"/>
              <w:left w:val="single" w:sz="4" w:space="0" w:color="auto"/>
              <w:bottom w:val="single" w:sz="4" w:space="0" w:color="auto"/>
              <w:right w:val="single" w:sz="4" w:space="0" w:color="auto"/>
            </w:tcBorders>
            <w:shd w:val="clear" w:color="auto" w:fill="FDE9D9"/>
            <w:hideMark/>
          </w:tcPr>
          <w:p w14:paraId="0CBFBAFA" w14:textId="77777777" w:rsidR="00C27D37" w:rsidRDefault="00C27D37">
            <w:pPr>
              <w:pStyle w:val="Default"/>
              <w:jc w:val="center"/>
              <w:rPr>
                <w:rFonts w:ascii="Myriad Pro" w:hAnsi="Myriad Pro" w:cs="Calibri"/>
                <w:b/>
                <w:color w:val="auto"/>
                <w:sz w:val="18"/>
                <w:szCs w:val="18"/>
              </w:rPr>
            </w:pPr>
            <w:r>
              <w:rPr>
                <w:rFonts w:ascii="Myriad Pro" w:hAnsi="Myriad Pro" w:cs="Calibri"/>
                <w:b/>
                <w:sz w:val="18"/>
                <w:szCs w:val="18"/>
              </w:rPr>
              <w:t>Due Date</w:t>
            </w:r>
          </w:p>
        </w:tc>
      </w:tr>
      <w:tr w:rsidR="00C27D37" w14:paraId="2D05F09E" w14:textId="77777777" w:rsidTr="00C27D37">
        <w:trPr>
          <w:cantSplit/>
        </w:trPr>
        <w:tc>
          <w:tcPr>
            <w:tcW w:w="1530" w:type="dxa"/>
            <w:vMerge w:val="restart"/>
            <w:tcBorders>
              <w:top w:val="single" w:sz="4" w:space="0" w:color="auto"/>
              <w:left w:val="single" w:sz="4" w:space="0" w:color="auto"/>
              <w:bottom w:val="single" w:sz="4" w:space="0" w:color="auto"/>
              <w:right w:val="single" w:sz="4" w:space="0" w:color="auto"/>
            </w:tcBorders>
            <w:hideMark/>
          </w:tcPr>
          <w:p w14:paraId="42268FC4" w14:textId="77777777" w:rsidR="00C27D37" w:rsidRDefault="00C27D37">
            <w:pPr>
              <w:pStyle w:val="Default"/>
              <w:rPr>
                <w:rFonts w:ascii="Myriad Pro" w:hAnsi="Myriad Pro" w:cs="Calibri"/>
                <w:bCs/>
                <w:iCs/>
                <w:color w:val="auto"/>
                <w:sz w:val="20"/>
                <w:szCs w:val="20"/>
              </w:rPr>
            </w:pPr>
            <w:r>
              <w:rPr>
                <w:rFonts w:ascii="Myriad Pro" w:hAnsi="Myriad Pro" w:cs="Calibri"/>
                <w:bCs/>
                <w:iCs/>
                <w:color w:val="auto"/>
                <w:sz w:val="20"/>
                <w:szCs w:val="20"/>
              </w:rPr>
              <w:t>Milestone 1</w:t>
            </w:r>
          </w:p>
          <w:p w14:paraId="5C662CCA" w14:textId="77777777" w:rsidR="00C27D37" w:rsidRDefault="00C27D37">
            <w:pPr>
              <w:pStyle w:val="Default"/>
              <w:rPr>
                <w:rFonts w:ascii="Myriad Pro" w:hAnsi="Myriad Pro" w:cs="Calibri"/>
                <w:bCs/>
                <w:iCs/>
                <w:color w:val="auto"/>
                <w:sz w:val="20"/>
                <w:szCs w:val="20"/>
              </w:rPr>
            </w:pPr>
            <w:r>
              <w:rPr>
                <w:rFonts w:ascii="Myriad Pro" w:hAnsi="Myriad Pro" w:cs="Calibri"/>
                <w:bCs/>
                <w:iCs/>
                <w:color w:val="auto"/>
                <w:sz w:val="20"/>
                <w:szCs w:val="20"/>
              </w:rPr>
              <w:t>Identifying requirements and developing a solution</w:t>
            </w:r>
          </w:p>
        </w:tc>
        <w:tc>
          <w:tcPr>
            <w:tcW w:w="4140" w:type="dxa"/>
            <w:tcBorders>
              <w:top w:val="single" w:sz="4" w:space="0" w:color="auto"/>
              <w:left w:val="single" w:sz="4" w:space="0" w:color="auto"/>
              <w:bottom w:val="single" w:sz="4" w:space="0" w:color="auto"/>
              <w:right w:val="single" w:sz="4" w:space="0" w:color="auto"/>
            </w:tcBorders>
          </w:tcPr>
          <w:p w14:paraId="56D13260" w14:textId="77777777" w:rsidR="00C27D37" w:rsidRDefault="00C27D37" w:rsidP="00F20F7F">
            <w:pPr>
              <w:pStyle w:val="Default"/>
              <w:numPr>
                <w:ilvl w:val="0"/>
                <w:numId w:val="8"/>
              </w:numPr>
              <w:rPr>
                <w:rFonts w:ascii="Myriad Pro" w:hAnsi="Myriad Pro" w:cs="Calibri"/>
                <w:color w:val="auto"/>
                <w:sz w:val="20"/>
                <w:szCs w:val="20"/>
              </w:rPr>
            </w:pPr>
            <w:r>
              <w:rPr>
                <w:rFonts w:ascii="Myriad Pro" w:hAnsi="Myriad Pro" w:cs="Calibri"/>
                <w:color w:val="auto"/>
                <w:sz w:val="20"/>
                <w:szCs w:val="20"/>
              </w:rPr>
              <w:t>Generate materials for requirements meetings (agenda, questionnaires, draft ideas, etc.</w:t>
            </w:r>
          </w:p>
          <w:p w14:paraId="3286636B" w14:textId="77777777" w:rsidR="00C27D37" w:rsidRDefault="00C27D37" w:rsidP="00F20F7F">
            <w:pPr>
              <w:pStyle w:val="Default"/>
              <w:numPr>
                <w:ilvl w:val="0"/>
                <w:numId w:val="8"/>
              </w:numPr>
              <w:rPr>
                <w:rFonts w:ascii="Myriad Pro" w:hAnsi="Myriad Pro" w:cs="Calibri"/>
                <w:bCs/>
                <w:iCs/>
                <w:color w:val="auto"/>
                <w:sz w:val="20"/>
                <w:szCs w:val="20"/>
              </w:rPr>
            </w:pPr>
            <w:r>
              <w:rPr>
                <w:rFonts w:ascii="Myriad Pro" w:hAnsi="Myriad Pro" w:cs="Calibri"/>
                <w:color w:val="auto"/>
                <w:sz w:val="20"/>
                <w:szCs w:val="20"/>
              </w:rPr>
              <w:t>Finalize detailed requirements documentation in liaison with MoHCC technical staff.</w:t>
            </w:r>
          </w:p>
          <w:p w14:paraId="68A0D1D7" w14:textId="77777777" w:rsidR="00C27D37" w:rsidRDefault="00C27D37">
            <w:pPr>
              <w:pStyle w:val="Default"/>
              <w:ind w:left="360"/>
              <w:rPr>
                <w:rFonts w:ascii="Myriad Pro" w:hAnsi="Myriad Pro" w:cs="Calibri"/>
                <w:color w:val="auto"/>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14:paraId="7C9F1A5D"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Accepted detailed requirements documentation.</w:t>
            </w:r>
          </w:p>
          <w:p w14:paraId="7EC36C40"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 xml:space="preserve">Detailed report on requirements based on gathered data </w:t>
            </w:r>
          </w:p>
        </w:tc>
        <w:tc>
          <w:tcPr>
            <w:tcW w:w="1350" w:type="dxa"/>
            <w:vMerge w:val="restart"/>
            <w:tcBorders>
              <w:top w:val="single" w:sz="4" w:space="0" w:color="auto"/>
              <w:left w:val="single" w:sz="4" w:space="0" w:color="auto"/>
              <w:bottom w:val="single" w:sz="4" w:space="0" w:color="auto"/>
              <w:right w:val="single" w:sz="4" w:space="0" w:color="auto"/>
            </w:tcBorders>
            <w:hideMark/>
          </w:tcPr>
          <w:p w14:paraId="2A1CC6DE" w14:textId="77777777" w:rsidR="00C27D37" w:rsidRDefault="00C27D37">
            <w:pPr>
              <w:pStyle w:val="Default"/>
              <w:rPr>
                <w:rFonts w:ascii="Myriad Pro" w:hAnsi="Myriad Pro" w:cs="Calibri"/>
                <w:color w:val="auto"/>
                <w:sz w:val="20"/>
                <w:szCs w:val="20"/>
              </w:rPr>
            </w:pPr>
            <w:r>
              <w:rPr>
                <w:rFonts w:ascii="Myriad Pro" w:hAnsi="Myriad Pro" w:cs="Calibri"/>
                <w:color w:val="auto"/>
                <w:sz w:val="20"/>
                <w:szCs w:val="20"/>
              </w:rPr>
              <w:t>Within 2 months after signing the contract</w:t>
            </w:r>
          </w:p>
        </w:tc>
      </w:tr>
      <w:tr w:rsidR="00C27D37" w14:paraId="1A027F45" w14:textId="77777777" w:rsidTr="00C27D37">
        <w:trPr>
          <w:cantSplit/>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57EC9931" w14:textId="77777777" w:rsidR="00C27D37" w:rsidRDefault="00C27D37">
            <w:pPr>
              <w:rPr>
                <w:rFonts w:ascii="Myriad Pro" w:eastAsia="Calibri" w:hAnsi="Myriad Pro" w:cs="Calibri"/>
                <w:bCs/>
                <w:iCs/>
                <w:lang w:val="en-PH"/>
              </w:rPr>
            </w:pPr>
          </w:p>
        </w:tc>
        <w:tc>
          <w:tcPr>
            <w:tcW w:w="4140" w:type="dxa"/>
            <w:tcBorders>
              <w:top w:val="single" w:sz="4" w:space="0" w:color="auto"/>
              <w:left w:val="single" w:sz="4" w:space="0" w:color="auto"/>
              <w:bottom w:val="single" w:sz="4" w:space="0" w:color="auto"/>
              <w:right w:val="single" w:sz="4" w:space="0" w:color="auto"/>
            </w:tcBorders>
          </w:tcPr>
          <w:p w14:paraId="2ABDC4B1" w14:textId="77777777" w:rsidR="00C27D37" w:rsidRDefault="00C27D37" w:rsidP="00F20F7F">
            <w:pPr>
              <w:pStyle w:val="Default"/>
              <w:numPr>
                <w:ilvl w:val="0"/>
                <w:numId w:val="10"/>
              </w:numPr>
              <w:rPr>
                <w:rFonts w:ascii="Myriad Pro" w:hAnsi="Myriad Pro" w:cs="Calibri"/>
                <w:color w:val="auto"/>
                <w:sz w:val="20"/>
                <w:szCs w:val="20"/>
              </w:rPr>
            </w:pPr>
            <w:r>
              <w:rPr>
                <w:rFonts w:ascii="Myriad Pro" w:hAnsi="Myriad Pro" w:cs="Calibri"/>
                <w:bCs/>
                <w:iCs/>
                <w:color w:val="auto"/>
                <w:sz w:val="20"/>
                <w:szCs w:val="20"/>
              </w:rPr>
              <w:t xml:space="preserve">Conduct a Data Modelling and design workshop. A one-week workshop will be organized venue TBA and the Contractor is required to facilitate. </w:t>
            </w:r>
          </w:p>
          <w:p w14:paraId="4D2F969D" w14:textId="77777777" w:rsidR="00C27D37" w:rsidRDefault="00C27D37">
            <w:pPr>
              <w:pStyle w:val="Default"/>
              <w:ind w:left="360"/>
              <w:rPr>
                <w:rFonts w:ascii="Myriad Pro" w:hAnsi="Myriad Pro" w:cs="Calibri"/>
                <w:color w:val="auto"/>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5B1D67C"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Data model documentation for the MoHCC Macro Database</w:t>
            </w:r>
          </w:p>
          <w:p w14:paraId="027E1789" w14:textId="77777777" w:rsidR="00C27D37" w:rsidRDefault="00C27D37">
            <w:pPr>
              <w:pStyle w:val="Default"/>
              <w:ind w:left="360"/>
              <w:rPr>
                <w:rFonts w:ascii="Myriad Pro" w:hAnsi="Myriad Pro" w:cs="Calibri"/>
                <w:color w:val="auto"/>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A5996FF" w14:textId="77777777" w:rsidR="00C27D37" w:rsidRDefault="00C27D37">
            <w:pPr>
              <w:rPr>
                <w:rFonts w:ascii="Myriad Pro" w:eastAsia="Calibri" w:hAnsi="Myriad Pro" w:cs="Calibri"/>
                <w:lang w:val="en-PH"/>
              </w:rPr>
            </w:pPr>
          </w:p>
        </w:tc>
      </w:tr>
      <w:tr w:rsidR="00C27D37" w14:paraId="43B23F49" w14:textId="77777777" w:rsidTr="00C27D37">
        <w:trPr>
          <w:cantSplit/>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6CD9413F" w14:textId="77777777" w:rsidR="00C27D37" w:rsidRDefault="00C27D37">
            <w:pPr>
              <w:rPr>
                <w:rFonts w:ascii="Myriad Pro" w:eastAsia="Calibri" w:hAnsi="Myriad Pro" w:cs="Calibri"/>
                <w:bCs/>
                <w:iCs/>
                <w:lang w:val="en-PH"/>
              </w:rPr>
            </w:pPr>
          </w:p>
        </w:tc>
        <w:tc>
          <w:tcPr>
            <w:tcW w:w="4140" w:type="dxa"/>
            <w:tcBorders>
              <w:top w:val="single" w:sz="4" w:space="0" w:color="auto"/>
              <w:left w:val="single" w:sz="4" w:space="0" w:color="auto"/>
              <w:bottom w:val="single" w:sz="4" w:space="0" w:color="auto"/>
              <w:right w:val="single" w:sz="4" w:space="0" w:color="auto"/>
            </w:tcBorders>
            <w:hideMark/>
          </w:tcPr>
          <w:p w14:paraId="65A8FD27" w14:textId="77777777" w:rsidR="00C27D37" w:rsidRDefault="00C27D37" w:rsidP="00F20F7F">
            <w:pPr>
              <w:pStyle w:val="Default"/>
              <w:numPr>
                <w:ilvl w:val="0"/>
                <w:numId w:val="10"/>
              </w:numPr>
              <w:rPr>
                <w:rFonts w:ascii="Myriad Pro" w:hAnsi="Myriad Pro" w:cs="Calibri"/>
                <w:bCs/>
                <w:iCs/>
                <w:color w:val="auto"/>
                <w:sz w:val="20"/>
                <w:szCs w:val="20"/>
              </w:rPr>
            </w:pPr>
            <w:r>
              <w:rPr>
                <w:rFonts w:ascii="Myriad Pro" w:hAnsi="Myriad Pro" w:cs="Calibri"/>
                <w:bCs/>
                <w:iCs/>
                <w:color w:val="auto"/>
                <w:sz w:val="20"/>
                <w:szCs w:val="20"/>
              </w:rPr>
              <w:t>Platform &amp; tool selection, and hosting requirements</w:t>
            </w:r>
          </w:p>
        </w:tc>
        <w:tc>
          <w:tcPr>
            <w:tcW w:w="2070" w:type="dxa"/>
            <w:tcBorders>
              <w:top w:val="single" w:sz="4" w:space="0" w:color="auto"/>
              <w:left w:val="single" w:sz="4" w:space="0" w:color="auto"/>
              <w:bottom w:val="single" w:sz="4" w:space="0" w:color="auto"/>
              <w:right w:val="single" w:sz="4" w:space="0" w:color="auto"/>
            </w:tcBorders>
          </w:tcPr>
          <w:p w14:paraId="1F04B755"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The contractor should use the tools used in phase one of the project as this is an expansion of an already existing project</w:t>
            </w:r>
          </w:p>
          <w:p w14:paraId="12F9FC84" w14:textId="77777777" w:rsidR="00C27D37" w:rsidRDefault="00C27D37">
            <w:pPr>
              <w:pStyle w:val="Default"/>
              <w:ind w:left="360"/>
              <w:rPr>
                <w:rFonts w:ascii="Myriad Pro" w:hAnsi="Myriad Pro" w:cs="Calibri"/>
                <w:color w:val="auto"/>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B59161E" w14:textId="77777777" w:rsidR="00C27D37" w:rsidRDefault="00C27D37">
            <w:pPr>
              <w:rPr>
                <w:rFonts w:ascii="Myriad Pro" w:eastAsia="Calibri" w:hAnsi="Myriad Pro" w:cs="Calibri"/>
                <w:lang w:val="en-PH"/>
              </w:rPr>
            </w:pPr>
          </w:p>
        </w:tc>
      </w:tr>
      <w:tr w:rsidR="00C27D37" w14:paraId="4DAE10EC" w14:textId="77777777" w:rsidTr="00C27D37">
        <w:trPr>
          <w:cantSplit/>
        </w:trPr>
        <w:tc>
          <w:tcPr>
            <w:tcW w:w="1530" w:type="dxa"/>
            <w:vMerge w:val="restart"/>
            <w:tcBorders>
              <w:top w:val="single" w:sz="4" w:space="0" w:color="auto"/>
              <w:left w:val="single" w:sz="4" w:space="0" w:color="auto"/>
              <w:bottom w:val="single" w:sz="4" w:space="0" w:color="auto"/>
              <w:right w:val="single" w:sz="4" w:space="0" w:color="auto"/>
            </w:tcBorders>
            <w:hideMark/>
          </w:tcPr>
          <w:p w14:paraId="2832AAD0" w14:textId="77777777" w:rsidR="00C27D37" w:rsidRDefault="00C27D37">
            <w:pPr>
              <w:pStyle w:val="Default"/>
              <w:rPr>
                <w:rFonts w:ascii="Myriad Pro" w:hAnsi="Myriad Pro" w:cs="Calibri"/>
                <w:bCs/>
                <w:iCs/>
                <w:color w:val="auto"/>
                <w:sz w:val="20"/>
                <w:szCs w:val="20"/>
              </w:rPr>
            </w:pPr>
            <w:r>
              <w:rPr>
                <w:rFonts w:ascii="Myriad Pro" w:hAnsi="Myriad Pro" w:cs="Calibri"/>
                <w:bCs/>
                <w:iCs/>
                <w:color w:val="auto"/>
                <w:sz w:val="20"/>
                <w:szCs w:val="20"/>
              </w:rPr>
              <w:t>Milestone 2</w:t>
            </w:r>
          </w:p>
          <w:p w14:paraId="3ACFB87E" w14:textId="77777777" w:rsidR="00C27D37" w:rsidRDefault="00C27D37">
            <w:pPr>
              <w:pStyle w:val="Default"/>
              <w:rPr>
                <w:rFonts w:ascii="Myriad Pro" w:hAnsi="Myriad Pro" w:cs="Calibri"/>
                <w:bCs/>
                <w:iCs/>
                <w:color w:val="auto"/>
                <w:sz w:val="20"/>
                <w:szCs w:val="20"/>
              </w:rPr>
            </w:pPr>
            <w:r>
              <w:rPr>
                <w:rFonts w:ascii="Myriad Pro" w:hAnsi="Myriad Pro" w:cs="Calibri"/>
                <w:bCs/>
                <w:iCs/>
                <w:color w:val="auto"/>
                <w:sz w:val="20"/>
                <w:szCs w:val="20"/>
              </w:rPr>
              <w:t xml:space="preserve">MoHCC Macro Database development and training </w:t>
            </w:r>
          </w:p>
        </w:tc>
        <w:tc>
          <w:tcPr>
            <w:tcW w:w="4140" w:type="dxa"/>
            <w:tcBorders>
              <w:top w:val="single" w:sz="4" w:space="0" w:color="auto"/>
              <w:left w:val="single" w:sz="4" w:space="0" w:color="auto"/>
              <w:bottom w:val="single" w:sz="4" w:space="0" w:color="auto"/>
              <w:right w:val="single" w:sz="4" w:space="0" w:color="auto"/>
            </w:tcBorders>
            <w:hideMark/>
          </w:tcPr>
          <w:p w14:paraId="4DE585D3" w14:textId="77777777" w:rsidR="00C27D37" w:rsidRDefault="00C27D37" w:rsidP="00F20F7F">
            <w:pPr>
              <w:pStyle w:val="Default"/>
              <w:numPr>
                <w:ilvl w:val="0"/>
                <w:numId w:val="10"/>
              </w:numPr>
              <w:rPr>
                <w:rFonts w:ascii="Myriad Pro" w:hAnsi="Myriad Pro" w:cs="Calibri"/>
                <w:bCs/>
                <w:iCs/>
                <w:color w:val="auto"/>
                <w:sz w:val="20"/>
                <w:szCs w:val="20"/>
              </w:rPr>
            </w:pPr>
            <w:r>
              <w:rPr>
                <w:rFonts w:ascii="Myriad Pro" w:hAnsi="Myriad Pro" w:cs="Calibri"/>
                <w:bCs/>
                <w:iCs/>
                <w:color w:val="auto"/>
                <w:sz w:val="20"/>
                <w:szCs w:val="20"/>
              </w:rPr>
              <w:t>Development of interoperability standards</w:t>
            </w:r>
          </w:p>
        </w:tc>
        <w:tc>
          <w:tcPr>
            <w:tcW w:w="2070" w:type="dxa"/>
            <w:tcBorders>
              <w:top w:val="single" w:sz="4" w:space="0" w:color="auto"/>
              <w:left w:val="single" w:sz="4" w:space="0" w:color="auto"/>
              <w:bottom w:val="single" w:sz="4" w:space="0" w:color="auto"/>
              <w:right w:val="single" w:sz="4" w:space="0" w:color="auto"/>
            </w:tcBorders>
          </w:tcPr>
          <w:p w14:paraId="794BD780"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Guidelines and standards for interoperability between EPMS and the MoHCC Macro database</w:t>
            </w:r>
          </w:p>
          <w:p w14:paraId="6D974042" w14:textId="77777777" w:rsidR="00C27D37" w:rsidRDefault="00C27D37">
            <w:pPr>
              <w:pStyle w:val="Default"/>
              <w:ind w:left="720"/>
              <w:rPr>
                <w:rFonts w:ascii="Myriad Pro" w:hAnsi="Myriad Pro" w:cs="Calibri"/>
                <w:color w:val="auto"/>
                <w:sz w:val="20"/>
                <w:szCs w:val="20"/>
              </w:rPr>
            </w:pPr>
          </w:p>
        </w:tc>
        <w:tc>
          <w:tcPr>
            <w:tcW w:w="1350" w:type="dxa"/>
            <w:vMerge w:val="restart"/>
            <w:tcBorders>
              <w:top w:val="single" w:sz="4" w:space="0" w:color="auto"/>
              <w:left w:val="single" w:sz="4" w:space="0" w:color="auto"/>
              <w:bottom w:val="single" w:sz="4" w:space="0" w:color="auto"/>
              <w:right w:val="single" w:sz="4" w:space="0" w:color="auto"/>
            </w:tcBorders>
            <w:hideMark/>
          </w:tcPr>
          <w:p w14:paraId="5E89206E" w14:textId="77777777" w:rsidR="00C27D37" w:rsidRDefault="00C27D37">
            <w:pPr>
              <w:pStyle w:val="Default"/>
              <w:rPr>
                <w:rFonts w:ascii="Myriad Pro" w:hAnsi="Myriad Pro" w:cs="Calibri"/>
                <w:color w:val="auto"/>
                <w:sz w:val="20"/>
                <w:szCs w:val="20"/>
              </w:rPr>
            </w:pPr>
            <w:r>
              <w:rPr>
                <w:rFonts w:ascii="Myriad Pro" w:hAnsi="Myriad Pro" w:cs="Calibri"/>
                <w:color w:val="auto"/>
                <w:sz w:val="20"/>
                <w:szCs w:val="20"/>
              </w:rPr>
              <w:t xml:space="preserve">Within 1 </w:t>
            </w:r>
            <w:r>
              <w:rPr>
                <w:rFonts w:ascii="Myriad Pro" w:hAnsi="Myriad Pro" w:cs="Calibri"/>
                <w:color w:val="auto"/>
                <w:sz w:val="20"/>
                <w:szCs w:val="20"/>
                <w:vertAlign w:val="subscript"/>
              </w:rPr>
              <w:t>1/2</w:t>
            </w:r>
            <w:r>
              <w:rPr>
                <w:rFonts w:ascii="Myriad Pro" w:hAnsi="Myriad Pro" w:cs="Calibri"/>
                <w:color w:val="auto"/>
                <w:sz w:val="20"/>
                <w:szCs w:val="20"/>
              </w:rPr>
              <w:t xml:space="preserve"> months after finalization of Phase 1</w:t>
            </w:r>
          </w:p>
        </w:tc>
      </w:tr>
      <w:tr w:rsidR="00C27D37" w14:paraId="295F35E0" w14:textId="77777777" w:rsidTr="00C27D37">
        <w:trPr>
          <w:cantSplit/>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9CC1C55" w14:textId="77777777" w:rsidR="00C27D37" w:rsidRDefault="00C27D37">
            <w:pPr>
              <w:rPr>
                <w:rFonts w:ascii="Myriad Pro" w:eastAsia="Calibri" w:hAnsi="Myriad Pro" w:cs="Calibri"/>
                <w:bCs/>
                <w:iCs/>
                <w:lang w:val="en-PH"/>
              </w:rPr>
            </w:pPr>
          </w:p>
        </w:tc>
        <w:tc>
          <w:tcPr>
            <w:tcW w:w="4140" w:type="dxa"/>
            <w:tcBorders>
              <w:top w:val="single" w:sz="4" w:space="0" w:color="auto"/>
              <w:left w:val="single" w:sz="4" w:space="0" w:color="auto"/>
              <w:bottom w:val="single" w:sz="4" w:space="0" w:color="auto"/>
              <w:right w:val="single" w:sz="4" w:space="0" w:color="auto"/>
            </w:tcBorders>
          </w:tcPr>
          <w:p w14:paraId="1667A041" w14:textId="77777777" w:rsidR="00C27D37" w:rsidRDefault="00C27D37" w:rsidP="00F20F7F">
            <w:pPr>
              <w:pStyle w:val="Default"/>
              <w:numPr>
                <w:ilvl w:val="0"/>
                <w:numId w:val="10"/>
              </w:numPr>
              <w:rPr>
                <w:rFonts w:ascii="Myriad Pro" w:hAnsi="Myriad Pro" w:cs="Calibri"/>
                <w:bCs/>
                <w:iCs/>
                <w:color w:val="auto"/>
                <w:sz w:val="20"/>
                <w:szCs w:val="20"/>
              </w:rPr>
            </w:pPr>
            <w:r>
              <w:rPr>
                <w:rFonts w:ascii="Myriad Pro" w:hAnsi="Myriad Pro" w:cs="Calibri"/>
                <w:bCs/>
                <w:iCs/>
                <w:color w:val="auto"/>
                <w:sz w:val="20"/>
                <w:szCs w:val="20"/>
              </w:rPr>
              <w:t xml:space="preserve">Development of the </w:t>
            </w:r>
            <w:r>
              <w:rPr>
                <w:rFonts w:ascii="Myriad Pro" w:hAnsi="Myriad Pro" w:cs="Calibri"/>
                <w:color w:val="auto"/>
                <w:sz w:val="20"/>
                <w:szCs w:val="20"/>
              </w:rPr>
              <w:t xml:space="preserve">MoHCC </w:t>
            </w:r>
            <w:r>
              <w:rPr>
                <w:rFonts w:ascii="Myriad Pro" w:hAnsi="Myriad Pro" w:cs="Calibri"/>
                <w:bCs/>
                <w:iCs/>
                <w:color w:val="auto"/>
                <w:sz w:val="20"/>
                <w:szCs w:val="20"/>
              </w:rPr>
              <w:t>Macro Database in line with scope and requirements.  Software development should follow best practice including source code repositories and version control, thorough testing, and defect and issue logging through tools which should be visible to the Ministry</w:t>
            </w:r>
          </w:p>
          <w:p w14:paraId="207B9A02" w14:textId="77777777" w:rsidR="00C27D37" w:rsidRDefault="00C27D37">
            <w:pPr>
              <w:pStyle w:val="Default"/>
              <w:rPr>
                <w:rFonts w:ascii="Myriad Pro" w:hAnsi="Myriad Pro" w:cs="Calibri"/>
                <w:bCs/>
                <w:iCs/>
                <w:color w:val="auto"/>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0D001A3"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Flawless Source code of MoHCC Macro Database</w:t>
            </w:r>
          </w:p>
          <w:p w14:paraId="06DBABED"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Technical documentation</w:t>
            </w:r>
          </w:p>
          <w:p w14:paraId="345F512E"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Ministry-accessible defect and issue logging platform</w:t>
            </w:r>
          </w:p>
          <w:p w14:paraId="47BA2063" w14:textId="77777777" w:rsidR="00C27D37" w:rsidRDefault="00C27D37">
            <w:pPr>
              <w:pStyle w:val="Default"/>
              <w:ind w:left="360"/>
              <w:rPr>
                <w:rFonts w:ascii="Myriad Pro" w:hAnsi="Myriad Pro" w:cs="Calibri"/>
                <w:color w:val="auto"/>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A79452A" w14:textId="77777777" w:rsidR="00C27D37" w:rsidRDefault="00C27D37">
            <w:pPr>
              <w:rPr>
                <w:rFonts w:ascii="Myriad Pro" w:eastAsia="Calibri" w:hAnsi="Myriad Pro" w:cs="Calibri"/>
                <w:lang w:val="en-PH"/>
              </w:rPr>
            </w:pPr>
          </w:p>
        </w:tc>
      </w:tr>
      <w:tr w:rsidR="00C27D37" w14:paraId="4CC24DB0" w14:textId="77777777" w:rsidTr="00C27D37">
        <w:trPr>
          <w:cantSplit/>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4A28F24" w14:textId="77777777" w:rsidR="00C27D37" w:rsidRDefault="00C27D37">
            <w:pPr>
              <w:rPr>
                <w:rFonts w:ascii="Myriad Pro" w:eastAsia="Calibri" w:hAnsi="Myriad Pro" w:cs="Calibri"/>
                <w:bCs/>
                <w:iCs/>
                <w:lang w:val="en-PH"/>
              </w:rPr>
            </w:pPr>
          </w:p>
        </w:tc>
        <w:tc>
          <w:tcPr>
            <w:tcW w:w="4140" w:type="dxa"/>
            <w:tcBorders>
              <w:top w:val="single" w:sz="4" w:space="0" w:color="auto"/>
              <w:left w:val="single" w:sz="4" w:space="0" w:color="auto"/>
              <w:bottom w:val="single" w:sz="4" w:space="0" w:color="auto"/>
              <w:right w:val="single" w:sz="4" w:space="0" w:color="auto"/>
            </w:tcBorders>
            <w:shd w:val="clear" w:color="auto" w:fill="A6A6A6"/>
          </w:tcPr>
          <w:p w14:paraId="2B5A3DD5" w14:textId="77777777" w:rsidR="00C27D37" w:rsidRDefault="00C27D37" w:rsidP="00F20F7F">
            <w:pPr>
              <w:pStyle w:val="Default"/>
              <w:numPr>
                <w:ilvl w:val="0"/>
                <w:numId w:val="10"/>
              </w:numPr>
              <w:rPr>
                <w:rFonts w:ascii="Myriad Pro" w:hAnsi="Myriad Pro" w:cs="Calibri"/>
                <w:bCs/>
                <w:iCs/>
                <w:color w:val="auto"/>
                <w:sz w:val="20"/>
                <w:szCs w:val="20"/>
              </w:rPr>
            </w:pPr>
            <w:r>
              <w:rPr>
                <w:rFonts w:ascii="Myriad Pro" w:hAnsi="Myriad Pro" w:cs="Calibri"/>
                <w:bCs/>
                <w:iCs/>
                <w:sz w:val="20"/>
                <w:szCs w:val="20"/>
              </w:rPr>
              <w:t xml:space="preserve">Software adjustments to EPMS to allow for export / synchronization with data warehouse. </w:t>
            </w:r>
            <w:r>
              <w:rPr>
                <w:rFonts w:ascii="Myriad Pro" w:hAnsi="Myriad Pro" w:cs="Calibri"/>
                <w:b/>
                <w:bCs/>
                <w:i/>
                <w:iCs/>
                <w:sz w:val="20"/>
                <w:szCs w:val="20"/>
              </w:rPr>
              <w:t>This activity will be done by the MoHCC and not the Contractor. It has however been included here to enable the Contractor to allow time for it to be carried out before proceeding to the next stage.</w:t>
            </w:r>
          </w:p>
          <w:p w14:paraId="4002E17B" w14:textId="77777777" w:rsidR="00C27D37" w:rsidRDefault="00C27D37">
            <w:pPr>
              <w:pStyle w:val="Default"/>
              <w:ind w:left="360"/>
              <w:rPr>
                <w:rFonts w:ascii="Myriad Pro" w:hAnsi="Myriad Pro" w:cs="Calibri"/>
                <w:bCs/>
                <w:iCs/>
                <w:color w:val="auto"/>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6A6A6"/>
          </w:tcPr>
          <w:p w14:paraId="49910200"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sz w:val="20"/>
                <w:szCs w:val="20"/>
              </w:rPr>
              <w:t>Source code of adjusted EPMS including technical documentation</w:t>
            </w:r>
          </w:p>
          <w:p w14:paraId="5B069D6E" w14:textId="77777777" w:rsidR="00C27D37" w:rsidRDefault="00C27D37" w:rsidP="00F20F7F">
            <w:pPr>
              <w:pStyle w:val="Default"/>
              <w:numPr>
                <w:ilvl w:val="0"/>
                <w:numId w:val="9"/>
              </w:numPr>
              <w:rPr>
                <w:rFonts w:ascii="Myriad Pro" w:hAnsi="Myriad Pro" w:cs="Calibri"/>
                <w:color w:val="auto"/>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6A6A6"/>
            <w:hideMark/>
          </w:tcPr>
          <w:p w14:paraId="27D2603A" w14:textId="67C8B2AC" w:rsidR="00C27D37" w:rsidRDefault="00C27D37">
            <w:pPr>
              <w:pStyle w:val="Default"/>
              <w:rPr>
                <w:rFonts w:ascii="Myriad Pro" w:hAnsi="Myriad Pro" w:cs="Calibri"/>
                <w:color w:val="auto"/>
                <w:sz w:val="20"/>
                <w:szCs w:val="20"/>
              </w:rPr>
            </w:pPr>
            <w:r>
              <w:rPr>
                <w:rFonts w:ascii="Myriad Pro" w:hAnsi="Myriad Pro" w:cs="Calibri"/>
                <w:sz w:val="20"/>
                <w:szCs w:val="20"/>
              </w:rPr>
              <w:t>One month from completion of above activity</w:t>
            </w:r>
          </w:p>
        </w:tc>
      </w:tr>
      <w:tr w:rsidR="00C27D37" w14:paraId="171809EB" w14:textId="77777777" w:rsidTr="0011119E">
        <w:trPr>
          <w:cantSplit/>
          <w:trHeight w:val="1688"/>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552B30C1" w14:textId="77777777" w:rsidR="00C27D37" w:rsidRDefault="00C27D37">
            <w:pPr>
              <w:rPr>
                <w:rFonts w:ascii="Myriad Pro" w:eastAsia="Calibri" w:hAnsi="Myriad Pro" w:cs="Calibri"/>
                <w:bCs/>
                <w:iCs/>
                <w:lang w:val="en-PH"/>
              </w:rPr>
            </w:pPr>
          </w:p>
        </w:tc>
        <w:tc>
          <w:tcPr>
            <w:tcW w:w="4140" w:type="dxa"/>
            <w:tcBorders>
              <w:top w:val="single" w:sz="4" w:space="0" w:color="auto"/>
              <w:left w:val="single" w:sz="4" w:space="0" w:color="auto"/>
              <w:bottom w:val="single" w:sz="4" w:space="0" w:color="auto"/>
              <w:right w:val="single" w:sz="4" w:space="0" w:color="auto"/>
            </w:tcBorders>
          </w:tcPr>
          <w:p w14:paraId="74FA3174" w14:textId="77777777" w:rsidR="00C27D37" w:rsidRDefault="00C27D37" w:rsidP="00F20F7F">
            <w:pPr>
              <w:pStyle w:val="Default"/>
              <w:numPr>
                <w:ilvl w:val="0"/>
                <w:numId w:val="10"/>
              </w:numPr>
              <w:rPr>
                <w:rFonts w:ascii="Myriad Pro" w:hAnsi="Myriad Pro" w:cs="Calibri"/>
                <w:bCs/>
                <w:iCs/>
                <w:color w:val="auto"/>
                <w:sz w:val="20"/>
                <w:szCs w:val="20"/>
              </w:rPr>
            </w:pPr>
            <w:r>
              <w:rPr>
                <w:rFonts w:ascii="Myriad Pro" w:hAnsi="Myriad Pro" w:cs="Calibri"/>
                <w:bCs/>
                <w:iCs/>
                <w:color w:val="auto"/>
                <w:sz w:val="20"/>
                <w:szCs w:val="20"/>
              </w:rPr>
              <w:t>Systems integration testing</w:t>
            </w:r>
          </w:p>
          <w:p w14:paraId="3D482B13" w14:textId="77777777" w:rsidR="00C27D37" w:rsidRDefault="00C27D37">
            <w:pPr>
              <w:pStyle w:val="Default"/>
              <w:ind w:left="360"/>
              <w:rPr>
                <w:rFonts w:ascii="Myriad Pro" w:hAnsi="Myriad Pro" w:cs="Calibri"/>
                <w:bCs/>
                <w:iCs/>
                <w:color w:val="auto"/>
                <w:sz w:val="20"/>
                <w:szCs w:val="20"/>
              </w:rPr>
            </w:pPr>
          </w:p>
        </w:tc>
        <w:tc>
          <w:tcPr>
            <w:tcW w:w="2070" w:type="dxa"/>
            <w:tcBorders>
              <w:top w:val="single" w:sz="4" w:space="0" w:color="auto"/>
              <w:left w:val="single" w:sz="4" w:space="0" w:color="auto"/>
              <w:bottom w:val="single" w:sz="4" w:space="0" w:color="auto"/>
              <w:right w:val="single" w:sz="4" w:space="0" w:color="auto"/>
            </w:tcBorders>
          </w:tcPr>
          <w:p w14:paraId="14A93C2A"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 xml:space="preserve">System Integration Testing (SIT) Test scripts, issues </w:t>
            </w:r>
            <w:proofErr w:type="gramStart"/>
            <w:r>
              <w:rPr>
                <w:rFonts w:ascii="Myriad Pro" w:hAnsi="Myriad Pro" w:cs="Calibri"/>
                <w:color w:val="auto"/>
                <w:sz w:val="20"/>
                <w:szCs w:val="20"/>
              </w:rPr>
              <w:t>logs</w:t>
            </w:r>
            <w:proofErr w:type="gramEnd"/>
            <w:r>
              <w:rPr>
                <w:rFonts w:ascii="Myriad Pro" w:hAnsi="Myriad Pro" w:cs="Calibri"/>
                <w:color w:val="auto"/>
                <w:sz w:val="20"/>
                <w:szCs w:val="20"/>
              </w:rPr>
              <w:t xml:space="preserve"> and signoffs</w:t>
            </w:r>
          </w:p>
          <w:p w14:paraId="3B75DCF1" w14:textId="77777777" w:rsidR="00C27D37" w:rsidRDefault="00C27D37">
            <w:pPr>
              <w:pStyle w:val="Default"/>
              <w:ind w:left="720"/>
              <w:rPr>
                <w:rFonts w:ascii="Myriad Pro" w:hAnsi="Myriad Pro" w:cs="Calibri"/>
                <w:color w:val="auto"/>
                <w:sz w:val="20"/>
                <w:szCs w:val="20"/>
              </w:rPr>
            </w:pPr>
          </w:p>
        </w:tc>
        <w:tc>
          <w:tcPr>
            <w:tcW w:w="1350" w:type="dxa"/>
            <w:vMerge w:val="restart"/>
            <w:tcBorders>
              <w:top w:val="single" w:sz="4" w:space="0" w:color="auto"/>
              <w:left w:val="single" w:sz="4" w:space="0" w:color="auto"/>
              <w:bottom w:val="single" w:sz="4" w:space="0" w:color="auto"/>
              <w:right w:val="single" w:sz="4" w:space="0" w:color="auto"/>
            </w:tcBorders>
            <w:hideMark/>
          </w:tcPr>
          <w:p w14:paraId="33A9E08B" w14:textId="77777777" w:rsidR="00C27D37" w:rsidRDefault="00C27D37">
            <w:pPr>
              <w:pStyle w:val="Default"/>
              <w:rPr>
                <w:rFonts w:ascii="Myriad Pro" w:hAnsi="Myriad Pro" w:cs="Calibri"/>
                <w:color w:val="auto"/>
                <w:sz w:val="20"/>
                <w:szCs w:val="20"/>
              </w:rPr>
            </w:pPr>
            <w:r>
              <w:rPr>
                <w:rFonts w:ascii="Myriad Pro" w:hAnsi="Myriad Pro" w:cs="Calibri"/>
                <w:color w:val="auto"/>
                <w:sz w:val="20"/>
                <w:szCs w:val="20"/>
              </w:rPr>
              <w:t>Within one month from completion of the above activity.</w:t>
            </w:r>
          </w:p>
        </w:tc>
      </w:tr>
      <w:tr w:rsidR="00C27D37" w14:paraId="15B80589" w14:textId="77777777" w:rsidTr="00C27D37">
        <w:trPr>
          <w:cantSplit/>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1041328C" w14:textId="77777777" w:rsidR="00C27D37" w:rsidRDefault="00C27D37">
            <w:pPr>
              <w:rPr>
                <w:rFonts w:ascii="Myriad Pro" w:eastAsia="Calibri" w:hAnsi="Myriad Pro" w:cs="Calibri"/>
                <w:bCs/>
                <w:iCs/>
                <w:lang w:val="en-PH"/>
              </w:rPr>
            </w:pPr>
          </w:p>
        </w:tc>
        <w:tc>
          <w:tcPr>
            <w:tcW w:w="4140" w:type="dxa"/>
            <w:tcBorders>
              <w:top w:val="single" w:sz="4" w:space="0" w:color="auto"/>
              <w:left w:val="single" w:sz="4" w:space="0" w:color="auto"/>
              <w:bottom w:val="single" w:sz="4" w:space="0" w:color="auto"/>
              <w:right w:val="single" w:sz="4" w:space="0" w:color="auto"/>
            </w:tcBorders>
            <w:hideMark/>
          </w:tcPr>
          <w:p w14:paraId="303CE4D9" w14:textId="77777777" w:rsidR="00C27D37" w:rsidRDefault="00C27D37" w:rsidP="00F20F7F">
            <w:pPr>
              <w:pStyle w:val="Default"/>
              <w:numPr>
                <w:ilvl w:val="0"/>
                <w:numId w:val="10"/>
              </w:numPr>
              <w:rPr>
                <w:rFonts w:ascii="Myriad Pro" w:hAnsi="Myriad Pro" w:cs="Calibri"/>
                <w:bCs/>
                <w:iCs/>
                <w:color w:val="auto"/>
                <w:sz w:val="20"/>
                <w:szCs w:val="20"/>
              </w:rPr>
            </w:pPr>
            <w:r>
              <w:rPr>
                <w:rFonts w:ascii="Myriad Pro" w:hAnsi="Myriad Pro" w:cs="Calibri"/>
                <w:bCs/>
                <w:iCs/>
                <w:color w:val="auto"/>
                <w:sz w:val="20"/>
                <w:szCs w:val="20"/>
              </w:rPr>
              <w:t xml:space="preserve">User acceptance testing at </w:t>
            </w:r>
            <w:proofErr w:type="gramStart"/>
            <w:r>
              <w:rPr>
                <w:rFonts w:ascii="Myriad Pro" w:hAnsi="Myriad Pro" w:cs="Calibri"/>
                <w:bCs/>
                <w:iCs/>
                <w:color w:val="auto"/>
                <w:sz w:val="20"/>
                <w:szCs w:val="20"/>
              </w:rPr>
              <w:t>a number of</w:t>
            </w:r>
            <w:proofErr w:type="gramEnd"/>
            <w:r>
              <w:rPr>
                <w:rFonts w:ascii="Myriad Pro" w:hAnsi="Myriad Pro" w:cs="Calibri"/>
                <w:bCs/>
                <w:iCs/>
                <w:color w:val="auto"/>
                <w:sz w:val="20"/>
                <w:szCs w:val="20"/>
              </w:rPr>
              <w:t xml:space="preserve"> sites to be used for testing (To test volume of data, connectivity, data entry model in use, capability to receive data from many sites at the same time)</w:t>
            </w:r>
          </w:p>
        </w:tc>
        <w:tc>
          <w:tcPr>
            <w:tcW w:w="2070" w:type="dxa"/>
            <w:tcBorders>
              <w:top w:val="single" w:sz="4" w:space="0" w:color="auto"/>
              <w:left w:val="single" w:sz="4" w:space="0" w:color="auto"/>
              <w:bottom w:val="single" w:sz="4" w:space="0" w:color="auto"/>
              <w:right w:val="single" w:sz="4" w:space="0" w:color="auto"/>
            </w:tcBorders>
          </w:tcPr>
          <w:p w14:paraId="2B243751"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 xml:space="preserve">User Acceptance Testing (UAT) Test scripts, issues </w:t>
            </w:r>
            <w:proofErr w:type="gramStart"/>
            <w:r>
              <w:rPr>
                <w:rFonts w:ascii="Myriad Pro" w:hAnsi="Myriad Pro" w:cs="Calibri"/>
                <w:color w:val="auto"/>
                <w:sz w:val="20"/>
                <w:szCs w:val="20"/>
              </w:rPr>
              <w:t>logs</w:t>
            </w:r>
            <w:proofErr w:type="gramEnd"/>
            <w:r>
              <w:rPr>
                <w:rFonts w:ascii="Myriad Pro" w:hAnsi="Myriad Pro" w:cs="Calibri"/>
                <w:color w:val="auto"/>
                <w:sz w:val="20"/>
                <w:szCs w:val="20"/>
              </w:rPr>
              <w:t xml:space="preserve"> and signoffs</w:t>
            </w:r>
          </w:p>
          <w:p w14:paraId="276AFA24" w14:textId="77777777" w:rsidR="00C27D37" w:rsidRDefault="00C27D37">
            <w:pPr>
              <w:pStyle w:val="Default"/>
              <w:ind w:left="720"/>
              <w:rPr>
                <w:rFonts w:ascii="Myriad Pro" w:hAnsi="Myriad Pro" w:cs="Calibri"/>
                <w:color w:val="auto"/>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E0AF724" w14:textId="77777777" w:rsidR="00C27D37" w:rsidRDefault="00C27D37">
            <w:pPr>
              <w:rPr>
                <w:rFonts w:ascii="Myriad Pro" w:eastAsia="Calibri" w:hAnsi="Myriad Pro" w:cs="Calibri"/>
                <w:lang w:val="en-PH"/>
              </w:rPr>
            </w:pPr>
          </w:p>
        </w:tc>
      </w:tr>
      <w:tr w:rsidR="00C27D37" w14:paraId="702DBC06" w14:textId="77777777" w:rsidTr="00C27D37">
        <w:trPr>
          <w:cantSplit/>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FB909FF" w14:textId="77777777" w:rsidR="00C27D37" w:rsidRDefault="00C27D37">
            <w:pPr>
              <w:rPr>
                <w:rFonts w:ascii="Myriad Pro" w:eastAsia="Calibri" w:hAnsi="Myriad Pro" w:cs="Calibri"/>
                <w:bCs/>
                <w:iCs/>
                <w:lang w:val="en-PH"/>
              </w:rPr>
            </w:pPr>
          </w:p>
        </w:tc>
        <w:tc>
          <w:tcPr>
            <w:tcW w:w="4140" w:type="dxa"/>
            <w:tcBorders>
              <w:top w:val="single" w:sz="4" w:space="0" w:color="auto"/>
              <w:left w:val="single" w:sz="4" w:space="0" w:color="auto"/>
              <w:bottom w:val="single" w:sz="4" w:space="0" w:color="auto"/>
              <w:right w:val="single" w:sz="4" w:space="0" w:color="auto"/>
            </w:tcBorders>
          </w:tcPr>
          <w:p w14:paraId="08C16271" w14:textId="77777777" w:rsidR="00C27D37" w:rsidRDefault="00C27D37" w:rsidP="00F20F7F">
            <w:pPr>
              <w:pStyle w:val="Default"/>
              <w:numPr>
                <w:ilvl w:val="0"/>
                <w:numId w:val="10"/>
              </w:numPr>
              <w:rPr>
                <w:rFonts w:ascii="Myriad Pro" w:hAnsi="Myriad Pro" w:cs="Calibri"/>
                <w:color w:val="auto"/>
                <w:sz w:val="20"/>
                <w:szCs w:val="20"/>
              </w:rPr>
            </w:pPr>
            <w:r>
              <w:rPr>
                <w:rFonts w:ascii="Myriad Pro" w:hAnsi="Myriad Pro" w:cs="Calibri"/>
                <w:color w:val="auto"/>
                <w:sz w:val="20"/>
                <w:szCs w:val="20"/>
              </w:rPr>
              <w:t>Produce training materials for technical training for MoHCC, training materials for EPMS clinic user, training on how to export data, training materials (The contractor should provide training manuals/materials to all participants) for non-technical users (districts, decision makers) of the HIV Macro Database.</w:t>
            </w:r>
          </w:p>
          <w:p w14:paraId="7DEA449E" w14:textId="77777777" w:rsidR="00C27D37" w:rsidRDefault="00C27D37" w:rsidP="00F20F7F">
            <w:pPr>
              <w:pStyle w:val="Default"/>
              <w:numPr>
                <w:ilvl w:val="0"/>
                <w:numId w:val="10"/>
              </w:numPr>
              <w:rPr>
                <w:rFonts w:ascii="Myriad Pro" w:hAnsi="Myriad Pro" w:cs="Calibri"/>
                <w:color w:val="auto"/>
                <w:sz w:val="20"/>
                <w:szCs w:val="20"/>
              </w:rPr>
            </w:pPr>
            <w:r>
              <w:rPr>
                <w:rFonts w:ascii="Myriad Pro" w:hAnsi="Myriad Pro" w:cs="Calibri"/>
                <w:color w:val="auto"/>
                <w:sz w:val="20"/>
                <w:szCs w:val="20"/>
              </w:rPr>
              <w:t>Conduct training of trainers (approximately 100 participants)</w:t>
            </w:r>
          </w:p>
          <w:p w14:paraId="1F574AC0" w14:textId="77777777" w:rsidR="00C27D37" w:rsidRDefault="00C27D37">
            <w:pPr>
              <w:pStyle w:val="Default"/>
              <w:rPr>
                <w:rFonts w:ascii="Myriad Pro" w:hAnsi="Myriad Pro" w:cs="Calibri"/>
                <w:bCs/>
                <w:iCs/>
                <w:color w:val="auto"/>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14:paraId="72DB6A35"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Technical manuals, SOPs for troubleshooting and issues escalation (helpdesk) procedures.</w:t>
            </w:r>
          </w:p>
          <w:p w14:paraId="668677E0"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Training report of training of the trainers</w:t>
            </w: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FB1B9B2" w14:textId="77777777" w:rsidR="00C27D37" w:rsidRDefault="00C27D37">
            <w:pPr>
              <w:rPr>
                <w:rFonts w:ascii="Myriad Pro" w:eastAsia="Calibri" w:hAnsi="Myriad Pro" w:cs="Calibri"/>
                <w:lang w:val="en-PH"/>
              </w:rPr>
            </w:pPr>
          </w:p>
        </w:tc>
      </w:tr>
      <w:tr w:rsidR="00C27D37" w14:paraId="430B7CB8" w14:textId="77777777" w:rsidTr="00C27D37">
        <w:trPr>
          <w:cantSplit/>
        </w:trPr>
        <w:tc>
          <w:tcPr>
            <w:tcW w:w="1530" w:type="dxa"/>
            <w:tcBorders>
              <w:top w:val="single" w:sz="4" w:space="0" w:color="auto"/>
              <w:left w:val="single" w:sz="4" w:space="0" w:color="auto"/>
              <w:bottom w:val="single" w:sz="4" w:space="0" w:color="auto"/>
              <w:right w:val="single" w:sz="4" w:space="0" w:color="auto"/>
            </w:tcBorders>
            <w:hideMark/>
          </w:tcPr>
          <w:p w14:paraId="259334A2" w14:textId="77777777" w:rsidR="00C27D37" w:rsidRDefault="00C27D37">
            <w:pPr>
              <w:pStyle w:val="Default"/>
              <w:rPr>
                <w:rFonts w:ascii="Myriad Pro" w:hAnsi="Myriad Pro" w:cs="Calibri"/>
                <w:bCs/>
                <w:iCs/>
                <w:color w:val="auto"/>
                <w:sz w:val="20"/>
                <w:szCs w:val="20"/>
              </w:rPr>
            </w:pPr>
            <w:r>
              <w:rPr>
                <w:rFonts w:ascii="Myriad Pro" w:hAnsi="Myriad Pro" w:cs="Calibri"/>
                <w:bCs/>
                <w:iCs/>
                <w:color w:val="auto"/>
                <w:sz w:val="20"/>
                <w:szCs w:val="20"/>
              </w:rPr>
              <w:lastRenderedPageBreak/>
              <w:t>Milestone 3</w:t>
            </w:r>
          </w:p>
          <w:p w14:paraId="1B56E779" w14:textId="77777777" w:rsidR="00C27D37" w:rsidRDefault="00C27D37">
            <w:pPr>
              <w:pStyle w:val="Default"/>
              <w:rPr>
                <w:rFonts w:ascii="Myriad Pro" w:hAnsi="Myriad Pro" w:cs="Calibri"/>
                <w:bCs/>
                <w:iCs/>
                <w:color w:val="auto"/>
                <w:sz w:val="20"/>
                <w:szCs w:val="20"/>
              </w:rPr>
            </w:pPr>
            <w:r>
              <w:rPr>
                <w:rFonts w:ascii="Myriad Pro" w:hAnsi="Myriad Pro" w:cs="Calibri"/>
                <w:color w:val="auto"/>
                <w:sz w:val="20"/>
                <w:szCs w:val="20"/>
              </w:rPr>
              <w:t xml:space="preserve">MoHCC </w:t>
            </w:r>
            <w:r>
              <w:rPr>
                <w:rFonts w:ascii="Myriad Pro" w:hAnsi="Myriad Pro" w:cs="Calibri"/>
                <w:bCs/>
                <w:iCs/>
                <w:color w:val="auto"/>
                <w:sz w:val="20"/>
                <w:szCs w:val="20"/>
              </w:rPr>
              <w:t>Macro Database and ETL client service installation and roll out</w:t>
            </w:r>
          </w:p>
        </w:tc>
        <w:tc>
          <w:tcPr>
            <w:tcW w:w="4140" w:type="dxa"/>
            <w:tcBorders>
              <w:top w:val="single" w:sz="4" w:space="0" w:color="auto"/>
              <w:left w:val="single" w:sz="4" w:space="0" w:color="auto"/>
              <w:bottom w:val="single" w:sz="4" w:space="0" w:color="auto"/>
              <w:right w:val="single" w:sz="4" w:space="0" w:color="auto"/>
            </w:tcBorders>
            <w:hideMark/>
          </w:tcPr>
          <w:p w14:paraId="6FFABE68" w14:textId="77777777" w:rsidR="00C27D37" w:rsidRDefault="00C27D37" w:rsidP="00F20F7F">
            <w:pPr>
              <w:pStyle w:val="Default"/>
              <w:numPr>
                <w:ilvl w:val="0"/>
                <w:numId w:val="10"/>
              </w:numPr>
              <w:rPr>
                <w:rFonts w:ascii="Myriad Pro" w:hAnsi="Myriad Pro" w:cs="Calibri"/>
                <w:bCs/>
                <w:iCs/>
                <w:color w:val="auto"/>
                <w:sz w:val="20"/>
                <w:szCs w:val="20"/>
              </w:rPr>
            </w:pPr>
            <w:r>
              <w:rPr>
                <w:rFonts w:ascii="Myriad Pro" w:hAnsi="Myriad Pro" w:cs="Calibri"/>
                <w:bCs/>
                <w:iCs/>
                <w:color w:val="auto"/>
                <w:sz w:val="20"/>
                <w:szCs w:val="20"/>
              </w:rPr>
              <w:t xml:space="preserve">Installation of the </w:t>
            </w:r>
            <w:r>
              <w:rPr>
                <w:rFonts w:ascii="Myriad Pro" w:hAnsi="Myriad Pro" w:cs="Calibri"/>
                <w:color w:val="auto"/>
                <w:sz w:val="20"/>
                <w:szCs w:val="20"/>
              </w:rPr>
              <w:t xml:space="preserve">MoHCC </w:t>
            </w:r>
            <w:r>
              <w:rPr>
                <w:rFonts w:ascii="Myriad Pro" w:hAnsi="Myriad Pro" w:cs="Calibri"/>
                <w:bCs/>
                <w:iCs/>
                <w:color w:val="auto"/>
                <w:sz w:val="20"/>
                <w:szCs w:val="20"/>
              </w:rPr>
              <w:t xml:space="preserve">Macro Database in Harare at </w:t>
            </w:r>
            <w:proofErr w:type="spellStart"/>
            <w:r>
              <w:rPr>
                <w:rFonts w:ascii="Myriad Pro" w:hAnsi="Myriad Pro" w:cs="Calibri"/>
                <w:bCs/>
                <w:iCs/>
                <w:color w:val="auto"/>
                <w:sz w:val="20"/>
                <w:szCs w:val="20"/>
              </w:rPr>
              <w:t>Kaguvi</w:t>
            </w:r>
            <w:proofErr w:type="spellEnd"/>
            <w:r>
              <w:rPr>
                <w:rFonts w:ascii="Myriad Pro" w:hAnsi="Myriad Pro" w:cs="Calibri"/>
                <w:bCs/>
                <w:iCs/>
                <w:color w:val="auto"/>
                <w:sz w:val="20"/>
                <w:szCs w:val="20"/>
              </w:rPr>
              <w:t xml:space="preserve"> Building (MOHCC Data </w:t>
            </w:r>
            <w:proofErr w:type="spellStart"/>
            <w:r>
              <w:rPr>
                <w:rFonts w:ascii="Myriad Pro" w:hAnsi="Myriad Pro" w:cs="Calibri"/>
                <w:bCs/>
                <w:iCs/>
                <w:color w:val="auto"/>
                <w:sz w:val="20"/>
                <w:szCs w:val="20"/>
              </w:rPr>
              <w:t>centre</w:t>
            </w:r>
            <w:proofErr w:type="spellEnd"/>
            <w:r>
              <w:rPr>
                <w:rFonts w:ascii="Myriad Pro" w:hAnsi="Myriad Pro" w:cs="Calibri"/>
                <w:bCs/>
                <w:iCs/>
                <w:color w:val="auto"/>
                <w:sz w:val="20"/>
                <w:szCs w:val="20"/>
              </w:rPr>
              <w:t>).</w:t>
            </w:r>
          </w:p>
          <w:p w14:paraId="0167977E" w14:textId="77777777" w:rsidR="00C27D37" w:rsidRDefault="00C27D37" w:rsidP="00F20F7F">
            <w:pPr>
              <w:pStyle w:val="Default"/>
              <w:numPr>
                <w:ilvl w:val="0"/>
                <w:numId w:val="10"/>
              </w:numPr>
              <w:rPr>
                <w:rFonts w:ascii="Myriad Pro" w:hAnsi="Myriad Pro" w:cs="Calibri"/>
                <w:bCs/>
                <w:iCs/>
                <w:color w:val="auto"/>
                <w:sz w:val="20"/>
                <w:szCs w:val="20"/>
              </w:rPr>
            </w:pPr>
            <w:r>
              <w:rPr>
                <w:rFonts w:ascii="Myriad Pro" w:hAnsi="Myriad Pro" w:cs="Calibri"/>
                <w:bCs/>
                <w:iCs/>
                <w:color w:val="auto"/>
                <w:sz w:val="20"/>
                <w:szCs w:val="20"/>
              </w:rPr>
              <w:t>Piloting of the database in all the 534 sites</w:t>
            </w:r>
          </w:p>
          <w:p w14:paraId="7E2B6C0D" w14:textId="77777777" w:rsidR="00C27D37" w:rsidRDefault="00C27D37" w:rsidP="00F20F7F">
            <w:pPr>
              <w:pStyle w:val="Default"/>
              <w:numPr>
                <w:ilvl w:val="0"/>
                <w:numId w:val="10"/>
              </w:numPr>
              <w:rPr>
                <w:rFonts w:ascii="Myriad Pro" w:hAnsi="Myriad Pro" w:cs="Calibri"/>
                <w:bCs/>
                <w:iCs/>
                <w:color w:val="auto"/>
                <w:sz w:val="20"/>
                <w:szCs w:val="20"/>
              </w:rPr>
            </w:pPr>
            <w:r>
              <w:rPr>
                <w:rFonts w:ascii="Myriad Pro" w:hAnsi="Myriad Pro" w:cs="Calibri"/>
                <w:bCs/>
                <w:iCs/>
                <w:color w:val="auto"/>
                <w:sz w:val="20"/>
                <w:szCs w:val="20"/>
              </w:rPr>
              <w:t>Installation of the ETL client service at each of the 534 facilities</w:t>
            </w:r>
          </w:p>
        </w:tc>
        <w:tc>
          <w:tcPr>
            <w:tcW w:w="2070" w:type="dxa"/>
            <w:tcBorders>
              <w:top w:val="single" w:sz="4" w:space="0" w:color="auto"/>
              <w:left w:val="single" w:sz="4" w:space="0" w:color="auto"/>
              <w:bottom w:val="single" w:sz="4" w:space="0" w:color="auto"/>
              <w:right w:val="single" w:sz="4" w:space="0" w:color="auto"/>
            </w:tcBorders>
          </w:tcPr>
          <w:p w14:paraId="62DD202A" w14:textId="77777777" w:rsidR="00C27D37" w:rsidRDefault="00C27D37" w:rsidP="00F20F7F">
            <w:pPr>
              <w:pStyle w:val="Default"/>
              <w:numPr>
                <w:ilvl w:val="0"/>
                <w:numId w:val="9"/>
              </w:numPr>
              <w:rPr>
                <w:rFonts w:ascii="Myriad Pro" w:hAnsi="Myriad Pro" w:cs="Calibri"/>
                <w:color w:val="auto"/>
                <w:sz w:val="20"/>
                <w:szCs w:val="20"/>
              </w:rPr>
            </w:pPr>
            <w:r>
              <w:rPr>
                <w:rFonts w:ascii="Myriad Pro" w:hAnsi="Myriad Pro" w:cs="Calibri"/>
                <w:color w:val="auto"/>
                <w:sz w:val="20"/>
                <w:szCs w:val="20"/>
              </w:rPr>
              <w:t>Flawless MoHCC Macro Database installed and operational</w:t>
            </w:r>
          </w:p>
          <w:p w14:paraId="5827D0C9" w14:textId="77777777" w:rsidR="00C27D37" w:rsidRDefault="00C27D37">
            <w:pPr>
              <w:pStyle w:val="Default"/>
              <w:ind w:left="720"/>
              <w:rPr>
                <w:rFonts w:ascii="Myriad Pro" w:hAnsi="Myriad Pro" w:cs="Calibri"/>
                <w:color w:val="auto"/>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A818D95" w14:textId="77777777" w:rsidR="00C27D37" w:rsidRDefault="00C27D37">
            <w:pPr>
              <w:pStyle w:val="Default"/>
              <w:rPr>
                <w:rFonts w:ascii="Myriad Pro" w:hAnsi="Myriad Pro" w:cs="Calibri"/>
                <w:color w:val="auto"/>
                <w:sz w:val="20"/>
                <w:szCs w:val="20"/>
              </w:rPr>
            </w:pPr>
            <w:r>
              <w:rPr>
                <w:rFonts w:ascii="Myriad Pro" w:hAnsi="Myriad Pro" w:cs="Calibri"/>
                <w:color w:val="auto"/>
                <w:sz w:val="20"/>
                <w:szCs w:val="20"/>
              </w:rPr>
              <w:t>Within two months after completion of the above activities</w:t>
            </w:r>
          </w:p>
          <w:p w14:paraId="27214973" w14:textId="77777777" w:rsidR="00C27D37" w:rsidRDefault="00C27D37">
            <w:pPr>
              <w:pStyle w:val="Default"/>
              <w:rPr>
                <w:rFonts w:ascii="Myriad Pro" w:hAnsi="Myriad Pro" w:cs="Calibri"/>
                <w:color w:val="auto"/>
                <w:sz w:val="20"/>
                <w:szCs w:val="20"/>
              </w:rPr>
            </w:pPr>
          </w:p>
        </w:tc>
      </w:tr>
    </w:tbl>
    <w:p w14:paraId="2ABC84AC" w14:textId="77777777" w:rsidR="00C27D37" w:rsidRDefault="00C27D37" w:rsidP="00C27D37">
      <w:pPr>
        <w:jc w:val="both"/>
        <w:rPr>
          <w:rFonts w:ascii="Arial" w:hAnsi="Arial" w:cs="Arial"/>
          <w:color w:val="000000"/>
          <w:kern w:val="28"/>
        </w:rPr>
      </w:pPr>
    </w:p>
    <w:p w14:paraId="1D3A8E8E" w14:textId="77777777" w:rsidR="00C27D37" w:rsidRDefault="00C27D37" w:rsidP="00C27D37">
      <w:pPr>
        <w:jc w:val="both"/>
        <w:rPr>
          <w:rFonts w:ascii="Arial" w:hAnsi="Arial" w:cs="Arial"/>
          <w:color w:val="000000"/>
        </w:rPr>
      </w:pPr>
    </w:p>
    <w:p w14:paraId="26136F76" w14:textId="77777777" w:rsidR="00C27D37" w:rsidRDefault="00C27D37" w:rsidP="00F20F7F">
      <w:pPr>
        <w:pStyle w:val="Heading1"/>
        <w:numPr>
          <w:ilvl w:val="0"/>
          <w:numId w:val="6"/>
        </w:numPr>
        <w:jc w:val="both"/>
        <w:rPr>
          <w:rFonts w:ascii="Myriad Pro" w:hAnsi="Myriad Pro" w:cs="Arial"/>
          <w:color w:val="000080"/>
          <w:sz w:val="22"/>
          <w:szCs w:val="22"/>
        </w:rPr>
      </w:pPr>
      <w:bookmarkStart w:id="7" w:name="_Toc340504467"/>
      <w:r>
        <w:rPr>
          <w:rFonts w:ascii="Myriad Pro" w:hAnsi="Myriad Pro"/>
          <w:sz w:val="22"/>
          <w:szCs w:val="22"/>
        </w:rPr>
        <w:t>Institutional Arrangement</w:t>
      </w:r>
      <w:bookmarkEnd w:id="7"/>
    </w:p>
    <w:p w14:paraId="52A7D99B" w14:textId="77777777" w:rsidR="00C27D37" w:rsidRDefault="00C27D37" w:rsidP="00C27D37">
      <w:pPr>
        <w:rPr>
          <w:sz w:val="24"/>
          <w:szCs w:val="24"/>
        </w:rPr>
      </w:pPr>
    </w:p>
    <w:p w14:paraId="0C54040D" w14:textId="77777777" w:rsidR="00C27D37" w:rsidRDefault="00C27D37" w:rsidP="00F20F7F">
      <w:pPr>
        <w:numPr>
          <w:ilvl w:val="0"/>
          <w:numId w:val="11"/>
        </w:numPr>
        <w:jc w:val="both"/>
        <w:rPr>
          <w:rFonts w:ascii="Myriad Pro" w:hAnsi="Myriad Pro" w:cs="Arial"/>
          <w:sz w:val="22"/>
          <w:szCs w:val="22"/>
        </w:rPr>
      </w:pPr>
      <w:r>
        <w:rPr>
          <w:rFonts w:ascii="Myriad Pro" w:hAnsi="Myriad Pro" w:cs="Arial"/>
          <w:sz w:val="22"/>
          <w:szCs w:val="22"/>
        </w:rPr>
        <w:t xml:space="preserve">The Contracted Organization shall be responsible to </w:t>
      </w:r>
      <w:r>
        <w:rPr>
          <w:rFonts w:ascii="Myriad Pro" w:hAnsi="Myriad Pro" w:cs="Arial"/>
          <w:color w:val="000000"/>
          <w:sz w:val="22"/>
          <w:szCs w:val="22"/>
        </w:rPr>
        <w:t>UNDP-GF PMU</w:t>
      </w:r>
      <w:r>
        <w:rPr>
          <w:rFonts w:ascii="Myriad Pro" w:hAnsi="Myriad Pro" w:cs="Arial"/>
          <w:sz w:val="22"/>
          <w:szCs w:val="22"/>
        </w:rPr>
        <w:t xml:space="preserve"> for the implementation of the signed contract.</w:t>
      </w:r>
    </w:p>
    <w:p w14:paraId="0E2C1A0D" w14:textId="77777777" w:rsidR="00C27D37" w:rsidRDefault="00C27D37" w:rsidP="00F20F7F">
      <w:pPr>
        <w:numPr>
          <w:ilvl w:val="0"/>
          <w:numId w:val="11"/>
        </w:numPr>
        <w:jc w:val="both"/>
        <w:rPr>
          <w:rFonts w:ascii="Myriad Pro" w:hAnsi="Myriad Pro" w:cs="Arial"/>
          <w:sz w:val="22"/>
          <w:szCs w:val="22"/>
        </w:rPr>
      </w:pPr>
      <w:r>
        <w:rPr>
          <w:rFonts w:ascii="Myriad Pro" w:hAnsi="Myriad Pro" w:cs="Arial"/>
          <w:sz w:val="22"/>
          <w:szCs w:val="22"/>
        </w:rPr>
        <w:t xml:space="preserve">The contracted company shall work under and in collaboration with the MoHCC for the day to day supervision of activities agreed under the contract. </w:t>
      </w:r>
    </w:p>
    <w:p w14:paraId="4CF02875" w14:textId="77777777" w:rsidR="00C27D37" w:rsidRDefault="00C27D37" w:rsidP="00F20F7F">
      <w:pPr>
        <w:numPr>
          <w:ilvl w:val="0"/>
          <w:numId w:val="11"/>
        </w:numPr>
        <w:jc w:val="both"/>
        <w:rPr>
          <w:rFonts w:ascii="Myriad Pro" w:hAnsi="Myriad Pro" w:cs="Arial"/>
          <w:sz w:val="22"/>
          <w:szCs w:val="22"/>
        </w:rPr>
      </w:pPr>
      <w:r>
        <w:rPr>
          <w:rFonts w:ascii="Myriad Pro" w:hAnsi="Myriad Pro" w:cs="Arial"/>
          <w:sz w:val="22"/>
          <w:szCs w:val="22"/>
        </w:rPr>
        <w:t>The services/work of the contractor shall be certified by Ministry of Health and Child Care (MoHCC) and accepted by UNDP to allow UNDP to settle the contractor’s invoices.</w:t>
      </w:r>
    </w:p>
    <w:p w14:paraId="344CF223" w14:textId="77777777" w:rsidR="00C27D37" w:rsidRDefault="00C27D37" w:rsidP="00C27D37">
      <w:pPr>
        <w:ind w:left="990"/>
        <w:jc w:val="both"/>
        <w:rPr>
          <w:rFonts w:ascii="Myriad Pro" w:hAnsi="Myriad Pro" w:cs="Arial"/>
          <w:sz w:val="22"/>
          <w:szCs w:val="22"/>
        </w:rPr>
      </w:pPr>
    </w:p>
    <w:p w14:paraId="0B7E889A" w14:textId="77777777" w:rsidR="00C27D37" w:rsidRDefault="00C27D37" w:rsidP="00F20F7F">
      <w:pPr>
        <w:pStyle w:val="Heading1"/>
        <w:numPr>
          <w:ilvl w:val="0"/>
          <w:numId w:val="6"/>
        </w:numPr>
        <w:jc w:val="both"/>
        <w:rPr>
          <w:rFonts w:ascii="Myriad Pro" w:hAnsi="Myriad Pro" w:cs="Arial"/>
          <w:sz w:val="22"/>
          <w:szCs w:val="22"/>
        </w:rPr>
      </w:pPr>
      <w:bookmarkStart w:id="8" w:name="_Toc340504468"/>
      <w:r>
        <w:rPr>
          <w:rFonts w:ascii="Myriad Pro" w:hAnsi="Myriad Pro"/>
          <w:sz w:val="22"/>
          <w:szCs w:val="22"/>
        </w:rPr>
        <w:t>Duration of the Work</w:t>
      </w:r>
      <w:bookmarkEnd w:id="8"/>
    </w:p>
    <w:p w14:paraId="104B2469" w14:textId="77777777" w:rsidR="00C27D37" w:rsidRDefault="00C27D37" w:rsidP="00C27D37">
      <w:pPr>
        <w:rPr>
          <w:sz w:val="24"/>
          <w:szCs w:val="24"/>
        </w:rPr>
      </w:pPr>
    </w:p>
    <w:p w14:paraId="2DC086EB" w14:textId="77777777" w:rsidR="00C27D37" w:rsidRDefault="00C27D37" w:rsidP="00F20F7F">
      <w:pPr>
        <w:pStyle w:val="ListParagraph"/>
        <w:widowControl/>
        <w:numPr>
          <w:ilvl w:val="0"/>
          <w:numId w:val="12"/>
        </w:numPr>
        <w:overflowPunct/>
        <w:adjustRightInd/>
        <w:spacing w:line="240" w:lineRule="auto"/>
        <w:jc w:val="both"/>
        <w:rPr>
          <w:rFonts w:ascii="Myriad Pro" w:hAnsi="Myriad Pro" w:cs="Arial"/>
          <w:szCs w:val="22"/>
        </w:rPr>
      </w:pPr>
      <w:r>
        <w:rPr>
          <w:rFonts w:ascii="Myriad Pro" w:hAnsi="Myriad Pro" w:cs="Arial"/>
          <w:szCs w:val="22"/>
        </w:rPr>
        <w:t>The contract is expected to run for a period of twelve (12) months starting from September 2019 to August 2019. The contracted company is expected to complete of all the milestones and deliverables within this period and in line with the maximum time allowed for each set of activities.</w:t>
      </w:r>
    </w:p>
    <w:p w14:paraId="4E04B6BE" w14:textId="77777777" w:rsidR="00C27D37" w:rsidRDefault="00C27D37" w:rsidP="00C27D37">
      <w:pPr>
        <w:pStyle w:val="ListParagraph"/>
        <w:spacing w:line="240" w:lineRule="auto"/>
        <w:jc w:val="both"/>
        <w:rPr>
          <w:rFonts w:ascii="Myriad Pro" w:hAnsi="Myriad Pro" w:cs="Arial"/>
          <w:color w:val="000000"/>
          <w:szCs w:val="22"/>
        </w:rPr>
      </w:pPr>
    </w:p>
    <w:p w14:paraId="25E37AE8" w14:textId="77777777" w:rsidR="00C27D37" w:rsidRDefault="00C27D37" w:rsidP="00F20F7F">
      <w:pPr>
        <w:pStyle w:val="Heading1"/>
        <w:numPr>
          <w:ilvl w:val="0"/>
          <w:numId w:val="6"/>
        </w:numPr>
        <w:jc w:val="both"/>
        <w:rPr>
          <w:rFonts w:ascii="Myriad Pro" w:hAnsi="Myriad Pro" w:cs="Arial"/>
          <w:color w:val="000080"/>
          <w:sz w:val="22"/>
          <w:szCs w:val="22"/>
        </w:rPr>
      </w:pPr>
      <w:bookmarkStart w:id="9" w:name="_Toc340504469"/>
      <w:r>
        <w:rPr>
          <w:rFonts w:ascii="Myriad Pro" w:hAnsi="Myriad Pro"/>
          <w:sz w:val="22"/>
          <w:szCs w:val="22"/>
        </w:rPr>
        <w:t>Location of Work</w:t>
      </w:r>
      <w:bookmarkEnd w:id="9"/>
    </w:p>
    <w:p w14:paraId="22EECEA1" w14:textId="77777777" w:rsidR="00C27D37" w:rsidRDefault="00C27D37" w:rsidP="00C27D37">
      <w:pPr>
        <w:rPr>
          <w:sz w:val="24"/>
          <w:szCs w:val="24"/>
        </w:rPr>
      </w:pPr>
    </w:p>
    <w:p w14:paraId="3E79C0BE" w14:textId="77777777" w:rsidR="00C27D37" w:rsidRDefault="00C27D37" w:rsidP="00F20F7F">
      <w:pPr>
        <w:pStyle w:val="ListParagraph"/>
        <w:widowControl/>
        <w:numPr>
          <w:ilvl w:val="0"/>
          <w:numId w:val="13"/>
        </w:numPr>
        <w:overflowPunct/>
        <w:adjustRightInd/>
        <w:spacing w:line="240" w:lineRule="auto"/>
        <w:jc w:val="both"/>
        <w:rPr>
          <w:rFonts w:ascii="Myriad Pro" w:hAnsi="Myriad Pro" w:cs="Arial"/>
          <w:szCs w:val="22"/>
        </w:rPr>
      </w:pPr>
      <w:r>
        <w:rPr>
          <w:rFonts w:ascii="Myriad Pro" w:hAnsi="Myriad Pro" w:cs="Arial"/>
          <w:szCs w:val="22"/>
        </w:rPr>
        <w:t>Most of the development and installation work will be done in Harare and requires regular interaction with the key focal persons within the MoHCC based in Harare.</w:t>
      </w:r>
    </w:p>
    <w:p w14:paraId="5FE41316" w14:textId="77777777" w:rsidR="00C27D37" w:rsidRDefault="00C27D37" w:rsidP="00C27D37">
      <w:pPr>
        <w:pStyle w:val="ListParagraph"/>
        <w:widowControl/>
        <w:overflowPunct/>
        <w:adjustRightInd/>
        <w:spacing w:line="240" w:lineRule="auto"/>
        <w:jc w:val="both"/>
        <w:rPr>
          <w:rFonts w:ascii="Myriad Pro" w:hAnsi="Myriad Pro" w:cs="Arial"/>
          <w:b/>
          <w:szCs w:val="22"/>
        </w:rPr>
      </w:pPr>
    </w:p>
    <w:p w14:paraId="4BBD1992" w14:textId="77777777" w:rsidR="00C27D37" w:rsidRDefault="00C27D37" w:rsidP="00F20F7F">
      <w:pPr>
        <w:pStyle w:val="ListParagraph"/>
        <w:widowControl/>
        <w:numPr>
          <w:ilvl w:val="0"/>
          <w:numId w:val="13"/>
        </w:numPr>
        <w:overflowPunct/>
        <w:adjustRightInd/>
        <w:spacing w:line="240" w:lineRule="auto"/>
        <w:jc w:val="both"/>
        <w:rPr>
          <w:rFonts w:ascii="Myriad Pro" w:hAnsi="Myriad Pro" w:cs="Arial"/>
          <w:szCs w:val="22"/>
        </w:rPr>
      </w:pPr>
      <w:r>
        <w:rPr>
          <w:rFonts w:ascii="Myriad Pro" w:hAnsi="Myriad Pro" w:cs="Arial"/>
          <w:szCs w:val="22"/>
        </w:rPr>
        <w:t>The contractor will also be required to facilitate a one-week requirements workshop venue TBA.</w:t>
      </w:r>
    </w:p>
    <w:p w14:paraId="566A3286" w14:textId="77777777" w:rsidR="00C27D37" w:rsidRDefault="00C27D37" w:rsidP="00C27D37">
      <w:pPr>
        <w:ind w:left="990"/>
        <w:jc w:val="both"/>
        <w:rPr>
          <w:rFonts w:ascii="Myriad Pro" w:hAnsi="Myriad Pro" w:cs="Arial"/>
          <w:sz w:val="22"/>
          <w:szCs w:val="22"/>
        </w:rPr>
      </w:pPr>
    </w:p>
    <w:p w14:paraId="4321263B" w14:textId="77777777" w:rsidR="00C27D37" w:rsidRDefault="00C27D37" w:rsidP="00F20F7F">
      <w:pPr>
        <w:pStyle w:val="Heading1"/>
        <w:numPr>
          <w:ilvl w:val="0"/>
          <w:numId w:val="6"/>
        </w:numPr>
        <w:ind w:left="990"/>
        <w:jc w:val="both"/>
        <w:rPr>
          <w:rFonts w:ascii="Myriad Pro" w:hAnsi="Myriad Pro" w:cs="Arial"/>
          <w:sz w:val="22"/>
          <w:szCs w:val="22"/>
          <w:highlight w:val="yellow"/>
        </w:rPr>
      </w:pPr>
      <w:bookmarkStart w:id="10" w:name="_Toc340504470"/>
      <w:r>
        <w:rPr>
          <w:rFonts w:ascii="Myriad Pro" w:hAnsi="Myriad Pro"/>
          <w:sz w:val="22"/>
          <w:szCs w:val="22"/>
        </w:rPr>
        <w:t xml:space="preserve">Qualifications of the Successful Service Provider </w:t>
      </w:r>
      <w:bookmarkEnd w:id="10"/>
    </w:p>
    <w:p w14:paraId="69C48052" w14:textId="77777777" w:rsidR="00C27D37" w:rsidRDefault="00C27D37" w:rsidP="00F20F7F">
      <w:pPr>
        <w:pStyle w:val="ListParagraph"/>
        <w:widowControl/>
        <w:numPr>
          <w:ilvl w:val="0"/>
          <w:numId w:val="14"/>
        </w:numPr>
        <w:overflowPunct/>
        <w:adjustRightInd/>
        <w:spacing w:line="240" w:lineRule="auto"/>
        <w:jc w:val="both"/>
        <w:rPr>
          <w:rFonts w:ascii="Myriad Pro" w:hAnsi="Myriad Pro" w:cs="Arial"/>
          <w:szCs w:val="22"/>
        </w:rPr>
      </w:pPr>
      <w:r>
        <w:rPr>
          <w:rFonts w:ascii="Myriad Pro" w:hAnsi="Myriad Pro" w:cs="Arial"/>
          <w:szCs w:val="22"/>
        </w:rPr>
        <w:t xml:space="preserve">UNDP intends to </w:t>
      </w:r>
      <w:r>
        <w:rPr>
          <w:rFonts w:ascii="Myriad Pro" w:hAnsi="Myriad Pro" w:cs="Arial"/>
          <w:color w:val="000000"/>
          <w:szCs w:val="22"/>
        </w:rPr>
        <w:t>award a contract to a well-established organization of good reputation, possessing the required knowledge/skills/competencies and with financial stability to provide the required services.</w:t>
      </w:r>
    </w:p>
    <w:p w14:paraId="327BB04B" w14:textId="77777777" w:rsidR="00C27D37" w:rsidRDefault="00C27D37" w:rsidP="00F20F7F">
      <w:pPr>
        <w:pStyle w:val="ListParagraph"/>
        <w:widowControl/>
        <w:numPr>
          <w:ilvl w:val="0"/>
          <w:numId w:val="14"/>
        </w:numPr>
        <w:overflowPunct/>
        <w:adjustRightInd/>
        <w:spacing w:line="240" w:lineRule="auto"/>
        <w:jc w:val="both"/>
        <w:rPr>
          <w:rFonts w:ascii="Myriad Pro" w:hAnsi="Myriad Pro" w:cs="Arial"/>
          <w:szCs w:val="22"/>
        </w:rPr>
      </w:pPr>
      <w:r>
        <w:rPr>
          <w:rFonts w:ascii="Myriad Pro" w:hAnsi="Myriad Pro" w:cs="Arial"/>
          <w:color w:val="000000"/>
          <w:szCs w:val="22"/>
        </w:rPr>
        <w:t xml:space="preserve">The company must have a </w:t>
      </w:r>
      <w:r>
        <w:rPr>
          <w:rFonts w:ascii="Myriad Pro" w:hAnsi="Myriad Pro" w:cs="Arial"/>
          <w:szCs w:val="22"/>
        </w:rPr>
        <w:t xml:space="preserve">minimum of 5 years track record in the areas of specialization required in this tender. Companies with a presence in Zimbabwe are highly preferred. Experience in the Region and positive </w:t>
      </w:r>
      <w:proofErr w:type="gramStart"/>
      <w:r>
        <w:rPr>
          <w:rFonts w:ascii="Myriad Pro" w:hAnsi="Myriad Pro" w:cs="Arial"/>
          <w:szCs w:val="22"/>
        </w:rPr>
        <w:t>past experience</w:t>
      </w:r>
      <w:proofErr w:type="gramEnd"/>
      <w:r>
        <w:rPr>
          <w:rFonts w:ascii="Myriad Pro" w:hAnsi="Myriad Pro" w:cs="Arial"/>
          <w:szCs w:val="22"/>
        </w:rPr>
        <w:t xml:space="preserve"> in working for UNDP, the GFATM and/or other bilateral/multilaterals are added advantage.</w:t>
      </w:r>
    </w:p>
    <w:p w14:paraId="4E26F34E" w14:textId="77777777" w:rsidR="00C27D37" w:rsidRDefault="00C27D37" w:rsidP="00F20F7F">
      <w:pPr>
        <w:pStyle w:val="ListParagraph"/>
        <w:widowControl/>
        <w:numPr>
          <w:ilvl w:val="0"/>
          <w:numId w:val="14"/>
        </w:numPr>
        <w:overflowPunct/>
        <w:adjustRightInd/>
        <w:spacing w:line="240" w:lineRule="auto"/>
        <w:jc w:val="both"/>
        <w:rPr>
          <w:rFonts w:ascii="Myriad Pro" w:hAnsi="Myriad Pro" w:cs="Arial"/>
          <w:szCs w:val="22"/>
        </w:rPr>
      </w:pPr>
      <w:r>
        <w:rPr>
          <w:rFonts w:ascii="Myriad Pro" w:hAnsi="Myriad Pro" w:cs="Arial"/>
          <w:szCs w:val="22"/>
        </w:rPr>
        <w:t xml:space="preserve">The company must be able to put together a team of at least five (5) members to undertake the project. The project team must be composed of a Team Leader/Project </w:t>
      </w:r>
      <w:r>
        <w:rPr>
          <w:rFonts w:ascii="Myriad Pro" w:hAnsi="Myriad Pro" w:cs="Arial"/>
          <w:szCs w:val="22"/>
        </w:rPr>
        <w:lastRenderedPageBreak/>
        <w:t>Manager, Lead Software Developer, 2 data scientists and 2 Software Developers with qualifications and experiences as detailed below:</w:t>
      </w:r>
    </w:p>
    <w:p w14:paraId="4750CACE" w14:textId="77777777" w:rsidR="00C27D37" w:rsidRDefault="00C27D37" w:rsidP="00C27D37">
      <w:pPr>
        <w:jc w:val="both"/>
        <w:rPr>
          <w:rFonts w:ascii="Myriad Pro" w:hAnsi="Myriad Pro" w:cs="Arial"/>
          <w:szCs w:val="22"/>
        </w:rPr>
      </w:pPr>
    </w:p>
    <w:p w14:paraId="01812804" w14:textId="77777777" w:rsidR="00C27D37" w:rsidRDefault="00C27D37" w:rsidP="00C27D37">
      <w:pPr>
        <w:jc w:val="both"/>
        <w:rPr>
          <w:rFonts w:ascii="Myriad Pro" w:hAnsi="Myriad Pro" w:cs="Arial"/>
          <w:szCs w:val="22"/>
        </w:rPr>
      </w:pPr>
      <w:r>
        <w:rPr>
          <w:rFonts w:ascii="Myriad Pro" w:hAnsi="Myriad Pro" w:cs="Arial"/>
          <w:szCs w:val="22"/>
        </w:rPr>
        <w:br w:type="page"/>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1800"/>
        <w:gridCol w:w="2516"/>
        <w:gridCol w:w="1620"/>
        <w:gridCol w:w="2340"/>
      </w:tblGrid>
      <w:tr w:rsidR="00C27D37" w14:paraId="0349B45F" w14:textId="77777777" w:rsidTr="00C27D37">
        <w:trPr>
          <w:trHeight w:val="710"/>
          <w:tblHeader/>
        </w:trPr>
        <w:tc>
          <w:tcPr>
            <w:tcW w:w="1458" w:type="dxa"/>
            <w:tcBorders>
              <w:top w:val="single" w:sz="4" w:space="0" w:color="auto"/>
              <w:left w:val="single" w:sz="4" w:space="0" w:color="auto"/>
              <w:bottom w:val="single" w:sz="4" w:space="0" w:color="auto"/>
              <w:right w:val="single" w:sz="4" w:space="0" w:color="auto"/>
            </w:tcBorders>
            <w:shd w:val="clear" w:color="auto" w:fill="FDE9D9"/>
            <w:hideMark/>
          </w:tcPr>
          <w:p w14:paraId="52E8D980" w14:textId="77777777" w:rsidR="00C27D37" w:rsidRDefault="00C27D37">
            <w:pPr>
              <w:pStyle w:val="Default"/>
              <w:jc w:val="center"/>
              <w:rPr>
                <w:rFonts w:ascii="Calibri" w:hAnsi="Calibri"/>
                <w:b/>
                <w:bCs/>
                <w:iCs/>
                <w:color w:val="auto"/>
                <w:sz w:val="22"/>
                <w:szCs w:val="22"/>
              </w:rPr>
            </w:pPr>
            <w:r>
              <w:rPr>
                <w:rFonts w:ascii="Calibri" w:hAnsi="Calibri"/>
                <w:b/>
                <w:bCs/>
                <w:iCs/>
                <w:color w:val="auto"/>
                <w:sz w:val="22"/>
                <w:szCs w:val="22"/>
              </w:rPr>
              <w:lastRenderedPageBreak/>
              <w:t>Qualifi</w:t>
            </w:r>
            <w:r>
              <w:rPr>
                <w:rFonts w:ascii="Calibri" w:hAnsi="Calibri"/>
                <w:b/>
                <w:bCs/>
                <w:iCs/>
                <w:sz w:val="22"/>
                <w:szCs w:val="22"/>
              </w:rPr>
              <w:t>cation/Assessment Criteria</w:t>
            </w:r>
          </w:p>
        </w:tc>
        <w:tc>
          <w:tcPr>
            <w:tcW w:w="1800" w:type="dxa"/>
            <w:tcBorders>
              <w:top w:val="single" w:sz="4" w:space="0" w:color="auto"/>
              <w:left w:val="single" w:sz="4" w:space="0" w:color="auto"/>
              <w:bottom w:val="single" w:sz="4" w:space="0" w:color="auto"/>
              <w:right w:val="single" w:sz="4" w:space="0" w:color="auto"/>
            </w:tcBorders>
            <w:shd w:val="clear" w:color="auto" w:fill="FDE9D9"/>
            <w:hideMark/>
          </w:tcPr>
          <w:p w14:paraId="49ECD83F" w14:textId="77777777" w:rsidR="00C27D37" w:rsidRDefault="00C27D37">
            <w:pPr>
              <w:pStyle w:val="Default"/>
              <w:jc w:val="center"/>
              <w:rPr>
                <w:rFonts w:ascii="Calibri" w:hAnsi="Calibri"/>
                <w:b/>
                <w:bCs/>
                <w:iCs/>
                <w:color w:val="auto"/>
                <w:sz w:val="22"/>
                <w:szCs w:val="22"/>
              </w:rPr>
            </w:pPr>
            <w:r>
              <w:rPr>
                <w:rFonts w:ascii="Calibri" w:hAnsi="Calibri"/>
                <w:b/>
                <w:bCs/>
                <w:iCs/>
                <w:sz w:val="22"/>
                <w:szCs w:val="22"/>
              </w:rPr>
              <w:t>Project Manager</w:t>
            </w:r>
          </w:p>
        </w:tc>
        <w:tc>
          <w:tcPr>
            <w:tcW w:w="2515" w:type="dxa"/>
            <w:tcBorders>
              <w:top w:val="single" w:sz="4" w:space="0" w:color="auto"/>
              <w:left w:val="single" w:sz="4" w:space="0" w:color="auto"/>
              <w:bottom w:val="single" w:sz="4" w:space="0" w:color="auto"/>
              <w:right w:val="single" w:sz="4" w:space="0" w:color="auto"/>
            </w:tcBorders>
            <w:shd w:val="clear" w:color="auto" w:fill="FDE9D9"/>
          </w:tcPr>
          <w:p w14:paraId="1E30B88A" w14:textId="77777777" w:rsidR="00C27D37" w:rsidRDefault="00C27D37">
            <w:pPr>
              <w:pStyle w:val="Default"/>
              <w:jc w:val="center"/>
              <w:rPr>
                <w:rFonts w:ascii="Calibri" w:hAnsi="Calibri"/>
                <w:b/>
                <w:bCs/>
                <w:iCs/>
                <w:color w:val="auto"/>
                <w:sz w:val="22"/>
                <w:szCs w:val="22"/>
              </w:rPr>
            </w:pPr>
            <w:r>
              <w:rPr>
                <w:rFonts w:ascii="Calibri" w:hAnsi="Calibri"/>
                <w:b/>
                <w:bCs/>
                <w:iCs/>
                <w:sz w:val="22"/>
                <w:szCs w:val="22"/>
              </w:rPr>
              <w:t>Lead Software Developer</w:t>
            </w:r>
          </w:p>
          <w:p w14:paraId="4E243CD4" w14:textId="77777777" w:rsidR="00C27D37" w:rsidRDefault="00C27D37">
            <w:pPr>
              <w:pStyle w:val="Default"/>
              <w:jc w:val="center"/>
              <w:rPr>
                <w:rFonts w:ascii="Calibri" w:hAnsi="Calibri"/>
                <w:b/>
                <w:bCs/>
                <w:iCs/>
                <w:color w:val="auto"/>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DE9D9"/>
            <w:hideMark/>
          </w:tcPr>
          <w:p w14:paraId="5F3E81C8" w14:textId="77777777" w:rsidR="00C27D37" w:rsidRDefault="00C27D37">
            <w:pPr>
              <w:pStyle w:val="Default"/>
              <w:jc w:val="center"/>
              <w:rPr>
                <w:rFonts w:ascii="Calibri" w:hAnsi="Calibri"/>
                <w:b/>
                <w:bCs/>
                <w:iCs/>
                <w:color w:val="auto"/>
                <w:sz w:val="22"/>
                <w:szCs w:val="22"/>
              </w:rPr>
            </w:pPr>
            <w:r>
              <w:rPr>
                <w:rFonts w:ascii="Calibri" w:hAnsi="Calibri"/>
                <w:b/>
                <w:bCs/>
                <w:iCs/>
                <w:sz w:val="22"/>
                <w:szCs w:val="22"/>
              </w:rPr>
              <w:t>Data scientist (1)</w:t>
            </w:r>
          </w:p>
        </w:tc>
        <w:tc>
          <w:tcPr>
            <w:tcW w:w="2340" w:type="dxa"/>
            <w:tcBorders>
              <w:top w:val="single" w:sz="4" w:space="0" w:color="auto"/>
              <w:left w:val="single" w:sz="4" w:space="0" w:color="auto"/>
              <w:bottom w:val="single" w:sz="4" w:space="0" w:color="auto"/>
              <w:right w:val="single" w:sz="4" w:space="0" w:color="auto"/>
            </w:tcBorders>
            <w:shd w:val="clear" w:color="auto" w:fill="FDE9D9"/>
            <w:hideMark/>
          </w:tcPr>
          <w:p w14:paraId="7C05BDA7" w14:textId="77777777" w:rsidR="00C27D37" w:rsidRDefault="00C27D37">
            <w:pPr>
              <w:pStyle w:val="Default"/>
              <w:jc w:val="center"/>
              <w:rPr>
                <w:rFonts w:ascii="Calibri" w:hAnsi="Calibri"/>
                <w:b/>
                <w:bCs/>
                <w:iCs/>
                <w:color w:val="auto"/>
                <w:sz w:val="22"/>
                <w:szCs w:val="22"/>
              </w:rPr>
            </w:pPr>
            <w:r>
              <w:rPr>
                <w:rFonts w:ascii="Calibri" w:hAnsi="Calibri"/>
                <w:b/>
                <w:bCs/>
                <w:iCs/>
                <w:sz w:val="22"/>
                <w:szCs w:val="22"/>
              </w:rPr>
              <w:t>Software Developers (2)</w:t>
            </w:r>
          </w:p>
        </w:tc>
      </w:tr>
      <w:tr w:rsidR="00C27D37" w14:paraId="058CDF73" w14:textId="77777777" w:rsidTr="00C27D37">
        <w:tc>
          <w:tcPr>
            <w:tcW w:w="1458" w:type="dxa"/>
            <w:tcBorders>
              <w:top w:val="single" w:sz="4" w:space="0" w:color="auto"/>
              <w:left w:val="single" w:sz="4" w:space="0" w:color="auto"/>
              <w:bottom w:val="single" w:sz="4" w:space="0" w:color="auto"/>
              <w:right w:val="single" w:sz="4" w:space="0" w:color="auto"/>
            </w:tcBorders>
            <w:hideMark/>
          </w:tcPr>
          <w:p w14:paraId="3D994800" w14:textId="77777777" w:rsidR="00C27D37" w:rsidRDefault="00C27D37">
            <w:pPr>
              <w:pStyle w:val="Default"/>
              <w:rPr>
                <w:rFonts w:ascii="Calibri" w:hAnsi="Calibri"/>
                <w:b/>
                <w:bCs/>
                <w:iCs/>
                <w:color w:val="auto"/>
                <w:sz w:val="20"/>
                <w:szCs w:val="20"/>
              </w:rPr>
            </w:pPr>
            <w:r>
              <w:rPr>
                <w:rFonts w:ascii="Calibri" w:hAnsi="Calibri"/>
                <w:b/>
                <w:bCs/>
                <w:iCs/>
                <w:color w:val="auto"/>
                <w:sz w:val="20"/>
                <w:szCs w:val="20"/>
              </w:rPr>
              <w:t>Qualifications/training in field relevant to the proposal</w:t>
            </w:r>
          </w:p>
        </w:tc>
        <w:tc>
          <w:tcPr>
            <w:tcW w:w="1800" w:type="dxa"/>
            <w:tcBorders>
              <w:top w:val="single" w:sz="4" w:space="0" w:color="auto"/>
              <w:left w:val="single" w:sz="4" w:space="0" w:color="auto"/>
              <w:bottom w:val="single" w:sz="4" w:space="0" w:color="auto"/>
              <w:right w:val="single" w:sz="4" w:space="0" w:color="auto"/>
            </w:tcBorders>
            <w:hideMark/>
          </w:tcPr>
          <w:p w14:paraId="3C6BF747"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Master’s degree in Project management and Planning or Computer Science or Information systems or related field</w:t>
            </w:r>
          </w:p>
        </w:tc>
        <w:tc>
          <w:tcPr>
            <w:tcW w:w="2515" w:type="dxa"/>
            <w:tcBorders>
              <w:top w:val="single" w:sz="4" w:space="0" w:color="auto"/>
              <w:left w:val="single" w:sz="4" w:space="0" w:color="auto"/>
              <w:bottom w:val="single" w:sz="4" w:space="0" w:color="auto"/>
              <w:right w:val="single" w:sz="4" w:space="0" w:color="auto"/>
            </w:tcBorders>
            <w:hideMark/>
          </w:tcPr>
          <w:p w14:paraId="14FA3005"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Bachelor’s degree in Computer Science or Information system or equivalent</w:t>
            </w:r>
          </w:p>
        </w:tc>
        <w:tc>
          <w:tcPr>
            <w:tcW w:w="1620" w:type="dxa"/>
            <w:tcBorders>
              <w:top w:val="single" w:sz="4" w:space="0" w:color="auto"/>
              <w:left w:val="single" w:sz="4" w:space="0" w:color="auto"/>
              <w:bottom w:val="single" w:sz="4" w:space="0" w:color="auto"/>
              <w:right w:val="single" w:sz="4" w:space="0" w:color="auto"/>
            </w:tcBorders>
            <w:hideMark/>
          </w:tcPr>
          <w:p w14:paraId="5D10DF65"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Master’s degree in Computer Science or Information Systems or Machine learning Or Epidemiology or Artificial</w:t>
            </w:r>
            <w:r>
              <w:rPr>
                <w:rFonts w:ascii="Calibri" w:hAnsi="Calibri"/>
                <w:b/>
                <w:bCs/>
                <w:iCs/>
                <w:color w:val="auto"/>
                <w:sz w:val="22"/>
                <w:szCs w:val="22"/>
              </w:rPr>
              <w:t xml:space="preserve"> </w:t>
            </w:r>
            <w:r>
              <w:rPr>
                <w:rFonts w:ascii="Calibri" w:hAnsi="Calibri"/>
                <w:bCs/>
                <w:iCs/>
                <w:color w:val="auto"/>
                <w:sz w:val="22"/>
                <w:szCs w:val="22"/>
              </w:rPr>
              <w:t>intelligence, or Data Science</w:t>
            </w:r>
          </w:p>
        </w:tc>
        <w:tc>
          <w:tcPr>
            <w:tcW w:w="2340" w:type="dxa"/>
            <w:tcBorders>
              <w:top w:val="single" w:sz="4" w:space="0" w:color="auto"/>
              <w:left w:val="single" w:sz="4" w:space="0" w:color="auto"/>
              <w:bottom w:val="single" w:sz="4" w:space="0" w:color="auto"/>
              <w:right w:val="single" w:sz="4" w:space="0" w:color="auto"/>
            </w:tcBorders>
            <w:hideMark/>
          </w:tcPr>
          <w:p w14:paraId="6B570CA4"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 xml:space="preserve">Bachelor’s degree in Computer Science or Information System or equivalent </w:t>
            </w:r>
          </w:p>
        </w:tc>
      </w:tr>
      <w:tr w:rsidR="00C27D37" w14:paraId="483A0FBB" w14:textId="77777777" w:rsidTr="00C27D37">
        <w:trPr>
          <w:trHeight w:val="1016"/>
        </w:trPr>
        <w:tc>
          <w:tcPr>
            <w:tcW w:w="1458" w:type="dxa"/>
            <w:tcBorders>
              <w:top w:val="single" w:sz="4" w:space="0" w:color="auto"/>
              <w:left w:val="single" w:sz="4" w:space="0" w:color="auto"/>
              <w:bottom w:val="single" w:sz="4" w:space="0" w:color="auto"/>
              <w:right w:val="single" w:sz="4" w:space="0" w:color="auto"/>
            </w:tcBorders>
            <w:hideMark/>
          </w:tcPr>
          <w:p w14:paraId="0864F99A" w14:textId="77777777" w:rsidR="00C27D37" w:rsidRDefault="00C27D37">
            <w:pPr>
              <w:pStyle w:val="Default"/>
              <w:rPr>
                <w:rFonts w:ascii="Calibri" w:hAnsi="Calibri"/>
                <w:b/>
                <w:bCs/>
                <w:iCs/>
                <w:color w:val="auto"/>
                <w:sz w:val="20"/>
                <w:szCs w:val="20"/>
              </w:rPr>
            </w:pPr>
            <w:r>
              <w:rPr>
                <w:rFonts w:ascii="Calibri" w:hAnsi="Calibri"/>
                <w:b/>
                <w:bCs/>
                <w:iCs/>
                <w:color w:val="auto"/>
                <w:sz w:val="20"/>
                <w:szCs w:val="20"/>
              </w:rPr>
              <w:t>Certification in relevant platforms/systems</w:t>
            </w:r>
          </w:p>
        </w:tc>
        <w:tc>
          <w:tcPr>
            <w:tcW w:w="1800" w:type="dxa"/>
            <w:tcBorders>
              <w:top w:val="single" w:sz="4" w:space="0" w:color="auto"/>
              <w:left w:val="single" w:sz="4" w:space="0" w:color="auto"/>
              <w:bottom w:val="single" w:sz="4" w:space="0" w:color="auto"/>
              <w:right w:val="single" w:sz="4" w:space="0" w:color="auto"/>
            </w:tcBorders>
            <w:hideMark/>
          </w:tcPr>
          <w:p w14:paraId="24C82C9D"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Certification proven coursework in any of PMP/PRINCE2/</w:t>
            </w:r>
            <w:proofErr w:type="spellStart"/>
            <w:r>
              <w:rPr>
                <w:rFonts w:ascii="Calibri" w:hAnsi="Calibri"/>
                <w:bCs/>
                <w:iCs/>
                <w:color w:val="auto"/>
                <w:sz w:val="22"/>
                <w:szCs w:val="22"/>
              </w:rPr>
              <w:t>PMbok</w:t>
            </w:r>
            <w:proofErr w:type="spellEnd"/>
          </w:p>
        </w:tc>
        <w:tc>
          <w:tcPr>
            <w:tcW w:w="2515" w:type="dxa"/>
            <w:tcBorders>
              <w:top w:val="single" w:sz="4" w:space="0" w:color="auto"/>
              <w:left w:val="single" w:sz="4" w:space="0" w:color="auto"/>
              <w:bottom w:val="single" w:sz="4" w:space="0" w:color="auto"/>
              <w:right w:val="single" w:sz="4" w:space="0" w:color="auto"/>
            </w:tcBorders>
            <w:hideMark/>
          </w:tcPr>
          <w:p w14:paraId="2E644832"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JAVA Certified Associate/Programmer/Web Component Developer</w:t>
            </w:r>
          </w:p>
        </w:tc>
        <w:tc>
          <w:tcPr>
            <w:tcW w:w="1620" w:type="dxa"/>
            <w:tcBorders>
              <w:top w:val="single" w:sz="4" w:space="0" w:color="auto"/>
              <w:left w:val="single" w:sz="4" w:space="0" w:color="auto"/>
              <w:bottom w:val="single" w:sz="4" w:space="0" w:color="auto"/>
              <w:right w:val="single" w:sz="4" w:space="0" w:color="auto"/>
            </w:tcBorders>
            <w:hideMark/>
          </w:tcPr>
          <w:p w14:paraId="583272BD"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Python, R or any statistical packages</w:t>
            </w:r>
          </w:p>
        </w:tc>
        <w:tc>
          <w:tcPr>
            <w:tcW w:w="2340" w:type="dxa"/>
            <w:tcBorders>
              <w:top w:val="single" w:sz="4" w:space="0" w:color="auto"/>
              <w:left w:val="single" w:sz="4" w:space="0" w:color="auto"/>
              <w:bottom w:val="single" w:sz="4" w:space="0" w:color="auto"/>
              <w:right w:val="single" w:sz="4" w:space="0" w:color="auto"/>
            </w:tcBorders>
          </w:tcPr>
          <w:p w14:paraId="2268AEEE"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JAVA Certified Associate/Programmer/Web Component Developer</w:t>
            </w:r>
          </w:p>
          <w:p w14:paraId="250B9403" w14:textId="77777777" w:rsidR="00C27D37" w:rsidRDefault="00C27D37">
            <w:pPr>
              <w:pStyle w:val="Default"/>
              <w:rPr>
                <w:rFonts w:ascii="Calibri" w:hAnsi="Calibri"/>
                <w:bCs/>
                <w:iCs/>
                <w:color w:val="auto"/>
                <w:sz w:val="22"/>
                <w:szCs w:val="22"/>
              </w:rPr>
            </w:pPr>
          </w:p>
        </w:tc>
      </w:tr>
      <w:tr w:rsidR="00C27D37" w14:paraId="2CE65D4C" w14:textId="77777777" w:rsidTr="00C27D37">
        <w:trPr>
          <w:trHeight w:val="1448"/>
        </w:trPr>
        <w:tc>
          <w:tcPr>
            <w:tcW w:w="1458" w:type="dxa"/>
            <w:tcBorders>
              <w:top w:val="single" w:sz="4" w:space="0" w:color="auto"/>
              <w:left w:val="single" w:sz="4" w:space="0" w:color="auto"/>
              <w:bottom w:val="single" w:sz="4" w:space="0" w:color="auto"/>
              <w:right w:val="single" w:sz="4" w:space="0" w:color="auto"/>
            </w:tcBorders>
            <w:hideMark/>
          </w:tcPr>
          <w:p w14:paraId="767A4E33" w14:textId="77777777" w:rsidR="00C27D37" w:rsidRDefault="00C27D37">
            <w:pPr>
              <w:pStyle w:val="Default"/>
              <w:rPr>
                <w:rFonts w:ascii="Calibri" w:hAnsi="Calibri"/>
                <w:b/>
                <w:bCs/>
                <w:iCs/>
                <w:color w:val="auto"/>
                <w:sz w:val="20"/>
                <w:szCs w:val="20"/>
              </w:rPr>
            </w:pPr>
            <w:r>
              <w:rPr>
                <w:rFonts w:ascii="Calibri" w:hAnsi="Calibri"/>
                <w:b/>
                <w:bCs/>
                <w:iCs/>
                <w:color w:val="auto"/>
                <w:sz w:val="20"/>
                <w:szCs w:val="20"/>
              </w:rPr>
              <w:t>Professional Experience in the area of specialization</w:t>
            </w:r>
          </w:p>
        </w:tc>
        <w:tc>
          <w:tcPr>
            <w:tcW w:w="1800" w:type="dxa"/>
            <w:tcBorders>
              <w:top w:val="single" w:sz="4" w:space="0" w:color="auto"/>
              <w:left w:val="single" w:sz="4" w:space="0" w:color="auto"/>
              <w:bottom w:val="single" w:sz="4" w:space="0" w:color="auto"/>
              <w:right w:val="single" w:sz="4" w:space="0" w:color="auto"/>
            </w:tcBorders>
            <w:hideMark/>
          </w:tcPr>
          <w:p w14:paraId="4D16EF7D"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 xml:space="preserve">Ten (5-10) years’ experience in software project management experience. </w:t>
            </w:r>
          </w:p>
        </w:tc>
        <w:tc>
          <w:tcPr>
            <w:tcW w:w="2515" w:type="dxa"/>
            <w:tcBorders>
              <w:top w:val="single" w:sz="4" w:space="0" w:color="auto"/>
              <w:left w:val="single" w:sz="4" w:space="0" w:color="auto"/>
              <w:bottom w:val="single" w:sz="4" w:space="0" w:color="auto"/>
              <w:right w:val="single" w:sz="4" w:space="0" w:color="auto"/>
            </w:tcBorders>
            <w:hideMark/>
          </w:tcPr>
          <w:p w14:paraId="03EE7D15"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5 - 7 years Software development experience</w:t>
            </w:r>
          </w:p>
        </w:tc>
        <w:tc>
          <w:tcPr>
            <w:tcW w:w="1620" w:type="dxa"/>
            <w:tcBorders>
              <w:top w:val="single" w:sz="4" w:space="0" w:color="auto"/>
              <w:left w:val="single" w:sz="4" w:space="0" w:color="auto"/>
              <w:bottom w:val="single" w:sz="4" w:space="0" w:color="auto"/>
              <w:right w:val="single" w:sz="4" w:space="0" w:color="auto"/>
            </w:tcBorders>
            <w:hideMark/>
          </w:tcPr>
          <w:p w14:paraId="6F414CF7"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2 - 5 years working with deep neural networks, Recurrent neural networks</w:t>
            </w:r>
          </w:p>
        </w:tc>
        <w:tc>
          <w:tcPr>
            <w:tcW w:w="2340" w:type="dxa"/>
            <w:tcBorders>
              <w:top w:val="single" w:sz="4" w:space="0" w:color="auto"/>
              <w:left w:val="single" w:sz="4" w:space="0" w:color="auto"/>
              <w:bottom w:val="single" w:sz="4" w:space="0" w:color="auto"/>
              <w:right w:val="single" w:sz="4" w:space="0" w:color="auto"/>
            </w:tcBorders>
            <w:hideMark/>
          </w:tcPr>
          <w:p w14:paraId="3732A4BB"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 xml:space="preserve">2 - 5 years Software development experience </w:t>
            </w:r>
          </w:p>
        </w:tc>
      </w:tr>
      <w:tr w:rsidR="00C27D37" w14:paraId="493321B7" w14:textId="77777777" w:rsidTr="00C27D37">
        <w:trPr>
          <w:trHeight w:val="809"/>
        </w:trPr>
        <w:tc>
          <w:tcPr>
            <w:tcW w:w="1458" w:type="dxa"/>
            <w:tcBorders>
              <w:top w:val="single" w:sz="4" w:space="0" w:color="auto"/>
              <w:left w:val="single" w:sz="4" w:space="0" w:color="auto"/>
              <w:bottom w:val="single" w:sz="4" w:space="0" w:color="auto"/>
              <w:right w:val="single" w:sz="4" w:space="0" w:color="auto"/>
            </w:tcBorders>
            <w:hideMark/>
          </w:tcPr>
          <w:p w14:paraId="1C95EB67" w14:textId="77777777" w:rsidR="00C27D37" w:rsidRDefault="00C27D37">
            <w:pPr>
              <w:pStyle w:val="Default"/>
              <w:rPr>
                <w:rFonts w:ascii="Calibri" w:hAnsi="Calibri"/>
                <w:b/>
                <w:bCs/>
                <w:iCs/>
                <w:color w:val="auto"/>
                <w:sz w:val="20"/>
                <w:szCs w:val="20"/>
              </w:rPr>
            </w:pPr>
            <w:r>
              <w:rPr>
                <w:rFonts w:ascii="Calibri" w:hAnsi="Calibri"/>
                <w:b/>
                <w:bCs/>
                <w:iCs/>
                <w:color w:val="auto"/>
                <w:sz w:val="20"/>
                <w:szCs w:val="20"/>
              </w:rPr>
              <w:t>Experience with specific platforms/systems</w:t>
            </w:r>
          </w:p>
        </w:tc>
        <w:tc>
          <w:tcPr>
            <w:tcW w:w="1800" w:type="dxa"/>
            <w:tcBorders>
              <w:top w:val="single" w:sz="4" w:space="0" w:color="auto"/>
              <w:left w:val="single" w:sz="4" w:space="0" w:color="auto"/>
              <w:bottom w:val="single" w:sz="4" w:space="0" w:color="auto"/>
              <w:right w:val="single" w:sz="4" w:space="0" w:color="auto"/>
            </w:tcBorders>
            <w:hideMark/>
          </w:tcPr>
          <w:p w14:paraId="3E748A23"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Proven experience and work record with data analytics and modelling environments</w:t>
            </w:r>
          </w:p>
        </w:tc>
        <w:tc>
          <w:tcPr>
            <w:tcW w:w="2515" w:type="dxa"/>
            <w:tcBorders>
              <w:top w:val="single" w:sz="4" w:space="0" w:color="auto"/>
              <w:left w:val="single" w:sz="4" w:space="0" w:color="auto"/>
              <w:bottom w:val="single" w:sz="4" w:space="0" w:color="auto"/>
              <w:right w:val="single" w:sz="4" w:space="0" w:color="auto"/>
            </w:tcBorders>
          </w:tcPr>
          <w:p w14:paraId="17E431A4"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Proven experience and work record with data analytics and modelling environments</w:t>
            </w:r>
          </w:p>
          <w:p w14:paraId="28511AA6" w14:textId="77777777" w:rsidR="00C27D37" w:rsidRDefault="00C27D37">
            <w:pPr>
              <w:pStyle w:val="Default"/>
              <w:rPr>
                <w:rFonts w:ascii="Calibri" w:hAnsi="Calibri"/>
                <w:bCs/>
                <w:iCs/>
                <w:color w:val="auto"/>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14:paraId="4A782360"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 xml:space="preserve">Proven project working using Machine learning platforms </w:t>
            </w:r>
          </w:p>
        </w:tc>
        <w:tc>
          <w:tcPr>
            <w:tcW w:w="2340" w:type="dxa"/>
            <w:tcBorders>
              <w:top w:val="single" w:sz="4" w:space="0" w:color="auto"/>
              <w:left w:val="single" w:sz="4" w:space="0" w:color="auto"/>
              <w:bottom w:val="single" w:sz="4" w:space="0" w:color="auto"/>
              <w:right w:val="single" w:sz="4" w:space="0" w:color="auto"/>
            </w:tcBorders>
            <w:hideMark/>
          </w:tcPr>
          <w:p w14:paraId="7DF2083E"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Proven experience and work record with data analytics and modelling environments</w:t>
            </w:r>
          </w:p>
        </w:tc>
      </w:tr>
      <w:tr w:rsidR="00C27D37" w14:paraId="5A45B959" w14:textId="77777777" w:rsidTr="00C27D37">
        <w:trPr>
          <w:trHeight w:val="1115"/>
        </w:trPr>
        <w:tc>
          <w:tcPr>
            <w:tcW w:w="1458" w:type="dxa"/>
            <w:tcBorders>
              <w:top w:val="single" w:sz="4" w:space="0" w:color="auto"/>
              <w:left w:val="single" w:sz="4" w:space="0" w:color="auto"/>
              <w:bottom w:val="single" w:sz="4" w:space="0" w:color="auto"/>
              <w:right w:val="single" w:sz="4" w:space="0" w:color="auto"/>
            </w:tcBorders>
            <w:hideMark/>
          </w:tcPr>
          <w:p w14:paraId="49A15899" w14:textId="77777777" w:rsidR="00C27D37" w:rsidRDefault="00C27D37">
            <w:pPr>
              <w:pStyle w:val="Default"/>
              <w:rPr>
                <w:rFonts w:ascii="Calibri" w:hAnsi="Calibri"/>
                <w:b/>
                <w:bCs/>
                <w:iCs/>
                <w:color w:val="auto"/>
                <w:sz w:val="20"/>
                <w:szCs w:val="20"/>
              </w:rPr>
            </w:pPr>
            <w:r>
              <w:rPr>
                <w:rFonts w:ascii="Calibri" w:hAnsi="Calibri"/>
                <w:b/>
                <w:bCs/>
                <w:iCs/>
                <w:color w:val="auto"/>
                <w:sz w:val="20"/>
                <w:szCs w:val="20"/>
              </w:rPr>
              <w:t>Knowledge and experience in the region</w:t>
            </w:r>
          </w:p>
        </w:tc>
        <w:tc>
          <w:tcPr>
            <w:tcW w:w="1800" w:type="dxa"/>
            <w:tcBorders>
              <w:top w:val="single" w:sz="4" w:space="0" w:color="auto"/>
              <w:left w:val="single" w:sz="4" w:space="0" w:color="auto"/>
              <w:bottom w:val="single" w:sz="4" w:space="0" w:color="auto"/>
              <w:right w:val="single" w:sz="4" w:space="0" w:color="auto"/>
            </w:tcBorders>
            <w:hideMark/>
          </w:tcPr>
          <w:p w14:paraId="4DD0CDBB"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Experience in developing country contexts, including Zimbabwe.</w:t>
            </w:r>
          </w:p>
        </w:tc>
        <w:tc>
          <w:tcPr>
            <w:tcW w:w="2515" w:type="dxa"/>
            <w:tcBorders>
              <w:top w:val="single" w:sz="4" w:space="0" w:color="auto"/>
              <w:left w:val="single" w:sz="4" w:space="0" w:color="auto"/>
              <w:bottom w:val="single" w:sz="4" w:space="0" w:color="auto"/>
              <w:right w:val="single" w:sz="4" w:space="0" w:color="auto"/>
            </w:tcBorders>
            <w:hideMark/>
          </w:tcPr>
          <w:p w14:paraId="5E716B34"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Experience in developing country contexts, including Zimbabwe.</w:t>
            </w:r>
          </w:p>
        </w:tc>
        <w:tc>
          <w:tcPr>
            <w:tcW w:w="1620" w:type="dxa"/>
            <w:tcBorders>
              <w:top w:val="single" w:sz="4" w:space="0" w:color="auto"/>
              <w:left w:val="single" w:sz="4" w:space="0" w:color="auto"/>
              <w:bottom w:val="single" w:sz="4" w:space="0" w:color="auto"/>
              <w:right w:val="single" w:sz="4" w:space="0" w:color="auto"/>
            </w:tcBorders>
            <w:hideMark/>
          </w:tcPr>
          <w:p w14:paraId="402A95CA"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 xml:space="preserve">Proven Knowledge of developing and deploying machine leaning models in Africa.  </w:t>
            </w:r>
          </w:p>
        </w:tc>
        <w:tc>
          <w:tcPr>
            <w:tcW w:w="2340" w:type="dxa"/>
            <w:tcBorders>
              <w:top w:val="single" w:sz="4" w:space="0" w:color="auto"/>
              <w:left w:val="single" w:sz="4" w:space="0" w:color="auto"/>
              <w:bottom w:val="single" w:sz="4" w:space="0" w:color="auto"/>
              <w:right w:val="single" w:sz="4" w:space="0" w:color="auto"/>
            </w:tcBorders>
            <w:hideMark/>
          </w:tcPr>
          <w:p w14:paraId="3CC12F70" w14:textId="77777777" w:rsidR="00C27D37" w:rsidRDefault="00C27D37">
            <w:pPr>
              <w:pStyle w:val="Default"/>
              <w:rPr>
                <w:rFonts w:ascii="Calibri" w:hAnsi="Calibri"/>
                <w:bCs/>
                <w:iCs/>
                <w:color w:val="auto"/>
                <w:sz w:val="22"/>
                <w:szCs w:val="22"/>
              </w:rPr>
            </w:pPr>
            <w:r>
              <w:rPr>
                <w:rFonts w:ascii="Calibri" w:hAnsi="Calibri"/>
                <w:bCs/>
                <w:iCs/>
                <w:color w:val="auto"/>
                <w:sz w:val="22"/>
                <w:szCs w:val="22"/>
              </w:rPr>
              <w:t>Experience in developing country contexts, including Zimbabwe.</w:t>
            </w:r>
          </w:p>
        </w:tc>
      </w:tr>
      <w:tr w:rsidR="00C27D37" w14:paraId="0864BA4F" w14:textId="77777777" w:rsidTr="00C27D37">
        <w:trPr>
          <w:trHeight w:val="710"/>
        </w:trPr>
        <w:tc>
          <w:tcPr>
            <w:tcW w:w="1458" w:type="dxa"/>
            <w:tcBorders>
              <w:top w:val="single" w:sz="4" w:space="0" w:color="auto"/>
              <w:left w:val="single" w:sz="4" w:space="0" w:color="auto"/>
              <w:bottom w:val="single" w:sz="4" w:space="0" w:color="auto"/>
              <w:right w:val="single" w:sz="4" w:space="0" w:color="auto"/>
            </w:tcBorders>
            <w:hideMark/>
          </w:tcPr>
          <w:p w14:paraId="3FE4671F" w14:textId="77777777" w:rsidR="00C27D37" w:rsidRDefault="00C27D37">
            <w:pPr>
              <w:pStyle w:val="Default"/>
              <w:rPr>
                <w:rFonts w:ascii="Calibri" w:hAnsi="Calibri"/>
                <w:b/>
                <w:bCs/>
                <w:iCs/>
                <w:color w:val="auto"/>
                <w:sz w:val="20"/>
                <w:szCs w:val="20"/>
              </w:rPr>
            </w:pPr>
            <w:r>
              <w:rPr>
                <w:rFonts w:ascii="Calibri" w:hAnsi="Calibri"/>
                <w:b/>
                <w:bCs/>
                <w:iCs/>
                <w:color w:val="auto"/>
                <w:sz w:val="20"/>
                <w:szCs w:val="20"/>
              </w:rPr>
              <w:t>Working environment</w:t>
            </w:r>
          </w:p>
        </w:tc>
        <w:tc>
          <w:tcPr>
            <w:tcW w:w="1800" w:type="dxa"/>
            <w:tcBorders>
              <w:top w:val="single" w:sz="4" w:space="0" w:color="auto"/>
              <w:left w:val="single" w:sz="4" w:space="0" w:color="auto"/>
              <w:bottom w:val="single" w:sz="4" w:space="0" w:color="auto"/>
              <w:right w:val="single" w:sz="4" w:space="0" w:color="auto"/>
            </w:tcBorders>
            <w:hideMark/>
          </w:tcPr>
          <w:p w14:paraId="3854D74B" w14:textId="77777777" w:rsidR="00C27D37" w:rsidRDefault="00C27D37">
            <w:pPr>
              <w:pStyle w:val="Default"/>
              <w:rPr>
                <w:rFonts w:ascii="Calibri" w:hAnsi="Calibri"/>
                <w:bCs/>
                <w:iCs/>
                <w:color w:val="auto"/>
                <w:sz w:val="22"/>
                <w:szCs w:val="22"/>
              </w:rPr>
            </w:pPr>
            <w:r>
              <w:rPr>
                <w:rFonts w:ascii="Calibri" w:hAnsi="Calibri"/>
                <w:sz w:val="22"/>
                <w:szCs w:val="22"/>
              </w:rPr>
              <w:t xml:space="preserve">Experience working with software which manages and performs complex </w:t>
            </w:r>
            <w:r>
              <w:rPr>
                <w:rFonts w:ascii="Calibri" w:hAnsi="Calibri"/>
                <w:sz w:val="22"/>
                <w:szCs w:val="22"/>
              </w:rPr>
              <w:lastRenderedPageBreak/>
              <w:t>processes on very large data sets including experience addressing performance issues and database synchronization and catching.</w:t>
            </w:r>
          </w:p>
        </w:tc>
        <w:tc>
          <w:tcPr>
            <w:tcW w:w="2515" w:type="dxa"/>
            <w:tcBorders>
              <w:top w:val="single" w:sz="4" w:space="0" w:color="auto"/>
              <w:left w:val="single" w:sz="4" w:space="0" w:color="auto"/>
              <w:bottom w:val="single" w:sz="4" w:space="0" w:color="auto"/>
              <w:right w:val="single" w:sz="4" w:space="0" w:color="auto"/>
            </w:tcBorders>
            <w:hideMark/>
          </w:tcPr>
          <w:p w14:paraId="29D43994" w14:textId="77777777" w:rsidR="00C27D37" w:rsidRDefault="00C27D37">
            <w:pPr>
              <w:pStyle w:val="Default"/>
              <w:rPr>
                <w:rFonts w:ascii="Calibri" w:hAnsi="Calibri"/>
                <w:bCs/>
                <w:iCs/>
                <w:color w:val="auto"/>
                <w:sz w:val="22"/>
                <w:szCs w:val="22"/>
              </w:rPr>
            </w:pPr>
            <w:r>
              <w:rPr>
                <w:rFonts w:ascii="Calibri" w:hAnsi="Calibri"/>
                <w:sz w:val="22"/>
                <w:szCs w:val="22"/>
              </w:rPr>
              <w:lastRenderedPageBreak/>
              <w:t xml:space="preserve">Experience working with software which manages and performs complex processes on very large data sets including experience addressing </w:t>
            </w:r>
            <w:r>
              <w:rPr>
                <w:rFonts w:ascii="Calibri" w:hAnsi="Calibri"/>
                <w:sz w:val="22"/>
                <w:szCs w:val="22"/>
              </w:rPr>
              <w:lastRenderedPageBreak/>
              <w:t>performance issues and database synchronization and catching.</w:t>
            </w:r>
          </w:p>
        </w:tc>
        <w:tc>
          <w:tcPr>
            <w:tcW w:w="1620" w:type="dxa"/>
            <w:tcBorders>
              <w:top w:val="single" w:sz="4" w:space="0" w:color="auto"/>
              <w:left w:val="single" w:sz="4" w:space="0" w:color="auto"/>
              <w:bottom w:val="single" w:sz="4" w:space="0" w:color="auto"/>
              <w:right w:val="single" w:sz="4" w:space="0" w:color="auto"/>
            </w:tcBorders>
            <w:hideMark/>
          </w:tcPr>
          <w:p w14:paraId="4DB1BABB" w14:textId="77777777" w:rsidR="00C27D37" w:rsidRDefault="00C27D37">
            <w:pPr>
              <w:pStyle w:val="Default"/>
              <w:rPr>
                <w:rFonts w:ascii="Calibri" w:hAnsi="Calibri"/>
                <w:sz w:val="22"/>
                <w:szCs w:val="22"/>
              </w:rPr>
            </w:pPr>
            <w:r>
              <w:rPr>
                <w:rFonts w:ascii="Calibri" w:hAnsi="Calibri"/>
                <w:sz w:val="22"/>
                <w:szCs w:val="22"/>
              </w:rPr>
              <w:lastRenderedPageBreak/>
              <w:t xml:space="preserve">Experience working python or R for machine learning </w:t>
            </w:r>
            <w:r>
              <w:rPr>
                <w:rFonts w:ascii="Calibri" w:hAnsi="Calibri"/>
                <w:sz w:val="22"/>
                <w:szCs w:val="22"/>
              </w:rPr>
              <w:lastRenderedPageBreak/>
              <w:t xml:space="preserve">analytics on very large data. </w:t>
            </w:r>
          </w:p>
        </w:tc>
        <w:tc>
          <w:tcPr>
            <w:tcW w:w="2340" w:type="dxa"/>
            <w:tcBorders>
              <w:top w:val="single" w:sz="4" w:space="0" w:color="auto"/>
              <w:left w:val="single" w:sz="4" w:space="0" w:color="auto"/>
              <w:bottom w:val="single" w:sz="4" w:space="0" w:color="auto"/>
              <w:right w:val="single" w:sz="4" w:space="0" w:color="auto"/>
            </w:tcBorders>
            <w:hideMark/>
          </w:tcPr>
          <w:p w14:paraId="36557B37" w14:textId="77777777" w:rsidR="00C27D37" w:rsidRDefault="00C27D37">
            <w:pPr>
              <w:pStyle w:val="Default"/>
              <w:rPr>
                <w:rFonts w:ascii="Calibri" w:hAnsi="Calibri"/>
                <w:bCs/>
                <w:iCs/>
                <w:color w:val="auto"/>
                <w:sz w:val="22"/>
                <w:szCs w:val="22"/>
              </w:rPr>
            </w:pPr>
            <w:r>
              <w:rPr>
                <w:rFonts w:ascii="Calibri" w:hAnsi="Calibri"/>
                <w:sz w:val="22"/>
                <w:szCs w:val="22"/>
              </w:rPr>
              <w:lastRenderedPageBreak/>
              <w:t xml:space="preserve">Experience working with software which manages and performs complex processes on very large data sets including experience </w:t>
            </w:r>
            <w:r>
              <w:rPr>
                <w:rFonts w:ascii="Calibri" w:hAnsi="Calibri"/>
                <w:sz w:val="22"/>
                <w:szCs w:val="22"/>
              </w:rPr>
              <w:lastRenderedPageBreak/>
              <w:t>addressing performance issues and database synchronization and catching.</w:t>
            </w:r>
          </w:p>
        </w:tc>
      </w:tr>
    </w:tbl>
    <w:p w14:paraId="1B4C2D90" w14:textId="77777777" w:rsidR="00C27D37" w:rsidRDefault="00C27D37" w:rsidP="00C27D37">
      <w:pPr>
        <w:jc w:val="both"/>
        <w:rPr>
          <w:rFonts w:ascii="Myriad Pro" w:hAnsi="Myriad Pro" w:cs="Arial"/>
          <w:color w:val="000000"/>
          <w:kern w:val="28"/>
          <w:sz w:val="24"/>
          <w:szCs w:val="22"/>
          <w:highlight w:val="yellow"/>
        </w:rPr>
      </w:pPr>
    </w:p>
    <w:p w14:paraId="547C9E04" w14:textId="77777777" w:rsidR="00C27D37" w:rsidRDefault="00C27D37" w:rsidP="00F20F7F">
      <w:pPr>
        <w:pStyle w:val="Heading1"/>
        <w:numPr>
          <w:ilvl w:val="0"/>
          <w:numId w:val="6"/>
        </w:numPr>
        <w:rPr>
          <w:rFonts w:ascii="Myriad Pro" w:hAnsi="Myriad Pro" w:cs="Arial"/>
          <w:color w:val="000080"/>
          <w:sz w:val="22"/>
          <w:szCs w:val="22"/>
        </w:rPr>
      </w:pPr>
      <w:bookmarkStart w:id="11" w:name="_Toc340504471"/>
      <w:r>
        <w:rPr>
          <w:rFonts w:ascii="Myriad Pro" w:hAnsi="Myriad Pro"/>
          <w:sz w:val="22"/>
          <w:szCs w:val="22"/>
        </w:rPr>
        <w:t>Scope of Proposal Price and Schedule of Payments</w:t>
      </w:r>
      <w:bookmarkEnd w:id="11"/>
    </w:p>
    <w:p w14:paraId="4BC6DBD7" w14:textId="77777777" w:rsidR="00C27D37" w:rsidRDefault="00C27D37" w:rsidP="00C27D37">
      <w:pPr>
        <w:rPr>
          <w:sz w:val="24"/>
          <w:szCs w:val="24"/>
        </w:rPr>
      </w:pPr>
    </w:p>
    <w:p w14:paraId="26EC9F86" w14:textId="77777777" w:rsidR="00C27D37" w:rsidRDefault="00C27D37" w:rsidP="00F20F7F">
      <w:pPr>
        <w:pStyle w:val="ListParagraph"/>
        <w:widowControl/>
        <w:numPr>
          <w:ilvl w:val="0"/>
          <w:numId w:val="15"/>
        </w:numPr>
        <w:overflowPunct/>
        <w:adjustRightInd/>
        <w:spacing w:line="240" w:lineRule="auto"/>
        <w:jc w:val="both"/>
        <w:rPr>
          <w:rFonts w:ascii="Myriad Pro" w:hAnsi="Myriad Pro" w:cs="Arial"/>
          <w:szCs w:val="22"/>
        </w:rPr>
      </w:pPr>
      <w:r>
        <w:rPr>
          <w:rFonts w:ascii="Myriad Pro" w:hAnsi="Myriad Pro" w:cs="Arial"/>
          <w:szCs w:val="22"/>
        </w:rPr>
        <w:t xml:space="preserve">The contract will be </w:t>
      </w:r>
      <w:proofErr w:type="gramStart"/>
      <w:r>
        <w:rPr>
          <w:rFonts w:ascii="Myriad Pro" w:hAnsi="Myriad Pro" w:cs="Arial"/>
          <w:szCs w:val="22"/>
        </w:rPr>
        <w:t>on the basis of</w:t>
      </w:r>
      <w:proofErr w:type="gramEnd"/>
      <w:r>
        <w:rPr>
          <w:rFonts w:ascii="Myriad Pro" w:hAnsi="Myriad Pro" w:cs="Arial"/>
          <w:szCs w:val="22"/>
        </w:rPr>
        <w:t xml:space="preserve"> fixed output-based price and not based on a daily/weekly/monthly rate adjustable in accordance to work order.</w:t>
      </w:r>
    </w:p>
    <w:p w14:paraId="5EB0980B" w14:textId="77777777" w:rsidR="00C27D37" w:rsidRDefault="00C27D37" w:rsidP="00F20F7F">
      <w:pPr>
        <w:pStyle w:val="ListParagraph"/>
        <w:widowControl/>
        <w:numPr>
          <w:ilvl w:val="0"/>
          <w:numId w:val="15"/>
        </w:numPr>
        <w:overflowPunct/>
        <w:adjustRightInd/>
        <w:spacing w:line="240" w:lineRule="auto"/>
        <w:jc w:val="both"/>
        <w:rPr>
          <w:rFonts w:ascii="Myriad Pro" w:hAnsi="Myriad Pro" w:cs="Arial"/>
          <w:szCs w:val="22"/>
        </w:rPr>
      </w:pPr>
      <w:r>
        <w:rPr>
          <w:rFonts w:ascii="Myriad Pro" w:hAnsi="Myriad Pro" w:cs="Arial"/>
          <w:szCs w:val="22"/>
        </w:rPr>
        <w:t>The price specified in the Price Proposal should include all-inclusive professional fees, inclusive of travel, living allowances, taxes, etc.</w:t>
      </w:r>
    </w:p>
    <w:p w14:paraId="37C5B8F6" w14:textId="77777777" w:rsidR="00C27D37" w:rsidRDefault="00C27D37" w:rsidP="00F20F7F">
      <w:pPr>
        <w:pStyle w:val="ListParagraph"/>
        <w:widowControl/>
        <w:numPr>
          <w:ilvl w:val="0"/>
          <w:numId w:val="15"/>
        </w:numPr>
        <w:overflowPunct/>
        <w:adjustRightInd/>
        <w:spacing w:line="240" w:lineRule="auto"/>
        <w:jc w:val="both"/>
        <w:rPr>
          <w:rFonts w:ascii="Myriad Pro" w:hAnsi="Myriad Pro" w:cs="Arial"/>
          <w:szCs w:val="22"/>
        </w:rPr>
      </w:pPr>
      <w:r>
        <w:rPr>
          <w:rFonts w:ascii="Myriad Pro" w:hAnsi="Myriad Pro" w:cs="Arial"/>
          <w:szCs w:val="22"/>
        </w:rPr>
        <w:t xml:space="preserve">Payment shall be made after the satisfactory accomplishment of all deliverables under each Phase/milestone. </w:t>
      </w:r>
    </w:p>
    <w:p w14:paraId="37557C7A" w14:textId="77777777" w:rsidR="00C27D37" w:rsidRDefault="00C27D37" w:rsidP="00F20F7F">
      <w:pPr>
        <w:pStyle w:val="ListParagraph"/>
        <w:widowControl/>
        <w:numPr>
          <w:ilvl w:val="0"/>
          <w:numId w:val="15"/>
        </w:numPr>
        <w:overflowPunct/>
        <w:adjustRightInd/>
        <w:spacing w:line="240" w:lineRule="auto"/>
        <w:jc w:val="both"/>
        <w:rPr>
          <w:rFonts w:ascii="Myriad Pro" w:hAnsi="Myriad Pro" w:cs="Arial"/>
          <w:szCs w:val="22"/>
        </w:rPr>
      </w:pPr>
      <w:r>
        <w:rPr>
          <w:rFonts w:ascii="Myriad Pro" w:hAnsi="Myriad Pro" w:cs="Arial"/>
          <w:szCs w:val="22"/>
        </w:rPr>
        <w:t xml:space="preserve">Payment will be made after completion of each phase as follows: </w:t>
      </w:r>
    </w:p>
    <w:p w14:paraId="65951641" w14:textId="77777777" w:rsidR="00C27D37" w:rsidRDefault="00C27D37" w:rsidP="00F20F7F">
      <w:pPr>
        <w:pStyle w:val="ListParagraph"/>
        <w:widowControl/>
        <w:numPr>
          <w:ilvl w:val="1"/>
          <w:numId w:val="15"/>
        </w:numPr>
        <w:overflowPunct/>
        <w:adjustRightInd/>
        <w:spacing w:line="240" w:lineRule="auto"/>
        <w:jc w:val="both"/>
        <w:rPr>
          <w:rFonts w:ascii="Myriad Pro" w:hAnsi="Myriad Pro" w:cs="Arial"/>
          <w:szCs w:val="22"/>
        </w:rPr>
      </w:pPr>
      <w:r>
        <w:rPr>
          <w:rFonts w:ascii="Myriad Pro" w:hAnsi="Myriad Pro" w:cs="Arial"/>
          <w:szCs w:val="22"/>
        </w:rPr>
        <w:t xml:space="preserve">Completion of Phase I </w:t>
      </w:r>
      <w:r>
        <w:rPr>
          <w:rFonts w:ascii="Myriad Pro" w:hAnsi="Myriad Pro" w:cs="Arial"/>
          <w:szCs w:val="22"/>
        </w:rPr>
        <w:tab/>
      </w:r>
      <w:r>
        <w:rPr>
          <w:rFonts w:ascii="Myriad Pro" w:hAnsi="Myriad Pro" w:cs="Arial"/>
          <w:szCs w:val="22"/>
        </w:rPr>
        <w:tab/>
        <w:t>20%</w:t>
      </w:r>
    </w:p>
    <w:p w14:paraId="2383B5D3" w14:textId="77777777" w:rsidR="00C27D37" w:rsidRDefault="00C27D37" w:rsidP="00F20F7F">
      <w:pPr>
        <w:pStyle w:val="ListParagraph"/>
        <w:widowControl/>
        <w:numPr>
          <w:ilvl w:val="1"/>
          <w:numId w:val="15"/>
        </w:numPr>
        <w:overflowPunct/>
        <w:adjustRightInd/>
        <w:spacing w:line="240" w:lineRule="auto"/>
        <w:jc w:val="both"/>
        <w:rPr>
          <w:rFonts w:ascii="Myriad Pro" w:hAnsi="Myriad Pro" w:cs="Arial"/>
          <w:szCs w:val="22"/>
        </w:rPr>
      </w:pPr>
      <w:r>
        <w:rPr>
          <w:rFonts w:ascii="Myriad Pro" w:hAnsi="Myriad Pro" w:cs="Arial"/>
          <w:szCs w:val="22"/>
        </w:rPr>
        <w:t>Completion of Phase II</w:t>
      </w:r>
      <w:r>
        <w:rPr>
          <w:rFonts w:ascii="Myriad Pro" w:hAnsi="Myriad Pro" w:cs="Arial"/>
          <w:szCs w:val="22"/>
        </w:rPr>
        <w:tab/>
      </w:r>
      <w:r>
        <w:rPr>
          <w:rFonts w:ascii="Myriad Pro" w:hAnsi="Myriad Pro" w:cs="Arial"/>
          <w:szCs w:val="22"/>
        </w:rPr>
        <w:tab/>
        <w:t>30%</w:t>
      </w:r>
    </w:p>
    <w:p w14:paraId="0EE31CF2" w14:textId="77777777" w:rsidR="00C27D37" w:rsidRDefault="00C27D37" w:rsidP="00F20F7F">
      <w:pPr>
        <w:pStyle w:val="ListParagraph"/>
        <w:widowControl/>
        <w:numPr>
          <w:ilvl w:val="1"/>
          <w:numId w:val="15"/>
        </w:numPr>
        <w:overflowPunct/>
        <w:adjustRightInd/>
        <w:spacing w:line="240" w:lineRule="auto"/>
        <w:jc w:val="both"/>
        <w:rPr>
          <w:rFonts w:ascii="Myriad Pro" w:hAnsi="Myriad Pro" w:cs="Arial"/>
          <w:szCs w:val="22"/>
        </w:rPr>
      </w:pPr>
      <w:r>
        <w:rPr>
          <w:rFonts w:ascii="Myriad Pro" w:hAnsi="Myriad Pro" w:cs="Arial"/>
          <w:szCs w:val="22"/>
        </w:rPr>
        <w:t xml:space="preserve">Completion of Phase III </w:t>
      </w:r>
      <w:r>
        <w:rPr>
          <w:rFonts w:ascii="Myriad Pro" w:hAnsi="Myriad Pro" w:cs="Arial"/>
          <w:szCs w:val="22"/>
        </w:rPr>
        <w:tab/>
      </w:r>
      <w:r>
        <w:rPr>
          <w:rFonts w:ascii="Myriad Pro" w:hAnsi="Myriad Pro" w:cs="Arial"/>
          <w:szCs w:val="22"/>
        </w:rPr>
        <w:tab/>
        <w:t xml:space="preserve">50%. </w:t>
      </w:r>
    </w:p>
    <w:p w14:paraId="39DA39B8" w14:textId="77777777" w:rsidR="00C27D37" w:rsidRDefault="00C27D37" w:rsidP="00C27D37">
      <w:pPr>
        <w:rPr>
          <w:rFonts w:ascii="Myriad Pro" w:hAnsi="Myriad Pro" w:cs="Arial"/>
          <w:sz w:val="22"/>
          <w:szCs w:val="22"/>
          <w:highlight w:val="yellow"/>
        </w:rPr>
      </w:pPr>
    </w:p>
    <w:p w14:paraId="07CE6DD0" w14:textId="77777777" w:rsidR="00C27D37" w:rsidRDefault="00C27D37" w:rsidP="00F20F7F">
      <w:pPr>
        <w:pStyle w:val="Heading1"/>
        <w:numPr>
          <w:ilvl w:val="0"/>
          <w:numId w:val="6"/>
        </w:numPr>
        <w:rPr>
          <w:rFonts w:ascii="Myriad Pro" w:hAnsi="Myriad Pro" w:cs="Arial"/>
          <w:sz w:val="22"/>
          <w:szCs w:val="22"/>
        </w:rPr>
      </w:pPr>
      <w:bookmarkStart w:id="12" w:name="_Toc340504472"/>
      <w:r>
        <w:rPr>
          <w:rFonts w:ascii="Myriad Pro" w:hAnsi="Myriad Pro"/>
          <w:sz w:val="22"/>
          <w:szCs w:val="22"/>
        </w:rPr>
        <w:t>Recommended Presentation of Proposal</w:t>
      </w:r>
      <w:bookmarkEnd w:id="12"/>
    </w:p>
    <w:p w14:paraId="155768FB" w14:textId="77777777" w:rsidR="00C27D37" w:rsidRDefault="00C27D37" w:rsidP="00C27D37">
      <w:pPr>
        <w:rPr>
          <w:sz w:val="24"/>
          <w:szCs w:val="24"/>
        </w:rPr>
      </w:pPr>
    </w:p>
    <w:p w14:paraId="5563234C" w14:textId="77777777" w:rsidR="00C27D37" w:rsidRDefault="00C27D37" w:rsidP="00C27D37">
      <w:pPr>
        <w:pStyle w:val="p28"/>
        <w:tabs>
          <w:tab w:val="clear" w:pos="680"/>
          <w:tab w:val="left" w:pos="720"/>
        </w:tabs>
        <w:spacing w:line="240" w:lineRule="auto"/>
        <w:ind w:left="360" w:firstLine="0"/>
        <w:jc w:val="both"/>
        <w:rPr>
          <w:rFonts w:ascii="Myriad Pro" w:hAnsi="Myriad Pro" w:cs="Arial"/>
          <w:bCs/>
          <w:sz w:val="22"/>
          <w:szCs w:val="22"/>
        </w:rPr>
      </w:pPr>
      <w:r>
        <w:rPr>
          <w:rFonts w:ascii="Myriad Pro" w:hAnsi="Myriad Pro" w:cs="Arial"/>
          <w:bCs/>
          <w:sz w:val="22"/>
          <w:szCs w:val="22"/>
        </w:rPr>
        <w:t>For purposes of generating proposals whose contents are uniformly presented and to facilitate their comparative review, Proposers are recommended to use the existing templates in this tender document, as well as the format/sequencing of their presentation.</w:t>
      </w:r>
    </w:p>
    <w:p w14:paraId="574E0AB3" w14:textId="77777777" w:rsidR="00C27D37" w:rsidRDefault="00C27D37" w:rsidP="00C27D37">
      <w:pPr>
        <w:rPr>
          <w:rFonts w:ascii="Myriad Pro" w:hAnsi="Myriad Pro" w:cs="Arial"/>
          <w:sz w:val="22"/>
          <w:szCs w:val="22"/>
          <w:highlight w:val="yellow"/>
        </w:rPr>
      </w:pPr>
    </w:p>
    <w:p w14:paraId="00003BB3" w14:textId="77777777" w:rsidR="00C27D37" w:rsidRDefault="00C27D37" w:rsidP="00F20F7F">
      <w:pPr>
        <w:pStyle w:val="Heading1"/>
        <w:numPr>
          <w:ilvl w:val="0"/>
          <w:numId w:val="6"/>
        </w:numPr>
        <w:rPr>
          <w:rFonts w:ascii="Myriad Pro" w:hAnsi="Myriad Pro" w:cs="Arial"/>
          <w:snapToGrid w:val="0"/>
          <w:sz w:val="22"/>
          <w:szCs w:val="22"/>
        </w:rPr>
      </w:pPr>
      <w:bookmarkStart w:id="13" w:name="_Toc340504473"/>
      <w:r>
        <w:rPr>
          <w:rFonts w:ascii="Myriad Pro" w:hAnsi="Myriad Pro"/>
          <w:snapToGrid w:val="0"/>
          <w:sz w:val="22"/>
          <w:szCs w:val="22"/>
        </w:rPr>
        <w:t>Criteria for Selecting the Best Offer</w:t>
      </w:r>
      <w:bookmarkEnd w:id="13"/>
    </w:p>
    <w:p w14:paraId="23FEE612" w14:textId="77777777" w:rsidR="00C27D37" w:rsidRDefault="00C27D37" w:rsidP="00C27D37">
      <w:pPr>
        <w:rPr>
          <w:sz w:val="24"/>
          <w:szCs w:val="24"/>
        </w:rPr>
      </w:pPr>
    </w:p>
    <w:p w14:paraId="04CD022E" w14:textId="77777777" w:rsidR="00C27D37" w:rsidRDefault="00C27D37" w:rsidP="00C27D37">
      <w:pPr>
        <w:ind w:left="360"/>
        <w:jc w:val="both"/>
        <w:rPr>
          <w:rFonts w:ascii="Myriad Pro" w:hAnsi="Myriad Pro" w:cs="Arial"/>
          <w:bCs/>
          <w:snapToGrid w:val="0"/>
          <w:sz w:val="22"/>
          <w:szCs w:val="22"/>
        </w:rPr>
      </w:pPr>
      <w:r>
        <w:rPr>
          <w:rFonts w:ascii="Myriad Pro" w:hAnsi="Myriad Pro" w:cs="Arial"/>
          <w:bCs/>
          <w:snapToGrid w:val="0"/>
          <w:sz w:val="22"/>
          <w:szCs w:val="22"/>
        </w:rPr>
        <w:t xml:space="preserve">The criteria which shall serve as basis for evaluating proposals and awarding the contract, and the respective weight of each criteria is provided in DS No. 32 of the RFP Data Sheet.  </w:t>
      </w:r>
    </w:p>
    <w:p w14:paraId="47D96478" w14:textId="77777777" w:rsidR="00C27D37" w:rsidRDefault="00C27D37" w:rsidP="00C27D37">
      <w:pPr>
        <w:ind w:left="360"/>
        <w:jc w:val="both"/>
        <w:rPr>
          <w:rFonts w:ascii="Myriad Pro" w:hAnsi="Myriad Pro" w:cs="Arial"/>
          <w:bCs/>
          <w:snapToGrid w:val="0"/>
          <w:sz w:val="22"/>
          <w:szCs w:val="22"/>
        </w:rPr>
      </w:pPr>
    </w:p>
    <w:p w14:paraId="79F02D8D" w14:textId="77777777" w:rsidR="00C27D37" w:rsidRDefault="00C27D37" w:rsidP="00C27D37">
      <w:pPr>
        <w:ind w:left="360"/>
        <w:jc w:val="both"/>
        <w:rPr>
          <w:rFonts w:ascii="Myriad Pro" w:hAnsi="Myriad Pro" w:cs="Arial"/>
          <w:bCs/>
          <w:snapToGrid w:val="0"/>
          <w:sz w:val="22"/>
          <w:szCs w:val="22"/>
        </w:rPr>
      </w:pPr>
      <w:r>
        <w:rPr>
          <w:rFonts w:ascii="Myriad Pro" w:hAnsi="Myriad Pro" w:cs="Arial"/>
          <w:bCs/>
          <w:snapToGrid w:val="0"/>
          <w:sz w:val="22"/>
          <w:szCs w:val="22"/>
        </w:rPr>
        <w:t xml:space="preserve">The award will be done using </w:t>
      </w:r>
      <w:r>
        <w:rPr>
          <w:rFonts w:ascii="Myriad Pro" w:hAnsi="Myriad Pro" w:cs="Arial"/>
          <w:bCs/>
          <w:snapToGrid w:val="0"/>
          <w:sz w:val="22"/>
          <w:szCs w:val="22"/>
          <w:u w:val="single"/>
        </w:rPr>
        <w:t>Combined Scoring method</w:t>
      </w:r>
      <w:r>
        <w:rPr>
          <w:rFonts w:ascii="Myriad Pro" w:hAnsi="Myriad Pro" w:cs="Arial"/>
          <w:bCs/>
          <w:snapToGrid w:val="0"/>
          <w:sz w:val="22"/>
          <w:szCs w:val="22"/>
        </w:rPr>
        <w:t xml:space="preserve"> – where the qualifications and methodology will be weighted a maximum of </w:t>
      </w:r>
      <w:proofErr w:type="gramStart"/>
      <w:r>
        <w:rPr>
          <w:rFonts w:ascii="Myriad Pro" w:hAnsi="Myriad Pro" w:cs="Arial"/>
          <w:bCs/>
          <w:snapToGrid w:val="0"/>
          <w:sz w:val="22"/>
          <w:szCs w:val="22"/>
        </w:rPr>
        <w:t>70%, and</w:t>
      </w:r>
      <w:proofErr w:type="gramEnd"/>
      <w:r>
        <w:rPr>
          <w:rFonts w:ascii="Myriad Pro" w:hAnsi="Myriad Pro" w:cs="Arial"/>
          <w:bCs/>
          <w:snapToGrid w:val="0"/>
          <w:sz w:val="22"/>
          <w:szCs w:val="22"/>
        </w:rPr>
        <w:t xml:space="preserve"> combined with the price offer which will be weighted a maximum of 30%.</w:t>
      </w:r>
    </w:p>
    <w:p w14:paraId="0E1071E3" w14:textId="77777777" w:rsidR="00C27D37" w:rsidRDefault="00C27D37" w:rsidP="00C27D37">
      <w:pPr>
        <w:ind w:left="360"/>
        <w:jc w:val="both"/>
        <w:rPr>
          <w:rFonts w:ascii="Myriad Pro" w:hAnsi="Myriad Pro" w:cs="Arial"/>
          <w:bCs/>
          <w:snapToGrid w:val="0"/>
          <w:sz w:val="22"/>
          <w:szCs w:val="22"/>
        </w:rPr>
      </w:pPr>
    </w:p>
    <w:p w14:paraId="27EDC817" w14:textId="77777777" w:rsidR="00C27D37" w:rsidRDefault="00C27D37" w:rsidP="00F20F7F">
      <w:pPr>
        <w:pStyle w:val="Heading1"/>
        <w:numPr>
          <w:ilvl w:val="0"/>
          <w:numId w:val="6"/>
        </w:numPr>
        <w:rPr>
          <w:rFonts w:ascii="Myriad Pro" w:hAnsi="Myriad Pro" w:cs="Arial"/>
          <w:bCs/>
          <w:snapToGrid w:val="0"/>
          <w:sz w:val="22"/>
          <w:szCs w:val="22"/>
        </w:rPr>
      </w:pPr>
      <w:r>
        <w:rPr>
          <w:rFonts w:ascii="Myriad Pro" w:hAnsi="Myriad Pro"/>
          <w:snapToGrid w:val="0"/>
          <w:sz w:val="22"/>
          <w:szCs w:val="22"/>
        </w:rPr>
        <w:t>Responsibilities of the client/</w:t>
      </w:r>
      <w:proofErr w:type="spellStart"/>
      <w:r>
        <w:rPr>
          <w:rFonts w:ascii="Myriad Pro" w:hAnsi="Myriad Pro"/>
          <w:snapToGrid w:val="0"/>
          <w:sz w:val="22"/>
          <w:szCs w:val="22"/>
        </w:rPr>
        <w:t>mohcc</w:t>
      </w:r>
      <w:proofErr w:type="spellEnd"/>
    </w:p>
    <w:p w14:paraId="6821DDCA" w14:textId="77777777" w:rsidR="00C27D37" w:rsidRDefault="00C27D37" w:rsidP="00C27D37">
      <w:pPr>
        <w:rPr>
          <w:sz w:val="24"/>
          <w:szCs w:val="24"/>
        </w:rPr>
      </w:pPr>
    </w:p>
    <w:p w14:paraId="76467A80" w14:textId="77777777" w:rsidR="00C27D37" w:rsidRDefault="00C27D37" w:rsidP="00C27D37">
      <w:pPr>
        <w:ind w:left="360"/>
        <w:jc w:val="both"/>
        <w:rPr>
          <w:rFonts w:ascii="Myriad Pro" w:hAnsi="Myriad Pro" w:cs="Arial"/>
          <w:bCs/>
          <w:snapToGrid w:val="0"/>
          <w:szCs w:val="22"/>
        </w:rPr>
      </w:pPr>
      <w:r>
        <w:rPr>
          <w:rFonts w:ascii="Myriad Pro" w:hAnsi="Myriad Pro" w:cs="Arial"/>
          <w:bCs/>
          <w:snapToGrid w:val="0"/>
          <w:szCs w:val="22"/>
        </w:rPr>
        <w:lastRenderedPageBreak/>
        <w:t>The MoHCC will convene stakeholders and trainees as necessary for a requirement gathering meetings, workshops and for trainings, including bearing venue and expenses of participants and trainees including stationery as necessary.  Contractor will be responsible for accommodation, travel, professional fees and any other expenses related to their staff that will be involved in facilitation and training on these events. The Contractor will be responsible for providing training materials/manuals/handouts.</w:t>
      </w:r>
    </w:p>
    <w:p w14:paraId="08D684D4" w14:textId="77777777" w:rsidR="00C27D37" w:rsidRDefault="00C27D37" w:rsidP="00C27D37">
      <w:pPr>
        <w:ind w:left="360"/>
        <w:jc w:val="both"/>
        <w:rPr>
          <w:rFonts w:ascii="Myriad Pro" w:hAnsi="Myriad Pro" w:cs="Arial"/>
          <w:bCs/>
          <w:snapToGrid w:val="0"/>
          <w:szCs w:val="22"/>
        </w:rPr>
      </w:pPr>
    </w:p>
    <w:p w14:paraId="28B2641A" w14:textId="77777777" w:rsidR="00C27D37" w:rsidRDefault="00C27D37" w:rsidP="00C27D37">
      <w:pPr>
        <w:ind w:left="360"/>
        <w:jc w:val="both"/>
        <w:rPr>
          <w:rFonts w:ascii="Myriad Pro" w:hAnsi="Myriad Pro" w:cs="Arial"/>
          <w:bCs/>
          <w:snapToGrid w:val="0"/>
          <w:szCs w:val="22"/>
        </w:rPr>
      </w:pPr>
      <w:r>
        <w:rPr>
          <w:rFonts w:ascii="Myriad Pro" w:hAnsi="Myriad Pro" w:cs="Arial"/>
          <w:bCs/>
          <w:snapToGrid w:val="0"/>
          <w:szCs w:val="22"/>
        </w:rPr>
        <w:t>The MoHCC will be responsible for hardware and hosting costs for the HIV Macro Database.</w:t>
      </w:r>
    </w:p>
    <w:p w14:paraId="5EB6FDEE" w14:textId="77777777" w:rsidR="00C27D37" w:rsidRDefault="00C27D37" w:rsidP="00C27D37">
      <w:pPr>
        <w:ind w:left="360"/>
        <w:jc w:val="both"/>
        <w:rPr>
          <w:rFonts w:ascii="Myriad Pro" w:hAnsi="Myriad Pro" w:cs="Arial"/>
          <w:bCs/>
          <w:snapToGrid w:val="0"/>
          <w:szCs w:val="22"/>
        </w:rPr>
      </w:pPr>
    </w:p>
    <w:p w14:paraId="2D386E0D" w14:textId="77777777" w:rsidR="00C27D37" w:rsidRDefault="00C27D37" w:rsidP="00C27D37">
      <w:pPr>
        <w:ind w:left="360"/>
        <w:jc w:val="both"/>
        <w:rPr>
          <w:rFonts w:ascii="Myriad Pro" w:hAnsi="Myriad Pro" w:cs="Arial"/>
          <w:bCs/>
          <w:snapToGrid w:val="0"/>
          <w:szCs w:val="22"/>
        </w:rPr>
      </w:pPr>
      <w:r>
        <w:rPr>
          <w:rFonts w:ascii="Myriad Pro" w:hAnsi="Myriad Pro" w:cs="Arial"/>
          <w:bCs/>
          <w:snapToGrid w:val="0"/>
          <w:szCs w:val="22"/>
        </w:rPr>
        <w:t>The MoHCC will be responsible for software license fees for any proprietary software licenses required (depending on platform and tool selection).</w:t>
      </w:r>
    </w:p>
    <w:p w14:paraId="68E2B359" w14:textId="77777777" w:rsidR="00C27D37" w:rsidRDefault="00C27D37" w:rsidP="00C27D37">
      <w:pPr>
        <w:ind w:left="360"/>
        <w:jc w:val="both"/>
        <w:rPr>
          <w:rFonts w:ascii="Myriad Pro" w:hAnsi="Myriad Pro" w:cs="Calibri"/>
          <w:szCs w:val="22"/>
        </w:rPr>
      </w:pPr>
    </w:p>
    <w:p w14:paraId="5C075A3C" w14:textId="77777777" w:rsidR="00C27D37" w:rsidRDefault="00C27D37" w:rsidP="00C27D37">
      <w:pPr>
        <w:ind w:left="360"/>
        <w:jc w:val="both"/>
        <w:rPr>
          <w:rFonts w:ascii="Myriad Pro" w:hAnsi="Myriad Pro" w:cs="Arial"/>
          <w:bCs/>
          <w:snapToGrid w:val="0"/>
          <w:szCs w:val="22"/>
        </w:rPr>
      </w:pPr>
      <w:r>
        <w:rPr>
          <w:rFonts w:ascii="Myriad Pro" w:hAnsi="Myriad Pro" w:cs="Arial"/>
          <w:bCs/>
          <w:snapToGrid w:val="0"/>
          <w:szCs w:val="22"/>
        </w:rPr>
        <w:t>The MoHCC will be responsible for Software adjustments to EPMS to allow for export / synchronization with the HIV Macro Database and provide/generate source code of adjusted EPMS including technical documentation. This will be done after the vendor has developed the HIV Macro Database but before Systems Integration Testing (SIT).</w:t>
      </w:r>
    </w:p>
    <w:p w14:paraId="211DA822" w14:textId="77777777" w:rsidR="00C27D37" w:rsidRDefault="00C27D37" w:rsidP="00C27D37">
      <w:pPr>
        <w:ind w:left="360"/>
        <w:jc w:val="both"/>
        <w:rPr>
          <w:rFonts w:ascii="Myriad Pro" w:hAnsi="Myriad Pro" w:cs="Arial"/>
          <w:bCs/>
          <w:snapToGrid w:val="0"/>
          <w:szCs w:val="22"/>
        </w:rPr>
      </w:pPr>
    </w:p>
    <w:p w14:paraId="09C7EF41" w14:textId="77777777" w:rsidR="00C27D37" w:rsidRDefault="00C27D37" w:rsidP="00C27D37">
      <w:pPr>
        <w:ind w:left="360"/>
        <w:jc w:val="both"/>
        <w:rPr>
          <w:rFonts w:ascii="Myriad Pro" w:hAnsi="Myriad Pro" w:cs="Arial"/>
          <w:bCs/>
          <w:snapToGrid w:val="0"/>
          <w:szCs w:val="22"/>
        </w:rPr>
      </w:pPr>
      <w:r>
        <w:rPr>
          <w:rFonts w:ascii="Myriad Pro" w:hAnsi="Myriad Pro" w:cs="Arial"/>
          <w:bCs/>
          <w:snapToGrid w:val="0"/>
          <w:szCs w:val="22"/>
        </w:rPr>
        <w:t>The MoHCC will avail its technical staff to work with the Contractor throughout the process for the purpose of coordination of the activities.</w:t>
      </w:r>
    </w:p>
    <w:p w14:paraId="56324E5A" w14:textId="77777777" w:rsidR="00C27D37" w:rsidRDefault="00C27D37" w:rsidP="00C27D37">
      <w:pPr>
        <w:jc w:val="center"/>
        <w:rPr>
          <w:rFonts w:ascii="Myriad Pro" w:hAnsi="Myriad Pro" w:cs="Arial"/>
          <w:bCs/>
          <w:snapToGrid w:val="0"/>
          <w:szCs w:val="22"/>
        </w:rPr>
      </w:pPr>
    </w:p>
    <w:p w14:paraId="6368A8F4" w14:textId="77777777" w:rsidR="00C27D37" w:rsidRDefault="00C27D37" w:rsidP="00C27D37">
      <w:pPr>
        <w:jc w:val="center"/>
        <w:rPr>
          <w:rFonts w:ascii="Myriad Pro" w:hAnsi="Myriad Pro" w:cs="Arial"/>
          <w:bCs/>
          <w:snapToGrid w:val="0"/>
          <w:szCs w:val="22"/>
        </w:rPr>
      </w:pPr>
    </w:p>
    <w:p w14:paraId="412673D4" w14:textId="77777777" w:rsidR="00C27D37" w:rsidRDefault="00C27D37" w:rsidP="00C27D37">
      <w:pPr>
        <w:rPr>
          <w:rFonts w:ascii="Calibri" w:hAnsi="Calibri" w:cs="Calibri"/>
          <w:b/>
          <w:bCs/>
          <w:sz w:val="22"/>
          <w:szCs w:val="22"/>
          <w:lang w:val="en-GB"/>
        </w:rPr>
      </w:pPr>
      <w:r>
        <w:rPr>
          <w:rFonts w:ascii="Calibri" w:hAnsi="Calibri" w:cs="Calibri"/>
          <w:b/>
          <w:bCs/>
          <w:sz w:val="22"/>
          <w:szCs w:val="22"/>
          <w:lang w:val="en-GB"/>
        </w:rPr>
        <w:t>Criteria for Technical Evaluation Table</w:t>
      </w:r>
    </w:p>
    <w:p w14:paraId="7B366806" w14:textId="77777777" w:rsidR="00C27D37" w:rsidRDefault="00C27D37" w:rsidP="00C27D37">
      <w:pPr>
        <w:rPr>
          <w:rFonts w:ascii="Calibri" w:hAnsi="Calibri" w:cs="Calibri"/>
          <w:b/>
          <w:bCs/>
          <w:sz w:val="22"/>
          <w:szCs w:val="22"/>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5647"/>
        <w:gridCol w:w="1350"/>
        <w:gridCol w:w="1710"/>
      </w:tblGrid>
      <w:tr w:rsidR="00C27D37" w14:paraId="43F5194B" w14:textId="77777777" w:rsidTr="00C27D37">
        <w:trPr>
          <w:cantSplit/>
          <w:trHeight w:val="276"/>
        </w:trPr>
        <w:tc>
          <w:tcPr>
            <w:tcW w:w="6840" w:type="dxa"/>
            <w:gridSpan w:val="2"/>
            <w:vMerge w:val="restart"/>
            <w:tcBorders>
              <w:top w:val="single" w:sz="4" w:space="0" w:color="auto"/>
              <w:left w:val="single" w:sz="4" w:space="0" w:color="auto"/>
              <w:bottom w:val="single" w:sz="4" w:space="0" w:color="auto"/>
              <w:right w:val="single" w:sz="4" w:space="0" w:color="auto"/>
            </w:tcBorders>
          </w:tcPr>
          <w:p w14:paraId="7141B07A" w14:textId="77777777" w:rsidR="00C27D37" w:rsidRDefault="00C27D37">
            <w:pPr>
              <w:rPr>
                <w:rFonts w:ascii="Calibri" w:hAnsi="Calibri" w:cs="Calibri"/>
                <w:snapToGrid w:val="0"/>
                <w:sz w:val="22"/>
                <w:szCs w:val="22"/>
              </w:rPr>
            </w:pPr>
            <w:r>
              <w:rPr>
                <w:rFonts w:ascii="Calibri" w:hAnsi="Calibri" w:cs="Calibri"/>
                <w:snapToGrid w:val="0"/>
                <w:sz w:val="22"/>
                <w:szCs w:val="22"/>
              </w:rPr>
              <w:br w:type="page"/>
            </w:r>
          </w:p>
          <w:p w14:paraId="001C33BB" w14:textId="77777777" w:rsidR="00C27D37" w:rsidRDefault="00C27D37">
            <w:pPr>
              <w:rPr>
                <w:rFonts w:ascii="Calibri" w:hAnsi="Calibri" w:cs="Calibri"/>
                <w:snapToGrid w:val="0"/>
                <w:sz w:val="22"/>
                <w:szCs w:val="22"/>
              </w:rPr>
            </w:pPr>
            <w:r>
              <w:rPr>
                <w:rFonts w:ascii="Calibri" w:hAnsi="Calibri" w:cs="Calibri"/>
                <w:snapToGrid w:val="0"/>
                <w:sz w:val="22"/>
                <w:szCs w:val="22"/>
              </w:rPr>
              <w:t>Summary of Technical Proposal Evaluation Forms/Parts</w:t>
            </w:r>
          </w:p>
        </w:tc>
        <w:tc>
          <w:tcPr>
            <w:tcW w:w="1350" w:type="dxa"/>
            <w:vMerge w:val="restart"/>
            <w:tcBorders>
              <w:top w:val="single" w:sz="4" w:space="0" w:color="auto"/>
              <w:left w:val="single" w:sz="4" w:space="0" w:color="auto"/>
              <w:bottom w:val="single" w:sz="4" w:space="0" w:color="auto"/>
              <w:right w:val="single" w:sz="4" w:space="0" w:color="auto"/>
            </w:tcBorders>
          </w:tcPr>
          <w:p w14:paraId="54F946B4" w14:textId="77777777" w:rsidR="00C27D37" w:rsidRDefault="00C27D37">
            <w:pPr>
              <w:jc w:val="center"/>
              <w:rPr>
                <w:rFonts w:ascii="Calibri" w:hAnsi="Calibri" w:cs="Calibri"/>
                <w:snapToGrid w:val="0"/>
                <w:sz w:val="22"/>
                <w:szCs w:val="22"/>
              </w:rPr>
            </w:pPr>
          </w:p>
          <w:p w14:paraId="7A1A42F4"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Score Weight</w:t>
            </w:r>
          </w:p>
        </w:tc>
        <w:tc>
          <w:tcPr>
            <w:tcW w:w="1710" w:type="dxa"/>
            <w:vMerge w:val="restart"/>
            <w:tcBorders>
              <w:top w:val="single" w:sz="4" w:space="0" w:color="auto"/>
              <w:left w:val="single" w:sz="4" w:space="0" w:color="auto"/>
              <w:bottom w:val="single" w:sz="4" w:space="0" w:color="auto"/>
              <w:right w:val="single" w:sz="4" w:space="0" w:color="auto"/>
            </w:tcBorders>
          </w:tcPr>
          <w:p w14:paraId="5C877184" w14:textId="77777777" w:rsidR="00C27D37" w:rsidRDefault="00C27D37">
            <w:pPr>
              <w:jc w:val="center"/>
              <w:rPr>
                <w:rFonts w:ascii="Calibri" w:hAnsi="Calibri" w:cs="Calibri"/>
                <w:snapToGrid w:val="0"/>
                <w:sz w:val="22"/>
                <w:szCs w:val="22"/>
              </w:rPr>
            </w:pPr>
          </w:p>
          <w:p w14:paraId="531ABDED"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Points Obtainable</w:t>
            </w:r>
          </w:p>
        </w:tc>
      </w:tr>
      <w:tr w:rsidR="00C27D37" w14:paraId="5F17A61D" w14:textId="77777777" w:rsidTr="00C27D37">
        <w:trPr>
          <w:cantSplit/>
          <w:trHeight w:val="276"/>
        </w:trPr>
        <w:tc>
          <w:tcPr>
            <w:tcW w:w="13837" w:type="dxa"/>
            <w:gridSpan w:val="2"/>
            <w:vMerge/>
            <w:tcBorders>
              <w:top w:val="single" w:sz="4" w:space="0" w:color="auto"/>
              <w:left w:val="single" w:sz="4" w:space="0" w:color="auto"/>
              <w:bottom w:val="single" w:sz="4" w:space="0" w:color="auto"/>
              <w:right w:val="single" w:sz="4" w:space="0" w:color="auto"/>
            </w:tcBorders>
            <w:vAlign w:val="center"/>
            <w:hideMark/>
          </w:tcPr>
          <w:p w14:paraId="2CD8372D" w14:textId="77777777" w:rsidR="00C27D37" w:rsidRDefault="00C27D37">
            <w:pPr>
              <w:rPr>
                <w:rFonts w:ascii="Calibri" w:hAnsi="Calibri" w:cs="Calibri"/>
                <w:snapToGrid w:val="0"/>
                <w:kern w:val="28"/>
                <w:sz w:val="22"/>
                <w:szCs w:val="22"/>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DC98685" w14:textId="77777777" w:rsidR="00C27D37" w:rsidRDefault="00C27D37">
            <w:pPr>
              <w:rPr>
                <w:rFonts w:ascii="Calibri" w:hAnsi="Calibri" w:cs="Calibri"/>
                <w:snapToGrid w:val="0"/>
                <w:kern w:val="28"/>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373A9FF7" w14:textId="77777777" w:rsidR="00C27D37" w:rsidRDefault="00C27D37">
            <w:pPr>
              <w:rPr>
                <w:rFonts w:ascii="Calibri" w:hAnsi="Calibri" w:cs="Calibri"/>
                <w:snapToGrid w:val="0"/>
                <w:kern w:val="28"/>
                <w:sz w:val="22"/>
                <w:szCs w:val="22"/>
              </w:rPr>
            </w:pPr>
          </w:p>
        </w:tc>
      </w:tr>
      <w:tr w:rsidR="00C27D37" w14:paraId="681A0CF5" w14:textId="77777777" w:rsidTr="00C27D37">
        <w:tc>
          <w:tcPr>
            <w:tcW w:w="1193" w:type="dxa"/>
            <w:tcBorders>
              <w:top w:val="single" w:sz="4" w:space="0" w:color="auto"/>
              <w:left w:val="single" w:sz="4" w:space="0" w:color="auto"/>
              <w:bottom w:val="single" w:sz="4" w:space="0" w:color="auto"/>
              <w:right w:val="single" w:sz="4" w:space="0" w:color="auto"/>
            </w:tcBorders>
          </w:tcPr>
          <w:p w14:paraId="294C8924" w14:textId="77777777" w:rsidR="00C27D37" w:rsidRDefault="00C27D37">
            <w:pPr>
              <w:jc w:val="center"/>
              <w:rPr>
                <w:rFonts w:ascii="Calibri" w:hAnsi="Calibri" w:cs="Calibri"/>
                <w:snapToGrid w:val="0"/>
              </w:rPr>
            </w:pPr>
          </w:p>
          <w:p w14:paraId="7836056A" w14:textId="77777777" w:rsidR="00C27D37" w:rsidRDefault="00C27D37">
            <w:pPr>
              <w:jc w:val="center"/>
              <w:rPr>
                <w:rFonts w:ascii="Calibri" w:hAnsi="Calibri" w:cs="Calibri"/>
                <w:snapToGrid w:val="0"/>
              </w:rPr>
            </w:pPr>
            <w:r>
              <w:rPr>
                <w:rFonts w:ascii="Calibri" w:hAnsi="Calibri" w:cs="Calibri"/>
                <w:snapToGrid w:val="0"/>
              </w:rPr>
              <w:t>1.</w:t>
            </w:r>
          </w:p>
        </w:tc>
        <w:tc>
          <w:tcPr>
            <w:tcW w:w="5647" w:type="dxa"/>
            <w:tcBorders>
              <w:top w:val="single" w:sz="4" w:space="0" w:color="auto"/>
              <w:left w:val="single" w:sz="4" w:space="0" w:color="auto"/>
              <w:bottom w:val="single" w:sz="4" w:space="0" w:color="auto"/>
              <w:right w:val="single" w:sz="4" w:space="0" w:color="auto"/>
            </w:tcBorders>
          </w:tcPr>
          <w:p w14:paraId="4B7A9D75" w14:textId="77777777" w:rsidR="00C27D37" w:rsidRDefault="00C27D37">
            <w:pPr>
              <w:rPr>
                <w:rFonts w:ascii="Calibri" w:hAnsi="Calibri" w:cs="Calibri"/>
                <w:snapToGrid w:val="0"/>
                <w:sz w:val="22"/>
                <w:szCs w:val="22"/>
              </w:rPr>
            </w:pPr>
          </w:p>
          <w:p w14:paraId="39F76559" w14:textId="77777777" w:rsidR="00C27D37" w:rsidRDefault="00C27D37">
            <w:pPr>
              <w:rPr>
                <w:rFonts w:ascii="Calibri" w:hAnsi="Calibri" w:cs="Calibri"/>
                <w:snapToGrid w:val="0"/>
                <w:sz w:val="22"/>
                <w:szCs w:val="22"/>
              </w:rPr>
            </w:pPr>
            <w:r>
              <w:rPr>
                <w:rFonts w:ascii="Calibri" w:hAnsi="Calibri" w:cs="Calibri"/>
                <w:snapToGrid w:val="0"/>
                <w:sz w:val="22"/>
                <w:szCs w:val="22"/>
              </w:rPr>
              <w:t xml:space="preserve">Form 1/Part 1:   Expertise of Firm / Organization </w:t>
            </w:r>
          </w:p>
        </w:tc>
        <w:tc>
          <w:tcPr>
            <w:tcW w:w="1350" w:type="dxa"/>
            <w:tcBorders>
              <w:top w:val="single" w:sz="4" w:space="0" w:color="auto"/>
              <w:left w:val="single" w:sz="4" w:space="0" w:color="auto"/>
              <w:bottom w:val="single" w:sz="4" w:space="0" w:color="auto"/>
              <w:right w:val="single" w:sz="4" w:space="0" w:color="auto"/>
            </w:tcBorders>
          </w:tcPr>
          <w:p w14:paraId="62F7EAFC" w14:textId="77777777" w:rsidR="00C27D37" w:rsidRDefault="00C27D37">
            <w:pPr>
              <w:jc w:val="center"/>
              <w:rPr>
                <w:rFonts w:ascii="Calibri" w:hAnsi="Calibri" w:cs="Calibri"/>
                <w:snapToGrid w:val="0"/>
                <w:sz w:val="22"/>
                <w:szCs w:val="22"/>
              </w:rPr>
            </w:pPr>
          </w:p>
          <w:p w14:paraId="5BFEB5B7"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30%</w:t>
            </w:r>
          </w:p>
        </w:tc>
        <w:tc>
          <w:tcPr>
            <w:tcW w:w="1710" w:type="dxa"/>
            <w:tcBorders>
              <w:top w:val="single" w:sz="4" w:space="0" w:color="auto"/>
              <w:left w:val="single" w:sz="4" w:space="0" w:color="auto"/>
              <w:bottom w:val="single" w:sz="4" w:space="0" w:color="auto"/>
              <w:right w:val="single" w:sz="4" w:space="0" w:color="auto"/>
            </w:tcBorders>
          </w:tcPr>
          <w:p w14:paraId="558E0419" w14:textId="77777777" w:rsidR="00C27D37" w:rsidRDefault="00C27D37">
            <w:pPr>
              <w:jc w:val="center"/>
              <w:rPr>
                <w:rFonts w:ascii="Calibri" w:hAnsi="Calibri" w:cs="Calibri"/>
                <w:snapToGrid w:val="0"/>
                <w:sz w:val="22"/>
                <w:szCs w:val="22"/>
              </w:rPr>
            </w:pPr>
          </w:p>
          <w:p w14:paraId="44400C06"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300</w:t>
            </w:r>
          </w:p>
        </w:tc>
      </w:tr>
      <w:tr w:rsidR="00C27D37" w14:paraId="256E5D8D" w14:textId="77777777" w:rsidTr="00C27D37">
        <w:tc>
          <w:tcPr>
            <w:tcW w:w="1193" w:type="dxa"/>
            <w:tcBorders>
              <w:top w:val="single" w:sz="4" w:space="0" w:color="auto"/>
              <w:left w:val="single" w:sz="4" w:space="0" w:color="auto"/>
              <w:bottom w:val="single" w:sz="4" w:space="0" w:color="auto"/>
              <w:right w:val="single" w:sz="4" w:space="0" w:color="auto"/>
            </w:tcBorders>
          </w:tcPr>
          <w:p w14:paraId="4A6FF77C" w14:textId="77777777" w:rsidR="00C27D37" w:rsidRDefault="00C27D37">
            <w:pPr>
              <w:jc w:val="center"/>
              <w:rPr>
                <w:rFonts w:ascii="Calibri" w:hAnsi="Calibri" w:cs="Calibri"/>
                <w:snapToGrid w:val="0"/>
              </w:rPr>
            </w:pPr>
          </w:p>
          <w:p w14:paraId="447619C7" w14:textId="77777777" w:rsidR="00C27D37" w:rsidRDefault="00C27D37">
            <w:pPr>
              <w:jc w:val="center"/>
              <w:rPr>
                <w:rFonts w:ascii="Calibri" w:hAnsi="Calibri" w:cs="Calibri"/>
                <w:snapToGrid w:val="0"/>
              </w:rPr>
            </w:pPr>
            <w:r>
              <w:rPr>
                <w:rFonts w:ascii="Calibri" w:hAnsi="Calibri" w:cs="Calibri"/>
                <w:snapToGrid w:val="0"/>
              </w:rPr>
              <w:t>2.</w:t>
            </w:r>
          </w:p>
        </w:tc>
        <w:tc>
          <w:tcPr>
            <w:tcW w:w="5647" w:type="dxa"/>
            <w:tcBorders>
              <w:top w:val="single" w:sz="4" w:space="0" w:color="auto"/>
              <w:left w:val="single" w:sz="4" w:space="0" w:color="auto"/>
              <w:bottom w:val="single" w:sz="4" w:space="0" w:color="auto"/>
              <w:right w:val="single" w:sz="4" w:space="0" w:color="auto"/>
            </w:tcBorders>
          </w:tcPr>
          <w:p w14:paraId="01C7B6F2" w14:textId="77777777" w:rsidR="00C27D37" w:rsidRDefault="00C27D37">
            <w:pPr>
              <w:rPr>
                <w:rFonts w:ascii="Calibri" w:hAnsi="Calibri" w:cs="Calibri"/>
                <w:snapToGrid w:val="0"/>
                <w:sz w:val="22"/>
                <w:szCs w:val="22"/>
              </w:rPr>
            </w:pPr>
          </w:p>
          <w:p w14:paraId="65C2189C" w14:textId="77777777" w:rsidR="00C27D37" w:rsidRDefault="00C27D37">
            <w:pPr>
              <w:rPr>
                <w:rFonts w:ascii="Calibri" w:hAnsi="Calibri" w:cs="Calibri"/>
                <w:snapToGrid w:val="0"/>
                <w:sz w:val="22"/>
                <w:szCs w:val="22"/>
              </w:rPr>
            </w:pPr>
            <w:r>
              <w:rPr>
                <w:rFonts w:ascii="Calibri" w:hAnsi="Calibri" w:cs="Calibri"/>
                <w:snapToGrid w:val="0"/>
                <w:sz w:val="22"/>
                <w:szCs w:val="22"/>
              </w:rPr>
              <w:t>Form 2/Part 2:   Proposed Methodology, Approach and Implementation Plan</w:t>
            </w:r>
          </w:p>
        </w:tc>
        <w:tc>
          <w:tcPr>
            <w:tcW w:w="1350" w:type="dxa"/>
            <w:tcBorders>
              <w:top w:val="single" w:sz="4" w:space="0" w:color="auto"/>
              <w:left w:val="single" w:sz="4" w:space="0" w:color="auto"/>
              <w:bottom w:val="single" w:sz="4" w:space="0" w:color="auto"/>
              <w:right w:val="single" w:sz="4" w:space="0" w:color="auto"/>
            </w:tcBorders>
          </w:tcPr>
          <w:p w14:paraId="62370971" w14:textId="77777777" w:rsidR="00C27D37" w:rsidRDefault="00C27D37">
            <w:pPr>
              <w:jc w:val="center"/>
              <w:rPr>
                <w:rFonts w:ascii="Calibri" w:hAnsi="Calibri" w:cs="Calibri"/>
                <w:snapToGrid w:val="0"/>
                <w:sz w:val="22"/>
                <w:szCs w:val="22"/>
              </w:rPr>
            </w:pPr>
          </w:p>
          <w:p w14:paraId="74720CB0"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40%</w:t>
            </w:r>
          </w:p>
        </w:tc>
        <w:tc>
          <w:tcPr>
            <w:tcW w:w="1710" w:type="dxa"/>
            <w:tcBorders>
              <w:top w:val="single" w:sz="4" w:space="0" w:color="auto"/>
              <w:left w:val="single" w:sz="4" w:space="0" w:color="auto"/>
              <w:bottom w:val="single" w:sz="4" w:space="0" w:color="auto"/>
              <w:right w:val="single" w:sz="4" w:space="0" w:color="auto"/>
            </w:tcBorders>
          </w:tcPr>
          <w:p w14:paraId="565DB791" w14:textId="77777777" w:rsidR="00C27D37" w:rsidRDefault="00C27D37">
            <w:pPr>
              <w:jc w:val="center"/>
              <w:rPr>
                <w:rFonts w:ascii="Calibri" w:hAnsi="Calibri" w:cs="Calibri"/>
                <w:snapToGrid w:val="0"/>
                <w:sz w:val="22"/>
                <w:szCs w:val="22"/>
              </w:rPr>
            </w:pPr>
          </w:p>
          <w:p w14:paraId="64582AC9"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400</w:t>
            </w:r>
          </w:p>
        </w:tc>
      </w:tr>
      <w:tr w:rsidR="00C27D37" w14:paraId="7B6C8126" w14:textId="77777777" w:rsidTr="00C27D37">
        <w:tc>
          <w:tcPr>
            <w:tcW w:w="1193" w:type="dxa"/>
            <w:tcBorders>
              <w:top w:val="single" w:sz="4" w:space="0" w:color="auto"/>
              <w:left w:val="single" w:sz="4" w:space="0" w:color="auto"/>
              <w:bottom w:val="nil"/>
              <w:right w:val="single" w:sz="4" w:space="0" w:color="auto"/>
            </w:tcBorders>
          </w:tcPr>
          <w:p w14:paraId="1607BFB8" w14:textId="77777777" w:rsidR="00C27D37" w:rsidRDefault="00C27D37">
            <w:pPr>
              <w:jc w:val="center"/>
              <w:rPr>
                <w:rFonts w:ascii="Calibri" w:hAnsi="Calibri" w:cs="Calibri"/>
                <w:snapToGrid w:val="0"/>
              </w:rPr>
            </w:pPr>
          </w:p>
          <w:p w14:paraId="4252B2FC" w14:textId="77777777" w:rsidR="00C27D37" w:rsidRDefault="00C27D37">
            <w:pPr>
              <w:jc w:val="center"/>
              <w:rPr>
                <w:rFonts w:ascii="Calibri" w:hAnsi="Calibri" w:cs="Calibri"/>
                <w:snapToGrid w:val="0"/>
              </w:rPr>
            </w:pPr>
            <w:r>
              <w:rPr>
                <w:rFonts w:ascii="Calibri" w:hAnsi="Calibri" w:cs="Calibri"/>
                <w:snapToGrid w:val="0"/>
              </w:rPr>
              <w:t>3.</w:t>
            </w:r>
          </w:p>
        </w:tc>
        <w:tc>
          <w:tcPr>
            <w:tcW w:w="5647" w:type="dxa"/>
            <w:tcBorders>
              <w:top w:val="single" w:sz="4" w:space="0" w:color="auto"/>
              <w:left w:val="single" w:sz="4" w:space="0" w:color="auto"/>
              <w:bottom w:val="nil"/>
              <w:right w:val="single" w:sz="4" w:space="0" w:color="auto"/>
            </w:tcBorders>
          </w:tcPr>
          <w:p w14:paraId="79A94FC6" w14:textId="77777777" w:rsidR="00C27D37" w:rsidRDefault="00C27D37">
            <w:pPr>
              <w:rPr>
                <w:rFonts w:ascii="Calibri" w:hAnsi="Calibri" w:cs="Calibri"/>
                <w:snapToGrid w:val="0"/>
                <w:sz w:val="22"/>
                <w:szCs w:val="22"/>
              </w:rPr>
            </w:pPr>
          </w:p>
          <w:p w14:paraId="6F666426" w14:textId="77777777" w:rsidR="00C27D37" w:rsidRDefault="00C27D37">
            <w:pPr>
              <w:rPr>
                <w:rFonts w:ascii="Calibri" w:hAnsi="Calibri" w:cs="Calibri"/>
                <w:snapToGrid w:val="0"/>
                <w:sz w:val="22"/>
                <w:szCs w:val="22"/>
              </w:rPr>
            </w:pPr>
            <w:r>
              <w:rPr>
                <w:rFonts w:ascii="Calibri" w:hAnsi="Calibri" w:cs="Calibri"/>
                <w:snapToGrid w:val="0"/>
                <w:sz w:val="22"/>
                <w:szCs w:val="22"/>
              </w:rPr>
              <w:t>Form 3/Part 3:   Management Structure and Key Personnel</w:t>
            </w:r>
          </w:p>
        </w:tc>
        <w:tc>
          <w:tcPr>
            <w:tcW w:w="1350" w:type="dxa"/>
            <w:tcBorders>
              <w:top w:val="single" w:sz="4" w:space="0" w:color="auto"/>
              <w:left w:val="single" w:sz="4" w:space="0" w:color="auto"/>
              <w:bottom w:val="nil"/>
              <w:right w:val="single" w:sz="4" w:space="0" w:color="auto"/>
            </w:tcBorders>
          </w:tcPr>
          <w:p w14:paraId="461D0482" w14:textId="77777777" w:rsidR="00C27D37" w:rsidRDefault="00C27D37">
            <w:pPr>
              <w:jc w:val="center"/>
              <w:rPr>
                <w:rFonts w:ascii="Calibri" w:hAnsi="Calibri" w:cs="Calibri"/>
                <w:snapToGrid w:val="0"/>
                <w:sz w:val="22"/>
                <w:szCs w:val="22"/>
              </w:rPr>
            </w:pPr>
          </w:p>
          <w:p w14:paraId="6242CF0F"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30%</w:t>
            </w:r>
          </w:p>
        </w:tc>
        <w:tc>
          <w:tcPr>
            <w:tcW w:w="1710" w:type="dxa"/>
            <w:tcBorders>
              <w:top w:val="single" w:sz="4" w:space="0" w:color="auto"/>
              <w:left w:val="single" w:sz="4" w:space="0" w:color="auto"/>
              <w:bottom w:val="nil"/>
              <w:right w:val="single" w:sz="4" w:space="0" w:color="auto"/>
            </w:tcBorders>
          </w:tcPr>
          <w:p w14:paraId="380E5881" w14:textId="77777777" w:rsidR="00C27D37" w:rsidRDefault="00C27D37">
            <w:pPr>
              <w:jc w:val="center"/>
              <w:rPr>
                <w:rFonts w:ascii="Calibri" w:hAnsi="Calibri" w:cs="Calibri"/>
                <w:snapToGrid w:val="0"/>
                <w:sz w:val="22"/>
                <w:szCs w:val="22"/>
              </w:rPr>
            </w:pPr>
          </w:p>
          <w:p w14:paraId="19660F7A"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300</w:t>
            </w:r>
          </w:p>
        </w:tc>
      </w:tr>
      <w:tr w:rsidR="00C27D37" w14:paraId="217538CD" w14:textId="77777777" w:rsidTr="00C27D37">
        <w:trPr>
          <w:cantSplit/>
        </w:trPr>
        <w:tc>
          <w:tcPr>
            <w:tcW w:w="1193" w:type="dxa"/>
            <w:tcBorders>
              <w:top w:val="single" w:sz="4" w:space="0" w:color="auto"/>
              <w:left w:val="single" w:sz="4" w:space="0" w:color="auto"/>
              <w:bottom w:val="single" w:sz="4" w:space="0" w:color="auto"/>
              <w:right w:val="single" w:sz="4" w:space="0" w:color="auto"/>
            </w:tcBorders>
            <w:shd w:val="pct15" w:color="auto" w:fill="FFFFFF"/>
          </w:tcPr>
          <w:p w14:paraId="0CA39A1A" w14:textId="77777777" w:rsidR="00C27D37" w:rsidRDefault="00C27D37">
            <w:pPr>
              <w:jc w:val="center"/>
              <w:rPr>
                <w:rFonts w:ascii="Calibri" w:hAnsi="Calibri" w:cs="Calibri"/>
                <w:b/>
                <w:snapToGrid w:val="0"/>
              </w:rPr>
            </w:pPr>
          </w:p>
        </w:tc>
        <w:tc>
          <w:tcPr>
            <w:tcW w:w="6997" w:type="dxa"/>
            <w:gridSpan w:val="2"/>
            <w:tcBorders>
              <w:top w:val="single" w:sz="4" w:space="0" w:color="auto"/>
              <w:left w:val="single" w:sz="4" w:space="0" w:color="auto"/>
              <w:bottom w:val="single" w:sz="4" w:space="0" w:color="auto"/>
              <w:right w:val="single" w:sz="4" w:space="0" w:color="auto"/>
            </w:tcBorders>
            <w:shd w:val="pct15" w:color="auto" w:fill="FFFFFF"/>
          </w:tcPr>
          <w:p w14:paraId="7B5B7E54" w14:textId="77777777" w:rsidR="00C27D37" w:rsidRDefault="00C27D37">
            <w:pPr>
              <w:rPr>
                <w:rFonts w:ascii="Calibri" w:hAnsi="Calibri" w:cs="Calibri"/>
                <w:b/>
                <w:snapToGrid w:val="0"/>
                <w:sz w:val="22"/>
                <w:szCs w:val="22"/>
              </w:rPr>
            </w:pPr>
          </w:p>
          <w:p w14:paraId="000A6723" w14:textId="77777777" w:rsidR="00C27D37" w:rsidRDefault="00C27D37">
            <w:pPr>
              <w:rPr>
                <w:rFonts w:ascii="Calibri" w:hAnsi="Calibri" w:cs="Calibri"/>
                <w:b/>
                <w:snapToGrid w:val="0"/>
                <w:sz w:val="22"/>
                <w:szCs w:val="22"/>
              </w:rPr>
            </w:pPr>
            <w:r>
              <w:rPr>
                <w:rFonts w:ascii="Calibri" w:hAnsi="Calibri" w:cs="Calibri"/>
                <w:b/>
                <w:snapToGrid w:val="0"/>
                <w:sz w:val="22"/>
                <w:szCs w:val="22"/>
              </w:rPr>
              <w:t>Total</w:t>
            </w:r>
          </w:p>
        </w:tc>
        <w:tc>
          <w:tcPr>
            <w:tcW w:w="1710" w:type="dxa"/>
            <w:tcBorders>
              <w:top w:val="single" w:sz="4" w:space="0" w:color="auto"/>
              <w:left w:val="single" w:sz="4" w:space="0" w:color="auto"/>
              <w:bottom w:val="single" w:sz="4" w:space="0" w:color="auto"/>
              <w:right w:val="single" w:sz="4" w:space="0" w:color="auto"/>
            </w:tcBorders>
            <w:shd w:val="pct15" w:color="auto" w:fill="FFFFFF"/>
          </w:tcPr>
          <w:p w14:paraId="2A235EB1" w14:textId="77777777" w:rsidR="00C27D37" w:rsidRDefault="00C27D37">
            <w:pPr>
              <w:jc w:val="center"/>
              <w:rPr>
                <w:rFonts w:ascii="Calibri" w:hAnsi="Calibri" w:cs="Calibri"/>
                <w:b/>
                <w:snapToGrid w:val="0"/>
                <w:sz w:val="22"/>
                <w:szCs w:val="22"/>
              </w:rPr>
            </w:pPr>
          </w:p>
          <w:p w14:paraId="29F46FE4" w14:textId="77777777" w:rsidR="00C27D37" w:rsidRDefault="00C27D37">
            <w:pPr>
              <w:jc w:val="center"/>
              <w:rPr>
                <w:rFonts w:ascii="Calibri" w:hAnsi="Calibri" w:cs="Calibri"/>
                <w:b/>
                <w:snapToGrid w:val="0"/>
                <w:sz w:val="22"/>
                <w:szCs w:val="22"/>
              </w:rPr>
            </w:pPr>
            <w:r>
              <w:rPr>
                <w:rFonts w:ascii="Calibri" w:hAnsi="Calibri" w:cs="Calibri"/>
                <w:b/>
                <w:snapToGrid w:val="0"/>
                <w:sz w:val="22"/>
                <w:szCs w:val="22"/>
              </w:rPr>
              <w:t>1000</w:t>
            </w:r>
          </w:p>
        </w:tc>
      </w:tr>
    </w:tbl>
    <w:p w14:paraId="2910C214" w14:textId="77777777" w:rsidR="00C27D37" w:rsidRDefault="00C27D37" w:rsidP="00C27D37">
      <w:pPr>
        <w:rPr>
          <w:rFonts w:ascii="Calibri" w:hAnsi="Calibri" w:cs="Calibri"/>
          <w:snapToGrid w:val="0"/>
          <w:kern w:val="28"/>
        </w:rPr>
      </w:pPr>
    </w:p>
    <w:p w14:paraId="02F23630" w14:textId="77777777" w:rsidR="00C27D37" w:rsidRDefault="00C27D37" w:rsidP="00C27D37">
      <w:pPr>
        <w:rPr>
          <w:rFonts w:ascii="Calibri" w:hAnsi="Calibri" w:cs="Calibri"/>
          <w:snapToGrid w:val="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940"/>
        <w:gridCol w:w="1261"/>
      </w:tblGrid>
      <w:tr w:rsidR="00C27D37" w14:paraId="0567C09C" w14:textId="77777777" w:rsidTr="00C27D37">
        <w:trPr>
          <w:cantSplit/>
          <w:trHeight w:val="276"/>
          <w:jc w:val="center"/>
        </w:trPr>
        <w:tc>
          <w:tcPr>
            <w:tcW w:w="8635" w:type="dxa"/>
            <w:gridSpan w:val="2"/>
            <w:vMerge w:val="restart"/>
            <w:tcBorders>
              <w:top w:val="single" w:sz="4" w:space="0" w:color="auto"/>
              <w:left w:val="single" w:sz="4" w:space="0" w:color="auto"/>
              <w:bottom w:val="nil"/>
              <w:right w:val="single" w:sz="4" w:space="0" w:color="auto"/>
            </w:tcBorders>
            <w:hideMark/>
          </w:tcPr>
          <w:p w14:paraId="21157667" w14:textId="77777777" w:rsidR="00C27D37" w:rsidRDefault="00C27D37">
            <w:pPr>
              <w:rPr>
                <w:rFonts w:ascii="Calibri" w:hAnsi="Calibri" w:cs="Calibri"/>
                <w:snapToGrid w:val="0"/>
                <w:sz w:val="22"/>
                <w:szCs w:val="22"/>
              </w:rPr>
            </w:pPr>
            <w:r>
              <w:rPr>
                <w:rFonts w:ascii="Calibri" w:hAnsi="Calibri" w:cs="Calibri"/>
                <w:snapToGrid w:val="0"/>
                <w:sz w:val="22"/>
                <w:szCs w:val="22"/>
              </w:rPr>
              <w:t>Technical Proposal Evaluation</w:t>
            </w:r>
          </w:p>
          <w:p w14:paraId="4F6C1247" w14:textId="77777777" w:rsidR="00C27D37" w:rsidRDefault="00C27D37">
            <w:pPr>
              <w:rPr>
                <w:rFonts w:ascii="Calibri" w:hAnsi="Calibri" w:cs="Calibri"/>
                <w:snapToGrid w:val="0"/>
                <w:sz w:val="22"/>
                <w:szCs w:val="22"/>
              </w:rPr>
            </w:pPr>
            <w:r>
              <w:rPr>
                <w:rFonts w:ascii="Calibri" w:hAnsi="Calibri" w:cs="Calibri"/>
                <w:snapToGrid w:val="0"/>
                <w:sz w:val="22"/>
                <w:szCs w:val="22"/>
              </w:rPr>
              <w:t>Form 1/Part 1</w:t>
            </w:r>
          </w:p>
        </w:tc>
        <w:tc>
          <w:tcPr>
            <w:tcW w:w="1260" w:type="dxa"/>
            <w:vMerge w:val="restart"/>
            <w:tcBorders>
              <w:top w:val="single" w:sz="4" w:space="0" w:color="auto"/>
              <w:left w:val="single" w:sz="4" w:space="0" w:color="auto"/>
              <w:bottom w:val="nil"/>
              <w:right w:val="single" w:sz="4" w:space="0" w:color="auto"/>
            </w:tcBorders>
            <w:hideMark/>
          </w:tcPr>
          <w:p w14:paraId="00061BDE"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Points obtainable</w:t>
            </w:r>
          </w:p>
        </w:tc>
      </w:tr>
      <w:tr w:rsidR="00C27D37" w14:paraId="0741BE13" w14:textId="77777777" w:rsidTr="00C27D37">
        <w:trPr>
          <w:cantSplit/>
          <w:trHeight w:val="276"/>
          <w:jc w:val="center"/>
        </w:trPr>
        <w:tc>
          <w:tcPr>
            <w:tcW w:w="17831" w:type="dxa"/>
            <w:gridSpan w:val="2"/>
            <w:vMerge/>
            <w:tcBorders>
              <w:top w:val="single" w:sz="4" w:space="0" w:color="auto"/>
              <w:left w:val="single" w:sz="4" w:space="0" w:color="auto"/>
              <w:bottom w:val="nil"/>
              <w:right w:val="single" w:sz="4" w:space="0" w:color="auto"/>
            </w:tcBorders>
            <w:vAlign w:val="center"/>
            <w:hideMark/>
          </w:tcPr>
          <w:p w14:paraId="7854D38C" w14:textId="77777777" w:rsidR="00C27D37" w:rsidRDefault="00C27D37">
            <w:pPr>
              <w:rPr>
                <w:rFonts w:ascii="Calibri" w:hAnsi="Calibri" w:cs="Calibri"/>
                <w:snapToGrid w:val="0"/>
                <w:kern w:val="28"/>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14:paraId="6944962A" w14:textId="77777777" w:rsidR="00C27D37" w:rsidRDefault="00C27D37">
            <w:pPr>
              <w:rPr>
                <w:rFonts w:ascii="Calibri" w:hAnsi="Calibri" w:cs="Calibri"/>
                <w:snapToGrid w:val="0"/>
                <w:kern w:val="28"/>
                <w:sz w:val="22"/>
                <w:szCs w:val="22"/>
              </w:rPr>
            </w:pPr>
          </w:p>
        </w:tc>
      </w:tr>
      <w:tr w:rsidR="00C27D37" w14:paraId="7ECCBC15" w14:textId="77777777" w:rsidTr="00C27D37">
        <w:trPr>
          <w:cantSplit/>
          <w:trHeight w:val="431"/>
          <w:jc w:val="center"/>
        </w:trPr>
        <w:tc>
          <w:tcPr>
            <w:tcW w:w="9895" w:type="dxa"/>
            <w:gridSpan w:val="3"/>
            <w:tcBorders>
              <w:top w:val="single" w:sz="4" w:space="0" w:color="auto"/>
              <w:left w:val="single" w:sz="4" w:space="0" w:color="auto"/>
              <w:bottom w:val="single" w:sz="4" w:space="0" w:color="auto"/>
              <w:right w:val="single" w:sz="4" w:space="0" w:color="auto"/>
            </w:tcBorders>
            <w:shd w:val="pct15" w:color="auto" w:fill="FFFFFF"/>
          </w:tcPr>
          <w:p w14:paraId="00259933" w14:textId="77777777" w:rsidR="00C27D37" w:rsidRDefault="00C27D37">
            <w:pPr>
              <w:jc w:val="center"/>
              <w:rPr>
                <w:rFonts w:ascii="Calibri" w:hAnsi="Calibri" w:cs="Calibri"/>
                <w:b/>
                <w:snapToGrid w:val="0"/>
                <w:sz w:val="22"/>
                <w:szCs w:val="22"/>
              </w:rPr>
            </w:pPr>
          </w:p>
          <w:p w14:paraId="3D72F924" w14:textId="77777777" w:rsidR="00C27D37" w:rsidRDefault="00C27D37">
            <w:pPr>
              <w:jc w:val="center"/>
              <w:rPr>
                <w:rFonts w:ascii="Calibri" w:hAnsi="Calibri" w:cs="Calibri"/>
                <w:b/>
                <w:snapToGrid w:val="0"/>
                <w:sz w:val="22"/>
                <w:szCs w:val="22"/>
              </w:rPr>
            </w:pPr>
            <w:r>
              <w:rPr>
                <w:rFonts w:ascii="Calibri" w:hAnsi="Calibri" w:cs="Calibri"/>
                <w:b/>
                <w:snapToGrid w:val="0"/>
                <w:sz w:val="22"/>
                <w:szCs w:val="22"/>
              </w:rPr>
              <w:t>Expertise of the Firm/Organization</w:t>
            </w:r>
          </w:p>
        </w:tc>
      </w:tr>
      <w:tr w:rsidR="00C27D37" w14:paraId="36B50299" w14:textId="77777777" w:rsidTr="00C27D37">
        <w:trPr>
          <w:jc w:val="center"/>
        </w:trPr>
        <w:tc>
          <w:tcPr>
            <w:tcW w:w="699" w:type="dxa"/>
            <w:tcBorders>
              <w:top w:val="single" w:sz="4" w:space="0" w:color="auto"/>
              <w:left w:val="single" w:sz="4" w:space="0" w:color="auto"/>
              <w:bottom w:val="single" w:sz="4" w:space="0" w:color="auto"/>
              <w:right w:val="single" w:sz="4" w:space="0" w:color="auto"/>
            </w:tcBorders>
            <w:hideMark/>
          </w:tcPr>
          <w:p w14:paraId="0F587056" w14:textId="77777777" w:rsidR="00C27D37" w:rsidRDefault="00C27D37">
            <w:pPr>
              <w:rPr>
                <w:rFonts w:ascii="Calibri" w:hAnsi="Calibri" w:cs="Calibri"/>
                <w:snapToGrid w:val="0"/>
                <w:sz w:val="22"/>
                <w:szCs w:val="22"/>
              </w:rPr>
            </w:pPr>
            <w:r>
              <w:rPr>
                <w:rFonts w:ascii="Calibri" w:hAnsi="Calibri" w:cs="Calibri"/>
                <w:snapToGrid w:val="0"/>
                <w:sz w:val="22"/>
                <w:szCs w:val="22"/>
              </w:rPr>
              <w:t>1.1</w:t>
            </w:r>
          </w:p>
        </w:tc>
        <w:tc>
          <w:tcPr>
            <w:tcW w:w="7936" w:type="dxa"/>
            <w:tcBorders>
              <w:top w:val="single" w:sz="4" w:space="0" w:color="auto"/>
              <w:left w:val="single" w:sz="4" w:space="0" w:color="auto"/>
              <w:bottom w:val="single" w:sz="4" w:space="0" w:color="auto"/>
              <w:right w:val="single" w:sz="4" w:space="0" w:color="auto"/>
            </w:tcBorders>
            <w:hideMark/>
          </w:tcPr>
          <w:p w14:paraId="4EDA4CB6" w14:textId="77777777" w:rsidR="00C27D37" w:rsidRDefault="00C27D37">
            <w:pPr>
              <w:rPr>
                <w:rFonts w:ascii="Calibri" w:hAnsi="Calibri" w:cs="Calibri"/>
                <w:snapToGrid w:val="0"/>
                <w:sz w:val="22"/>
                <w:szCs w:val="22"/>
              </w:rPr>
            </w:pPr>
            <w:r>
              <w:rPr>
                <w:rFonts w:ascii="Calibri" w:hAnsi="Calibri" w:cs="Calibri"/>
                <w:snapToGrid w:val="0"/>
                <w:sz w:val="22"/>
                <w:szCs w:val="22"/>
              </w:rPr>
              <w:t>Reputation of Organization and Staff / Credibility / Reliability / Industry Standing</w:t>
            </w:r>
          </w:p>
        </w:tc>
        <w:tc>
          <w:tcPr>
            <w:tcW w:w="1260" w:type="dxa"/>
            <w:tcBorders>
              <w:top w:val="single" w:sz="4" w:space="0" w:color="auto"/>
              <w:left w:val="single" w:sz="4" w:space="0" w:color="auto"/>
              <w:bottom w:val="single" w:sz="4" w:space="0" w:color="auto"/>
              <w:right w:val="single" w:sz="4" w:space="0" w:color="auto"/>
            </w:tcBorders>
            <w:hideMark/>
          </w:tcPr>
          <w:p w14:paraId="27BDC82C"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50</w:t>
            </w:r>
          </w:p>
        </w:tc>
      </w:tr>
      <w:tr w:rsidR="00C27D37" w14:paraId="2A99A4AB" w14:textId="77777777" w:rsidTr="00C27D37">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14:paraId="59316D6A" w14:textId="77777777" w:rsidR="00C27D37" w:rsidRDefault="00C27D37">
            <w:pPr>
              <w:rPr>
                <w:rFonts w:ascii="Calibri" w:hAnsi="Calibri" w:cs="Calibri"/>
                <w:snapToGrid w:val="0"/>
                <w:sz w:val="22"/>
                <w:szCs w:val="22"/>
              </w:rPr>
            </w:pPr>
            <w:r>
              <w:rPr>
                <w:rFonts w:ascii="Calibri" w:hAnsi="Calibri" w:cs="Calibri"/>
                <w:snapToGrid w:val="0"/>
                <w:sz w:val="22"/>
                <w:szCs w:val="22"/>
              </w:rPr>
              <w:t>1.2</w:t>
            </w:r>
          </w:p>
        </w:tc>
        <w:tc>
          <w:tcPr>
            <w:tcW w:w="7936" w:type="dxa"/>
            <w:tcBorders>
              <w:top w:val="single" w:sz="4" w:space="0" w:color="auto"/>
              <w:left w:val="single" w:sz="4" w:space="0" w:color="auto"/>
              <w:bottom w:val="single" w:sz="4" w:space="0" w:color="auto"/>
              <w:right w:val="single" w:sz="4" w:space="0" w:color="auto"/>
            </w:tcBorders>
            <w:hideMark/>
          </w:tcPr>
          <w:p w14:paraId="583F606F" w14:textId="77777777" w:rsidR="00C27D37" w:rsidRDefault="00C27D37">
            <w:pPr>
              <w:rPr>
                <w:rFonts w:ascii="Calibri" w:hAnsi="Calibri" w:cs="Calibri"/>
                <w:snapToGrid w:val="0"/>
                <w:sz w:val="22"/>
                <w:szCs w:val="22"/>
              </w:rPr>
            </w:pPr>
            <w:r>
              <w:rPr>
                <w:rFonts w:ascii="Calibri" w:hAnsi="Calibri" w:cs="Calibri"/>
                <w:snapToGrid w:val="0"/>
                <w:sz w:val="22"/>
                <w:szCs w:val="22"/>
              </w:rPr>
              <w:t xml:space="preserve">General Organizational Capability which is likely to affect implementation </w:t>
            </w:r>
          </w:p>
          <w:p w14:paraId="126375DE" w14:textId="77777777" w:rsidR="00C27D37" w:rsidRDefault="00C27D37" w:rsidP="00F20F7F">
            <w:pPr>
              <w:pStyle w:val="ListParagraph"/>
              <w:numPr>
                <w:ilvl w:val="0"/>
                <w:numId w:val="16"/>
              </w:numPr>
              <w:spacing w:line="240" w:lineRule="auto"/>
              <w:rPr>
                <w:rFonts w:ascii="Calibri" w:hAnsi="Calibri" w:cs="Calibri"/>
                <w:snapToGrid w:val="0"/>
                <w:szCs w:val="22"/>
              </w:rPr>
            </w:pPr>
            <w:r>
              <w:rPr>
                <w:rFonts w:ascii="Calibri" w:hAnsi="Calibri" w:cs="Calibri"/>
                <w:snapToGrid w:val="0"/>
                <w:szCs w:val="22"/>
              </w:rPr>
              <w:t xml:space="preserve">Financial stability – Maximum points of 20 points will be given to bidders whose financials indicate a current ratio of one or more than one. </w:t>
            </w:r>
          </w:p>
          <w:p w14:paraId="0CAD7C93" w14:textId="77777777" w:rsidR="00C27D37" w:rsidRDefault="00C27D37" w:rsidP="00F20F7F">
            <w:pPr>
              <w:pStyle w:val="ListParagraph"/>
              <w:numPr>
                <w:ilvl w:val="0"/>
                <w:numId w:val="16"/>
              </w:numPr>
              <w:spacing w:line="240" w:lineRule="auto"/>
              <w:rPr>
                <w:rFonts w:ascii="Calibri" w:hAnsi="Calibri" w:cs="Calibri"/>
                <w:snapToGrid w:val="0"/>
                <w:szCs w:val="22"/>
              </w:rPr>
            </w:pPr>
            <w:r>
              <w:rPr>
                <w:rFonts w:ascii="Calibri" w:hAnsi="Calibri" w:cs="Calibri"/>
                <w:snapToGrid w:val="0"/>
                <w:szCs w:val="22"/>
              </w:rPr>
              <w:t>age/size of the firm - A maximum score of 20 points will be given to bidders with 5-10 Years’ relevant experience.</w:t>
            </w:r>
          </w:p>
          <w:p w14:paraId="7690CC58" w14:textId="77777777" w:rsidR="00C27D37" w:rsidRDefault="00C27D37" w:rsidP="00F20F7F">
            <w:pPr>
              <w:pStyle w:val="ListParagraph"/>
              <w:numPr>
                <w:ilvl w:val="0"/>
                <w:numId w:val="16"/>
              </w:numPr>
              <w:spacing w:line="240" w:lineRule="auto"/>
              <w:rPr>
                <w:rFonts w:ascii="Calibri" w:hAnsi="Calibri" w:cs="Calibri"/>
                <w:snapToGrid w:val="0"/>
                <w:szCs w:val="22"/>
              </w:rPr>
            </w:pPr>
            <w:r>
              <w:rPr>
                <w:rFonts w:ascii="Calibri" w:hAnsi="Calibri" w:cs="Calibri"/>
                <w:snapToGrid w:val="0"/>
                <w:szCs w:val="22"/>
              </w:rPr>
              <w:t>project financing capacity, See clause 18, full points 20</w:t>
            </w:r>
          </w:p>
        </w:tc>
        <w:tc>
          <w:tcPr>
            <w:tcW w:w="1260" w:type="dxa"/>
            <w:tcBorders>
              <w:top w:val="single" w:sz="4" w:space="0" w:color="auto"/>
              <w:left w:val="single" w:sz="4" w:space="0" w:color="auto"/>
              <w:bottom w:val="single" w:sz="4" w:space="0" w:color="auto"/>
              <w:right w:val="single" w:sz="4" w:space="0" w:color="auto"/>
            </w:tcBorders>
          </w:tcPr>
          <w:p w14:paraId="2BFC4DF9"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60</w:t>
            </w:r>
          </w:p>
          <w:p w14:paraId="094802A2" w14:textId="77777777" w:rsidR="00C27D37" w:rsidRDefault="00C27D37">
            <w:pPr>
              <w:rPr>
                <w:rFonts w:ascii="Calibri" w:hAnsi="Calibri" w:cs="Calibri"/>
                <w:snapToGrid w:val="0"/>
                <w:sz w:val="22"/>
                <w:szCs w:val="22"/>
              </w:rPr>
            </w:pPr>
          </w:p>
        </w:tc>
      </w:tr>
      <w:tr w:rsidR="00C27D37" w14:paraId="6A8E7F27" w14:textId="77777777" w:rsidTr="00C27D37">
        <w:trPr>
          <w:jc w:val="center"/>
        </w:trPr>
        <w:tc>
          <w:tcPr>
            <w:tcW w:w="699" w:type="dxa"/>
            <w:tcBorders>
              <w:top w:val="single" w:sz="4" w:space="0" w:color="auto"/>
              <w:left w:val="single" w:sz="4" w:space="0" w:color="auto"/>
              <w:bottom w:val="single" w:sz="4" w:space="0" w:color="auto"/>
              <w:right w:val="single" w:sz="4" w:space="0" w:color="auto"/>
            </w:tcBorders>
            <w:hideMark/>
          </w:tcPr>
          <w:p w14:paraId="634F0737" w14:textId="77777777" w:rsidR="00C27D37" w:rsidRDefault="00C27D37">
            <w:pPr>
              <w:rPr>
                <w:rFonts w:ascii="Calibri" w:hAnsi="Calibri" w:cs="Calibri"/>
                <w:snapToGrid w:val="0"/>
                <w:sz w:val="22"/>
                <w:szCs w:val="22"/>
              </w:rPr>
            </w:pPr>
            <w:r>
              <w:rPr>
                <w:rFonts w:ascii="Calibri" w:hAnsi="Calibri" w:cs="Calibri"/>
                <w:snapToGrid w:val="0"/>
                <w:sz w:val="22"/>
                <w:szCs w:val="22"/>
              </w:rPr>
              <w:lastRenderedPageBreak/>
              <w:t>1.3</w:t>
            </w:r>
          </w:p>
        </w:tc>
        <w:tc>
          <w:tcPr>
            <w:tcW w:w="7936" w:type="dxa"/>
            <w:tcBorders>
              <w:top w:val="single" w:sz="4" w:space="0" w:color="auto"/>
              <w:left w:val="single" w:sz="4" w:space="0" w:color="auto"/>
              <w:bottom w:val="single" w:sz="4" w:space="0" w:color="auto"/>
              <w:right w:val="single" w:sz="4" w:space="0" w:color="auto"/>
            </w:tcBorders>
            <w:hideMark/>
          </w:tcPr>
          <w:p w14:paraId="69D4B3AD" w14:textId="77777777" w:rsidR="00C27D37" w:rsidRDefault="00C27D37">
            <w:pPr>
              <w:rPr>
                <w:rFonts w:ascii="Calibri" w:hAnsi="Calibri" w:cs="Calibri"/>
                <w:snapToGrid w:val="0"/>
                <w:sz w:val="22"/>
                <w:szCs w:val="22"/>
              </w:rPr>
            </w:pPr>
            <w:r>
              <w:rPr>
                <w:rFonts w:ascii="Calibri" w:hAnsi="Calibri" w:cs="Calibri"/>
                <w:snapToGrid w:val="0"/>
                <w:sz w:val="22"/>
                <w:szCs w:val="22"/>
              </w:rPr>
              <w:t xml:space="preserve">Extent to which any work would be subcontracted (subcontracting carries additional risks which may affect project implementation, but properly done it offers a chance to access specialized skills.). Maximum points will be awarded to bidders with 0% subcontracting. </w:t>
            </w:r>
          </w:p>
        </w:tc>
        <w:tc>
          <w:tcPr>
            <w:tcW w:w="1260" w:type="dxa"/>
            <w:tcBorders>
              <w:top w:val="single" w:sz="4" w:space="0" w:color="auto"/>
              <w:left w:val="single" w:sz="4" w:space="0" w:color="auto"/>
              <w:bottom w:val="single" w:sz="4" w:space="0" w:color="auto"/>
              <w:right w:val="single" w:sz="4" w:space="0" w:color="auto"/>
            </w:tcBorders>
            <w:hideMark/>
          </w:tcPr>
          <w:p w14:paraId="1FFDE6DD"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15</w:t>
            </w:r>
          </w:p>
        </w:tc>
      </w:tr>
      <w:tr w:rsidR="00C27D37" w14:paraId="62387181" w14:textId="77777777" w:rsidTr="00C27D37">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14:paraId="77B0F752" w14:textId="77777777" w:rsidR="00C27D37" w:rsidRDefault="00C27D37">
            <w:pPr>
              <w:rPr>
                <w:rFonts w:ascii="Calibri" w:hAnsi="Calibri" w:cs="Calibri"/>
                <w:snapToGrid w:val="0"/>
                <w:sz w:val="22"/>
                <w:szCs w:val="22"/>
              </w:rPr>
            </w:pPr>
            <w:r>
              <w:rPr>
                <w:rFonts w:ascii="Calibri" w:hAnsi="Calibri" w:cs="Calibri"/>
                <w:snapToGrid w:val="0"/>
                <w:sz w:val="22"/>
                <w:szCs w:val="22"/>
              </w:rPr>
              <w:t>1.4</w:t>
            </w:r>
          </w:p>
        </w:tc>
        <w:tc>
          <w:tcPr>
            <w:tcW w:w="7936" w:type="dxa"/>
            <w:tcBorders>
              <w:top w:val="single" w:sz="4" w:space="0" w:color="auto"/>
              <w:left w:val="single" w:sz="4" w:space="0" w:color="auto"/>
              <w:bottom w:val="single" w:sz="4" w:space="0" w:color="auto"/>
              <w:right w:val="single" w:sz="4" w:space="0" w:color="auto"/>
            </w:tcBorders>
            <w:hideMark/>
          </w:tcPr>
          <w:p w14:paraId="5B0D042A" w14:textId="77777777" w:rsidR="00C27D37" w:rsidRDefault="00C27D37">
            <w:pPr>
              <w:rPr>
                <w:rFonts w:ascii="Calibri" w:hAnsi="Calibri" w:cs="Calibri"/>
                <w:snapToGrid w:val="0"/>
                <w:sz w:val="22"/>
                <w:szCs w:val="22"/>
              </w:rPr>
            </w:pPr>
            <w:r>
              <w:rPr>
                <w:rFonts w:ascii="Calibri" w:hAnsi="Calibri" w:cs="Calibri"/>
                <w:snapToGrid w:val="0"/>
                <w:sz w:val="22"/>
                <w:szCs w:val="22"/>
              </w:rPr>
              <w:t xml:space="preserve">Quality assurance procedures, Maximum points of 25 will be given to bidders with third-party certification for related services (QMPS and ISO 9001). Bidders who have no third party-party certification and can prove that they have strong quality assurance mechanisms systems or policy in place will be awarded 70% of the maximum points.  </w:t>
            </w:r>
          </w:p>
        </w:tc>
        <w:tc>
          <w:tcPr>
            <w:tcW w:w="1260" w:type="dxa"/>
            <w:tcBorders>
              <w:top w:val="single" w:sz="4" w:space="0" w:color="auto"/>
              <w:left w:val="single" w:sz="4" w:space="0" w:color="auto"/>
              <w:bottom w:val="single" w:sz="4" w:space="0" w:color="auto"/>
              <w:right w:val="single" w:sz="4" w:space="0" w:color="auto"/>
            </w:tcBorders>
            <w:hideMark/>
          </w:tcPr>
          <w:p w14:paraId="1D65B75F"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55</w:t>
            </w:r>
          </w:p>
        </w:tc>
      </w:tr>
      <w:tr w:rsidR="00C27D37" w14:paraId="70EB3E5A" w14:textId="77777777" w:rsidTr="00C27D37">
        <w:trPr>
          <w:jc w:val="center"/>
        </w:trPr>
        <w:tc>
          <w:tcPr>
            <w:tcW w:w="699" w:type="dxa"/>
            <w:tcBorders>
              <w:top w:val="single" w:sz="4" w:space="0" w:color="auto"/>
              <w:left w:val="single" w:sz="4" w:space="0" w:color="auto"/>
              <w:bottom w:val="single" w:sz="4" w:space="0" w:color="auto"/>
              <w:right w:val="single" w:sz="4" w:space="0" w:color="auto"/>
            </w:tcBorders>
            <w:hideMark/>
          </w:tcPr>
          <w:p w14:paraId="2A675255" w14:textId="77777777" w:rsidR="00C27D37" w:rsidRDefault="00C27D37">
            <w:pPr>
              <w:rPr>
                <w:rFonts w:ascii="Calibri" w:hAnsi="Calibri" w:cs="Calibri"/>
                <w:snapToGrid w:val="0"/>
                <w:sz w:val="22"/>
                <w:szCs w:val="22"/>
              </w:rPr>
            </w:pPr>
            <w:r>
              <w:rPr>
                <w:rFonts w:ascii="Calibri" w:hAnsi="Calibri" w:cs="Calibri"/>
                <w:snapToGrid w:val="0"/>
                <w:sz w:val="22"/>
                <w:szCs w:val="22"/>
              </w:rPr>
              <w:t>1.5</w:t>
            </w:r>
          </w:p>
        </w:tc>
        <w:tc>
          <w:tcPr>
            <w:tcW w:w="7936" w:type="dxa"/>
            <w:tcBorders>
              <w:top w:val="single" w:sz="4" w:space="0" w:color="auto"/>
              <w:left w:val="single" w:sz="4" w:space="0" w:color="auto"/>
              <w:bottom w:val="single" w:sz="4" w:space="0" w:color="auto"/>
              <w:right w:val="single" w:sz="4" w:space="0" w:color="auto"/>
            </w:tcBorders>
            <w:hideMark/>
          </w:tcPr>
          <w:p w14:paraId="58CE5301" w14:textId="77777777" w:rsidR="00C27D37" w:rsidRDefault="00C27D37">
            <w:pPr>
              <w:rPr>
                <w:rFonts w:ascii="Calibri" w:hAnsi="Calibri" w:cs="Calibri"/>
                <w:snapToGrid w:val="0"/>
                <w:sz w:val="22"/>
                <w:szCs w:val="22"/>
              </w:rPr>
            </w:pPr>
            <w:r>
              <w:rPr>
                <w:rFonts w:ascii="Calibri" w:hAnsi="Calibri" w:cs="Calibri"/>
                <w:snapToGrid w:val="0"/>
                <w:sz w:val="22"/>
                <w:szCs w:val="22"/>
              </w:rPr>
              <w:t>Relevance of:</w:t>
            </w:r>
          </w:p>
          <w:p w14:paraId="7E533C2E" w14:textId="77777777" w:rsidR="00C27D37" w:rsidRDefault="00C27D37" w:rsidP="00F20F7F">
            <w:pPr>
              <w:numPr>
                <w:ilvl w:val="0"/>
                <w:numId w:val="17"/>
              </w:numPr>
              <w:rPr>
                <w:rFonts w:ascii="Calibri" w:hAnsi="Calibri" w:cs="Calibri"/>
                <w:snapToGrid w:val="0"/>
                <w:sz w:val="22"/>
                <w:szCs w:val="22"/>
              </w:rPr>
            </w:pPr>
            <w:r>
              <w:rPr>
                <w:rFonts w:ascii="Calibri" w:hAnsi="Calibri" w:cs="Calibri"/>
                <w:snapToGrid w:val="0"/>
                <w:sz w:val="22"/>
                <w:szCs w:val="22"/>
              </w:rPr>
              <w:t xml:space="preserve">Specialized Knowledge - Maximum points of 40 will be given to proposals that reflect specialized knowledge in achieving the deliverables. </w:t>
            </w:r>
          </w:p>
          <w:p w14:paraId="5A38A35A" w14:textId="77777777" w:rsidR="00C27D37" w:rsidRDefault="00C27D37" w:rsidP="00F20F7F">
            <w:pPr>
              <w:numPr>
                <w:ilvl w:val="0"/>
                <w:numId w:val="17"/>
              </w:numPr>
              <w:rPr>
                <w:rFonts w:ascii="Calibri" w:hAnsi="Calibri" w:cs="Calibri"/>
                <w:snapToGrid w:val="0"/>
                <w:sz w:val="22"/>
                <w:szCs w:val="22"/>
              </w:rPr>
            </w:pPr>
            <w:r>
              <w:rPr>
                <w:rFonts w:ascii="Calibri" w:hAnsi="Calibri" w:cs="Calibri"/>
                <w:snapToGrid w:val="0"/>
                <w:sz w:val="22"/>
                <w:szCs w:val="22"/>
              </w:rPr>
              <w:t xml:space="preserve">Experience on Similar </w:t>
            </w:r>
            <w:proofErr w:type="spellStart"/>
            <w:r>
              <w:rPr>
                <w:rFonts w:ascii="Calibri" w:hAnsi="Calibri" w:cs="Calibri"/>
                <w:snapToGrid w:val="0"/>
                <w:sz w:val="22"/>
                <w:szCs w:val="22"/>
              </w:rPr>
              <w:t>Programme</w:t>
            </w:r>
            <w:proofErr w:type="spellEnd"/>
            <w:r>
              <w:rPr>
                <w:rFonts w:ascii="Calibri" w:hAnsi="Calibri" w:cs="Calibri"/>
                <w:snapToGrid w:val="0"/>
                <w:sz w:val="22"/>
                <w:szCs w:val="22"/>
              </w:rPr>
              <w:t xml:space="preserve"> / Projects, Maximum points will be given to bidders with extensive experience doing similar work – 40 points </w:t>
            </w:r>
          </w:p>
          <w:p w14:paraId="49DF8A3D" w14:textId="77777777" w:rsidR="00C27D37" w:rsidRDefault="00C27D37" w:rsidP="00F20F7F">
            <w:pPr>
              <w:numPr>
                <w:ilvl w:val="0"/>
                <w:numId w:val="17"/>
              </w:numPr>
              <w:rPr>
                <w:rFonts w:ascii="Calibri" w:hAnsi="Calibri" w:cs="Calibri"/>
                <w:snapToGrid w:val="0"/>
                <w:sz w:val="22"/>
                <w:szCs w:val="22"/>
              </w:rPr>
            </w:pPr>
            <w:r>
              <w:rPr>
                <w:rFonts w:ascii="Calibri" w:hAnsi="Calibri" w:cs="Calibri"/>
                <w:snapToGrid w:val="0"/>
                <w:sz w:val="22"/>
                <w:szCs w:val="22"/>
              </w:rPr>
              <w:t>Experience on Projects in the Region or Country – 20 points</w:t>
            </w:r>
          </w:p>
          <w:p w14:paraId="1FC71822" w14:textId="77777777" w:rsidR="00C27D37" w:rsidRDefault="00C27D37" w:rsidP="00F20F7F">
            <w:pPr>
              <w:pStyle w:val="ListParagraph"/>
              <w:numPr>
                <w:ilvl w:val="0"/>
                <w:numId w:val="17"/>
              </w:numPr>
              <w:rPr>
                <w:rFonts w:ascii="Calibri" w:hAnsi="Calibri" w:cs="Calibri"/>
                <w:snapToGrid w:val="0"/>
                <w:szCs w:val="22"/>
              </w:rPr>
            </w:pPr>
            <w:r>
              <w:rPr>
                <w:rFonts w:ascii="Calibri" w:hAnsi="Calibri" w:cs="Calibri"/>
                <w:snapToGrid w:val="0"/>
                <w:szCs w:val="22"/>
              </w:rPr>
              <w:t>Work for UNDP/ major multilateral/ or bilateral programmes – 20 Points</w:t>
            </w:r>
          </w:p>
        </w:tc>
        <w:tc>
          <w:tcPr>
            <w:tcW w:w="1260" w:type="dxa"/>
            <w:tcBorders>
              <w:top w:val="single" w:sz="4" w:space="0" w:color="auto"/>
              <w:left w:val="single" w:sz="4" w:space="0" w:color="auto"/>
              <w:bottom w:val="nil"/>
              <w:right w:val="single" w:sz="4" w:space="0" w:color="auto"/>
            </w:tcBorders>
            <w:hideMark/>
          </w:tcPr>
          <w:p w14:paraId="33F59F41"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120</w:t>
            </w:r>
          </w:p>
        </w:tc>
      </w:tr>
      <w:tr w:rsidR="00C27D37" w14:paraId="124603B4" w14:textId="77777777" w:rsidTr="00C27D37">
        <w:trPr>
          <w:cantSplit/>
          <w:jc w:val="center"/>
        </w:trPr>
        <w:tc>
          <w:tcPr>
            <w:tcW w:w="8635" w:type="dxa"/>
            <w:gridSpan w:val="2"/>
            <w:tcBorders>
              <w:top w:val="single" w:sz="4" w:space="0" w:color="auto"/>
              <w:left w:val="single" w:sz="4" w:space="0" w:color="auto"/>
              <w:bottom w:val="single" w:sz="4" w:space="0" w:color="auto"/>
              <w:right w:val="single" w:sz="4" w:space="0" w:color="auto"/>
            </w:tcBorders>
            <w:hideMark/>
          </w:tcPr>
          <w:p w14:paraId="0BC3F650" w14:textId="77777777" w:rsidR="00C27D37" w:rsidRDefault="00C27D37">
            <w:pPr>
              <w:rPr>
                <w:rFonts w:ascii="Calibri" w:hAnsi="Calibri" w:cs="Calibri"/>
                <w:i/>
                <w:snapToGrid w:val="0"/>
                <w:sz w:val="22"/>
                <w:szCs w:val="22"/>
              </w:rPr>
            </w:pPr>
            <w:r>
              <w:rPr>
                <w:rFonts w:ascii="Calibri" w:hAnsi="Calibri" w:cs="Calibri"/>
                <w:i/>
                <w:snapToGrid w:val="0"/>
                <w:sz w:val="22"/>
                <w:szCs w:val="22"/>
              </w:rPr>
              <w:t>Total Part 1</w:t>
            </w: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77CD1906"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300</w:t>
            </w:r>
          </w:p>
        </w:tc>
      </w:tr>
    </w:tbl>
    <w:p w14:paraId="2308C212" w14:textId="77777777" w:rsidR="00C27D37" w:rsidRDefault="00C27D37" w:rsidP="00C27D37">
      <w:pPr>
        <w:rPr>
          <w:rFonts w:ascii="Calibri" w:hAnsi="Calibri" w:cs="Calibri"/>
          <w:snapToGrid w:val="0"/>
          <w:kern w:val="28"/>
          <w:sz w:val="22"/>
          <w:szCs w:val="22"/>
        </w:rPr>
      </w:pPr>
    </w:p>
    <w:p w14:paraId="2209F06D" w14:textId="77777777" w:rsidR="00C27D37" w:rsidRDefault="00C27D37" w:rsidP="00C27D37">
      <w:pPr>
        <w:rPr>
          <w:rFonts w:ascii="Calibri" w:hAnsi="Calibri" w:cs="Calibri"/>
          <w:snapToGrid w:val="0"/>
        </w:rPr>
      </w:pPr>
    </w:p>
    <w:p w14:paraId="72594ECD" w14:textId="77777777" w:rsidR="00C27D37" w:rsidRDefault="00C27D37" w:rsidP="00C27D37">
      <w:pPr>
        <w:rPr>
          <w:rFonts w:ascii="Calibri" w:hAnsi="Calibri" w:cs="Calibri"/>
          <w:snapToGrid w:val="0"/>
        </w:rPr>
      </w:pPr>
    </w:p>
    <w:p w14:paraId="6730FA11" w14:textId="77777777" w:rsidR="00C27D37" w:rsidRDefault="00C27D37" w:rsidP="00C27D37">
      <w:pPr>
        <w:rPr>
          <w:rFonts w:ascii="Calibri" w:hAnsi="Calibri" w:cs="Calibri"/>
          <w:snapToGrid w:val="0"/>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920"/>
        <w:gridCol w:w="1260"/>
      </w:tblGrid>
      <w:tr w:rsidR="00C27D37" w14:paraId="61A18A89" w14:textId="77777777" w:rsidTr="00C27D37">
        <w:trPr>
          <w:cantSplit/>
          <w:trHeight w:val="276"/>
        </w:trPr>
        <w:tc>
          <w:tcPr>
            <w:tcW w:w="8640" w:type="dxa"/>
            <w:gridSpan w:val="2"/>
            <w:vMerge w:val="restart"/>
            <w:tcBorders>
              <w:top w:val="single" w:sz="4" w:space="0" w:color="auto"/>
              <w:left w:val="single" w:sz="4" w:space="0" w:color="auto"/>
              <w:bottom w:val="nil"/>
              <w:right w:val="single" w:sz="4" w:space="0" w:color="auto"/>
            </w:tcBorders>
            <w:hideMark/>
          </w:tcPr>
          <w:p w14:paraId="5CF65815" w14:textId="77777777" w:rsidR="00C27D37" w:rsidRDefault="00C27D37">
            <w:pPr>
              <w:rPr>
                <w:rFonts w:ascii="Calibri" w:hAnsi="Calibri" w:cs="Calibri"/>
                <w:snapToGrid w:val="0"/>
                <w:sz w:val="22"/>
                <w:szCs w:val="22"/>
              </w:rPr>
            </w:pPr>
            <w:r>
              <w:rPr>
                <w:rFonts w:ascii="Calibri" w:hAnsi="Calibri" w:cs="Calibri"/>
                <w:snapToGrid w:val="0"/>
                <w:sz w:val="22"/>
                <w:szCs w:val="22"/>
              </w:rPr>
              <w:t>Technical Proposal Evaluation</w:t>
            </w:r>
          </w:p>
          <w:p w14:paraId="719E0BC5" w14:textId="77777777" w:rsidR="00C27D37" w:rsidRDefault="00C27D37">
            <w:pPr>
              <w:rPr>
                <w:rFonts w:ascii="Calibri" w:hAnsi="Calibri" w:cs="Calibri"/>
                <w:snapToGrid w:val="0"/>
                <w:sz w:val="22"/>
                <w:szCs w:val="22"/>
              </w:rPr>
            </w:pPr>
            <w:r>
              <w:rPr>
                <w:rFonts w:ascii="Calibri" w:hAnsi="Calibri" w:cs="Calibri"/>
                <w:snapToGrid w:val="0"/>
                <w:sz w:val="22"/>
                <w:szCs w:val="22"/>
              </w:rPr>
              <w:t>Form 2/Part 2</w:t>
            </w:r>
          </w:p>
        </w:tc>
        <w:tc>
          <w:tcPr>
            <w:tcW w:w="1260" w:type="dxa"/>
            <w:vMerge w:val="restart"/>
            <w:tcBorders>
              <w:top w:val="single" w:sz="4" w:space="0" w:color="auto"/>
              <w:left w:val="single" w:sz="4" w:space="0" w:color="auto"/>
              <w:bottom w:val="nil"/>
              <w:right w:val="single" w:sz="4" w:space="0" w:color="auto"/>
            </w:tcBorders>
            <w:hideMark/>
          </w:tcPr>
          <w:p w14:paraId="57368538"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Points Obtainable</w:t>
            </w:r>
          </w:p>
        </w:tc>
      </w:tr>
      <w:tr w:rsidR="00C27D37" w14:paraId="617352F2" w14:textId="77777777" w:rsidTr="00C27D37">
        <w:trPr>
          <w:cantSplit/>
          <w:trHeight w:val="276"/>
        </w:trPr>
        <w:tc>
          <w:tcPr>
            <w:tcW w:w="17820" w:type="dxa"/>
            <w:gridSpan w:val="2"/>
            <w:vMerge/>
            <w:tcBorders>
              <w:top w:val="single" w:sz="4" w:space="0" w:color="auto"/>
              <w:left w:val="single" w:sz="4" w:space="0" w:color="auto"/>
              <w:bottom w:val="nil"/>
              <w:right w:val="single" w:sz="4" w:space="0" w:color="auto"/>
            </w:tcBorders>
            <w:vAlign w:val="center"/>
            <w:hideMark/>
          </w:tcPr>
          <w:p w14:paraId="0D4C97C5" w14:textId="77777777" w:rsidR="00C27D37" w:rsidRDefault="00C27D37">
            <w:pPr>
              <w:rPr>
                <w:rFonts w:ascii="Calibri" w:hAnsi="Calibri" w:cs="Calibri"/>
                <w:snapToGrid w:val="0"/>
                <w:kern w:val="28"/>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14:paraId="4E67068E" w14:textId="77777777" w:rsidR="00C27D37" w:rsidRDefault="00C27D37">
            <w:pPr>
              <w:rPr>
                <w:rFonts w:ascii="Calibri" w:hAnsi="Calibri" w:cs="Calibri"/>
                <w:snapToGrid w:val="0"/>
                <w:kern w:val="28"/>
                <w:sz w:val="22"/>
                <w:szCs w:val="22"/>
              </w:rPr>
            </w:pPr>
          </w:p>
        </w:tc>
      </w:tr>
      <w:tr w:rsidR="00C27D37" w14:paraId="0154AA43" w14:textId="77777777" w:rsidTr="00C27D37">
        <w:trPr>
          <w:cantSplit/>
          <w:trHeight w:val="566"/>
        </w:trPr>
        <w:tc>
          <w:tcPr>
            <w:tcW w:w="9900" w:type="dxa"/>
            <w:gridSpan w:val="3"/>
            <w:tcBorders>
              <w:top w:val="single" w:sz="4" w:space="0" w:color="auto"/>
              <w:left w:val="single" w:sz="4" w:space="0" w:color="auto"/>
              <w:bottom w:val="single" w:sz="4" w:space="0" w:color="auto"/>
              <w:right w:val="single" w:sz="4" w:space="0" w:color="auto"/>
            </w:tcBorders>
            <w:shd w:val="pct15" w:color="auto" w:fill="FFFFFF"/>
          </w:tcPr>
          <w:p w14:paraId="2041F432" w14:textId="77777777" w:rsidR="00C27D37" w:rsidRDefault="00C27D37">
            <w:pPr>
              <w:jc w:val="center"/>
              <w:rPr>
                <w:rFonts w:ascii="Calibri" w:hAnsi="Calibri" w:cs="Calibri"/>
                <w:b/>
                <w:snapToGrid w:val="0"/>
                <w:sz w:val="22"/>
                <w:szCs w:val="22"/>
              </w:rPr>
            </w:pPr>
          </w:p>
          <w:p w14:paraId="1D41D352" w14:textId="77777777" w:rsidR="00C27D37" w:rsidRDefault="00C27D37">
            <w:pPr>
              <w:jc w:val="center"/>
              <w:rPr>
                <w:rFonts w:ascii="Calibri" w:hAnsi="Calibri" w:cs="Calibri"/>
                <w:b/>
                <w:snapToGrid w:val="0"/>
                <w:sz w:val="22"/>
                <w:szCs w:val="22"/>
              </w:rPr>
            </w:pPr>
            <w:r>
              <w:rPr>
                <w:rFonts w:ascii="Calibri" w:hAnsi="Calibri" w:cs="Calibri"/>
                <w:b/>
                <w:snapToGrid w:val="0"/>
                <w:sz w:val="22"/>
                <w:szCs w:val="22"/>
              </w:rPr>
              <w:t>Proposed Methodology, Approach and Implementation Plan</w:t>
            </w:r>
          </w:p>
        </w:tc>
      </w:tr>
      <w:tr w:rsidR="00C27D37" w14:paraId="63024FD8" w14:textId="77777777" w:rsidTr="00C27D37">
        <w:tc>
          <w:tcPr>
            <w:tcW w:w="720" w:type="dxa"/>
            <w:tcBorders>
              <w:top w:val="single" w:sz="4" w:space="0" w:color="auto"/>
              <w:left w:val="single" w:sz="4" w:space="0" w:color="auto"/>
              <w:bottom w:val="single" w:sz="4" w:space="0" w:color="auto"/>
              <w:right w:val="single" w:sz="4" w:space="0" w:color="auto"/>
            </w:tcBorders>
            <w:hideMark/>
          </w:tcPr>
          <w:p w14:paraId="28148C08" w14:textId="77777777" w:rsidR="00C27D37" w:rsidRDefault="00C27D37">
            <w:pPr>
              <w:rPr>
                <w:rFonts w:ascii="Calibri" w:hAnsi="Calibri" w:cs="Calibri"/>
                <w:snapToGrid w:val="0"/>
                <w:sz w:val="22"/>
                <w:szCs w:val="22"/>
              </w:rPr>
            </w:pPr>
            <w:r>
              <w:rPr>
                <w:rFonts w:ascii="Calibri" w:hAnsi="Calibri" w:cs="Calibri"/>
                <w:snapToGrid w:val="0"/>
                <w:sz w:val="22"/>
                <w:szCs w:val="22"/>
              </w:rPr>
              <w:t>2.1</w:t>
            </w:r>
          </w:p>
        </w:tc>
        <w:tc>
          <w:tcPr>
            <w:tcW w:w="7920" w:type="dxa"/>
            <w:tcBorders>
              <w:top w:val="single" w:sz="4" w:space="0" w:color="auto"/>
              <w:left w:val="single" w:sz="4" w:space="0" w:color="auto"/>
              <w:bottom w:val="single" w:sz="4" w:space="0" w:color="auto"/>
              <w:right w:val="single" w:sz="4" w:space="0" w:color="auto"/>
            </w:tcBorders>
            <w:hideMark/>
          </w:tcPr>
          <w:p w14:paraId="374CD185" w14:textId="77777777" w:rsidR="00C27D37" w:rsidRDefault="00C27D37">
            <w:pPr>
              <w:rPr>
                <w:rFonts w:ascii="Calibri" w:hAnsi="Calibri" w:cs="Calibri"/>
                <w:snapToGrid w:val="0"/>
                <w:sz w:val="22"/>
                <w:szCs w:val="22"/>
              </w:rPr>
            </w:pPr>
            <w:r>
              <w:rPr>
                <w:rFonts w:ascii="Calibri" w:hAnsi="Calibri" w:cs="Calibri"/>
                <w:snapToGrid w:val="0"/>
                <w:sz w:val="22"/>
                <w:szCs w:val="22"/>
              </w:rPr>
              <w:t>To what degree does the Proposer understand the task?</w:t>
            </w:r>
          </w:p>
        </w:tc>
        <w:tc>
          <w:tcPr>
            <w:tcW w:w="1260" w:type="dxa"/>
            <w:tcBorders>
              <w:top w:val="single" w:sz="4" w:space="0" w:color="auto"/>
              <w:left w:val="single" w:sz="4" w:space="0" w:color="auto"/>
              <w:bottom w:val="single" w:sz="4" w:space="0" w:color="auto"/>
              <w:right w:val="single" w:sz="4" w:space="0" w:color="auto"/>
            </w:tcBorders>
            <w:hideMark/>
          </w:tcPr>
          <w:p w14:paraId="190EACA7"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30</w:t>
            </w:r>
          </w:p>
        </w:tc>
      </w:tr>
      <w:tr w:rsidR="00C27D37" w14:paraId="098BF579" w14:textId="77777777" w:rsidTr="00C27D37">
        <w:tc>
          <w:tcPr>
            <w:tcW w:w="720" w:type="dxa"/>
            <w:tcBorders>
              <w:top w:val="single" w:sz="4" w:space="0" w:color="auto"/>
              <w:left w:val="single" w:sz="4" w:space="0" w:color="auto"/>
              <w:bottom w:val="single" w:sz="4" w:space="0" w:color="auto"/>
              <w:right w:val="single" w:sz="4" w:space="0" w:color="auto"/>
            </w:tcBorders>
            <w:hideMark/>
          </w:tcPr>
          <w:p w14:paraId="6ABDEEC1" w14:textId="77777777" w:rsidR="00C27D37" w:rsidRDefault="00C27D37">
            <w:pPr>
              <w:rPr>
                <w:rFonts w:ascii="Calibri" w:hAnsi="Calibri" w:cs="Calibri"/>
                <w:snapToGrid w:val="0"/>
                <w:sz w:val="22"/>
                <w:szCs w:val="22"/>
              </w:rPr>
            </w:pPr>
            <w:r>
              <w:rPr>
                <w:rFonts w:ascii="Calibri" w:hAnsi="Calibri" w:cs="Calibri"/>
                <w:snapToGrid w:val="0"/>
                <w:sz w:val="22"/>
                <w:szCs w:val="22"/>
              </w:rPr>
              <w:t>2.2</w:t>
            </w:r>
          </w:p>
        </w:tc>
        <w:tc>
          <w:tcPr>
            <w:tcW w:w="7920" w:type="dxa"/>
            <w:tcBorders>
              <w:top w:val="single" w:sz="4" w:space="0" w:color="auto"/>
              <w:left w:val="single" w:sz="4" w:space="0" w:color="auto"/>
              <w:bottom w:val="single" w:sz="4" w:space="0" w:color="auto"/>
              <w:right w:val="single" w:sz="4" w:space="0" w:color="auto"/>
            </w:tcBorders>
            <w:hideMark/>
          </w:tcPr>
          <w:p w14:paraId="137D416D" w14:textId="77777777" w:rsidR="00C27D37" w:rsidRDefault="00C27D37">
            <w:pPr>
              <w:rPr>
                <w:rFonts w:ascii="Calibri" w:hAnsi="Calibri" w:cs="Calibri"/>
                <w:snapToGrid w:val="0"/>
                <w:sz w:val="22"/>
                <w:szCs w:val="22"/>
              </w:rPr>
            </w:pPr>
            <w:r>
              <w:rPr>
                <w:rFonts w:ascii="Calibri" w:hAnsi="Calibri" w:cs="Calibri"/>
                <w:snapToGrid w:val="0"/>
                <w:sz w:val="22"/>
                <w:szCs w:val="22"/>
              </w:rPr>
              <w:t xml:space="preserve">Have the important aspects of the task been addressed in </w:t>
            </w:r>
            <w:proofErr w:type="gramStart"/>
            <w:r>
              <w:rPr>
                <w:rFonts w:ascii="Calibri" w:hAnsi="Calibri" w:cs="Calibri"/>
                <w:snapToGrid w:val="0"/>
                <w:sz w:val="22"/>
                <w:szCs w:val="22"/>
              </w:rPr>
              <w:t>sufficient</w:t>
            </w:r>
            <w:proofErr w:type="gramEnd"/>
            <w:r>
              <w:rPr>
                <w:rFonts w:ascii="Calibri" w:hAnsi="Calibri" w:cs="Calibri"/>
                <w:snapToGrid w:val="0"/>
                <w:sz w:val="22"/>
                <w:szCs w:val="22"/>
              </w:rPr>
              <w:t xml:space="preserve"> detail?</w:t>
            </w:r>
          </w:p>
        </w:tc>
        <w:tc>
          <w:tcPr>
            <w:tcW w:w="1260" w:type="dxa"/>
            <w:tcBorders>
              <w:top w:val="single" w:sz="4" w:space="0" w:color="auto"/>
              <w:left w:val="single" w:sz="4" w:space="0" w:color="auto"/>
              <w:bottom w:val="single" w:sz="4" w:space="0" w:color="auto"/>
              <w:right w:val="single" w:sz="4" w:space="0" w:color="auto"/>
            </w:tcBorders>
            <w:hideMark/>
          </w:tcPr>
          <w:p w14:paraId="4743A7DF"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25</w:t>
            </w:r>
          </w:p>
        </w:tc>
      </w:tr>
      <w:tr w:rsidR="00C27D37" w14:paraId="0272EE5A" w14:textId="77777777" w:rsidTr="00C27D37">
        <w:tc>
          <w:tcPr>
            <w:tcW w:w="720" w:type="dxa"/>
            <w:tcBorders>
              <w:top w:val="single" w:sz="4" w:space="0" w:color="auto"/>
              <w:left w:val="single" w:sz="4" w:space="0" w:color="auto"/>
              <w:bottom w:val="single" w:sz="4" w:space="0" w:color="auto"/>
              <w:right w:val="single" w:sz="4" w:space="0" w:color="auto"/>
            </w:tcBorders>
            <w:hideMark/>
          </w:tcPr>
          <w:p w14:paraId="5954E62B" w14:textId="77777777" w:rsidR="00C27D37" w:rsidRDefault="00C27D37">
            <w:pPr>
              <w:rPr>
                <w:rFonts w:ascii="Calibri" w:hAnsi="Calibri" w:cs="Calibri"/>
                <w:snapToGrid w:val="0"/>
                <w:sz w:val="22"/>
                <w:szCs w:val="22"/>
              </w:rPr>
            </w:pPr>
            <w:r>
              <w:rPr>
                <w:rFonts w:ascii="Calibri" w:hAnsi="Calibri" w:cs="Calibri"/>
                <w:snapToGrid w:val="0"/>
                <w:sz w:val="22"/>
                <w:szCs w:val="22"/>
              </w:rPr>
              <w:t>2.3</w:t>
            </w:r>
          </w:p>
        </w:tc>
        <w:tc>
          <w:tcPr>
            <w:tcW w:w="7920" w:type="dxa"/>
            <w:tcBorders>
              <w:top w:val="single" w:sz="4" w:space="0" w:color="auto"/>
              <w:left w:val="single" w:sz="4" w:space="0" w:color="auto"/>
              <w:bottom w:val="single" w:sz="4" w:space="0" w:color="auto"/>
              <w:right w:val="single" w:sz="4" w:space="0" w:color="auto"/>
            </w:tcBorders>
            <w:hideMark/>
          </w:tcPr>
          <w:p w14:paraId="290ED6D7" w14:textId="77777777" w:rsidR="00C27D37" w:rsidRDefault="00C27D37">
            <w:pPr>
              <w:rPr>
                <w:rFonts w:ascii="Calibri" w:hAnsi="Calibri" w:cs="Calibri"/>
                <w:snapToGrid w:val="0"/>
                <w:sz w:val="22"/>
                <w:szCs w:val="22"/>
              </w:rPr>
            </w:pPr>
            <w:r>
              <w:rPr>
                <w:rFonts w:ascii="Calibri" w:hAnsi="Calibri" w:cs="Calibri"/>
                <w:snapToGrid w:val="0"/>
                <w:sz w:val="22"/>
                <w:szCs w:val="22"/>
              </w:rPr>
              <w:t>Are the different components of the project adequately weighted relative to one another?</w:t>
            </w:r>
          </w:p>
        </w:tc>
        <w:tc>
          <w:tcPr>
            <w:tcW w:w="1260" w:type="dxa"/>
            <w:tcBorders>
              <w:top w:val="single" w:sz="4" w:space="0" w:color="auto"/>
              <w:left w:val="single" w:sz="4" w:space="0" w:color="auto"/>
              <w:bottom w:val="single" w:sz="4" w:space="0" w:color="auto"/>
              <w:right w:val="single" w:sz="4" w:space="0" w:color="auto"/>
            </w:tcBorders>
            <w:hideMark/>
          </w:tcPr>
          <w:p w14:paraId="3954BA11"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20</w:t>
            </w:r>
          </w:p>
        </w:tc>
      </w:tr>
      <w:tr w:rsidR="00C27D37" w14:paraId="70E057A8" w14:textId="77777777" w:rsidTr="00C27D37">
        <w:tc>
          <w:tcPr>
            <w:tcW w:w="720" w:type="dxa"/>
            <w:tcBorders>
              <w:top w:val="single" w:sz="4" w:space="0" w:color="auto"/>
              <w:left w:val="single" w:sz="4" w:space="0" w:color="auto"/>
              <w:bottom w:val="single" w:sz="4" w:space="0" w:color="auto"/>
              <w:right w:val="single" w:sz="4" w:space="0" w:color="auto"/>
            </w:tcBorders>
            <w:hideMark/>
          </w:tcPr>
          <w:p w14:paraId="0E2EB3D0" w14:textId="77777777" w:rsidR="00C27D37" w:rsidRDefault="00C27D37">
            <w:pPr>
              <w:rPr>
                <w:rFonts w:ascii="Calibri" w:hAnsi="Calibri" w:cs="Calibri"/>
                <w:snapToGrid w:val="0"/>
                <w:sz w:val="22"/>
                <w:szCs w:val="22"/>
              </w:rPr>
            </w:pPr>
            <w:r>
              <w:rPr>
                <w:rFonts w:ascii="Calibri" w:hAnsi="Calibri" w:cs="Calibri"/>
                <w:snapToGrid w:val="0"/>
                <w:sz w:val="22"/>
                <w:szCs w:val="22"/>
              </w:rPr>
              <w:t>2.4</w:t>
            </w:r>
          </w:p>
        </w:tc>
        <w:tc>
          <w:tcPr>
            <w:tcW w:w="7920" w:type="dxa"/>
            <w:tcBorders>
              <w:top w:val="single" w:sz="4" w:space="0" w:color="auto"/>
              <w:left w:val="single" w:sz="4" w:space="0" w:color="auto"/>
              <w:bottom w:val="single" w:sz="4" w:space="0" w:color="auto"/>
              <w:right w:val="single" w:sz="4" w:space="0" w:color="auto"/>
            </w:tcBorders>
            <w:hideMark/>
          </w:tcPr>
          <w:p w14:paraId="30B4E01F" w14:textId="77777777" w:rsidR="00C27D37" w:rsidRDefault="00C27D37">
            <w:pPr>
              <w:rPr>
                <w:rFonts w:ascii="Calibri" w:hAnsi="Calibri" w:cs="Calibri"/>
                <w:snapToGrid w:val="0"/>
                <w:sz w:val="22"/>
                <w:szCs w:val="22"/>
              </w:rPr>
            </w:pPr>
            <w:r>
              <w:rPr>
                <w:rFonts w:ascii="Calibri" w:hAnsi="Calibri" w:cs="Calibri"/>
                <w:snapToGrid w:val="0"/>
                <w:sz w:val="22"/>
                <w:szCs w:val="22"/>
              </w:rPr>
              <w:t xml:space="preserve">Is the proposal based on a survey of the project environment and was this data input properly used in the preparation of the proposal? </w:t>
            </w:r>
          </w:p>
        </w:tc>
        <w:tc>
          <w:tcPr>
            <w:tcW w:w="1260" w:type="dxa"/>
            <w:tcBorders>
              <w:top w:val="single" w:sz="4" w:space="0" w:color="auto"/>
              <w:left w:val="single" w:sz="4" w:space="0" w:color="auto"/>
              <w:bottom w:val="single" w:sz="4" w:space="0" w:color="auto"/>
              <w:right w:val="single" w:sz="4" w:space="0" w:color="auto"/>
            </w:tcBorders>
            <w:hideMark/>
          </w:tcPr>
          <w:p w14:paraId="2606E087"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55</w:t>
            </w:r>
          </w:p>
        </w:tc>
      </w:tr>
      <w:tr w:rsidR="00C27D37" w14:paraId="3AD28F4C" w14:textId="77777777" w:rsidTr="00C27D37">
        <w:tc>
          <w:tcPr>
            <w:tcW w:w="720" w:type="dxa"/>
            <w:tcBorders>
              <w:top w:val="single" w:sz="4" w:space="0" w:color="auto"/>
              <w:left w:val="single" w:sz="4" w:space="0" w:color="auto"/>
              <w:bottom w:val="single" w:sz="4" w:space="0" w:color="auto"/>
              <w:right w:val="single" w:sz="4" w:space="0" w:color="auto"/>
            </w:tcBorders>
            <w:hideMark/>
          </w:tcPr>
          <w:p w14:paraId="698FC635" w14:textId="77777777" w:rsidR="00C27D37" w:rsidRDefault="00C27D37">
            <w:pPr>
              <w:rPr>
                <w:rFonts w:ascii="Calibri" w:hAnsi="Calibri" w:cs="Calibri"/>
                <w:snapToGrid w:val="0"/>
                <w:sz w:val="22"/>
                <w:szCs w:val="22"/>
              </w:rPr>
            </w:pPr>
            <w:r>
              <w:rPr>
                <w:rFonts w:ascii="Calibri" w:hAnsi="Calibri" w:cs="Calibri"/>
                <w:snapToGrid w:val="0"/>
                <w:sz w:val="22"/>
                <w:szCs w:val="22"/>
              </w:rPr>
              <w:t>2.5</w:t>
            </w:r>
          </w:p>
        </w:tc>
        <w:tc>
          <w:tcPr>
            <w:tcW w:w="7920" w:type="dxa"/>
            <w:tcBorders>
              <w:top w:val="single" w:sz="4" w:space="0" w:color="auto"/>
              <w:left w:val="single" w:sz="4" w:space="0" w:color="auto"/>
              <w:bottom w:val="single" w:sz="4" w:space="0" w:color="auto"/>
              <w:right w:val="single" w:sz="4" w:space="0" w:color="auto"/>
            </w:tcBorders>
            <w:hideMark/>
          </w:tcPr>
          <w:p w14:paraId="4BB3DAF6" w14:textId="77777777" w:rsidR="00C27D37" w:rsidRDefault="00C27D37">
            <w:pPr>
              <w:rPr>
                <w:rFonts w:ascii="Calibri" w:hAnsi="Calibri" w:cs="Calibri"/>
                <w:snapToGrid w:val="0"/>
                <w:sz w:val="22"/>
                <w:szCs w:val="22"/>
              </w:rPr>
            </w:pPr>
            <w:r>
              <w:rPr>
                <w:rFonts w:ascii="Calibri" w:hAnsi="Calibri" w:cs="Calibri"/>
                <w:snapToGrid w:val="0"/>
                <w:sz w:val="22"/>
                <w:szCs w:val="22"/>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hideMark/>
          </w:tcPr>
          <w:p w14:paraId="4DE3E4EF"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65</w:t>
            </w:r>
          </w:p>
        </w:tc>
      </w:tr>
      <w:tr w:rsidR="00C27D37" w14:paraId="30DEE168" w14:textId="77777777" w:rsidTr="00C27D37">
        <w:tc>
          <w:tcPr>
            <w:tcW w:w="720" w:type="dxa"/>
            <w:tcBorders>
              <w:top w:val="single" w:sz="4" w:space="0" w:color="auto"/>
              <w:left w:val="single" w:sz="4" w:space="0" w:color="auto"/>
              <w:bottom w:val="single" w:sz="4" w:space="0" w:color="auto"/>
              <w:right w:val="single" w:sz="4" w:space="0" w:color="auto"/>
            </w:tcBorders>
            <w:hideMark/>
          </w:tcPr>
          <w:p w14:paraId="3AD034B8" w14:textId="77777777" w:rsidR="00C27D37" w:rsidRDefault="00C27D37">
            <w:pPr>
              <w:rPr>
                <w:rFonts w:ascii="Calibri" w:hAnsi="Calibri" w:cs="Calibri"/>
                <w:snapToGrid w:val="0"/>
                <w:sz w:val="22"/>
                <w:szCs w:val="22"/>
              </w:rPr>
            </w:pPr>
            <w:r>
              <w:rPr>
                <w:rFonts w:ascii="Calibri" w:hAnsi="Calibri" w:cs="Calibri"/>
                <w:snapToGrid w:val="0"/>
                <w:sz w:val="22"/>
                <w:szCs w:val="22"/>
              </w:rPr>
              <w:t>2.6</w:t>
            </w:r>
          </w:p>
        </w:tc>
        <w:tc>
          <w:tcPr>
            <w:tcW w:w="7920" w:type="dxa"/>
            <w:tcBorders>
              <w:top w:val="single" w:sz="4" w:space="0" w:color="auto"/>
              <w:left w:val="single" w:sz="4" w:space="0" w:color="auto"/>
              <w:bottom w:val="single" w:sz="4" w:space="0" w:color="auto"/>
              <w:right w:val="single" w:sz="4" w:space="0" w:color="auto"/>
            </w:tcBorders>
            <w:hideMark/>
          </w:tcPr>
          <w:p w14:paraId="60835613" w14:textId="77777777" w:rsidR="00C27D37" w:rsidRDefault="00C27D37">
            <w:pPr>
              <w:rPr>
                <w:rFonts w:ascii="Calibri" w:hAnsi="Calibri" w:cs="Calibri"/>
                <w:snapToGrid w:val="0"/>
                <w:sz w:val="22"/>
                <w:szCs w:val="22"/>
              </w:rPr>
            </w:pPr>
            <w:r>
              <w:rPr>
                <w:rFonts w:ascii="Calibri" w:hAnsi="Calibri" w:cs="Calibri"/>
                <w:snapToGrid w:val="0"/>
                <w:sz w:val="22"/>
                <w:szCs w:val="22"/>
              </w:rPr>
              <w:t>Is the scope of task well defined and does it correspond to the TOR?</w:t>
            </w:r>
          </w:p>
        </w:tc>
        <w:tc>
          <w:tcPr>
            <w:tcW w:w="1260" w:type="dxa"/>
            <w:tcBorders>
              <w:top w:val="single" w:sz="4" w:space="0" w:color="auto"/>
              <w:left w:val="single" w:sz="4" w:space="0" w:color="auto"/>
              <w:bottom w:val="single" w:sz="4" w:space="0" w:color="auto"/>
              <w:right w:val="single" w:sz="4" w:space="0" w:color="auto"/>
            </w:tcBorders>
            <w:hideMark/>
          </w:tcPr>
          <w:p w14:paraId="298A11F0"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120</w:t>
            </w:r>
          </w:p>
        </w:tc>
      </w:tr>
      <w:tr w:rsidR="00C27D37" w14:paraId="46F80467" w14:textId="77777777" w:rsidTr="00C27D37">
        <w:tc>
          <w:tcPr>
            <w:tcW w:w="720" w:type="dxa"/>
            <w:tcBorders>
              <w:top w:val="single" w:sz="4" w:space="0" w:color="auto"/>
              <w:left w:val="single" w:sz="4" w:space="0" w:color="auto"/>
              <w:bottom w:val="single" w:sz="4" w:space="0" w:color="auto"/>
              <w:right w:val="single" w:sz="4" w:space="0" w:color="auto"/>
            </w:tcBorders>
            <w:hideMark/>
          </w:tcPr>
          <w:p w14:paraId="717A159D" w14:textId="77777777" w:rsidR="00C27D37" w:rsidRDefault="00C27D37">
            <w:pPr>
              <w:rPr>
                <w:rFonts w:ascii="Calibri" w:hAnsi="Calibri" w:cs="Calibri"/>
                <w:snapToGrid w:val="0"/>
                <w:sz w:val="22"/>
                <w:szCs w:val="22"/>
              </w:rPr>
            </w:pPr>
            <w:r>
              <w:rPr>
                <w:rFonts w:ascii="Calibri" w:hAnsi="Calibri" w:cs="Calibri"/>
                <w:snapToGrid w:val="0"/>
                <w:sz w:val="22"/>
                <w:szCs w:val="22"/>
              </w:rPr>
              <w:t>2.7</w:t>
            </w:r>
          </w:p>
        </w:tc>
        <w:tc>
          <w:tcPr>
            <w:tcW w:w="7920" w:type="dxa"/>
            <w:tcBorders>
              <w:top w:val="single" w:sz="4" w:space="0" w:color="auto"/>
              <w:left w:val="single" w:sz="4" w:space="0" w:color="auto"/>
              <w:bottom w:val="single" w:sz="4" w:space="0" w:color="auto"/>
              <w:right w:val="single" w:sz="4" w:space="0" w:color="auto"/>
            </w:tcBorders>
            <w:hideMark/>
          </w:tcPr>
          <w:p w14:paraId="739C2922" w14:textId="77777777" w:rsidR="00C27D37" w:rsidRDefault="00C27D37">
            <w:pPr>
              <w:rPr>
                <w:rFonts w:ascii="Calibri" w:hAnsi="Calibri" w:cs="Calibri"/>
                <w:snapToGrid w:val="0"/>
                <w:sz w:val="22"/>
                <w:szCs w:val="22"/>
              </w:rPr>
            </w:pPr>
            <w:r>
              <w:rPr>
                <w:rFonts w:ascii="Calibri" w:hAnsi="Calibri" w:cs="Calibri"/>
                <w:snapToGrid w:val="0"/>
                <w:sz w:val="22"/>
                <w:szCs w:val="22"/>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14:paraId="48E2FC5B"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85</w:t>
            </w:r>
          </w:p>
        </w:tc>
      </w:tr>
      <w:tr w:rsidR="00C27D37" w14:paraId="6E75A254" w14:textId="77777777" w:rsidTr="00C27D37">
        <w:tc>
          <w:tcPr>
            <w:tcW w:w="720" w:type="dxa"/>
            <w:tcBorders>
              <w:top w:val="single" w:sz="4" w:space="0" w:color="auto"/>
              <w:left w:val="single" w:sz="4" w:space="0" w:color="auto"/>
              <w:bottom w:val="single" w:sz="4" w:space="0" w:color="auto"/>
              <w:right w:val="single" w:sz="4" w:space="0" w:color="auto"/>
            </w:tcBorders>
          </w:tcPr>
          <w:p w14:paraId="33CDB8FD" w14:textId="77777777" w:rsidR="00C27D37" w:rsidRDefault="00C27D37">
            <w:pPr>
              <w:rPr>
                <w:rFonts w:ascii="Calibri" w:hAnsi="Calibri" w:cs="Calibri"/>
                <w:snapToGrid w:val="0"/>
                <w:sz w:val="22"/>
                <w:szCs w:val="22"/>
              </w:rPr>
            </w:pPr>
          </w:p>
        </w:tc>
        <w:tc>
          <w:tcPr>
            <w:tcW w:w="7920" w:type="dxa"/>
            <w:tcBorders>
              <w:top w:val="single" w:sz="4" w:space="0" w:color="auto"/>
              <w:left w:val="single" w:sz="4" w:space="0" w:color="auto"/>
              <w:bottom w:val="single" w:sz="4" w:space="0" w:color="auto"/>
              <w:right w:val="single" w:sz="4" w:space="0" w:color="auto"/>
            </w:tcBorders>
            <w:hideMark/>
          </w:tcPr>
          <w:p w14:paraId="763E8604" w14:textId="77777777" w:rsidR="00C27D37" w:rsidRDefault="00C27D37">
            <w:pPr>
              <w:rPr>
                <w:rFonts w:ascii="Calibri" w:hAnsi="Calibri" w:cs="Calibri"/>
                <w:i/>
                <w:snapToGrid w:val="0"/>
                <w:sz w:val="22"/>
                <w:szCs w:val="22"/>
              </w:rPr>
            </w:pPr>
            <w:r>
              <w:rPr>
                <w:rFonts w:ascii="Calibri" w:hAnsi="Calibri" w:cs="Calibri"/>
                <w:i/>
                <w:snapToGrid w:val="0"/>
                <w:sz w:val="22"/>
                <w:szCs w:val="22"/>
              </w:rPr>
              <w:t>Total Part 2</w:t>
            </w: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57A84BED"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400</w:t>
            </w:r>
          </w:p>
        </w:tc>
      </w:tr>
    </w:tbl>
    <w:p w14:paraId="31E16B8D" w14:textId="77777777" w:rsidR="00C27D37" w:rsidRDefault="00C27D37" w:rsidP="00C27D37">
      <w:pPr>
        <w:rPr>
          <w:rFonts w:ascii="Calibri" w:hAnsi="Calibri" w:cs="Calibri"/>
          <w:snapToGrid w:val="0"/>
          <w:kern w:val="28"/>
          <w:sz w:val="22"/>
          <w:szCs w:val="22"/>
        </w:rPr>
      </w:pPr>
    </w:p>
    <w:p w14:paraId="2FE7BD97" w14:textId="77777777" w:rsidR="00C27D37" w:rsidRDefault="00C27D37" w:rsidP="00C27D37">
      <w:pPr>
        <w:rPr>
          <w:rFonts w:ascii="Calibri" w:hAnsi="Calibri" w:cs="Calibri"/>
          <w:snapToGrid w:val="0"/>
          <w:sz w:val="22"/>
          <w:szCs w:val="22"/>
        </w:rPr>
      </w:pPr>
      <w:r>
        <w:rPr>
          <w:rFonts w:ascii="Calibri" w:hAnsi="Calibri" w:cs="Calibri"/>
          <w:b/>
          <w:snapToGrid w:val="0"/>
          <w:sz w:val="22"/>
          <w:szCs w:val="22"/>
        </w:rPr>
        <w:t>Note</w:t>
      </w:r>
      <w:r>
        <w:rPr>
          <w:rFonts w:ascii="Calibri" w:hAnsi="Calibri" w:cs="Calibri"/>
          <w:snapToGrid w:val="0"/>
          <w:sz w:val="22"/>
          <w:szCs w:val="22"/>
        </w:rPr>
        <w:t>: Full score will be given to the answers that the proposal would provide, as follows:</w:t>
      </w:r>
    </w:p>
    <w:p w14:paraId="68611AA0" w14:textId="77777777" w:rsidR="00C27D37" w:rsidRDefault="00C27D37" w:rsidP="00C27D37">
      <w:pPr>
        <w:rPr>
          <w:rFonts w:ascii="Calibri" w:hAnsi="Calibri" w:cs="Calibri"/>
          <w:snapToGrid w:val="0"/>
          <w:sz w:val="22"/>
          <w:szCs w:val="22"/>
        </w:rPr>
      </w:pPr>
      <w:r>
        <w:rPr>
          <w:rFonts w:ascii="Calibri" w:hAnsi="Calibri" w:cs="Calibri"/>
          <w:snapToGrid w:val="0"/>
          <w:sz w:val="22"/>
          <w:szCs w:val="22"/>
        </w:rPr>
        <w:t>Over expectation, 100% of the full points, meet expectation 80%, satisfactory 50% partially satisfactory 20%, Unsatisfactory 0%.</w:t>
      </w:r>
    </w:p>
    <w:p w14:paraId="704764FB" w14:textId="77777777" w:rsidR="00C27D37" w:rsidRDefault="00C27D37" w:rsidP="00C27D37">
      <w:pPr>
        <w:rPr>
          <w:rFonts w:ascii="Calibri" w:hAnsi="Calibri" w:cs="Calibri"/>
          <w:snapToGrid w:val="0"/>
          <w:sz w:val="22"/>
          <w:szCs w:val="22"/>
        </w:rPr>
      </w:pPr>
    </w:p>
    <w:p w14:paraId="7DF9F0DC" w14:textId="77777777" w:rsidR="00C27D37" w:rsidRDefault="00C27D37" w:rsidP="00C27D37">
      <w:pPr>
        <w:rPr>
          <w:rFonts w:ascii="Calibri" w:hAnsi="Calibri" w:cs="Calibri"/>
          <w:snapToGrid w:val="0"/>
          <w:sz w:val="22"/>
          <w:szCs w:val="22"/>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750"/>
        <w:gridCol w:w="1170"/>
        <w:gridCol w:w="1260"/>
      </w:tblGrid>
      <w:tr w:rsidR="00C27D37" w14:paraId="6F449BB3" w14:textId="77777777" w:rsidTr="00C27D37">
        <w:trPr>
          <w:cantSplit/>
          <w:trHeight w:val="269"/>
        </w:trPr>
        <w:tc>
          <w:tcPr>
            <w:tcW w:w="8640" w:type="dxa"/>
            <w:gridSpan w:val="3"/>
            <w:vMerge w:val="restart"/>
            <w:tcBorders>
              <w:top w:val="single" w:sz="4" w:space="0" w:color="auto"/>
              <w:left w:val="single" w:sz="4" w:space="0" w:color="auto"/>
              <w:bottom w:val="nil"/>
              <w:right w:val="single" w:sz="4" w:space="0" w:color="auto"/>
            </w:tcBorders>
            <w:hideMark/>
          </w:tcPr>
          <w:p w14:paraId="789A158A" w14:textId="77777777" w:rsidR="00C27D37" w:rsidRDefault="00C27D37">
            <w:pPr>
              <w:rPr>
                <w:rFonts w:ascii="Calibri" w:hAnsi="Calibri" w:cs="Calibri"/>
                <w:snapToGrid w:val="0"/>
                <w:sz w:val="22"/>
                <w:szCs w:val="22"/>
              </w:rPr>
            </w:pPr>
            <w:r>
              <w:rPr>
                <w:rFonts w:ascii="Calibri" w:hAnsi="Calibri" w:cs="Calibri"/>
                <w:snapToGrid w:val="0"/>
                <w:sz w:val="22"/>
                <w:szCs w:val="22"/>
              </w:rPr>
              <w:t>Technical Proposal Evaluation</w:t>
            </w:r>
          </w:p>
          <w:p w14:paraId="4A394572" w14:textId="77777777" w:rsidR="00C27D37" w:rsidRDefault="00C27D37">
            <w:pPr>
              <w:rPr>
                <w:rFonts w:ascii="Calibri" w:hAnsi="Calibri" w:cs="Calibri"/>
                <w:snapToGrid w:val="0"/>
                <w:sz w:val="22"/>
                <w:szCs w:val="22"/>
              </w:rPr>
            </w:pPr>
            <w:r>
              <w:rPr>
                <w:rFonts w:ascii="Calibri" w:hAnsi="Calibri" w:cs="Calibri"/>
                <w:snapToGrid w:val="0"/>
                <w:sz w:val="22"/>
                <w:szCs w:val="22"/>
              </w:rPr>
              <w:t>Form 3/Part 3</w:t>
            </w:r>
          </w:p>
        </w:tc>
        <w:tc>
          <w:tcPr>
            <w:tcW w:w="1260" w:type="dxa"/>
            <w:vMerge w:val="restart"/>
            <w:tcBorders>
              <w:top w:val="single" w:sz="4" w:space="0" w:color="auto"/>
              <w:left w:val="single" w:sz="4" w:space="0" w:color="auto"/>
              <w:bottom w:val="nil"/>
              <w:right w:val="single" w:sz="4" w:space="0" w:color="auto"/>
            </w:tcBorders>
            <w:hideMark/>
          </w:tcPr>
          <w:p w14:paraId="1229F910"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Points Obtainable</w:t>
            </w:r>
          </w:p>
        </w:tc>
      </w:tr>
      <w:tr w:rsidR="00C27D37" w14:paraId="1F0AC737" w14:textId="77777777" w:rsidTr="00C27D37">
        <w:trPr>
          <w:cantSplit/>
          <w:trHeight w:val="269"/>
        </w:trPr>
        <w:tc>
          <w:tcPr>
            <w:tcW w:w="18990" w:type="dxa"/>
            <w:gridSpan w:val="3"/>
            <w:vMerge/>
            <w:tcBorders>
              <w:top w:val="single" w:sz="4" w:space="0" w:color="auto"/>
              <w:left w:val="single" w:sz="4" w:space="0" w:color="auto"/>
              <w:bottom w:val="nil"/>
              <w:right w:val="single" w:sz="4" w:space="0" w:color="auto"/>
            </w:tcBorders>
            <w:vAlign w:val="center"/>
            <w:hideMark/>
          </w:tcPr>
          <w:p w14:paraId="36160768" w14:textId="77777777" w:rsidR="00C27D37" w:rsidRDefault="00C27D37">
            <w:pPr>
              <w:rPr>
                <w:rFonts w:ascii="Calibri" w:hAnsi="Calibri" w:cs="Calibri"/>
                <w:snapToGrid w:val="0"/>
                <w:kern w:val="28"/>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14:paraId="0626F17C" w14:textId="77777777" w:rsidR="00C27D37" w:rsidRDefault="00C27D37">
            <w:pPr>
              <w:rPr>
                <w:rFonts w:ascii="Calibri" w:hAnsi="Calibri" w:cs="Calibri"/>
                <w:snapToGrid w:val="0"/>
                <w:kern w:val="28"/>
                <w:sz w:val="22"/>
                <w:szCs w:val="22"/>
              </w:rPr>
            </w:pPr>
          </w:p>
        </w:tc>
      </w:tr>
      <w:tr w:rsidR="00C27D37" w14:paraId="37B640A4" w14:textId="77777777" w:rsidTr="00C27D37">
        <w:trPr>
          <w:cantSplit/>
          <w:trHeight w:val="276"/>
        </w:trPr>
        <w:tc>
          <w:tcPr>
            <w:tcW w:w="18990" w:type="dxa"/>
            <w:gridSpan w:val="3"/>
            <w:vMerge/>
            <w:tcBorders>
              <w:top w:val="single" w:sz="4" w:space="0" w:color="auto"/>
              <w:left w:val="single" w:sz="4" w:space="0" w:color="auto"/>
              <w:bottom w:val="nil"/>
              <w:right w:val="single" w:sz="4" w:space="0" w:color="auto"/>
            </w:tcBorders>
            <w:vAlign w:val="center"/>
            <w:hideMark/>
          </w:tcPr>
          <w:p w14:paraId="7B89400D" w14:textId="77777777" w:rsidR="00C27D37" w:rsidRDefault="00C27D37">
            <w:pPr>
              <w:rPr>
                <w:rFonts w:ascii="Calibri" w:hAnsi="Calibri" w:cs="Calibri"/>
                <w:snapToGrid w:val="0"/>
                <w:kern w:val="28"/>
                <w:sz w:val="22"/>
                <w:szCs w:val="22"/>
              </w:rPr>
            </w:pPr>
          </w:p>
        </w:tc>
        <w:tc>
          <w:tcPr>
            <w:tcW w:w="1260" w:type="dxa"/>
            <w:vMerge/>
            <w:tcBorders>
              <w:top w:val="single" w:sz="4" w:space="0" w:color="auto"/>
              <w:left w:val="single" w:sz="4" w:space="0" w:color="auto"/>
              <w:bottom w:val="nil"/>
              <w:right w:val="single" w:sz="4" w:space="0" w:color="auto"/>
            </w:tcBorders>
            <w:vAlign w:val="center"/>
            <w:hideMark/>
          </w:tcPr>
          <w:p w14:paraId="5B6B1FF7" w14:textId="77777777" w:rsidR="00C27D37" w:rsidRDefault="00C27D37">
            <w:pPr>
              <w:rPr>
                <w:rFonts w:ascii="Calibri" w:hAnsi="Calibri" w:cs="Calibri"/>
                <w:snapToGrid w:val="0"/>
                <w:kern w:val="28"/>
                <w:sz w:val="22"/>
                <w:szCs w:val="22"/>
              </w:rPr>
            </w:pPr>
          </w:p>
        </w:tc>
      </w:tr>
      <w:tr w:rsidR="00C27D37" w14:paraId="6A1A053C" w14:textId="77777777" w:rsidTr="00C27D37">
        <w:trPr>
          <w:cantSplit/>
        </w:trPr>
        <w:tc>
          <w:tcPr>
            <w:tcW w:w="9900" w:type="dxa"/>
            <w:gridSpan w:val="4"/>
            <w:tcBorders>
              <w:top w:val="single" w:sz="4" w:space="0" w:color="auto"/>
              <w:left w:val="single" w:sz="4" w:space="0" w:color="auto"/>
              <w:bottom w:val="single" w:sz="4" w:space="0" w:color="auto"/>
              <w:right w:val="single" w:sz="4" w:space="0" w:color="auto"/>
            </w:tcBorders>
            <w:shd w:val="clear" w:color="auto" w:fill="D9D9D9"/>
          </w:tcPr>
          <w:p w14:paraId="65DA9B5C" w14:textId="77777777" w:rsidR="00C27D37" w:rsidRDefault="00C27D37">
            <w:pPr>
              <w:rPr>
                <w:rFonts w:ascii="Calibri" w:hAnsi="Calibri" w:cs="Calibri"/>
                <w:snapToGrid w:val="0"/>
                <w:sz w:val="22"/>
                <w:szCs w:val="22"/>
              </w:rPr>
            </w:pPr>
          </w:p>
          <w:p w14:paraId="0E86F2B7" w14:textId="77777777" w:rsidR="00C27D37" w:rsidRDefault="00C27D37">
            <w:pPr>
              <w:jc w:val="center"/>
              <w:rPr>
                <w:rFonts w:ascii="Calibri" w:hAnsi="Calibri" w:cs="Calibri"/>
                <w:b/>
                <w:snapToGrid w:val="0"/>
                <w:sz w:val="22"/>
                <w:szCs w:val="22"/>
              </w:rPr>
            </w:pPr>
            <w:r>
              <w:rPr>
                <w:rFonts w:ascii="Calibri" w:hAnsi="Calibri" w:cs="Calibri"/>
                <w:b/>
                <w:snapToGrid w:val="0"/>
                <w:sz w:val="22"/>
                <w:szCs w:val="22"/>
              </w:rPr>
              <w:t>Management Structure and Key Personnel</w:t>
            </w:r>
          </w:p>
        </w:tc>
      </w:tr>
      <w:tr w:rsidR="00C27D37" w14:paraId="4A4E3999" w14:textId="77777777" w:rsidTr="00C27D37">
        <w:trPr>
          <w:cantSplit/>
        </w:trPr>
        <w:tc>
          <w:tcPr>
            <w:tcW w:w="720" w:type="dxa"/>
            <w:vMerge w:val="restart"/>
            <w:tcBorders>
              <w:top w:val="single" w:sz="4" w:space="0" w:color="auto"/>
              <w:left w:val="single" w:sz="4" w:space="0" w:color="auto"/>
              <w:bottom w:val="single" w:sz="4" w:space="0" w:color="auto"/>
              <w:right w:val="single" w:sz="4" w:space="0" w:color="auto"/>
            </w:tcBorders>
          </w:tcPr>
          <w:p w14:paraId="0347B5D4" w14:textId="77777777" w:rsidR="00C27D37" w:rsidRDefault="00C27D37">
            <w:pPr>
              <w:rPr>
                <w:rFonts w:ascii="Calibri" w:hAnsi="Calibri" w:cs="Calibri"/>
                <w:snapToGrid w:val="0"/>
                <w:sz w:val="22"/>
                <w:szCs w:val="22"/>
              </w:rPr>
            </w:pPr>
          </w:p>
          <w:p w14:paraId="7117301F" w14:textId="77777777" w:rsidR="00C27D37" w:rsidRDefault="00C27D37">
            <w:pPr>
              <w:rPr>
                <w:rFonts w:ascii="Calibri" w:hAnsi="Calibri" w:cs="Calibri"/>
                <w:snapToGrid w:val="0"/>
                <w:sz w:val="22"/>
                <w:szCs w:val="22"/>
              </w:rPr>
            </w:pPr>
            <w:r>
              <w:rPr>
                <w:rFonts w:ascii="Calibri" w:hAnsi="Calibri" w:cs="Calibri"/>
                <w:snapToGrid w:val="0"/>
                <w:sz w:val="22"/>
                <w:szCs w:val="22"/>
              </w:rPr>
              <w:t>3.1</w:t>
            </w:r>
          </w:p>
        </w:tc>
        <w:tc>
          <w:tcPr>
            <w:tcW w:w="7920" w:type="dxa"/>
            <w:gridSpan w:val="2"/>
            <w:tcBorders>
              <w:top w:val="single" w:sz="4" w:space="0" w:color="auto"/>
              <w:left w:val="single" w:sz="4" w:space="0" w:color="auto"/>
              <w:bottom w:val="single" w:sz="4" w:space="0" w:color="auto"/>
              <w:right w:val="single" w:sz="4" w:space="0" w:color="auto"/>
            </w:tcBorders>
          </w:tcPr>
          <w:p w14:paraId="219E189E" w14:textId="77777777" w:rsidR="00C27D37" w:rsidRDefault="00C27D37">
            <w:pPr>
              <w:rPr>
                <w:rFonts w:ascii="Calibri" w:hAnsi="Calibri" w:cs="Calibri"/>
                <w:snapToGrid w:val="0"/>
                <w:sz w:val="22"/>
                <w:szCs w:val="22"/>
              </w:rPr>
            </w:pPr>
          </w:p>
          <w:p w14:paraId="49231979" w14:textId="77777777" w:rsidR="00C27D37" w:rsidRDefault="00C27D37">
            <w:pPr>
              <w:rPr>
                <w:rFonts w:ascii="Calibri" w:hAnsi="Calibri" w:cs="Calibri"/>
                <w:snapToGrid w:val="0"/>
                <w:sz w:val="22"/>
                <w:szCs w:val="22"/>
              </w:rPr>
            </w:pPr>
            <w:r>
              <w:rPr>
                <w:rFonts w:ascii="Calibri" w:hAnsi="Calibri" w:cs="Calibri"/>
                <w:snapToGrid w:val="0"/>
                <w:sz w:val="22"/>
                <w:szCs w:val="22"/>
              </w:rPr>
              <w:t>Team Leader (Project Manager) Qualifications</w:t>
            </w:r>
          </w:p>
        </w:tc>
        <w:tc>
          <w:tcPr>
            <w:tcW w:w="1260" w:type="dxa"/>
            <w:tcBorders>
              <w:top w:val="single" w:sz="4" w:space="0" w:color="auto"/>
              <w:left w:val="single" w:sz="4" w:space="0" w:color="auto"/>
              <w:bottom w:val="single" w:sz="4" w:space="0" w:color="auto"/>
              <w:right w:val="single" w:sz="4" w:space="0" w:color="auto"/>
            </w:tcBorders>
          </w:tcPr>
          <w:p w14:paraId="62951A03" w14:textId="77777777" w:rsidR="00C27D37" w:rsidRDefault="00C27D37">
            <w:pPr>
              <w:jc w:val="center"/>
              <w:rPr>
                <w:rFonts w:ascii="Calibri" w:hAnsi="Calibri" w:cs="Calibri"/>
                <w:snapToGrid w:val="0"/>
                <w:sz w:val="22"/>
                <w:szCs w:val="22"/>
              </w:rPr>
            </w:pPr>
          </w:p>
          <w:p w14:paraId="0D13C3E1"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80</w:t>
            </w:r>
          </w:p>
        </w:tc>
      </w:tr>
      <w:tr w:rsidR="00C27D37" w14:paraId="12E197AF"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36047887"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tcPr>
          <w:p w14:paraId="649093A1" w14:textId="77777777" w:rsidR="00C27D37" w:rsidRDefault="00C27D37">
            <w:pPr>
              <w:rPr>
                <w:rFonts w:ascii="Calibri" w:hAnsi="Calibri" w:cs="Calibri"/>
                <w:snapToGrid w:val="0"/>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197C775C"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Sub-Score</w:t>
            </w:r>
          </w:p>
        </w:tc>
        <w:tc>
          <w:tcPr>
            <w:tcW w:w="1260" w:type="dxa"/>
            <w:tcBorders>
              <w:top w:val="single" w:sz="4" w:space="0" w:color="auto"/>
              <w:left w:val="single" w:sz="4" w:space="0" w:color="auto"/>
              <w:bottom w:val="single" w:sz="4" w:space="0" w:color="auto"/>
              <w:right w:val="single" w:sz="4" w:space="0" w:color="auto"/>
            </w:tcBorders>
          </w:tcPr>
          <w:p w14:paraId="56FBBF2A" w14:textId="77777777" w:rsidR="00C27D37" w:rsidRDefault="00C27D37">
            <w:pPr>
              <w:jc w:val="center"/>
              <w:rPr>
                <w:rFonts w:ascii="Calibri" w:hAnsi="Calibri" w:cs="Calibri"/>
                <w:snapToGrid w:val="0"/>
                <w:sz w:val="22"/>
                <w:szCs w:val="22"/>
              </w:rPr>
            </w:pPr>
          </w:p>
        </w:tc>
      </w:tr>
      <w:tr w:rsidR="00C27D37" w14:paraId="13741695"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7384DDDA"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B3FE6C3" w14:textId="77777777" w:rsidR="00C27D37" w:rsidRDefault="00C27D37">
            <w:pPr>
              <w:rPr>
                <w:rFonts w:ascii="Calibri" w:hAnsi="Calibri" w:cs="Calibri"/>
                <w:snapToGrid w:val="0"/>
                <w:sz w:val="22"/>
                <w:szCs w:val="22"/>
              </w:rPr>
            </w:pPr>
            <w:r>
              <w:rPr>
                <w:rFonts w:ascii="Calibri" w:hAnsi="Calibri"/>
                <w:bCs/>
                <w:iCs/>
                <w:sz w:val="22"/>
                <w:szCs w:val="22"/>
              </w:rPr>
              <w:t>Master’s degree in Project management and Planning or Computer Science or Information systems or related field</w:t>
            </w:r>
          </w:p>
        </w:tc>
        <w:tc>
          <w:tcPr>
            <w:tcW w:w="1170" w:type="dxa"/>
            <w:tcBorders>
              <w:top w:val="single" w:sz="4" w:space="0" w:color="auto"/>
              <w:left w:val="single" w:sz="4" w:space="0" w:color="auto"/>
              <w:bottom w:val="single" w:sz="4" w:space="0" w:color="auto"/>
              <w:right w:val="single" w:sz="4" w:space="0" w:color="auto"/>
            </w:tcBorders>
            <w:hideMark/>
          </w:tcPr>
          <w:p w14:paraId="6D849656"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15</w:t>
            </w:r>
          </w:p>
        </w:tc>
        <w:tc>
          <w:tcPr>
            <w:tcW w:w="1260" w:type="dxa"/>
            <w:tcBorders>
              <w:top w:val="single" w:sz="4" w:space="0" w:color="auto"/>
              <w:left w:val="single" w:sz="4" w:space="0" w:color="auto"/>
              <w:bottom w:val="single" w:sz="4" w:space="0" w:color="auto"/>
              <w:right w:val="single" w:sz="4" w:space="0" w:color="auto"/>
            </w:tcBorders>
          </w:tcPr>
          <w:p w14:paraId="128856BC" w14:textId="77777777" w:rsidR="00C27D37" w:rsidRDefault="00C27D37">
            <w:pPr>
              <w:jc w:val="center"/>
              <w:rPr>
                <w:rFonts w:ascii="Calibri" w:hAnsi="Calibri" w:cs="Calibri"/>
                <w:snapToGrid w:val="0"/>
                <w:sz w:val="22"/>
                <w:szCs w:val="22"/>
              </w:rPr>
            </w:pPr>
          </w:p>
        </w:tc>
      </w:tr>
      <w:tr w:rsidR="00C27D37" w14:paraId="01F3D64C"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67931304"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04D65D6" w14:textId="77777777" w:rsidR="00C27D37" w:rsidRDefault="00C27D37">
            <w:pPr>
              <w:rPr>
                <w:rFonts w:ascii="Calibri" w:hAnsi="Calibri" w:cs="Calibri"/>
                <w:snapToGrid w:val="0"/>
                <w:sz w:val="22"/>
                <w:szCs w:val="22"/>
              </w:rPr>
            </w:pPr>
            <w:r>
              <w:rPr>
                <w:rFonts w:ascii="Calibri" w:hAnsi="Calibri" w:cs="Calibri"/>
                <w:snapToGrid w:val="0"/>
                <w:sz w:val="22"/>
                <w:szCs w:val="22"/>
              </w:rPr>
              <w:t>Certification in relevant platforms/systems - Certification in PMP/PRINCE2/</w:t>
            </w:r>
            <w:proofErr w:type="spellStart"/>
            <w:r>
              <w:rPr>
                <w:rFonts w:ascii="Calibri" w:hAnsi="Calibri" w:cs="Calibri"/>
                <w:snapToGrid w:val="0"/>
                <w:sz w:val="22"/>
                <w:szCs w:val="22"/>
              </w:rPr>
              <w:t>PMbok</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04486D01"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15</w:t>
            </w:r>
          </w:p>
        </w:tc>
        <w:tc>
          <w:tcPr>
            <w:tcW w:w="1260" w:type="dxa"/>
            <w:tcBorders>
              <w:top w:val="single" w:sz="4" w:space="0" w:color="auto"/>
              <w:left w:val="single" w:sz="4" w:space="0" w:color="auto"/>
              <w:bottom w:val="single" w:sz="4" w:space="0" w:color="auto"/>
              <w:right w:val="single" w:sz="4" w:space="0" w:color="auto"/>
            </w:tcBorders>
          </w:tcPr>
          <w:p w14:paraId="698A83EC" w14:textId="77777777" w:rsidR="00C27D37" w:rsidRDefault="00C27D37">
            <w:pPr>
              <w:jc w:val="center"/>
              <w:rPr>
                <w:rFonts w:ascii="Calibri" w:hAnsi="Calibri" w:cs="Calibri"/>
                <w:snapToGrid w:val="0"/>
                <w:sz w:val="22"/>
                <w:szCs w:val="22"/>
              </w:rPr>
            </w:pPr>
          </w:p>
        </w:tc>
      </w:tr>
      <w:tr w:rsidR="00C27D37" w14:paraId="4B611E4C"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0270C1C2"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AC5E008" w14:textId="77777777" w:rsidR="00C27D37" w:rsidRDefault="00C27D37">
            <w:pPr>
              <w:pStyle w:val="Default"/>
              <w:rPr>
                <w:rFonts w:ascii="Calibri" w:hAnsi="Calibri" w:cs="Calibri"/>
                <w:snapToGrid w:val="0"/>
                <w:sz w:val="22"/>
                <w:szCs w:val="22"/>
              </w:rPr>
            </w:pPr>
            <w:r>
              <w:rPr>
                <w:rFonts w:ascii="Calibri" w:hAnsi="Calibri" w:cs="Calibri"/>
                <w:snapToGrid w:val="0"/>
                <w:sz w:val="22"/>
                <w:szCs w:val="22"/>
              </w:rPr>
              <w:t>Professional Experience in the area of specialization - Ten (5-10) years’ experience in software project management experience</w:t>
            </w:r>
            <w:r>
              <w:rPr>
                <w:rFonts w:ascii="Calibri" w:hAnsi="Calibri"/>
                <w:bCs/>
                <w:iCs/>
                <w:color w:val="auto"/>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430785B"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15</w:t>
            </w:r>
          </w:p>
        </w:tc>
        <w:tc>
          <w:tcPr>
            <w:tcW w:w="1260" w:type="dxa"/>
            <w:tcBorders>
              <w:top w:val="single" w:sz="4" w:space="0" w:color="auto"/>
              <w:left w:val="single" w:sz="4" w:space="0" w:color="auto"/>
              <w:bottom w:val="single" w:sz="4" w:space="0" w:color="auto"/>
              <w:right w:val="single" w:sz="4" w:space="0" w:color="auto"/>
            </w:tcBorders>
          </w:tcPr>
          <w:p w14:paraId="62860B01" w14:textId="77777777" w:rsidR="00C27D37" w:rsidRDefault="00C27D37">
            <w:pPr>
              <w:jc w:val="center"/>
              <w:rPr>
                <w:rFonts w:ascii="Calibri" w:hAnsi="Calibri" w:cs="Calibri"/>
                <w:snapToGrid w:val="0"/>
                <w:sz w:val="22"/>
                <w:szCs w:val="22"/>
              </w:rPr>
            </w:pPr>
          </w:p>
        </w:tc>
      </w:tr>
      <w:tr w:rsidR="00C27D37" w14:paraId="68B0DE51"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67D429E4"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157F954" w14:textId="77777777" w:rsidR="00C27D37" w:rsidRDefault="00C27D37">
            <w:pPr>
              <w:rPr>
                <w:rFonts w:ascii="Calibri" w:hAnsi="Calibri" w:cs="Calibri"/>
                <w:snapToGrid w:val="0"/>
                <w:sz w:val="22"/>
                <w:szCs w:val="22"/>
              </w:rPr>
            </w:pPr>
            <w:r>
              <w:rPr>
                <w:rFonts w:ascii="Calibri" w:hAnsi="Calibri" w:cs="Calibri"/>
                <w:snapToGrid w:val="0"/>
                <w:sz w:val="22"/>
                <w:szCs w:val="22"/>
              </w:rPr>
              <w:t>Experience with specific platforms/systems - Proven experience and work record with data analytics and modelling environments</w:t>
            </w:r>
          </w:p>
        </w:tc>
        <w:tc>
          <w:tcPr>
            <w:tcW w:w="1170" w:type="dxa"/>
            <w:tcBorders>
              <w:top w:val="single" w:sz="4" w:space="0" w:color="auto"/>
              <w:left w:val="single" w:sz="4" w:space="0" w:color="auto"/>
              <w:bottom w:val="single" w:sz="4" w:space="0" w:color="auto"/>
              <w:right w:val="single" w:sz="4" w:space="0" w:color="auto"/>
            </w:tcBorders>
            <w:hideMark/>
          </w:tcPr>
          <w:p w14:paraId="3704DBC4"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15</w:t>
            </w:r>
          </w:p>
        </w:tc>
        <w:tc>
          <w:tcPr>
            <w:tcW w:w="1260" w:type="dxa"/>
            <w:tcBorders>
              <w:top w:val="single" w:sz="4" w:space="0" w:color="auto"/>
              <w:left w:val="single" w:sz="4" w:space="0" w:color="auto"/>
              <w:bottom w:val="single" w:sz="4" w:space="0" w:color="auto"/>
              <w:right w:val="single" w:sz="4" w:space="0" w:color="auto"/>
            </w:tcBorders>
          </w:tcPr>
          <w:p w14:paraId="506FB649" w14:textId="77777777" w:rsidR="00C27D37" w:rsidRDefault="00C27D37">
            <w:pPr>
              <w:jc w:val="center"/>
              <w:rPr>
                <w:rFonts w:ascii="Calibri" w:hAnsi="Calibri" w:cs="Calibri"/>
                <w:snapToGrid w:val="0"/>
                <w:sz w:val="22"/>
                <w:szCs w:val="22"/>
              </w:rPr>
            </w:pPr>
          </w:p>
        </w:tc>
      </w:tr>
      <w:tr w:rsidR="00C27D37" w14:paraId="18C79CB7"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644DB46C"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40F7BC3" w14:textId="77777777" w:rsidR="00C27D37" w:rsidRDefault="00C27D37">
            <w:pPr>
              <w:rPr>
                <w:rFonts w:ascii="Calibri" w:hAnsi="Calibri" w:cs="Calibri"/>
                <w:snapToGrid w:val="0"/>
                <w:sz w:val="22"/>
                <w:szCs w:val="22"/>
              </w:rPr>
            </w:pPr>
            <w:r>
              <w:rPr>
                <w:rFonts w:ascii="Calibri" w:hAnsi="Calibri" w:cs="Calibri"/>
                <w:snapToGrid w:val="0"/>
                <w:sz w:val="22"/>
                <w:szCs w:val="22"/>
              </w:rPr>
              <w:t>Knowledge and experience in the region - Experience in developing country contexts, including Zimbabwe.</w:t>
            </w:r>
          </w:p>
        </w:tc>
        <w:tc>
          <w:tcPr>
            <w:tcW w:w="1170" w:type="dxa"/>
            <w:tcBorders>
              <w:top w:val="single" w:sz="4" w:space="0" w:color="auto"/>
              <w:left w:val="single" w:sz="4" w:space="0" w:color="auto"/>
              <w:bottom w:val="single" w:sz="4" w:space="0" w:color="auto"/>
              <w:right w:val="single" w:sz="4" w:space="0" w:color="auto"/>
            </w:tcBorders>
            <w:hideMark/>
          </w:tcPr>
          <w:p w14:paraId="310BAA3A"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278E4A5D" w14:textId="77777777" w:rsidR="00C27D37" w:rsidRDefault="00C27D37">
            <w:pPr>
              <w:jc w:val="center"/>
              <w:rPr>
                <w:rFonts w:ascii="Calibri" w:hAnsi="Calibri" w:cs="Calibri"/>
                <w:snapToGrid w:val="0"/>
                <w:sz w:val="22"/>
                <w:szCs w:val="22"/>
              </w:rPr>
            </w:pPr>
          </w:p>
        </w:tc>
      </w:tr>
      <w:tr w:rsidR="00C27D37" w14:paraId="6F8155BF"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3CD3E489"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7F31D42" w14:textId="77777777" w:rsidR="00C27D37" w:rsidRDefault="00C27D37">
            <w:pPr>
              <w:rPr>
                <w:rFonts w:ascii="Calibri" w:hAnsi="Calibri" w:cs="Calibri"/>
                <w:snapToGrid w:val="0"/>
                <w:sz w:val="22"/>
                <w:szCs w:val="22"/>
              </w:rPr>
            </w:pPr>
            <w:r>
              <w:rPr>
                <w:rFonts w:ascii="Calibri" w:hAnsi="Calibri" w:cs="Calibri"/>
                <w:snapToGrid w:val="0"/>
                <w:sz w:val="22"/>
                <w:szCs w:val="22"/>
              </w:rPr>
              <w:t>Working environment - Experience working with software which manages and performs complex processes on very large data sets including experience addressing performance issues and database synchronization and catching.</w:t>
            </w:r>
          </w:p>
        </w:tc>
        <w:tc>
          <w:tcPr>
            <w:tcW w:w="1170" w:type="dxa"/>
            <w:tcBorders>
              <w:top w:val="single" w:sz="4" w:space="0" w:color="auto"/>
              <w:left w:val="single" w:sz="4" w:space="0" w:color="auto"/>
              <w:bottom w:val="single" w:sz="4" w:space="0" w:color="auto"/>
              <w:right w:val="single" w:sz="4" w:space="0" w:color="auto"/>
            </w:tcBorders>
            <w:hideMark/>
          </w:tcPr>
          <w:p w14:paraId="34B63D60"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4E5D61E4" w14:textId="77777777" w:rsidR="00C27D37" w:rsidRDefault="00C27D37">
            <w:pPr>
              <w:jc w:val="center"/>
              <w:rPr>
                <w:rFonts w:ascii="Calibri" w:hAnsi="Calibri" w:cs="Calibri"/>
                <w:snapToGrid w:val="0"/>
                <w:sz w:val="22"/>
                <w:szCs w:val="22"/>
              </w:rPr>
            </w:pPr>
          </w:p>
        </w:tc>
      </w:tr>
      <w:tr w:rsidR="00C27D37" w14:paraId="4083E2A3" w14:textId="77777777" w:rsidTr="00C27D37">
        <w:trPr>
          <w:cantSplit/>
        </w:trPr>
        <w:tc>
          <w:tcPr>
            <w:tcW w:w="720" w:type="dxa"/>
            <w:vMerge w:val="restart"/>
            <w:tcBorders>
              <w:top w:val="single" w:sz="4" w:space="0" w:color="auto"/>
              <w:left w:val="single" w:sz="4" w:space="0" w:color="auto"/>
              <w:bottom w:val="single" w:sz="4" w:space="0" w:color="auto"/>
              <w:right w:val="single" w:sz="4" w:space="0" w:color="auto"/>
            </w:tcBorders>
          </w:tcPr>
          <w:p w14:paraId="4FC36C22" w14:textId="77777777" w:rsidR="00C27D37" w:rsidRDefault="00C27D37">
            <w:pPr>
              <w:rPr>
                <w:rFonts w:ascii="Calibri" w:hAnsi="Calibri" w:cs="Calibri"/>
                <w:snapToGrid w:val="0"/>
                <w:sz w:val="22"/>
                <w:szCs w:val="22"/>
              </w:rPr>
            </w:pPr>
          </w:p>
          <w:p w14:paraId="171835FC" w14:textId="77777777" w:rsidR="00C27D37" w:rsidRDefault="00C27D37">
            <w:pPr>
              <w:rPr>
                <w:rFonts w:ascii="Calibri" w:hAnsi="Calibri" w:cs="Calibri"/>
                <w:snapToGrid w:val="0"/>
                <w:sz w:val="22"/>
                <w:szCs w:val="22"/>
              </w:rPr>
            </w:pPr>
            <w:r>
              <w:rPr>
                <w:rFonts w:ascii="Calibri" w:hAnsi="Calibri" w:cs="Calibri"/>
                <w:snapToGrid w:val="0"/>
                <w:sz w:val="22"/>
                <w:szCs w:val="22"/>
              </w:rPr>
              <w:t>3.2</w:t>
            </w:r>
          </w:p>
        </w:tc>
        <w:tc>
          <w:tcPr>
            <w:tcW w:w="7920" w:type="dxa"/>
            <w:gridSpan w:val="2"/>
            <w:tcBorders>
              <w:top w:val="single" w:sz="4" w:space="0" w:color="auto"/>
              <w:left w:val="single" w:sz="4" w:space="0" w:color="auto"/>
              <w:bottom w:val="single" w:sz="4" w:space="0" w:color="auto"/>
              <w:right w:val="single" w:sz="4" w:space="0" w:color="auto"/>
            </w:tcBorders>
          </w:tcPr>
          <w:p w14:paraId="16DBD207" w14:textId="77777777" w:rsidR="00C27D37" w:rsidRDefault="00C27D37">
            <w:pPr>
              <w:rPr>
                <w:rFonts w:ascii="Calibri" w:hAnsi="Calibri" w:cs="Calibri"/>
                <w:snapToGrid w:val="0"/>
                <w:sz w:val="22"/>
                <w:szCs w:val="22"/>
              </w:rPr>
            </w:pPr>
          </w:p>
          <w:p w14:paraId="0A1502FB" w14:textId="77777777" w:rsidR="00C27D37" w:rsidRDefault="00C27D37">
            <w:pPr>
              <w:rPr>
                <w:rFonts w:ascii="Calibri" w:hAnsi="Calibri" w:cs="Calibri"/>
                <w:snapToGrid w:val="0"/>
                <w:sz w:val="22"/>
                <w:szCs w:val="22"/>
              </w:rPr>
            </w:pPr>
            <w:r>
              <w:rPr>
                <w:rFonts w:ascii="Calibri" w:hAnsi="Calibri" w:cs="Calibri"/>
                <w:snapToGrid w:val="0"/>
                <w:sz w:val="22"/>
                <w:szCs w:val="22"/>
              </w:rPr>
              <w:t>Lead Software Developer Qualifications</w:t>
            </w:r>
          </w:p>
        </w:tc>
        <w:tc>
          <w:tcPr>
            <w:tcW w:w="1260" w:type="dxa"/>
            <w:tcBorders>
              <w:top w:val="single" w:sz="4" w:space="0" w:color="auto"/>
              <w:left w:val="single" w:sz="4" w:space="0" w:color="auto"/>
              <w:bottom w:val="single" w:sz="4" w:space="0" w:color="auto"/>
              <w:right w:val="single" w:sz="4" w:space="0" w:color="auto"/>
            </w:tcBorders>
          </w:tcPr>
          <w:p w14:paraId="631FFFA5" w14:textId="77777777" w:rsidR="00C27D37" w:rsidRDefault="00C27D37">
            <w:pPr>
              <w:jc w:val="center"/>
              <w:rPr>
                <w:rFonts w:ascii="Calibri" w:hAnsi="Calibri" w:cs="Calibri"/>
                <w:snapToGrid w:val="0"/>
                <w:sz w:val="22"/>
                <w:szCs w:val="22"/>
              </w:rPr>
            </w:pPr>
          </w:p>
          <w:p w14:paraId="5D9F3A13"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55</w:t>
            </w:r>
          </w:p>
        </w:tc>
      </w:tr>
      <w:tr w:rsidR="00C27D37" w14:paraId="2A5AE893"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1E9A6B19"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tcPr>
          <w:p w14:paraId="250B566E" w14:textId="77777777" w:rsidR="00C27D37" w:rsidRDefault="00C27D37">
            <w:pPr>
              <w:rPr>
                <w:rFonts w:ascii="Calibri" w:hAnsi="Calibri" w:cs="Calibri"/>
                <w:snapToGrid w:val="0"/>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3EFF8437"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Sub-Score</w:t>
            </w:r>
          </w:p>
        </w:tc>
        <w:tc>
          <w:tcPr>
            <w:tcW w:w="1260" w:type="dxa"/>
            <w:tcBorders>
              <w:top w:val="single" w:sz="4" w:space="0" w:color="auto"/>
              <w:left w:val="single" w:sz="4" w:space="0" w:color="auto"/>
              <w:bottom w:val="single" w:sz="4" w:space="0" w:color="auto"/>
              <w:right w:val="single" w:sz="4" w:space="0" w:color="auto"/>
            </w:tcBorders>
          </w:tcPr>
          <w:p w14:paraId="6B800C0B" w14:textId="77777777" w:rsidR="00C27D37" w:rsidRDefault="00C27D37">
            <w:pPr>
              <w:jc w:val="center"/>
              <w:rPr>
                <w:rFonts w:ascii="Calibri" w:hAnsi="Calibri" w:cs="Calibri"/>
                <w:snapToGrid w:val="0"/>
                <w:sz w:val="22"/>
                <w:szCs w:val="22"/>
              </w:rPr>
            </w:pPr>
          </w:p>
        </w:tc>
      </w:tr>
      <w:tr w:rsidR="00C27D37" w14:paraId="28E7E7BD"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7C991C80"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8E7572F" w14:textId="77777777" w:rsidR="00C27D37" w:rsidRDefault="00C27D37">
            <w:pPr>
              <w:rPr>
                <w:rFonts w:ascii="Calibri" w:hAnsi="Calibri" w:cs="Calibri"/>
                <w:snapToGrid w:val="0"/>
                <w:sz w:val="22"/>
                <w:szCs w:val="22"/>
              </w:rPr>
            </w:pPr>
            <w:r>
              <w:rPr>
                <w:rFonts w:ascii="Calibri" w:hAnsi="Calibri" w:cs="Calibri"/>
                <w:snapToGrid w:val="0"/>
                <w:sz w:val="22"/>
                <w:szCs w:val="22"/>
              </w:rPr>
              <w:t>Qualifications/training in field relevant to the proposal - Bachelor’s degree in Computer Science or Information system or equivalent</w:t>
            </w:r>
          </w:p>
        </w:tc>
        <w:tc>
          <w:tcPr>
            <w:tcW w:w="1170" w:type="dxa"/>
            <w:tcBorders>
              <w:top w:val="single" w:sz="4" w:space="0" w:color="auto"/>
              <w:left w:val="single" w:sz="4" w:space="0" w:color="auto"/>
              <w:bottom w:val="single" w:sz="4" w:space="0" w:color="auto"/>
              <w:right w:val="single" w:sz="4" w:space="0" w:color="auto"/>
            </w:tcBorders>
            <w:hideMark/>
          </w:tcPr>
          <w:p w14:paraId="7E086323"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22D03758" w14:textId="77777777" w:rsidR="00C27D37" w:rsidRDefault="00C27D37">
            <w:pPr>
              <w:jc w:val="center"/>
              <w:rPr>
                <w:rFonts w:ascii="Calibri" w:hAnsi="Calibri" w:cs="Calibri"/>
                <w:snapToGrid w:val="0"/>
                <w:sz w:val="22"/>
                <w:szCs w:val="22"/>
              </w:rPr>
            </w:pPr>
          </w:p>
        </w:tc>
      </w:tr>
      <w:tr w:rsidR="00C27D37" w14:paraId="386504F1"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63B1FD0C"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E45A8D3" w14:textId="77777777" w:rsidR="00C27D37" w:rsidRDefault="00C27D37">
            <w:pPr>
              <w:rPr>
                <w:rFonts w:ascii="Calibri" w:hAnsi="Calibri" w:cs="Calibri"/>
                <w:snapToGrid w:val="0"/>
                <w:sz w:val="22"/>
                <w:szCs w:val="22"/>
              </w:rPr>
            </w:pPr>
            <w:r>
              <w:rPr>
                <w:rFonts w:ascii="Calibri" w:hAnsi="Calibri" w:cs="Calibri"/>
                <w:snapToGrid w:val="0"/>
                <w:sz w:val="22"/>
                <w:szCs w:val="22"/>
              </w:rPr>
              <w:t>Certification in relevant platforms/systems - JAVA Certified Associate/Programmer/Web Component Developer</w:t>
            </w:r>
          </w:p>
        </w:tc>
        <w:tc>
          <w:tcPr>
            <w:tcW w:w="1170" w:type="dxa"/>
            <w:tcBorders>
              <w:top w:val="single" w:sz="4" w:space="0" w:color="auto"/>
              <w:left w:val="single" w:sz="4" w:space="0" w:color="auto"/>
              <w:bottom w:val="single" w:sz="4" w:space="0" w:color="auto"/>
              <w:right w:val="single" w:sz="4" w:space="0" w:color="auto"/>
            </w:tcBorders>
            <w:hideMark/>
          </w:tcPr>
          <w:p w14:paraId="116A7CF9"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3D491986" w14:textId="77777777" w:rsidR="00C27D37" w:rsidRDefault="00C27D37">
            <w:pPr>
              <w:jc w:val="center"/>
              <w:rPr>
                <w:rFonts w:ascii="Calibri" w:hAnsi="Calibri" w:cs="Calibri"/>
                <w:snapToGrid w:val="0"/>
                <w:sz w:val="22"/>
                <w:szCs w:val="22"/>
              </w:rPr>
            </w:pPr>
          </w:p>
        </w:tc>
      </w:tr>
      <w:tr w:rsidR="00C27D37" w14:paraId="4A72DA5B"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167B7489"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9325D3A" w14:textId="77777777" w:rsidR="00C27D37" w:rsidRDefault="00C27D37">
            <w:pPr>
              <w:rPr>
                <w:rFonts w:ascii="Calibri" w:hAnsi="Calibri" w:cs="Calibri"/>
                <w:snapToGrid w:val="0"/>
                <w:sz w:val="22"/>
                <w:szCs w:val="22"/>
              </w:rPr>
            </w:pPr>
            <w:r>
              <w:rPr>
                <w:rFonts w:ascii="Calibri" w:hAnsi="Calibri" w:cs="Calibri"/>
                <w:snapToGrid w:val="0"/>
                <w:sz w:val="22"/>
                <w:szCs w:val="22"/>
              </w:rPr>
              <w:t>Professional Experience in the area of specialization – 5-7 years Software development experience</w:t>
            </w:r>
          </w:p>
        </w:tc>
        <w:tc>
          <w:tcPr>
            <w:tcW w:w="1170" w:type="dxa"/>
            <w:tcBorders>
              <w:top w:val="single" w:sz="4" w:space="0" w:color="auto"/>
              <w:left w:val="single" w:sz="4" w:space="0" w:color="auto"/>
              <w:bottom w:val="single" w:sz="4" w:space="0" w:color="auto"/>
              <w:right w:val="single" w:sz="4" w:space="0" w:color="auto"/>
            </w:tcBorders>
            <w:hideMark/>
          </w:tcPr>
          <w:p w14:paraId="3C2F290D"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7846AD4A" w14:textId="77777777" w:rsidR="00C27D37" w:rsidRDefault="00C27D37">
            <w:pPr>
              <w:jc w:val="center"/>
              <w:rPr>
                <w:rFonts w:ascii="Calibri" w:hAnsi="Calibri" w:cs="Calibri"/>
                <w:snapToGrid w:val="0"/>
                <w:sz w:val="22"/>
                <w:szCs w:val="22"/>
              </w:rPr>
            </w:pPr>
          </w:p>
        </w:tc>
      </w:tr>
      <w:tr w:rsidR="00C27D37" w14:paraId="79D16DDF"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332FB33F"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7FC37BA" w14:textId="77777777" w:rsidR="00C27D37" w:rsidRDefault="00C27D37">
            <w:pPr>
              <w:pStyle w:val="Default"/>
              <w:rPr>
                <w:rFonts w:ascii="Calibri" w:hAnsi="Calibri" w:cs="Calibri"/>
                <w:snapToGrid w:val="0"/>
                <w:sz w:val="22"/>
                <w:szCs w:val="22"/>
              </w:rPr>
            </w:pPr>
            <w:r>
              <w:rPr>
                <w:rFonts w:ascii="Calibri" w:hAnsi="Calibri" w:cs="Calibri"/>
                <w:snapToGrid w:val="0"/>
                <w:sz w:val="22"/>
                <w:szCs w:val="22"/>
              </w:rPr>
              <w:t>Experience with specific platforms/systems - Proven experience and work record with data analytics and modelling environments</w:t>
            </w:r>
          </w:p>
        </w:tc>
        <w:tc>
          <w:tcPr>
            <w:tcW w:w="1170" w:type="dxa"/>
            <w:tcBorders>
              <w:top w:val="single" w:sz="4" w:space="0" w:color="auto"/>
              <w:left w:val="single" w:sz="4" w:space="0" w:color="auto"/>
              <w:bottom w:val="single" w:sz="4" w:space="0" w:color="auto"/>
              <w:right w:val="single" w:sz="4" w:space="0" w:color="auto"/>
            </w:tcBorders>
            <w:hideMark/>
          </w:tcPr>
          <w:p w14:paraId="31F2AB1F"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459B81DA" w14:textId="77777777" w:rsidR="00C27D37" w:rsidRDefault="00C27D37">
            <w:pPr>
              <w:jc w:val="center"/>
              <w:rPr>
                <w:rFonts w:ascii="Calibri" w:hAnsi="Calibri" w:cs="Calibri"/>
                <w:snapToGrid w:val="0"/>
                <w:sz w:val="22"/>
                <w:szCs w:val="22"/>
              </w:rPr>
            </w:pPr>
          </w:p>
        </w:tc>
      </w:tr>
      <w:tr w:rsidR="00C27D37" w14:paraId="70B6E850"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7270F081"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1C785AA" w14:textId="77777777" w:rsidR="00C27D37" w:rsidRDefault="00C27D37">
            <w:pPr>
              <w:rPr>
                <w:rFonts w:ascii="Calibri" w:hAnsi="Calibri" w:cs="Calibri"/>
                <w:snapToGrid w:val="0"/>
                <w:sz w:val="22"/>
                <w:szCs w:val="22"/>
              </w:rPr>
            </w:pPr>
            <w:r>
              <w:rPr>
                <w:rFonts w:ascii="Calibri" w:hAnsi="Calibri" w:cs="Calibri"/>
                <w:snapToGrid w:val="0"/>
                <w:sz w:val="22"/>
                <w:szCs w:val="22"/>
              </w:rPr>
              <w:t>Knowledge and experience in the region - Experience in developing country contexts, including Zimbabwe.</w:t>
            </w:r>
          </w:p>
        </w:tc>
        <w:tc>
          <w:tcPr>
            <w:tcW w:w="1170" w:type="dxa"/>
            <w:tcBorders>
              <w:top w:val="single" w:sz="4" w:space="0" w:color="auto"/>
              <w:left w:val="single" w:sz="4" w:space="0" w:color="auto"/>
              <w:bottom w:val="single" w:sz="4" w:space="0" w:color="auto"/>
              <w:right w:val="single" w:sz="4" w:space="0" w:color="auto"/>
            </w:tcBorders>
            <w:hideMark/>
          </w:tcPr>
          <w:p w14:paraId="0E5FADE4"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8</w:t>
            </w:r>
          </w:p>
        </w:tc>
        <w:tc>
          <w:tcPr>
            <w:tcW w:w="1260" w:type="dxa"/>
            <w:tcBorders>
              <w:top w:val="single" w:sz="4" w:space="0" w:color="auto"/>
              <w:left w:val="single" w:sz="4" w:space="0" w:color="auto"/>
              <w:bottom w:val="single" w:sz="4" w:space="0" w:color="auto"/>
              <w:right w:val="single" w:sz="4" w:space="0" w:color="auto"/>
            </w:tcBorders>
          </w:tcPr>
          <w:p w14:paraId="079EC34C" w14:textId="77777777" w:rsidR="00C27D37" w:rsidRDefault="00C27D37">
            <w:pPr>
              <w:jc w:val="center"/>
              <w:rPr>
                <w:rFonts w:ascii="Calibri" w:hAnsi="Calibri" w:cs="Calibri"/>
                <w:snapToGrid w:val="0"/>
                <w:sz w:val="22"/>
                <w:szCs w:val="22"/>
              </w:rPr>
            </w:pPr>
          </w:p>
        </w:tc>
      </w:tr>
      <w:tr w:rsidR="00C27D37" w14:paraId="330CB7C8"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33FB3DA0"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877E0A4" w14:textId="77777777" w:rsidR="00C27D37" w:rsidRDefault="00C27D37">
            <w:pPr>
              <w:rPr>
                <w:rFonts w:ascii="Calibri" w:hAnsi="Calibri" w:cs="Calibri"/>
                <w:snapToGrid w:val="0"/>
                <w:sz w:val="22"/>
                <w:szCs w:val="22"/>
              </w:rPr>
            </w:pPr>
            <w:r>
              <w:rPr>
                <w:rFonts w:ascii="Calibri" w:hAnsi="Calibri" w:cs="Calibri"/>
                <w:snapToGrid w:val="0"/>
                <w:sz w:val="22"/>
                <w:szCs w:val="22"/>
              </w:rPr>
              <w:t>Working environment - Experience working with software which manages and performs complex processes on very large data sets including experience addressing performance issues and database synchronization and catching.</w:t>
            </w:r>
          </w:p>
        </w:tc>
        <w:tc>
          <w:tcPr>
            <w:tcW w:w="1170" w:type="dxa"/>
            <w:tcBorders>
              <w:top w:val="single" w:sz="4" w:space="0" w:color="auto"/>
              <w:left w:val="single" w:sz="4" w:space="0" w:color="auto"/>
              <w:bottom w:val="single" w:sz="4" w:space="0" w:color="auto"/>
              <w:right w:val="single" w:sz="4" w:space="0" w:color="auto"/>
            </w:tcBorders>
            <w:hideMark/>
          </w:tcPr>
          <w:p w14:paraId="39F1D24A"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7</w:t>
            </w:r>
          </w:p>
        </w:tc>
        <w:tc>
          <w:tcPr>
            <w:tcW w:w="1260" w:type="dxa"/>
            <w:tcBorders>
              <w:top w:val="single" w:sz="4" w:space="0" w:color="auto"/>
              <w:left w:val="single" w:sz="4" w:space="0" w:color="auto"/>
              <w:bottom w:val="single" w:sz="4" w:space="0" w:color="auto"/>
              <w:right w:val="single" w:sz="4" w:space="0" w:color="auto"/>
            </w:tcBorders>
          </w:tcPr>
          <w:p w14:paraId="0D1D2B24" w14:textId="77777777" w:rsidR="00C27D37" w:rsidRDefault="00C27D37">
            <w:pPr>
              <w:jc w:val="center"/>
              <w:rPr>
                <w:rFonts w:ascii="Calibri" w:hAnsi="Calibri" w:cs="Calibri"/>
                <w:snapToGrid w:val="0"/>
                <w:sz w:val="22"/>
                <w:szCs w:val="22"/>
              </w:rPr>
            </w:pPr>
          </w:p>
        </w:tc>
      </w:tr>
      <w:tr w:rsidR="00C27D37" w14:paraId="5CCF14D2" w14:textId="77777777" w:rsidTr="00C27D37">
        <w:trPr>
          <w:cantSplit/>
        </w:trPr>
        <w:tc>
          <w:tcPr>
            <w:tcW w:w="720" w:type="dxa"/>
            <w:vMerge w:val="restart"/>
            <w:tcBorders>
              <w:top w:val="single" w:sz="4" w:space="0" w:color="auto"/>
              <w:left w:val="single" w:sz="4" w:space="0" w:color="auto"/>
              <w:bottom w:val="single" w:sz="4" w:space="0" w:color="auto"/>
              <w:right w:val="single" w:sz="4" w:space="0" w:color="auto"/>
            </w:tcBorders>
          </w:tcPr>
          <w:p w14:paraId="09F333E0" w14:textId="77777777" w:rsidR="00C27D37" w:rsidRDefault="00C27D37">
            <w:pPr>
              <w:rPr>
                <w:rFonts w:ascii="Calibri" w:hAnsi="Calibri" w:cs="Calibri"/>
                <w:snapToGrid w:val="0"/>
                <w:sz w:val="22"/>
                <w:szCs w:val="22"/>
              </w:rPr>
            </w:pPr>
          </w:p>
          <w:p w14:paraId="5219BF0A" w14:textId="77777777" w:rsidR="00C27D37" w:rsidRDefault="00C27D37">
            <w:pPr>
              <w:rPr>
                <w:rFonts w:ascii="Calibri" w:hAnsi="Calibri" w:cs="Calibri"/>
                <w:snapToGrid w:val="0"/>
                <w:sz w:val="22"/>
                <w:szCs w:val="22"/>
              </w:rPr>
            </w:pPr>
            <w:r>
              <w:rPr>
                <w:rFonts w:ascii="Calibri" w:hAnsi="Calibri" w:cs="Calibri"/>
                <w:snapToGrid w:val="0"/>
                <w:sz w:val="22"/>
                <w:szCs w:val="22"/>
              </w:rPr>
              <w:t>3.3</w:t>
            </w:r>
          </w:p>
        </w:tc>
        <w:tc>
          <w:tcPr>
            <w:tcW w:w="7920" w:type="dxa"/>
            <w:gridSpan w:val="2"/>
            <w:tcBorders>
              <w:top w:val="single" w:sz="4" w:space="0" w:color="auto"/>
              <w:left w:val="single" w:sz="4" w:space="0" w:color="auto"/>
              <w:bottom w:val="single" w:sz="4" w:space="0" w:color="auto"/>
              <w:right w:val="single" w:sz="4" w:space="0" w:color="auto"/>
            </w:tcBorders>
          </w:tcPr>
          <w:p w14:paraId="40C2B1FB" w14:textId="77777777" w:rsidR="00C27D37" w:rsidRDefault="00C27D37">
            <w:pPr>
              <w:rPr>
                <w:rFonts w:ascii="Calibri" w:hAnsi="Calibri" w:cs="Calibri"/>
                <w:snapToGrid w:val="0"/>
                <w:sz w:val="22"/>
                <w:szCs w:val="22"/>
              </w:rPr>
            </w:pPr>
          </w:p>
          <w:p w14:paraId="0832D1BD" w14:textId="77777777" w:rsidR="00C27D37" w:rsidRDefault="00C27D37">
            <w:pPr>
              <w:rPr>
                <w:rFonts w:ascii="Calibri" w:hAnsi="Calibri" w:cs="Calibri"/>
                <w:snapToGrid w:val="0"/>
                <w:sz w:val="22"/>
                <w:szCs w:val="22"/>
              </w:rPr>
            </w:pPr>
            <w:r>
              <w:rPr>
                <w:rFonts w:ascii="Calibri" w:hAnsi="Calibri" w:cs="Calibri"/>
                <w:snapToGrid w:val="0"/>
                <w:sz w:val="22"/>
                <w:szCs w:val="22"/>
              </w:rPr>
              <w:t>Software Developer 1 Qualifications</w:t>
            </w:r>
          </w:p>
        </w:tc>
        <w:tc>
          <w:tcPr>
            <w:tcW w:w="1260" w:type="dxa"/>
            <w:tcBorders>
              <w:top w:val="single" w:sz="4" w:space="0" w:color="auto"/>
              <w:left w:val="single" w:sz="4" w:space="0" w:color="auto"/>
              <w:bottom w:val="single" w:sz="4" w:space="0" w:color="auto"/>
              <w:right w:val="single" w:sz="4" w:space="0" w:color="auto"/>
            </w:tcBorders>
          </w:tcPr>
          <w:p w14:paraId="20A4F430" w14:textId="77777777" w:rsidR="00C27D37" w:rsidRDefault="00C27D37">
            <w:pPr>
              <w:jc w:val="center"/>
              <w:rPr>
                <w:rFonts w:ascii="Calibri" w:hAnsi="Calibri" w:cs="Calibri"/>
                <w:snapToGrid w:val="0"/>
                <w:sz w:val="22"/>
                <w:szCs w:val="22"/>
              </w:rPr>
            </w:pPr>
          </w:p>
          <w:p w14:paraId="73389593"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55</w:t>
            </w:r>
          </w:p>
        </w:tc>
      </w:tr>
      <w:tr w:rsidR="00C27D37" w14:paraId="3C7C3892"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0F5EB633"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tcPr>
          <w:p w14:paraId="3F808A4F" w14:textId="77777777" w:rsidR="00C27D37" w:rsidRDefault="00C27D37">
            <w:pPr>
              <w:rPr>
                <w:rFonts w:ascii="Calibri" w:hAnsi="Calibri" w:cs="Calibri"/>
                <w:snapToGrid w:val="0"/>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4146D2FD"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Sub-Score</w:t>
            </w:r>
          </w:p>
        </w:tc>
        <w:tc>
          <w:tcPr>
            <w:tcW w:w="1260" w:type="dxa"/>
            <w:tcBorders>
              <w:top w:val="single" w:sz="4" w:space="0" w:color="auto"/>
              <w:left w:val="single" w:sz="4" w:space="0" w:color="auto"/>
              <w:bottom w:val="single" w:sz="4" w:space="0" w:color="auto"/>
              <w:right w:val="single" w:sz="4" w:space="0" w:color="auto"/>
            </w:tcBorders>
          </w:tcPr>
          <w:p w14:paraId="55190907" w14:textId="77777777" w:rsidR="00C27D37" w:rsidRDefault="00C27D37">
            <w:pPr>
              <w:jc w:val="center"/>
              <w:rPr>
                <w:rFonts w:ascii="Calibri" w:hAnsi="Calibri" w:cs="Calibri"/>
                <w:snapToGrid w:val="0"/>
                <w:sz w:val="22"/>
                <w:szCs w:val="22"/>
              </w:rPr>
            </w:pPr>
          </w:p>
        </w:tc>
      </w:tr>
      <w:tr w:rsidR="00C27D37" w14:paraId="31161644"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04930984"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7E0C394" w14:textId="77777777" w:rsidR="00C27D37" w:rsidRDefault="00C27D37">
            <w:pPr>
              <w:rPr>
                <w:rFonts w:ascii="Calibri" w:hAnsi="Calibri" w:cs="Calibri"/>
                <w:snapToGrid w:val="0"/>
                <w:sz w:val="22"/>
                <w:szCs w:val="22"/>
              </w:rPr>
            </w:pPr>
            <w:r>
              <w:rPr>
                <w:rFonts w:ascii="Calibri" w:hAnsi="Calibri" w:cs="Calibri"/>
                <w:snapToGrid w:val="0"/>
                <w:sz w:val="22"/>
                <w:szCs w:val="22"/>
              </w:rPr>
              <w:t>Qualifications/training in field relevant to the proposal - Bachelor’s degree in Computer Science or Information System or equivalent</w:t>
            </w:r>
          </w:p>
        </w:tc>
        <w:tc>
          <w:tcPr>
            <w:tcW w:w="1170" w:type="dxa"/>
            <w:tcBorders>
              <w:top w:val="single" w:sz="4" w:space="0" w:color="auto"/>
              <w:left w:val="single" w:sz="4" w:space="0" w:color="auto"/>
              <w:bottom w:val="single" w:sz="4" w:space="0" w:color="auto"/>
              <w:right w:val="single" w:sz="4" w:space="0" w:color="auto"/>
            </w:tcBorders>
            <w:hideMark/>
          </w:tcPr>
          <w:p w14:paraId="24BBC834"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52FC38A6" w14:textId="77777777" w:rsidR="00C27D37" w:rsidRDefault="00C27D37">
            <w:pPr>
              <w:jc w:val="center"/>
              <w:rPr>
                <w:rFonts w:ascii="Calibri" w:hAnsi="Calibri" w:cs="Calibri"/>
                <w:snapToGrid w:val="0"/>
                <w:sz w:val="22"/>
                <w:szCs w:val="22"/>
              </w:rPr>
            </w:pPr>
          </w:p>
        </w:tc>
      </w:tr>
      <w:tr w:rsidR="00C27D37" w14:paraId="4C3C4D43"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37610000"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F49DCEA" w14:textId="77777777" w:rsidR="00C27D37" w:rsidRDefault="00C27D37">
            <w:pPr>
              <w:pStyle w:val="Default"/>
              <w:rPr>
                <w:rFonts w:ascii="Calibri" w:hAnsi="Calibri" w:cs="Calibri"/>
                <w:snapToGrid w:val="0"/>
                <w:sz w:val="22"/>
                <w:szCs w:val="22"/>
              </w:rPr>
            </w:pPr>
            <w:r>
              <w:rPr>
                <w:rFonts w:ascii="Calibri" w:hAnsi="Calibri" w:cs="Calibri"/>
                <w:snapToGrid w:val="0"/>
                <w:sz w:val="22"/>
                <w:szCs w:val="22"/>
              </w:rPr>
              <w:t>Certification in relevant platforms/systems - JAVA Certified Associate/Programmer/Web Component Developer</w:t>
            </w:r>
          </w:p>
        </w:tc>
        <w:tc>
          <w:tcPr>
            <w:tcW w:w="1170" w:type="dxa"/>
            <w:tcBorders>
              <w:top w:val="single" w:sz="4" w:space="0" w:color="auto"/>
              <w:left w:val="single" w:sz="4" w:space="0" w:color="auto"/>
              <w:bottom w:val="single" w:sz="4" w:space="0" w:color="auto"/>
              <w:right w:val="single" w:sz="4" w:space="0" w:color="auto"/>
            </w:tcBorders>
            <w:hideMark/>
          </w:tcPr>
          <w:p w14:paraId="6FACB979"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50544733" w14:textId="77777777" w:rsidR="00C27D37" w:rsidRDefault="00C27D37">
            <w:pPr>
              <w:jc w:val="center"/>
              <w:rPr>
                <w:rFonts w:ascii="Calibri" w:hAnsi="Calibri" w:cs="Calibri"/>
                <w:snapToGrid w:val="0"/>
                <w:sz w:val="22"/>
                <w:szCs w:val="22"/>
              </w:rPr>
            </w:pPr>
          </w:p>
        </w:tc>
      </w:tr>
      <w:tr w:rsidR="00C27D37" w14:paraId="27B6803D"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406CE618"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CC40FFF" w14:textId="77777777" w:rsidR="00C27D37" w:rsidRDefault="00C27D37">
            <w:pPr>
              <w:rPr>
                <w:rFonts w:ascii="Calibri" w:hAnsi="Calibri" w:cs="Calibri"/>
                <w:snapToGrid w:val="0"/>
                <w:sz w:val="22"/>
                <w:szCs w:val="22"/>
              </w:rPr>
            </w:pPr>
            <w:r>
              <w:rPr>
                <w:rFonts w:ascii="Calibri" w:hAnsi="Calibri" w:cs="Calibri"/>
                <w:snapToGrid w:val="0"/>
                <w:sz w:val="22"/>
                <w:szCs w:val="22"/>
              </w:rPr>
              <w:t>Professional Experience in the area of specialization – 3-5 years Software development experience</w:t>
            </w:r>
          </w:p>
        </w:tc>
        <w:tc>
          <w:tcPr>
            <w:tcW w:w="1170" w:type="dxa"/>
            <w:tcBorders>
              <w:top w:val="single" w:sz="4" w:space="0" w:color="auto"/>
              <w:left w:val="single" w:sz="4" w:space="0" w:color="auto"/>
              <w:bottom w:val="single" w:sz="4" w:space="0" w:color="auto"/>
              <w:right w:val="single" w:sz="4" w:space="0" w:color="auto"/>
            </w:tcBorders>
            <w:hideMark/>
          </w:tcPr>
          <w:p w14:paraId="78A664FA"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227CC5A1" w14:textId="77777777" w:rsidR="00C27D37" w:rsidRDefault="00C27D37">
            <w:pPr>
              <w:jc w:val="center"/>
              <w:rPr>
                <w:rFonts w:ascii="Calibri" w:hAnsi="Calibri" w:cs="Calibri"/>
                <w:snapToGrid w:val="0"/>
                <w:sz w:val="22"/>
                <w:szCs w:val="22"/>
              </w:rPr>
            </w:pPr>
          </w:p>
        </w:tc>
      </w:tr>
      <w:tr w:rsidR="00C27D37" w14:paraId="5BA5F39E"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1F627A54"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FFBBE03" w14:textId="77777777" w:rsidR="00C27D37" w:rsidRDefault="00C27D37">
            <w:pPr>
              <w:rPr>
                <w:rFonts w:ascii="Calibri" w:hAnsi="Calibri" w:cs="Calibri"/>
                <w:snapToGrid w:val="0"/>
                <w:sz w:val="22"/>
                <w:szCs w:val="22"/>
              </w:rPr>
            </w:pPr>
            <w:r>
              <w:rPr>
                <w:rFonts w:ascii="Calibri" w:hAnsi="Calibri" w:cs="Calibri"/>
                <w:snapToGrid w:val="0"/>
                <w:sz w:val="22"/>
                <w:szCs w:val="22"/>
              </w:rPr>
              <w:t>Experience with specific platforms/systems - Proven experience and work record with data analytics and modelling environments</w:t>
            </w:r>
          </w:p>
        </w:tc>
        <w:tc>
          <w:tcPr>
            <w:tcW w:w="1170" w:type="dxa"/>
            <w:tcBorders>
              <w:top w:val="single" w:sz="4" w:space="0" w:color="auto"/>
              <w:left w:val="single" w:sz="4" w:space="0" w:color="auto"/>
              <w:bottom w:val="single" w:sz="4" w:space="0" w:color="auto"/>
              <w:right w:val="single" w:sz="4" w:space="0" w:color="auto"/>
            </w:tcBorders>
            <w:hideMark/>
          </w:tcPr>
          <w:p w14:paraId="17B5363C"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1DEE57AB" w14:textId="77777777" w:rsidR="00C27D37" w:rsidRDefault="00C27D37">
            <w:pPr>
              <w:jc w:val="center"/>
              <w:rPr>
                <w:rFonts w:ascii="Calibri" w:hAnsi="Calibri" w:cs="Calibri"/>
                <w:snapToGrid w:val="0"/>
                <w:sz w:val="22"/>
                <w:szCs w:val="22"/>
              </w:rPr>
            </w:pPr>
          </w:p>
        </w:tc>
      </w:tr>
      <w:tr w:rsidR="00C27D37" w14:paraId="08F3B789"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087FCC98"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9D88EAE" w14:textId="77777777" w:rsidR="00C27D37" w:rsidRDefault="00C27D37">
            <w:pPr>
              <w:rPr>
                <w:rFonts w:ascii="Calibri" w:hAnsi="Calibri" w:cs="Calibri"/>
                <w:snapToGrid w:val="0"/>
                <w:sz w:val="22"/>
                <w:szCs w:val="22"/>
              </w:rPr>
            </w:pPr>
            <w:r>
              <w:rPr>
                <w:rFonts w:ascii="Calibri" w:hAnsi="Calibri" w:cs="Calibri"/>
                <w:snapToGrid w:val="0"/>
                <w:sz w:val="22"/>
                <w:szCs w:val="22"/>
              </w:rPr>
              <w:t>Knowledge and experience in the region - Experience in developing country contexts, including Zimbabwe.</w:t>
            </w:r>
          </w:p>
        </w:tc>
        <w:tc>
          <w:tcPr>
            <w:tcW w:w="1170" w:type="dxa"/>
            <w:tcBorders>
              <w:top w:val="single" w:sz="4" w:space="0" w:color="auto"/>
              <w:left w:val="single" w:sz="4" w:space="0" w:color="auto"/>
              <w:bottom w:val="single" w:sz="4" w:space="0" w:color="auto"/>
              <w:right w:val="single" w:sz="4" w:space="0" w:color="auto"/>
            </w:tcBorders>
            <w:hideMark/>
          </w:tcPr>
          <w:p w14:paraId="73E66A2C"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8</w:t>
            </w:r>
          </w:p>
        </w:tc>
        <w:tc>
          <w:tcPr>
            <w:tcW w:w="1260" w:type="dxa"/>
            <w:tcBorders>
              <w:top w:val="single" w:sz="4" w:space="0" w:color="auto"/>
              <w:left w:val="single" w:sz="4" w:space="0" w:color="auto"/>
              <w:bottom w:val="single" w:sz="4" w:space="0" w:color="auto"/>
              <w:right w:val="single" w:sz="4" w:space="0" w:color="auto"/>
            </w:tcBorders>
          </w:tcPr>
          <w:p w14:paraId="69840654" w14:textId="77777777" w:rsidR="00C27D37" w:rsidRDefault="00C27D37">
            <w:pPr>
              <w:jc w:val="center"/>
              <w:rPr>
                <w:rFonts w:ascii="Calibri" w:hAnsi="Calibri" w:cs="Calibri"/>
                <w:snapToGrid w:val="0"/>
                <w:sz w:val="22"/>
                <w:szCs w:val="22"/>
              </w:rPr>
            </w:pPr>
          </w:p>
        </w:tc>
      </w:tr>
      <w:tr w:rsidR="00C27D37" w14:paraId="524233E4"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08D4AF48"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2550C96" w14:textId="77777777" w:rsidR="00C27D37" w:rsidRDefault="00C27D37">
            <w:pPr>
              <w:rPr>
                <w:rFonts w:ascii="Calibri" w:hAnsi="Calibri" w:cs="Calibri"/>
                <w:snapToGrid w:val="0"/>
                <w:sz w:val="22"/>
                <w:szCs w:val="22"/>
              </w:rPr>
            </w:pPr>
            <w:r>
              <w:rPr>
                <w:rFonts w:ascii="Calibri" w:hAnsi="Calibri" w:cs="Calibri"/>
                <w:snapToGrid w:val="0"/>
                <w:sz w:val="22"/>
                <w:szCs w:val="22"/>
              </w:rPr>
              <w:t>Working environment - Experience working with software which manages and performs complex processes on very large data sets including experience addressing performance issues and database synchronization and catching.</w:t>
            </w:r>
          </w:p>
        </w:tc>
        <w:tc>
          <w:tcPr>
            <w:tcW w:w="1170" w:type="dxa"/>
            <w:tcBorders>
              <w:top w:val="single" w:sz="4" w:space="0" w:color="auto"/>
              <w:left w:val="single" w:sz="4" w:space="0" w:color="auto"/>
              <w:bottom w:val="single" w:sz="4" w:space="0" w:color="auto"/>
              <w:right w:val="single" w:sz="4" w:space="0" w:color="auto"/>
            </w:tcBorders>
            <w:hideMark/>
          </w:tcPr>
          <w:p w14:paraId="73D0AF81"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7</w:t>
            </w:r>
          </w:p>
        </w:tc>
        <w:tc>
          <w:tcPr>
            <w:tcW w:w="1260" w:type="dxa"/>
            <w:tcBorders>
              <w:top w:val="single" w:sz="4" w:space="0" w:color="auto"/>
              <w:left w:val="single" w:sz="4" w:space="0" w:color="auto"/>
              <w:bottom w:val="single" w:sz="4" w:space="0" w:color="auto"/>
              <w:right w:val="single" w:sz="4" w:space="0" w:color="auto"/>
            </w:tcBorders>
          </w:tcPr>
          <w:p w14:paraId="27E9DFFA" w14:textId="77777777" w:rsidR="00C27D37" w:rsidRDefault="00C27D37">
            <w:pPr>
              <w:jc w:val="center"/>
              <w:rPr>
                <w:rFonts w:ascii="Calibri" w:hAnsi="Calibri" w:cs="Calibri"/>
                <w:snapToGrid w:val="0"/>
                <w:sz w:val="22"/>
                <w:szCs w:val="22"/>
              </w:rPr>
            </w:pPr>
          </w:p>
        </w:tc>
      </w:tr>
      <w:tr w:rsidR="00C27D37" w14:paraId="24BBC9E0" w14:textId="77777777" w:rsidTr="00C27D37">
        <w:trPr>
          <w:cantSplit/>
        </w:trPr>
        <w:tc>
          <w:tcPr>
            <w:tcW w:w="720" w:type="dxa"/>
            <w:vMerge w:val="restart"/>
            <w:tcBorders>
              <w:top w:val="single" w:sz="4" w:space="0" w:color="auto"/>
              <w:left w:val="single" w:sz="4" w:space="0" w:color="auto"/>
              <w:bottom w:val="single" w:sz="4" w:space="0" w:color="auto"/>
              <w:right w:val="single" w:sz="4" w:space="0" w:color="auto"/>
            </w:tcBorders>
          </w:tcPr>
          <w:p w14:paraId="50CD82E6" w14:textId="77777777" w:rsidR="00C27D37" w:rsidRDefault="00C27D37">
            <w:pPr>
              <w:rPr>
                <w:rFonts w:ascii="Calibri" w:hAnsi="Calibri" w:cs="Calibri"/>
                <w:snapToGrid w:val="0"/>
                <w:sz w:val="22"/>
                <w:szCs w:val="22"/>
              </w:rPr>
            </w:pPr>
          </w:p>
          <w:p w14:paraId="77239FEC" w14:textId="77777777" w:rsidR="00C27D37" w:rsidRDefault="00C27D37">
            <w:pPr>
              <w:rPr>
                <w:rFonts w:ascii="Calibri" w:hAnsi="Calibri" w:cs="Calibri"/>
                <w:snapToGrid w:val="0"/>
                <w:sz w:val="22"/>
                <w:szCs w:val="22"/>
              </w:rPr>
            </w:pPr>
            <w:r>
              <w:rPr>
                <w:rFonts w:ascii="Calibri" w:hAnsi="Calibri" w:cs="Calibri"/>
                <w:snapToGrid w:val="0"/>
                <w:sz w:val="22"/>
                <w:szCs w:val="22"/>
              </w:rPr>
              <w:t>3.4</w:t>
            </w:r>
          </w:p>
        </w:tc>
        <w:tc>
          <w:tcPr>
            <w:tcW w:w="7920" w:type="dxa"/>
            <w:gridSpan w:val="2"/>
            <w:tcBorders>
              <w:top w:val="single" w:sz="4" w:space="0" w:color="auto"/>
              <w:left w:val="single" w:sz="4" w:space="0" w:color="auto"/>
              <w:bottom w:val="single" w:sz="4" w:space="0" w:color="auto"/>
              <w:right w:val="single" w:sz="4" w:space="0" w:color="auto"/>
            </w:tcBorders>
          </w:tcPr>
          <w:p w14:paraId="2CBB0FEE" w14:textId="77777777" w:rsidR="00C27D37" w:rsidRDefault="00C27D37">
            <w:pPr>
              <w:rPr>
                <w:rFonts w:ascii="Calibri" w:hAnsi="Calibri" w:cs="Calibri"/>
                <w:snapToGrid w:val="0"/>
                <w:sz w:val="22"/>
                <w:szCs w:val="22"/>
              </w:rPr>
            </w:pPr>
          </w:p>
          <w:p w14:paraId="1F5EE638" w14:textId="77777777" w:rsidR="00C27D37" w:rsidRDefault="00C27D37">
            <w:pPr>
              <w:rPr>
                <w:rFonts w:ascii="Calibri" w:hAnsi="Calibri" w:cs="Calibri"/>
                <w:snapToGrid w:val="0"/>
                <w:sz w:val="22"/>
                <w:szCs w:val="22"/>
              </w:rPr>
            </w:pPr>
            <w:r>
              <w:rPr>
                <w:rFonts w:ascii="Calibri" w:hAnsi="Calibri" w:cs="Calibri"/>
                <w:snapToGrid w:val="0"/>
                <w:sz w:val="22"/>
                <w:szCs w:val="22"/>
              </w:rPr>
              <w:t>Software Developer 2 Qualifications</w:t>
            </w:r>
          </w:p>
        </w:tc>
        <w:tc>
          <w:tcPr>
            <w:tcW w:w="1260" w:type="dxa"/>
            <w:tcBorders>
              <w:top w:val="single" w:sz="4" w:space="0" w:color="auto"/>
              <w:left w:val="single" w:sz="4" w:space="0" w:color="auto"/>
              <w:bottom w:val="single" w:sz="4" w:space="0" w:color="auto"/>
              <w:right w:val="single" w:sz="4" w:space="0" w:color="auto"/>
            </w:tcBorders>
          </w:tcPr>
          <w:p w14:paraId="16B2B422" w14:textId="77777777" w:rsidR="00C27D37" w:rsidRDefault="00C27D37">
            <w:pPr>
              <w:jc w:val="center"/>
              <w:rPr>
                <w:rFonts w:ascii="Calibri" w:hAnsi="Calibri" w:cs="Calibri"/>
                <w:snapToGrid w:val="0"/>
                <w:sz w:val="22"/>
                <w:szCs w:val="22"/>
              </w:rPr>
            </w:pPr>
          </w:p>
          <w:p w14:paraId="60B54242"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55</w:t>
            </w:r>
          </w:p>
        </w:tc>
      </w:tr>
      <w:tr w:rsidR="00C27D37" w14:paraId="637599F1"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533C5F6E"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tcPr>
          <w:p w14:paraId="4E25DC9F" w14:textId="77777777" w:rsidR="00C27D37" w:rsidRDefault="00C27D37">
            <w:pPr>
              <w:rPr>
                <w:rFonts w:ascii="Calibri" w:hAnsi="Calibri" w:cs="Calibri"/>
                <w:snapToGrid w:val="0"/>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1D8D9B8D"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Sub-Score</w:t>
            </w:r>
          </w:p>
        </w:tc>
        <w:tc>
          <w:tcPr>
            <w:tcW w:w="1260" w:type="dxa"/>
            <w:tcBorders>
              <w:top w:val="single" w:sz="4" w:space="0" w:color="auto"/>
              <w:left w:val="single" w:sz="4" w:space="0" w:color="auto"/>
              <w:bottom w:val="single" w:sz="4" w:space="0" w:color="auto"/>
              <w:right w:val="single" w:sz="4" w:space="0" w:color="auto"/>
            </w:tcBorders>
          </w:tcPr>
          <w:p w14:paraId="5C953741" w14:textId="77777777" w:rsidR="00C27D37" w:rsidRDefault="00C27D37">
            <w:pPr>
              <w:jc w:val="center"/>
              <w:rPr>
                <w:rFonts w:ascii="Calibri" w:hAnsi="Calibri" w:cs="Calibri"/>
                <w:snapToGrid w:val="0"/>
                <w:sz w:val="22"/>
                <w:szCs w:val="22"/>
              </w:rPr>
            </w:pPr>
          </w:p>
        </w:tc>
      </w:tr>
      <w:tr w:rsidR="00C27D37" w14:paraId="0F8BDD0B"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319FB0E2"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6518B04" w14:textId="77777777" w:rsidR="00C27D37" w:rsidRDefault="00C27D37">
            <w:pPr>
              <w:rPr>
                <w:rFonts w:ascii="Calibri" w:hAnsi="Calibri" w:cs="Calibri"/>
                <w:snapToGrid w:val="0"/>
                <w:sz w:val="22"/>
                <w:szCs w:val="22"/>
              </w:rPr>
            </w:pPr>
            <w:r>
              <w:rPr>
                <w:rFonts w:ascii="Calibri" w:hAnsi="Calibri" w:cs="Calibri"/>
                <w:snapToGrid w:val="0"/>
                <w:sz w:val="22"/>
                <w:szCs w:val="22"/>
              </w:rPr>
              <w:t>Qualifications/training in field relevant to the proposal - Bachelor’s degree in Computer Science or Information System or equivalent</w:t>
            </w:r>
          </w:p>
        </w:tc>
        <w:tc>
          <w:tcPr>
            <w:tcW w:w="1170" w:type="dxa"/>
            <w:tcBorders>
              <w:top w:val="single" w:sz="4" w:space="0" w:color="auto"/>
              <w:left w:val="single" w:sz="4" w:space="0" w:color="auto"/>
              <w:bottom w:val="single" w:sz="4" w:space="0" w:color="auto"/>
              <w:right w:val="single" w:sz="4" w:space="0" w:color="auto"/>
            </w:tcBorders>
            <w:hideMark/>
          </w:tcPr>
          <w:p w14:paraId="114F0C25"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2091AC4E" w14:textId="77777777" w:rsidR="00C27D37" w:rsidRDefault="00C27D37">
            <w:pPr>
              <w:jc w:val="center"/>
              <w:rPr>
                <w:rFonts w:ascii="Calibri" w:hAnsi="Calibri" w:cs="Calibri"/>
                <w:snapToGrid w:val="0"/>
                <w:sz w:val="22"/>
                <w:szCs w:val="22"/>
              </w:rPr>
            </w:pPr>
          </w:p>
        </w:tc>
      </w:tr>
      <w:tr w:rsidR="00C27D37" w14:paraId="72D21CE6"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03ABA506"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AE6893B" w14:textId="77777777" w:rsidR="00C27D37" w:rsidRDefault="00C27D37">
            <w:pPr>
              <w:rPr>
                <w:rFonts w:ascii="Calibri" w:hAnsi="Calibri" w:cs="Calibri"/>
                <w:snapToGrid w:val="0"/>
                <w:sz w:val="22"/>
                <w:szCs w:val="22"/>
              </w:rPr>
            </w:pPr>
            <w:r>
              <w:rPr>
                <w:rFonts w:ascii="Calibri" w:hAnsi="Calibri" w:cs="Calibri"/>
                <w:snapToGrid w:val="0"/>
                <w:sz w:val="22"/>
                <w:szCs w:val="22"/>
              </w:rPr>
              <w:t xml:space="preserve">Certification in relevant platforms/systems - </w:t>
            </w:r>
            <w:r>
              <w:rPr>
                <w:rFonts w:ascii="Calibri" w:hAnsi="Calibri" w:cs="Calibri"/>
                <w:snapToGrid w:val="0"/>
                <w:color w:val="000000"/>
                <w:sz w:val="22"/>
                <w:szCs w:val="22"/>
              </w:rPr>
              <w:t>JAVA Certified Associate/Programmer/Web Component Developer</w:t>
            </w:r>
          </w:p>
        </w:tc>
        <w:tc>
          <w:tcPr>
            <w:tcW w:w="1170" w:type="dxa"/>
            <w:tcBorders>
              <w:top w:val="single" w:sz="4" w:space="0" w:color="auto"/>
              <w:left w:val="single" w:sz="4" w:space="0" w:color="auto"/>
              <w:bottom w:val="single" w:sz="4" w:space="0" w:color="auto"/>
              <w:right w:val="single" w:sz="4" w:space="0" w:color="auto"/>
            </w:tcBorders>
            <w:hideMark/>
          </w:tcPr>
          <w:p w14:paraId="292B8329"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055396F0" w14:textId="77777777" w:rsidR="00C27D37" w:rsidRDefault="00C27D37">
            <w:pPr>
              <w:jc w:val="center"/>
              <w:rPr>
                <w:rFonts w:ascii="Calibri" w:hAnsi="Calibri" w:cs="Calibri"/>
                <w:snapToGrid w:val="0"/>
                <w:sz w:val="22"/>
                <w:szCs w:val="22"/>
              </w:rPr>
            </w:pPr>
          </w:p>
        </w:tc>
      </w:tr>
      <w:tr w:rsidR="00C27D37" w14:paraId="6D5C3293"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01AB87BD"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C830B98" w14:textId="77777777" w:rsidR="00C27D37" w:rsidRDefault="00C27D37">
            <w:pPr>
              <w:rPr>
                <w:rFonts w:ascii="Calibri" w:hAnsi="Calibri" w:cs="Calibri"/>
                <w:snapToGrid w:val="0"/>
                <w:sz w:val="22"/>
                <w:szCs w:val="22"/>
              </w:rPr>
            </w:pPr>
            <w:r>
              <w:rPr>
                <w:rFonts w:ascii="Calibri" w:hAnsi="Calibri" w:cs="Calibri"/>
                <w:snapToGrid w:val="0"/>
                <w:sz w:val="22"/>
                <w:szCs w:val="22"/>
              </w:rPr>
              <w:t>Professional Experience in the area of specialization – 3-5 years Software development experience</w:t>
            </w:r>
          </w:p>
        </w:tc>
        <w:tc>
          <w:tcPr>
            <w:tcW w:w="1170" w:type="dxa"/>
            <w:tcBorders>
              <w:top w:val="single" w:sz="4" w:space="0" w:color="auto"/>
              <w:left w:val="single" w:sz="4" w:space="0" w:color="auto"/>
              <w:bottom w:val="single" w:sz="4" w:space="0" w:color="auto"/>
              <w:right w:val="single" w:sz="4" w:space="0" w:color="auto"/>
            </w:tcBorders>
            <w:hideMark/>
          </w:tcPr>
          <w:p w14:paraId="3A6086F6"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24265373" w14:textId="77777777" w:rsidR="00C27D37" w:rsidRDefault="00C27D37">
            <w:pPr>
              <w:jc w:val="center"/>
              <w:rPr>
                <w:rFonts w:ascii="Calibri" w:hAnsi="Calibri" w:cs="Calibri"/>
                <w:snapToGrid w:val="0"/>
                <w:sz w:val="22"/>
                <w:szCs w:val="22"/>
              </w:rPr>
            </w:pPr>
          </w:p>
        </w:tc>
      </w:tr>
      <w:tr w:rsidR="00C27D37" w14:paraId="442115D1"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050D1C67"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3075D94" w14:textId="77777777" w:rsidR="00C27D37" w:rsidRDefault="00C27D37">
            <w:pPr>
              <w:rPr>
                <w:rFonts w:ascii="Calibri" w:hAnsi="Calibri" w:cs="Calibri"/>
                <w:snapToGrid w:val="0"/>
                <w:sz w:val="22"/>
                <w:szCs w:val="22"/>
              </w:rPr>
            </w:pPr>
            <w:r>
              <w:rPr>
                <w:rFonts w:ascii="Calibri" w:hAnsi="Calibri" w:cs="Calibri"/>
                <w:snapToGrid w:val="0"/>
                <w:sz w:val="22"/>
                <w:szCs w:val="22"/>
              </w:rPr>
              <w:t>Experience with specific platforms/systems - Proven experience and work record with data analytics and modelling environments</w:t>
            </w:r>
          </w:p>
        </w:tc>
        <w:tc>
          <w:tcPr>
            <w:tcW w:w="1170" w:type="dxa"/>
            <w:tcBorders>
              <w:top w:val="single" w:sz="4" w:space="0" w:color="auto"/>
              <w:left w:val="single" w:sz="4" w:space="0" w:color="auto"/>
              <w:bottom w:val="single" w:sz="4" w:space="0" w:color="auto"/>
              <w:right w:val="single" w:sz="4" w:space="0" w:color="auto"/>
            </w:tcBorders>
            <w:hideMark/>
          </w:tcPr>
          <w:p w14:paraId="2C9DDF84"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tcPr>
          <w:p w14:paraId="3F94A23F" w14:textId="77777777" w:rsidR="00C27D37" w:rsidRDefault="00C27D37">
            <w:pPr>
              <w:jc w:val="center"/>
              <w:rPr>
                <w:rFonts w:ascii="Calibri" w:hAnsi="Calibri" w:cs="Calibri"/>
                <w:snapToGrid w:val="0"/>
                <w:sz w:val="22"/>
                <w:szCs w:val="22"/>
              </w:rPr>
            </w:pPr>
          </w:p>
        </w:tc>
      </w:tr>
      <w:tr w:rsidR="00C27D37" w14:paraId="2FF18AD2"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444EBEFA"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C0164AC" w14:textId="77777777" w:rsidR="00C27D37" w:rsidRDefault="00C27D37">
            <w:pPr>
              <w:rPr>
                <w:rFonts w:ascii="Calibri" w:hAnsi="Calibri" w:cs="Calibri"/>
                <w:snapToGrid w:val="0"/>
                <w:sz w:val="22"/>
                <w:szCs w:val="22"/>
              </w:rPr>
            </w:pPr>
            <w:r>
              <w:rPr>
                <w:rFonts w:ascii="Calibri" w:hAnsi="Calibri" w:cs="Calibri"/>
                <w:snapToGrid w:val="0"/>
                <w:sz w:val="22"/>
                <w:szCs w:val="22"/>
              </w:rPr>
              <w:t>Knowledge and experience in the region - Experience in developing country contexts, including Zimbabwe.</w:t>
            </w:r>
          </w:p>
        </w:tc>
        <w:tc>
          <w:tcPr>
            <w:tcW w:w="1170" w:type="dxa"/>
            <w:tcBorders>
              <w:top w:val="single" w:sz="4" w:space="0" w:color="auto"/>
              <w:left w:val="single" w:sz="4" w:space="0" w:color="auto"/>
              <w:bottom w:val="single" w:sz="4" w:space="0" w:color="auto"/>
              <w:right w:val="single" w:sz="4" w:space="0" w:color="auto"/>
            </w:tcBorders>
            <w:hideMark/>
          </w:tcPr>
          <w:p w14:paraId="7C7FEAE1"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8</w:t>
            </w:r>
          </w:p>
        </w:tc>
        <w:tc>
          <w:tcPr>
            <w:tcW w:w="1260" w:type="dxa"/>
            <w:tcBorders>
              <w:top w:val="single" w:sz="4" w:space="0" w:color="auto"/>
              <w:left w:val="single" w:sz="4" w:space="0" w:color="auto"/>
              <w:bottom w:val="single" w:sz="4" w:space="0" w:color="auto"/>
              <w:right w:val="single" w:sz="4" w:space="0" w:color="auto"/>
            </w:tcBorders>
          </w:tcPr>
          <w:p w14:paraId="5262B61E" w14:textId="77777777" w:rsidR="00C27D37" w:rsidRDefault="00C27D37">
            <w:pPr>
              <w:jc w:val="center"/>
              <w:rPr>
                <w:rFonts w:ascii="Calibri" w:hAnsi="Calibri" w:cs="Calibri"/>
                <w:snapToGrid w:val="0"/>
                <w:sz w:val="22"/>
                <w:szCs w:val="22"/>
              </w:rPr>
            </w:pPr>
          </w:p>
        </w:tc>
      </w:tr>
      <w:tr w:rsidR="00C27D37" w14:paraId="0F9DB8E8" w14:textId="77777777" w:rsidTr="00C27D37">
        <w:trPr>
          <w:cantSplit/>
        </w:trPr>
        <w:tc>
          <w:tcPr>
            <w:tcW w:w="9900" w:type="dxa"/>
            <w:vMerge/>
            <w:tcBorders>
              <w:top w:val="single" w:sz="4" w:space="0" w:color="auto"/>
              <w:left w:val="single" w:sz="4" w:space="0" w:color="auto"/>
              <w:bottom w:val="single" w:sz="4" w:space="0" w:color="auto"/>
              <w:right w:val="single" w:sz="4" w:space="0" w:color="auto"/>
            </w:tcBorders>
            <w:vAlign w:val="center"/>
            <w:hideMark/>
          </w:tcPr>
          <w:p w14:paraId="60675FAC"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8CE2AF7" w14:textId="77777777" w:rsidR="00C27D37" w:rsidRDefault="00C27D37">
            <w:pPr>
              <w:rPr>
                <w:rFonts w:ascii="Calibri" w:hAnsi="Calibri" w:cs="Calibri"/>
                <w:snapToGrid w:val="0"/>
                <w:sz w:val="22"/>
                <w:szCs w:val="22"/>
              </w:rPr>
            </w:pPr>
            <w:r>
              <w:rPr>
                <w:rFonts w:ascii="Calibri" w:hAnsi="Calibri" w:cs="Calibri"/>
                <w:snapToGrid w:val="0"/>
                <w:sz w:val="22"/>
                <w:szCs w:val="22"/>
              </w:rPr>
              <w:t>Working environment - Experience working with software which manages and performs complex processes on very large data sets including experience addressing performance issues and database synchronization and catching.</w:t>
            </w:r>
          </w:p>
        </w:tc>
        <w:tc>
          <w:tcPr>
            <w:tcW w:w="1170" w:type="dxa"/>
            <w:tcBorders>
              <w:top w:val="single" w:sz="4" w:space="0" w:color="auto"/>
              <w:left w:val="single" w:sz="4" w:space="0" w:color="auto"/>
              <w:bottom w:val="single" w:sz="4" w:space="0" w:color="auto"/>
              <w:right w:val="single" w:sz="4" w:space="0" w:color="auto"/>
            </w:tcBorders>
            <w:hideMark/>
          </w:tcPr>
          <w:p w14:paraId="18532BA3"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7</w:t>
            </w:r>
          </w:p>
        </w:tc>
        <w:tc>
          <w:tcPr>
            <w:tcW w:w="1260" w:type="dxa"/>
            <w:tcBorders>
              <w:top w:val="single" w:sz="4" w:space="0" w:color="auto"/>
              <w:left w:val="single" w:sz="4" w:space="0" w:color="auto"/>
              <w:bottom w:val="single" w:sz="4" w:space="0" w:color="auto"/>
              <w:right w:val="single" w:sz="4" w:space="0" w:color="auto"/>
            </w:tcBorders>
          </w:tcPr>
          <w:p w14:paraId="49BDC0E4" w14:textId="77777777" w:rsidR="00C27D37" w:rsidRDefault="00C27D37">
            <w:pPr>
              <w:jc w:val="center"/>
              <w:rPr>
                <w:rFonts w:ascii="Calibri" w:hAnsi="Calibri" w:cs="Calibri"/>
                <w:snapToGrid w:val="0"/>
                <w:sz w:val="22"/>
                <w:szCs w:val="22"/>
              </w:rPr>
            </w:pPr>
          </w:p>
        </w:tc>
      </w:tr>
      <w:tr w:rsidR="00C27D37" w14:paraId="5F5B9326" w14:textId="77777777" w:rsidTr="00C27D37">
        <w:trPr>
          <w:cantSplit/>
        </w:trPr>
        <w:tc>
          <w:tcPr>
            <w:tcW w:w="720" w:type="dxa"/>
            <w:tcBorders>
              <w:top w:val="single" w:sz="4" w:space="0" w:color="auto"/>
              <w:left w:val="single" w:sz="4" w:space="0" w:color="auto"/>
              <w:bottom w:val="single" w:sz="4" w:space="0" w:color="auto"/>
              <w:right w:val="single" w:sz="4" w:space="0" w:color="auto"/>
            </w:tcBorders>
            <w:hideMark/>
          </w:tcPr>
          <w:p w14:paraId="30CB5A19" w14:textId="77777777" w:rsidR="00C27D37" w:rsidRDefault="00C27D37">
            <w:pPr>
              <w:rPr>
                <w:rFonts w:ascii="Calibri" w:hAnsi="Calibri" w:cs="Calibri"/>
                <w:snapToGrid w:val="0"/>
                <w:sz w:val="22"/>
                <w:szCs w:val="22"/>
              </w:rPr>
            </w:pPr>
            <w:r>
              <w:rPr>
                <w:rFonts w:ascii="Calibri" w:hAnsi="Calibri" w:cs="Calibri"/>
                <w:snapToGrid w:val="0"/>
                <w:sz w:val="22"/>
                <w:szCs w:val="22"/>
              </w:rPr>
              <w:t>3.5</w:t>
            </w:r>
          </w:p>
        </w:tc>
        <w:tc>
          <w:tcPr>
            <w:tcW w:w="6750" w:type="dxa"/>
            <w:tcBorders>
              <w:top w:val="single" w:sz="4" w:space="0" w:color="auto"/>
              <w:left w:val="single" w:sz="4" w:space="0" w:color="auto"/>
              <w:bottom w:val="single" w:sz="4" w:space="0" w:color="auto"/>
              <w:right w:val="single" w:sz="4" w:space="0" w:color="auto"/>
            </w:tcBorders>
            <w:hideMark/>
          </w:tcPr>
          <w:p w14:paraId="044C454E" w14:textId="77777777" w:rsidR="00C27D37" w:rsidRDefault="00C27D37">
            <w:pPr>
              <w:rPr>
                <w:rFonts w:ascii="Calibri" w:hAnsi="Calibri" w:cs="Calibri"/>
                <w:snapToGrid w:val="0"/>
                <w:sz w:val="22"/>
                <w:szCs w:val="22"/>
              </w:rPr>
            </w:pPr>
            <w:r>
              <w:rPr>
                <w:rFonts w:ascii="Calibri" w:hAnsi="Calibri" w:cs="Calibri"/>
                <w:snapToGrid w:val="0"/>
                <w:sz w:val="22"/>
                <w:szCs w:val="22"/>
              </w:rPr>
              <w:t>Data Scientist 1</w:t>
            </w:r>
          </w:p>
        </w:tc>
        <w:tc>
          <w:tcPr>
            <w:tcW w:w="1170" w:type="dxa"/>
            <w:tcBorders>
              <w:top w:val="single" w:sz="4" w:space="0" w:color="auto"/>
              <w:left w:val="single" w:sz="4" w:space="0" w:color="auto"/>
              <w:bottom w:val="single" w:sz="4" w:space="0" w:color="auto"/>
              <w:right w:val="single" w:sz="4" w:space="0" w:color="auto"/>
            </w:tcBorders>
          </w:tcPr>
          <w:p w14:paraId="7D0B7B1A" w14:textId="77777777" w:rsidR="00C27D37" w:rsidRDefault="00C27D37">
            <w:pPr>
              <w:jc w:val="center"/>
              <w:rPr>
                <w:rFonts w:ascii="Calibri" w:hAnsi="Calibri" w:cs="Calibri"/>
                <w:snapToGrid w:val="0"/>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3C7E965F"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55</w:t>
            </w:r>
          </w:p>
        </w:tc>
      </w:tr>
      <w:tr w:rsidR="00C27D37" w14:paraId="0EDE35D3" w14:textId="77777777" w:rsidTr="00C27D37">
        <w:trPr>
          <w:cantSplit/>
        </w:trPr>
        <w:tc>
          <w:tcPr>
            <w:tcW w:w="720" w:type="dxa"/>
            <w:tcBorders>
              <w:top w:val="single" w:sz="4" w:space="0" w:color="auto"/>
              <w:left w:val="single" w:sz="4" w:space="0" w:color="auto"/>
              <w:bottom w:val="single" w:sz="4" w:space="0" w:color="auto"/>
              <w:right w:val="single" w:sz="4" w:space="0" w:color="auto"/>
            </w:tcBorders>
          </w:tcPr>
          <w:p w14:paraId="5729146F" w14:textId="77777777" w:rsidR="00C27D37" w:rsidRDefault="00C27D37">
            <w:pPr>
              <w:rPr>
                <w:rFonts w:ascii="Calibri" w:hAnsi="Calibri" w:cs="Calibri"/>
                <w:snapToGrid w:val="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E01DB49" w14:textId="77777777" w:rsidR="00C27D37" w:rsidRDefault="00C27D37">
            <w:pPr>
              <w:rPr>
                <w:rFonts w:ascii="Calibri" w:hAnsi="Calibri" w:cs="Calibri"/>
                <w:snapToGrid w:val="0"/>
                <w:sz w:val="22"/>
                <w:szCs w:val="22"/>
              </w:rPr>
            </w:pPr>
            <w:r>
              <w:rPr>
                <w:rFonts w:ascii="Calibri" w:hAnsi="Calibri"/>
                <w:bCs/>
                <w:iCs/>
                <w:sz w:val="22"/>
                <w:szCs w:val="22"/>
              </w:rPr>
              <w:t>Master’s degree in Computer Science or Information Systems or Machine learning Or Epidemiology or Artificial</w:t>
            </w:r>
            <w:r>
              <w:rPr>
                <w:rFonts w:ascii="Calibri" w:hAnsi="Calibri"/>
                <w:b/>
                <w:bCs/>
                <w:iCs/>
                <w:sz w:val="22"/>
                <w:szCs w:val="22"/>
              </w:rPr>
              <w:t xml:space="preserve"> </w:t>
            </w:r>
            <w:r>
              <w:rPr>
                <w:rFonts w:ascii="Calibri" w:hAnsi="Calibri"/>
                <w:bCs/>
                <w:iCs/>
                <w:sz w:val="22"/>
                <w:szCs w:val="22"/>
              </w:rPr>
              <w:t>intelligence, or Data Science</w:t>
            </w:r>
          </w:p>
        </w:tc>
        <w:tc>
          <w:tcPr>
            <w:tcW w:w="1170" w:type="dxa"/>
            <w:tcBorders>
              <w:top w:val="single" w:sz="4" w:space="0" w:color="auto"/>
              <w:left w:val="single" w:sz="4" w:space="0" w:color="auto"/>
              <w:bottom w:val="single" w:sz="4" w:space="0" w:color="auto"/>
              <w:right w:val="single" w:sz="4" w:space="0" w:color="auto"/>
            </w:tcBorders>
            <w:hideMark/>
          </w:tcPr>
          <w:p w14:paraId="08466E1E"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15</w:t>
            </w: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10FB2C46" w14:textId="77777777" w:rsidR="00C27D37" w:rsidRDefault="00C27D37">
            <w:pPr>
              <w:rPr>
                <w:rFonts w:ascii="Calibri" w:hAnsi="Calibri" w:cs="Calibri"/>
                <w:snapToGrid w:val="0"/>
                <w:sz w:val="22"/>
                <w:szCs w:val="22"/>
              </w:rPr>
            </w:pPr>
          </w:p>
        </w:tc>
      </w:tr>
      <w:tr w:rsidR="00C27D37" w14:paraId="5F3F01A7" w14:textId="77777777" w:rsidTr="00C27D37">
        <w:trPr>
          <w:cantSplit/>
        </w:trPr>
        <w:tc>
          <w:tcPr>
            <w:tcW w:w="720" w:type="dxa"/>
            <w:tcBorders>
              <w:top w:val="single" w:sz="4" w:space="0" w:color="auto"/>
              <w:left w:val="single" w:sz="4" w:space="0" w:color="auto"/>
              <w:bottom w:val="single" w:sz="4" w:space="0" w:color="auto"/>
              <w:right w:val="single" w:sz="4" w:space="0" w:color="auto"/>
            </w:tcBorders>
          </w:tcPr>
          <w:p w14:paraId="7DC3A28F" w14:textId="77777777" w:rsidR="00C27D37" w:rsidRDefault="00C27D37">
            <w:pPr>
              <w:rPr>
                <w:rFonts w:ascii="Calibri" w:hAnsi="Calibri" w:cs="Calibri"/>
                <w:snapToGrid w:val="0"/>
                <w:kern w:val="28"/>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5405005" w14:textId="77777777" w:rsidR="00C27D37" w:rsidRDefault="00C27D37">
            <w:pPr>
              <w:rPr>
                <w:rFonts w:ascii="Calibri" w:hAnsi="Calibri" w:cs="Calibri"/>
                <w:snapToGrid w:val="0"/>
                <w:sz w:val="22"/>
                <w:szCs w:val="22"/>
              </w:rPr>
            </w:pPr>
            <w:r>
              <w:rPr>
                <w:rFonts w:ascii="Calibri" w:hAnsi="Calibri" w:cs="Calibri"/>
                <w:snapToGrid w:val="0"/>
                <w:sz w:val="22"/>
                <w:szCs w:val="22"/>
              </w:rPr>
              <w:t>5 - 7 years working with deep neural networks, Recurrent neural</w:t>
            </w:r>
          </w:p>
        </w:tc>
        <w:tc>
          <w:tcPr>
            <w:tcW w:w="1170" w:type="dxa"/>
            <w:tcBorders>
              <w:top w:val="single" w:sz="4" w:space="0" w:color="auto"/>
              <w:left w:val="single" w:sz="4" w:space="0" w:color="auto"/>
              <w:bottom w:val="single" w:sz="4" w:space="0" w:color="auto"/>
              <w:right w:val="single" w:sz="4" w:space="0" w:color="auto"/>
            </w:tcBorders>
            <w:hideMark/>
          </w:tcPr>
          <w:p w14:paraId="1F4AA443"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15</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14:paraId="0D8C6D05" w14:textId="77777777" w:rsidR="00C27D37" w:rsidRDefault="00C27D37">
            <w:pPr>
              <w:jc w:val="center"/>
              <w:rPr>
                <w:rFonts w:ascii="Calibri" w:hAnsi="Calibri" w:cs="Calibri"/>
                <w:snapToGrid w:val="0"/>
                <w:sz w:val="22"/>
                <w:szCs w:val="22"/>
              </w:rPr>
            </w:pPr>
          </w:p>
        </w:tc>
      </w:tr>
      <w:tr w:rsidR="00C27D37" w14:paraId="15024DBA" w14:textId="77777777" w:rsidTr="00C27D37">
        <w:trPr>
          <w:cantSplit/>
        </w:trPr>
        <w:tc>
          <w:tcPr>
            <w:tcW w:w="720" w:type="dxa"/>
            <w:tcBorders>
              <w:top w:val="single" w:sz="4" w:space="0" w:color="auto"/>
              <w:left w:val="single" w:sz="4" w:space="0" w:color="auto"/>
              <w:bottom w:val="single" w:sz="4" w:space="0" w:color="auto"/>
              <w:right w:val="single" w:sz="4" w:space="0" w:color="auto"/>
            </w:tcBorders>
          </w:tcPr>
          <w:p w14:paraId="0F2F3D49" w14:textId="77777777" w:rsidR="00C27D37" w:rsidRDefault="00C27D37">
            <w:pPr>
              <w:rPr>
                <w:rFonts w:ascii="Calibri" w:hAnsi="Calibri" w:cs="Calibri"/>
                <w:snapToGrid w:val="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24ED64A" w14:textId="77777777" w:rsidR="00C27D37" w:rsidRDefault="00C27D37">
            <w:pPr>
              <w:rPr>
                <w:rFonts w:ascii="Calibri" w:hAnsi="Calibri" w:cs="Calibri"/>
                <w:snapToGrid w:val="0"/>
                <w:sz w:val="22"/>
                <w:szCs w:val="22"/>
              </w:rPr>
            </w:pPr>
            <w:r>
              <w:rPr>
                <w:rFonts w:ascii="Calibri" w:hAnsi="Calibri" w:cs="Calibri"/>
                <w:snapToGrid w:val="0"/>
                <w:sz w:val="22"/>
                <w:szCs w:val="22"/>
              </w:rPr>
              <w:t>Proven project working using Machine learning platforms</w:t>
            </w:r>
          </w:p>
        </w:tc>
        <w:tc>
          <w:tcPr>
            <w:tcW w:w="1170" w:type="dxa"/>
            <w:tcBorders>
              <w:top w:val="single" w:sz="4" w:space="0" w:color="auto"/>
              <w:left w:val="single" w:sz="4" w:space="0" w:color="auto"/>
              <w:bottom w:val="single" w:sz="4" w:space="0" w:color="auto"/>
              <w:right w:val="single" w:sz="4" w:space="0" w:color="auto"/>
            </w:tcBorders>
            <w:hideMark/>
          </w:tcPr>
          <w:p w14:paraId="457F9446"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15</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14:paraId="4A680E88" w14:textId="77777777" w:rsidR="00C27D37" w:rsidRDefault="00C27D37">
            <w:pPr>
              <w:jc w:val="center"/>
              <w:rPr>
                <w:rFonts w:ascii="Calibri" w:hAnsi="Calibri" w:cs="Calibri"/>
                <w:snapToGrid w:val="0"/>
                <w:sz w:val="22"/>
                <w:szCs w:val="22"/>
              </w:rPr>
            </w:pPr>
          </w:p>
        </w:tc>
      </w:tr>
      <w:tr w:rsidR="00C27D37" w14:paraId="713727B9" w14:textId="77777777" w:rsidTr="00C27D37">
        <w:trPr>
          <w:cantSplit/>
        </w:trPr>
        <w:tc>
          <w:tcPr>
            <w:tcW w:w="720" w:type="dxa"/>
            <w:tcBorders>
              <w:top w:val="single" w:sz="4" w:space="0" w:color="auto"/>
              <w:left w:val="single" w:sz="4" w:space="0" w:color="auto"/>
              <w:bottom w:val="single" w:sz="4" w:space="0" w:color="auto"/>
              <w:right w:val="single" w:sz="4" w:space="0" w:color="auto"/>
            </w:tcBorders>
          </w:tcPr>
          <w:p w14:paraId="146C95A4" w14:textId="77777777" w:rsidR="00C27D37" w:rsidRDefault="00C27D37">
            <w:pPr>
              <w:rPr>
                <w:rFonts w:ascii="Calibri" w:hAnsi="Calibri" w:cs="Calibri"/>
                <w:snapToGrid w:val="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4B5697B" w14:textId="77777777" w:rsidR="00C27D37" w:rsidRDefault="00C27D37">
            <w:pPr>
              <w:rPr>
                <w:rFonts w:ascii="Calibri" w:hAnsi="Calibri" w:cs="Calibri"/>
                <w:snapToGrid w:val="0"/>
                <w:sz w:val="22"/>
                <w:szCs w:val="22"/>
              </w:rPr>
            </w:pPr>
            <w:r>
              <w:rPr>
                <w:rFonts w:ascii="Calibri" w:hAnsi="Calibri"/>
                <w:bCs/>
                <w:iCs/>
                <w:sz w:val="22"/>
                <w:szCs w:val="22"/>
              </w:rPr>
              <w:t>Python, R or any statistical packages</w:t>
            </w:r>
          </w:p>
        </w:tc>
        <w:tc>
          <w:tcPr>
            <w:tcW w:w="1170" w:type="dxa"/>
            <w:tcBorders>
              <w:top w:val="single" w:sz="4" w:space="0" w:color="auto"/>
              <w:left w:val="single" w:sz="4" w:space="0" w:color="auto"/>
              <w:bottom w:val="single" w:sz="4" w:space="0" w:color="auto"/>
              <w:right w:val="single" w:sz="4" w:space="0" w:color="auto"/>
            </w:tcBorders>
            <w:hideMark/>
          </w:tcPr>
          <w:p w14:paraId="5E9C504D"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5</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14:paraId="2DC171CA" w14:textId="77777777" w:rsidR="00C27D37" w:rsidRDefault="00C27D37">
            <w:pPr>
              <w:jc w:val="center"/>
              <w:rPr>
                <w:rFonts w:ascii="Calibri" w:hAnsi="Calibri" w:cs="Calibri"/>
                <w:snapToGrid w:val="0"/>
                <w:sz w:val="22"/>
                <w:szCs w:val="22"/>
              </w:rPr>
            </w:pPr>
          </w:p>
        </w:tc>
      </w:tr>
      <w:tr w:rsidR="00C27D37" w14:paraId="368F1DD6" w14:textId="77777777" w:rsidTr="00C27D37">
        <w:trPr>
          <w:cantSplit/>
        </w:trPr>
        <w:tc>
          <w:tcPr>
            <w:tcW w:w="720" w:type="dxa"/>
            <w:tcBorders>
              <w:top w:val="single" w:sz="4" w:space="0" w:color="auto"/>
              <w:left w:val="single" w:sz="4" w:space="0" w:color="auto"/>
              <w:bottom w:val="single" w:sz="4" w:space="0" w:color="auto"/>
              <w:right w:val="single" w:sz="4" w:space="0" w:color="auto"/>
            </w:tcBorders>
          </w:tcPr>
          <w:p w14:paraId="6BFBE023" w14:textId="77777777" w:rsidR="00C27D37" w:rsidRDefault="00C27D37">
            <w:pPr>
              <w:rPr>
                <w:rFonts w:ascii="Calibri" w:hAnsi="Calibri" w:cs="Calibri"/>
                <w:snapToGrid w:val="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8D28957" w14:textId="77777777" w:rsidR="00C27D37" w:rsidRDefault="00C27D37">
            <w:pPr>
              <w:rPr>
                <w:rFonts w:ascii="Calibri" w:hAnsi="Calibri" w:cs="Calibri"/>
                <w:snapToGrid w:val="0"/>
                <w:sz w:val="22"/>
                <w:szCs w:val="22"/>
              </w:rPr>
            </w:pPr>
            <w:r>
              <w:rPr>
                <w:rFonts w:ascii="Calibri" w:hAnsi="Calibri" w:cs="Calibri"/>
                <w:snapToGrid w:val="0"/>
                <w:sz w:val="22"/>
                <w:szCs w:val="22"/>
              </w:rPr>
              <w:t>Proven Knowledge of developing and deploying machine leaning models in Africa.</w:t>
            </w:r>
          </w:p>
        </w:tc>
        <w:tc>
          <w:tcPr>
            <w:tcW w:w="1170" w:type="dxa"/>
            <w:tcBorders>
              <w:top w:val="single" w:sz="4" w:space="0" w:color="auto"/>
              <w:left w:val="single" w:sz="4" w:space="0" w:color="auto"/>
              <w:bottom w:val="single" w:sz="4" w:space="0" w:color="auto"/>
              <w:right w:val="single" w:sz="4" w:space="0" w:color="auto"/>
            </w:tcBorders>
            <w:hideMark/>
          </w:tcPr>
          <w:p w14:paraId="7FEB945C"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14:paraId="0BA791C0" w14:textId="77777777" w:rsidR="00C27D37" w:rsidRDefault="00C27D37">
            <w:pPr>
              <w:jc w:val="center"/>
              <w:rPr>
                <w:rFonts w:ascii="Calibri" w:hAnsi="Calibri" w:cs="Calibri"/>
                <w:snapToGrid w:val="0"/>
                <w:sz w:val="22"/>
                <w:szCs w:val="22"/>
              </w:rPr>
            </w:pPr>
          </w:p>
        </w:tc>
      </w:tr>
      <w:tr w:rsidR="00C27D37" w14:paraId="08A3AB2F" w14:textId="77777777" w:rsidTr="00C27D37">
        <w:trPr>
          <w:cantSplit/>
        </w:trPr>
        <w:tc>
          <w:tcPr>
            <w:tcW w:w="720" w:type="dxa"/>
            <w:tcBorders>
              <w:top w:val="single" w:sz="4" w:space="0" w:color="auto"/>
              <w:left w:val="single" w:sz="4" w:space="0" w:color="auto"/>
              <w:bottom w:val="single" w:sz="4" w:space="0" w:color="auto"/>
              <w:right w:val="single" w:sz="4" w:space="0" w:color="auto"/>
            </w:tcBorders>
          </w:tcPr>
          <w:p w14:paraId="2B785F3A" w14:textId="77777777" w:rsidR="00C27D37" w:rsidRDefault="00C27D37">
            <w:pPr>
              <w:rPr>
                <w:rFonts w:ascii="Calibri" w:hAnsi="Calibri" w:cs="Calibri"/>
                <w:snapToGrid w:val="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3EA0EA9" w14:textId="77777777" w:rsidR="00C27D37" w:rsidRDefault="00C27D37">
            <w:pPr>
              <w:rPr>
                <w:rFonts w:ascii="Calibri" w:hAnsi="Calibri" w:cs="Calibri"/>
                <w:snapToGrid w:val="0"/>
                <w:sz w:val="22"/>
                <w:szCs w:val="22"/>
              </w:rPr>
            </w:pPr>
            <w:r>
              <w:rPr>
                <w:rFonts w:ascii="Calibri" w:hAnsi="Calibri" w:cs="Calibri"/>
                <w:snapToGrid w:val="0"/>
                <w:sz w:val="22"/>
                <w:szCs w:val="22"/>
              </w:rPr>
              <w:t>Experience working python and R for machine learning analytics on very large data.</w:t>
            </w:r>
          </w:p>
        </w:tc>
        <w:tc>
          <w:tcPr>
            <w:tcW w:w="1170" w:type="dxa"/>
            <w:tcBorders>
              <w:top w:val="single" w:sz="4" w:space="0" w:color="auto"/>
              <w:left w:val="single" w:sz="4" w:space="0" w:color="auto"/>
              <w:bottom w:val="single" w:sz="4" w:space="0" w:color="auto"/>
              <w:right w:val="single" w:sz="4" w:space="0" w:color="auto"/>
            </w:tcBorders>
            <w:hideMark/>
          </w:tcPr>
          <w:p w14:paraId="05413407" w14:textId="77777777" w:rsidR="00C27D37" w:rsidRDefault="00C27D37">
            <w:pPr>
              <w:jc w:val="center"/>
              <w:rPr>
                <w:rFonts w:ascii="Calibri" w:hAnsi="Calibri" w:cs="Calibri"/>
                <w:snapToGrid w:val="0"/>
                <w:sz w:val="22"/>
                <w:szCs w:val="22"/>
              </w:rPr>
            </w:pPr>
            <w:r>
              <w:rPr>
                <w:rFonts w:ascii="Calibri" w:hAnsi="Calibri" w:cs="Calibri"/>
                <w:snapToGrid w:val="0"/>
                <w:sz w:val="22"/>
                <w:szCs w:val="22"/>
              </w:rPr>
              <w:t>10</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14:paraId="3175A0B9" w14:textId="77777777" w:rsidR="00C27D37" w:rsidRDefault="00C27D37">
            <w:pPr>
              <w:rPr>
                <w:rFonts w:ascii="Calibri" w:hAnsi="Calibri" w:cs="Calibri"/>
                <w:snapToGrid w:val="0"/>
                <w:color w:val="000000"/>
                <w:sz w:val="22"/>
                <w:szCs w:val="22"/>
              </w:rPr>
            </w:pPr>
          </w:p>
        </w:tc>
      </w:tr>
      <w:tr w:rsidR="00C27D37" w14:paraId="209C15F1" w14:textId="77777777" w:rsidTr="00C27D37">
        <w:trPr>
          <w:cantSplit/>
        </w:trPr>
        <w:tc>
          <w:tcPr>
            <w:tcW w:w="720" w:type="dxa"/>
            <w:tcBorders>
              <w:top w:val="single" w:sz="4" w:space="0" w:color="auto"/>
              <w:left w:val="single" w:sz="4" w:space="0" w:color="auto"/>
              <w:bottom w:val="single" w:sz="4" w:space="0" w:color="auto"/>
              <w:right w:val="single" w:sz="4" w:space="0" w:color="auto"/>
            </w:tcBorders>
          </w:tcPr>
          <w:p w14:paraId="09EAD29D" w14:textId="77777777" w:rsidR="00C27D37" w:rsidRDefault="00C27D37">
            <w:pPr>
              <w:rPr>
                <w:rFonts w:ascii="Calibri" w:hAnsi="Calibri" w:cs="Calibri"/>
                <w:snapToGrid w:val="0"/>
                <w:sz w:val="22"/>
                <w:szCs w:val="22"/>
              </w:rPr>
            </w:pPr>
          </w:p>
        </w:tc>
        <w:tc>
          <w:tcPr>
            <w:tcW w:w="6750" w:type="dxa"/>
            <w:tcBorders>
              <w:top w:val="single" w:sz="4" w:space="0" w:color="auto"/>
              <w:left w:val="single" w:sz="4" w:space="0" w:color="auto"/>
              <w:bottom w:val="single" w:sz="4" w:space="0" w:color="auto"/>
              <w:right w:val="single" w:sz="4" w:space="0" w:color="auto"/>
            </w:tcBorders>
          </w:tcPr>
          <w:p w14:paraId="109E8EC7" w14:textId="77777777" w:rsidR="00C27D37" w:rsidRDefault="00C27D37">
            <w:pPr>
              <w:rPr>
                <w:rFonts w:ascii="Calibri" w:hAnsi="Calibri" w:cs="Calibri"/>
                <w:snapToGrid w:val="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DD8358C" w14:textId="77777777" w:rsidR="00C27D37" w:rsidRDefault="00C27D37">
            <w:pPr>
              <w:jc w:val="center"/>
              <w:rPr>
                <w:rFonts w:ascii="Calibri" w:hAnsi="Calibri" w:cs="Calibri"/>
                <w:snapToGrid w:val="0"/>
                <w:sz w:val="22"/>
                <w:szCs w:val="22"/>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5A8AF9C0" w14:textId="77777777" w:rsidR="00C27D37" w:rsidRDefault="00C27D37">
            <w:pPr>
              <w:rPr>
                <w:rFonts w:ascii="Calibri" w:hAnsi="Calibri" w:cs="Calibri"/>
                <w:snapToGrid w:val="0"/>
                <w:color w:val="000000"/>
                <w:sz w:val="22"/>
                <w:szCs w:val="22"/>
              </w:rPr>
            </w:pPr>
            <w:r>
              <w:rPr>
                <w:rFonts w:ascii="Calibri" w:hAnsi="Calibri" w:cs="Calibri"/>
                <w:snapToGrid w:val="0"/>
                <w:color w:val="000000"/>
                <w:sz w:val="22"/>
                <w:szCs w:val="22"/>
              </w:rPr>
              <w:t>70</w:t>
            </w:r>
          </w:p>
        </w:tc>
      </w:tr>
      <w:bookmarkEnd w:id="4"/>
    </w:tbl>
    <w:p w14:paraId="579C8B37" w14:textId="77777777" w:rsidR="00131C03" w:rsidRPr="001259C3" w:rsidRDefault="00131C03" w:rsidP="00131C03">
      <w:pPr>
        <w:jc w:val="center"/>
        <w:rPr>
          <w:rFonts w:ascii="Myriad Pro" w:hAnsi="Myriad Pro" w:cs="Calibri"/>
          <w:b/>
          <w:sz w:val="22"/>
          <w:szCs w:val="22"/>
        </w:rPr>
      </w:pPr>
    </w:p>
    <w:sectPr w:rsidR="00131C03" w:rsidRPr="001259C3" w:rsidSect="00BA0E6E">
      <w:footerReference w:type="even" r:id="rId19"/>
      <w:footerReference w:type="defaul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31B76" w14:textId="77777777" w:rsidR="00F878B6" w:rsidRDefault="00F878B6">
      <w:r>
        <w:separator/>
      </w:r>
    </w:p>
  </w:endnote>
  <w:endnote w:type="continuationSeparator" w:id="0">
    <w:p w14:paraId="3C4CC66C" w14:textId="77777777" w:rsidR="00F878B6" w:rsidRDefault="00F878B6">
      <w:r>
        <w:continuationSeparator/>
      </w:r>
    </w:p>
  </w:endnote>
  <w:endnote w:type="continuationNotice" w:id="1">
    <w:p w14:paraId="01FD6162" w14:textId="77777777" w:rsidR="00F878B6" w:rsidRDefault="00F87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DC483E" w:rsidRDefault="00DC4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DC483E" w:rsidRDefault="00DC4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DC483E" w:rsidRDefault="00DC4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3439C9" w14:textId="77777777" w:rsidR="00DC483E" w:rsidRDefault="00DC483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7F56" w14:textId="77777777" w:rsidR="00F878B6" w:rsidRDefault="00F878B6">
      <w:r>
        <w:separator/>
      </w:r>
    </w:p>
  </w:footnote>
  <w:footnote w:type="continuationSeparator" w:id="0">
    <w:p w14:paraId="7A15D8D9" w14:textId="77777777" w:rsidR="00F878B6" w:rsidRDefault="00F878B6">
      <w:r>
        <w:continuationSeparator/>
      </w:r>
    </w:p>
  </w:footnote>
  <w:footnote w:type="continuationNotice" w:id="1">
    <w:p w14:paraId="618C41A6" w14:textId="77777777" w:rsidR="00F878B6" w:rsidRDefault="00F878B6"/>
  </w:footnote>
  <w:footnote w:id="2">
    <w:p w14:paraId="2228BB0C" w14:textId="77777777" w:rsidR="00DC483E" w:rsidRDefault="00DC483E" w:rsidP="00A45893">
      <w:pPr>
        <w:pStyle w:val="FootnoteText"/>
      </w:pPr>
      <w:r>
        <w:rPr>
          <w:rStyle w:val="FootnoteReference"/>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DC483E" w:rsidRPr="006C1245" w:rsidRDefault="00DC483E" w:rsidP="00A45893">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DC483E" w:rsidRPr="00074C9B" w:rsidRDefault="00DC483E" w:rsidP="00A45893">
      <w:pPr>
        <w:pStyle w:val="FootnoteText"/>
        <w:rPr>
          <w:i/>
        </w:rPr>
      </w:pPr>
      <w:r>
        <w:rPr>
          <w:rStyle w:val="FootnoteReference"/>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w:t>
      </w:r>
      <w:r w:rsidRPr="00074C9B">
        <w:rPr>
          <w:i/>
        </w:rPr>
        <w:t xml:space="preserve">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79D2A93E" w14:textId="77777777" w:rsidR="00DC483E" w:rsidRPr="007F6174" w:rsidRDefault="00DC483E" w:rsidP="00A45893">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6">
    <w:p w14:paraId="21B3B739" w14:textId="77777777" w:rsidR="00DC483E" w:rsidRPr="006C0BCE" w:rsidRDefault="00DC483E" w:rsidP="00A45893">
      <w:pPr>
        <w:pStyle w:val="FootnoteText"/>
        <w:rPr>
          <w:i/>
        </w:rPr>
      </w:pPr>
      <w:r>
        <w:rPr>
          <w:rStyle w:val="FootnoteReference"/>
        </w:rPr>
        <w:footnoteRef/>
      </w:r>
      <w:r w:rsidRPr="006C0BCE">
        <w:rPr>
          <w:i/>
        </w:rPr>
        <w:t xml:space="preserve"> Where the information is available in the web, a URL for the information may simply be provided.</w:t>
      </w:r>
    </w:p>
  </w:footnote>
  <w:footnote w:id="7">
    <w:p w14:paraId="0688B763" w14:textId="77777777" w:rsidR="00DC483E" w:rsidRDefault="00DC483E" w:rsidP="00A45893">
      <w:pPr>
        <w:pStyle w:val="FootnoteText"/>
      </w:pPr>
      <w:r>
        <w:rPr>
          <w:rStyle w:val="FootnoteReference"/>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8">
    <w:p w14:paraId="45F014DA" w14:textId="77777777" w:rsidR="00DC483E" w:rsidRPr="00183891" w:rsidRDefault="00DC483E" w:rsidP="00A45893">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9">
    <w:p w14:paraId="265CB867" w14:textId="77777777" w:rsidR="00DC483E" w:rsidRPr="00CF14DB" w:rsidRDefault="00DC483E" w:rsidP="00A45893">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0">
    <w:p w14:paraId="4E1B0CA7" w14:textId="77777777" w:rsidR="00DC483E" w:rsidRPr="007E6019" w:rsidRDefault="00DC483E" w:rsidP="00A45893">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F2A01"/>
    <w:multiLevelType w:val="hybridMultilevel"/>
    <w:tmpl w:val="D23604A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 w15:restartNumberingAfterBreak="0">
    <w:nsid w:val="2CC2590B"/>
    <w:multiLevelType w:val="hybridMultilevel"/>
    <w:tmpl w:val="94C26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5" w15:restartNumberingAfterBreak="0">
    <w:nsid w:val="4D7412BE"/>
    <w:multiLevelType w:val="hybridMultilevel"/>
    <w:tmpl w:val="692E91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F41DF"/>
    <w:multiLevelType w:val="hybridMultilevel"/>
    <w:tmpl w:val="C03C36F2"/>
    <w:lvl w:ilvl="0" w:tplc="55609F9E">
      <w:start w:val="1"/>
      <w:numFmt w:val="decimal"/>
      <w:lvlText w:val="%1)"/>
      <w:lvlJc w:val="left"/>
      <w:pPr>
        <w:ind w:left="785" w:hanging="360"/>
      </w:pPr>
      <w:rPr>
        <w:rFonts w:ascii="Times New Roman"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E670E22"/>
    <w:multiLevelType w:val="hybridMultilevel"/>
    <w:tmpl w:val="C72EB650"/>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FD60E89"/>
    <w:multiLevelType w:val="hybridMultilevel"/>
    <w:tmpl w:val="968261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396B61"/>
    <w:multiLevelType w:val="hybridMultilevel"/>
    <w:tmpl w:val="5F6AC3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F49E7"/>
    <w:multiLevelType w:val="hybridMultilevel"/>
    <w:tmpl w:val="7F602DBE"/>
    <w:lvl w:ilvl="0" w:tplc="E2989D2C">
      <w:start w:val="1"/>
      <w:numFmt w:val="upperLetter"/>
      <w:lvlText w:val="%1."/>
      <w:lvlJc w:val="left"/>
      <w:pPr>
        <w:ind w:left="360" w:hanging="360"/>
      </w:pPr>
      <w:rPr>
        <w:b/>
        <w:sz w:val="22"/>
      </w:rPr>
    </w:lvl>
    <w:lvl w:ilvl="1" w:tplc="33907350">
      <w:numFmt w:val="bullet"/>
      <w:lvlText w:val="-"/>
      <w:lvlJc w:val="left"/>
      <w:pPr>
        <w:ind w:left="1080" w:hanging="360"/>
      </w:pPr>
      <w:rPr>
        <w:rFonts w:ascii="Myriad Pro" w:eastAsia="Times New Roman" w:hAnsi="Myriad Pro" w:cs="Arial" w:hint="default"/>
      </w:r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EF31DCA"/>
    <w:multiLevelType w:val="hybridMultilevel"/>
    <w:tmpl w:val="EA56668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31C3901"/>
    <w:multiLevelType w:val="hybridMultilevel"/>
    <w:tmpl w:val="116CD1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40E6C"/>
    <w:multiLevelType w:val="hybridMultilevel"/>
    <w:tmpl w:val="15E2C59C"/>
    <w:lvl w:ilvl="0" w:tplc="08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
  </w:num>
  <w:num w:numId="4">
    <w:abstractNumId w:val="0"/>
  </w:num>
  <w:num w:numId="5">
    <w:abstractNumId w:val="6"/>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3"/>
  </w:num>
  <w:num w:numId="10">
    <w:abstractNumId w:val="2"/>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5D6D"/>
    <w:rsid w:val="0002794E"/>
    <w:rsid w:val="00030924"/>
    <w:rsid w:val="000329F5"/>
    <w:rsid w:val="00040E3E"/>
    <w:rsid w:val="0004353B"/>
    <w:rsid w:val="000449CE"/>
    <w:rsid w:val="00060444"/>
    <w:rsid w:val="00060F9E"/>
    <w:rsid w:val="00061CE4"/>
    <w:rsid w:val="00063E98"/>
    <w:rsid w:val="00066AB4"/>
    <w:rsid w:val="000713C5"/>
    <w:rsid w:val="0007144E"/>
    <w:rsid w:val="000736F5"/>
    <w:rsid w:val="00073B8E"/>
    <w:rsid w:val="00074C9B"/>
    <w:rsid w:val="00076EE1"/>
    <w:rsid w:val="00090DB8"/>
    <w:rsid w:val="00094800"/>
    <w:rsid w:val="000954D9"/>
    <w:rsid w:val="00096B73"/>
    <w:rsid w:val="000B373B"/>
    <w:rsid w:val="000B585E"/>
    <w:rsid w:val="000D06F8"/>
    <w:rsid w:val="000D414E"/>
    <w:rsid w:val="000E2397"/>
    <w:rsid w:val="000E4019"/>
    <w:rsid w:val="000E4D2B"/>
    <w:rsid w:val="000F2AB3"/>
    <w:rsid w:val="000F32BE"/>
    <w:rsid w:val="00101814"/>
    <w:rsid w:val="00102ABA"/>
    <w:rsid w:val="00105E94"/>
    <w:rsid w:val="0011119E"/>
    <w:rsid w:val="00131C03"/>
    <w:rsid w:val="00144912"/>
    <w:rsid w:val="001542CF"/>
    <w:rsid w:val="0016135C"/>
    <w:rsid w:val="00163CAD"/>
    <w:rsid w:val="00165692"/>
    <w:rsid w:val="00166BA4"/>
    <w:rsid w:val="001677B8"/>
    <w:rsid w:val="00183891"/>
    <w:rsid w:val="00186CBF"/>
    <w:rsid w:val="001971AA"/>
    <w:rsid w:val="00197D07"/>
    <w:rsid w:val="001A4EB3"/>
    <w:rsid w:val="001A6323"/>
    <w:rsid w:val="001B17EF"/>
    <w:rsid w:val="001E75F6"/>
    <w:rsid w:val="001E7875"/>
    <w:rsid w:val="001E7E98"/>
    <w:rsid w:val="001F31B5"/>
    <w:rsid w:val="001F45B5"/>
    <w:rsid w:val="001F4995"/>
    <w:rsid w:val="00203CC1"/>
    <w:rsid w:val="00206B22"/>
    <w:rsid w:val="0021187D"/>
    <w:rsid w:val="002122FC"/>
    <w:rsid w:val="00212C20"/>
    <w:rsid w:val="00214FDF"/>
    <w:rsid w:val="00216788"/>
    <w:rsid w:val="0022390E"/>
    <w:rsid w:val="00237611"/>
    <w:rsid w:val="002421A7"/>
    <w:rsid w:val="00262445"/>
    <w:rsid w:val="002637BD"/>
    <w:rsid w:val="00264E2F"/>
    <w:rsid w:val="00265D58"/>
    <w:rsid w:val="002702E5"/>
    <w:rsid w:val="00272628"/>
    <w:rsid w:val="002726B1"/>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34F66"/>
    <w:rsid w:val="00344ECD"/>
    <w:rsid w:val="00346384"/>
    <w:rsid w:val="00351566"/>
    <w:rsid w:val="003552DA"/>
    <w:rsid w:val="00370AC5"/>
    <w:rsid w:val="003749FA"/>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15797"/>
    <w:rsid w:val="00425637"/>
    <w:rsid w:val="00430F40"/>
    <w:rsid w:val="00433E0F"/>
    <w:rsid w:val="00436E0E"/>
    <w:rsid w:val="00437CF9"/>
    <w:rsid w:val="00445EEC"/>
    <w:rsid w:val="0044683B"/>
    <w:rsid w:val="0044797F"/>
    <w:rsid w:val="00450F73"/>
    <w:rsid w:val="004549B5"/>
    <w:rsid w:val="00456B7D"/>
    <w:rsid w:val="0046463F"/>
    <w:rsid w:val="004671F1"/>
    <w:rsid w:val="00472A63"/>
    <w:rsid w:val="004778D3"/>
    <w:rsid w:val="00482DA3"/>
    <w:rsid w:val="004905A6"/>
    <w:rsid w:val="00495004"/>
    <w:rsid w:val="00497ECD"/>
    <w:rsid w:val="004A0210"/>
    <w:rsid w:val="004A4833"/>
    <w:rsid w:val="004A4F25"/>
    <w:rsid w:val="004A7BC4"/>
    <w:rsid w:val="004B2B40"/>
    <w:rsid w:val="004B6EA3"/>
    <w:rsid w:val="004C51A7"/>
    <w:rsid w:val="004D0510"/>
    <w:rsid w:val="004D09EE"/>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53C50"/>
    <w:rsid w:val="0056093B"/>
    <w:rsid w:val="00561714"/>
    <w:rsid w:val="00566E36"/>
    <w:rsid w:val="005726D3"/>
    <w:rsid w:val="00580342"/>
    <w:rsid w:val="00581FCC"/>
    <w:rsid w:val="00583871"/>
    <w:rsid w:val="00584805"/>
    <w:rsid w:val="0059268D"/>
    <w:rsid w:val="005A50DB"/>
    <w:rsid w:val="005A5806"/>
    <w:rsid w:val="005A5E1D"/>
    <w:rsid w:val="005B0BCD"/>
    <w:rsid w:val="005B2C12"/>
    <w:rsid w:val="005B3623"/>
    <w:rsid w:val="005B4DA5"/>
    <w:rsid w:val="005C726D"/>
    <w:rsid w:val="005E3895"/>
    <w:rsid w:val="005E5912"/>
    <w:rsid w:val="005F25FD"/>
    <w:rsid w:val="005F7E3D"/>
    <w:rsid w:val="006061F3"/>
    <w:rsid w:val="0061217E"/>
    <w:rsid w:val="0062173C"/>
    <w:rsid w:val="0062320A"/>
    <w:rsid w:val="00624A34"/>
    <w:rsid w:val="006366F5"/>
    <w:rsid w:val="00643FCB"/>
    <w:rsid w:val="00644127"/>
    <w:rsid w:val="00646B07"/>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34EC"/>
    <w:rsid w:val="00701468"/>
    <w:rsid w:val="00705AF3"/>
    <w:rsid w:val="00705FAF"/>
    <w:rsid w:val="007104C0"/>
    <w:rsid w:val="00720C18"/>
    <w:rsid w:val="00724E5E"/>
    <w:rsid w:val="00727587"/>
    <w:rsid w:val="00730092"/>
    <w:rsid w:val="007304AB"/>
    <w:rsid w:val="00743DDB"/>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3D32"/>
    <w:rsid w:val="007E6019"/>
    <w:rsid w:val="007F0F39"/>
    <w:rsid w:val="007F6174"/>
    <w:rsid w:val="007F69D1"/>
    <w:rsid w:val="00800DC7"/>
    <w:rsid w:val="00803434"/>
    <w:rsid w:val="00810764"/>
    <w:rsid w:val="00836CF5"/>
    <w:rsid w:val="008419F2"/>
    <w:rsid w:val="008428B1"/>
    <w:rsid w:val="0084315A"/>
    <w:rsid w:val="00843C89"/>
    <w:rsid w:val="00844CE5"/>
    <w:rsid w:val="0086119E"/>
    <w:rsid w:val="00863CF6"/>
    <w:rsid w:val="0088197A"/>
    <w:rsid w:val="008870C6"/>
    <w:rsid w:val="008871D8"/>
    <w:rsid w:val="00892BE6"/>
    <w:rsid w:val="00893913"/>
    <w:rsid w:val="008A2DD6"/>
    <w:rsid w:val="008B4A92"/>
    <w:rsid w:val="008B6703"/>
    <w:rsid w:val="008B768B"/>
    <w:rsid w:val="008C23C9"/>
    <w:rsid w:val="008D1A45"/>
    <w:rsid w:val="008D3505"/>
    <w:rsid w:val="008D3FC0"/>
    <w:rsid w:val="008D4B00"/>
    <w:rsid w:val="008E165D"/>
    <w:rsid w:val="008E29C8"/>
    <w:rsid w:val="008E47C1"/>
    <w:rsid w:val="008E68BB"/>
    <w:rsid w:val="008F16D4"/>
    <w:rsid w:val="00901EFA"/>
    <w:rsid w:val="00903885"/>
    <w:rsid w:val="0090505C"/>
    <w:rsid w:val="0090630F"/>
    <w:rsid w:val="009073A8"/>
    <w:rsid w:val="009104CE"/>
    <w:rsid w:val="00911A53"/>
    <w:rsid w:val="00916BF0"/>
    <w:rsid w:val="00921846"/>
    <w:rsid w:val="00921894"/>
    <w:rsid w:val="00922803"/>
    <w:rsid w:val="00925857"/>
    <w:rsid w:val="00937406"/>
    <w:rsid w:val="00937F33"/>
    <w:rsid w:val="00946AB0"/>
    <w:rsid w:val="009607C5"/>
    <w:rsid w:val="00964A52"/>
    <w:rsid w:val="00965D70"/>
    <w:rsid w:val="00974FAA"/>
    <w:rsid w:val="00990EA2"/>
    <w:rsid w:val="0099399B"/>
    <w:rsid w:val="009B4ED3"/>
    <w:rsid w:val="009B6178"/>
    <w:rsid w:val="009B6742"/>
    <w:rsid w:val="009C15AD"/>
    <w:rsid w:val="009D3897"/>
    <w:rsid w:val="009D5424"/>
    <w:rsid w:val="009D7BBB"/>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66D20"/>
    <w:rsid w:val="00A715B2"/>
    <w:rsid w:val="00A7508B"/>
    <w:rsid w:val="00A83CDC"/>
    <w:rsid w:val="00A8421B"/>
    <w:rsid w:val="00A857A5"/>
    <w:rsid w:val="00AA2D27"/>
    <w:rsid w:val="00AA403B"/>
    <w:rsid w:val="00AA4D93"/>
    <w:rsid w:val="00AA5146"/>
    <w:rsid w:val="00AA6986"/>
    <w:rsid w:val="00AB43AF"/>
    <w:rsid w:val="00AC3C3E"/>
    <w:rsid w:val="00AC5AA7"/>
    <w:rsid w:val="00AD298E"/>
    <w:rsid w:val="00AE729F"/>
    <w:rsid w:val="00AF0C77"/>
    <w:rsid w:val="00AF660C"/>
    <w:rsid w:val="00AF7619"/>
    <w:rsid w:val="00B1007F"/>
    <w:rsid w:val="00B12521"/>
    <w:rsid w:val="00B231F2"/>
    <w:rsid w:val="00B346B2"/>
    <w:rsid w:val="00B371A4"/>
    <w:rsid w:val="00B41B3B"/>
    <w:rsid w:val="00B55EA5"/>
    <w:rsid w:val="00B62D71"/>
    <w:rsid w:val="00B70E0D"/>
    <w:rsid w:val="00B70FA8"/>
    <w:rsid w:val="00B7194B"/>
    <w:rsid w:val="00B7445D"/>
    <w:rsid w:val="00B81864"/>
    <w:rsid w:val="00B85ECE"/>
    <w:rsid w:val="00B91F95"/>
    <w:rsid w:val="00B93551"/>
    <w:rsid w:val="00B9379D"/>
    <w:rsid w:val="00BA0E6E"/>
    <w:rsid w:val="00BA4792"/>
    <w:rsid w:val="00BA5DC1"/>
    <w:rsid w:val="00BA6DC4"/>
    <w:rsid w:val="00BB13AA"/>
    <w:rsid w:val="00BD1112"/>
    <w:rsid w:val="00BD3609"/>
    <w:rsid w:val="00BE45B5"/>
    <w:rsid w:val="00BE4871"/>
    <w:rsid w:val="00BE6322"/>
    <w:rsid w:val="00BF18F3"/>
    <w:rsid w:val="00C01190"/>
    <w:rsid w:val="00C04586"/>
    <w:rsid w:val="00C052E2"/>
    <w:rsid w:val="00C075DF"/>
    <w:rsid w:val="00C07889"/>
    <w:rsid w:val="00C25D0F"/>
    <w:rsid w:val="00C27D37"/>
    <w:rsid w:val="00C33A0E"/>
    <w:rsid w:val="00C367A3"/>
    <w:rsid w:val="00C36A93"/>
    <w:rsid w:val="00C4060A"/>
    <w:rsid w:val="00C40C85"/>
    <w:rsid w:val="00C417CC"/>
    <w:rsid w:val="00C424F4"/>
    <w:rsid w:val="00C45620"/>
    <w:rsid w:val="00C47301"/>
    <w:rsid w:val="00C47F07"/>
    <w:rsid w:val="00C56EC4"/>
    <w:rsid w:val="00C625D2"/>
    <w:rsid w:val="00C63D10"/>
    <w:rsid w:val="00C65F7D"/>
    <w:rsid w:val="00C759F7"/>
    <w:rsid w:val="00C9208A"/>
    <w:rsid w:val="00CC156B"/>
    <w:rsid w:val="00CC1944"/>
    <w:rsid w:val="00CC4744"/>
    <w:rsid w:val="00CC5232"/>
    <w:rsid w:val="00CF14DB"/>
    <w:rsid w:val="00CF3BAE"/>
    <w:rsid w:val="00CF7E42"/>
    <w:rsid w:val="00D02D74"/>
    <w:rsid w:val="00D03B98"/>
    <w:rsid w:val="00D03D27"/>
    <w:rsid w:val="00D164C7"/>
    <w:rsid w:val="00D16C58"/>
    <w:rsid w:val="00D30D46"/>
    <w:rsid w:val="00D31E34"/>
    <w:rsid w:val="00D36616"/>
    <w:rsid w:val="00D47DB2"/>
    <w:rsid w:val="00D50953"/>
    <w:rsid w:val="00D60311"/>
    <w:rsid w:val="00D63BD1"/>
    <w:rsid w:val="00D70002"/>
    <w:rsid w:val="00D731AB"/>
    <w:rsid w:val="00D83728"/>
    <w:rsid w:val="00D85C6C"/>
    <w:rsid w:val="00D95AF2"/>
    <w:rsid w:val="00DB21ED"/>
    <w:rsid w:val="00DB7701"/>
    <w:rsid w:val="00DC0535"/>
    <w:rsid w:val="00DC483E"/>
    <w:rsid w:val="00DC6D66"/>
    <w:rsid w:val="00DD4681"/>
    <w:rsid w:val="00DD4CAC"/>
    <w:rsid w:val="00DE47CB"/>
    <w:rsid w:val="00DE6745"/>
    <w:rsid w:val="00DF5222"/>
    <w:rsid w:val="00E07A6D"/>
    <w:rsid w:val="00E12B57"/>
    <w:rsid w:val="00E145E4"/>
    <w:rsid w:val="00E1483A"/>
    <w:rsid w:val="00E14C97"/>
    <w:rsid w:val="00E164E8"/>
    <w:rsid w:val="00E1709D"/>
    <w:rsid w:val="00E21171"/>
    <w:rsid w:val="00E32D00"/>
    <w:rsid w:val="00E4416E"/>
    <w:rsid w:val="00E5182B"/>
    <w:rsid w:val="00E552FC"/>
    <w:rsid w:val="00E559B4"/>
    <w:rsid w:val="00E66B56"/>
    <w:rsid w:val="00E66F9C"/>
    <w:rsid w:val="00E70CAA"/>
    <w:rsid w:val="00E84378"/>
    <w:rsid w:val="00E8541D"/>
    <w:rsid w:val="00E86504"/>
    <w:rsid w:val="00E92F9E"/>
    <w:rsid w:val="00E960B3"/>
    <w:rsid w:val="00EA69C7"/>
    <w:rsid w:val="00EB4053"/>
    <w:rsid w:val="00EB486B"/>
    <w:rsid w:val="00EB6A74"/>
    <w:rsid w:val="00ED1734"/>
    <w:rsid w:val="00ED1B74"/>
    <w:rsid w:val="00ED70B2"/>
    <w:rsid w:val="00EE6A55"/>
    <w:rsid w:val="00EE7C60"/>
    <w:rsid w:val="00F02BA4"/>
    <w:rsid w:val="00F037E2"/>
    <w:rsid w:val="00F14EA1"/>
    <w:rsid w:val="00F17098"/>
    <w:rsid w:val="00F200DB"/>
    <w:rsid w:val="00F20245"/>
    <w:rsid w:val="00F20F7F"/>
    <w:rsid w:val="00F348F9"/>
    <w:rsid w:val="00F35C1E"/>
    <w:rsid w:val="00F41417"/>
    <w:rsid w:val="00F44C7C"/>
    <w:rsid w:val="00F5623F"/>
    <w:rsid w:val="00F63DC6"/>
    <w:rsid w:val="00F81EA6"/>
    <w:rsid w:val="00F83245"/>
    <w:rsid w:val="00F84374"/>
    <w:rsid w:val="00F878B6"/>
    <w:rsid w:val="00F9229E"/>
    <w:rsid w:val="00FA7755"/>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styleId="Revision">
    <w:name w:val="Revision"/>
    <w:hidden/>
    <w:uiPriority w:val="99"/>
    <w:semiHidden/>
    <w:rsid w:val="00272628"/>
  </w:style>
  <w:style w:type="character" w:styleId="UnresolvedMention">
    <w:name w:val="Unresolved Mention"/>
    <w:basedOn w:val="DefaultParagraphFont"/>
    <w:uiPriority w:val="99"/>
    <w:semiHidden/>
    <w:unhideWhenUsed/>
    <w:rsid w:val="007E3D32"/>
    <w:rPr>
      <w:color w:val="605E5C"/>
      <w:shd w:val="clear" w:color="auto" w:fill="E1DFDD"/>
    </w:rPr>
  </w:style>
  <w:style w:type="paragraph" w:customStyle="1" w:styleId="Default">
    <w:name w:val="Default"/>
    <w:rsid w:val="00F9229E"/>
    <w:pPr>
      <w:autoSpaceDE w:val="0"/>
      <w:autoSpaceDN w:val="0"/>
      <w:adjustRightInd w:val="0"/>
    </w:pPr>
    <w:rPr>
      <w:rFonts w:eastAsia="Calibri"/>
      <w:color w:val="000000"/>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3192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sites/www.un.org.Depts.ptd/files/files/attachment/page/pdf/unscc/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business/protest-and-sanction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content/undp/en/home/operations/procurement/business/procurement-notices/resourc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tendering.partneragencies.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PlaceholderText"/>
            </w:rPr>
            <w:t>Click here to enter a date.</w:t>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PlaceholderText"/>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PlaceholderText"/>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192E95"/>
    <w:rsid w:val="00300BE2"/>
    <w:rsid w:val="00384C60"/>
    <w:rsid w:val="00433083"/>
    <w:rsid w:val="005157BC"/>
    <w:rsid w:val="00520953"/>
    <w:rsid w:val="00817C47"/>
    <w:rsid w:val="008B10A8"/>
    <w:rsid w:val="00981313"/>
    <w:rsid w:val="009D599C"/>
    <w:rsid w:val="00A849B3"/>
    <w:rsid w:val="00BE1CF5"/>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FD7"/>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B28D-73D0-4148-B0AF-85214433F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D1633-195A-4AD0-B9FB-077949B2A758}">
  <ds:schemaRefs>
    <ds:schemaRef ds:uri="office.server.policy"/>
  </ds:schemaRefs>
</ds:datastoreItem>
</file>

<file path=customXml/itemProps3.xml><?xml version="1.0" encoding="utf-8"?>
<ds:datastoreItem xmlns:ds="http://schemas.openxmlformats.org/officeDocument/2006/customXml" ds:itemID="{F7D85A29-CDA8-44BC-AE07-A5DAE98DF240}">
  <ds:schemaRefs>
    <ds:schemaRef ds:uri="http://schemas.microsoft.com/sharepoint/event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6.xml><?xml version="1.0" encoding="utf-8"?>
<ds:datastoreItem xmlns:ds="http://schemas.openxmlformats.org/officeDocument/2006/customXml" ds:itemID="{E082D827-BF51-4E10-81C6-A144F709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40417</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Roy Eusen</cp:lastModifiedBy>
  <cp:revision>2</cp:revision>
  <cp:lastPrinted>2020-03-11T09:10:00Z</cp:lastPrinted>
  <dcterms:created xsi:type="dcterms:W3CDTF">2020-03-13T10:18:00Z</dcterms:created>
  <dcterms:modified xsi:type="dcterms:W3CDTF">2020-03-13T10:18:00Z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