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12" w:type="dxa"/>
        <w:tblLook w:val="04A0" w:firstRow="1" w:lastRow="0" w:firstColumn="1" w:lastColumn="0" w:noHBand="0" w:noVBand="1"/>
      </w:tblPr>
      <w:tblGrid>
        <w:gridCol w:w="562"/>
        <w:gridCol w:w="7372"/>
        <w:gridCol w:w="7478"/>
      </w:tblGrid>
      <w:tr w:rsidR="003707A9" w14:paraId="4AB47202" w14:textId="77777777" w:rsidTr="003707A9">
        <w:tc>
          <w:tcPr>
            <w:tcW w:w="562" w:type="dxa"/>
          </w:tcPr>
          <w:p w14:paraId="20EA7C9E" w14:textId="0FFDA8FB" w:rsidR="003707A9" w:rsidRPr="003707A9" w:rsidRDefault="003707A9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7372" w:type="dxa"/>
          </w:tcPr>
          <w:p w14:paraId="5EBB7C75" w14:textId="6C3D3EC4" w:rsidR="003707A9" w:rsidRPr="00131AFF" w:rsidRDefault="00131AFF" w:rsidP="003707A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Question</w:t>
            </w:r>
          </w:p>
        </w:tc>
        <w:tc>
          <w:tcPr>
            <w:tcW w:w="7478" w:type="dxa"/>
          </w:tcPr>
          <w:p w14:paraId="59A28425" w14:textId="55D2F0B3" w:rsidR="003707A9" w:rsidRPr="00131AFF" w:rsidRDefault="00131AFF" w:rsidP="003707A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Answer</w:t>
            </w:r>
          </w:p>
        </w:tc>
      </w:tr>
      <w:tr w:rsidR="003707A9" w14:paraId="45D2CA3F" w14:textId="77777777" w:rsidTr="003707A9">
        <w:tc>
          <w:tcPr>
            <w:tcW w:w="562" w:type="dxa"/>
          </w:tcPr>
          <w:p w14:paraId="07868628" w14:textId="77777777" w:rsidR="003707A9" w:rsidRDefault="003707A9" w:rsidP="003707A9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372" w:type="dxa"/>
          </w:tcPr>
          <w:p w14:paraId="16112FB9" w14:textId="77777777" w:rsidR="00131AFF" w:rsidRDefault="00131AFF" w:rsidP="00131AFF">
            <w:r>
              <w:t xml:space="preserve">Item # 6  Wetsuit wet type 9 mm. </w:t>
            </w:r>
          </w:p>
          <w:p w14:paraId="4ED54E53" w14:textId="2C6098EF" w:rsidR="003707A9" w:rsidRDefault="00131AFF" w:rsidP="00131AFF">
            <w:r>
              <w:t>Being quite difficult to find a Mono suit with Material thickeness not less than mm. 9,  please clarify if for such tickness a Modular suit can be supplied. Modular means that the suit is composed by two parts, one internal with long legs and long arms, plus one external jacket with helmet, for a total tickness of 9 mm. or 10 mm.</w:t>
            </w:r>
          </w:p>
        </w:tc>
        <w:tc>
          <w:tcPr>
            <w:tcW w:w="7478" w:type="dxa"/>
          </w:tcPr>
          <w:p w14:paraId="682A9CEB" w14:textId="4C8A93EC" w:rsidR="003707A9" w:rsidRDefault="00131AFF" w:rsidP="003707A9">
            <w:r w:rsidRPr="00131AFF">
              <w:t>Item # 6.  - As per amendment to solicitation document, mono-suits of  7-9 mm thickness could be proposed.</w:t>
            </w:r>
          </w:p>
        </w:tc>
      </w:tr>
      <w:tr w:rsidR="003707A9" w14:paraId="3E93E424" w14:textId="77777777" w:rsidTr="003707A9">
        <w:tc>
          <w:tcPr>
            <w:tcW w:w="562" w:type="dxa"/>
          </w:tcPr>
          <w:p w14:paraId="42A5BBC9" w14:textId="77777777" w:rsidR="003707A9" w:rsidRDefault="003707A9" w:rsidP="003707A9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372" w:type="dxa"/>
          </w:tcPr>
          <w:p w14:paraId="79BBF9AA" w14:textId="77777777" w:rsidR="00131AFF" w:rsidRDefault="00131AFF" w:rsidP="00131AFF">
            <w:r>
              <w:t>Item # 24 Booms: Continuous buoyancy booms with a flat float chambe</w:t>
            </w:r>
          </w:p>
          <w:p w14:paraId="6B21F33F" w14:textId="3B65F315" w:rsidR="003707A9" w:rsidRDefault="00131AFF" w:rsidP="00131AFF">
            <w:r>
              <w:t>Please clarify if the quantity of “600”  means  600 pieces of 10 mt. length  each, or if it means 600 meters as total length requested.</w:t>
            </w:r>
          </w:p>
        </w:tc>
        <w:tc>
          <w:tcPr>
            <w:tcW w:w="7478" w:type="dxa"/>
          </w:tcPr>
          <w:p w14:paraId="77E56627" w14:textId="77777777" w:rsidR="003707A9" w:rsidRDefault="003707A9"/>
          <w:p w14:paraId="107DA0F0" w14:textId="3456657F" w:rsidR="003707A9" w:rsidRDefault="00131AFF">
            <w:r w:rsidRPr="00131AFF">
              <w:t>Item # 24. 600 meters as total length requested</w:t>
            </w:r>
          </w:p>
        </w:tc>
      </w:tr>
      <w:tr w:rsidR="00D83B96" w14:paraId="156532F3" w14:textId="77777777" w:rsidTr="00131AFF">
        <w:trPr>
          <w:trHeight w:val="959"/>
        </w:trPr>
        <w:tc>
          <w:tcPr>
            <w:tcW w:w="562" w:type="dxa"/>
          </w:tcPr>
          <w:p w14:paraId="4AA40175" w14:textId="77777777" w:rsidR="00D83B96" w:rsidRDefault="00D83B96" w:rsidP="003707A9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372" w:type="dxa"/>
          </w:tcPr>
          <w:p w14:paraId="79AA9BBD" w14:textId="77777777" w:rsidR="00131AFF" w:rsidRDefault="00131AFF" w:rsidP="00131AFF">
            <w:r>
              <w:t xml:space="preserve">Item # 25  Coil for mobile movement and storage of vouchers up to 200 MP </w:t>
            </w:r>
          </w:p>
          <w:p w14:paraId="10D8D12E" w14:textId="2125A84F" w:rsidR="00D83B96" w:rsidRDefault="00131AFF" w:rsidP="00131AFF">
            <w:r>
              <w:t>Please clarify what is meant by “ storage of vouchers”  and clarify what it is meant by “200 MP”</w:t>
            </w:r>
          </w:p>
        </w:tc>
        <w:tc>
          <w:tcPr>
            <w:tcW w:w="7478" w:type="dxa"/>
          </w:tcPr>
          <w:p w14:paraId="68DD85DC" w14:textId="0044234B" w:rsidR="00D83B96" w:rsidRPr="00AD70B6" w:rsidRDefault="00131AFF" w:rsidP="00ED68F8">
            <w:pPr>
              <w:rPr>
                <w:lang w:val="en-US"/>
              </w:rPr>
            </w:pPr>
            <w:bookmarkStart w:id="0" w:name="_GoBack"/>
            <w:bookmarkEnd w:id="0"/>
            <w:r w:rsidRPr="00131AFF">
              <w:t>Item # 25. The coil is for mobile movement and storage of booms, length of booms – up to 200 long meters (running meters).</w:t>
            </w:r>
          </w:p>
        </w:tc>
      </w:tr>
    </w:tbl>
    <w:p w14:paraId="05003EDC" w14:textId="77777777" w:rsidR="00565004" w:rsidRDefault="00565004"/>
    <w:sectPr w:rsidR="00565004" w:rsidSect="003707A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1EDC"/>
    <w:multiLevelType w:val="hybridMultilevel"/>
    <w:tmpl w:val="498CF0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A9"/>
    <w:rsid w:val="000C7FCB"/>
    <w:rsid w:val="00131AFF"/>
    <w:rsid w:val="003707A9"/>
    <w:rsid w:val="00441622"/>
    <w:rsid w:val="004B7C4D"/>
    <w:rsid w:val="00565004"/>
    <w:rsid w:val="00642064"/>
    <w:rsid w:val="00AD70B6"/>
    <w:rsid w:val="00D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06D3"/>
  <w15:chartTrackingRefBased/>
  <w15:docId w15:val="{70C7894B-DEF7-4AEA-940D-03B7F64C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07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7A9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37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Baginska</dc:creator>
  <cp:keywords/>
  <dc:description/>
  <cp:lastModifiedBy>Oksana Baginska</cp:lastModifiedBy>
  <cp:revision>3</cp:revision>
  <dcterms:created xsi:type="dcterms:W3CDTF">2020-03-26T07:25:00Z</dcterms:created>
  <dcterms:modified xsi:type="dcterms:W3CDTF">2020-03-26T07:28:00Z</dcterms:modified>
</cp:coreProperties>
</file>