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464527" w:rsidRDefault="00643A6E" w:rsidP="00BF25E9">
      <w:pPr>
        <w:jc w:val="right"/>
        <w:rPr>
          <w:rFonts w:ascii="Myriad Pro" w:hAnsi="Myriad Pro" w:cstheme="minorHAnsi"/>
          <w:sz w:val="22"/>
          <w:szCs w:val="22"/>
        </w:rPr>
      </w:pPr>
      <w:r w:rsidRPr="00464527">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464527" w:rsidRDefault="00643A6E" w:rsidP="00BF25E9">
      <w:pPr>
        <w:jc w:val="center"/>
        <w:rPr>
          <w:rFonts w:ascii="Myriad Pro" w:hAnsi="Myriad Pro" w:cstheme="minorHAnsi"/>
          <w:b/>
          <w:sz w:val="28"/>
          <w:szCs w:val="28"/>
          <w:lang w:val="bs-Latn-BA"/>
        </w:rPr>
      </w:pPr>
      <w:r w:rsidRPr="00464527">
        <w:rPr>
          <w:rFonts w:ascii="Myriad Pro" w:hAnsi="Myriad Pro" w:cstheme="minorHAnsi"/>
          <w:b/>
          <w:sz w:val="28"/>
          <w:szCs w:val="28"/>
        </w:rPr>
        <w:t>REQUEST FOR QUOTATION (RFQ)</w:t>
      </w:r>
    </w:p>
    <w:p w14:paraId="464306DF" w14:textId="77777777" w:rsidR="00643A6E" w:rsidRPr="00464527"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464527" w14:paraId="4546A932" w14:textId="77777777" w:rsidTr="005E3888">
        <w:trPr>
          <w:cantSplit/>
        </w:trPr>
        <w:tc>
          <w:tcPr>
            <w:tcW w:w="5400" w:type="dxa"/>
            <w:vMerge w:val="restart"/>
          </w:tcPr>
          <w:p w14:paraId="7AA5F568" w14:textId="77777777" w:rsidR="005E3888" w:rsidRPr="00464527" w:rsidRDefault="005E3888" w:rsidP="00BF25E9">
            <w:pPr>
              <w:jc w:val="center"/>
              <w:rPr>
                <w:rFonts w:ascii="Myriad Pro" w:hAnsi="Myriad Pro" w:cstheme="minorHAnsi"/>
              </w:rPr>
            </w:pPr>
            <w:r w:rsidRPr="00464527">
              <w:rPr>
                <w:rFonts w:ascii="Myriad Pro" w:hAnsi="Myriad Pro" w:cstheme="minorHAnsi"/>
              </w:rPr>
              <w:t>UNDP BIH</w:t>
            </w:r>
          </w:p>
          <w:p w14:paraId="4BC48347" w14:textId="19D61EF0" w:rsidR="00643A6E" w:rsidRPr="00464527" w:rsidRDefault="00876875" w:rsidP="00BF25E9">
            <w:pPr>
              <w:jc w:val="center"/>
              <w:rPr>
                <w:rFonts w:ascii="Myriad Pro" w:hAnsi="Myriad Pro" w:cstheme="minorHAnsi"/>
                <w:color w:val="FF0000"/>
              </w:rPr>
            </w:pPr>
            <w:r w:rsidRPr="00464527">
              <w:rPr>
                <w:rFonts w:ascii="Myriad Pro" w:hAnsi="Myriad Pro" w:cstheme="minorHAnsi"/>
              </w:rPr>
              <w:t>Zmaja od Bosne bb; Sarajevo</w:t>
            </w:r>
          </w:p>
        </w:tc>
        <w:tc>
          <w:tcPr>
            <w:tcW w:w="3960" w:type="dxa"/>
          </w:tcPr>
          <w:p w14:paraId="3E545B7D" w14:textId="4EA19C7C" w:rsidR="00643A6E" w:rsidRPr="00464527" w:rsidRDefault="00643A6E" w:rsidP="00BF25E9">
            <w:pPr>
              <w:rPr>
                <w:rFonts w:ascii="Myriad Pro" w:hAnsi="Myriad Pro" w:cstheme="minorHAnsi"/>
              </w:rPr>
            </w:pPr>
            <w:r w:rsidRPr="00464527">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4-06T00:00:00Z">
                  <w:dateFormat w:val="MMMM d, yyyy"/>
                  <w:lid w:val="en-US"/>
                  <w:storeMappedDataAs w:val="dateTime"/>
                  <w:calendar w:val="gregorian"/>
                </w:date>
              </w:sdtPr>
              <w:sdtEndPr/>
              <w:sdtContent>
                <w:r w:rsidR="00DD6174">
                  <w:rPr>
                    <w:rFonts w:ascii="Myriad Pro" w:hAnsi="Myriad Pro" w:cstheme="minorHAnsi"/>
                  </w:rPr>
                  <w:t>April 6, 2020</w:t>
                </w:r>
              </w:sdtContent>
            </w:sdt>
          </w:p>
        </w:tc>
      </w:tr>
      <w:tr w:rsidR="00643A6E" w:rsidRPr="00464527" w14:paraId="788DAD4C" w14:textId="77777777" w:rsidTr="00876875">
        <w:trPr>
          <w:cantSplit/>
          <w:trHeight w:val="107"/>
        </w:trPr>
        <w:tc>
          <w:tcPr>
            <w:tcW w:w="5400" w:type="dxa"/>
            <w:vMerge/>
          </w:tcPr>
          <w:p w14:paraId="42D5B463" w14:textId="77777777" w:rsidR="00643A6E" w:rsidRPr="00464527" w:rsidRDefault="00643A6E" w:rsidP="00BF25E9">
            <w:pPr>
              <w:rPr>
                <w:rFonts w:ascii="Myriad Pro" w:hAnsi="Myriad Pro" w:cstheme="minorHAnsi"/>
                <w:color w:val="FF0000"/>
              </w:rPr>
            </w:pPr>
          </w:p>
        </w:tc>
        <w:tc>
          <w:tcPr>
            <w:tcW w:w="3960" w:type="dxa"/>
            <w:tcBorders>
              <w:bottom w:val="single" w:sz="4" w:space="0" w:color="auto"/>
            </w:tcBorders>
          </w:tcPr>
          <w:p w14:paraId="1B4D1E3C" w14:textId="62F1B5C7" w:rsidR="00643A6E" w:rsidRPr="00464527" w:rsidRDefault="00643A6E" w:rsidP="00BF25E9">
            <w:pPr>
              <w:rPr>
                <w:rFonts w:ascii="Myriad Pro" w:hAnsi="Myriad Pro" w:cstheme="minorHAnsi"/>
              </w:rPr>
            </w:pPr>
            <w:r w:rsidRPr="00464527">
              <w:rPr>
                <w:rFonts w:ascii="Myriad Pro" w:hAnsi="Myriad Pro" w:cstheme="minorHAnsi"/>
              </w:rPr>
              <w:t xml:space="preserve">REFERENCE: </w:t>
            </w:r>
            <w:r w:rsidR="005E3888" w:rsidRPr="00DF3D8F">
              <w:rPr>
                <w:rFonts w:ascii="Myriad Pro" w:hAnsi="Myriad Pro" w:cstheme="minorHAnsi"/>
                <w:b/>
                <w:bCs/>
              </w:rPr>
              <w:t>BIH/RFQ/</w:t>
            </w:r>
            <w:r w:rsidR="00512B05">
              <w:rPr>
                <w:rFonts w:ascii="Myriad Pro" w:hAnsi="Myriad Pro" w:cstheme="minorHAnsi"/>
                <w:b/>
                <w:bCs/>
              </w:rPr>
              <w:t>040</w:t>
            </w:r>
            <w:r w:rsidR="005E3888" w:rsidRPr="00DF3D8F">
              <w:rPr>
                <w:rFonts w:ascii="Myriad Pro" w:hAnsi="Myriad Pro" w:cstheme="minorHAnsi"/>
                <w:b/>
                <w:bCs/>
              </w:rPr>
              <w:t>/</w:t>
            </w:r>
            <w:r w:rsidR="00DF3D8F" w:rsidRPr="00DF3D8F">
              <w:rPr>
                <w:rFonts w:ascii="Myriad Pro" w:hAnsi="Myriad Pro" w:cstheme="minorHAnsi"/>
                <w:b/>
                <w:bCs/>
              </w:rPr>
              <w:t>20</w:t>
            </w:r>
          </w:p>
        </w:tc>
      </w:tr>
    </w:tbl>
    <w:p w14:paraId="6E3E4414" w14:textId="77777777" w:rsidR="00643A6E" w:rsidRPr="00464527" w:rsidRDefault="00643A6E" w:rsidP="00BF25E9">
      <w:pPr>
        <w:rPr>
          <w:rFonts w:ascii="Myriad Pro" w:hAnsi="Myriad Pro" w:cstheme="minorHAnsi"/>
        </w:rPr>
      </w:pPr>
    </w:p>
    <w:p w14:paraId="0F75FBA9" w14:textId="77777777" w:rsidR="00643A6E" w:rsidRPr="00464527" w:rsidRDefault="00643A6E" w:rsidP="00BF25E9">
      <w:pPr>
        <w:rPr>
          <w:rFonts w:ascii="Myriad Pro" w:hAnsi="Myriad Pro" w:cstheme="minorHAnsi"/>
        </w:rPr>
      </w:pPr>
      <w:r w:rsidRPr="00464527">
        <w:rPr>
          <w:rFonts w:ascii="Myriad Pro" w:hAnsi="Myriad Pro" w:cstheme="minorHAnsi"/>
        </w:rPr>
        <w:t>Dear Sir / Madam:</w:t>
      </w:r>
    </w:p>
    <w:p w14:paraId="3C442F34" w14:textId="77777777" w:rsidR="00643A6E" w:rsidRPr="00464527" w:rsidRDefault="00643A6E" w:rsidP="00BF25E9">
      <w:pPr>
        <w:rPr>
          <w:rFonts w:ascii="Myriad Pro" w:hAnsi="Myriad Pro" w:cstheme="minorHAnsi"/>
        </w:rPr>
      </w:pPr>
    </w:p>
    <w:p w14:paraId="55A1085B" w14:textId="77777777" w:rsidR="00F37EEB" w:rsidRPr="00464527" w:rsidRDefault="00643A6E" w:rsidP="0037589E">
      <w:pPr>
        <w:ind w:firstLine="720"/>
        <w:outlineLvl w:val="0"/>
        <w:rPr>
          <w:rFonts w:ascii="Myriad Pro" w:hAnsi="Myriad Pro" w:cstheme="minorHAnsi"/>
        </w:rPr>
      </w:pPr>
      <w:r w:rsidRPr="00464527">
        <w:rPr>
          <w:rFonts w:ascii="Myriad Pro" w:hAnsi="Myriad Pro" w:cstheme="minorHAnsi"/>
        </w:rPr>
        <w:t>We kindly request you to submit your quotation for</w:t>
      </w:r>
      <w:r w:rsidR="00F37EEB" w:rsidRPr="00464527">
        <w:rPr>
          <w:rFonts w:ascii="Myriad Pro" w:hAnsi="Myriad Pro" w:cstheme="minorHAnsi"/>
        </w:rPr>
        <w:t>:</w:t>
      </w:r>
    </w:p>
    <w:p w14:paraId="021DB0FA" w14:textId="77777777" w:rsidR="0037589E" w:rsidRDefault="0037589E" w:rsidP="0037589E">
      <w:pPr>
        <w:ind w:firstLine="720"/>
        <w:outlineLvl w:val="0"/>
        <w:rPr>
          <w:rFonts w:ascii="Myriad Pro" w:hAnsi="Myriad Pro" w:cstheme="minorHAnsi"/>
        </w:rPr>
      </w:pPr>
    </w:p>
    <w:p w14:paraId="1ED3A932" w14:textId="0CA61502" w:rsidR="00643A6E" w:rsidRPr="00464527" w:rsidRDefault="004F0B5D" w:rsidP="0037589E">
      <w:pPr>
        <w:ind w:firstLine="720"/>
        <w:outlineLvl w:val="0"/>
        <w:rPr>
          <w:rFonts w:ascii="Myriad Pro" w:hAnsi="Myriad Pro" w:cstheme="minorHAnsi"/>
        </w:rPr>
      </w:pPr>
      <w:r w:rsidRPr="00EA14F3">
        <w:rPr>
          <w:rFonts w:ascii="Myriad Pro" w:hAnsi="Myriad Pro" w:cstheme="minorHAnsi"/>
          <w:b/>
          <w:bCs/>
          <w:sz w:val="24"/>
          <w:szCs w:val="24"/>
        </w:rPr>
        <w:t>Supp</w:t>
      </w:r>
      <w:r w:rsidR="0092708B">
        <w:rPr>
          <w:rFonts w:ascii="Myriad Pro" w:hAnsi="Myriad Pro" w:cstheme="minorHAnsi"/>
          <w:b/>
          <w:bCs/>
          <w:sz w:val="24"/>
          <w:szCs w:val="24"/>
        </w:rPr>
        <w:t>l</w:t>
      </w:r>
      <w:r w:rsidRPr="00EA14F3">
        <w:rPr>
          <w:rFonts w:ascii="Myriad Pro" w:hAnsi="Myriad Pro" w:cstheme="minorHAnsi"/>
          <w:b/>
          <w:bCs/>
          <w:sz w:val="24"/>
          <w:szCs w:val="24"/>
        </w:rPr>
        <w:t xml:space="preserve">y and Delivery of </w:t>
      </w:r>
      <w:r w:rsidR="00EB76C9">
        <w:rPr>
          <w:rFonts w:ascii="Myriad Pro" w:hAnsi="Myriad Pro" w:cstheme="minorHAnsi"/>
          <w:b/>
          <w:bCs/>
          <w:sz w:val="24"/>
          <w:szCs w:val="24"/>
        </w:rPr>
        <w:t>P</w:t>
      </w:r>
      <w:r w:rsidR="00EA14F3" w:rsidRPr="00EA14F3">
        <w:rPr>
          <w:rFonts w:ascii="Myriad Pro" w:hAnsi="Myriad Pro" w:cstheme="minorHAnsi"/>
          <w:b/>
          <w:bCs/>
          <w:sz w:val="24"/>
          <w:szCs w:val="24"/>
        </w:rPr>
        <w:t>ersonal protective equipment</w:t>
      </w:r>
      <w:r w:rsidR="0095695E">
        <w:rPr>
          <w:rFonts w:ascii="Myriad Pro" w:hAnsi="Myriad Pro" w:cstheme="minorHAnsi"/>
          <w:b/>
          <w:bCs/>
          <w:sz w:val="24"/>
          <w:szCs w:val="24"/>
        </w:rPr>
        <w:t xml:space="preserve"> (gloves and waterproof boot covers)</w:t>
      </w:r>
      <w:r w:rsidR="00643A6E" w:rsidRPr="00EA14F3">
        <w:rPr>
          <w:rFonts w:ascii="Myriad Pro" w:hAnsi="Myriad Pro" w:cstheme="minorHAnsi"/>
          <w:b/>
          <w:bCs/>
          <w:sz w:val="24"/>
          <w:szCs w:val="24"/>
        </w:rPr>
        <w:t xml:space="preserve"> </w:t>
      </w:r>
      <w:sdt>
        <w:sdtPr>
          <w:rPr>
            <w:rFonts w:ascii="Myriad Pro" w:hAnsi="Myriad Pro"/>
            <w:b/>
            <w:bCs/>
            <w:sz w:val="24"/>
            <w:szCs w:val="24"/>
          </w:rPr>
          <w:id w:val="-460346041"/>
          <w:placeholder>
            <w:docPart w:val="87CEA8E027CA469BAEAABF08A9897ADF"/>
          </w:placeholder>
          <w:text w:multiLine="1"/>
        </w:sdtPr>
        <w:sdtEndPr/>
        <w:sdtContent>
          <w:r w:rsidR="002D2C86" w:rsidRPr="00EA14F3">
            <w:rPr>
              <w:rFonts w:ascii="Myriad Pro" w:hAnsi="Myriad Pro"/>
              <w:b/>
              <w:bCs/>
              <w:sz w:val="24"/>
              <w:szCs w:val="24"/>
            </w:rPr>
            <w:br/>
          </w:r>
          <w:r w:rsidR="002D2C86" w:rsidRPr="00EA14F3">
            <w:rPr>
              <w:rFonts w:ascii="Myriad Pro" w:hAnsi="Myriad Pro"/>
              <w:b/>
              <w:bCs/>
              <w:sz w:val="24"/>
              <w:szCs w:val="24"/>
            </w:rPr>
            <w:br/>
          </w:r>
        </w:sdtContent>
      </w:sdt>
      <w:r w:rsidR="0006362E" w:rsidRPr="00464527">
        <w:rPr>
          <w:rFonts w:ascii="Myriad Pro" w:hAnsi="Myriad Pro" w:cstheme="minorHAnsi"/>
        </w:rPr>
        <w:t xml:space="preserve"> </w:t>
      </w:r>
      <w:r w:rsidR="00643A6E" w:rsidRPr="00464527">
        <w:rPr>
          <w:rFonts w:ascii="Myriad Pro" w:hAnsi="Myriad Pro" w:cstheme="minorHAnsi"/>
        </w:rPr>
        <w:t>as detailed in Annex 1 of this RFQ.  When preparing your quotation, please be guided by the form attached hereto as Annex 2.</w:t>
      </w:r>
    </w:p>
    <w:p w14:paraId="390EABB2" w14:textId="77777777" w:rsidR="00643A6E" w:rsidRPr="00464527" w:rsidRDefault="00643A6E" w:rsidP="00BF25E9">
      <w:pPr>
        <w:ind w:firstLine="720"/>
        <w:outlineLvl w:val="0"/>
        <w:rPr>
          <w:rFonts w:ascii="Myriad Pro" w:hAnsi="Myriad Pro" w:cstheme="minorHAnsi"/>
        </w:rPr>
      </w:pPr>
    </w:p>
    <w:p w14:paraId="02DD9EEA" w14:textId="60BC167B" w:rsidR="00643A6E" w:rsidRPr="00464527" w:rsidRDefault="00643A6E" w:rsidP="00BF25E9">
      <w:pPr>
        <w:outlineLvl w:val="0"/>
        <w:rPr>
          <w:rFonts w:ascii="Myriad Pro" w:hAnsi="Myriad Pro" w:cstheme="minorHAnsi"/>
        </w:rPr>
      </w:pPr>
      <w:r w:rsidRPr="00464527">
        <w:rPr>
          <w:rFonts w:ascii="Myriad Pro" w:hAnsi="Myriad Pro" w:cstheme="minorHAnsi"/>
        </w:rPr>
        <w:t>Quotations may be submitted on or before</w:t>
      </w:r>
      <w:r w:rsidR="005E3888" w:rsidRPr="00464527">
        <w:rPr>
          <w:rFonts w:ascii="Myriad Pro" w:hAnsi="Myriad Pro" w:cstheme="minorHAnsi"/>
        </w:rPr>
        <w:t xml:space="preserve"> </w:t>
      </w:r>
      <w:r w:rsidR="00DD6174">
        <w:rPr>
          <w:rFonts w:ascii="Myriad Pro" w:hAnsi="Myriad Pro" w:cstheme="minorHAnsi"/>
          <w:b/>
          <w:bCs/>
        </w:rPr>
        <w:t>Wednesday</w:t>
      </w:r>
      <w:r w:rsidR="005E3888" w:rsidRPr="005A419B">
        <w:rPr>
          <w:rFonts w:ascii="Myriad Pro" w:hAnsi="Myriad Pro" w:cstheme="minorHAnsi"/>
          <w:b/>
          <w:bCs/>
        </w:rPr>
        <w:t>,</w:t>
      </w:r>
      <w:r w:rsidRPr="00184D78">
        <w:rPr>
          <w:rFonts w:ascii="Myriad Pro" w:hAnsi="Myriad Pro" w:cstheme="minorHAnsi"/>
          <w:b/>
          <w:bCs/>
        </w:rPr>
        <w:t xml:space="preserve"> </w:t>
      </w:r>
      <w:sdt>
        <w:sdtPr>
          <w:rPr>
            <w:rFonts w:ascii="Myriad Pro" w:hAnsi="Myriad Pro" w:cstheme="minorHAnsi"/>
            <w:b/>
            <w:bCs/>
          </w:rPr>
          <w:id w:val="1779909563"/>
          <w:placeholder>
            <w:docPart w:val="56E4D6EBFD0449F5BF568E7F721D67DD"/>
          </w:placeholder>
          <w:date w:fullDate="2020-04-08T00:00:00Z">
            <w:dateFormat w:val="MMMM d, yyyy"/>
            <w:lid w:val="en-US"/>
            <w:storeMappedDataAs w:val="dateTime"/>
            <w:calendar w:val="gregorian"/>
          </w:date>
        </w:sdtPr>
        <w:sdtEndPr/>
        <w:sdtContent>
          <w:r w:rsidR="00DD6174">
            <w:rPr>
              <w:rFonts w:ascii="Myriad Pro" w:hAnsi="Myriad Pro" w:cstheme="minorHAnsi"/>
              <w:b/>
              <w:bCs/>
            </w:rPr>
            <w:t>April 8, 2020</w:t>
          </w:r>
        </w:sdtContent>
      </w:sdt>
      <w:r w:rsidR="005E3888" w:rsidRPr="00464527">
        <w:rPr>
          <w:rFonts w:ascii="Myriad Pro" w:hAnsi="Myriad Pro" w:cstheme="minorHAnsi"/>
          <w:b/>
        </w:rPr>
        <w:t xml:space="preserve"> by </w:t>
      </w:r>
      <w:r w:rsidR="00684FCA">
        <w:rPr>
          <w:rFonts w:ascii="Myriad Pro" w:hAnsi="Myriad Pro" w:cstheme="minorHAnsi"/>
          <w:b/>
        </w:rPr>
        <w:t>10</w:t>
      </w:r>
      <w:r w:rsidR="005E3888" w:rsidRPr="00464527">
        <w:rPr>
          <w:rFonts w:ascii="Myriad Pro" w:hAnsi="Myriad Pro" w:cstheme="minorHAnsi"/>
          <w:b/>
        </w:rPr>
        <w:t>:00 CET</w:t>
      </w:r>
      <w:r w:rsidR="005E3888" w:rsidRPr="00464527">
        <w:rPr>
          <w:rFonts w:ascii="Myriad Pro" w:hAnsi="Myriad Pro" w:cstheme="minorHAnsi"/>
        </w:rPr>
        <w:t xml:space="preserve"> </w:t>
      </w:r>
      <w:r w:rsidRPr="00464527">
        <w:rPr>
          <w:rFonts w:ascii="Myriad Pro" w:hAnsi="Myriad Pro" w:cstheme="minorHAnsi"/>
        </w:rPr>
        <w:t xml:space="preserve">and via </w:t>
      </w:r>
      <w:r w:rsidR="00DF3D8F" w:rsidRPr="001837B5">
        <w:rPr>
          <w:rFonts w:ascii="Myriad Pro" w:hAnsi="Myriad Pro" w:cstheme="minorHAnsi"/>
          <w:b/>
          <w:iCs/>
          <w:color w:val="000000"/>
        </w:rPr>
        <w:t>email</w:t>
      </w:r>
      <w:r w:rsidR="00DF3D8F">
        <w:rPr>
          <w:rFonts w:ascii="Myriad Pro" w:hAnsi="Myriad Pro" w:cstheme="minorHAnsi"/>
          <w:b/>
          <w:i/>
          <w:color w:val="000000"/>
        </w:rPr>
        <w:t xml:space="preserve"> </w:t>
      </w:r>
      <w:r w:rsidR="00856A8E" w:rsidRPr="00856A8E">
        <w:rPr>
          <w:rFonts w:ascii="Myriad Pro" w:hAnsi="Myriad Pro" w:cstheme="minorHAnsi"/>
        </w:rPr>
        <w:t xml:space="preserve">or courier mail </w:t>
      </w:r>
      <w:r w:rsidRPr="00464527">
        <w:rPr>
          <w:rFonts w:ascii="Myriad Pro" w:hAnsi="Myriad Pro" w:cstheme="minorHAnsi"/>
        </w:rPr>
        <w:t>to the address below:</w:t>
      </w:r>
    </w:p>
    <w:p w14:paraId="0B2622EB" w14:textId="77777777" w:rsidR="005E3888" w:rsidRPr="00464527" w:rsidRDefault="005E3888" w:rsidP="00BF25E9">
      <w:pPr>
        <w:jc w:val="center"/>
        <w:outlineLvl w:val="0"/>
        <w:rPr>
          <w:rFonts w:ascii="Myriad Pro" w:hAnsi="Myriad Pro" w:cstheme="minorHAnsi"/>
          <w:b/>
        </w:rPr>
      </w:pPr>
      <w:r w:rsidRPr="00464527">
        <w:rPr>
          <w:rFonts w:ascii="Myriad Pro" w:hAnsi="Myriad Pro" w:cstheme="minorHAnsi"/>
          <w:b/>
        </w:rPr>
        <w:t>United Nations Development Programme</w:t>
      </w:r>
    </w:p>
    <w:p w14:paraId="511655C8" w14:textId="77777777" w:rsidR="005E3888" w:rsidRPr="00464527" w:rsidRDefault="005E3888" w:rsidP="00BF25E9">
      <w:pPr>
        <w:jc w:val="center"/>
        <w:rPr>
          <w:rFonts w:ascii="Myriad Pro" w:hAnsi="Myriad Pro" w:cstheme="minorHAnsi"/>
        </w:rPr>
      </w:pPr>
      <w:r w:rsidRPr="00464527">
        <w:rPr>
          <w:rFonts w:ascii="Myriad Pro" w:hAnsi="Myriad Pro" w:cstheme="minorHAnsi"/>
        </w:rPr>
        <w:t>Zmaja od Bosne bb, Sarajevo 71000</w:t>
      </w:r>
    </w:p>
    <w:p w14:paraId="650C9469" w14:textId="77777777" w:rsidR="009848BF" w:rsidRDefault="005E3888" w:rsidP="00BF25E9">
      <w:pPr>
        <w:jc w:val="center"/>
        <w:rPr>
          <w:rFonts w:ascii="Myriad Pro" w:hAnsi="Myriad Pro" w:cstheme="minorHAnsi"/>
        </w:rPr>
      </w:pPr>
      <w:r w:rsidRPr="00464527">
        <w:rPr>
          <w:rFonts w:ascii="Myriad Pro" w:hAnsi="Myriad Pro" w:cstheme="minorHAnsi"/>
        </w:rPr>
        <w:t>General Service</w:t>
      </w:r>
      <w:r w:rsidR="009848BF">
        <w:rPr>
          <w:rFonts w:ascii="Myriad Pro" w:hAnsi="Myriad Pro" w:cstheme="minorHAnsi"/>
        </w:rPr>
        <w:t xml:space="preserve"> or </w:t>
      </w:r>
    </w:p>
    <w:p w14:paraId="60E5C445" w14:textId="1C72394A" w:rsidR="005E3888" w:rsidRPr="00464527" w:rsidRDefault="009848BF" w:rsidP="00BF25E9">
      <w:pPr>
        <w:jc w:val="center"/>
        <w:rPr>
          <w:rFonts w:ascii="Myriad Pro" w:hAnsi="Myriad Pro" w:cstheme="minorHAnsi"/>
        </w:rPr>
      </w:pPr>
      <w:r>
        <w:rPr>
          <w:rFonts w:ascii="Myriad Pro" w:hAnsi="Myriad Pro" w:cstheme="minorHAnsi"/>
        </w:rPr>
        <w:t xml:space="preserve">by email to </w:t>
      </w:r>
      <w:hyperlink r:id="rId12" w:history="1">
        <w:r w:rsidRPr="000375C6">
          <w:rPr>
            <w:rStyle w:val="Hyperlink"/>
            <w:rFonts w:ascii="Myriad Pro" w:hAnsi="Myriad Pro" w:cstheme="minorHAnsi"/>
          </w:rPr>
          <w:t>registry.ba@undp.org</w:t>
        </w:r>
      </w:hyperlink>
      <w:r>
        <w:rPr>
          <w:rFonts w:ascii="Myriad Pro" w:hAnsi="Myriad Pro" w:cstheme="minorHAnsi"/>
        </w:rPr>
        <w:t xml:space="preserve"> </w:t>
      </w:r>
    </w:p>
    <w:p w14:paraId="564704E9" w14:textId="67109B09" w:rsidR="00643A6E" w:rsidRDefault="007805EC" w:rsidP="00BF25E9">
      <w:pPr>
        <w:jc w:val="center"/>
        <w:rPr>
          <w:rFonts w:ascii="Myriad Pro" w:hAnsi="Myriad Pro" w:cstheme="minorHAnsi"/>
          <w:b/>
        </w:rPr>
      </w:pPr>
      <w:r w:rsidRPr="00544314">
        <w:rPr>
          <w:rFonts w:ascii="Myriad Pro" w:hAnsi="Myriad Pro" w:cstheme="minorHAnsi"/>
          <w:b/>
        </w:rPr>
        <w:t>REF: BIH- RFQ-</w:t>
      </w:r>
      <w:r w:rsidR="00512B05">
        <w:rPr>
          <w:rFonts w:ascii="Myriad Pro" w:hAnsi="Myriad Pro" w:cstheme="minorHAnsi"/>
          <w:b/>
        </w:rPr>
        <w:t>040</w:t>
      </w:r>
      <w:r w:rsidRPr="00544314">
        <w:rPr>
          <w:rFonts w:ascii="Myriad Pro" w:hAnsi="Myriad Pro" w:cstheme="minorHAnsi"/>
          <w:b/>
        </w:rPr>
        <w:t>-</w:t>
      </w:r>
      <w:r w:rsidR="00C16BE9">
        <w:rPr>
          <w:rFonts w:ascii="Myriad Pro" w:hAnsi="Myriad Pro" w:cstheme="minorHAnsi"/>
          <w:b/>
        </w:rPr>
        <w:t>20</w:t>
      </w:r>
    </w:p>
    <w:p w14:paraId="7D9430C3" w14:textId="77777777" w:rsidR="00643A6E" w:rsidRPr="00464527" w:rsidRDefault="00643A6E" w:rsidP="00BF25E9">
      <w:pPr>
        <w:jc w:val="both"/>
        <w:rPr>
          <w:rFonts w:ascii="Myriad Pro" w:hAnsi="Myriad Pro" w:cstheme="minorHAnsi"/>
        </w:rPr>
      </w:pPr>
    </w:p>
    <w:p w14:paraId="7E288C96" w14:textId="2DF31E5B" w:rsidR="00635E74" w:rsidRPr="00635E74" w:rsidRDefault="00635E74" w:rsidP="00635E74">
      <w:pPr>
        <w:ind w:firstLine="720"/>
        <w:jc w:val="both"/>
        <w:rPr>
          <w:rFonts w:ascii="Myriad Pro" w:hAnsi="Myriad Pro" w:cstheme="minorHAnsi"/>
        </w:rPr>
      </w:pPr>
      <w:r w:rsidRPr="00635E74">
        <w:rPr>
          <w:rFonts w:ascii="Myriad Pro" w:hAnsi="Myriad Pro" w:cstheme="minorHAnsi"/>
        </w:rPr>
        <w:t xml:space="preserve">Quotations submitted by email must be limited to a maximum of </w:t>
      </w:r>
      <w:r>
        <w:rPr>
          <w:rFonts w:ascii="Myriad Pro" w:hAnsi="Myriad Pro" w:cstheme="minorHAnsi"/>
        </w:rPr>
        <w:t>20 MB</w:t>
      </w:r>
      <w:r w:rsidRPr="00635E74">
        <w:rPr>
          <w:rFonts w:ascii="Myriad Pro" w:hAnsi="Myriad Pro" w:cstheme="minorHAnsi"/>
        </w:rPr>
        <w:t>, virus-</w:t>
      </w:r>
      <w:proofErr w:type="gramStart"/>
      <w:r w:rsidRPr="00635E74">
        <w:rPr>
          <w:rFonts w:ascii="Myriad Pro" w:hAnsi="Myriad Pro" w:cstheme="minorHAnsi"/>
        </w:rPr>
        <w:t>free  and</w:t>
      </w:r>
      <w:proofErr w:type="gramEnd"/>
      <w:r w:rsidRPr="00635E74">
        <w:rPr>
          <w:rFonts w:ascii="Myriad Pro" w:hAnsi="Myriad Pro" w:cstheme="minorHAnsi"/>
        </w:rPr>
        <w:t xml:space="preserve"> no more than </w:t>
      </w:r>
      <w:r>
        <w:rPr>
          <w:rFonts w:ascii="Myriad Pro" w:hAnsi="Myriad Pro" w:cstheme="minorHAnsi"/>
        </w:rPr>
        <w:t xml:space="preserve">5 email </w:t>
      </w:r>
      <w:r w:rsidRPr="00635E74">
        <w:rPr>
          <w:rFonts w:ascii="Myriad Pro" w:hAnsi="Myriad Pro" w:cstheme="minorHAnsi"/>
        </w:rPr>
        <w:t xml:space="preserve"> transmissions.  They must be free from any form of virus or corrupted contents, or the quotations shall be rejected.  </w:t>
      </w:r>
    </w:p>
    <w:p w14:paraId="74A64F20" w14:textId="77777777" w:rsidR="00635E74" w:rsidRPr="00635E74" w:rsidRDefault="00635E74" w:rsidP="00635E74">
      <w:pPr>
        <w:ind w:firstLine="720"/>
        <w:jc w:val="both"/>
        <w:rPr>
          <w:rFonts w:ascii="Myriad Pro" w:hAnsi="Myriad Pro" w:cstheme="minorHAnsi"/>
        </w:rPr>
      </w:pPr>
    </w:p>
    <w:p w14:paraId="6D520C3F" w14:textId="77777777" w:rsidR="00635E74" w:rsidRDefault="00635E74" w:rsidP="00635E74">
      <w:pPr>
        <w:ind w:firstLine="720"/>
        <w:jc w:val="both"/>
        <w:rPr>
          <w:rFonts w:ascii="Myriad Pro" w:hAnsi="Myriad Pro" w:cstheme="minorHAnsi"/>
        </w:rPr>
      </w:pPr>
      <w:r w:rsidRPr="00635E74">
        <w:rPr>
          <w:rFonts w:ascii="Myriad Pro" w:hAnsi="Myriad Pro" w:cstheme="minorHAnsi"/>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22368943" w14:textId="77777777" w:rsidR="00635E74" w:rsidRDefault="00635E74" w:rsidP="00635E74">
      <w:pPr>
        <w:ind w:firstLine="720"/>
        <w:jc w:val="both"/>
        <w:rPr>
          <w:rFonts w:ascii="Myriad Pro" w:hAnsi="Myriad Pro" w:cstheme="minorHAnsi"/>
        </w:rPr>
      </w:pPr>
    </w:p>
    <w:p w14:paraId="27CD9D43" w14:textId="7FACC60B" w:rsidR="00876875" w:rsidRPr="00464527" w:rsidRDefault="00643A6E" w:rsidP="00635E74">
      <w:pPr>
        <w:ind w:firstLine="720"/>
        <w:jc w:val="both"/>
        <w:rPr>
          <w:rFonts w:ascii="Myriad Pro" w:hAnsi="Myriad Pro" w:cstheme="minorHAnsi"/>
        </w:rPr>
      </w:pPr>
      <w:r w:rsidRPr="00464527">
        <w:rPr>
          <w:rFonts w:ascii="Myriad Pro" w:hAnsi="Myriad Pro" w:cstheme="minorHAnsi"/>
        </w:rPr>
        <w:t xml:space="preserve">Please take note of the following requirements and conditions pertaining to the supply of the abovementioned good/s:  </w:t>
      </w: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673"/>
      </w:tblGrid>
      <w:tr w:rsidR="00643A6E" w:rsidRPr="00464527" w14:paraId="139EC368" w14:textId="77777777" w:rsidTr="00B92C28">
        <w:trPr>
          <w:cantSplit/>
          <w:trHeight w:val="240"/>
        </w:trPr>
        <w:tc>
          <w:tcPr>
            <w:tcW w:w="2700" w:type="dxa"/>
            <w:tcBorders>
              <w:top w:val="single" w:sz="4" w:space="0" w:color="auto"/>
            </w:tcBorders>
          </w:tcPr>
          <w:p w14:paraId="3B7EB4A4" w14:textId="55174851" w:rsidR="00643A6E" w:rsidRPr="00464527" w:rsidRDefault="00643A6E" w:rsidP="00BF25E9">
            <w:pPr>
              <w:rPr>
                <w:rFonts w:ascii="Myriad Pro" w:hAnsi="Myriad Pro" w:cstheme="minorHAnsi"/>
              </w:rPr>
            </w:pPr>
            <w:r w:rsidRPr="00464527">
              <w:rPr>
                <w:rFonts w:ascii="Myriad Pro" w:hAnsi="Myriad Pro" w:cstheme="minorHAnsi"/>
              </w:rPr>
              <w:t xml:space="preserve">Delivery Terms [INCOTERMS 2010] </w:t>
            </w:r>
          </w:p>
        </w:tc>
        <w:tc>
          <w:tcPr>
            <w:tcW w:w="7673" w:type="dxa"/>
            <w:tcBorders>
              <w:top w:val="single" w:sz="4" w:space="0" w:color="auto"/>
            </w:tcBorders>
          </w:tcPr>
          <w:p w14:paraId="06E4D3D2" w14:textId="11D1798B" w:rsidR="00643A6E" w:rsidRPr="00431C6E" w:rsidRDefault="001B5C5C" w:rsidP="00BF25E9">
            <w:pPr>
              <w:rPr>
                <w:rFonts w:ascii="Myriad Pro" w:hAnsi="Myriad Pro" w:cstheme="minorHAnsi"/>
              </w:rPr>
            </w:pPr>
            <w:sdt>
              <w:sdtPr>
                <w:rPr>
                  <w:rFonts w:ascii="Myriad Pro" w:hAnsi="Myriad Pro" w:cstheme="minorHAnsi"/>
                </w:rPr>
                <w:id w:val="-1391340250"/>
                <w:text w:multiLine="1"/>
              </w:sdtPr>
              <w:sdtEndPr/>
              <w:sdtContent>
                <w:r w:rsidR="003759D1" w:rsidRPr="00431C6E">
                  <w:rPr>
                    <w:rFonts w:ascii="Myriad Pro" w:hAnsi="Myriad Pro" w:cstheme="minorHAnsi"/>
                  </w:rPr>
                  <w:t>D</w:t>
                </w:r>
                <w:r w:rsidR="00D86634" w:rsidRPr="00431C6E">
                  <w:rPr>
                    <w:rFonts w:ascii="Myriad Pro" w:hAnsi="Myriad Pro" w:cstheme="minorHAnsi"/>
                  </w:rPr>
                  <w:t>D</w:t>
                </w:r>
                <w:r w:rsidR="00817C71" w:rsidRPr="00431C6E">
                  <w:rPr>
                    <w:rFonts w:ascii="Myriad Pro" w:hAnsi="Myriad Pro" w:cstheme="minorHAnsi"/>
                  </w:rPr>
                  <w:t>P</w:t>
                </w:r>
                <w:r w:rsidR="005114D9">
                  <w:rPr>
                    <w:rFonts w:ascii="Myriad Pro" w:hAnsi="Myriad Pro" w:cstheme="minorHAnsi"/>
                  </w:rPr>
                  <w:t xml:space="preserve"> Sarajevo</w:t>
                </w:r>
                <w:r w:rsidR="00A524D2">
                  <w:rPr>
                    <w:rFonts w:ascii="Myriad Pro" w:hAnsi="Myriad Pro" w:cstheme="minorHAnsi"/>
                  </w:rPr>
                  <w:t xml:space="preserve">, </w:t>
                </w:r>
                <w:proofErr w:type="spellStart"/>
                <w:r w:rsidR="00A524D2">
                  <w:rPr>
                    <w:rFonts w:ascii="Myriad Pro" w:hAnsi="Myriad Pro" w:cstheme="minorHAnsi"/>
                  </w:rPr>
                  <w:t>BiH</w:t>
                </w:r>
                <w:proofErr w:type="spellEnd"/>
              </w:sdtContent>
            </w:sdt>
          </w:p>
        </w:tc>
      </w:tr>
      <w:tr w:rsidR="00643A6E" w:rsidRPr="00464527" w14:paraId="10603FDD" w14:textId="77777777" w:rsidTr="00B92C28">
        <w:tc>
          <w:tcPr>
            <w:tcW w:w="2700" w:type="dxa"/>
          </w:tcPr>
          <w:p w14:paraId="4CBB3563" w14:textId="77777777" w:rsidR="00643A6E" w:rsidRPr="00464527" w:rsidRDefault="00643A6E" w:rsidP="00BF25E9">
            <w:pPr>
              <w:rPr>
                <w:rFonts w:ascii="Myriad Pro" w:hAnsi="Myriad Pro" w:cstheme="minorHAnsi"/>
              </w:rPr>
            </w:pPr>
            <w:r w:rsidRPr="00464527">
              <w:rPr>
                <w:rFonts w:ascii="Myriad Pro" w:hAnsi="Myriad Pro" w:cstheme="minorHAnsi"/>
              </w:rPr>
              <w:t>Customs clearance, if needed, shall be done by:</w:t>
            </w:r>
          </w:p>
        </w:tc>
        <w:tc>
          <w:tcPr>
            <w:tcW w:w="7673" w:type="dxa"/>
          </w:tcPr>
          <w:p w14:paraId="44FBF12E" w14:textId="77777777" w:rsidR="00643A6E" w:rsidRPr="00464527" w:rsidRDefault="003759D1" w:rsidP="00BF25E9">
            <w:pPr>
              <w:rPr>
                <w:rFonts w:ascii="Myriad Pro" w:hAnsi="Myriad Pro" w:cstheme="minorHAnsi"/>
              </w:rPr>
            </w:pPr>
            <w:r w:rsidRPr="00464527">
              <w:rPr>
                <w:rFonts w:ascii="Myriad Pro" w:hAnsi="Myriad Pro" w:cstheme="minorHAnsi"/>
              </w:rPr>
              <w:t xml:space="preserve">Supplier/Offeror  </w:t>
            </w:r>
          </w:p>
        </w:tc>
      </w:tr>
      <w:tr w:rsidR="00643A6E" w:rsidRPr="00464527" w14:paraId="23747A40" w14:textId="77777777" w:rsidTr="00B92C28">
        <w:trPr>
          <w:cantSplit/>
          <w:trHeight w:val="692"/>
        </w:trPr>
        <w:tc>
          <w:tcPr>
            <w:tcW w:w="2700" w:type="dxa"/>
          </w:tcPr>
          <w:p w14:paraId="577EC611" w14:textId="66B289D3" w:rsidR="00643A6E" w:rsidRPr="00464527" w:rsidRDefault="00643A6E" w:rsidP="00BF25E9">
            <w:pPr>
              <w:rPr>
                <w:rFonts w:ascii="Myriad Pro" w:hAnsi="Myriad Pro" w:cstheme="minorHAnsi"/>
              </w:rPr>
            </w:pPr>
            <w:r w:rsidRPr="00464527">
              <w:rPr>
                <w:rFonts w:ascii="Myriad Pro" w:hAnsi="Myriad Pro" w:cstheme="minorHAnsi"/>
              </w:rPr>
              <w:t xml:space="preserve">Exact Address/es of Delivery Location/s </w:t>
            </w:r>
          </w:p>
        </w:tc>
        <w:tc>
          <w:tcPr>
            <w:tcW w:w="7673" w:type="dxa"/>
          </w:tcPr>
          <w:p w14:paraId="41CAFDB9" w14:textId="7634E7EE" w:rsidR="009C0206" w:rsidRPr="009C0206" w:rsidRDefault="0081056B" w:rsidP="009C0206">
            <w:pPr>
              <w:tabs>
                <w:tab w:val="left" w:pos="750"/>
              </w:tabs>
              <w:jc w:val="both"/>
              <w:rPr>
                <w:rFonts w:ascii="Myriad Pro" w:hAnsi="Myriad Pro" w:cs="Calibri"/>
                <w:sz w:val="22"/>
                <w:szCs w:val="22"/>
              </w:rPr>
            </w:pPr>
            <w:r w:rsidRPr="005D78F5">
              <w:rPr>
                <w:rFonts w:ascii="Myriad Pro" w:hAnsi="Myriad Pro" w:cstheme="minorHAnsi"/>
              </w:rPr>
              <w:t xml:space="preserve">UNDP </w:t>
            </w:r>
            <w:proofErr w:type="spellStart"/>
            <w:r w:rsidRPr="005D78F5">
              <w:rPr>
                <w:rFonts w:ascii="Myriad Pro" w:hAnsi="Myriad Pro" w:cstheme="minorHAnsi"/>
              </w:rPr>
              <w:t>BiH</w:t>
            </w:r>
            <w:proofErr w:type="spellEnd"/>
            <w:r w:rsidR="00A5153A" w:rsidRPr="005D78F5">
              <w:rPr>
                <w:rFonts w:ascii="Myriad Pro" w:hAnsi="Myriad Pro" w:cstheme="minorHAnsi"/>
              </w:rPr>
              <w:t xml:space="preserve">, UN House </w:t>
            </w:r>
            <w:proofErr w:type="spellStart"/>
            <w:r w:rsidR="00A5153A" w:rsidRPr="005D78F5">
              <w:rPr>
                <w:rFonts w:ascii="Myriad Pro" w:hAnsi="Myriad Pro" w:cstheme="minorHAnsi"/>
              </w:rPr>
              <w:t>Zmaja</w:t>
            </w:r>
            <w:proofErr w:type="spellEnd"/>
            <w:r w:rsidR="00A5153A" w:rsidRPr="005D78F5">
              <w:rPr>
                <w:rFonts w:ascii="Myriad Pro" w:hAnsi="Myriad Pro" w:cstheme="minorHAnsi"/>
              </w:rPr>
              <w:t xml:space="preserve"> </w:t>
            </w:r>
            <w:proofErr w:type="spellStart"/>
            <w:r w:rsidR="00A5153A" w:rsidRPr="005D78F5">
              <w:rPr>
                <w:rFonts w:ascii="Myriad Pro" w:hAnsi="Myriad Pro" w:cstheme="minorHAnsi"/>
              </w:rPr>
              <w:t>od</w:t>
            </w:r>
            <w:proofErr w:type="spellEnd"/>
            <w:r w:rsidR="00A5153A" w:rsidRPr="005D78F5">
              <w:rPr>
                <w:rFonts w:ascii="Myriad Pro" w:hAnsi="Myriad Pro" w:cstheme="minorHAnsi"/>
              </w:rPr>
              <w:t xml:space="preserve"> </w:t>
            </w:r>
            <w:proofErr w:type="spellStart"/>
            <w:r w:rsidR="00A5153A" w:rsidRPr="005D78F5">
              <w:rPr>
                <w:rFonts w:ascii="Myriad Pro" w:hAnsi="Myriad Pro" w:cstheme="minorHAnsi"/>
              </w:rPr>
              <w:t>Bosne</w:t>
            </w:r>
            <w:proofErr w:type="spellEnd"/>
            <w:r w:rsidR="00A5153A" w:rsidRPr="005D78F5">
              <w:rPr>
                <w:rFonts w:ascii="Myriad Pro" w:hAnsi="Myriad Pro" w:cstheme="minorHAnsi"/>
              </w:rPr>
              <w:t xml:space="preserve"> bb</w:t>
            </w:r>
          </w:p>
        </w:tc>
      </w:tr>
      <w:tr w:rsidR="00643A6E" w:rsidRPr="00464527" w14:paraId="071982F9" w14:textId="77777777" w:rsidTr="00B92C28">
        <w:trPr>
          <w:cantSplit/>
          <w:trHeight w:val="332"/>
        </w:trPr>
        <w:tc>
          <w:tcPr>
            <w:tcW w:w="2700" w:type="dxa"/>
            <w:tcBorders>
              <w:top w:val="nil"/>
            </w:tcBorders>
          </w:tcPr>
          <w:p w14:paraId="4682AD23" w14:textId="77777777" w:rsidR="00643A6E" w:rsidRPr="00464527" w:rsidRDefault="00D374C0" w:rsidP="00BF25E9">
            <w:pPr>
              <w:rPr>
                <w:rFonts w:ascii="Myriad Pro" w:hAnsi="Myriad Pro" w:cstheme="minorHAnsi"/>
              </w:rPr>
            </w:pPr>
            <w:r w:rsidRPr="00464527">
              <w:rPr>
                <w:rFonts w:ascii="Myriad Pro" w:hAnsi="Myriad Pro" w:cstheme="minorHAnsi"/>
              </w:rPr>
              <w:t>UNDP Preferred Freight Forwarder, if any</w:t>
            </w:r>
          </w:p>
        </w:tc>
        <w:tc>
          <w:tcPr>
            <w:tcW w:w="7673" w:type="dxa"/>
          </w:tcPr>
          <w:p w14:paraId="1E38E0EC" w14:textId="77777777" w:rsidR="004E7FDC" w:rsidRPr="00464527" w:rsidRDefault="004E7FDC" w:rsidP="00BF25E9">
            <w:pPr>
              <w:rPr>
                <w:rFonts w:ascii="Myriad Pro" w:hAnsi="Myriad Pro" w:cstheme="minorHAnsi"/>
              </w:rPr>
            </w:pPr>
            <w:r w:rsidRPr="00464527">
              <w:rPr>
                <w:rFonts w:ascii="Myriad Pro" w:hAnsi="Myriad Pro" w:cstheme="minorHAnsi"/>
              </w:rPr>
              <w:t>Not applicable</w:t>
            </w:r>
          </w:p>
        </w:tc>
      </w:tr>
      <w:tr w:rsidR="00643A6E" w:rsidRPr="00464527" w14:paraId="3F46E1DC" w14:textId="77777777" w:rsidTr="00B92C28">
        <w:trPr>
          <w:cantSplit/>
          <w:trHeight w:val="240"/>
        </w:trPr>
        <w:tc>
          <w:tcPr>
            <w:tcW w:w="2700" w:type="dxa"/>
          </w:tcPr>
          <w:p w14:paraId="78C237A3" w14:textId="6A5E40F0" w:rsidR="00643A6E" w:rsidRPr="00464527" w:rsidRDefault="00643A6E" w:rsidP="00BF25E9">
            <w:pPr>
              <w:rPr>
                <w:rFonts w:ascii="Myriad Pro" w:hAnsi="Myriad Pro" w:cstheme="minorHAnsi"/>
              </w:rPr>
            </w:pPr>
            <w:r w:rsidRPr="00464527">
              <w:rPr>
                <w:rFonts w:ascii="Myriad Pro" w:hAnsi="Myriad Pro" w:cstheme="minorHAnsi"/>
              </w:rPr>
              <w:t xml:space="preserve">Distribution of shipping documents </w:t>
            </w:r>
          </w:p>
        </w:tc>
        <w:tc>
          <w:tcPr>
            <w:tcW w:w="7673" w:type="dxa"/>
          </w:tcPr>
          <w:p w14:paraId="4DDD565C" w14:textId="77777777" w:rsidR="00643A6E" w:rsidRPr="00464527" w:rsidRDefault="003759D1" w:rsidP="00BF25E9">
            <w:pPr>
              <w:rPr>
                <w:rFonts w:ascii="Myriad Pro" w:hAnsi="Myriad Pro" w:cstheme="minorHAnsi"/>
                <w:color w:val="FF0000"/>
              </w:rPr>
            </w:pPr>
            <w:r w:rsidRPr="00464527">
              <w:rPr>
                <w:rFonts w:ascii="Myriad Pro" w:hAnsi="Myriad Pro" w:cstheme="minorHAnsi"/>
              </w:rPr>
              <w:t>Not applicable</w:t>
            </w:r>
          </w:p>
        </w:tc>
      </w:tr>
      <w:tr w:rsidR="00643A6E" w:rsidRPr="00464527" w14:paraId="14BAE65A" w14:textId="77777777" w:rsidTr="00B92C28">
        <w:trPr>
          <w:cantSplit/>
          <w:trHeight w:val="240"/>
        </w:trPr>
        <w:tc>
          <w:tcPr>
            <w:tcW w:w="2700" w:type="dxa"/>
          </w:tcPr>
          <w:p w14:paraId="1D5397FB" w14:textId="7CFC285F" w:rsidR="00643A6E" w:rsidRPr="00464527" w:rsidRDefault="00643A6E" w:rsidP="00BF25E9">
            <w:pPr>
              <w:rPr>
                <w:rFonts w:ascii="Myriad Pro" w:hAnsi="Myriad Pro" w:cstheme="minorHAnsi"/>
              </w:rPr>
            </w:pPr>
            <w:r w:rsidRPr="00464527">
              <w:rPr>
                <w:rFonts w:ascii="Myriad Pro" w:hAnsi="Myriad Pro" w:cstheme="minorHAnsi"/>
              </w:rPr>
              <w:t xml:space="preserve">Latest Expected Delivery Date and Time </w:t>
            </w:r>
            <w:r w:rsidRPr="00464527">
              <w:rPr>
                <w:rFonts w:ascii="Myriad Pro" w:hAnsi="Myriad Pro" w:cstheme="minorHAnsi"/>
                <w:i/>
              </w:rPr>
              <w:t>(if delivery time exceeds this, quote may be rejected by UNDP)</w:t>
            </w:r>
          </w:p>
        </w:tc>
        <w:tc>
          <w:tcPr>
            <w:tcW w:w="7673" w:type="dxa"/>
          </w:tcPr>
          <w:p w14:paraId="3FCD984E" w14:textId="5A8EB9FA" w:rsidR="00464527" w:rsidRPr="00AE550F" w:rsidRDefault="000F1888" w:rsidP="00464527">
            <w:pPr>
              <w:rPr>
                <w:rFonts w:ascii="Myriad Pro" w:hAnsi="Myriad Pro" w:cstheme="minorHAnsi"/>
                <w:b/>
                <w:bCs/>
              </w:rPr>
            </w:pPr>
            <w:r w:rsidRPr="00AE550F">
              <w:rPr>
                <w:rFonts w:ascii="Myriad Pro" w:hAnsi="Myriad Pro" w:cstheme="minorHAnsi"/>
                <w:b/>
                <w:bCs/>
              </w:rPr>
              <w:t xml:space="preserve">ASAP </w:t>
            </w:r>
            <w:r w:rsidR="003F725A" w:rsidRPr="00AE550F">
              <w:rPr>
                <w:rFonts w:ascii="Myriad Pro" w:hAnsi="Myriad Pro" w:cstheme="minorHAnsi"/>
                <w:b/>
                <w:bCs/>
              </w:rPr>
              <w:t xml:space="preserve">but not later than </w:t>
            </w:r>
            <w:r w:rsidR="00237E79">
              <w:rPr>
                <w:rFonts w:ascii="Myriad Pro" w:hAnsi="Myriad Pro" w:cstheme="minorHAnsi"/>
                <w:b/>
                <w:bCs/>
              </w:rPr>
              <w:t>20</w:t>
            </w:r>
            <w:r w:rsidR="003F725A" w:rsidRPr="00AE550F">
              <w:rPr>
                <w:rFonts w:ascii="Myriad Pro" w:hAnsi="Myriad Pro" w:cstheme="minorHAnsi"/>
                <w:b/>
                <w:bCs/>
              </w:rPr>
              <w:t xml:space="preserve"> </w:t>
            </w:r>
            <w:r w:rsidR="00464527" w:rsidRPr="00AE550F">
              <w:rPr>
                <w:rFonts w:ascii="Myriad Pro" w:hAnsi="Myriad Pro" w:cstheme="minorHAnsi"/>
                <w:b/>
                <w:bCs/>
              </w:rPr>
              <w:t>days upon acceptance of UNDP P</w:t>
            </w:r>
            <w:r w:rsidR="00237E79">
              <w:rPr>
                <w:rFonts w:ascii="Myriad Pro" w:hAnsi="Myriad Pro" w:cstheme="minorHAnsi"/>
                <w:b/>
                <w:bCs/>
              </w:rPr>
              <w:t xml:space="preserve">urchase </w:t>
            </w:r>
            <w:r w:rsidR="00464527" w:rsidRPr="00AE550F">
              <w:rPr>
                <w:rFonts w:ascii="Myriad Pro" w:hAnsi="Myriad Pro" w:cstheme="minorHAnsi"/>
                <w:b/>
                <w:bCs/>
              </w:rPr>
              <w:t>O</w:t>
            </w:r>
            <w:r w:rsidR="00237E79">
              <w:rPr>
                <w:rFonts w:ascii="Myriad Pro" w:hAnsi="Myriad Pro" w:cstheme="minorHAnsi"/>
                <w:b/>
                <w:bCs/>
              </w:rPr>
              <w:t>rder</w:t>
            </w:r>
          </w:p>
          <w:p w14:paraId="5B277B88" w14:textId="7D5307C2" w:rsidR="00643A6E" w:rsidRPr="00464527" w:rsidRDefault="00464527" w:rsidP="00464527">
            <w:pPr>
              <w:rPr>
                <w:rFonts w:ascii="Myriad Pro" w:hAnsi="Myriad Pro" w:cstheme="minorHAnsi"/>
              </w:rPr>
            </w:pPr>
            <w:r w:rsidRPr="00464527">
              <w:rPr>
                <w:rFonts w:ascii="Myriad Pro" w:hAnsi="Myriad Pro" w:cstheme="minorHAnsi"/>
              </w:rPr>
              <w:t xml:space="preserve"> </w:t>
            </w:r>
          </w:p>
        </w:tc>
      </w:tr>
      <w:tr w:rsidR="00643A6E" w:rsidRPr="00464527" w14:paraId="1F41BC4A" w14:textId="77777777" w:rsidTr="00B92C28">
        <w:tc>
          <w:tcPr>
            <w:tcW w:w="2700" w:type="dxa"/>
          </w:tcPr>
          <w:p w14:paraId="6123CB48" w14:textId="77777777" w:rsidR="00643A6E" w:rsidRPr="00464527" w:rsidRDefault="00643A6E" w:rsidP="00BF25E9">
            <w:pPr>
              <w:rPr>
                <w:rFonts w:ascii="Myriad Pro" w:hAnsi="Myriad Pro" w:cstheme="minorHAnsi"/>
              </w:rPr>
            </w:pPr>
            <w:r w:rsidRPr="00464527">
              <w:rPr>
                <w:rFonts w:ascii="Myriad Pro" w:hAnsi="Myriad Pro" w:cstheme="minorHAnsi"/>
              </w:rPr>
              <w:t>Delivery Schedule</w:t>
            </w:r>
          </w:p>
        </w:tc>
        <w:tc>
          <w:tcPr>
            <w:tcW w:w="7673" w:type="dxa"/>
          </w:tcPr>
          <w:p w14:paraId="353A7906" w14:textId="7B5E108E" w:rsidR="00643A6E" w:rsidRPr="00464527" w:rsidRDefault="00431C6E" w:rsidP="00BF25E9">
            <w:pPr>
              <w:jc w:val="both"/>
              <w:rPr>
                <w:rFonts w:ascii="Myriad Pro" w:hAnsi="Myriad Pro" w:cstheme="minorHAnsi"/>
              </w:rPr>
            </w:pPr>
            <w:r>
              <w:rPr>
                <w:rFonts w:ascii="Myriad Pro" w:hAnsi="Myriad Pro" w:cstheme="minorHAnsi"/>
              </w:rPr>
              <w:t>N/A</w:t>
            </w:r>
          </w:p>
        </w:tc>
      </w:tr>
      <w:tr w:rsidR="00643A6E" w:rsidRPr="00464527" w14:paraId="76EB105D" w14:textId="77777777" w:rsidTr="00B92C28">
        <w:tc>
          <w:tcPr>
            <w:tcW w:w="2700" w:type="dxa"/>
          </w:tcPr>
          <w:p w14:paraId="37E125F2" w14:textId="77777777" w:rsidR="00643A6E" w:rsidRPr="00464527" w:rsidRDefault="00643A6E" w:rsidP="00BF25E9">
            <w:pPr>
              <w:rPr>
                <w:rFonts w:ascii="Myriad Pro" w:hAnsi="Myriad Pro" w:cstheme="minorHAnsi"/>
              </w:rPr>
            </w:pPr>
            <w:r w:rsidRPr="00464527">
              <w:rPr>
                <w:rFonts w:ascii="Myriad Pro" w:hAnsi="Myriad Pro" w:cstheme="minorHAnsi"/>
              </w:rPr>
              <w:t xml:space="preserve">Packing Requirements </w:t>
            </w:r>
          </w:p>
        </w:tc>
        <w:tc>
          <w:tcPr>
            <w:tcW w:w="7673" w:type="dxa"/>
          </w:tcPr>
          <w:p w14:paraId="53797E31" w14:textId="77F9A17B" w:rsidR="00643A6E" w:rsidRPr="00464527" w:rsidRDefault="00431C6E" w:rsidP="00BF25E9">
            <w:pPr>
              <w:rPr>
                <w:rFonts w:ascii="Myriad Pro" w:hAnsi="Myriad Pro" w:cstheme="minorHAnsi"/>
              </w:rPr>
            </w:pPr>
            <w:r>
              <w:rPr>
                <w:rFonts w:ascii="Myriad Pro" w:hAnsi="Myriad Pro" w:cstheme="minorHAnsi"/>
              </w:rPr>
              <w:t>N/A</w:t>
            </w:r>
            <w:r w:rsidR="008B7CFF" w:rsidRPr="00464527">
              <w:rPr>
                <w:rFonts w:ascii="Myriad Pro" w:hAnsi="Myriad Pro" w:cstheme="minorHAnsi"/>
              </w:rPr>
              <w:t xml:space="preserve"> </w:t>
            </w:r>
          </w:p>
        </w:tc>
      </w:tr>
      <w:tr w:rsidR="003759D1" w:rsidRPr="00464527" w14:paraId="46C794B7" w14:textId="77777777" w:rsidTr="00B92C28">
        <w:trPr>
          <w:cantSplit/>
          <w:trHeight w:val="152"/>
        </w:trPr>
        <w:tc>
          <w:tcPr>
            <w:tcW w:w="2700" w:type="dxa"/>
          </w:tcPr>
          <w:p w14:paraId="32DFB593" w14:textId="77777777" w:rsidR="003759D1" w:rsidRPr="00464527" w:rsidRDefault="003759D1" w:rsidP="00BF25E9">
            <w:pPr>
              <w:rPr>
                <w:rFonts w:ascii="Myriad Pro" w:hAnsi="Myriad Pro" w:cstheme="minorHAnsi"/>
                <w:noProof/>
              </w:rPr>
            </w:pPr>
            <w:r w:rsidRPr="00464527">
              <w:rPr>
                <w:rFonts w:ascii="Myriad Pro" w:hAnsi="Myriad Pro" w:cstheme="minorHAnsi"/>
                <w:noProof/>
              </w:rPr>
              <w:t>Mode of Transport</w:t>
            </w:r>
          </w:p>
        </w:tc>
        <w:tc>
          <w:tcPr>
            <w:tcW w:w="7673" w:type="dxa"/>
          </w:tcPr>
          <w:p w14:paraId="4B45908F" w14:textId="09D5578C" w:rsidR="003759D1" w:rsidRPr="00464527" w:rsidRDefault="000E0A29" w:rsidP="00BF25E9">
            <w:pPr>
              <w:rPr>
                <w:rFonts w:ascii="Myriad Pro" w:hAnsi="Myriad Pro" w:cstheme="minorHAnsi"/>
              </w:rPr>
            </w:pPr>
            <w:r>
              <w:rPr>
                <w:rFonts w:ascii="Myriad Pro" w:hAnsi="Myriad Pro" w:cstheme="minorHAnsi"/>
              </w:rPr>
              <w:t>N/A</w:t>
            </w:r>
          </w:p>
        </w:tc>
      </w:tr>
      <w:tr w:rsidR="00643A6E" w:rsidRPr="00464527" w14:paraId="75D7027B" w14:textId="77777777" w:rsidTr="00B92C28">
        <w:trPr>
          <w:trHeight w:val="350"/>
        </w:trPr>
        <w:tc>
          <w:tcPr>
            <w:tcW w:w="2700" w:type="dxa"/>
          </w:tcPr>
          <w:p w14:paraId="4C09E6F5" w14:textId="2ACF783F" w:rsidR="00643A6E" w:rsidRPr="00464527" w:rsidRDefault="00643A6E" w:rsidP="00BF25E9">
            <w:pPr>
              <w:rPr>
                <w:rFonts w:ascii="Myriad Pro" w:hAnsi="Myriad Pro" w:cstheme="minorHAnsi"/>
              </w:rPr>
            </w:pPr>
            <w:r w:rsidRPr="00464527">
              <w:rPr>
                <w:rFonts w:ascii="Myriad Pro" w:hAnsi="Myriad Pro" w:cstheme="minorHAnsi"/>
              </w:rPr>
              <w:t>Preferred Currency of Quotation</w:t>
            </w:r>
          </w:p>
        </w:tc>
        <w:tc>
          <w:tcPr>
            <w:tcW w:w="7673" w:type="dxa"/>
          </w:tcPr>
          <w:p w14:paraId="32EE2A3C" w14:textId="77777777" w:rsidR="00643A6E" w:rsidRPr="00464527" w:rsidRDefault="003759D1" w:rsidP="00BF25E9">
            <w:pPr>
              <w:rPr>
                <w:rFonts w:ascii="Myriad Pro" w:hAnsi="Myriad Pro" w:cstheme="minorHAnsi"/>
              </w:rPr>
            </w:pPr>
            <w:r w:rsidRPr="00464527">
              <w:rPr>
                <w:rFonts w:ascii="Myriad Pro" w:hAnsi="Myriad Pro" w:cstheme="minorHAnsi"/>
              </w:rPr>
              <w:t>Local Currency: BAM</w:t>
            </w:r>
          </w:p>
        </w:tc>
      </w:tr>
      <w:tr w:rsidR="00643A6E" w:rsidRPr="00464527" w14:paraId="79A724FF" w14:textId="77777777" w:rsidTr="00B92C28">
        <w:tc>
          <w:tcPr>
            <w:tcW w:w="2700" w:type="dxa"/>
          </w:tcPr>
          <w:p w14:paraId="54871BD9" w14:textId="77777777" w:rsidR="00643A6E" w:rsidRPr="00464527" w:rsidRDefault="00643A6E" w:rsidP="00BF25E9">
            <w:pPr>
              <w:rPr>
                <w:rFonts w:ascii="Myriad Pro" w:hAnsi="Myriad Pro" w:cstheme="minorHAnsi"/>
              </w:rPr>
            </w:pPr>
            <w:r w:rsidRPr="00464527">
              <w:rPr>
                <w:rFonts w:ascii="Myriad Pro" w:hAnsi="Myriad Pro" w:cstheme="minorHAnsi"/>
              </w:rPr>
              <w:t>Value Added Tax on Price Quotation</w:t>
            </w:r>
          </w:p>
        </w:tc>
        <w:tc>
          <w:tcPr>
            <w:tcW w:w="7673" w:type="dxa"/>
          </w:tcPr>
          <w:p w14:paraId="5E4434B6" w14:textId="78DD4930" w:rsidR="00643A6E" w:rsidRPr="00464527" w:rsidRDefault="003759D1" w:rsidP="00BF25E9">
            <w:pPr>
              <w:jc w:val="both"/>
              <w:rPr>
                <w:rFonts w:ascii="Myriad Pro" w:hAnsi="Myriad Pro" w:cstheme="minorHAnsi"/>
              </w:rPr>
            </w:pPr>
            <w:r w:rsidRPr="00464527">
              <w:rPr>
                <w:rFonts w:ascii="Myriad Pro" w:hAnsi="Myriad Pro" w:cstheme="minorHAnsi"/>
              </w:rPr>
              <w:t xml:space="preserve">Must be </w:t>
            </w:r>
            <w:r w:rsidR="00431C6E">
              <w:rPr>
                <w:rFonts w:ascii="Myriad Pro" w:hAnsi="Myriad Pro" w:cstheme="minorHAnsi"/>
              </w:rPr>
              <w:t xml:space="preserve">exclusive </w:t>
            </w:r>
            <w:r w:rsidRPr="00464527">
              <w:rPr>
                <w:rFonts w:ascii="Myriad Pro" w:hAnsi="Myriad Pro" w:cstheme="minorHAnsi"/>
              </w:rPr>
              <w:t>of VAT and other applicable indirect taxes (VAT</w:t>
            </w:r>
            <w:r w:rsidR="00431C6E">
              <w:rPr>
                <w:rFonts w:ascii="Myriad Pro" w:hAnsi="Myriad Pro" w:cstheme="minorHAnsi"/>
              </w:rPr>
              <w:t xml:space="preserve"> </w:t>
            </w:r>
            <w:r w:rsidRPr="00464527">
              <w:rPr>
                <w:rFonts w:ascii="Myriad Pro" w:hAnsi="Myriad Pro" w:cstheme="minorHAnsi"/>
              </w:rPr>
              <w:t>stated separately)</w:t>
            </w:r>
          </w:p>
        </w:tc>
      </w:tr>
      <w:tr w:rsidR="00643A6E" w:rsidRPr="00464527" w14:paraId="1EEFC0AE" w14:textId="77777777" w:rsidTr="00B92C28">
        <w:trPr>
          <w:cantSplit/>
          <w:trHeight w:val="460"/>
        </w:trPr>
        <w:tc>
          <w:tcPr>
            <w:tcW w:w="2700" w:type="dxa"/>
            <w:tcBorders>
              <w:bottom w:val="single" w:sz="4" w:space="0" w:color="auto"/>
            </w:tcBorders>
          </w:tcPr>
          <w:p w14:paraId="1C4346A5" w14:textId="77777777" w:rsidR="00643A6E" w:rsidRPr="00464527" w:rsidRDefault="00643A6E" w:rsidP="00BF25E9">
            <w:pPr>
              <w:rPr>
                <w:rFonts w:ascii="Myriad Pro" w:hAnsi="Myriad Pro" w:cstheme="minorHAnsi"/>
              </w:rPr>
            </w:pPr>
            <w:r w:rsidRPr="00464527">
              <w:rPr>
                <w:rFonts w:ascii="Myriad Pro" w:hAnsi="Myriad Pro" w:cstheme="minorHAnsi"/>
              </w:rPr>
              <w:lastRenderedPageBreak/>
              <w:t>After-sales services required</w:t>
            </w:r>
          </w:p>
        </w:tc>
        <w:tc>
          <w:tcPr>
            <w:tcW w:w="7673" w:type="dxa"/>
            <w:tcBorders>
              <w:bottom w:val="single" w:sz="4" w:space="0" w:color="auto"/>
            </w:tcBorders>
            <w:shd w:val="clear" w:color="auto" w:fill="auto"/>
          </w:tcPr>
          <w:p w14:paraId="5BF9F318" w14:textId="64EE8C00" w:rsidR="001D1A95" w:rsidRPr="00464527" w:rsidRDefault="00582CDD" w:rsidP="009C0206">
            <w:pPr>
              <w:jc w:val="both"/>
              <w:rPr>
                <w:rFonts w:ascii="Myriad Pro" w:hAnsi="Myriad Pro" w:cstheme="minorHAnsi"/>
              </w:rPr>
            </w:pPr>
            <w:r w:rsidRPr="00582CDD">
              <w:rPr>
                <w:rFonts w:ascii="Myriad Pro" w:hAnsi="Myriad Pro" w:cstheme="minorHAnsi"/>
              </w:rPr>
              <w:t>N/A</w:t>
            </w:r>
          </w:p>
        </w:tc>
      </w:tr>
      <w:tr w:rsidR="00643A6E" w:rsidRPr="00464527" w14:paraId="180256A9" w14:textId="77777777" w:rsidTr="00B92C28">
        <w:trPr>
          <w:cantSplit/>
          <w:trHeight w:val="460"/>
        </w:trPr>
        <w:tc>
          <w:tcPr>
            <w:tcW w:w="2700" w:type="dxa"/>
            <w:tcBorders>
              <w:bottom w:val="single" w:sz="4" w:space="0" w:color="auto"/>
            </w:tcBorders>
          </w:tcPr>
          <w:p w14:paraId="6EBF8855" w14:textId="77777777" w:rsidR="00643A6E" w:rsidRPr="00464527" w:rsidRDefault="00643A6E" w:rsidP="00BF25E9">
            <w:pPr>
              <w:rPr>
                <w:rFonts w:ascii="Myriad Pro" w:hAnsi="Myriad Pro" w:cstheme="minorHAnsi"/>
              </w:rPr>
            </w:pPr>
            <w:r w:rsidRPr="00464527">
              <w:rPr>
                <w:rFonts w:ascii="Myriad Pro" w:hAnsi="Myriad Pro" w:cstheme="minorHAnsi"/>
              </w:rPr>
              <w:t xml:space="preserve">Deadline for the Submission of Quotation </w:t>
            </w:r>
          </w:p>
        </w:tc>
        <w:tc>
          <w:tcPr>
            <w:tcW w:w="7673" w:type="dxa"/>
            <w:tcBorders>
              <w:bottom w:val="single" w:sz="4" w:space="0" w:color="auto"/>
            </w:tcBorders>
          </w:tcPr>
          <w:p w14:paraId="44DE1CC4" w14:textId="57CB09CD" w:rsidR="00643A6E" w:rsidRPr="005D78F5" w:rsidRDefault="00890E4A" w:rsidP="00BF25E9">
            <w:pPr>
              <w:rPr>
                <w:rFonts w:ascii="Myriad Pro" w:hAnsi="Myriad Pro" w:cstheme="minorHAnsi"/>
                <w:b/>
                <w:bCs/>
              </w:rPr>
            </w:pPr>
            <w:r>
              <w:rPr>
                <w:rFonts w:ascii="Myriad Pro" w:hAnsi="Myriad Pro" w:cstheme="minorHAnsi"/>
                <w:b/>
                <w:bCs/>
              </w:rPr>
              <w:t xml:space="preserve">April </w:t>
            </w:r>
            <w:r w:rsidR="00DD6174">
              <w:rPr>
                <w:rFonts w:ascii="Myriad Pro" w:hAnsi="Myriad Pro" w:cstheme="minorHAnsi"/>
                <w:b/>
                <w:bCs/>
              </w:rPr>
              <w:t>8</w:t>
            </w:r>
            <w:r w:rsidR="00495FC6" w:rsidRPr="005D78F5">
              <w:rPr>
                <w:rFonts w:ascii="Myriad Pro" w:hAnsi="Myriad Pro" w:cstheme="minorHAnsi"/>
                <w:b/>
                <w:bCs/>
              </w:rPr>
              <w:t>, 20</w:t>
            </w:r>
            <w:r w:rsidR="00F66E32" w:rsidRPr="005D78F5">
              <w:rPr>
                <w:rFonts w:ascii="Myriad Pro" w:hAnsi="Myriad Pro" w:cstheme="minorHAnsi"/>
                <w:b/>
                <w:bCs/>
              </w:rPr>
              <w:t>20</w:t>
            </w:r>
            <w:r w:rsidR="00495FC6" w:rsidRPr="005D78F5">
              <w:rPr>
                <w:rFonts w:ascii="Myriad Pro" w:hAnsi="Myriad Pro" w:cstheme="minorHAnsi"/>
                <w:b/>
                <w:bCs/>
              </w:rPr>
              <w:t xml:space="preserve"> by 1</w:t>
            </w:r>
            <w:r>
              <w:rPr>
                <w:rFonts w:ascii="Myriad Pro" w:hAnsi="Myriad Pro" w:cstheme="minorHAnsi"/>
                <w:b/>
                <w:bCs/>
              </w:rPr>
              <w:t>0</w:t>
            </w:r>
            <w:r w:rsidR="00495FC6" w:rsidRPr="005D78F5">
              <w:rPr>
                <w:rFonts w:ascii="Myriad Pro" w:hAnsi="Myriad Pro" w:cstheme="minorHAnsi"/>
                <w:b/>
                <w:bCs/>
              </w:rPr>
              <w:t>:00 CET</w:t>
            </w:r>
          </w:p>
        </w:tc>
      </w:tr>
      <w:tr w:rsidR="00643A6E" w:rsidRPr="00464527" w14:paraId="7FFEA5E1" w14:textId="77777777" w:rsidTr="00B92C28">
        <w:tc>
          <w:tcPr>
            <w:tcW w:w="2700" w:type="dxa"/>
          </w:tcPr>
          <w:p w14:paraId="2CC34180" w14:textId="77777777" w:rsidR="00643A6E" w:rsidRPr="00464527" w:rsidRDefault="00643A6E" w:rsidP="00BF25E9">
            <w:pPr>
              <w:rPr>
                <w:rFonts w:ascii="Myriad Pro" w:hAnsi="Myriad Pro" w:cstheme="minorHAnsi"/>
              </w:rPr>
            </w:pPr>
            <w:r w:rsidRPr="00464527">
              <w:rPr>
                <w:rFonts w:ascii="Myriad Pro" w:hAnsi="Myriad Pro" w:cstheme="minorHAnsi"/>
              </w:rPr>
              <w:t xml:space="preserve">All documentations, including catalogs, instructions and operating manuals, shall be in this language </w:t>
            </w:r>
          </w:p>
        </w:tc>
        <w:tc>
          <w:tcPr>
            <w:tcW w:w="7673" w:type="dxa"/>
          </w:tcPr>
          <w:p w14:paraId="59B49681" w14:textId="0A0DB4AE" w:rsidR="00643A6E" w:rsidRPr="00464527" w:rsidRDefault="004E7FDC" w:rsidP="00BF25E9">
            <w:pPr>
              <w:rPr>
                <w:rFonts w:ascii="Myriad Pro" w:hAnsi="Myriad Pro" w:cstheme="minorHAnsi"/>
              </w:rPr>
            </w:pPr>
            <w:r w:rsidRPr="00464527">
              <w:rPr>
                <w:rFonts w:ascii="Myriad Pro" w:hAnsi="Myriad Pro" w:cstheme="minorHAnsi"/>
              </w:rPr>
              <w:t xml:space="preserve">Local </w:t>
            </w:r>
            <w:r w:rsidR="009C0206">
              <w:rPr>
                <w:rFonts w:ascii="Myriad Pro" w:hAnsi="Myriad Pro" w:cstheme="minorHAnsi"/>
              </w:rPr>
              <w:t xml:space="preserve">or English </w:t>
            </w:r>
            <w:r w:rsidR="009C0206" w:rsidRPr="00464527">
              <w:rPr>
                <w:rFonts w:ascii="Myriad Pro" w:hAnsi="Myriad Pro" w:cstheme="minorHAnsi"/>
              </w:rPr>
              <w:t>language</w:t>
            </w:r>
          </w:p>
        </w:tc>
      </w:tr>
      <w:tr w:rsidR="00643A6E" w:rsidRPr="00464527" w14:paraId="76518BAE" w14:textId="77777777" w:rsidTr="00B92C28">
        <w:tc>
          <w:tcPr>
            <w:tcW w:w="2700" w:type="dxa"/>
          </w:tcPr>
          <w:p w14:paraId="058F663B" w14:textId="77777777" w:rsidR="00643A6E" w:rsidRPr="00464527" w:rsidRDefault="00643A6E" w:rsidP="00BF25E9">
            <w:pPr>
              <w:rPr>
                <w:rFonts w:ascii="Myriad Pro" w:hAnsi="Myriad Pro" w:cstheme="minorHAnsi"/>
              </w:rPr>
            </w:pPr>
            <w:r w:rsidRPr="00464527">
              <w:rPr>
                <w:rFonts w:ascii="Myriad Pro" w:hAnsi="Myriad Pro" w:cstheme="minorHAnsi"/>
              </w:rPr>
              <w:t>Documents to be submitted</w:t>
            </w:r>
          </w:p>
        </w:tc>
        <w:tc>
          <w:tcPr>
            <w:tcW w:w="7673" w:type="dxa"/>
          </w:tcPr>
          <w:p w14:paraId="51034445" w14:textId="77777777" w:rsidR="004F7ED6" w:rsidRPr="00464527" w:rsidRDefault="001B5C5C"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Duly Accomplished Form as provided in Annex 2, and in accordance with the list of requirements in Annex 1;/</w:t>
            </w:r>
            <w:proofErr w:type="spellStart"/>
            <w:r w:rsidR="004F7ED6" w:rsidRPr="00464527">
              <w:rPr>
                <w:rFonts w:ascii="Myriad Pro" w:hAnsi="Myriad Pro" w:cstheme="minorHAnsi"/>
                <w:b/>
                <w:iCs/>
                <w:lang w:val="en-US"/>
              </w:rPr>
              <w:t>Pravilno</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ispunjen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obrazac</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kako</w:t>
            </w:r>
            <w:proofErr w:type="spellEnd"/>
            <w:r w:rsidR="004F7ED6" w:rsidRPr="00464527">
              <w:rPr>
                <w:rFonts w:ascii="Myriad Pro" w:hAnsi="Myriad Pro" w:cstheme="minorHAnsi"/>
                <w:b/>
                <w:iCs/>
                <w:lang w:val="en-US"/>
              </w:rPr>
              <w:t xml:space="preserve"> je </w:t>
            </w:r>
            <w:proofErr w:type="spellStart"/>
            <w:r w:rsidR="004F7ED6" w:rsidRPr="00464527">
              <w:rPr>
                <w:rFonts w:ascii="Myriad Pro" w:hAnsi="Myriad Pro" w:cstheme="minorHAnsi"/>
                <w:b/>
                <w:iCs/>
                <w:lang w:val="en-US"/>
              </w:rPr>
              <w:t>navedeno</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2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skladu</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sa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listom</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zahtjeva</w:t>
            </w:r>
            <w:proofErr w:type="spellEnd"/>
            <w:r w:rsidR="004F7ED6" w:rsidRPr="00464527">
              <w:rPr>
                <w:rFonts w:ascii="Myriad Pro" w:hAnsi="Myriad Pro" w:cstheme="minorHAnsi"/>
                <w:b/>
                <w:iCs/>
                <w:lang w:val="en-US"/>
              </w:rPr>
              <w:t xml:space="preserve"> u </w:t>
            </w:r>
            <w:proofErr w:type="spellStart"/>
            <w:r w:rsidR="004F7ED6" w:rsidRPr="00464527">
              <w:rPr>
                <w:rFonts w:ascii="Myriad Pro" w:hAnsi="Myriad Pro" w:cstheme="minorHAnsi"/>
                <w:b/>
                <w:iCs/>
                <w:lang w:val="en-US"/>
              </w:rPr>
              <w:t>Prilogu</w:t>
            </w:r>
            <w:proofErr w:type="spellEnd"/>
            <w:r w:rsidR="004F7ED6" w:rsidRPr="00464527">
              <w:rPr>
                <w:rFonts w:ascii="Myriad Pro" w:hAnsi="Myriad Pro" w:cstheme="minorHAnsi"/>
                <w:b/>
                <w:iCs/>
                <w:lang w:val="en-US"/>
              </w:rPr>
              <w:t xml:space="preserve"> 1</w:t>
            </w:r>
          </w:p>
          <w:p w14:paraId="055EE7AF" w14:textId="5D486533" w:rsidR="004F7ED6" w:rsidRPr="00464527" w:rsidRDefault="001B5C5C"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Latest Business Registration Certificate; /</w:t>
            </w:r>
            <w:proofErr w:type="spellStart"/>
            <w:r w:rsidR="004F7ED6" w:rsidRPr="00464527">
              <w:rPr>
                <w:rFonts w:ascii="Myriad Pro" w:hAnsi="Myriad Pro" w:cstheme="minorHAnsi"/>
                <w:b/>
                <w:iCs/>
                <w:lang w:val="en-US"/>
              </w:rPr>
              <w:t>Najnovije</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rješenje</w:t>
            </w:r>
            <w:proofErr w:type="spellEnd"/>
            <w:r w:rsidR="004F7ED6" w:rsidRPr="00464527">
              <w:rPr>
                <w:rFonts w:ascii="Myriad Pro" w:hAnsi="Myriad Pro" w:cstheme="minorHAnsi"/>
                <w:b/>
                <w:iCs/>
                <w:lang w:val="en-US"/>
              </w:rPr>
              <w:t xml:space="preserve"> o </w:t>
            </w:r>
            <w:proofErr w:type="spellStart"/>
            <w:r w:rsidR="004F7ED6" w:rsidRPr="00464527">
              <w:rPr>
                <w:rFonts w:ascii="Myriad Pro" w:hAnsi="Myriad Pro" w:cstheme="minorHAnsi"/>
                <w:b/>
                <w:iCs/>
                <w:lang w:val="en-US"/>
              </w:rPr>
              <w:t>registraciji</w:t>
            </w:r>
            <w:proofErr w:type="spellEnd"/>
            <w:r w:rsidR="004F7ED6" w:rsidRPr="00464527">
              <w:rPr>
                <w:rFonts w:ascii="Myriad Pro" w:hAnsi="Myriad Pro" w:cstheme="minorHAnsi"/>
                <w:b/>
                <w:iCs/>
                <w:lang w:val="en-US"/>
              </w:rPr>
              <w:t>;</w:t>
            </w:r>
          </w:p>
          <w:p w14:paraId="191C8BA3" w14:textId="311A6E0C" w:rsidR="004F7ED6" w:rsidRPr="00464527" w:rsidRDefault="001B5C5C" w:rsidP="00BF25E9">
            <w:pPr>
              <w:pStyle w:val="ColorfulList-Accent11"/>
              <w:ind w:left="0"/>
              <w:jc w:val="both"/>
              <w:rPr>
                <w:rFonts w:ascii="Myriad Pro" w:hAnsi="Myriad Pro" w:cstheme="minorHAnsi"/>
                <w:lang w:val="en-US"/>
              </w:rPr>
            </w:pPr>
            <w:sdt>
              <w:sdtPr>
                <w:rPr>
                  <w:rFonts w:ascii="Myriad Pro" w:hAnsi="Myriad Pro" w:cstheme="minorHAnsi"/>
                  <w:iCs/>
                  <w:lang w:val="en-US"/>
                </w:rPr>
                <w:id w:val="449286729"/>
                <w14:checkbox>
                  <w14:checked w14:val="1"/>
                  <w14:checkedState w14:val="2612" w14:font="Malgun Gothic Semilight"/>
                  <w14:uncheckedState w14:val="2610" w14:font="Malgun Gothic Semilight"/>
                </w14:checkbox>
              </w:sdtPr>
              <w:sdtEndPr/>
              <w:sdtContent>
                <w:r w:rsidR="004F7ED6" w:rsidRPr="00464527">
                  <w:rPr>
                    <w:rFonts w:ascii="Segoe UI Symbol" w:eastAsia="Malgun Gothic Semilight" w:hAnsi="Segoe UI Symbol" w:cs="Segoe UI Symbol"/>
                    <w:iCs/>
                    <w:lang w:val="en-US"/>
                  </w:rPr>
                  <w:t>☒</w:t>
                </w:r>
              </w:sdtContent>
            </w:sdt>
            <w:r w:rsidR="004F7ED6" w:rsidRPr="00464527">
              <w:rPr>
                <w:rFonts w:ascii="Myriad Pro" w:hAnsi="Myriad Pro" w:cstheme="minorHAnsi"/>
                <w:iCs/>
                <w:lang w:val="en-US"/>
              </w:rPr>
              <w:t xml:space="preserve"> </w:t>
            </w:r>
            <w:r w:rsidR="007D61BC" w:rsidRPr="007D61BC">
              <w:rPr>
                <w:rFonts w:ascii="Myriad Pro" w:hAnsi="Myriad Pro" w:cstheme="minorHAnsi"/>
                <w:iCs/>
                <w:lang w:val="en-US"/>
              </w:rPr>
              <w:t xml:space="preserve">Reference list </w:t>
            </w:r>
            <w:r w:rsidR="00CB1987">
              <w:rPr>
                <w:rFonts w:ascii="Myriad Pro" w:hAnsi="Myriad Pro" w:cstheme="minorHAnsi"/>
                <w:iCs/>
                <w:lang w:val="en-US"/>
              </w:rPr>
              <w:t>on company’s memorandum</w:t>
            </w:r>
            <w:r w:rsidR="00BF3755">
              <w:rPr>
                <w:rFonts w:ascii="Myriad Pro" w:hAnsi="Myriad Pro" w:cstheme="minorHAnsi"/>
                <w:iCs/>
                <w:lang w:val="en-US"/>
              </w:rPr>
              <w:t xml:space="preserve"> for </w:t>
            </w:r>
            <w:r w:rsidR="007D61BC" w:rsidRPr="007D61BC">
              <w:rPr>
                <w:rFonts w:ascii="Myriad Pro" w:hAnsi="Myriad Pro" w:cstheme="minorHAnsi"/>
                <w:iCs/>
                <w:lang w:val="en-US"/>
              </w:rPr>
              <w:t xml:space="preserve">delivery of </w:t>
            </w:r>
            <w:r w:rsidR="00BF3755">
              <w:rPr>
                <w:rFonts w:ascii="Myriad Pro" w:hAnsi="Myriad Pro" w:cstheme="minorHAnsi"/>
                <w:iCs/>
                <w:lang w:val="en-US"/>
              </w:rPr>
              <w:t>similar items</w:t>
            </w:r>
            <w:r w:rsidR="007D61BC" w:rsidRPr="007D61BC">
              <w:rPr>
                <w:rFonts w:ascii="Myriad Pro" w:hAnsi="Myriad Pro" w:cstheme="minorHAnsi"/>
                <w:iCs/>
                <w:lang w:val="en-US"/>
              </w:rPr>
              <w:t xml:space="preserve"> in last </w:t>
            </w:r>
            <w:r w:rsidR="00CB1837">
              <w:rPr>
                <w:rFonts w:ascii="Myriad Pro" w:hAnsi="Myriad Pro" w:cstheme="minorHAnsi"/>
                <w:iCs/>
                <w:lang w:val="en-US"/>
              </w:rPr>
              <w:t>3</w:t>
            </w:r>
            <w:r w:rsidR="007D61BC" w:rsidRPr="007D61BC">
              <w:rPr>
                <w:rFonts w:ascii="Myriad Pro" w:hAnsi="Myriad Pro" w:cstheme="minorHAnsi"/>
                <w:iCs/>
                <w:lang w:val="en-US"/>
              </w:rPr>
              <w:t xml:space="preserve"> years</w:t>
            </w:r>
            <w:r w:rsidR="004F7ED6" w:rsidRPr="00464527">
              <w:rPr>
                <w:rFonts w:ascii="Myriad Pro" w:hAnsi="Myriad Pro" w:cstheme="minorHAnsi"/>
                <w:iCs/>
                <w:lang w:val="en-US"/>
              </w:rPr>
              <w:t xml:space="preserve">. </w:t>
            </w:r>
            <w:r w:rsidR="004F7ED6" w:rsidRPr="00464527">
              <w:rPr>
                <w:rFonts w:ascii="Myriad Pro" w:hAnsi="Myriad Pro" w:cstheme="minorHAnsi"/>
                <w:b/>
                <w:iCs/>
                <w:lang w:val="en-US"/>
              </w:rPr>
              <w:t>/</w:t>
            </w:r>
            <w:proofErr w:type="spellStart"/>
            <w:r w:rsidR="007D61BC">
              <w:rPr>
                <w:rFonts w:ascii="Myriad Pro" w:hAnsi="Myriad Pro" w:cstheme="minorHAnsi"/>
                <w:b/>
                <w:iCs/>
                <w:lang w:val="en-US"/>
              </w:rPr>
              <w:t>R</w:t>
            </w:r>
            <w:r w:rsidR="004F7ED6" w:rsidRPr="00464527">
              <w:rPr>
                <w:rFonts w:ascii="Myriad Pro" w:hAnsi="Myriad Pro" w:cstheme="minorHAnsi"/>
                <w:b/>
                <w:iCs/>
                <w:lang w:val="en-US"/>
              </w:rPr>
              <w:t>eferenc</w:t>
            </w:r>
            <w:proofErr w:type="spellEnd"/>
            <w:r w:rsidR="007D61BC">
              <w:rPr>
                <w:rFonts w:ascii="Myriad Pro" w:hAnsi="Myriad Pro" w:cstheme="minorHAnsi"/>
                <w:b/>
                <w:iCs/>
                <w:lang w:val="en-US"/>
              </w:rPr>
              <w:t xml:space="preserve"> </w:t>
            </w:r>
            <w:proofErr w:type="spellStart"/>
            <w:r w:rsidR="007D61BC">
              <w:rPr>
                <w:rFonts w:ascii="Myriad Pro" w:hAnsi="Myriad Pro" w:cstheme="minorHAnsi"/>
                <w:b/>
                <w:iCs/>
                <w:lang w:val="en-US"/>
              </w:rPr>
              <w:t>lista</w:t>
            </w:r>
            <w:proofErr w:type="spellEnd"/>
            <w:r w:rsidR="007D61BC">
              <w:rPr>
                <w:rFonts w:ascii="Myriad Pro" w:hAnsi="Myriad Pro" w:cstheme="minorHAnsi"/>
                <w:b/>
                <w:iCs/>
                <w:lang w:val="en-US"/>
              </w:rPr>
              <w:t xml:space="preserve"> </w:t>
            </w:r>
            <w:proofErr w:type="spellStart"/>
            <w:r w:rsidR="00CB1837">
              <w:rPr>
                <w:rFonts w:ascii="Myriad Pro" w:hAnsi="Myriad Pro" w:cstheme="minorHAnsi"/>
                <w:b/>
                <w:iCs/>
                <w:lang w:val="en-US"/>
              </w:rPr>
              <w:t>na</w:t>
            </w:r>
            <w:proofErr w:type="spellEnd"/>
            <w:r w:rsidR="00CB1837">
              <w:rPr>
                <w:rFonts w:ascii="Myriad Pro" w:hAnsi="Myriad Pro" w:cstheme="minorHAnsi"/>
                <w:b/>
                <w:iCs/>
                <w:lang w:val="en-US"/>
              </w:rPr>
              <w:t xml:space="preserve"> </w:t>
            </w:r>
            <w:proofErr w:type="spellStart"/>
            <w:r w:rsidR="00CB1837">
              <w:rPr>
                <w:rFonts w:ascii="Myriad Pro" w:hAnsi="Myriad Pro" w:cstheme="minorHAnsi"/>
                <w:b/>
                <w:iCs/>
                <w:lang w:val="en-US"/>
              </w:rPr>
              <w:t>memorandumu</w:t>
            </w:r>
            <w:proofErr w:type="spellEnd"/>
            <w:r w:rsidR="00CB1837">
              <w:rPr>
                <w:rFonts w:ascii="Myriad Pro" w:hAnsi="Myriad Pro" w:cstheme="minorHAnsi"/>
                <w:b/>
                <w:iCs/>
                <w:lang w:val="en-US"/>
              </w:rPr>
              <w:t xml:space="preserve"> </w:t>
            </w:r>
            <w:proofErr w:type="spellStart"/>
            <w:r w:rsidR="00CB1837">
              <w:rPr>
                <w:rFonts w:ascii="Myriad Pro" w:hAnsi="Myriad Pro" w:cstheme="minorHAnsi"/>
                <w:b/>
                <w:iCs/>
                <w:lang w:val="en-US"/>
              </w:rPr>
              <w:t>firme</w:t>
            </w:r>
            <w:proofErr w:type="spellEnd"/>
            <w:r w:rsidR="00607CC3">
              <w:rPr>
                <w:rFonts w:ascii="Myriad Pro" w:hAnsi="Myriad Pro" w:cstheme="minorHAnsi"/>
                <w:b/>
                <w:iCs/>
                <w:lang w:val="en-US"/>
              </w:rPr>
              <w:t xml:space="preserve"> </w:t>
            </w:r>
            <w:r w:rsidR="007D61BC">
              <w:rPr>
                <w:rFonts w:ascii="Myriad Pro" w:hAnsi="Myriad Pro" w:cstheme="minorHAnsi"/>
                <w:b/>
                <w:iCs/>
                <w:lang w:val="en-US"/>
              </w:rPr>
              <w:t>za</w:t>
            </w:r>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posljedn</w:t>
            </w:r>
            <w:r w:rsidR="00711908" w:rsidRPr="00464527">
              <w:rPr>
                <w:rFonts w:ascii="Myriad Pro" w:hAnsi="Myriad Pro" w:cstheme="minorHAnsi"/>
                <w:b/>
                <w:iCs/>
                <w:lang w:val="en-US"/>
              </w:rPr>
              <w:t>j</w:t>
            </w:r>
            <w:r w:rsidR="007D61BC">
              <w:rPr>
                <w:rFonts w:ascii="Myriad Pro" w:hAnsi="Myriad Pro" w:cstheme="minorHAnsi"/>
                <w:b/>
                <w:iCs/>
                <w:lang w:val="en-US"/>
              </w:rPr>
              <w:t>ih</w:t>
            </w:r>
            <w:proofErr w:type="spellEnd"/>
            <w:r w:rsidR="00711908" w:rsidRPr="00464527">
              <w:rPr>
                <w:rFonts w:ascii="Myriad Pro" w:hAnsi="Myriad Pro" w:cstheme="minorHAnsi"/>
                <w:b/>
                <w:iCs/>
                <w:lang w:val="en-US"/>
              </w:rPr>
              <w:t xml:space="preserve"> </w:t>
            </w:r>
            <w:r w:rsidR="00CB1837">
              <w:rPr>
                <w:rFonts w:ascii="Myriad Pro" w:hAnsi="Myriad Pro" w:cstheme="minorHAnsi"/>
                <w:b/>
                <w:iCs/>
                <w:lang w:val="en-US"/>
              </w:rPr>
              <w:t>tri</w:t>
            </w:r>
            <w:r w:rsidR="004F7ED6" w:rsidRPr="00464527">
              <w:rPr>
                <w:rFonts w:ascii="Myriad Pro" w:hAnsi="Myriad Pro" w:cstheme="minorHAnsi"/>
                <w:b/>
                <w:iCs/>
                <w:lang w:val="en-US"/>
              </w:rPr>
              <w:t xml:space="preserve"> (</w:t>
            </w:r>
            <w:r w:rsidR="00CB1837">
              <w:rPr>
                <w:rFonts w:ascii="Myriad Pro" w:hAnsi="Myriad Pro" w:cstheme="minorHAnsi"/>
                <w:b/>
                <w:iCs/>
                <w:lang w:val="en-US"/>
              </w:rPr>
              <w:t>3</w:t>
            </w:r>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godin</w:t>
            </w:r>
            <w:r w:rsidR="00711908" w:rsidRPr="00464527">
              <w:rPr>
                <w:rFonts w:ascii="Myriad Pro" w:hAnsi="Myriad Pro" w:cstheme="minorHAnsi"/>
                <w:b/>
                <w:iCs/>
                <w:lang w:val="en-US"/>
              </w:rPr>
              <w:t>e</w:t>
            </w:r>
            <w:proofErr w:type="spellEnd"/>
            <w:r w:rsidR="004F7ED6" w:rsidRPr="00464527">
              <w:rPr>
                <w:rFonts w:ascii="Myriad Pro" w:hAnsi="Myriad Pro" w:cstheme="minorHAnsi"/>
                <w:b/>
                <w:iCs/>
                <w:lang w:val="en-US"/>
              </w:rPr>
              <w:t xml:space="preserve"> za </w:t>
            </w:r>
            <w:proofErr w:type="spellStart"/>
            <w:r w:rsidR="004F7ED6" w:rsidRPr="00464527">
              <w:rPr>
                <w:rFonts w:ascii="Myriad Pro" w:hAnsi="Myriad Pro" w:cstheme="minorHAnsi"/>
                <w:b/>
                <w:iCs/>
                <w:lang w:val="en-US"/>
              </w:rPr>
              <w:t>sličan</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opseg</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usluga</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w:t>
            </w:r>
            <w:proofErr w:type="spellEnd"/>
            <w:r w:rsidR="004F7ED6" w:rsidRPr="00464527">
              <w:rPr>
                <w:rFonts w:ascii="Myriad Pro" w:hAnsi="Myriad Pro" w:cstheme="minorHAnsi"/>
                <w:b/>
                <w:iCs/>
                <w:lang w:val="en-US"/>
              </w:rPr>
              <w:t>/</w:t>
            </w:r>
            <w:proofErr w:type="spellStart"/>
            <w:r w:rsidR="004F7ED6" w:rsidRPr="00464527">
              <w:rPr>
                <w:rFonts w:ascii="Myriad Pro" w:hAnsi="Myriad Pro" w:cstheme="minorHAnsi"/>
                <w:b/>
                <w:iCs/>
                <w:lang w:val="en-US"/>
              </w:rPr>
              <w:t>ili</w:t>
            </w:r>
            <w:proofErr w:type="spellEnd"/>
            <w:r w:rsidR="004F7ED6" w:rsidRPr="00464527">
              <w:rPr>
                <w:rFonts w:ascii="Myriad Pro" w:hAnsi="Myriad Pro" w:cstheme="minorHAnsi"/>
                <w:b/>
                <w:iCs/>
                <w:lang w:val="en-US"/>
              </w:rPr>
              <w:t xml:space="preserve"> </w:t>
            </w:r>
            <w:proofErr w:type="spellStart"/>
            <w:r w:rsidR="004F7ED6" w:rsidRPr="00464527">
              <w:rPr>
                <w:rFonts w:ascii="Myriad Pro" w:hAnsi="Myriad Pro" w:cstheme="minorHAnsi"/>
                <w:b/>
                <w:iCs/>
                <w:lang w:val="en-US"/>
              </w:rPr>
              <w:t>isporuku</w:t>
            </w:r>
            <w:proofErr w:type="spellEnd"/>
            <w:r w:rsidR="004F7ED6" w:rsidRPr="00464527">
              <w:rPr>
                <w:rFonts w:ascii="Myriad Pro" w:hAnsi="Myriad Pro" w:cstheme="minorHAnsi"/>
                <w:b/>
                <w:iCs/>
                <w:lang w:val="en-US"/>
              </w:rPr>
              <w:t xml:space="preserve"> robe;</w:t>
            </w:r>
          </w:p>
          <w:p w14:paraId="63F96F5B" w14:textId="53C7D328" w:rsidR="00C85E87" w:rsidRPr="00890E4A" w:rsidRDefault="001B5C5C"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543014579"/>
                <w14:checkbox>
                  <w14:checked w14:val="1"/>
                  <w14:checkedState w14:val="2612" w14:font="Malgun Gothic Semilight"/>
                  <w14:uncheckedState w14:val="2610" w14:font="Malgun Gothic Semilight"/>
                </w14:checkbox>
              </w:sdtPr>
              <w:sdtEndPr/>
              <w:sdtContent>
                <w:r w:rsidR="00C83379" w:rsidRPr="00464527">
                  <w:rPr>
                    <w:rFonts w:ascii="Segoe UI Symbol" w:eastAsia="Malgun Gothic Semilight" w:hAnsi="Segoe UI Symbol" w:cs="Segoe UI Symbol"/>
                    <w:lang w:val="en-US"/>
                  </w:rPr>
                  <w:t>☒</w:t>
                </w:r>
              </w:sdtContent>
            </w:sdt>
            <w:r w:rsidR="00FD724F" w:rsidRPr="00464527">
              <w:rPr>
                <w:rFonts w:ascii="Myriad Pro" w:hAnsi="Myriad Pro" w:cstheme="minorHAnsi"/>
                <w:lang w:val="en-US"/>
              </w:rPr>
              <w:t xml:space="preserve"> </w:t>
            </w:r>
            <w:r w:rsidR="00DC4EE1" w:rsidRPr="00890E4A">
              <w:rPr>
                <w:rFonts w:ascii="Myriad Pro" w:hAnsi="Myriad Pro" w:cstheme="minorHAnsi"/>
                <w:iCs/>
                <w:lang w:val="en-US"/>
              </w:rPr>
              <w:t xml:space="preserve">Catalogue/technical specification of the offered </w:t>
            </w:r>
            <w:r w:rsidR="00275F7B" w:rsidRPr="00890E4A">
              <w:rPr>
                <w:rFonts w:ascii="Myriad Pro" w:hAnsi="Myriad Pro" w:cstheme="minorHAnsi"/>
                <w:iCs/>
                <w:lang w:val="en-US"/>
              </w:rPr>
              <w:t>products</w:t>
            </w:r>
            <w:r w:rsidR="00DC4EE1" w:rsidRPr="00890E4A">
              <w:rPr>
                <w:rFonts w:ascii="Myriad Pro" w:hAnsi="Myriad Pro" w:cstheme="minorHAnsi"/>
                <w:iCs/>
                <w:lang w:val="en-US"/>
              </w:rPr>
              <w:t xml:space="preserve"> and equipment /</w:t>
            </w:r>
            <w:proofErr w:type="spellStart"/>
            <w:r w:rsidR="00DC4EE1" w:rsidRPr="00890E4A">
              <w:rPr>
                <w:rFonts w:ascii="Myriad Pro" w:hAnsi="Myriad Pro" w:cstheme="minorHAnsi"/>
                <w:b/>
                <w:iCs/>
                <w:lang w:val="en-US"/>
              </w:rPr>
              <w:t>Katalog</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proizvoda</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sa</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tačno</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označenim</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proizvodima</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i</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specifikacijom</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iz</w:t>
            </w:r>
            <w:proofErr w:type="spellEnd"/>
            <w:r w:rsidR="00DC4EE1" w:rsidRPr="00890E4A">
              <w:rPr>
                <w:rFonts w:ascii="Myriad Pro" w:hAnsi="Myriad Pro" w:cstheme="minorHAnsi"/>
                <w:b/>
                <w:iCs/>
                <w:lang w:val="en-US"/>
              </w:rPr>
              <w:t xml:space="preserve"> </w:t>
            </w:r>
            <w:proofErr w:type="spellStart"/>
            <w:r w:rsidR="00DC4EE1" w:rsidRPr="00890E4A">
              <w:rPr>
                <w:rFonts w:ascii="Myriad Pro" w:hAnsi="Myriad Pro" w:cstheme="minorHAnsi"/>
                <w:b/>
                <w:iCs/>
                <w:lang w:val="en-US"/>
              </w:rPr>
              <w:t>ponude</w:t>
            </w:r>
            <w:proofErr w:type="spellEnd"/>
            <w:r w:rsidR="00DC4EE1" w:rsidRPr="00890E4A">
              <w:rPr>
                <w:rFonts w:ascii="Myriad Pro" w:hAnsi="Myriad Pro" w:cstheme="minorHAnsi"/>
                <w:b/>
                <w:iCs/>
                <w:lang w:val="en-US"/>
              </w:rPr>
              <w:t xml:space="preserve"> za </w:t>
            </w:r>
            <w:proofErr w:type="spellStart"/>
            <w:r w:rsidR="00094E6B" w:rsidRPr="00890E4A">
              <w:rPr>
                <w:rFonts w:ascii="Myriad Pro" w:hAnsi="Myriad Pro" w:cstheme="minorHAnsi"/>
                <w:b/>
                <w:iCs/>
                <w:lang w:val="en-US"/>
              </w:rPr>
              <w:t>trazenu</w:t>
            </w:r>
            <w:proofErr w:type="spellEnd"/>
            <w:r w:rsidR="00094E6B" w:rsidRPr="00890E4A">
              <w:rPr>
                <w:rFonts w:ascii="Myriad Pro" w:hAnsi="Myriad Pro" w:cstheme="minorHAnsi"/>
                <w:b/>
                <w:iCs/>
                <w:lang w:val="en-US"/>
              </w:rPr>
              <w:t xml:space="preserve"> </w:t>
            </w:r>
            <w:proofErr w:type="spellStart"/>
            <w:r w:rsidR="00094E6B" w:rsidRPr="00890E4A">
              <w:rPr>
                <w:rFonts w:ascii="Myriad Pro" w:hAnsi="Myriad Pro" w:cstheme="minorHAnsi"/>
                <w:b/>
                <w:iCs/>
                <w:lang w:val="en-US"/>
              </w:rPr>
              <w:t>opremu</w:t>
            </w:r>
            <w:proofErr w:type="spellEnd"/>
            <w:r w:rsidR="00DC4EE1" w:rsidRPr="00890E4A">
              <w:rPr>
                <w:rFonts w:ascii="Myriad Pro" w:hAnsi="Myriad Pro" w:cstheme="minorHAnsi"/>
                <w:iCs/>
                <w:lang w:val="en-US"/>
              </w:rPr>
              <w:t xml:space="preserve">; </w:t>
            </w:r>
          </w:p>
          <w:p w14:paraId="33FC77BB" w14:textId="69BFA450" w:rsidR="00890E4A" w:rsidRPr="00890E4A" w:rsidRDefault="001B5C5C" w:rsidP="00BF25E9">
            <w:pPr>
              <w:pStyle w:val="ColorfulList-Accent11"/>
              <w:ind w:left="0"/>
              <w:jc w:val="both"/>
              <w:rPr>
                <w:rFonts w:ascii="Myriad Pro" w:hAnsi="Myriad Pro" w:cstheme="minorHAnsi"/>
                <w:iCs/>
                <w:lang w:val="en-US"/>
              </w:rPr>
            </w:pPr>
            <w:sdt>
              <w:sdtPr>
                <w:rPr>
                  <w:rFonts w:ascii="Myriad Pro" w:hAnsi="Myriad Pro" w:cstheme="minorHAnsi"/>
                  <w:lang w:val="en-US"/>
                </w:rPr>
                <w:id w:val="104002358"/>
                <w14:checkbox>
                  <w14:checked w14:val="1"/>
                  <w14:checkedState w14:val="2612" w14:font="Malgun Gothic Semilight"/>
                  <w14:uncheckedState w14:val="2610" w14:font="Malgun Gothic Semilight"/>
                </w14:checkbox>
              </w:sdtPr>
              <w:sdtEndPr/>
              <w:sdtContent>
                <w:r w:rsidR="00890E4A" w:rsidRPr="00890E4A">
                  <w:rPr>
                    <w:rFonts w:ascii="Segoe UI Symbol" w:eastAsia="Malgun Gothic Semilight" w:hAnsi="Segoe UI Symbol" w:cs="Segoe UI Symbol"/>
                    <w:lang w:val="en-US"/>
                  </w:rPr>
                  <w:t>☒</w:t>
                </w:r>
              </w:sdtContent>
            </w:sdt>
            <w:r w:rsidR="00890E4A" w:rsidRPr="00890E4A">
              <w:rPr>
                <w:rFonts w:ascii="Myriad Pro" w:hAnsi="Myriad Pro" w:cstheme="minorHAnsi"/>
                <w:lang w:val="en-US"/>
              </w:rPr>
              <w:t xml:space="preserve"> </w:t>
            </w:r>
            <w:proofErr w:type="spellStart"/>
            <w:r w:rsidR="00890E4A" w:rsidRPr="00890E4A">
              <w:rPr>
                <w:rFonts w:ascii="Myriad Pro" w:hAnsi="Myriad Pro" w:cs="Calibri"/>
              </w:rPr>
              <w:t>Certification</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or</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authorization</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to</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act</w:t>
            </w:r>
            <w:proofErr w:type="spellEnd"/>
            <w:r w:rsidR="00890E4A" w:rsidRPr="00890E4A">
              <w:rPr>
                <w:rFonts w:ascii="Myriad Pro" w:hAnsi="Myriad Pro" w:cs="Calibri"/>
              </w:rPr>
              <w:t xml:space="preserve"> as </w:t>
            </w:r>
            <w:proofErr w:type="spellStart"/>
            <w:r w:rsidR="00890E4A" w:rsidRPr="00890E4A">
              <w:rPr>
                <w:rFonts w:ascii="Myriad Pro" w:hAnsi="Myriad Pro" w:cs="Calibri"/>
              </w:rPr>
              <w:t>Agent</w:t>
            </w:r>
            <w:proofErr w:type="spellEnd"/>
            <w:r w:rsidR="00890E4A" w:rsidRPr="00890E4A">
              <w:rPr>
                <w:rFonts w:ascii="Myriad Pro" w:hAnsi="Myriad Pro" w:cs="Calibri"/>
              </w:rPr>
              <w:t xml:space="preserve"> in </w:t>
            </w:r>
            <w:proofErr w:type="spellStart"/>
            <w:r w:rsidR="00890E4A" w:rsidRPr="00890E4A">
              <w:rPr>
                <w:rFonts w:ascii="Myriad Pro" w:hAnsi="Myriad Pro" w:cs="Calibri"/>
              </w:rPr>
              <w:t>behalf</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of</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the</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Manufacturer</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or</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Power</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of</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Attorney</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if</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bidder</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is</w:t>
            </w:r>
            <w:proofErr w:type="spellEnd"/>
            <w:r w:rsidR="00890E4A" w:rsidRPr="00890E4A">
              <w:rPr>
                <w:rFonts w:ascii="Myriad Pro" w:hAnsi="Myriad Pro" w:cs="Calibri"/>
              </w:rPr>
              <w:t xml:space="preserve"> </w:t>
            </w:r>
            <w:proofErr w:type="spellStart"/>
            <w:r w:rsidR="00890E4A" w:rsidRPr="00890E4A">
              <w:rPr>
                <w:rFonts w:ascii="Myriad Pro" w:hAnsi="Myriad Pro" w:cs="Calibri"/>
              </w:rPr>
              <w:t>not</w:t>
            </w:r>
            <w:proofErr w:type="spellEnd"/>
            <w:r w:rsidR="00890E4A" w:rsidRPr="00890E4A">
              <w:rPr>
                <w:rFonts w:ascii="Myriad Pro" w:hAnsi="Myriad Pro" w:cs="Calibri"/>
              </w:rPr>
              <w:t xml:space="preserve"> a </w:t>
            </w:r>
            <w:proofErr w:type="spellStart"/>
            <w:r w:rsidR="00890E4A" w:rsidRPr="00890E4A">
              <w:rPr>
                <w:rFonts w:ascii="Myriad Pro" w:hAnsi="Myriad Pro" w:cs="Calibri"/>
              </w:rPr>
              <w:t>manufacturer</w:t>
            </w:r>
            <w:proofErr w:type="spellEnd"/>
            <w:r w:rsidR="00890E4A" w:rsidRPr="00890E4A">
              <w:rPr>
                <w:rFonts w:ascii="Myriad Pro" w:hAnsi="Myriad Pro" w:cs="Calibri"/>
                <w:b/>
                <w:i/>
              </w:rPr>
              <w:t>; (</w:t>
            </w:r>
            <w:proofErr w:type="spellStart"/>
            <w:r w:rsidR="00890E4A" w:rsidRPr="00890E4A">
              <w:rPr>
                <w:rFonts w:ascii="Myriad Pro" w:hAnsi="Myriad Pro" w:cs="Calibri"/>
                <w:b/>
                <w:i/>
              </w:rPr>
              <w:t>Potvrda</w:t>
            </w:r>
            <w:proofErr w:type="spellEnd"/>
            <w:r w:rsidR="00890E4A" w:rsidRPr="00890E4A">
              <w:rPr>
                <w:rFonts w:ascii="Myriad Pro" w:hAnsi="Myriad Pro" w:cs="Calibri"/>
                <w:b/>
                <w:i/>
              </w:rPr>
              <w:t xml:space="preserve"> o </w:t>
            </w:r>
            <w:proofErr w:type="spellStart"/>
            <w:r w:rsidR="00890E4A" w:rsidRPr="00890E4A">
              <w:rPr>
                <w:rFonts w:ascii="Myriad Pro" w:hAnsi="Myriad Pro" w:cs="Calibri"/>
                <w:b/>
                <w:i/>
              </w:rPr>
              <w:t>zastupanju</w:t>
            </w:r>
            <w:proofErr w:type="spellEnd"/>
            <w:r w:rsidR="00890E4A" w:rsidRPr="00890E4A">
              <w:rPr>
                <w:rFonts w:ascii="Myriad Pro" w:hAnsi="Myriad Pro" w:cs="Calibri"/>
                <w:b/>
                <w:i/>
              </w:rPr>
              <w:t xml:space="preserve"> </w:t>
            </w:r>
            <w:proofErr w:type="spellStart"/>
            <w:r w:rsidR="00890E4A" w:rsidRPr="00890E4A">
              <w:rPr>
                <w:rFonts w:ascii="Myriad Pro" w:hAnsi="Myriad Pro" w:cs="Calibri"/>
                <w:b/>
                <w:i/>
              </w:rPr>
              <w:t>proizvođača</w:t>
            </w:r>
            <w:proofErr w:type="spellEnd"/>
            <w:r w:rsidR="00890E4A" w:rsidRPr="00890E4A">
              <w:rPr>
                <w:rFonts w:ascii="Myriad Pro" w:hAnsi="Myriad Pro" w:cs="Calibri"/>
                <w:b/>
                <w:i/>
              </w:rPr>
              <w:t xml:space="preserve"> </w:t>
            </w:r>
            <w:proofErr w:type="spellStart"/>
            <w:r w:rsidR="00890E4A" w:rsidRPr="00890E4A">
              <w:rPr>
                <w:rFonts w:ascii="Myriad Pro" w:hAnsi="Myriad Pro" w:cs="Calibri"/>
                <w:b/>
                <w:i/>
              </w:rPr>
              <w:t>čiji</w:t>
            </w:r>
            <w:proofErr w:type="spellEnd"/>
            <w:r w:rsidR="00890E4A" w:rsidRPr="00890E4A">
              <w:rPr>
                <w:rFonts w:ascii="Myriad Pro" w:hAnsi="Myriad Pro" w:cs="Calibri"/>
                <w:b/>
                <w:i/>
              </w:rPr>
              <w:t xml:space="preserve"> su </w:t>
            </w:r>
            <w:proofErr w:type="spellStart"/>
            <w:r w:rsidR="00890E4A" w:rsidRPr="00890E4A">
              <w:rPr>
                <w:rFonts w:ascii="Myriad Pro" w:hAnsi="Myriad Pro" w:cs="Calibri"/>
                <w:b/>
                <w:i/>
              </w:rPr>
              <w:t>proizvodi</w:t>
            </w:r>
            <w:proofErr w:type="spellEnd"/>
            <w:r w:rsidR="00890E4A" w:rsidRPr="00890E4A">
              <w:rPr>
                <w:rFonts w:ascii="Myriad Pro" w:hAnsi="Myriad Pro" w:cs="Calibri"/>
                <w:b/>
                <w:i/>
              </w:rPr>
              <w:t xml:space="preserve"> </w:t>
            </w:r>
            <w:proofErr w:type="spellStart"/>
            <w:r w:rsidR="00890E4A" w:rsidRPr="00890E4A">
              <w:rPr>
                <w:rFonts w:ascii="Myriad Pro" w:hAnsi="Myriad Pro" w:cs="Calibri"/>
                <w:b/>
                <w:i/>
              </w:rPr>
              <w:t>ponuđeni</w:t>
            </w:r>
            <w:proofErr w:type="spellEnd"/>
            <w:r w:rsidR="00890E4A" w:rsidRPr="00890E4A">
              <w:rPr>
                <w:rFonts w:ascii="Myriad Pro" w:hAnsi="Myriad Pro" w:cs="Calibri"/>
                <w:b/>
                <w:i/>
              </w:rPr>
              <w:t>)</w:t>
            </w:r>
          </w:p>
          <w:p w14:paraId="2FC919D4" w14:textId="2EBE1BAE" w:rsidR="00C25EEA" w:rsidRPr="00890E4A" w:rsidRDefault="001B5C5C" w:rsidP="00BF25E9">
            <w:pPr>
              <w:pStyle w:val="ColorfulList-Accent11"/>
              <w:ind w:left="0"/>
              <w:jc w:val="both"/>
              <w:rPr>
                <w:rFonts w:ascii="Myriad Pro" w:hAnsi="Myriad Pro" w:cstheme="minorHAnsi"/>
                <w:b/>
                <w:iCs/>
                <w:lang w:val="en-US"/>
              </w:rPr>
            </w:pPr>
            <w:sdt>
              <w:sdtPr>
                <w:rPr>
                  <w:rFonts w:ascii="Myriad Pro" w:hAnsi="Myriad Pro" w:cstheme="minorHAnsi"/>
                  <w:lang w:val="en-US"/>
                </w:rPr>
                <w:id w:val="7331998"/>
                <w14:checkbox>
                  <w14:checked w14:val="1"/>
                  <w14:checkedState w14:val="2612" w14:font="Malgun Gothic Semilight"/>
                  <w14:uncheckedState w14:val="2610" w14:font="Malgun Gothic Semilight"/>
                </w14:checkbox>
              </w:sdtPr>
              <w:sdtEndPr/>
              <w:sdtContent>
                <w:r w:rsidR="00C25EEA" w:rsidRPr="00890E4A">
                  <w:rPr>
                    <w:rFonts w:ascii="Segoe UI Symbol" w:eastAsia="Malgun Gothic Semilight" w:hAnsi="Segoe UI Symbol" w:cs="Segoe UI Symbol"/>
                    <w:lang w:val="en-US"/>
                  </w:rPr>
                  <w:t>☒</w:t>
                </w:r>
              </w:sdtContent>
            </w:sdt>
            <w:r w:rsidR="00C25EEA" w:rsidRPr="00890E4A">
              <w:rPr>
                <w:rFonts w:ascii="Myriad Pro" w:hAnsi="Myriad Pro" w:cstheme="minorHAnsi"/>
                <w:iCs/>
                <w:lang w:val="en-US"/>
              </w:rPr>
              <w:t xml:space="preserve"> Quality Certificates (where applicable)</w:t>
            </w:r>
            <w:r w:rsidR="00CB1837" w:rsidRPr="00890E4A">
              <w:rPr>
                <w:rFonts w:ascii="Myriad Pro" w:hAnsi="Myriad Pro" w:cstheme="minorHAnsi"/>
                <w:iCs/>
                <w:lang w:val="en-US"/>
              </w:rPr>
              <w:t xml:space="preserve">/ </w:t>
            </w:r>
            <w:proofErr w:type="spellStart"/>
            <w:r w:rsidR="00C25EEA" w:rsidRPr="00890E4A">
              <w:rPr>
                <w:rFonts w:ascii="Myriad Pro" w:hAnsi="Myriad Pro" w:cstheme="minorHAnsi"/>
                <w:b/>
                <w:iCs/>
                <w:lang w:val="en-US"/>
              </w:rPr>
              <w:t>Certifikati</w:t>
            </w:r>
            <w:proofErr w:type="spellEnd"/>
            <w:r w:rsidR="00C25EEA" w:rsidRPr="00890E4A">
              <w:rPr>
                <w:rFonts w:ascii="Myriad Pro" w:hAnsi="Myriad Pro" w:cstheme="minorHAnsi"/>
                <w:b/>
                <w:iCs/>
                <w:lang w:val="en-US"/>
              </w:rPr>
              <w:t xml:space="preserve"> </w:t>
            </w:r>
            <w:proofErr w:type="spellStart"/>
            <w:r w:rsidR="00C25EEA" w:rsidRPr="00890E4A">
              <w:rPr>
                <w:rFonts w:ascii="Myriad Pro" w:hAnsi="Myriad Pro" w:cstheme="minorHAnsi"/>
                <w:b/>
                <w:iCs/>
                <w:lang w:val="en-US"/>
              </w:rPr>
              <w:t>kvalitete</w:t>
            </w:r>
            <w:proofErr w:type="spellEnd"/>
            <w:r w:rsidR="00C25EEA" w:rsidRPr="00890E4A">
              <w:rPr>
                <w:rFonts w:ascii="Myriad Pro" w:hAnsi="Myriad Pro" w:cstheme="minorHAnsi"/>
                <w:b/>
                <w:iCs/>
                <w:lang w:val="en-US"/>
              </w:rPr>
              <w:t xml:space="preserve"> </w:t>
            </w:r>
          </w:p>
          <w:p w14:paraId="06E0BA23" w14:textId="62D9767B" w:rsidR="00387648" w:rsidRPr="00464527" w:rsidDel="00F84374" w:rsidRDefault="00387648" w:rsidP="00582CDD">
            <w:pPr>
              <w:pStyle w:val="ColorfulList-Accent11"/>
              <w:ind w:left="0"/>
              <w:jc w:val="both"/>
              <w:rPr>
                <w:rFonts w:ascii="Myriad Pro" w:hAnsi="Myriad Pro" w:cstheme="minorHAnsi"/>
                <w:b/>
                <w:lang w:val="en-US"/>
              </w:rPr>
            </w:pPr>
          </w:p>
        </w:tc>
      </w:tr>
      <w:tr w:rsidR="00643A6E" w:rsidRPr="00464527" w14:paraId="5F432C93" w14:textId="77777777" w:rsidTr="00B92C28">
        <w:tc>
          <w:tcPr>
            <w:tcW w:w="2700" w:type="dxa"/>
          </w:tcPr>
          <w:p w14:paraId="3168908B" w14:textId="77777777" w:rsidR="00643A6E" w:rsidRPr="00464527" w:rsidRDefault="00643A6E" w:rsidP="00BF25E9">
            <w:pPr>
              <w:rPr>
                <w:rFonts w:ascii="Myriad Pro" w:hAnsi="Myriad Pro" w:cstheme="minorHAnsi"/>
              </w:rPr>
            </w:pPr>
            <w:r w:rsidRPr="00464527">
              <w:rPr>
                <w:rFonts w:ascii="Myriad Pro" w:hAnsi="Myriad Pro" w:cstheme="minorHAnsi"/>
              </w:rPr>
              <w:t>Period of Validity of Quotes starting the Submission Date</w:t>
            </w:r>
          </w:p>
        </w:tc>
        <w:tc>
          <w:tcPr>
            <w:tcW w:w="7673" w:type="dxa"/>
          </w:tcPr>
          <w:p w14:paraId="137DE191" w14:textId="7728F2DA" w:rsidR="00643A6E" w:rsidRPr="00512B05" w:rsidRDefault="00512B05" w:rsidP="00BF25E9">
            <w:pPr>
              <w:tabs>
                <w:tab w:val="left" w:pos="940"/>
              </w:tabs>
              <w:rPr>
                <w:rFonts w:ascii="Myriad Pro" w:hAnsi="Myriad Pro" w:cstheme="minorHAnsi"/>
                <w:b/>
                <w:bCs/>
                <w:iCs/>
              </w:rPr>
            </w:pPr>
            <w:proofErr w:type="gramStart"/>
            <w:r w:rsidRPr="00512B05">
              <w:rPr>
                <w:rFonts w:ascii="Myriad Pro" w:eastAsia="MS Gothic" w:hAnsi="Myriad Pro" w:cstheme="minorHAnsi"/>
                <w:b/>
                <w:bCs/>
              </w:rPr>
              <w:t>Minimum  7</w:t>
            </w:r>
            <w:proofErr w:type="gramEnd"/>
            <w:r w:rsidRPr="00512B05">
              <w:rPr>
                <w:rFonts w:ascii="Myriad Pro" w:eastAsia="MS Gothic" w:hAnsi="Myriad Pro" w:cstheme="minorHAnsi"/>
                <w:b/>
                <w:bCs/>
              </w:rPr>
              <w:t xml:space="preserve"> calendar days</w:t>
            </w:r>
            <w:r w:rsidR="00637372" w:rsidRPr="00512B05">
              <w:rPr>
                <w:rFonts w:ascii="Myriad Pro" w:eastAsia="MS Gothic" w:hAnsi="Myriad Pro" w:cstheme="minorHAnsi"/>
                <w:b/>
                <w:bCs/>
              </w:rPr>
              <w:t xml:space="preserve"> </w:t>
            </w:r>
          </w:p>
        </w:tc>
      </w:tr>
      <w:tr w:rsidR="00643A6E" w:rsidRPr="00464527" w14:paraId="50027F37" w14:textId="77777777" w:rsidTr="00B92C28">
        <w:tc>
          <w:tcPr>
            <w:tcW w:w="2700" w:type="dxa"/>
          </w:tcPr>
          <w:p w14:paraId="2F11E662" w14:textId="77777777" w:rsidR="00643A6E" w:rsidRPr="00464527" w:rsidRDefault="00643A6E" w:rsidP="00BF25E9">
            <w:pPr>
              <w:rPr>
                <w:rFonts w:ascii="Myriad Pro" w:hAnsi="Myriad Pro" w:cstheme="minorHAnsi"/>
              </w:rPr>
            </w:pPr>
            <w:r w:rsidRPr="00464527">
              <w:rPr>
                <w:rFonts w:ascii="Myriad Pro" w:hAnsi="Myriad Pro" w:cstheme="minorHAnsi"/>
              </w:rPr>
              <w:t>Partial Quotes</w:t>
            </w:r>
          </w:p>
        </w:tc>
        <w:tc>
          <w:tcPr>
            <w:tcW w:w="7673" w:type="dxa"/>
          </w:tcPr>
          <w:p w14:paraId="5CC0156B" w14:textId="60DF53DE" w:rsidR="00643A6E" w:rsidRPr="00D850BC" w:rsidRDefault="00DB493C" w:rsidP="00BF25E9">
            <w:pPr>
              <w:rPr>
                <w:rFonts w:ascii="Myriad Pro" w:hAnsi="Myriad Pro" w:cstheme="minorHAnsi"/>
                <w:b/>
                <w:bCs/>
              </w:rPr>
            </w:pPr>
            <w:r w:rsidRPr="00D850BC">
              <w:rPr>
                <w:rFonts w:ascii="Myriad Pro" w:hAnsi="Myriad Pro" w:cstheme="minorHAnsi"/>
                <w:b/>
                <w:bCs/>
              </w:rPr>
              <w:t xml:space="preserve">Partial quotes are </w:t>
            </w:r>
            <w:r w:rsidR="00B42325" w:rsidRPr="00D850BC">
              <w:rPr>
                <w:rFonts w:ascii="Myriad Pro" w:hAnsi="Myriad Pro" w:cstheme="minorHAnsi"/>
                <w:b/>
                <w:bCs/>
              </w:rPr>
              <w:t>permitted.</w:t>
            </w:r>
            <w:r w:rsidR="00AE47D2" w:rsidRPr="00D850BC">
              <w:rPr>
                <w:rFonts w:ascii="Myriad Pro" w:hAnsi="Myriad Pro" w:cstheme="minorHAnsi"/>
                <w:b/>
                <w:bCs/>
              </w:rPr>
              <w:t xml:space="preserve"> Offeror </w:t>
            </w:r>
            <w:r w:rsidR="0006676F" w:rsidRPr="00D850BC">
              <w:rPr>
                <w:rFonts w:ascii="Myriad Pro" w:hAnsi="Myriad Pro" w:cstheme="minorHAnsi"/>
                <w:b/>
                <w:bCs/>
              </w:rPr>
              <w:t xml:space="preserve">can submit quote </w:t>
            </w:r>
            <w:r w:rsidR="00772763" w:rsidRPr="00D850BC">
              <w:rPr>
                <w:rFonts w:ascii="Myriad Pro" w:hAnsi="Myriad Pro" w:cstheme="minorHAnsi"/>
                <w:b/>
                <w:bCs/>
              </w:rPr>
              <w:t xml:space="preserve">per item and </w:t>
            </w:r>
            <w:r w:rsidR="0006676F" w:rsidRPr="00D850BC">
              <w:rPr>
                <w:rFonts w:ascii="Myriad Pro" w:hAnsi="Myriad Pro" w:cstheme="minorHAnsi"/>
                <w:b/>
                <w:bCs/>
              </w:rPr>
              <w:t xml:space="preserve">for </w:t>
            </w:r>
            <w:r w:rsidR="00772763" w:rsidRPr="00D850BC">
              <w:rPr>
                <w:rFonts w:ascii="Myriad Pro" w:hAnsi="Myriad Pro" w:cstheme="minorHAnsi"/>
                <w:b/>
                <w:bCs/>
              </w:rPr>
              <w:t>p</w:t>
            </w:r>
            <w:r w:rsidR="009E6F18" w:rsidRPr="00D850BC">
              <w:rPr>
                <w:rFonts w:ascii="Myriad Pro" w:hAnsi="Myriad Pro" w:cstheme="minorHAnsi"/>
                <w:b/>
                <w:bCs/>
              </w:rPr>
              <w:t xml:space="preserve">artial </w:t>
            </w:r>
            <w:r w:rsidR="004230B3" w:rsidRPr="00D850BC">
              <w:rPr>
                <w:rFonts w:ascii="Myriad Pro" w:hAnsi="Myriad Pro" w:cstheme="minorHAnsi"/>
                <w:b/>
                <w:bCs/>
              </w:rPr>
              <w:t>quantity</w:t>
            </w:r>
            <w:r w:rsidR="00781735" w:rsidRPr="00D850BC">
              <w:rPr>
                <w:rFonts w:ascii="Myriad Pro" w:hAnsi="Myriad Pro" w:cstheme="minorHAnsi"/>
                <w:b/>
                <w:bCs/>
              </w:rPr>
              <w:t xml:space="preserve"> </w:t>
            </w:r>
            <w:r w:rsidR="003F4336" w:rsidRPr="00D850BC">
              <w:rPr>
                <w:rFonts w:ascii="Myriad Pro" w:hAnsi="Myriad Pro" w:cstheme="minorHAnsi"/>
                <w:b/>
                <w:bCs/>
              </w:rPr>
              <w:t>that</w:t>
            </w:r>
            <w:r w:rsidR="002314AA" w:rsidRPr="00D850BC">
              <w:rPr>
                <w:rFonts w:ascii="Myriad Pro" w:hAnsi="Myriad Pro" w:cstheme="minorHAnsi"/>
                <w:b/>
                <w:bCs/>
              </w:rPr>
              <w:t xml:space="preserve"> </w:t>
            </w:r>
            <w:r w:rsidR="00437227" w:rsidRPr="00D850BC">
              <w:rPr>
                <w:rFonts w:ascii="Myriad Pro" w:hAnsi="Myriad Pro" w:cstheme="minorHAnsi"/>
                <w:b/>
                <w:bCs/>
              </w:rPr>
              <w:t>can be deliver</w:t>
            </w:r>
            <w:r w:rsidR="00A518F8" w:rsidRPr="00D850BC">
              <w:rPr>
                <w:rFonts w:ascii="Myriad Pro" w:hAnsi="Myriad Pro" w:cstheme="minorHAnsi"/>
                <w:b/>
                <w:bCs/>
              </w:rPr>
              <w:t>e</w:t>
            </w:r>
            <w:r w:rsidR="00437227" w:rsidRPr="00D850BC">
              <w:rPr>
                <w:rFonts w:ascii="Myriad Pro" w:hAnsi="Myriad Pro" w:cstheme="minorHAnsi"/>
                <w:b/>
                <w:bCs/>
              </w:rPr>
              <w:t>d</w:t>
            </w:r>
            <w:r w:rsidR="00A518F8" w:rsidRPr="00D850BC">
              <w:rPr>
                <w:rFonts w:ascii="Myriad Pro" w:hAnsi="Myriad Pro" w:cstheme="minorHAnsi"/>
                <w:b/>
                <w:bCs/>
              </w:rPr>
              <w:t xml:space="preserve"> </w:t>
            </w:r>
            <w:r w:rsidR="00A83450" w:rsidRPr="00D850BC">
              <w:rPr>
                <w:rFonts w:ascii="Myriad Pro" w:hAnsi="Myriad Pro" w:cstheme="minorHAnsi"/>
                <w:b/>
                <w:bCs/>
              </w:rPr>
              <w:t xml:space="preserve">ASAP or </w:t>
            </w:r>
            <w:r w:rsidR="00A518F8" w:rsidRPr="00D850BC">
              <w:rPr>
                <w:rFonts w:ascii="Myriad Pro" w:hAnsi="Myriad Pro" w:cstheme="minorHAnsi"/>
                <w:b/>
                <w:bCs/>
              </w:rPr>
              <w:t>within</w:t>
            </w:r>
            <w:r w:rsidR="00A83450" w:rsidRPr="00D850BC">
              <w:rPr>
                <w:rFonts w:ascii="Myriad Pro" w:hAnsi="Myriad Pro" w:cstheme="minorHAnsi"/>
                <w:b/>
                <w:bCs/>
              </w:rPr>
              <w:t xml:space="preserve"> </w:t>
            </w:r>
            <w:r w:rsidR="00772763" w:rsidRPr="00D850BC">
              <w:rPr>
                <w:rFonts w:ascii="Myriad Pro" w:hAnsi="Myriad Pro" w:cstheme="minorHAnsi"/>
                <w:b/>
                <w:bCs/>
              </w:rPr>
              <w:t>20</w:t>
            </w:r>
            <w:r w:rsidR="00A83450" w:rsidRPr="00D850BC">
              <w:rPr>
                <w:rFonts w:ascii="Myriad Pro" w:hAnsi="Myriad Pro" w:cstheme="minorHAnsi"/>
                <w:b/>
                <w:bCs/>
              </w:rPr>
              <w:t xml:space="preserve"> days</w:t>
            </w:r>
            <w:r w:rsidR="003F4336" w:rsidRPr="00D850BC">
              <w:rPr>
                <w:rFonts w:ascii="Myriad Pro" w:hAnsi="Myriad Pro" w:cstheme="minorHAnsi"/>
                <w:b/>
                <w:bCs/>
              </w:rPr>
              <w:t xml:space="preserve"> and </w:t>
            </w:r>
            <w:r w:rsidR="00A83450" w:rsidRPr="00D850BC">
              <w:rPr>
                <w:rFonts w:ascii="Myriad Pro" w:hAnsi="Myriad Pro" w:cstheme="minorHAnsi"/>
                <w:b/>
                <w:bCs/>
              </w:rPr>
              <w:t xml:space="preserve">to </w:t>
            </w:r>
            <w:proofErr w:type="gramStart"/>
            <w:r w:rsidR="003F4336" w:rsidRPr="00D850BC">
              <w:rPr>
                <w:rFonts w:ascii="Myriad Pro" w:hAnsi="Myriad Pro" w:cstheme="minorHAnsi"/>
                <w:b/>
                <w:bCs/>
              </w:rPr>
              <w:t>indicate</w:t>
            </w:r>
            <w:r w:rsidR="00781735" w:rsidRPr="00D850BC">
              <w:rPr>
                <w:rFonts w:ascii="Myriad Pro" w:hAnsi="Myriad Pro" w:cstheme="minorHAnsi"/>
                <w:b/>
                <w:bCs/>
              </w:rPr>
              <w:t xml:space="preserve"> </w:t>
            </w:r>
            <w:r w:rsidR="00E2690C" w:rsidRPr="00D850BC">
              <w:rPr>
                <w:rFonts w:ascii="Myriad Pro" w:hAnsi="Myriad Pro" w:cstheme="minorHAnsi"/>
                <w:b/>
                <w:bCs/>
              </w:rPr>
              <w:t xml:space="preserve"> the</w:t>
            </w:r>
            <w:proofErr w:type="gramEnd"/>
            <w:r w:rsidR="00781735" w:rsidRPr="00D850BC">
              <w:rPr>
                <w:rFonts w:ascii="Myriad Pro" w:hAnsi="Myriad Pro" w:cstheme="minorHAnsi"/>
                <w:b/>
                <w:bCs/>
              </w:rPr>
              <w:t xml:space="preserve"> </w:t>
            </w:r>
            <w:r w:rsidR="003F4336" w:rsidRPr="00D850BC">
              <w:rPr>
                <w:rFonts w:ascii="Myriad Pro" w:hAnsi="Myriad Pro" w:cstheme="minorHAnsi"/>
                <w:b/>
                <w:bCs/>
              </w:rPr>
              <w:t>latest delivery date</w:t>
            </w:r>
            <w:r w:rsidR="002314AA" w:rsidRPr="00D850BC">
              <w:rPr>
                <w:rFonts w:ascii="Myriad Pro" w:hAnsi="Myriad Pro" w:cstheme="minorHAnsi"/>
                <w:b/>
                <w:bCs/>
              </w:rPr>
              <w:t xml:space="preserve"> for re</w:t>
            </w:r>
            <w:r w:rsidR="00A83450" w:rsidRPr="00D850BC">
              <w:rPr>
                <w:rFonts w:ascii="Myriad Pro" w:hAnsi="Myriad Pro" w:cstheme="minorHAnsi"/>
                <w:b/>
                <w:bCs/>
              </w:rPr>
              <w:t>maining</w:t>
            </w:r>
            <w:r w:rsidR="002314AA" w:rsidRPr="00D850BC">
              <w:rPr>
                <w:rFonts w:ascii="Myriad Pro" w:hAnsi="Myriad Pro" w:cstheme="minorHAnsi"/>
                <w:b/>
                <w:bCs/>
              </w:rPr>
              <w:t xml:space="preserve"> quantity </w:t>
            </w:r>
          </w:p>
        </w:tc>
      </w:tr>
      <w:tr w:rsidR="00643A6E" w:rsidRPr="00464527" w14:paraId="2E3F31FE" w14:textId="77777777" w:rsidTr="00B92C28">
        <w:tc>
          <w:tcPr>
            <w:tcW w:w="2700" w:type="dxa"/>
          </w:tcPr>
          <w:p w14:paraId="0AD7368D" w14:textId="77777777" w:rsidR="00643A6E" w:rsidRPr="00464527" w:rsidRDefault="00643A6E" w:rsidP="00BF25E9">
            <w:pPr>
              <w:rPr>
                <w:rFonts w:ascii="Myriad Pro" w:hAnsi="Myriad Pro" w:cstheme="minorHAnsi"/>
              </w:rPr>
            </w:pPr>
            <w:r w:rsidRPr="00464527">
              <w:rPr>
                <w:rFonts w:ascii="Myriad Pro" w:hAnsi="Myriad Pro" w:cstheme="minorHAnsi"/>
              </w:rPr>
              <w:t>Payment Terms</w:t>
            </w:r>
          </w:p>
        </w:tc>
        <w:tc>
          <w:tcPr>
            <w:tcW w:w="7673" w:type="dxa"/>
          </w:tcPr>
          <w:p w14:paraId="7D548354" w14:textId="675073D8" w:rsidR="00643A6E" w:rsidRPr="00464527" w:rsidRDefault="001B5C5C"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806883">
                  <w:rPr>
                    <w:rFonts w:ascii="Myriad Pro" w:hAnsi="Myriad Pro" w:cstheme="minorHAnsi"/>
                    <w:spacing w:val="-2"/>
                    <w:szCs w:val="22"/>
                  </w:rPr>
                  <w:t>100% within 30 days upon UNDP’s acceptance of the goods delivered as specified and receipt of invoice</w:t>
                </w:r>
              </w:sdtContent>
            </w:sdt>
            <w:r w:rsidR="00986B45" w:rsidRPr="00464527">
              <w:rPr>
                <w:rFonts w:ascii="Myriad Pro" w:hAnsi="Myriad Pro" w:cstheme="minorHAnsi"/>
                <w:spacing w:val="-2"/>
                <w:szCs w:val="22"/>
              </w:rPr>
              <w:t xml:space="preserve"> </w:t>
            </w:r>
          </w:p>
        </w:tc>
      </w:tr>
      <w:tr w:rsidR="004623ED" w:rsidRPr="00464527" w14:paraId="009A8586" w14:textId="77777777" w:rsidTr="00B92C28">
        <w:tc>
          <w:tcPr>
            <w:tcW w:w="2700" w:type="dxa"/>
          </w:tcPr>
          <w:p w14:paraId="6DD4CD53" w14:textId="36AA5C72" w:rsidR="004623ED" w:rsidRPr="00464527" w:rsidRDefault="004623ED" w:rsidP="00BF25E9">
            <w:pPr>
              <w:rPr>
                <w:rFonts w:ascii="Myriad Pro" w:hAnsi="Myriad Pro" w:cstheme="minorHAnsi"/>
              </w:rPr>
            </w:pPr>
            <w:r w:rsidRPr="00464527">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464527"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464527">
                  <w:rPr>
                    <w:rFonts w:ascii="Myriad Pro" w:hAnsi="Myriad Pro" w:cstheme="minorHAnsi"/>
                    <w:snapToGrid w:val="0"/>
                    <w:sz w:val="20"/>
                    <w:szCs w:val="19"/>
                  </w:rPr>
                  <w:t>Not allowed</w:t>
                </w:r>
              </w:p>
            </w:sdtContent>
          </w:sdt>
        </w:tc>
      </w:tr>
      <w:tr w:rsidR="00643A6E" w:rsidRPr="00464527" w14:paraId="4D5AC805" w14:textId="77777777" w:rsidTr="00B92C28">
        <w:trPr>
          <w:cantSplit/>
          <w:trHeight w:val="460"/>
        </w:trPr>
        <w:tc>
          <w:tcPr>
            <w:tcW w:w="2700" w:type="dxa"/>
          </w:tcPr>
          <w:p w14:paraId="496D9625" w14:textId="77777777" w:rsidR="00643A6E" w:rsidRPr="00464527" w:rsidRDefault="00643A6E" w:rsidP="00BF25E9">
            <w:pPr>
              <w:rPr>
                <w:rFonts w:ascii="Myriad Pro" w:hAnsi="Myriad Pro" w:cstheme="minorHAnsi"/>
              </w:rPr>
            </w:pPr>
          </w:p>
          <w:p w14:paraId="23C6BBC1" w14:textId="1BFE96A3" w:rsidR="00643A6E" w:rsidRPr="00464527" w:rsidRDefault="00643A6E" w:rsidP="00BF25E9">
            <w:pPr>
              <w:rPr>
                <w:rFonts w:ascii="Myriad Pro" w:hAnsi="Myriad Pro" w:cstheme="minorHAnsi"/>
              </w:rPr>
            </w:pPr>
            <w:r w:rsidRPr="00464527">
              <w:rPr>
                <w:rFonts w:ascii="Myriad Pro" w:hAnsi="Myriad Pro" w:cstheme="minorHAnsi"/>
              </w:rPr>
              <w:t xml:space="preserve">Evaluation Criteria </w:t>
            </w:r>
          </w:p>
        </w:tc>
        <w:tc>
          <w:tcPr>
            <w:tcW w:w="7673" w:type="dxa"/>
          </w:tcPr>
          <w:p w14:paraId="2DCB2F24" w14:textId="644C579F" w:rsidR="001D3E4F" w:rsidRDefault="001B5C5C" w:rsidP="001D3E4F">
            <w:pPr>
              <w:jc w:val="both"/>
              <w:rPr>
                <w:rFonts w:ascii="Myriad Pro" w:hAnsi="Myriad Pro" w:cstheme="minorHAnsi"/>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F42D6D">
                  <w:rPr>
                    <w:rFonts w:ascii="Malgun Gothic Semilight" w:eastAsia="Malgun Gothic Semilight" w:hAnsi="Malgun Gothic Semilight" w:cs="Malgun Gothic Semilight" w:hint="eastAsia"/>
                  </w:rPr>
                  <w:t>☒</w:t>
                </w:r>
              </w:sdtContent>
            </w:sdt>
            <w:r w:rsidR="00F42D6D" w:rsidRPr="00464527">
              <w:rPr>
                <w:rFonts w:ascii="Myriad Pro" w:hAnsi="Myriad Pro" w:cstheme="minorHAnsi"/>
              </w:rPr>
              <w:t xml:space="preserve"> </w:t>
            </w:r>
            <w:r w:rsidR="00643A6E" w:rsidRPr="0086043F">
              <w:rPr>
                <w:rFonts w:ascii="Myriad Pro" w:hAnsi="Myriad Pro" w:cstheme="minorHAnsi"/>
              </w:rPr>
              <w:t>Technical responsiveness/Full compliance to requirements and lowest price</w:t>
            </w:r>
            <w:r w:rsidR="007A331F">
              <w:rPr>
                <w:rFonts w:ascii="Myriad Pro" w:hAnsi="Myriad Pro" w:cstheme="minorHAnsi"/>
              </w:rPr>
              <w:t xml:space="preserve"> per item</w:t>
            </w:r>
          </w:p>
          <w:p w14:paraId="0B1521C2" w14:textId="5158C61A" w:rsidR="00772763" w:rsidRPr="0086043F" w:rsidRDefault="001B5C5C" w:rsidP="00772763">
            <w:pPr>
              <w:rPr>
                <w:rFonts w:ascii="Myriad Pro" w:hAnsi="Myriad Pro" w:cstheme="minorHAnsi"/>
              </w:rPr>
            </w:pPr>
            <w:sdt>
              <w:sdtPr>
                <w:rPr>
                  <w:rFonts w:ascii="Myriad Pro" w:hAnsi="Myriad Pro" w:cstheme="minorHAnsi"/>
                </w:rPr>
                <w:id w:val="961456708"/>
                <w14:checkbox>
                  <w14:checked w14:val="1"/>
                  <w14:checkedState w14:val="2612" w14:font="Malgun Gothic Semilight"/>
                  <w14:uncheckedState w14:val="2610" w14:font="Malgun Gothic Semilight"/>
                </w14:checkbox>
              </w:sdtPr>
              <w:sdtEndPr/>
              <w:sdtContent>
                <w:r w:rsidR="00D850BC">
                  <w:rPr>
                    <w:rFonts w:ascii="Malgun Gothic Semilight" w:eastAsia="Malgun Gothic Semilight" w:hAnsi="Malgun Gothic Semilight" w:cs="Malgun Gothic Semilight" w:hint="eastAsia"/>
                  </w:rPr>
                  <w:t>☒</w:t>
                </w:r>
              </w:sdtContent>
            </w:sdt>
            <w:r w:rsidR="00772763" w:rsidRPr="00BA21E3">
              <w:rPr>
                <w:rFonts w:ascii="Myriad Pro" w:hAnsi="Myriad Pro" w:cstheme="minorHAnsi"/>
              </w:rPr>
              <w:t xml:space="preserve"> Earliest Delivery / Shortest Lead Time</w:t>
            </w:r>
          </w:p>
          <w:p w14:paraId="768D51AC" w14:textId="7B66B218" w:rsidR="00643A6E" w:rsidRDefault="001B5C5C" w:rsidP="001D3E4F">
            <w:pPr>
              <w:jc w:val="both"/>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86043F">
                  <w:rPr>
                    <w:rFonts w:ascii="Segoe UI Symbol" w:eastAsia="Malgun Gothic Semilight" w:hAnsi="Segoe UI Symbol" w:cs="Segoe UI Symbol"/>
                  </w:rPr>
                  <w:t>☒</w:t>
                </w:r>
              </w:sdtContent>
            </w:sdt>
            <w:r w:rsidR="00643A6E" w:rsidRPr="0086043F">
              <w:rPr>
                <w:rFonts w:ascii="Myriad Pro" w:hAnsi="Myriad Pro" w:cstheme="minorHAnsi"/>
              </w:rPr>
              <w:t xml:space="preserve"> Full acceptance of the PO/Contract General Terms and Conditions </w:t>
            </w:r>
          </w:p>
          <w:p w14:paraId="7D414E03" w14:textId="1CC0B5D6" w:rsidR="00387648" w:rsidRPr="00464527" w:rsidRDefault="00387648" w:rsidP="00772763">
            <w:pPr>
              <w:rPr>
                <w:rFonts w:ascii="Myriad Pro" w:hAnsi="Myriad Pro" w:cstheme="minorHAnsi"/>
              </w:rPr>
            </w:pPr>
          </w:p>
        </w:tc>
      </w:tr>
      <w:tr w:rsidR="00643A6E" w:rsidRPr="00464527" w14:paraId="57824266" w14:textId="77777777" w:rsidTr="00B92C28">
        <w:tblPrEx>
          <w:tblLook w:val="04A0" w:firstRow="1" w:lastRow="0" w:firstColumn="1" w:lastColumn="0" w:noHBand="0" w:noVBand="1"/>
        </w:tblPrEx>
        <w:trPr>
          <w:trHeight w:val="260"/>
        </w:trPr>
        <w:tc>
          <w:tcPr>
            <w:tcW w:w="2700" w:type="dxa"/>
            <w:shd w:val="clear" w:color="auto" w:fill="auto"/>
          </w:tcPr>
          <w:p w14:paraId="2EB83645" w14:textId="77777777" w:rsidR="00643A6E" w:rsidRPr="00267F1B" w:rsidRDefault="00643A6E" w:rsidP="00BF25E9">
            <w:pPr>
              <w:rPr>
                <w:rFonts w:ascii="Myriad Pro" w:hAnsi="Myriad Pro" w:cstheme="minorHAnsi"/>
                <w:bCs/>
                <w:color w:val="FF0000"/>
              </w:rPr>
            </w:pPr>
            <w:r w:rsidRPr="00752C33">
              <w:rPr>
                <w:rFonts w:ascii="Myriad Pro" w:hAnsi="Myriad Pro" w:cstheme="minorHAnsi"/>
                <w:bCs/>
              </w:rPr>
              <w:t>UNDP will award to:</w:t>
            </w:r>
          </w:p>
        </w:tc>
        <w:tc>
          <w:tcPr>
            <w:tcW w:w="7673" w:type="dxa"/>
            <w:shd w:val="clear" w:color="auto" w:fill="auto"/>
          </w:tcPr>
          <w:p w14:paraId="4C65E92C" w14:textId="404EF3BF" w:rsidR="0022287F" w:rsidRPr="0022287F" w:rsidRDefault="0022287F" w:rsidP="0022287F">
            <w:pPr>
              <w:pStyle w:val="BankNormal"/>
              <w:tabs>
                <w:tab w:val="left" w:pos="342"/>
                <w:tab w:val="right" w:pos="7218"/>
              </w:tabs>
              <w:rPr>
                <w:rFonts w:ascii="Myriad Pro" w:hAnsi="Myriad Pro" w:cstheme="minorHAnsi"/>
                <w:sz w:val="20"/>
              </w:rPr>
            </w:pPr>
            <w:r w:rsidRPr="0022287F">
              <w:rPr>
                <w:rFonts w:ascii="Myriad Pro" w:hAnsi="Myriad Pro" w:cstheme="minorHAnsi"/>
                <w:sz w:val="20"/>
              </w:rPr>
              <w:t xml:space="preserve">One or more </w:t>
            </w:r>
            <w:r w:rsidR="000E4FAD">
              <w:rPr>
                <w:rFonts w:ascii="Myriad Pro" w:hAnsi="Myriad Pro" w:cstheme="minorHAnsi"/>
                <w:sz w:val="20"/>
              </w:rPr>
              <w:t>suppliers</w:t>
            </w:r>
            <w:r w:rsidRPr="0022287F">
              <w:rPr>
                <w:rFonts w:ascii="Myriad Pro" w:hAnsi="Myriad Pro" w:cstheme="minorHAnsi"/>
                <w:sz w:val="20"/>
              </w:rPr>
              <w:t>, depending on the following factors:</w:t>
            </w:r>
          </w:p>
          <w:p w14:paraId="68EB5D2F" w14:textId="77777777" w:rsidR="00D850BC" w:rsidRDefault="001B5C5C" w:rsidP="00D850BC">
            <w:pPr>
              <w:jc w:val="both"/>
              <w:rPr>
                <w:rFonts w:ascii="Myriad Pro" w:hAnsi="Myriad Pro" w:cstheme="minorHAnsi"/>
              </w:rPr>
            </w:pPr>
            <w:sdt>
              <w:sdtPr>
                <w:rPr>
                  <w:rFonts w:ascii="Myriad Pro" w:hAnsi="Myriad Pro" w:cstheme="minorHAnsi"/>
                </w:rPr>
                <w:id w:val="1813604026"/>
                <w14:checkbox>
                  <w14:checked w14:val="1"/>
                  <w14:checkedState w14:val="2612" w14:font="Malgun Gothic Semilight"/>
                  <w14:uncheckedState w14:val="2610" w14:font="Malgun Gothic Semilight"/>
                </w14:checkbox>
              </w:sdtPr>
              <w:sdtEndPr/>
              <w:sdtContent>
                <w:r w:rsidR="00D850BC">
                  <w:rPr>
                    <w:rFonts w:ascii="Segoe UI Symbol" w:eastAsia="Malgun Gothic Semilight" w:hAnsi="Segoe UI Symbol" w:cs="Segoe UI Symbol"/>
                  </w:rPr>
                  <w:t>☒</w:t>
                </w:r>
              </w:sdtContent>
            </w:sdt>
            <w:r w:rsidR="00D850BC" w:rsidRPr="00464527">
              <w:rPr>
                <w:rFonts w:ascii="Myriad Pro" w:hAnsi="Myriad Pro" w:cstheme="minorHAnsi"/>
              </w:rPr>
              <w:t xml:space="preserve"> </w:t>
            </w:r>
            <w:r w:rsidR="00D850BC" w:rsidRPr="0086043F">
              <w:rPr>
                <w:rFonts w:ascii="Myriad Pro" w:hAnsi="Myriad Pro" w:cstheme="minorHAnsi"/>
              </w:rPr>
              <w:t>Technical responsiveness/Full compliance to requirements and lowest price</w:t>
            </w:r>
            <w:r w:rsidR="00D850BC">
              <w:rPr>
                <w:rFonts w:ascii="Myriad Pro" w:hAnsi="Myriad Pro" w:cstheme="minorHAnsi"/>
              </w:rPr>
              <w:t xml:space="preserve"> per item</w:t>
            </w:r>
          </w:p>
          <w:p w14:paraId="2862CEE2" w14:textId="77777777" w:rsidR="00D850BC" w:rsidRPr="0086043F" w:rsidRDefault="001B5C5C" w:rsidP="00D850BC">
            <w:pPr>
              <w:rPr>
                <w:rFonts w:ascii="Myriad Pro" w:hAnsi="Myriad Pro" w:cstheme="minorHAnsi"/>
              </w:rPr>
            </w:pPr>
            <w:sdt>
              <w:sdtPr>
                <w:rPr>
                  <w:rFonts w:ascii="Myriad Pro" w:hAnsi="Myriad Pro" w:cstheme="minorHAnsi"/>
                </w:rPr>
                <w:id w:val="1251467156"/>
                <w14:checkbox>
                  <w14:checked w14:val="1"/>
                  <w14:checkedState w14:val="2612" w14:font="Malgun Gothic Semilight"/>
                  <w14:uncheckedState w14:val="2610" w14:font="Malgun Gothic Semilight"/>
                </w14:checkbox>
              </w:sdtPr>
              <w:sdtEndPr/>
              <w:sdtContent>
                <w:r w:rsidR="00D850BC">
                  <w:rPr>
                    <w:rFonts w:ascii="Segoe UI Symbol" w:eastAsia="Malgun Gothic Semilight" w:hAnsi="Segoe UI Symbol" w:cs="Segoe UI Symbol"/>
                  </w:rPr>
                  <w:t>☒</w:t>
                </w:r>
              </w:sdtContent>
            </w:sdt>
            <w:r w:rsidR="00D850BC" w:rsidRPr="00BA21E3">
              <w:rPr>
                <w:rFonts w:ascii="Myriad Pro" w:hAnsi="Myriad Pro" w:cstheme="minorHAnsi"/>
              </w:rPr>
              <w:t xml:space="preserve"> Earliest Delivery / Shortest Lead Time</w:t>
            </w:r>
          </w:p>
          <w:p w14:paraId="6C06AF5C" w14:textId="1851E923" w:rsidR="00643A6E" w:rsidRPr="00267F1B" w:rsidRDefault="00643A6E" w:rsidP="00D850BC">
            <w:pPr>
              <w:jc w:val="both"/>
              <w:rPr>
                <w:rFonts w:ascii="Myriad Pro" w:hAnsi="Myriad Pro" w:cstheme="minorHAnsi"/>
                <w:color w:val="FF0000"/>
              </w:rPr>
            </w:pPr>
          </w:p>
        </w:tc>
      </w:tr>
      <w:tr w:rsidR="00643A6E" w:rsidRPr="00464527" w14:paraId="27E6CDA6" w14:textId="77777777" w:rsidTr="00B92C28">
        <w:tblPrEx>
          <w:tblLook w:val="04A0" w:firstRow="1" w:lastRow="0" w:firstColumn="1" w:lastColumn="0" w:noHBand="0" w:noVBand="1"/>
        </w:tblPrEx>
        <w:tc>
          <w:tcPr>
            <w:tcW w:w="2700" w:type="dxa"/>
            <w:shd w:val="clear" w:color="auto" w:fill="auto"/>
          </w:tcPr>
          <w:p w14:paraId="3B3A2523" w14:textId="77777777" w:rsidR="00643A6E" w:rsidRPr="00464527" w:rsidRDefault="00643A6E" w:rsidP="00BF25E9">
            <w:pPr>
              <w:rPr>
                <w:rFonts w:ascii="Myriad Pro" w:hAnsi="Myriad Pro" w:cstheme="minorHAnsi"/>
                <w:bCs/>
              </w:rPr>
            </w:pPr>
            <w:r w:rsidRPr="00464527">
              <w:rPr>
                <w:rFonts w:ascii="Myriad Pro" w:hAnsi="Myriad Pro" w:cstheme="minorHAnsi"/>
                <w:bCs/>
              </w:rPr>
              <w:t>Type of Contract to be Signed</w:t>
            </w:r>
          </w:p>
        </w:tc>
        <w:tc>
          <w:tcPr>
            <w:tcW w:w="7673" w:type="dxa"/>
            <w:shd w:val="clear" w:color="auto" w:fill="auto"/>
          </w:tcPr>
          <w:p w14:paraId="2E7E792B" w14:textId="77777777" w:rsidR="00CC79FD" w:rsidRPr="00CC79FD" w:rsidRDefault="00CC79FD" w:rsidP="00275F7B">
            <w:pPr>
              <w:pStyle w:val="BankNormal"/>
              <w:spacing w:after="0"/>
              <w:rPr>
                <w:rFonts w:ascii="Myriad Pro" w:hAnsi="Myriad Pro" w:cstheme="minorHAnsi"/>
                <w:snapToGrid w:val="0"/>
                <w:sz w:val="20"/>
              </w:rPr>
            </w:pPr>
            <w:r w:rsidRPr="00275F7B">
              <w:rPr>
                <w:rFonts w:ascii="Segoe UI Symbol" w:hAnsi="Segoe UI Symbol" w:cs="Segoe UI Symbol"/>
                <w:snapToGrid w:val="0"/>
                <w:sz w:val="20"/>
              </w:rPr>
              <w:t>☒</w:t>
            </w:r>
            <w:r w:rsidRPr="00CC79FD">
              <w:rPr>
                <w:rFonts w:ascii="Myriad Pro" w:hAnsi="Myriad Pro" w:cstheme="minorHAnsi"/>
                <w:snapToGrid w:val="0"/>
                <w:sz w:val="20"/>
              </w:rPr>
              <w:t xml:space="preserve"> Contract for goods/services for/to UNDP; </w:t>
            </w:r>
          </w:p>
          <w:p w14:paraId="40AF80A3" w14:textId="465762E6" w:rsidR="00643A6E" w:rsidRPr="00387648" w:rsidRDefault="00CC79FD" w:rsidP="00CC79FD">
            <w:pPr>
              <w:pStyle w:val="BankNormal"/>
              <w:spacing w:after="0"/>
              <w:rPr>
                <w:rFonts w:ascii="Myriad Pro" w:hAnsi="Myriad Pro" w:cstheme="minorHAnsi"/>
                <w:snapToGrid w:val="0"/>
                <w:sz w:val="20"/>
                <w:highlight w:val="yellow"/>
              </w:rPr>
            </w:pPr>
            <w:r w:rsidRPr="00CC79FD">
              <w:rPr>
                <w:rFonts w:ascii="Segoe UI Symbol" w:hAnsi="Segoe UI Symbol" w:cs="Segoe UI Symbol"/>
                <w:snapToGrid w:val="0"/>
                <w:sz w:val="20"/>
              </w:rPr>
              <w:t>☒</w:t>
            </w:r>
            <w:r w:rsidRPr="00CC79FD">
              <w:rPr>
                <w:rFonts w:ascii="Myriad Pro" w:hAnsi="Myriad Pro" w:cstheme="minorHAnsi"/>
                <w:snapToGrid w:val="0"/>
                <w:sz w:val="20"/>
              </w:rPr>
              <w:t xml:space="preserve"> Purchase Order</w:t>
            </w:r>
            <w:r w:rsidR="00B42325">
              <w:rPr>
                <w:rFonts w:ascii="Myriad Pro" w:hAnsi="Myriad Pro" w:cstheme="minorHAnsi"/>
                <w:snapToGrid w:val="0"/>
                <w:sz w:val="20"/>
              </w:rPr>
              <w:t>/s</w:t>
            </w:r>
          </w:p>
        </w:tc>
      </w:tr>
      <w:tr w:rsidR="00643A6E" w:rsidRPr="00464527" w14:paraId="43F7A0B8" w14:textId="77777777" w:rsidTr="00B92C28">
        <w:tc>
          <w:tcPr>
            <w:tcW w:w="2700" w:type="dxa"/>
          </w:tcPr>
          <w:p w14:paraId="5C6C2A60" w14:textId="77777777" w:rsidR="00643A6E" w:rsidRPr="00464527" w:rsidRDefault="00643A6E" w:rsidP="00BF25E9">
            <w:pPr>
              <w:rPr>
                <w:rFonts w:ascii="Myriad Pro" w:hAnsi="Myriad Pro" w:cstheme="minorHAnsi"/>
              </w:rPr>
            </w:pPr>
            <w:r w:rsidRPr="00464527">
              <w:rPr>
                <w:rFonts w:ascii="Myriad Pro" w:hAnsi="Myriad Pro" w:cstheme="minorHAnsi"/>
              </w:rPr>
              <w:t>Special conditions of Contract</w:t>
            </w:r>
          </w:p>
        </w:tc>
        <w:tc>
          <w:tcPr>
            <w:tcW w:w="7673" w:type="dxa"/>
          </w:tcPr>
          <w:p w14:paraId="3CA2933F" w14:textId="77777777" w:rsidR="00643A6E" w:rsidRPr="00464527" w:rsidRDefault="00643A6E" w:rsidP="00BF25E9">
            <w:pPr>
              <w:pStyle w:val="BankNormal"/>
              <w:spacing w:after="0"/>
              <w:rPr>
                <w:rFonts w:ascii="Myriad Pro" w:hAnsi="Myriad Pro" w:cstheme="minorHAnsi"/>
                <w:snapToGrid w:val="0"/>
                <w:sz w:val="20"/>
              </w:rPr>
            </w:pPr>
            <w:r w:rsidRPr="00464527">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464527">
                  <w:rPr>
                    <w:rFonts w:ascii="Myriad Pro" w:hAnsi="Myriad Pro" w:cstheme="minorHAnsi"/>
                    <w:snapToGrid w:val="0"/>
                    <w:sz w:val="20"/>
                  </w:rPr>
                  <w:t>10 days</w:t>
                </w:r>
              </w:sdtContent>
            </w:sdt>
          </w:p>
        </w:tc>
      </w:tr>
      <w:tr w:rsidR="00643A6E" w:rsidRPr="00464527" w14:paraId="747FE634" w14:textId="77777777" w:rsidTr="00B92C28">
        <w:tc>
          <w:tcPr>
            <w:tcW w:w="2700" w:type="dxa"/>
          </w:tcPr>
          <w:p w14:paraId="0DDD7B9A" w14:textId="77777777" w:rsidR="00643A6E" w:rsidRPr="00464527" w:rsidDel="00163CAD" w:rsidRDefault="00643A6E" w:rsidP="00BF25E9">
            <w:pPr>
              <w:rPr>
                <w:rFonts w:ascii="Myriad Pro" w:hAnsi="Myriad Pro" w:cstheme="minorHAnsi"/>
              </w:rPr>
            </w:pPr>
            <w:r w:rsidRPr="00464527">
              <w:rPr>
                <w:rFonts w:ascii="Myriad Pro" w:hAnsi="Myriad Pro" w:cstheme="minorHAnsi"/>
              </w:rPr>
              <w:t>Conditions for Release of Payment</w:t>
            </w:r>
          </w:p>
        </w:tc>
        <w:tc>
          <w:tcPr>
            <w:tcW w:w="7673" w:type="dxa"/>
          </w:tcPr>
          <w:p w14:paraId="04DB84BC" w14:textId="6993F464" w:rsidR="00643A6E" w:rsidRPr="00464527" w:rsidDel="00307F3E" w:rsidRDefault="00643A6E" w:rsidP="00BF25E9">
            <w:pPr>
              <w:rPr>
                <w:rFonts w:ascii="Myriad Pro" w:hAnsi="Myriad Pro" w:cstheme="minorHAnsi"/>
              </w:rPr>
            </w:pPr>
            <w:r w:rsidRPr="00464527">
              <w:rPr>
                <w:rFonts w:ascii="Myriad Pro" w:hAnsi="Myriad Pro" w:cstheme="minorHAnsi"/>
              </w:rPr>
              <w:t xml:space="preserve">Written Acceptance of Goods based on full compliance </w:t>
            </w:r>
            <w:r w:rsidR="0034087C" w:rsidRPr="00464527">
              <w:rPr>
                <w:rFonts w:ascii="Myriad Pro" w:hAnsi="Myriad Pro" w:cstheme="minorHAnsi"/>
              </w:rPr>
              <w:t>with RFQ</w:t>
            </w:r>
            <w:r w:rsidRPr="00464527">
              <w:rPr>
                <w:rFonts w:ascii="Myriad Pro" w:hAnsi="Myriad Pro" w:cstheme="minorHAnsi"/>
              </w:rPr>
              <w:t xml:space="preserve"> requirements</w:t>
            </w:r>
          </w:p>
        </w:tc>
      </w:tr>
      <w:tr w:rsidR="00643A6E" w:rsidRPr="00464527" w14:paraId="01CB9050" w14:textId="77777777" w:rsidTr="00B92C28">
        <w:trPr>
          <w:cantSplit/>
          <w:trHeight w:val="460"/>
        </w:trPr>
        <w:tc>
          <w:tcPr>
            <w:tcW w:w="2700" w:type="dxa"/>
          </w:tcPr>
          <w:p w14:paraId="69AF44C9" w14:textId="77777777" w:rsidR="00643A6E" w:rsidRPr="00464527" w:rsidRDefault="00643A6E" w:rsidP="00BF25E9">
            <w:pPr>
              <w:rPr>
                <w:rFonts w:ascii="Myriad Pro" w:hAnsi="Myriad Pro" w:cstheme="minorHAnsi"/>
              </w:rPr>
            </w:pPr>
          </w:p>
          <w:p w14:paraId="03EEC271" w14:textId="77777777" w:rsidR="00643A6E" w:rsidRPr="00464527" w:rsidRDefault="00643A6E" w:rsidP="00BF25E9">
            <w:pPr>
              <w:rPr>
                <w:rFonts w:ascii="Myriad Pro" w:hAnsi="Myriad Pro" w:cstheme="minorHAnsi"/>
              </w:rPr>
            </w:pPr>
            <w:r w:rsidRPr="00464527">
              <w:rPr>
                <w:rFonts w:ascii="Myriad Pro" w:hAnsi="Myriad Pro" w:cstheme="minorHAnsi"/>
              </w:rPr>
              <w:t>Annexes to this RFQ</w:t>
            </w:r>
          </w:p>
        </w:tc>
        <w:tc>
          <w:tcPr>
            <w:tcW w:w="7673" w:type="dxa"/>
          </w:tcPr>
          <w:p w14:paraId="79A62058" w14:textId="77777777" w:rsidR="00643A6E" w:rsidRPr="00464527" w:rsidRDefault="001B5C5C" w:rsidP="00BF25E9">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Specifications of the Goods Required (Annex 1)</w:t>
            </w:r>
          </w:p>
          <w:p w14:paraId="7533D21E" w14:textId="77777777" w:rsidR="0079732C" w:rsidRPr="00464527" w:rsidRDefault="001B5C5C" w:rsidP="00BF25E9">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Form for Submission of Quotation (Annex 2)</w:t>
            </w:r>
          </w:p>
          <w:p w14:paraId="6010B65E" w14:textId="77777777" w:rsidR="00643A6E" w:rsidRPr="00464527" w:rsidRDefault="001B5C5C" w:rsidP="00BF25E9">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0A3E5A" w:rsidRPr="00464527">
                  <w:rPr>
                    <w:rFonts w:ascii="Segoe UI Symbol" w:eastAsia="Malgun Gothic Semilight" w:hAnsi="Segoe UI Symbol" w:cs="Segoe UI Symbol"/>
                  </w:rPr>
                  <w:t>☒</w:t>
                </w:r>
              </w:sdtContent>
            </w:sdt>
            <w:r w:rsidR="00643A6E" w:rsidRPr="00464527">
              <w:rPr>
                <w:rFonts w:ascii="Myriad Pro" w:hAnsi="Myriad Pro" w:cstheme="minorHAnsi"/>
              </w:rPr>
              <w:t xml:space="preserve"> General Terms and Conditions / Special Conditions (Annex 3)</w:t>
            </w:r>
            <w:r w:rsidR="0079732C" w:rsidRPr="00464527">
              <w:rPr>
                <w:rFonts w:ascii="Myriad Pro" w:hAnsi="Myriad Pro" w:cstheme="minorHAnsi"/>
              </w:rPr>
              <w:t xml:space="preserve"> Link:  </w:t>
            </w:r>
            <w:hyperlink r:id="rId13" w:history="1">
              <w:r w:rsidR="0079732C" w:rsidRPr="00464527">
                <w:rPr>
                  <w:rStyle w:val="Hyperlink"/>
                  <w:rFonts w:ascii="Myriad Pro" w:hAnsi="Myriad Pro" w:cstheme="minorHAnsi"/>
                </w:rPr>
                <w:t xml:space="preserve">English version </w:t>
              </w:r>
            </w:hyperlink>
            <w:r w:rsidR="0079732C" w:rsidRPr="00464527">
              <w:rPr>
                <w:rFonts w:ascii="Myriad Pro" w:hAnsi="Myriad Pro" w:cstheme="minorHAnsi"/>
              </w:rPr>
              <w:t xml:space="preserve"> </w:t>
            </w:r>
          </w:p>
          <w:p w14:paraId="03201B7F" w14:textId="603CB99B" w:rsidR="00877FE5" w:rsidRPr="00464527" w:rsidRDefault="00643A6E" w:rsidP="00BF25E9">
            <w:pPr>
              <w:rPr>
                <w:rFonts w:ascii="Myriad Pro" w:hAnsi="Myriad Pro" w:cstheme="minorHAnsi"/>
              </w:rPr>
            </w:pPr>
            <w:r w:rsidRPr="00464527">
              <w:rPr>
                <w:rFonts w:ascii="Myriad Pro" w:hAnsi="Myriad Pro" w:cstheme="minorHAnsi"/>
              </w:rPr>
              <w:t xml:space="preserve">Non-acceptance of the terms of the General Terms and Conditions (GTC) shall be grounds for disqualification from this procurement process.  </w:t>
            </w:r>
          </w:p>
        </w:tc>
      </w:tr>
      <w:tr w:rsidR="00643A6E" w:rsidRPr="00464527" w14:paraId="472DBEF4" w14:textId="77777777" w:rsidTr="00B92C28">
        <w:trPr>
          <w:cantSplit/>
          <w:trHeight w:val="460"/>
        </w:trPr>
        <w:tc>
          <w:tcPr>
            <w:tcW w:w="2700" w:type="dxa"/>
          </w:tcPr>
          <w:p w14:paraId="796BF0E1" w14:textId="77777777" w:rsidR="00643A6E" w:rsidRPr="00464527" w:rsidRDefault="00643A6E" w:rsidP="00BF25E9">
            <w:pPr>
              <w:rPr>
                <w:rFonts w:ascii="Myriad Pro" w:hAnsi="Myriad Pro" w:cstheme="minorHAnsi"/>
              </w:rPr>
            </w:pPr>
          </w:p>
          <w:p w14:paraId="3D04D1D5" w14:textId="77777777" w:rsidR="00643A6E" w:rsidRPr="00464527" w:rsidRDefault="00643A6E" w:rsidP="00BF25E9">
            <w:pPr>
              <w:rPr>
                <w:rFonts w:ascii="Myriad Pro" w:hAnsi="Myriad Pro" w:cstheme="minorHAnsi"/>
              </w:rPr>
            </w:pPr>
            <w:r w:rsidRPr="00464527">
              <w:rPr>
                <w:rFonts w:ascii="Myriad Pro" w:hAnsi="Myriad Pro" w:cstheme="minorHAnsi"/>
              </w:rPr>
              <w:t>Contact Person for Inquiries</w:t>
            </w:r>
          </w:p>
          <w:p w14:paraId="7CF2B284" w14:textId="77777777" w:rsidR="00643A6E" w:rsidRPr="00464527" w:rsidRDefault="00643A6E" w:rsidP="00BF25E9">
            <w:pPr>
              <w:rPr>
                <w:rFonts w:ascii="Myriad Pro" w:hAnsi="Myriad Pro" w:cstheme="minorHAnsi"/>
              </w:rPr>
            </w:pPr>
            <w:r w:rsidRPr="00464527">
              <w:rPr>
                <w:rFonts w:ascii="Myriad Pro" w:hAnsi="Myriad Pro" w:cstheme="minorHAnsi"/>
              </w:rPr>
              <w:t>(Written inquiries only)</w:t>
            </w:r>
          </w:p>
        </w:tc>
        <w:tc>
          <w:tcPr>
            <w:tcW w:w="7673" w:type="dxa"/>
          </w:tcPr>
          <w:p w14:paraId="66D77A8E" w14:textId="1A422E9B" w:rsidR="00637372" w:rsidRPr="00464527" w:rsidRDefault="00637372" w:rsidP="00BF25E9">
            <w:pPr>
              <w:rPr>
                <w:rFonts w:ascii="Myriad Pro" w:hAnsi="Myriad Pro" w:cstheme="minorHAnsi"/>
                <w:i/>
                <w:color w:val="000000" w:themeColor="text1"/>
              </w:rPr>
            </w:pPr>
            <w:r w:rsidRPr="00464527">
              <w:rPr>
                <w:rFonts w:ascii="Myriad Pro" w:hAnsi="Myriad Pro" w:cstheme="minorHAnsi"/>
                <w:i/>
                <w:color w:val="000000" w:themeColor="text1"/>
              </w:rPr>
              <w:t xml:space="preserve">UNDP BIH - GENERAL SERVICES </w:t>
            </w:r>
            <w:hyperlink r:id="rId14" w:history="1">
              <w:r w:rsidRPr="00464527">
                <w:rPr>
                  <w:rStyle w:val="Hyperlink"/>
                  <w:rFonts w:ascii="Myriad Pro" w:hAnsi="Myriad Pro" w:cstheme="minorHAnsi"/>
                  <w:i/>
                </w:rPr>
                <w:t>registry.ba@undp.org</w:t>
              </w:r>
            </w:hyperlink>
            <w:r w:rsidRPr="00464527">
              <w:rPr>
                <w:rFonts w:ascii="Myriad Pro" w:hAnsi="Myriad Pro" w:cstheme="minorHAnsi"/>
                <w:i/>
                <w:color w:val="000000" w:themeColor="text1"/>
              </w:rPr>
              <w:t xml:space="preserve">  Fax: 033 552 330</w:t>
            </w:r>
          </w:p>
          <w:p w14:paraId="623C87AC" w14:textId="77777777" w:rsidR="00643A6E" w:rsidRPr="00464527" w:rsidRDefault="00637372" w:rsidP="00BF25E9">
            <w:pPr>
              <w:rPr>
                <w:rFonts w:ascii="Myriad Pro" w:hAnsi="Myriad Pro" w:cstheme="minorHAnsi"/>
              </w:rPr>
            </w:pPr>
            <w:r w:rsidRPr="00464527">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464527" w:rsidRDefault="00643A6E" w:rsidP="00BF25E9">
      <w:pPr>
        <w:rPr>
          <w:rFonts w:ascii="Myriad Pro" w:hAnsi="Myriad Pro" w:cstheme="minorHAnsi"/>
        </w:rPr>
      </w:pPr>
    </w:p>
    <w:p w14:paraId="616D8158" w14:textId="77777777" w:rsidR="00643A6E" w:rsidRPr="00464527" w:rsidRDefault="00643A6E" w:rsidP="00BF25E9">
      <w:pPr>
        <w:rPr>
          <w:rFonts w:ascii="Myriad Pro" w:hAnsi="Myriad Pro" w:cstheme="minorHAnsi"/>
        </w:rPr>
      </w:pPr>
    </w:p>
    <w:p w14:paraId="571C1E6E"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6CC84623" w14:textId="77777777" w:rsidR="009928EA" w:rsidRPr="00E933A8" w:rsidRDefault="009928EA" w:rsidP="009928EA">
      <w:pPr>
        <w:rPr>
          <w:rFonts w:ascii="Calibri" w:hAnsi="Calibri" w:cs="Calibri"/>
          <w:sz w:val="22"/>
          <w:szCs w:val="22"/>
        </w:rPr>
      </w:pPr>
    </w:p>
    <w:p w14:paraId="5A37A74C"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2419EEBF" w14:textId="77777777" w:rsidR="009928EA" w:rsidRPr="00E933A8" w:rsidRDefault="009928EA" w:rsidP="009928EA">
      <w:pPr>
        <w:rPr>
          <w:rFonts w:ascii="Calibri" w:hAnsi="Calibri" w:cs="Calibri"/>
          <w:sz w:val="22"/>
          <w:szCs w:val="22"/>
        </w:rPr>
      </w:pPr>
    </w:p>
    <w:p w14:paraId="11E8CA97"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2AB0B4FC" w14:textId="77777777" w:rsidR="009928EA" w:rsidRPr="00E933A8" w:rsidRDefault="009928EA" w:rsidP="009928EA">
      <w:pPr>
        <w:ind w:firstLine="720"/>
        <w:jc w:val="both"/>
        <w:rPr>
          <w:rFonts w:ascii="Calibri" w:hAnsi="Calibri" w:cs="Calibri"/>
          <w:sz w:val="22"/>
          <w:szCs w:val="22"/>
        </w:rPr>
      </w:pPr>
    </w:p>
    <w:p w14:paraId="581BEEE1"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42A80495" w14:textId="77777777" w:rsidR="009928EA" w:rsidRPr="00E933A8" w:rsidRDefault="009928EA" w:rsidP="009928EA">
      <w:pPr>
        <w:ind w:firstLine="720"/>
        <w:jc w:val="both"/>
        <w:rPr>
          <w:rFonts w:ascii="Calibri" w:hAnsi="Calibri" w:cs="Calibri"/>
          <w:sz w:val="22"/>
          <w:szCs w:val="22"/>
        </w:rPr>
      </w:pPr>
    </w:p>
    <w:p w14:paraId="42C48F9C" w14:textId="77777777" w:rsidR="009928EA" w:rsidRPr="0054617A" w:rsidRDefault="009928EA" w:rsidP="009928EA">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09C63874" w14:textId="77777777" w:rsidR="009928EA" w:rsidRPr="00E933A8" w:rsidRDefault="009928EA" w:rsidP="009928EA">
      <w:pPr>
        <w:jc w:val="both"/>
        <w:rPr>
          <w:rStyle w:val="Strong"/>
          <w:rFonts w:ascii="Calibri" w:hAnsi="Calibri" w:cs="Calibri"/>
          <w:b w:val="0"/>
          <w:iCs/>
          <w:sz w:val="22"/>
          <w:szCs w:val="22"/>
        </w:rPr>
      </w:pPr>
    </w:p>
    <w:p w14:paraId="14707962"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39ED63C4" w14:textId="77777777" w:rsidR="009928EA" w:rsidRPr="00E933A8" w:rsidRDefault="009928EA" w:rsidP="009928EA">
      <w:pPr>
        <w:ind w:firstLine="720"/>
        <w:rPr>
          <w:rFonts w:ascii="Calibri" w:hAnsi="Calibri" w:cs="Calibri"/>
          <w:sz w:val="22"/>
          <w:szCs w:val="22"/>
        </w:rPr>
      </w:pPr>
    </w:p>
    <w:p w14:paraId="631934C3"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6F9C739F" w14:textId="77777777" w:rsidR="009928EA" w:rsidRDefault="009928EA" w:rsidP="009928EA">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600C8096" w14:textId="77777777" w:rsidR="009928EA" w:rsidRDefault="001B5C5C" w:rsidP="009928EA">
      <w:pPr>
        <w:jc w:val="both"/>
        <w:rPr>
          <w:rFonts w:ascii="Calibri" w:hAnsi="Calibri" w:cs="Calibri"/>
          <w:sz w:val="22"/>
          <w:szCs w:val="22"/>
        </w:rPr>
      </w:pPr>
      <w:hyperlink r:id="rId15" w:history="1">
        <w:r w:rsidR="009928EA" w:rsidRPr="006B5ED0">
          <w:rPr>
            <w:rStyle w:val="Hyperlink"/>
            <w:rFonts w:ascii="Calibri" w:hAnsi="Calibri" w:cs="Calibri"/>
            <w:sz w:val="22"/>
            <w:szCs w:val="22"/>
          </w:rPr>
          <w:t>http://www.undp.org/content/undp/en/home/operations/procurement/protestandsanctions/</w:t>
        </w:r>
      </w:hyperlink>
    </w:p>
    <w:p w14:paraId="5E9CDA2A" w14:textId="41234B81" w:rsidR="009928EA" w:rsidRDefault="009928EA" w:rsidP="009928EA">
      <w:pPr>
        <w:jc w:val="both"/>
        <w:rPr>
          <w:rFonts w:ascii="Calibri" w:hAnsi="Calibri" w:cs="Calibri"/>
          <w:sz w:val="22"/>
          <w:szCs w:val="22"/>
        </w:rPr>
      </w:pPr>
      <w:r w:rsidRPr="00E933A8">
        <w:rPr>
          <w:rStyle w:val="Strong"/>
          <w:rFonts w:ascii="Calibri" w:hAnsi="Calibri" w:cs="Calibri"/>
          <w:iCs/>
          <w:sz w:val="22"/>
          <w:szCs w:val="22"/>
        </w:rPr>
        <w:tab/>
      </w: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057C61AC" w14:textId="77777777" w:rsidR="009928EA" w:rsidRPr="00E933A8" w:rsidRDefault="009928EA" w:rsidP="009928EA">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6"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0FBBA7FA" w14:textId="77777777" w:rsidR="009928EA" w:rsidRPr="00E933A8" w:rsidRDefault="009928EA" w:rsidP="009928EA">
      <w:pPr>
        <w:rPr>
          <w:rFonts w:ascii="Calibri" w:hAnsi="Calibri" w:cs="Calibri"/>
          <w:sz w:val="22"/>
          <w:szCs w:val="22"/>
        </w:rPr>
      </w:pPr>
    </w:p>
    <w:p w14:paraId="2D27E6E8" w14:textId="77777777" w:rsidR="009928EA" w:rsidRDefault="009928EA" w:rsidP="009928EA">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6ED217E3" w14:textId="77777777" w:rsidR="009928EA" w:rsidRDefault="009928EA" w:rsidP="009928EA">
      <w:pPr>
        <w:ind w:left="720"/>
        <w:rPr>
          <w:rStyle w:val="Strong"/>
          <w:rFonts w:ascii="Calibri" w:hAnsi="Calibri" w:cs="Calibri"/>
          <w:b w:val="0"/>
          <w:iCs/>
          <w:sz w:val="22"/>
          <w:szCs w:val="22"/>
        </w:rPr>
      </w:pPr>
    </w:p>
    <w:p w14:paraId="61FBFB54" w14:textId="77777777" w:rsidR="00643A6E" w:rsidRPr="00464527" w:rsidRDefault="00643A6E" w:rsidP="00BF25E9">
      <w:pPr>
        <w:ind w:left="5760" w:firstLine="720"/>
        <w:jc w:val="both"/>
        <w:rPr>
          <w:rFonts w:ascii="Myriad Pro" w:hAnsi="Myriad Pro" w:cstheme="minorHAnsi"/>
          <w:iCs/>
          <w:snapToGrid w:val="0"/>
        </w:rPr>
      </w:pPr>
      <w:r w:rsidRPr="00464527">
        <w:rPr>
          <w:rStyle w:val="Strong"/>
          <w:rFonts w:ascii="Myriad Pro" w:hAnsi="Myriad Pro" w:cstheme="minorHAnsi"/>
          <w:iCs/>
        </w:rPr>
        <w:t>Sincerely yours,</w:t>
      </w:r>
    </w:p>
    <w:p w14:paraId="1AE5B875" w14:textId="77777777" w:rsidR="00643A6E" w:rsidRPr="00464527" w:rsidRDefault="00643A6E" w:rsidP="00BF25E9">
      <w:pPr>
        <w:ind w:left="5760" w:firstLine="720"/>
        <w:jc w:val="both"/>
        <w:rPr>
          <w:rFonts w:ascii="Myriad Pro" w:hAnsi="Myriad Pro" w:cstheme="minorHAnsi"/>
          <w:iCs/>
          <w:snapToGrid w:val="0"/>
          <w:color w:val="FF0000"/>
        </w:rPr>
      </w:pPr>
    </w:p>
    <w:p w14:paraId="2F215A8B" w14:textId="2172B2C2" w:rsidR="00F71A81" w:rsidRPr="00464527" w:rsidRDefault="00637372" w:rsidP="00BF25E9">
      <w:pPr>
        <w:ind w:left="5760" w:firstLine="720"/>
        <w:jc w:val="both"/>
        <w:rPr>
          <w:rFonts w:ascii="Myriad Pro" w:hAnsi="Myriad Pro" w:cstheme="minorHAnsi"/>
          <w:i/>
          <w:iCs/>
          <w:snapToGrid w:val="0"/>
          <w:color w:val="000000" w:themeColor="text1"/>
        </w:rPr>
      </w:pPr>
      <w:r w:rsidRPr="00464527">
        <w:rPr>
          <w:rFonts w:ascii="Myriad Pro" w:hAnsi="Myriad Pro" w:cstheme="minorHAnsi"/>
          <w:i/>
          <w:iCs/>
          <w:snapToGrid w:val="0"/>
          <w:color w:val="000000" w:themeColor="text1"/>
        </w:rPr>
        <w:t>UNDP BIH</w:t>
      </w:r>
      <w:r w:rsidR="00643A6E" w:rsidRPr="00464527">
        <w:rPr>
          <w:rFonts w:ascii="Myriad Pro" w:hAnsi="Myriad Pro" w:cstheme="minorHAnsi"/>
        </w:rPr>
        <w:tab/>
      </w:r>
      <w:r w:rsidR="00643A6E" w:rsidRPr="00464527">
        <w:rPr>
          <w:rFonts w:ascii="Myriad Pro" w:hAnsi="Myriad Pro" w:cstheme="minorHAnsi"/>
        </w:rPr>
        <w:tab/>
      </w:r>
      <w:r w:rsidR="00643A6E" w:rsidRPr="00464527">
        <w:rPr>
          <w:rFonts w:ascii="Myriad Pro" w:hAnsi="Myriad Pro" w:cstheme="minorHAnsi"/>
        </w:rPr>
        <w:tab/>
      </w:r>
      <w:sdt>
        <w:sdtPr>
          <w:rPr>
            <w:rFonts w:ascii="Myriad Pro" w:hAnsi="Myriad Pro" w:cstheme="minorHAnsi"/>
          </w:rPr>
          <w:id w:val="789089549"/>
          <w:date w:fullDate="2020-04-06T00:00:00Z">
            <w:dateFormat w:val="MMMM d, yyyy"/>
            <w:lid w:val="en-US"/>
            <w:storeMappedDataAs w:val="dateTime"/>
            <w:calendar w:val="gregorian"/>
          </w:date>
        </w:sdtPr>
        <w:sdtEndPr/>
        <w:sdtContent>
          <w:r w:rsidR="0012165F">
            <w:rPr>
              <w:rFonts w:ascii="Myriad Pro" w:hAnsi="Myriad Pro" w:cstheme="minorHAnsi"/>
            </w:rPr>
            <w:t>April 6, 2020</w:t>
          </w:r>
        </w:sdtContent>
      </w:sdt>
    </w:p>
    <w:p w14:paraId="747B1630" w14:textId="7D23C94E" w:rsidR="00E300AC" w:rsidRPr="00464527" w:rsidRDefault="00E300AC" w:rsidP="00BF25E9">
      <w:pPr>
        <w:ind w:left="7920" w:firstLine="720"/>
        <w:rPr>
          <w:rFonts w:ascii="Myriad Pro" w:hAnsi="Myriad Pro"/>
          <w:b/>
          <w:sz w:val="24"/>
          <w:szCs w:val="24"/>
        </w:rPr>
      </w:pPr>
    </w:p>
    <w:p w14:paraId="219220F4" w14:textId="77777777" w:rsidR="007805EC" w:rsidRPr="00464527" w:rsidRDefault="007805EC" w:rsidP="00BF25E9">
      <w:pPr>
        <w:ind w:left="7920" w:firstLine="720"/>
        <w:rPr>
          <w:rFonts w:ascii="Myriad Pro" w:hAnsi="Myriad Pro"/>
          <w:b/>
          <w:sz w:val="24"/>
          <w:szCs w:val="24"/>
        </w:rPr>
      </w:pPr>
    </w:p>
    <w:p w14:paraId="6E9FE890" w14:textId="77777777" w:rsidR="007805EC" w:rsidRPr="00464527" w:rsidRDefault="007805EC" w:rsidP="00BF25E9">
      <w:pPr>
        <w:ind w:left="7920" w:firstLine="720"/>
        <w:rPr>
          <w:rFonts w:ascii="Myriad Pro" w:hAnsi="Myriad Pro"/>
          <w:b/>
          <w:sz w:val="24"/>
          <w:szCs w:val="24"/>
        </w:rPr>
      </w:pPr>
    </w:p>
    <w:p w14:paraId="07FEED80" w14:textId="77777777" w:rsidR="00094E6B" w:rsidRPr="00464527" w:rsidRDefault="00094E6B" w:rsidP="00BF25E9">
      <w:pPr>
        <w:ind w:left="7920" w:firstLine="720"/>
        <w:rPr>
          <w:rFonts w:ascii="Myriad Pro" w:hAnsi="Myriad Pro"/>
          <w:b/>
          <w:sz w:val="24"/>
          <w:szCs w:val="24"/>
        </w:rPr>
      </w:pPr>
    </w:p>
    <w:p w14:paraId="021CE5AD" w14:textId="77777777" w:rsidR="00094E6B" w:rsidRPr="00464527" w:rsidRDefault="00094E6B" w:rsidP="00BF25E9">
      <w:pPr>
        <w:ind w:left="7920" w:firstLine="720"/>
        <w:rPr>
          <w:rFonts w:ascii="Myriad Pro" w:hAnsi="Myriad Pro"/>
          <w:b/>
          <w:sz w:val="24"/>
          <w:szCs w:val="24"/>
        </w:rPr>
      </w:pPr>
    </w:p>
    <w:p w14:paraId="0ADEE322" w14:textId="77777777" w:rsidR="00094E6B" w:rsidRPr="00464527" w:rsidRDefault="00094E6B" w:rsidP="00BF25E9">
      <w:pPr>
        <w:ind w:left="7920" w:firstLine="720"/>
        <w:rPr>
          <w:rFonts w:ascii="Myriad Pro" w:hAnsi="Myriad Pro"/>
          <w:b/>
          <w:sz w:val="24"/>
          <w:szCs w:val="24"/>
        </w:rPr>
      </w:pPr>
    </w:p>
    <w:p w14:paraId="6D7AAA0E" w14:textId="77777777" w:rsidR="00C709F4" w:rsidRDefault="00C709F4">
      <w:pPr>
        <w:spacing w:after="200" w:line="276" w:lineRule="auto"/>
        <w:rPr>
          <w:rFonts w:ascii="Myriad Pro" w:hAnsi="Myriad Pro"/>
          <w:b/>
          <w:sz w:val="24"/>
          <w:szCs w:val="24"/>
        </w:rPr>
      </w:pPr>
      <w:r>
        <w:rPr>
          <w:rFonts w:ascii="Myriad Pro" w:hAnsi="Myriad Pro"/>
          <w:b/>
          <w:sz w:val="24"/>
          <w:szCs w:val="24"/>
        </w:rPr>
        <w:br w:type="page"/>
      </w:r>
    </w:p>
    <w:p w14:paraId="08BECC70" w14:textId="57BABB4F" w:rsidR="00C72B22" w:rsidRDefault="00736350" w:rsidP="00C72B22">
      <w:pPr>
        <w:jc w:val="right"/>
        <w:rPr>
          <w:rFonts w:asciiTheme="minorHAnsi" w:hAnsiTheme="minorHAnsi" w:cstheme="minorHAnsi"/>
          <w:b/>
          <w:sz w:val="22"/>
          <w:szCs w:val="22"/>
        </w:rPr>
      </w:pPr>
      <w:r>
        <w:rPr>
          <w:rFonts w:asciiTheme="minorHAnsi" w:hAnsiTheme="minorHAnsi" w:cstheme="minorHAnsi"/>
          <w:b/>
          <w:sz w:val="22"/>
          <w:szCs w:val="22"/>
        </w:rPr>
        <w:lastRenderedPageBreak/>
        <w:t>A</w:t>
      </w:r>
      <w:r w:rsidR="00C72B22" w:rsidRPr="00254480">
        <w:rPr>
          <w:rFonts w:asciiTheme="minorHAnsi" w:hAnsiTheme="minorHAnsi" w:cstheme="minorHAnsi"/>
          <w:b/>
          <w:sz w:val="22"/>
          <w:szCs w:val="22"/>
        </w:rPr>
        <w:t>nnex I</w:t>
      </w:r>
    </w:p>
    <w:p w14:paraId="1AB5ABF2" w14:textId="77777777" w:rsidR="00C72B22" w:rsidRPr="00254480" w:rsidRDefault="00C72B22" w:rsidP="00C72B22">
      <w:pPr>
        <w:jc w:val="right"/>
        <w:rPr>
          <w:rFonts w:asciiTheme="minorHAnsi" w:hAnsiTheme="minorHAnsi" w:cstheme="minorHAnsi"/>
          <w:b/>
          <w:sz w:val="22"/>
          <w:szCs w:val="22"/>
        </w:rPr>
      </w:pPr>
    </w:p>
    <w:p w14:paraId="469232CA" w14:textId="77777777" w:rsidR="00C72B22" w:rsidRPr="00B126C3" w:rsidRDefault="00C72B22" w:rsidP="00C72B22">
      <w:pPr>
        <w:ind w:right="630"/>
        <w:jc w:val="center"/>
        <w:rPr>
          <w:rFonts w:asciiTheme="minorHAnsi" w:hAnsiTheme="minorHAnsi" w:cstheme="minorHAnsi"/>
          <w:b/>
          <w:snapToGrid w:val="0"/>
          <w:sz w:val="24"/>
          <w:szCs w:val="24"/>
          <w:u w:val="single"/>
        </w:rPr>
      </w:pPr>
      <w:r w:rsidRPr="00B126C3">
        <w:rPr>
          <w:rFonts w:asciiTheme="minorHAnsi" w:hAnsiTheme="minorHAnsi" w:cstheme="minorHAnsi"/>
          <w:b/>
          <w:sz w:val="24"/>
          <w:szCs w:val="24"/>
        </w:rPr>
        <w:t>TECHNICAL SPECIFICATION</w:t>
      </w:r>
    </w:p>
    <w:p w14:paraId="1A784804" w14:textId="77777777" w:rsidR="003A7E73" w:rsidRDefault="003A7E73" w:rsidP="003A7E73">
      <w:pPr>
        <w:rPr>
          <w:rFonts w:ascii="Calibri" w:hAnsi="Calibri" w:cs="Calibri"/>
          <w:b/>
          <w:sz w:val="24"/>
          <w:szCs w:val="22"/>
        </w:rPr>
      </w:pPr>
    </w:p>
    <w:tbl>
      <w:tblPr>
        <w:tblW w:w="1066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7505"/>
        <w:gridCol w:w="1115"/>
        <w:gridCol w:w="1216"/>
      </w:tblGrid>
      <w:tr w:rsidR="003A7E73" w:rsidRPr="00D90E73" w14:paraId="2BE23FC8" w14:textId="77777777" w:rsidTr="003A7E73">
        <w:trPr>
          <w:trHeight w:val="654"/>
        </w:trPr>
        <w:tc>
          <w:tcPr>
            <w:tcW w:w="8329" w:type="dxa"/>
            <w:gridSpan w:val="2"/>
            <w:tcBorders>
              <w:top w:val="single" w:sz="4" w:space="0" w:color="000000"/>
              <w:left w:val="single" w:sz="4" w:space="0" w:color="000000"/>
              <w:bottom w:val="single" w:sz="4" w:space="0" w:color="000000"/>
              <w:right w:val="single" w:sz="4" w:space="0" w:color="auto"/>
            </w:tcBorders>
            <w:vAlign w:val="center"/>
          </w:tcPr>
          <w:p w14:paraId="03EC4864" w14:textId="59C386DD" w:rsidR="003A7E73" w:rsidRPr="00D90E73" w:rsidRDefault="003A7E73" w:rsidP="00566755">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Personal protective equipment</w:t>
            </w:r>
          </w:p>
        </w:tc>
        <w:tc>
          <w:tcPr>
            <w:tcW w:w="1115" w:type="dxa"/>
            <w:tcBorders>
              <w:top w:val="single" w:sz="4" w:space="0" w:color="000000"/>
              <w:left w:val="single" w:sz="4" w:space="0" w:color="000000"/>
              <w:bottom w:val="single" w:sz="4" w:space="0" w:color="000000"/>
              <w:right w:val="single" w:sz="4" w:space="0" w:color="auto"/>
            </w:tcBorders>
            <w:vAlign w:val="center"/>
            <w:hideMark/>
          </w:tcPr>
          <w:p w14:paraId="1AA1E824" w14:textId="77777777" w:rsidR="003A7E73" w:rsidRPr="00D90E73" w:rsidRDefault="003A7E73" w:rsidP="00566755">
            <w:pPr>
              <w:widowControl w:val="0"/>
              <w:overflowPunct w:val="0"/>
              <w:adjustRightInd w:val="0"/>
              <w:spacing w:line="256" w:lineRule="auto"/>
              <w:ind w:right="-279"/>
              <w:rPr>
                <w:rFonts w:ascii="Calibri" w:hAnsi="Calibri" w:cs="Calibri"/>
                <w:b/>
                <w:kern w:val="28"/>
                <w:sz w:val="22"/>
                <w:szCs w:val="22"/>
              </w:rPr>
            </w:pPr>
            <w:r w:rsidRPr="00D90E73">
              <w:rPr>
                <w:rFonts w:ascii="Calibri" w:hAnsi="Calibri" w:cs="Calibri"/>
                <w:b/>
                <w:kern w:val="28"/>
                <w:sz w:val="22"/>
                <w:szCs w:val="22"/>
              </w:rPr>
              <w:t>Unit of measure</w:t>
            </w:r>
          </w:p>
        </w:tc>
        <w:tc>
          <w:tcPr>
            <w:tcW w:w="1216" w:type="dxa"/>
            <w:tcBorders>
              <w:top w:val="single" w:sz="4" w:space="0" w:color="000000"/>
              <w:left w:val="single" w:sz="4" w:space="0" w:color="000000"/>
              <w:bottom w:val="single" w:sz="4" w:space="0" w:color="000000"/>
              <w:right w:val="single" w:sz="4" w:space="0" w:color="auto"/>
            </w:tcBorders>
            <w:vAlign w:val="center"/>
            <w:hideMark/>
          </w:tcPr>
          <w:p w14:paraId="50536F50" w14:textId="77777777" w:rsidR="003A7E73" w:rsidRPr="00D90E73" w:rsidRDefault="003A7E73" w:rsidP="00566755">
            <w:pPr>
              <w:widowControl w:val="0"/>
              <w:overflowPunct w:val="0"/>
              <w:adjustRightInd w:val="0"/>
              <w:spacing w:line="256" w:lineRule="auto"/>
              <w:jc w:val="center"/>
              <w:rPr>
                <w:rFonts w:ascii="Calibri" w:hAnsi="Calibri" w:cs="Calibri"/>
                <w:b/>
                <w:kern w:val="28"/>
                <w:sz w:val="22"/>
                <w:szCs w:val="22"/>
              </w:rPr>
            </w:pPr>
            <w:r w:rsidRPr="00D90E73">
              <w:rPr>
                <w:rFonts w:ascii="Calibri" w:hAnsi="Calibri" w:cs="Calibri"/>
                <w:b/>
                <w:kern w:val="28"/>
                <w:sz w:val="22"/>
                <w:szCs w:val="22"/>
              </w:rPr>
              <w:t>Quantity</w:t>
            </w:r>
          </w:p>
        </w:tc>
      </w:tr>
      <w:tr w:rsidR="003A7E73" w:rsidRPr="00D90E73" w14:paraId="02C50053" w14:textId="77777777" w:rsidTr="003A7E73">
        <w:trPr>
          <w:trHeight w:val="315"/>
        </w:trPr>
        <w:tc>
          <w:tcPr>
            <w:tcW w:w="824" w:type="dxa"/>
            <w:tcBorders>
              <w:top w:val="single" w:sz="4" w:space="0" w:color="000000"/>
              <w:left w:val="single" w:sz="4" w:space="0" w:color="000000"/>
              <w:bottom w:val="single" w:sz="4" w:space="0" w:color="000000"/>
              <w:right w:val="single" w:sz="4" w:space="0" w:color="000000"/>
            </w:tcBorders>
            <w:vAlign w:val="center"/>
          </w:tcPr>
          <w:p w14:paraId="21B5AED4" w14:textId="77777777" w:rsidR="003A7E73" w:rsidRDefault="003A7E73" w:rsidP="00566755">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Items</w:t>
            </w:r>
          </w:p>
        </w:tc>
        <w:tc>
          <w:tcPr>
            <w:tcW w:w="9836" w:type="dxa"/>
            <w:gridSpan w:val="3"/>
            <w:tcBorders>
              <w:top w:val="single" w:sz="4" w:space="0" w:color="000000"/>
              <w:left w:val="single" w:sz="4" w:space="0" w:color="000000"/>
              <w:bottom w:val="single" w:sz="4" w:space="0" w:color="000000"/>
              <w:right w:val="single" w:sz="4" w:space="0" w:color="auto"/>
            </w:tcBorders>
            <w:vAlign w:val="center"/>
          </w:tcPr>
          <w:p w14:paraId="5200C651" w14:textId="77777777" w:rsidR="003A7E73" w:rsidRPr="00D90E73" w:rsidRDefault="003A7E73" w:rsidP="00566755">
            <w:pPr>
              <w:widowControl w:val="0"/>
              <w:overflowPunct w:val="0"/>
              <w:adjustRightInd w:val="0"/>
              <w:spacing w:line="256" w:lineRule="auto"/>
              <w:jc w:val="center"/>
              <w:rPr>
                <w:rFonts w:ascii="Calibri" w:hAnsi="Calibri" w:cs="Calibri"/>
                <w:b/>
                <w:kern w:val="28"/>
                <w:sz w:val="22"/>
                <w:szCs w:val="22"/>
              </w:rPr>
            </w:pPr>
          </w:p>
        </w:tc>
      </w:tr>
      <w:tr w:rsidR="00755B9F" w:rsidRPr="00D90E73" w14:paraId="791DBCA8" w14:textId="77777777" w:rsidTr="003A7E73">
        <w:trPr>
          <w:trHeight w:val="513"/>
        </w:trPr>
        <w:tc>
          <w:tcPr>
            <w:tcW w:w="824" w:type="dxa"/>
            <w:tcBorders>
              <w:top w:val="single" w:sz="4" w:space="0" w:color="000000"/>
              <w:left w:val="single" w:sz="4" w:space="0" w:color="000000"/>
              <w:bottom w:val="single" w:sz="4" w:space="0" w:color="000000"/>
              <w:right w:val="single" w:sz="4" w:space="0" w:color="000000"/>
            </w:tcBorders>
            <w:vAlign w:val="center"/>
          </w:tcPr>
          <w:p w14:paraId="33FB5682" w14:textId="7D282321" w:rsidR="00755B9F" w:rsidRPr="00D90E73" w:rsidRDefault="00F30BED" w:rsidP="00755B9F">
            <w:pPr>
              <w:spacing w:line="256" w:lineRule="auto"/>
              <w:jc w:val="center"/>
              <w:rPr>
                <w:rFonts w:ascii="Calibri" w:hAnsi="Calibri" w:cs="Calibri"/>
                <w:sz w:val="22"/>
                <w:szCs w:val="22"/>
              </w:rPr>
            </w:pPr>
            <w:r>
              <w:rPr>
                <w:rFonts w:ascii="Calibri" w:hAnsi="Calibri" w:cs="Calibri"/>
                <w:sz w:val="22"/>
                <w:szCs w:val="22"/>
              </w:rPr>
              <w:t>1</w:t>
            </w:r>
          </w:p>
        </w:tc>
        <w:tc>
          <w:tcPr>
            <w:tcW w:w="7505" w:type="dxa"/>
            <w:tcBorders>
              <w:top w:val="single" w:sz="4" w:space="0" w:color="000000"/>
              <w:left w:val="single" w:sz="4" w:space="0" w:color="000000"/>
              <w:bottom w:val="single" w:sz="4" w:space="0" w:color="000000"/>
              <w:right w:val="single" w:sz="4" w:space="0" w:color="auto"/>
            </w:tcBorders>
          </w:tcPr>
          <w:p w14:paraId="4C327638" w14:textId="77777777" w:rsidR="00755B9F" w:rsidRDefault="00755B9F" w:rsidP="00755B9F">
            <w:pPr>
              <w:spacing w:line="256" w:lineRule="auto"/>
              <w:jc w:val="center"/>
              <w:rPr>
                <w:rFonts w:ascii="Calibri" w:hAnsi="Calibri" w:cs="Calibri"/>
                <w:b/>
                <w:sz w:val="22"/>
                <w:szCs w:val="22"/>
              </w:rPr>
            </w:pPr>
            <w:r>
              <w:rPr>
                <w:rFonts w:ascii="Calibri" w:hAnsi="Calibri" w:cs="Calibri"/>
                <w:b/>
                <w:sz w:val="22"/>
                <w:szCs w:val="22"/>
              </w:rPr>
              <w:t>Personal protective gloves, size MEDIUM, box of 100 gloves.</w:t>
            </w:r>
          </w:p>
          <w:p w14:paraId="46EE16A3" w14:textId="77777777" w:rsidR="00755B9F" w:rsidRDefault="00755B9F" w:rsidP="00755B9F">
            <w:pPr>
              <w:spacing w:line="256" w:lineRule="auto"/>
              <w:jc w:val="center"/>
              <w:rPr>
                <w:rFonts w:ascii="Calibri" w:hAnsi="Calibri" w:cs="Calibri"/>
                <w:b/>
                <w:sz w:val="22"/>
                <w:szCs w:val="22"/>
              </w:rPr>
            </w:pPr>
          </w:p>
          <w:p w14:paraId="58538FC2" w14:textId="1F2832DC" w:rsidR="00F30BED" w:rsidRPr="00275EB1" w:rsidRDefault="00F30BED" w:rsidP="00F30BED">
            <w:pPr>
              <w:spacing w:line="256" w:lineRule="auto"/>
              <w:jc w:val="center"/>
              <w:rPr>
                <w:rFonts w:ascii="Calibri" w:hAnsi="Calibri" w:cs="Calibri"/>
                <w:sz w:val="22"/>
                <w:szCs w:val="22"/>
              </w:rPr>
            </w:pPr>
            <w:r>
              <w:rPr>
                <w:rFonts w:ascii="Calibri" w:hAnsi="Calibri" w:cs="Calibri"/>
                <w:sz w:val="22"/>
                <w:szCs w:val="22"/>
              </w:rPr>
              <w:t xml:space="preserve">Examination glove, </w:t>
            </w:r>
            <w:r w:rsidRPr="00275EB1">
              <w:rPr>
                <w:rFonts w:ascii="Calibri" w:hAnsi="Calibri" w:cs="Calibri"/>
                <w:sz w:val="22"/>
                <w:szCs w:val="22"/>
              </w:rPr>
              <w:t xml:space="preserve">extended cuff, </w:t>
            </w:r>
            <w:r w:rsidR="00196B53">
              <w:rPr>
                <w:rFonts w:ascii="Calibri" w:hAnsi="Calibri" w:cs="Calibri"/>
                <w:sz w:val="22"/>
                <w:szCs w:val="22"/>
              </w:rPr>
              <w:t>latex</w:t>
            </w:r>
            <w:r w:rsidRPr="00275EB1">
              <w:rPr>
                <w:rFonts w:ascii="Calibri" w:hAnsi="Calibri" w:cs="Calibri"/>
                <w:sz w:val="22"/>
                <w:szCs w:val="22"/>
              </w:rPr>
              <w:t>, powder-free, non-sterile</w:t>
            </w:r>
            <w:r w:rsidR="00196B53">
              <w:rPr>
                <w:rFonts w:ascii="Calibri" w:hAnsi="Calibri" w:cs="Calibri"/>
                <w:sz w:val="22"/>
                <w:szCs w:val="22"/>
              </w:rPr>
              <w:t>,</w:t>
            </w:r>
            <w:r w:rsidRPr="00275EB1">
              <w:rPr>
                <w:rFonts w:ascii="Calibri" w:hAnsi="Calibri" w:cs="Calibri"/>
                <w:sz w:val="22"/>
                <w:szCs w:val="22"/>
              </w:rPr>
              <w:t xml:space="preserve"> single</w:t>
            </w:r>
            <w:r>
              <w:rPr>
                <w:rFonts w:ascii="Calibri" w:hAnsi="Calibri" w:cs="Calibri"/>
                <w:sz w:val="22"/>
                <w:szCs w:val="22"/>
              </w:rPr>
              <w:t xml:space="preserve"> </w:t>
            </w:r>
            <w:r w:rsidRPr="00275EB1">
              <w:rPr>
                <w:rFonts w:ascii="Calibri" w:hAnsi="Calibri" w:cs="Calibri"/>
                <w:sz w:val="22"/>
                <w:szCs w:val="22"/>
              </w:rPr>
              <w:t>use</w:t>
            </w:r>
            <w:r>
              <w:rPr>
                <w:rFonts w:ascii="Calibri" w:hAnsi="Calibri" w:cs="Calibri"/>
                <w:sz w:val="22"/>
                <w:szCs w:val="22"/>
              </w:rPr>
              <w:t>;</w:t>
            </w:r>
          </w:p>
          <w:p w14:paraId="18BEECBB" w14:textId="4765ECAF" w:rsidR="00F30BED" w:rsidRPr="00275EB1" w:rsidRDefault="00F30BED" w:rsidP="005266BF">
            <w:pPr>
              <w:spacing w:line="256" w:lineRule="auto"/>
              <w:jc w:val="center"/>
              <w:rPr>
                <w:rFonts w:ascii="Calibri" w:hAnsi="Calibri" w:cs="Calibri"/>
                <w:sz w:val="22"/>
                <w:szCs w:val="22"/>
              </w:rPr>
            </w:pPr>
            <w:r w:rsidRPr="00275EB1">
              <w:rPr>
                <w:rFonts w:ascii="Calibri" w:hAnsi="Calibri" w:cs="Calibri"/>
                <w:sz w:val="22"/>
                <w:szCs w:val="22"/>
              </w:rPr>
              <w:t>Cuff length preferably reach mid-forearm</w:t>
            </w:r>
            <w:r w:rsidR="005266BF">
              <w:rPr>
                <w:rFonts w:ascii="Calibri" w:hAnsi="Calibri" w:cs="Calibri"/>
                <w:sz w:val="22"/>
                <w:szCs w:val="22"/>
              </w:rPr>
              <w:t xml:space="preserve">, </w:t>
            </w:r>
            <w:r w:rsidRPr="00275EB1">
              <w:rPr>
                <w:rFonts w:ascii="Calibri" w:hAnsi="Calibri" w:cs="Calibri"/>
                <w:sz w:val="22"/>
                <w:szCs w:val="22"/>
              </w:rPr>
              <w:t>reaching well above the wrist</w:t>
            </w:r>
            <w:r>
              <w:rPr>
                <w:rFonts w:ascii="Calibri" w:hAnsi="Calibri" w:cs="Calibri"/>
                <w:sz w:val="22"/>
                <w:szCs w:val="22"/>
              </w:rPr>
              <w:t>;</w:t>
            </w:r>
          </w:p>
          <w:p w14:paraId="6F8C80F2" w14:textId="77777777" w:rsidR="00F30BED" w:rsidRPr="00275EB1" w:rsidRDefault="00F30BED" w:rsidP="00F30BED">
            <w:pPr>
              <w:spacing w:line="256" w:lineRule="auto"/>
              <w:jc w:val="center"/>
              <w:rPr>
                <w:rFonts w:ascii="Calibri" w:hAnsi="Calibri" w:cs="Calibri"/>
                <w:sz w:val="22"/>
                <w:szCs w:val="22"/>
              </w:rPr>
            </w:pPr>
            <w:r w:rsidRPr="00275EB1">
              <w:rPr>
                <w:rFonts w:ascii="Calibri" w:hAnsi="Calibri" w:cs="Calibri"/>
                <w:sz w:val="22"/>
                <w:szCs w:val="22"/>
              </w:rPr>
              <w:t>• EU standard directive 93/42/EEC Class I, EN 455</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7C3BBAE6" w14:textId="77777777" w:rsidR="00F30BED" w:rsidRPr="00275EB1" w:rsidRDefault="00F30BED" w:rsidP="00F30BED">
            <w:pPr>
              <w:spacing w:line="256" w:lineRule="auto"/>
              <w:jc w:val="center"/>
              <w:rPr>
                <w:rFonts w:ascii="Calibri" w:hAnsi="Calibri" w:cs="Calibri"/>
                <w:sz w:val="22"/>
                <w:szCs w:val="22"/>
              </w:rPr>
            </w:pPr>
            <w:r w:rsidRPr="00275EB1">
              <w:rPr>
                <w:rFonts w:ascii="Calibri" w:hAnsi="Calibri" w:cs="Calibri"/>
                <w:sz w:val="22"/>
                <w:szCs w:val="22"/>
              </w:rPr>
              <w:t>• EU standard directive 89/686/EEC Category III, EN 374</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1A7DF47B" w14:textId="77777777" w:rsidR="00F30BED" w:rsidRPr="00275EB1" w:rsidRDefault="00F30BED" w:rsidP="00F30BED">
            <w:pPr>
              <w:spacing w:line="256" w:lineRule="auto"/>
              <w:jc w:val="center"/>
              <w:rPr>
                <w:rFonts w:ascii="Calibri" w:hAnsi="Calibri" w:cs="Calibri"/>
                <w:sz w:val="22"/>
                <w:szCs w:val="22"/>
              </w:rPr>
            </w:pPr>
            <w:r w:rsidRPr="00275EB1">
              <w:rPr>
                <w:rFonts w:ascii="Calibri" w:hAnsi="Calibri" w:cs="Calibri"/>
                <w:sz w:val="22"/>
                <w:szCs w:val="22"/>
              </w:rPr>
              <w:t>• ANSI/ISEA 105-2011</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122301F4" w14:textId="6D18CDF3" w:rsidR="00755B9F" w:rsidRDefault="00F30BED" w:rsidP="00F30BED">
            <w:pPr>
              <w:spacing w:line="256" w:lineRule="auto"/>
              <w:jc w:val="center"/>
              <w:rPr>
                <w:rFonts w:ascii="Calibri" w:hAnsi="Calibri" w:cs="Calibri"/>
                <w:b/>
                <w:sz w:val="22"/>
                <w:szCs w:val="22"/>
              </w:rPr>
            </w:pPr>
            <w:r w:rsidRPr="00275EB1">
              <w:rPr>
                <w:rFonts w:ascii="Calibri" w:hAnsi="Calibri" w:cs="Calibri"/>
                <w:sz w:val="22"/>
                <w:szCs w:val="22"/>
              </w:rPr>
              <w:t>• ASTM D6319-10</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tc>
        <w:tc>
          <w:tcPr>
            <w:tcW w:w="1115" w:type="dxa"/>
            <w:tcBorders>
              <w:top w:val="single" w:sz="4" w:space="0" w:color="000000"/>
              <w:left w:val="single" w:sz="4" w:space="0" w:color="000000"/>
              <w:bottom w:val="single" w:sz="4" w:space="0" w:color="000000"/>
              <w:right w:val="single" w:sz="4" w:space="0" w:color="auto"/>
            </w:tcBorders>
            <w:vAlign w:val="center"/>
          </w:tcPr>
          <w:p w14:paraId="640EB8F1" w14:textId="77777777" w:rsidR="00755B9F" w:rsidRPr="00D90E73" w:rsidRDefault="00755B9F" w:rsidP="00755B9F">
            <w:pPr>
              <w:spacing w:line="256" w:lineRule="auto"/>
              <w:jc w:val="center"/>
              <w:rPr>
                <w:rFonts w:ascii="Calibri" w:hAnsi="Calibri" w:cs="Calibri"/>
                <w:b/>
                <w:kern w:val="28"/>
                <w:sz w:val="22"/>
                <w:szCs w:val="22"/>
              </w:rPr>
            </w:pPr>
            <w:r>
              <w:rPr>
                <w:rFonts w:ascii="Calibri" w:hAnsi="Calibri" w:cs="Calibri"/>
                <w:b/>
                <w:kern w:val="28"/>
                <w:sz w:val="22"/>
                <w:szCs w:val="22"/>
              </w:rPr>
              <w:t>boxes</w:t>
            </w:r>
          </w:p>
        </w:tc>
        <w:tc>
          <w:tcPr>
            <w:tcW w:w="1216" w:type="dxa"/>
            <w:tcBorders>
              <w:top w:val="single" w:sz="4" w:space="0" w:color="000000"/>
              <w:left w:val="single" w:sz="4" w:space="0" w:color="000000"/>
              <w:bottom w:val="single" w:sz="4" w:space="0" w:color="000000"/>
              <w:right w:val="single" w:sz="4" w:space="0" w:color="auto"/>
            </w:tcBorders>
            <w:vAlign w:val="center"/>
          </w:tcPr>
          <w:p w14:paraId="23D9E472" w14:textId="2760C3CF" w:rsidR="00755B9F" w:rsidRDefault="00FC4EEB" w:rsidP="00755B9F">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1000</w:t>
            </w:r>
          </w:p>
        </w:tc>
      </w:tr>
      <w:tr w:rsidR="00755B9F" w:rsidRPr="00D90E73" w14:paraId="76CD99D3" w14:textId="77777777" w:rsidTr="003A7E73">
        <w:trPr>
          <w:trHeight w:val="513"/>
        </w:trPr>
        <w:tc>
          <w:tcPr>
            <w:tcW w:w="824" w:type="dxa"/>
            <w:tcBorders>
              <w:top w:val="single" w:sz="4" w:space="0" w:color="000000"/>
              <w:left w:val="single" w:sz="4" w:space="0" w:color="000000"/>
              <w:bottom w:val="single" w:sz="4" w:space="0" w:color="000000"/>
              <w:right w:val="single" w:sz="4" w:space="0" w:color="000000"/>
            </w:tcBorders>
            <w:vAlign w:val="center"/>
          </w:tcPr>
          <w:p w14:paraId="04DB71AB" w14:textId="1FF3568D" w:rsidR="00755B9F" w:rsidRPr="00D90E73" w:rsidRDefault="00F30BED" w:rsidP="00755B9F">
            <w:pPr>
              <w:spacing w:line="256" w:lineRule="auto"/>
              <w:jc w:val="center"/>
              <w:rPr>
                <w:rFonts w:ascii="Calibri" w:hAnsi="Calibri" w:cs="Calibri"/>
                <w:sz w:val="22"/>
                <w:szCs w:val="22"/>
              </w:rPr>
            </w:pPr>
            <w:r>
              <w:rPr>
                <w:rFonts w:ascii="Calibri" w:hAnsi="Calibri" w:cs="Calibri"/>
                <w:sz w:val="22"/>
                <w:szCs w:val="22"/>
              </w:rPr>
              <w:t>2</w:t>
            </w:r>
          </w:p>
        </w:tc>
        <w:tc>
          <w:tcPr>
            <w:tcW w:w="7505" w:type="dxa"/>
            <w:tcBorders>
              <w:top w:val="single" w:sz="4" w:space="0" w:color="000000"/>
              <w:left w:val="single" w:sz="4" w:space="0" w:color="000000"/>
              <w:bottom w:val="single" w:sz="4" w:space="0" w:color="000000"/>
              <w:right w:val="single" w:sz="4" w:space="0" w:color="auto"/>
            </w:tcBorders>
          </w:tcPr>
          <w:p w14:paraId="71A471AE" w14:textId="77777777" w:rsidR="00755B9F" w:rsidRDefault="00755B9F" w:rsidP="00755B9F">
            <w:pPr>
              <w:spacing w:line="256" w:lineRule="auto"/>
              <w:jc w:val="center"/>
              <w:rPr>
                <w:rFonts w:ascii="Calibri" w:hAnsi="Calibri" w:cs="Calibri"/>
                <w:b/>
                <w:sz w:val="22"/>
                <w:szCs w:val="22"/>
              </w:rPr>
            </w:pPr>
            <w:r>
              <w:rPr>
                <w:rFonts w:ascii="Calibri" w:hAnsi="Calibri" w:cs="Calibri"/>
                <w:b/>
                <w:sz w:val="22"/>
                <w:szCs w:val="22"/>
              </w:rPr>
              <w:t>Personal protective gloves, size LARGE, box of 100 gloves.</w:t>
            </w:r>
          </w:p>
          <w:p w14:paraId="4CAA01C4" w14:textId="77777777" w:rsidR="00755B9F" w:rsidRDefault="00755B9F" w:rsidP="00755B9F">
            <w:pPr>
              <w:spacing w:line="256" w:lineRule="auto"/>
              <w:jc w:val="center"/>
              <w:rPr>
                <w:rFonts w:ascii="Calibri" w:hAnsi="Calibri" w:cs="Calibri"/>
                <w:b/>
                <w:sz w:val="22"/>
                <w:szCs w:val="22"/>
              </w:rPr>
            </w:pPr>
          </w:p>
          <w:p w14:paraId="3112A93A" w14:textId="2F8BBEEC" w:rsidR="00755B9F" w:rsidRPr="00275EB1" w:rsidRDefault="00755B9F" w:rsidP="00755B9F">
            <w:pPr>
              <w:spacing w:line="256" w:lineRule="auto"/>
              <w:jc w:val="center"/>
              <w:rPr>
                <w:rFonts w:ascii="Calibri" w:hAnsi="Calibri" w:cs="Calibri"/>
                <w:sz w:val="22"/>
                <w:szCs w:val="22"/>
              </w:rPr>
            </w:pPr>
            <w:r>
              <w:rPr>
                <w:rFonts w:ascii="Calibri" w:hAnsi="Calibri" w:cs="Calibri"/>
                <w:sz w:val="22"/>
                <w:szCs w:val="22"/>
              </w:rPr>
              <w:t xml:space="preserve">Examination glove, </w:t>
            </w:r>
            <w:r w:rsidRPr="00275EB1">
              <w:rPr>
                <w:rFonts w:ascii="Calibri" w:hAnsi="Calibri" w:cs="Calibri"/>
                <w:sz w:val="22"/>
                <w:szCs w:val="22"/>
              </w:rPr>
              <w:t xml:space="preserve">extended cuff, </w:t>
            </w:r>
            <w:r w:rsidR="00196B53">
              <w:rPr>
                <w:rFonts w:ascii="Calibri" w:hAnsi="Calibri" w:cs="Calibri"/>
                <w:sz w:val="22"/>
                <w:szCs w:val="22"/>
              </w:rPr>
              <w:t>latex</w:t>
            </w:r>
            <w:r w:rsidRPr="00275EB1">
              <w:rPr>
                <w:rFonts w:ascii="Calibri" w:hAnsi="Calibri" w:cs="Calibri"/>
                <w:sz w:val="22"/>
                <w:szCs w:val="22"/>
              </w:rPr>
              <w:t>, powder-free, non-sterile</w:t>
            </w:r>
            <w:r w:rsidR="00196B53">
              <w:rPr>
                <w:rFonts w:ascii="Calibri" w:hAnsi="Calibri" w:cs="Calibri"/>
                <w:sz w:val="22"/>
                <w:szCs w:val="22"/>
              </w:rPr>
              <w:t>,</w:t>
            </w:r>
            <w:r w:rsidRPr="00275EB1">
              <w:rPr>
                <w:rFonts w:ascii="Calibri" w:hAnsi="Calibri" w:cs="Calibri"/>
                <w:sz w:val="22"/>
                <w:szCs w:val="22"/>
              </w:rPr>
              <w:t xml:space="preserve"> single</w:t>
            </w:r>
            <w:r>
              <w:rPr>
                <w:rFonts w:ascii="Calibri" w:hAnsi="Calibri" w:cs="Calibri"/>
                <w:sz w:val="22"/>
                <w:szCs w:val="22"/>
              </w:rPr>
              <w:t xml:space="preserve"> </w:t>
            </w:r>
            <w:r w:rsidRPr="00275EB1">
              <w:rPr>
                <w:rFonts w:ascii="Calibri" w:hAnsi="Calibri" w:cs="Calibri"/>
                <w:sz w:val="22"/>
                <w:szCs w:val="22"/>
              </w:rPr>
              <w:t>use</w:t>
            </w:r>
            <w:r>
              <w:rPr>
                <w:rFonts w:ascii="Calibri" w:hAnsi="Calibri" w:cs="Calibri"/>
                <w:sz w:val="22"/>
                <w:szCs w:val="22"/>
              </w:rPr>
              <w:t>;</w:t>
            </w:r>
          </w:p>
          <w:p w14:paraId="33F2D490" w14:textId="583B6604" w:rsidR="00755B9F" w:rsidRPr="00275EB1" w:rsidRDefault="00755B9F" w:rsidP="00755B9F">
            <w:pPr>
              <w:spacing w:line="256" w:lineRule="auto"/>
              <w:jc w:val="center"/>
              <w:rPr>
                <w:rFonts w:ascii="Calibri" w:hAnsi="Calibri" w:cs="Calibri"/>
                <w:sz w:val="22"/>
                <w:szCs w:val="22"/>
              </w:rPr>
            </w:pPr>
            <w:r w:rsidRPr="00275EB1">
              <w:rPr>
                <w:rFonts w:ascii="Calibri" w:hAnsi="Calibri" w:cs="Calibri"/>
                <w:sz w:val="22"/>
                <w:szCs w:val="22"/>
              </w:rPr>
              <w:t>Cuff length preferably reach mid-forearm</w:t>
            </w:r>
            <w:r w:rsidR="005266BF">
              <w:rPr>
                <w:rFonts w:ascii="Calibri" w:hAnsi="Calibri" w:cs="Calibri"/>
                <w:sz w:val="22"/>
                <w:szCs w:val="22"/>
              </w:rPr>
              <w:t xml:space="preserve">, </w:t>
            </w:r>
            <w:r w:rsidRPr="00275EB1">
              <w:rPr>
                <w:rFonts w:ascii="Calibri" w:hAnsi="Calibri" w:cs="Calibri"/>
                <w:sz w:val="22"/>
                <w:szCs w:val="22"/>
              </w:rPr>
              <w:t>reaching well above the wrist</w:t>
            </w:r>
            <w:r>
              <w:rPr>
                <w:rFonts w:ascii="Calibri" w:hAnsi="Calibri" w:cs="Calibri"/>
                <w:sz w:val="22"/>
                <w:szCs w:val="22"/>
              </w:rPr>
              <w:t>;</w:t>
            </w:r>
          </w:p>
          <w:p w14:paraId="05D15E86" w14:textId="386AC29F" w:rsidR="00755B9F" w:rsidRPr="00275EB1" w:rsidRDefault="00755B9F" w:rsidP="00755B9F">
            <w:pPr>
              <w:spacing w:line="256" w:lineRule="auto"/>
              <w:jc w:val="center"/>
              <w:rPr>
                <w:rFonts w:ascii="Calibri" w:hAnsi="Calibri" w:cs="Calibri"/>
                <w:sz w:val="22"/>
                <w:szCs w:val="22"/>
              </w:rPr>
            </w:pPr>
            <w:r w:rsidRPr="00275EB1">
              <w:rPr>
                <w:rFonts w:ascii="Calibri" w:hAnsi="Calibri" w:cs="Calibri"/>
                <w:sz w:val="22"/>
                <w:szCs w:val="22"/>
              </w:rPr>
              <w:t>• EU standard directive 93/42/EEC Class I, EN 455</w:t>
            </w:r>
            <w:r w:rsidR="00F30BED">
              <w:rPr>
                <w:rFonts w:ascii="Calibri" w:hAnsi="Calibri" w:cs="Calibri"/>
                <w:sz w:val="22"/>
                <w:szCs w:val="22"/>
              </w:rPr>
              <w:t xml:space="preserve"> </w:t>
            </w:r>
            <w:r w:rsidR="00F30BED" w:rsidRPr="00275EB1">
              <w:rPr>
                <w:rFonts w:ascii="Calibri" w:hAnsi="Calibri" w:cs="Calibri"/>
                <w:sz w:val="22"/>
                <w:szCs w:val="22"/>
              </w:rPr>
              <w:t>or equivalent</w:t>
            </w:r>
            <w:r w:rsidR="00F30BED">
              <w:rPr>
                <w:rFonts w:ascii="Calibri" w:hAnsi="Calibri" w:cs="Calibri"/>
                <w:sz w:val="22"/>
                <w:szCs w:val="22"/>
              </w:rPr>
              <w:t>;</w:t>
            </w:r>
          </w:p>
          <w:p w14:paraId="4C23F5B9" w14:textId="350F5195" w:rsidR="00755B9F" w:rsidRPr="00275EB1" w:rsidRDefault="00755B9F" w:rsidP="00755B9F">
            <w:pPr>
              <w:spacing w:line="256" w:lineRule="auto"/>
              <w:jc w:val="center"/>
              <w:rPr>
                <w:rFonts w:ascii="Calibri" w:hAnsi="Calibri" w:cs="Calibri"/>
                <w:sz w:val="22"/>
                <w:szCs w:val="22"/>
              </w:rPr>
            </w:pPr>
            <w:r w:rsidRPr="00275EB1">
              <w:rPr>
                <w:rFonts w:ascii="Calibri" w:hAnsi="Calibri" w:cs="Calibri"/>
                <w:sz w:val="22"/>
                <w:szCs w:val="22"/>
              </w:rPr>
              <w:t>• EU standard directive 89/686/EEC Category III, EN 374</w:t>
            </w:r>
            <w:r w:rsidR="00F30BED">
              <w:rPr>
                <w:rFonts w:ascii="Calibri" w:hAnsi="Calibri" w:cs="Calibri"/>
                <w:sz w:val="22"/>
                <w:szCs w:val="22"/>
              </w:rPr>
              <w:t xml:space="preserve"> </w:t>
            </w:r>
            <w:r w:rsidR="00F30BED" w:rsidRPr="00275EB1">
              <w:rPr>
                <w:rFonts w:ascii="Calibri" w:hAnsi="Calibri" w:cs="Calibri"/>
                <w:sz w:val="22"/>
                <w:szCs w:val="22"/>
              </w:rPr>
              <w:t>or equivalent</w:t>
            </w:r>
            <w:r w:rsidR="00F30BED">
              <w:rPr>
                <w:rFonts w:ascii="Calibri" w:hAnsi="Calibri" w:cs="Calibri"/>
                <w:sz w:val="22"/>
                <w:szCs w:val="22"/>
              </w:rPr>
              <w:t>;</w:t>
            </w:r>
          </w:p>
          <w:p w14:paraId="1A969925" w14:textId="16B74B0D" w:rsidR="00755B9F" w:rsidRPr="00275EB1" w:rsidRDefault="00755B9F" w:rsidP="00755B9F">
            <w:pPr>
              <w:spacing w:line="256" w:lineRule="auto"/>
              <w:jc w:val="center"/>
              <w:rPr>
                <w:rFonts w:ascii="Calibri" w:hAnsi="Calibri" w:cs="Calibri"/>
                <w:sz w:val="22"/>
                <w:szCs w:val="22"/>
              </w:rPr>
            </w:pPr>
            <w:r w:rsidRPr="00275EB1">
              <w:rPr>
                <w:rFonts w:ascii="Calibri" w:hAnsi="Calibri" w:cs="Calibri"/>
                <w:sz w:val="22"/>
                <w:szCs w:val="22"/>
              </w:rPr>
              <w:t>• ANSI/ISEA 105-2011</w:t>
            </w:r>
            <w:r w:rsidR="00F30BED">
              <w:rPr>
                <w:rFonts w:ascii="Calibri" w:hAnsi="Calibri" w:cs="Calibri"/>
                <w:sz w:val="22"/>
                <w:szCs w:val="22"/>
              </w:rPr>
              <w:t xml:space="preserve"> </w:t>
            </w:r>
            <w:r w:rsidR="00F30BED" w:rsidRPr="00275EB1">
              <w:rPr>
                <w:rFonts w:ascii="Calibri" w:hAnsi="Calibri" w:cs="Calibri"/>
                <w:sz w:val="22"/>
                <w:szCs w:val="22"/>
              </w:rPr>
              <w:t>or equivalent</w:t>
            </w:r>
            <w:r w:rsidR="00F30BED">
              <w:rPr>
                <w:rFonts w:ascii="Calibri" w:hAnsi="Calibri" w:cs="Calibri"/>
                <w:sz w:val="22"/>
                <w:szCs w:val="22"/>
              </w:rPr>
              <w:t>;</w:t>
            </w:r>
          </w:p>
          <w:p w14:paraId="5D03C6DC" w14:textId="0F67A962" w:rsidR="00755B9F" w:rsidRPr="00F30BED" w:rsidRDefault="00755B9F" w:rsidP="00F30BED">
            <w:pPr>
              <w:spacing w:line="256" w:lineRule="auto"/>
              <w:jc w:val="center"/>
              <w:rPr>
                <w:rFonts w:ascii="Calibri" w:hAnsi="Calibri" w:cs="Calibri"/>
                <w:sz w:val="22"/>
                <w:szCs w:val="22"/>
              </w:rPr>
            </w:pPr>
            <w:r w:rsidRPr="00275EB1">
              <w:rPr>
                <w:rFonts w:ascii="Calibri" w:hAnsi="Calibri" w:cs="Calibri"/>
                <w:sz w:val="22"/>
                <w:szCs w:val="22"/>
              </w:rPr>
              <w:t>• ASTM D6319-10</w:t>
            </w:r>
            <w:r w:rsidR="00F30BED">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tc>
        <w:tc>
          <w:tcPr>
            <w:tcW w:w="1115" w:type="dxa"/>
            <w:tcBorders>
              <w:top w:val="single" w:sz="4" w:space="0" w:color="000000"/>
              <w:left w:val="single" w:sz="4" w:space="0" w:color="000000"/>
              <w:bottom w:val="single" w:sz="4" w:space="0" w:color="000000"/>
              <w:right w:val="single" w:sz="4" w:space="0" w:color="auto"/>
            </w:tcBorders>
            <w:vAlign w:val="center"/>
          </w:tcPr>
          <w:p w14:paraId="74F0CD9F" w14:textId="77777777" w:rsidR="00755B9F" w:rsidRPr="00D90E73" w:rsidRDefault="00755B9F" w:rsidP="00755B9F">
            <w:pPr>
              <w:spacing w:line="256" w:lineRule="auto"/>
              <w:jc w:val="center"/>
              <w:rPr>
                <w:rFonts w:ascii="Calibri" w:hAnsi="Calibri" w:cs="Calibri"/>
                <w:b/>
                <w:kern w:val="28"/>
                <w:sz w:val="22"/>
                <w:szCs w:val="22"/>
              </w:rPr>
            </w:pPr>
            <w:r>
              <w:rPr>
                <w:rFonts w:ascii="Calibri" w:hAnsi="Calibri" w:cs="Calibri"/>
                <w:b/>
                <w:kern w:val="28"/>
                <w:sz w:val="22"/>
                <w:szCs w:val="22"/>
              </w:rPr>
              <w:t>boxes</w:t>
            </w:r>
          </w:p>
        </w:tc>
        <w:tc>
          <w:tcPr>
            <w:tcW w:w="1216" w:type="dxa"/>
            <w:tcBorders>
              <w:top w:val="single" w:sz="4" w:space="0" w:color="000000"/>
              <w:left w:val="single" w:sz="4" w:space="0" w:color="000000"/>
              <w:bottom w:val="single" w:sz="4" w:space="0" w:color="000000"/>
              <w:right w:val="single" w:sz="4" w:space="0" w:color="auto"/>
            </w:tcBorders>
            <w:vAlign w:val="center"/>
          </w:tcPr>
          <w:p w14:paraId="550D3596" w14:textId="4644B0CB" w:rsidR="00755B9F" w:rsidRDefault="00FC4EEB" w:rsidP="00755B9F">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1000</w:t>
            </w:r>
          </w:p>
        </w:tc>
      </w:tr>
      <w:tr w:rsidR="00755B9F" w:rsidRPr="00D90E73" w14:paraId="46DC1E3A" w14:textId="77777777" w:rsidTr="003A7E73">
        <w:trPr>
          <w:trHeight w:val="387"/>
        </w:trPr>
        <w:tc>
          <w:tcPr>
            <w:tcW w:w="824" w:type="dxa"/>
            <w:tcBorders>
              <w:top w:val="single" w:sz="4" w:space="0" w:color="000000"/>
              <w:left w:val="single" w:sz="4" w:space="0" w:color="000000"/>
              <w:bottom w:val="single" w:sz="4" w:space="0" w:color="000000"/>
              <w:right w:val="single" w:sz="4" w:space="0" w:color="000000"/>
            </w:tcBorders>
            <w:vAlign w:val="center"/>
          </w:tcPr>
          <w:p w14:paraId="489327CA" w14:textId="631FC711" w:rsidR="00755B9F" w:rsidRPr="00D90E73" w:rsidRDefault="00F30BED" w:rsidP="00755B9F">
            <w:pPr>
              <w:spacing w:line="256" w:lineRule="auto"/>
              <w:jc w:val="center"/>
              <w:rPr>
                <w:rFonts w:ascii="Calibri" w:hAnsi="Calibri" w:cs="Calibri"/>
                <w:sz w:val="22"/>
                <w:szCs w:val="22"/>
              </w:rPr>
            </w:pPr>
            <w:r>
              <w:rPr>
                <w:rFonts w:ascii="Calibri" w:hAnsi="Calibri" w:cs="Calibri"/>
                <w:sz w:val="22"/>
                <w:szCs w:val="22"/>
              </w:rPr>
              <w:t>3</w:t>
            </w:r>
          </w:p>
        </w:tc>
        <w:tc>
          <w:tcPr>
            <w:tcW w:w="7505" w:type="dxa"/>
            <w:tcBorders>
              <w:top w:val="single" w:sz="4" w:space="0" w:color="000000"/>
              <w:left w:val="single" w:sz="4" w:space="0" w:color="000000"/>
              <w:bottom w:val="single" w:sz="4" w:space="0" w:color="000000"/>
              <w:right w:val="single" w:sz="4" w:space="0" w:color="auto"/>
            </w:tcBorders>
          </w:tcPr>
          <w:p w14:paraId="78927D74" w14:textId="76C8CD4A" w:rsidR="00F30BED" w:rsidRDefault="00F30BED" w:rsidP="00F30BED">
            <w:pPr>
              <w:spacing w:line="256" w:lineRule="auto"/>
              <w:jc w:val="center"/>
              <w:rPr>
                <w:rFonts w:ascii="Calibri" w:hAnsi="Calibri" w:cs="Calibri"/>
                <w:b/>
                <w:sz w:val="22"/>
                <w:szCs w:val="22"/>
              </w:rPr>
            </w:pPr>
            <w:r>
              <w:rPr>
                <w:rFonts w:ascii="Calibri" w:hAnsi="Calibri" w:cs="Calibri"/>
                <w:b/>
                <w:sz w:val="22"/>
                <w:szCs w:val="22"/>
              </w:rPr>
              <w:t>Personal protective gloves, size EXTRA LARGE, box of 100 gloves.</w:t>
            </w:r>
          </w:p>
          <w:p w14:paraId="26E3C9D9" w14:textId="77777777" w:rsidR="00F30BED" w:rsidRDefault="00F30BED" w:rsidP="00F30BED">
            <w:pPr>
              <w:spacing w:line="256" w:lineRule="auto"/>
              <w:jc w:val="center"/>
              <w:rPr>
                <w:rFonts w:ascii="Calibri" w:hAnsi="Calibri" w:cs="Calibri"/>
                <w:b/>
                <w:sz w:val="22"/>
                <w:szCs w:val="22"/>
              </w:rPr>
            </w:pPr>
          </w:p>
          <w:p w14:paraId="3AC66CD8" w14:textId="24175E5C" w:rsidR="00F30BED" w:rsidRPr="00275EB1" w:rsidRDefault="00F30BED" w:rsidP="00F30BED">
            <w:pPr>
              <w:spacing w:line="256" w:lineRule="auto"/>
              <w:jc w:val="center"/>
              <w:rPr>
                <w:rFonts w:ascii="Calibri" w:hAnsi="Calibri" w:cs="Calibri"/>
                <w:sz w:val="22"/>
                <w:szCs w:val="22"/>
              </w:rPr>
            </w:pPr>
            <w:r>
              <w:rPr>
                <w:rFonts w:ascii="Calibri" w:hAnsi="Calibri" w:cs="Calibri"/>
                <w:sz w:val="22"/>
                <w:szCs w:val="22"/>
              </w:rPr>
              <w:t xml:space="preserve">Examination glove, </w:t>
            </w:r>
            <w:r w:rsidRPr="00275EB1">
              <w:rPr>
                <w:rFonts w:ascii="Calibri" w:hAnsi="Calibri" w:cs="Calibri"/>
                <w:sz w:val="22"/>
                <w:szCs w:val="22"/>
              </w:rPr>
              <w:t xml:space="preserve">extended cuff, </w:t>
            </w:r>
            <w:r w:rsidR="00196B53">
              <w:rPr>
                <w:rFonts w:ascii="Calibri" w:hAnsi="Calibri" w:cs="Calibri"/>
                <w:sz w:val="22"/>
                <w:szCs w:val="22"/>
              </w:rPr>
              <w:t>latex</w:t>
            </w:r>
            <w:r w:rsidRPr="00275EB1">
              <w:rPr>
                <w:rFonts w:ascii="Calibri" w:hAnsi="Calibri" w:cs="Calibri"/>
                <w:sz w:val="22"/>
                <w:szCs w:val="22"/>
              </w:rPr>
              <w:t>, powder-free, non-sterile</w:t>
            </w:r>
            <w:r w:rsidR="00196B53">
              <w:rPr>
                <w:rFonts w:ascii="Calibri" w:hAnsi="Calibri" w:cs="Calibri"/>
                <w:sz w:val="22"/>
                <w:szCs w:val="22"/>
              </w:rPr>
              <w:t>,</w:t>
            </w:r>
            <w:r w:rsidRPr="00275EB1">
              <w:rPr>
                <w:rFonts w:ascii="Calibri" w:hAnsi="Calibri" w:cs="Calibri"/>
                <w:sz w:val="22"/>
                <w:szCs w:val="22"/>
              </w:rPr>
              <w:t xml:space="preserve"> single</w:t>
            </w:r>
            <w:r>
              <w:rPr>
                <w:rFonts w:ascii="Calibri" w:hAnsi="Calibri" w:cs="Calibri"/>
                <w:sz w:val="22"/>
                <w:szCs w:val="22"/>
              </w:rPr>
              <w:t xml:space="preserve"> </w:t>
            </w:r>
            <w:r w:rsidRPr="00275EB1">
              <w:rPr>
                <w:rFonts w:ascii="Calibri" w:hAnsi="Calibri" w:cs="Calibri"/>
                <w:sz w:val="22"/>
                <w:szCs w:val="22"/>
              </w:rPr>
              <w:t>use</w:t>
            </w:r>
            <w:r>
              <w:rPr>
                <w:rFonts w:ascii="Calibri" w:hAnsi="Calibri" w:cs="Calibri"/>
                <w:sz w:val="22"/>
                <w:szCs w:val="22"/>
              </w:rPr>
              <w:t>;</w:t>
            </w:r>
          </w:p>
          <w:p w14:paraId="694A774D" w14:textId="5AD85DDC" w:rsidR="00F30BED" w:rsidRPr="00275EB1" w:rsidRDefault="00F30BED" w:rsidP="00F30BED">
            <w:pPr>
              <w:spacing w:line="256" w:lineRule="auto"/>
              <w:jc w:val="center"/>
              <w:rPr>
                <w:rFonts w:ascii="Calibri" w:hAnsi="Calibri" w:cs="Calibri"/>
                <w:sz w:val="22"/>
                <w:szCs w:val="22"/>
              </w:rPr>
            </w:pPr>
            <w:r w:rsidRPr="00275EB1">
              <w:rPr>
                <w:rFonts w:ascii="Calibri" w:hAnsi="Calibri" w:cs="Calibri"/>
                <w:sz w:val="22"/>
                <w:szCs w:val="22"/>
              </w:rPr>
              <w:t>Cuff length preferably reach mid-forearm</w:t>
            </w:r>
            <w:r w:rsidR="005266BF">
              <w:rPr>
                <w:rFonts w:ascii="Calibri" w:hAnsi="Calibri" w:cs="Calibri"/>
                <w:sz w:val="22"/>
                <w:szCs w:val="22"/>
              </w:rPr>
              <w:t xml:space="preserve">, </w:t>
            </w:r>
            <w:r w:rsidRPr="00275EB1">
              <w:rPr>
                <w:rFonts w:ascii="Calibri" w:hAnsi="Calibri" w:cs="Calibri"/>
                <w:sz w:val="22"/>
                <w:szCs w:val="22"/>
              </w:rPr>
              <w:t>reaching well above the wrist</w:t>
            </w:r>
            <w:r>
              <w:rPr>
                <w:rFonts w:ascii="Calibri" w:hAnsi="Calibri" w:cs="Calibri"/>
                <w:sz w:val="22"/>
                <w:szCs w:val="22"/>
              </w:rPr>
              <w:t>;</w:t>
            </w:r>
          </w:p>
          <w:p w14:paraId="68CFC732" w14:textId="77777777" w:rsidR="00F30BED" w:rsidRPr="00275EB1" w:rsidRDefault="00F30BED" w:rsidP="00F30BED">
            <w:pPr>
              <w:spacing w:line="256" w:lineRule="auto"/>
              <w:jc w:val="center"/>
              <w:rPr>
                <w:rFonts w:ascii="Calibri" w:hAnsi="Calibri" w:cs="Calibri"/>
                <w:sz w:val="22"/>
                <w:szCs w:val="22"/>
              </w:rPr>
            </w:pPr>
            <w:r w:rsidRPr="00275EB1">
              <w:rPr>
                <w:rFonts w:ascii="Calibri" w:hAnsi="Calibri" w:cs="Calibri"/>
                <w:sz w:val="22"/>
                <w:szCs w:val="22"/>
              </w:rPr>
              <w:t>• EU standard directive 93/42/EEC Class I, EN 455</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0619BD88" w14:textId="77777777" w:rsidR="00F30BED" w:rsidRPr="00275EB1" w:rsidRDefault="00F30BED" w:rsidP="00F30BED">
            <w:pPr>
              <w:spacing w:line="256" w:lineRule="auto"/>
              <w:jc w:val="center"/>
              <w:rPr>
                <w:rFonts w:ascii="Calibri" w:hAnsi="Calibri" w:cs="Calibri"/>
                <w:sz w:val="22"/>
                <w:szCs w:val="22"/>
              </w:rPr>
            </w:pPr>
            <w:r w:rsidRPr="00275EB1">
              <w:rPr>
                <w:rFonts w:ascii="Calibri" w:hAnsi="Calibri" w:cs="Calibri"/>
                <w:sz w:val="22"/>
                <w:szCs w:val="22"/>
              </w:rPr>
              <w:t>• EU standard directive 89/686/EEC Category III, EN 374</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2488C141" w14:textId="77777777" w:rsidR="00F30BED" w:rsidRPr="00275EB1" w:rsidRDefault="00F30BED" w:rsidP="00F30BED">
            <w:pPr>
              <w:spacing w:line="256" w:lineRule="auto"/>
              <w:jc w:val="center"/>
              <w:rPr>
                <w:rFonts w:ascii="Calibri" w:hAnsi="Calibri" w:cs="Calibri"/>
                <w:sz w:val="22"/>
                <w:szCs w:val="22"/>
              </w:rPr>
            </w:pPr>
            <w:r w:rsidRPr="00275EB1">
              <w:rPr>
                <w:rFonts w:ascii="Calibri" w:hAnsi="Calibri" w:cs="Calibri"/>
                <w:sz w:val="22"/>
                <w:szCs w:val="22"/>
              </w:rPr>
              <w:t>• ANSI/ISEA 105-2011</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40FA5962" w14:textId="2D6AB2F5" w:rsidR="00755B9F" w:rsidRPr="00D90E73" w:rsidRDefault="00F30BED" w:rsidP="00F30BED">
            <w:pPr>
              <w:spacing w:line="256" w:lineRule="auto"/>
              <w:jc w:val="center"/>
              <w:rPr>
                <w:rFonts w:ascii="Calibri" w:hAnsi="Calibri" w:cs="Calibri"/>
                <w:sz w:val="22"/>
                <w:szCs w:val="22"/>
              </w:rPr>
            </w:pPr>
            <w:r w:rsidRPr="00275EB1">
              <w:rPr>
                <w:rFonts w:ascii="Calibri" w:hAnsi="Calibri" w:cs="Calibri"/>
                <w:sz w:val="22"/>
                <w:szCs w:val="22"/>
              </w:rPr>
              <w:t>• ASTM D6319-10</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tc>
        <w:tc>
          <w:tcPr>
            <w:tcW w:w="1115" w:type="dxa"/>
            <w:tcBorders>
              <w:top w:val="single" w:sz="4" w:space="0" w:color="000000"/>
              <w:left w:val="single" w:sz="4" w:space="0" w:color="000000"/>
              <w:bottom w:val="single" w:sz="4" w:space="0" w:color="000000"/>
              <w:right w:val="single" w:sz="4" w:space="0" w:color="auto"/>
            </w:tcBorders>
            <w:vAlign w:val="center"/>
          </w:tcPr>
          <w:p w14:paraId="5F43EB07" w14:textId="3A0A3419" w:rsidR="00755B9F" w:rsidRPr="00D90E73" w:rsidRDefault="00F30BED" w:rsidP="00755B9F">
            <w:pPr>
              <w:spacing w:line="256" w:lineRule="auto"/>
              <w:jc w:val="center"/>
              <w:rPr>
                <w:rFonts w:ascii="Calibri" w:hAnsi="Calibri" w:cs="Calibri"/>
                <w:b/>
                <w:kern w:val="28"/>
                <w:sz w:val="22"/>
                <w:szCs w:val="22"/>
              </w:rPr>
            </w:pPr>
            <w:r>
              <w:rPr>
                <w:rFonts w:ascii="Calibri" w:hAnsi="Calibri" w:cs="Calibri"/>
                <w:b/>
                <w:kern w:val="28"/>
                <w:sz w:val="22"/>
                <w:szCs w:val="22"/>
              </w:rPr>
              <w:t>boxes</w:t>
            </w:r>
          </w:p>
        </w:tc>
        <w:tc>
          <w:tcPr>
            <w:tcW w:w="1216" w:type="dxa"/>
            <w:tcBorders>
              <w:top w:val="single" w:sz="4" w:space="0" w:color="000000"/>
              <w:left w:val="single" w:sz="4" w:space="0" w:color="000000"/>
              <w:bottom w:val="single" w:sz="4" w:space="0" w:color="000000"/>
              <w:right w:val="single" w:sz="4" w:space="0" w:color="auto"/>
            </w:tcBorders>
            <w:vAlign w:val="center"/>
          </w:tcPr>
          <w:p w14:paraId="4B9C50FF" w14:textId="543F385B" w:rsidR="00755B9F" w:rsidRPr="00D90E73" w:rsidRDefault="00FC4EEB" w:rsidP="00755B9F">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500</w:t>
            </w:r>
          </w:p>
        </w:tc>
      </w:tr>
      <w:tr w:rsidR="00196B53" w:rsidRPr="00D90E73" w14:paraId="2FEFC6C2" w14:textId="77777777" w:rsidTr="003A7E73">
        <w:trPr>
          <w:trHeight w:val="387"/>
        </w:trPr>
        <w:tc>
          <w:tcPr>
            <w:tcW w:w="824" w:type="dxa"/>
            <w:tcBorders>
              <w:top w:val="single" w:sz="4" w:space="0" w:color="000000"/>
              <w:left w:val="single" w:sz="4" w:space="0" w:color="000000"/>
              <w:bottom w:val="single" w:sz="4" w:space="0" w:color="000000"/>
              <w:right w:val="single" w:sz="4" w:space="0" w:color="000000"/>
            </w:tcBorders>
            <w:vAlign w:val="center"/>
          </w:tcPr>
          <w:p w14:paraId="05807DE0" w14:textId="7F64ED0E" w:rsidR="00196B53" w:rsidRPr="00D90E73" w:rsidRDefault="00196B53" w:rsidP="00196B53">
            <w:pPr>
              <w:spacing w:line="256" w:lineRule="auto"/>
              <w:jc w:val="center"/>
              <w:rPr>
                <w:rFonts w:ascii="Calibri" w:hAnsi="Calibri" w:cs="Calibri"/>
                <w:sz w:val="22"/>
                <w:szCs w:val="22"/>
              </w:rPr>
            </w:pPr>
            <w:r>
              <w:rPr>
                <w:rFonts w:ascii="Calibri" w:hAnsi="Calibri" w:cs="Calibri"/>
                <w:sz w:val="22"/>
                <w:szCs w:val="22"/>
              </w:rPr>
              <w:t>4</w:t>
            </w:r>
          </w:p>
        </w:tc>
        <w:tc>
          <w:tcPr>
            <w:tcW w:w="7505" w:type="dxa"/>
            <w:tcBorders>
              <w:top w:val="single" w:sz="4" w:space="0" w:color="000000"/>
              <w:left w:val="single" w:sz="4" w:space="0" w:color="000000"/>
              <w:bottom w:val="single" w:sz="4" w:space="0" w:color="000000"/>
              <w:right w:val="single" w:sz="4" w:space="0" w:color="auto"/>
            </w:tcBorders>
          </w:tcPr>
          <w:p w14:paraId="7C4D2562" w14:textId="77777777" w:rsidR="00196B53" w:rsidRDefault="00196B53" w:rsidP="00196B53">
            <w:pPr>
              <w:spacing w:line="256" w:lineRule="auto"/>
              <w:jc w:val="center"/>
              <w:rPr>
                <w:rFonts w:ascii="Calibri" w:hAnsi="Calibri" w:cs="Calibri"/>
                <w:b/>
                <w:sz w:val="22"/>
                <w:szCs w:val="22"/>
              </w:rPr>
            </w:pPr>
            <w:r>
              <w:rPr>
                <w:rFonts w:ascii="Calibri" w:hAnsi="Calibri" w:cs="Calibri"/>
                <w:b/>
                <w:sz w:val="22"/>
                <w:szCs w:val="22"/>
              </w:rPr>
              <w:t>Personal protective gloves, size MEDIUM, box of 100 gloves.</w:t>
            </w:r>
          </w:p>
          <w:p w14:paraId="36A01544" w14:textId="77777777" w:rsidR="00196B53" w:rsidRDefault="00196B53" w:rsidP="00196B53">
            <w:pPr>
              <w:spacing w:line="256" w:lineRule="auto"/>
              <w:jc w:val="center"/>
              <w:rPr>
                <w:rFonts w:ascii="Calibri" w:hAnsi="Calibri" w:cs="Calibri"/>
                <w:b/>
                <w:sz w:val="22"/>
                <w:szCs w:val="22"/>
              </w:rPr>
            </w:pPr>
          </w:p>
          <w:p w14:paraId="365CA480" w14:textId="579C5936" w:rsidR="00196B53" w:rsidRPr="00275EB1" w:rsidRDefault="00196B53" w:rsidP="00196B53">
            <w:pPr>
              <w:spacing w:line="256" w:lineRule="auto"/>
              <w:jc w:val="center"/>
              <w:rPr>
                <w:rFonts w:ascii="Calibri" w:hAnsi="Calibri" w:cs="Calibri"/>
                <w:sz w:val="22"/>
                <w:szCs w:val="22"/>
              </w:rPr>
            </w:pPr>
            <w:r>
              <w:rPr>
                <w:rFonts w:ascii="Calibri" w:hAnsi="Calibri" w:cs="Calibri"/>
                <w:sz w:val="22"/>
                <w:szCs w:val="22"/>
              </w:rPr>
              <w:t xml:space="preserve">Examination glove, </w:t>
            </w:r>
            <w:r w:rsidRPr="00275EB1">
              <w:rPr>
                <w:rFonts w:ascii="Calibri" w:hAnsi="Calibri" w:cs="Calibri"/>
                <w:sz w:val="22"/>
                <w:szCs w:val="22"/>
              </w:rPr>
              <w:t xml:space="preserve">extended cuff, </w:t>
            </w:r>
            <w:r>
              <w:rPr>
                <w:rFonts w:ascii="Calibri" w:hAnsi="Calibri" w:cs="Calibri"/>
                <w:sz w:val="22"/>
                <w:szCs w:val="22"/>
              </w:rPr>
              <w:t>nitrile</w:t>
            </w:r>
            <w:r w:rsidRPr="00275EB1">
              <w:rPr>
                <w:rFonts w:ascii="Calibri" w:hAnsi="Calibri" w:cs="Calibri"/>
                <w:sz w:val="22"/>
                <w:szCs w:val="22"/>
              </w:rPr>
              <w:t>, powder-free, non-sterile</w:t>
            </w:r>
            <w:r>
              <w:rPr>
                <w:rFonts w:ascii="Calibri" w:hAnsi="Calibri" w:cs="Calibri"/>
                <w:sz w:val="22"/>
                <w:szCs w:val="22"/>
              </w:rPr>
              <w:t>,</w:t>
            </w:r>
            <w:r w:rsidRPr="00275EB1">
              <w:rPr>
                <w:rFonts w:ascii="Calibri" w:hAnsi="Calibri" w:cs="Calibri"/>
                <w:sz w:val="22"/>
                <w:szCs w:val="22"/>
              </w:rPr>
              <w:t xml:space="preserve"> single</w:t>
            </w:r>
            <w:r>
              <w:rPr>
                <w:rFonts w:ascii="Calibri" w:hAnsi="Calibri" w:cs="Calibri"/>
                <w:sz w:val="22"/>
                <w:szCs w:val="22"/>
              </w:rPr>
              <w:t xml:space="preserve"> </w:t>
            </w:r>
            <w:r w:rsidRPr="00275EB1">
              <w:rPr>
                <w:rFonts w:ascii="Calibri" w:hAnsi="Calibri" w:cs="Calibri"/>
                <w:sz w:val="22"/>
                <w:szCs w:val="22"/>
              </w:rPr>
              <w:t>use</w:t>
            </w:r>
            <w:r>
              <w:rPr>
                <w:rFonts w:ascii="Calibri" w:hAnsi="Calibri" w:cs="Calibri"/>
                <w:sz w:val="22"/>
                <w:szCs w:val="22"/>
              </w:rPr>
              <w:t>;</w:t>
            </w:r>
          </w:p>
          <w:p w14:paraId="1B1F9154" w14:textId="608FF5D5"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Cuff length preferably reach mid-forearm</w:t>
            </w:r>
            <w:r w:rsidR="005266BF">
              <w:rPr>
                <w:rFonts w:ascii="Calibri" w:hAnsi="Calibri" w:cs="Calibri"/>
                <w:sz w:val="22"/>
                <w:szCs w:val="22"/>
              </w:rPr>
              <w:t xml:space="preserve">, </w:t>
            </w:r>
            <w:r w:rsidRPr="00275EB1">
              <w:rPr>
                <w:rFonts w:ascii="Calibri" w:hAnsi="Calibri" w:cs="Calibri"/>
                <w:sz w:val="22"/>
                <w:szCs w:val="22"/>
              </w:rPr>
              <w:t>reaching well above the wrist</w:t>
            </w:r>
            <w:r>
              <w:rPr>
                <w:rFonts w:ascii="Calibri" w:hAnsi="Calibri" w:cs="Calibri"/>
                <w:sz w:val="22"/>
                <w:szCs w:val="22"/>
              </w:rPr>
              <w:t>;</w:t>
            </w:r>
          </w:p>
          <w:p w14:paraId="2516FA4A"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EU standard directive 93/42/EEC Class I, EN 455</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7D8CBA40"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EU standard directive 89/686/EEC Category III, EN 374</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1AD2337F"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ANSI/ISEA 105-2011</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2D69B5F2" w14:textId="0D0E4790" w:rsidR="00196B53" w:rsidRDefault="00196B53" w:rsidP="00196B53">
            <w:pPr>
              <w:spacing w:line="256" w:lineRule="auto"/>
              <w:jc w:val="center"/>
              <w:rPr>
                <w:rFonts w:ascii="Calibri" w:hAnsi="Calibri" w:cs="Calibri"/>
                <w:b/>
                <w:sz w:val="22"/>
                <w:szCs w:val="22"/>
              </w:rPr>
            </w:pPr>
            <w:r w:rsidRPr="00275EB1">
              <w:rPr>
                <w:rFonts w:ascii="Calibri" w:hAnsi="Calibri" w:cs="Calibri"/>
                <w:sz w:val="22"/>
                <w:szCs w:val="22"/>
              </w:rPr>
              <w:t>• ASTM D6319-10</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tc>
        <w:tc>
          <w:tcPr>
            <w:tcW w:w="1115" w:type="dxa"/>
            <w:tcBorders>
              <w:top w:val="single" w:sz="4" w:space="0" w:color="000000"/>
              <w:left w:val="single" w:sz="4" w:space="0" w:color="000000"/>
              <w:bottom w:val="single" w:sz="4" w:space="0" w:color="000000"/>
              <w:right w:val="single" w:sz="4" w:space="0" w:color="auto"/>
            </w:tcBorders>
            <w:vAlign w:val="center"/>
          </w:tcPr>
          <w:p w14:paraId="4B75C7E6" w14:textId="2F067D9A" w:rsidR="00196B53" w:rsidRPr="00D90E73" w:rsidRDefault="00AD1CE3" w:rsidP="00196B53">
            <w:pPr>
              <w:spacing w:line="256" w:lineRule="auto"/>
              <w:jc w:val="center"/>
              <w:rPr>
                <w:rFonts w:ascii="Calibri" w:hAnsi="Calibri" w:cs="Calibri"/>
                <w:b/>
                <w:kern w:val="28"/>
                <w:sz w:val="22"/>
                <w:szCs w:val="22"/>
              </w:rPr>
            </w:pPr>
            <w:r>
              <w:rPr>
                <w:rFonts w:ascii="Calibri" w:hAnsi="Calibri" w:cs="Calibri"/>
                <w:b/>
                <w:kern w:val="28"/>
                <w:sz w:val="22"/>
                <w:szCs w:val="22"/>
              </w:rPr>
              <w:t>boxes</w:t>
            </w:r>
          </w:p>
        </w:tc>
        <w:tc>
          <w:tcPr>
            <w:tcW w:w="1216" w:type="dxa"/>
            <w:tcBorders>
              <w:top w:val="single" w:sz="4" w:space="0" w:color="000000"/>
              <w:left w:val="single" w:sz="4" w:space="0" w:color="000000"/>
              <w:bottom w:val="single" w:sz="4" w:space="0" w:color="000000"/>
              <w:right w:val="single" w:sz="4" w:space="0" w:color="auto"/>
            </w:tcBorders>
            <w:vAlign w:val="center"/>
          </w:tcPr>
          <w:p w14:paraId="0082AB3C" w14:textId="53994720" w:rsidR="00196B53" w:rsidRPr="00D90E73" w:rsidRDefault="00AD1CE3" w:rsidP="00196B53">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200</w:t>
            </w:r>
          </w:p>
        </w:tc>
      </w:tr>
      <w:tr w:rsidR="00196B53" w:rsidRPr="00D90E73" w14:paraId="450A7DC3" w14:textId="77777777" w:rsidTr="003A7E73">
        <w:trPr>
          <w:trHeight w:val="387"/>
        </w:trPr>
        <w:tc>
          <w:tcPr>
            <w:tcW w:w="824" w:type="dxa"/>
            <w:tcBorders>
              <w:top w:val="single" w:sz="4" w:space="0" w:color="000000"/>
              <w:left w:val="single" w:sz="4" w:space="0" w:color="000000"/>
              <w:bottom w:val="single" w:sz="4" w:space="0" w:color="000000"/>
              <w:right w:val="single" w:sz="4" w:space="0" w:color="000000"/>
            </w:tcBorders>
            <w:vAlign w:val="center"/>
          </w:tcPr>
          <w:p w14:paraId="71DD5A74" w14:textId="0348D863" w:rsidR="00196B53" w:rsidRDefault="00D14EA9" w:rsidP="00196B53">
            <w:pPr>
              <w:spacing w:line="256" w:lineRule="auto"/>
              <w:jc w:val="center"/>
              <w:rPr>
                <w:rFonts w:ascii="Calibri" w:hAnsi="Calibri" w:cs="Calibri"/>
                <w:sz w:val="22"/>
                <w:szCs w:val="22"/>
              </w:rPr>
            </w:pPr>
            <w:r>
              <w:rPr>
                <w:rFonts w:ascii="Calibri" w:hAnsi="Calibri" w:cs="Calibri"/>
                <w:sz w:val="22"/>
                <w:szCs w:val="22"/>
              </w:rPr>
              <w:t>5.</w:t>
            </w:r>
          </w:p>
        </w:tc>
        <w:tc>
          <w:tcPr>
            <w:tcW w:w="7505" w:type="dxa"/>
            <w:tcBorders>
              <w:top w:val="single" w:sz="4" w:space="0" w:color="000000"/>
              <w:left w:val="single" w:sz="4" w:space="0" w:color="000000"/>
              <w:bottom w:val="single" w:sz="4" w:space="0" w:color="000000"/>
              <w:right w:val="single" w:sz="4" w:space="0" w:color="auto"/>
            </w:tcBorders>
          </w:tcPr>
          <w:p w14:paraId="77DC0A2B" w14:textId="77777777" w:rsidR="00196B53" w:rsidRDefault="00196B53" w:rsidP="00196B53">
            <w:pPr>
              <w:spacing w:line="256" w:lineRule="auto"/>
              <w:jc w:val="center"/>
              <w:rPr>
                <w:rFonts w:ascii="Calibri" w:hAnsi="Calibri" w:cs="Calibri"/>
                <w:b/>
                <w:sz w:val="22"/>
                <w:szCs w:val="22"/>
              </w:rPr>
            </w:pPr>
            <w:r>
              <w:rPr>
                <w:rFonts w:ascii="Calibri" w:hAnsi="Calibri" w:cs="Calibri"/>
                <w:b/>
                <w:sz w:val="22"/>
                <w:szCs w:val="22"/>
              </w:rPr>
              <w:t>Personal protective gloves, size LARGE, box of 100 gloves.</w:t>
            </w:r>
          </w:p>
          <w:p w14:paraId="4F7F0FED" w14:textId="77777777" w:rsidR="00196B53" w:rsidRDefault="00196B53" w:rsidP="00196B53">
            <w:pPr>
              <w:spacing w:line="256" w:lineRule="auto"/>
              <w:jc w:val="center"/>
              <w:rPr>
                <w:rFonts w:ascii="Calibri" w:hAnsi="Calibri" w:cs="Calibri"/>
                <w:b/>
                <w:sz w:val="22"/>
                <w:szCs w:val="22"/>
              </w:rPr>
            </w:pPr>
          </w:p>
          <w:p w14:paraId="5892DE1F" w14:textId="4ADEC992" w:rsidR="00196B53" w:rsidRPr="00275EB1" w:rsidRDefault="00196B53" w:rsidP="00196B53">
            <w:pPr>
              <w:spacing w:line="256" w:lineRule="auto"/>
              <w:jc w:val="center"/>
              <w:rPr>
                <w:rFonts w:ascii="Calibri" w:hAnsi="Calibri" w:cs="Calibri"/>
                <w:sz w:val="22"/>
                <w:szCs w:val="22"/>
              </w:rPr>
            </w:pPr>
            <w:r>
              <w:rPr>
                <w:rFonts w:ascii="Calibri" w:hAnsi="Calibri" w:cs="Calibri"/>
                <w:sz w:val="22"/>
                <w:szCs w:val="22"/>
              </w:rPr>
              <w:t xml:space="preserve">Examination glove, </w:t>
            </w:r>
            <w:r w:rsidRPr="00275EB1">
              <w:rPr>
                <w:rFonts w:ascii="Calibri" w:hAnsi="Calibri" w:cs="Calibri"/>
                <w:sz w:val="22"/>
                <w:szCs w:val="22"/>
              </w:rPr>
              <w:t xml:space="preserve">extended cuff, </w:t>
            </w:r>
            <w:r>
              <w:rPr>
                <w:rFonts w:ascii="Calibri" w:hAnsi="Calibri" w:cs="Calibri"/>
                <w:sz w:val="22"/>
                <w:szCs w:val="22"/>
              </w:rPr>
              <w:t>nitrile</w:t>
            </w:r>
            <w:r w:rsidRPr="00275EB1">
              <w:rPr>
                <w:rFonts w:ascii="Calibri" w:hAnsi="Calibri" w:cs="Calibri"/>
                <w:sz w:val="22"/>
                <w:szCs w:val="22"/>
              </w:rPr>
              <w:t>, powder-free, non-sterile</w:t>
            </w:r>
            <w:r>
              <w:rPr>
                <w:rFonts w:ascii="Calibri" w:hAnsi="Calibri" w:cs="Calibri"/>
                <w:sz w:val="22"/>
                <w:szCs w:val="22"/>
              </w:rPr>
              <w:t>,</w:t>
            </w:r>
            <w:r w:rsidRPr="00275EB1">
              <w:rPr>
                <w:rFonts w:ascii="Calibri" w:hAnsi="Calibri" w:cs="Calibri"/>
                <w:sz w:val="22"/>
                <w:szCs w:val="22"/>
              </w:rPr>
              <w:t xml:space="preserve"> single</w:t>
            </w:r>
            <w:r>
              <w:rPr>
                <w:rFonts w:ascii="Calibri" w:hAnsi="Calibri" w:cs="Calibri"/>
                <w:sz w:val="22"/>
                <w:szCs w:val="22"/>
              </w:rPr>
              <w:t xml:space="preserve"> </w:t>
            </w:r>
            <w:r w:rsidRPr="00275EB1">
              <w:rPr>
                <w:rFonts w:ascii="Calibri" w:hAnsi="Calibri" w:cs="Calibri"/>
                <w:sz w:val="22"/>
                <w:szCs w:val="22"/>
              </w:rPr>
              <w:t>use</w:t>
            </w:r>
            <w:r>
              <w:rPr>
                <w:rFonts w:ascii="Calibri" w:hAnsi="Calibri" w:cs="Calibri"/>
                <w:sz w:val="22"/>
                <w:szCs w:val="22"/>
              </w:rPr>
              <w:t>;</w:t>
            </w:r>
          </w:p>
          <w:p w14:paraId="1560421A" w14:textId="2C3BA130"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Cuff length preferably reach mid-forearm</w:t>
            </w:r>
            <w:r w:rsidR="005266BF">
              <w:rPr>
                <w:rFonts w:ascii="Calibri" w:hAnsi="Calibri" w:cs="Calibri"/>
                <w:sz w:val="22"/>
                <w:szCs w:val="22"/>
              </w:rPr>
              <w:t xml:space="preserve">, reaching </w:t>
            </w:r>
            <w:r w:rsidRPr="00275EB1">
              <w:rPr>
                <w:rFonts w:ascii="Calibri" w:hAnsi="Calibri" w:cs="Calibri"/>
                <w:sz w:val="22"/>
                <w:szCs w:val="22"/>
              </w:rPr>
              <w:t>well above the wrist</w:t>
            </w:r>
            <w:r>
              <w:rPr>
                <w:rFonts w:ascii="Calibri" w:hAnsi="Calibri" w:cs="Calibri"/>
                <w:sz w:val="22"/>
                <w:szCs w:val="22"/>
              </w:rPr>
              <w:t>;</w:t>
            </w:r>
          </w:p>
          <w:p w14:paraId="28D49612"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EU standard directive 93/42/EEC Class I, EN 455</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7E8DF3F9"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EU standard directive 89/686/EEC Category III, EN 374</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26D58395"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ANSI/ISEA 105-2011</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53E4013C" w14:textId="6825A2CC" w:rsidR="00196B53" w:rsidRDefault="00196B53" w:rsidP="00196B53">
            <w:pPr>
              <w:spacing w:line="256" w:lineRule="auto"/>
              <w:jc w:val="center"/>
              <w:rPr>
                <w:rFonts w:ascii="Calibri" w:hAnsi="Calibri" w:cs="Calibri"/>
                <w:b/>
                <w:sz w:val="22"/>
                <w:szCs w:val="22"/>
              </w:rPr>
            </w:pPr>
            <w:r w:rsidRPr="00275EB1">
              <w:rPr>
                <w:rFonts w:ascii="Calibri" w:hAnsi="Calibri" w:cs="Calibri"/>
                <w:sz w:val="22"/>
                <w:szCs w:val="22"/>
              </w:rPr>
              <w:t>• ASTM D6319-10</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tc>
        <w:tc>
          <w:tcPr>
            <w:tcW w:w="1115" w:type="dxa"/>
            <w:tcBorders>
              <w:top w:val="single" w:sz="4" w:space="0" w:color="000000"/>
              <w:left w:val="single" w:sz="4" w:space="0" w:color="000000"/>
              <w:bottom w:val="single" w:sz="4" w:space="0" w:color="000000"/>
              <w:right w:val="single" w:sz="4" w:space="0" w:color="auto"/>
            </w:tcBorders>
            <w:vAlign w:val="center"/>
          </w:tcPr>
          <w:p w14:paraId="6D10469E" w14:textId="270D3691" w:rsidR="00196B53" w:rsidRPr="00D90E73" w:rsidRDefault="00AD1CE3" w:rsidP="00196B53">
            <w:pPr>
              <w:spacing w:line="256" w:lineRule="auto"/>
              <w:jc w:val="center"/>
              <w:rPr>
                <w:rFonts w:ascii="Calibri" w:hAnsi="Calibri" w:cs="Calibri"/>
                <w:b/>
                <w:kern w:val="28"/>
                <w:sz w:val="22"/>
                <w:szCs w:val="22"/>
              </w:rPr>
            </w:pPr>
            <w:r>
              <w:rPr>
                <w:rFonts w:ascii="Calibri" w:hAnsi="Calibri" w:cs="Calibri"/>
                <w:b/>
                <w:kern w:val="28"/>
                <w:sz w:val="22"/>
                <w:szCs w:val="22"/>
              </w:rPr>
              <w:t>boxes</w:t>
            </w:r>
          </w:p>
        </w:tc>
        <w:tc>
          <w:tcPr>
            <w:tcW w:w="1216" w:type="dxa"/>
            <w:tcBorders>
              <w:top w:val="single" w:sz="4" w:space="0" w:color="000000"/>
              <w:left w:val="single" w:sz="4" w:space="0" w:color="000000"/>
              <w:bottom w:val="single" w:sz="4" w:space="0" w:color="000000"/>
              <w:right w:val="single" w:sz="4" w:space="0" w:color="auto"/>
            </w:tcBorders>
            <w:vAlign w:val="center"/>
          </w:tcPr>
          <w:p w14:paraId="247203DA" w14:textId="1B4247DA" w:rsidR="00196B53" w:rsidRPr="00D90E73" w:rsidRDefault="00AD1CE3" w:rsidP="00196B53">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200</w:t>
            </w:r>
          </w:p>
        </w:tc>
      </w:tr>
      <w:tr w:rsidR="00196B53" w:rsidRPr="00D90E73" w14:paraId="22E7CFA8" w14:textId="77777777" w:rsidTr="003A7E73">
        <w:trPr>
          <w:trHeight w:val="387"/>
        </w:trPr>
        <w:tc>
          <w:tcPr>
            <w:tcW w:w="824" w:type="dxa"/>
            <w:tcBorders>
              <w:top w:val="single" w:sz="4" w:space="0" w:color="000000"/>
              <w:left w:val="single" w:sz="4" w:space="0" w:color="000000"/>
              <w:bottom w:val="single" w:sz="4" w:space="0" w:color="000000"/>
              <w:right w:val="single" w:sz="4" w:space="0" w:color="000000"/>
            </w:tcBorders>
            <w:vAlign w:val="center"/>
          </w:tcPr>
          <w:p w14:paraId="6D79BFBC" w14:textId="0FBC0B1B" w:rsidR="00196B53" w:rsidRDefault="00D14EA9" w:rsidP="00196B53">
            <w:pPr>
              <w:spacing w:line="256" w:lineRule="auto"/>
              <w:jc w:val="center"/>
              <w:rPr>
                <w:rFonts w:ascii="Calibri" w:hAnsi="Calibri" w:cs="Calibri"/>
                <w:sz w:val="22"/>
                <w:szCs w:val="22"/>
              </w:rPr>
            </w:pPr>
            <w:r>
              <w:rPr>
                <w:rFonts w:ascii="Calibri" w:hAnsi="Calibri" w:cs="Calibri"/>
                <w:sz w:val="22"/>
                <w:szCs w:val="22"/>
              </w:rPr>
              <w:t>6.</w:t>
            </w:r>
          </w:p>
        </w:tc>
        <w:tc>
          <w:tcPr>
            <w:tcW w:w="7505" w:type="dxa"/>
            <w:tcBorders>
              <w:top w:val="single" w:sz="4" w:space="0" w:color="000000"/>
              <w:left w:val="single" w:sz="4" w:space="0" w:color="000000"/>
              <w:bottom w:val="single" w:sz="4" w:space="0" w:color="000000"/>
              <w:right w:val="single" w:sz="4" w:space="0" w:color="auto"/>
            </w:tcBorders>
          </w:tcPr>
          <w:p w14:paraId="06E36ABE" w14:textId="77777777" w:rsidR="00196B53" w:rsidRDefault="00196B53" w:rsidP="00196B53">
            <w:pPr>
              <w:spacing w:line="256" w:lineRule="auto"/>
              <w:jc w:val="center"/>
              <w:rPr>
                <w:rFonts w:ascii="Calibri" w:hAnsi="Calibri" w:cs="Calibri"/>
                <w:b/>
                <w:sz w:val="22"/>
                <w:szCs w:val="22"/>
              </w:rPr>
            </w:pPr>
            <w:r>
              <w:rPr>
                <w:rFonts w:ascii="Calibri" w:hAnsi="Calibri" w:cs="Calibri"/>
                <w:b/>
                <w:sz w:val="22"/>
                <w:szCs w:val="22"/>
              </w:rPr>
              <w:t>Personal protective gloves, size EXTRA LARGE, box of 100 gloves.</w:t>
            </w:r>
          </w:p>
          <w:p w14:paraId="5D82AD73" w14:textId="77777777" w:rsidR="00196B53" w:rsidRDefault="00196B53" w:rsidP="00196B53">
            <w:pPr>
              <w:spacing w:line="256" w:lineRule="auto"/>
              <w:jc w:val="center"/>
              <w:rPr>
                <w:rFonts w:ascii="Calibri" w:hAnsi="Calibri" w:cs="Calibri"/>
                <w:b/>
                <w:sz w:val="22"/>
                <w:szCs w:val="22"/>
              </w:rPr>
            </w:pPr>
          </w:p>
          <w:p w14:paraId="7944F7FB" w14:textId="5FE7B875" w:rsidR="00196B53" w:rsidRPr="00275EB1" w:rsidRDefault="00196B53" w:rsidP="00196B53">
            <w:pPr>
              <w:spacing w:line="256" w:lineRule="auto"/>
              <w:jc w:val="center"/>
              <w:rPr>
                <w:rFonts w:ascii="Calibri" w:hAnsi="Calibri" w:cs="Calibri"/>
                <w:sz w:val="22"/>
                <w:szCs w:val="22"/>
              </w:rPr>
            </w:pPr>
            <w:r>
              <w:rPr>
                <w:rFonts w:ascii="Calibri" w:hAnsi="Calibri" w:cs="Calibri"/>
                <w:sz w:val="22"/>
                <w:szCs w:val="22"/>
              </w:rPr>
              <w:t xml:space="preserve">Examination glove, </w:t>
            </w:r>
            <w:r w:rsidRPr="00275EB1">
              <w:rPr>
                <w:rFonts w:ascii="Calibri" w:hAnsi="Calibri" w:cs="Calibri"/>
                <w:sz w:val="22"/>
                <w:szCs w:val="22"/>
              </w:rPr>
              <w:t xml:space="preserve">extended cuff, </w:t>
            </w:r>
            <w:r>
              <w:rPr>
                <w:rFonts w:ascii="Calibri" w:hAnsi="Calibri" w:cs="Calibri"/>
                <w:sz w:val="22"/>
                <w:szCs w:val="22"/>
              </w:rPr>
              <w:t>nitrile</w:t>
            </w:r>
            <w:r w:rsidRPr="00275EB1">
              <w:rPr>
                <w:rFonts w:ascii="Calibri" w:hAnsi="Calibri" w:cs="Calibri"/>
                <w:sz w:val="22"/>
                <w:szCs w:val="22"/>
              </w:rPr>
              <w:t>, powder-free, non-sterile</w:t>
            </w:r>
            <w:r>
              <w:rPr>
                <w:rFonts w:ascii="Calibri" w:hAnsi="Calibri" w:cs="Calibri"/>
                <w:sz w:val="22"/>
                <w:szCs w:val="22"/>
              </w:rPr>
              <w:t>,</w:t>
            </w:r>
            <w:r w:rsidRPr="00275EB1">
              <w:rPr>
                <w:rFonts w:ascii="Calibri" w:hAnsi="Calibri" w:cs="Calibri"/>
                <w:sz w:val="22"/>
                <w:szCs w:val="22"/>
              </w:rPr>
              <w:t xml:space="preserve"> single</w:t>
            </w:r>
            <w:r>
              <w:rPr>
                <w:rFonts w:ascii="Calibri" w:hAnsi="Calibri" w:cs="Calibri"/>
                <w:sz w:val="22"/>
                <w:szCs w:val="22"/>
              </w:rPr>
              <w:t xml:space="preserve"> </w:t>
            </w:r>
            <w:r w:rsidRPr="00275EB1">
              <w:rPr>
                <w:rFonts w:ascii="Calibri" w:hAnsi="Calibri" w:cs="Calibri"/>
                <w:sz w:val="22"/>
                <w:szCs w:val="22"/>
              </w:rPr>
              <w:t>use</w:t>
            </w:r>
            <w:r>
              <w:rPr>
                <w:rFonts w:ascii="Calibri" w:hAnsi="Calibri" w:cs="Calibri"/>
                <w:sz w:val="22"/>
                <w:szCs w:val="22"/>
              </w:rPr>
              <w:t>;</w:t>
            </w:r>
          </w:p>
          <w:p w14:paraId="65EA44E7" w14:textId="129F809A"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lastRenderedPageBreak/>
              <w:t>Cuff length preferably reach mid-</w:t>
            </w:r>
            <w:proofErr w:type="gramStart"/>
            <w:r w:rsidRPr="00275EB1">
              <w:rPr>
                <w:rFonts w:ascii="Calibri" w:hAnsi="Calibri" w:cs="Calibri"/>
                <w:sz w:val="22"/>
                <w:szCs w:val="22"/>
              </w:rPr>
              <w:t xml:space="preserve">forearm </w:t>
            </w:r>
            <w:r w:rsidR="005266BF">
              <w:rPr>
                <w:rFonts w:ascii="Calibri" w:hAnsi="Calibri" w:cs="Calibri"/>
                <w:sz w:val="22"/>
                <w:szCs w:val="22"/>
              </w:rPr>
              <w:t>,</w:t>
            </w:r>
            <w:proofErr w:type="gramEnd"/>
            <w:r w:rsidR="005266BF">
              <w:rPr>
                <w:rFonts w:ascii="Calibri" w:hAnsi="Calibri" w:cs="Calibri"/>
                <w:sz w:val="22"/>
                <w:szCs w:val="22"/>
              </w:rPr>
              <w:t xml:space="preserve"> </w:t>
            </w:r>
            <w:r w:rsidRPr="00275EB1">
              <w:rPr>
                <w:rFonts w:ascii="Calibri" w:hAnsi="Calibri" w:cs="Calibri"/>
                <w:sz w:val="22"/>
                <w:szCs w:val="22"/>
              </w:rPr>
              <w:t>reaching well above the wrist</w:t>
            </w:r>
            <w:r>
              <w:rPr>
                <w:rFonts w:ascii="Calibri" w:hAnsi="Calibri" w:cs="Calibri"/>
                <w:sz w:val="22"/>
                <w:szCs w:val="22"/>
              </w:rPr>
              <w:t>;</w:t>
            </w:r>
          </w:p>
          <w:p w14:paraId="67624156"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EU standard directive 93/42/EEC Class I, EN 455</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3F715DE7"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EU standard directive 89/686/EEC Category III, EN 374</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7B2C42B4" w14:textId="77777777" w:rsidR="00196B53" w:rsidRPr="00275EB1" w:rsidRDefault="00196B53" w:rsidP="00196B53">
            <w:pPr>
              <w:spacing w:line="256" w:lineRule="auto"/>
              <w:jc w:val="center"/>
              <w:rPr>
                <w:rFonts w:ascii="Calibri" w:hAnsi="Calibri" w:cs="Calibri"/>
                <w:sz w:val="22"/>
                <w:szCs w:val="22"/>
              </w:rPr>
            </w:pPr>
            <w:r w:rsidRPr="00275EB1">
              <w:rPr>
                <w:rFonts w:ascii="Calibri" w:hAnsi="Calibri" w:cs="Calibri"/>
                <w:sz w:val="22"/>
                <w:szCs w:val="22"/>
              </w:rPr>
              <w:t>• ANSI/ISEA 105-2011</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p w14:paraId="72BD8275" w14:textId="6C07E0C9" w:rsidR="00196B53" w:rsidRDefault="00196B53" w:rsidP="00196B53">
            <w:pPr>
              <w:spacing w:line="256" w:lineRule="auto"/>
              <w:jc w:val="center"/>
              <w:rPr>
                <w:rFonts w:ascii="Calibri" w:hAnsi="Calibri" w:cs="Calibri"/>
                <w:b/>
                <w:sz w:val="22"/>
                <w:szCs w:val="22"/>
              </w:rPr>
            </w:pPr>
            <w:r w:rsidRPr="00275EB1">
              <w:rPr>
                <w:rFonts w:ascii="Calibri" w:hAnsi="Calibri" w:cs="Calibri"/>
                <w:sz w:val="22"/>
                <w:szCs w:val="22"/>
              </w:rPr>
              <w:t>• ASTM D6319-10</w:t>
            </w:r>
            <w:r>
              <w:rPr>
                <w:rFonts w:ascii="Calibri" w:hAnsi="Calibri" w:cs="Calibri"/>
                <w:sz w:val="22"/>
                <w:szCs w:val="22"/>
              </w:rPr>
              <w:t xml:space="preserve"> </w:t>
            </w:r>
            <w:r w:rsidRPr="00275EB1">
              <w:rPr>
                <w:rFonts w:ascii="Calibri" w:hAnsi="Calibri" w:cs="Calibri"/>
                <w:sz w:val="22"/>
                <w:szCs w:val="22"/>
              </w:rPr>
              <w:t>or equivalent</w:t>
            </w:r>
            <w:r>
              <w:rPr>
                <w:rFonts w:ascii="Calibri" w:hAnsi="Calibri" w:cs="Calibri"/>
                <w:sz w:val="22"/>
                <w:szCs w:val="22"/>
              </w:rPr>
              <w:t>.</w:t>
            </w:r>
          </w:p>
        </w:tc>
        <w:tc>
          <w:tcPr>
            <w:tcW w:w="1115" w:type="dxa"/>
            <w:tcBorders>
              <w:top w:val="single" w:sz="4" w:space="0" w:color="000000"/>
              <w:left w:val="single" w:sz="4" w:space="0" w:color="000000"/>
              <w:bottom w:val="single" w:sz="4" w:space="0" w:color="000000"/>
              <w:right w:val="single" w:sz="4" w:space="0" w:color="auto"/>
            </w:tcBorders>
            <w:vAlign w:val="center"/>
          </w:tcPr>
          <w:p w14:paraId="6B42C9BF" w14:textId="40F3264D" w:rsidR="00196B53" w:rsidRPr="00D90E73" w:rsidRDefault="00AD1CE3" w:rsidP="00196B53">
            <w:pPr>
              <w:spacing w:line="256" w:lineRule="auto"/>
              <w:jc w:val="center"/>
              <w:rPr>
                <w:rFonts w:ascii="Calibri" w:hAnsi="Calibri" w:cs="Calibri"/>
                <w:b/>
                <w:kern w:val="28"/>
                <w:sz w:val="22"/>
                <w:szCs w:val="22"/>
              </w:rPr>
            </w:pPr>
            <w:r>
              <w:rPr>
                <w:rFonts w:ascii="Calibri" w:hAnsi="Calibri" w:cs="Calibri"/>
                <w:b/>
                <w:kern w:val="28"/>
                <w:sz w:val="22"/>
                <w:szCs w:val="22"/>
              </w:rPr>
              <w:lastRenderedPageBreak/>
              <w:t>boxes</w:t>
            </w:r>
          </w:p>
        </w:tc>
        <w:tc>
          <w:tcPr>
            <w:tcW w:w="1216" w:type="dxa"/>
            <w:tcBorders>
              <w:top w:val="single" w:sz="4" w:space="0" w:color="000000"/>
              <w:left w:val="single" w:sz="4" w:space="0" w:color="000000"/>
              <w:bottom w:val="single" w:sz="4" w:space="0" w:color="000000"/>
              <w:right w:val="single" w:sz="4" w:space="0" w:color="auto"/>
            </w:tcBorders>
            <w:vAlign w:val="center"/>
          </w:tcPr>
          <w:p w14:paraId="7C429F57" w14:textId="30FB708B" w:rsidR="00196B53" w:rsidRPr="00D90E73" w:rsidRDefault="00AD1CE3" w:rsidP="00196B53">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100</w:t>
            </w:r>
          </w:p>
        </w:tc>
      </w:tr>
      <w:tr w:rsidR="00196B53" w:rsidRPr="00D90E73" w14:paraId="3A6DDBB4" w14:textId="77777777" w:rsidTr="003A7E73">
        <w:trPr>
          <w:trHeight w:val="387"/>
        </w:trPr>
        <w:tc>
          <w:tcPr>
            <w:tcW w:w="824" w:type="dxa"/>
            <w:tcBorders>
              <w:top w:val="single" w:sz="4" w:space="0" w:color="000000"/>
              <w:left w:val="single" w:sz="4" w:space="0" w:color="000000"/>
              <w:bottom w:val="single" w:sz="4" w:space="0" w:color="000000"/>
              <w:right w:val="single" w:sz="4" w:space="0" w:color="000000"/>
            </w:tcBorders>
            <w:vAlign w:val="center"/>
          </w:tcPr>
          <w:p w14:paraId="44CD3D07" w14:textId="50FA204D" w:rsidR="00196B53" w:rsidRDefault="00D14EA9" w:rsidP="00196B53">
            <w:pPr>
              <w:spacing w:line="256" w:lineRule="auto"/>
              <w:jc w:val="center"/>
              <w:rPr>
                <w:rFonts w:ascii="Calibri" w:hAnsi="Calibri" w:cs="Calibri"/>
                <w:sz w:val="22"/>
                <w:szCs w:val="22"/>
              </w:rPr>
            </w:pPr>
            <w:r>
              <w:rPr>
                <w:rFonts w:ascii="Calibri" w:hAnsi="Calibri" w:cs="Calibri"/>
                <w:sz w:val="22"/>
                <w:szCs w:val="22"/>
              </w:rPr>
              <w:t>7.</w:t>
            </w:r>
          </w:p>
        </w:tc>
        <w:tc>
          <w:tcPr>
            <w:tcW w:w="7505" w:type="dxa"/>
            <w:tcBorders>
              <w:top w:val="single" w:sz="4" w:space="0" w:color="000000"/>
              <w:left w:val="single" w:sz="4" w:space="0" w:color="000000"/>
              <w:bottom w:val="single" w:sz="4" w:space="0" w:color="000000"/>
              <w:right w:val="single" w:sz="4" w:space="0" w:color="auto"/>
            </w:tcBorders>
          </w:tcPr>
          <w:p w14:paraId="20A954F9" w14:textId="267CDE81" w:rsidR="00FC2371" w:rsidRPr="002E07E6" w:rsidRDefault="00196B53" w:rsidP="00AD1CE3">
            <w:pPr>
              <w:spacing w:line="256" w:lineRule="auto"/>
              <w:jc w:val="center"/>
              <w:rPr>
                <w:rFonts w:asciiTheme="minorHAnsi" w:hAnsiTheme="minorHAnsi" w:cstheme="minorHAnsi"/>
                <w:b/>
                <w:color w:val="000000" w:themeColor="text1"/>
                <w:sz w:val="22"/>
                <w:szCs w:val="22"/>
              </w:rPr>
            </w:pPr>
            <w:r w:rsidRPr="002E07E6">
              <w:rPr>
                <w:rFonts w:asciiTheme="minorHAnsi" w:hAnsiTheme="minorHAnsi" w:cstheme="minorHAnsi"/>
                <w:b/>
                <w:color w:val="000000" w:themeColor="text1"/>
                <w:sz w:val="22"/>
                <w:szCs w:val="22"/>
              </w:rPr>
              <w:t>Acid resistant protective gloves</w:t>
            </w:r>
          </w:p>
          <w:p w14:paraId="1F70CC16" w14:textId="77777777" w:rsidR="00AD1CE3" w:rsidRPr="002E07E6" w:rsidRDefault="00AD1CE3" w:rsidP="00AD1CE3">
            <w:pPr>
              <w:spacing w:line="256" w:lineRule="auto"/>
              <w:jc w:val="center"/>
              <w:rPr>
                <w:rFonts w:asciiTheme="minorHAnsi" w:hAnsiTheme="minorHAnsi" w:cstheme="minorHAnsi"/>
                <w:b/>
                <w:color w:val="000000" w:themeColor="text1"/>
                <w:sz w:val="22"/>
                <w:szCs w:val="22"/>
              </w:rPr>
            </w:pPr>
          </w:p>
          <w:p w14:paraId="3EF53447" w14:textId="29D87CA8" w:rsidR="00196B53" w:rsidRPr="002E07E6" w:rsidRDefault="00AD1CE3" w:rsidP="00FC2371">
            <w:pPr>
              <w:spacing w:line="256" w:lineRule="auto"/>
              <w:jc w:val="center"/>
              <w:rPr>
                <w:rFonts w:asciiTheme="minorHAnsi" w:hAnsiTheme="minorHAnsi" w:cstheme="minorHAnsi"/>
                <w:bCs/>
                <w:color w:val="000000" w:themeColor="text1"/>
                <w:sz w:val="22"/>
                <w:szCs w:val="22"/>
              </w:rPr>
            </w:pPr>
            <w:r w:rsidRPr="002E07E6">
              <w:rPr>
                <w:rFonts w:asciiTheme="minorHAnsi" w:hAnsiTheme="minorHAnsi" w:cstheme="minorHAnsi"/>
                <w:bCs/>
                <w:color w:val="000000" w:themeColor="text1"/>
                <w:sz w:val="22"/>
                <w:szCs w:val="22"/>
              </w:rPr>
              <w:t>Durable, n</w:t>
            </w:r>
            <w:r w:rsidR="00FC2371" w:rsidRPr="002E07E6">
              <w:rPr>
                <w:rFonts w:asciiTheme="minorHAnsi" w:hAnsiTheme="minorHAnsi" w:cstheme="minorHAnsi"/>
                <w:bCs/>
                <w:color w:val="000000" w:themeColor="text1"/>
                <w:sz w:val="22"/>
                <w:szCs w:val="22"/>
              </w:rPr>
              <w:t>itrile gloves designed for work in wet and dry conditions with chemical and scratches resistance;</w:t>
            </w:r>
          </w:p>
          <w:p w14:paraId="454F4FFC" w14:textId="05D4476A" w:rsidR="00FC2371" w:rsidRDefault="00FC2371" w:rsidP="00FC2371">
            <w:pPr>
              <w:spacing w:line="256" w:lineRule="auto"/>
              <w:jc w:val="center"/>
              <w:rPr>
                <w:rFonts w:asciiTheme="minorHAnsi" w:hAnsiTheme="minorHAnsi" w:cstheme="minorHAnsi"/>
                <w:bCs/>
                <w:color w:val="000000" w:themeColor="text1"/>
                <w:sz w:val="22"/>
                <w:szCs w:val="22"/>
              </w:rPr>
            </w:pPr>
            <w:r w:rsidRPr="008F29DC">
              <w:rPr>
                <w:rFonts w:asciiTheme="minorHAnsi" w:hAnsiTheme="minorHAnsi" w:cstheme="minorHAnsi"/>
                <w:bCs/>
                <w:color w:val="000000" w:themeColor="text1"/>
                <w:sz w:val="22"/>
                <w:szCs w:val="22"/>
              </w:rPr>
              <w:t>Minimum length 35 cm;</w:t>
            </w:r>
          </w:p>
          <w:p w14:paraId="3BC462C8" w14:textId="173FF5D5" w:rsidR="00DA4401" w:rsidRPr="00DA4401" w:rsidRDefault="00DA4401" w:rsidP="00DA4401">
            <w:pPr>
              <w:pStyle w:val="ListParagraph"/>
              <w:numPr>
                <w:ilvl w:val="0"/>
                <w:numId w:val="6"/>
              </w:numPr>
              <w:spacing w:line="256" w:lineRule="auto"/>
              <w:jc w:val="center"/>
              <w:rPr>
                <w:rFonts w:asciiTheme="minorHAnsi" w:hAnsiTheme="minorHAnsi" w:cstheme="minorHAnsi"/>
                <w:bCs/>
                <w:color w:val="000000" w:themeColor="text1"/>
                <w:szCs w:val="22"/>
              </w:rPr>
            </w:pPr>
            <w:r w:rsidRPr="00DA4401">
              <w:rPr>
                <w:rFonts w:asciiTheme="minorHAnsi" w:hAnsiTheme="minorHAnsi" w:cstheme="minorHAnsi"/>
                <w:bCs/>
                <w:color w:val="000000" w:themeColor="text1"/>
                <w:szCs w:val="22"/>
              </w:rPr>
              <w:t>EN ISO 374-1:2016 (or equivalent);</w:t>
            </w:r>
          </w:p>
          <w:p w14:paraId="7ED30508" w14:textId="0BC6AFAB" w:rsidR="00DA4401" w:rsidRPr="00DA4401" w:rsidRDefault="00DA4401" w:rsidP="00DA4401">
            <w:pPr>
              <w:pStyle w:val="ListParagraph"/>
              <w:numPr>
                <w:ilvl w:val="0"/>
                <w:numId w:val="6"/>
              </w:numPr>
              <w:spacing w:line="256" w:lineRule="auto"/>
              <w:jc w:val="center"/>
              <w:rPr>
                <w:rFonts w:asciiTheme="minorHAnsi" w:hAnsiTheme="minorHAnsi" w:cstheme="minorHAnsi"/>
                <w:bCs/>
                <w:color w:val="000000" w:themeColor="text1"/>
                <w:szCs w:val="22"/>
              </w:rPr>
            </w:pPr>
            <w:r w:rsidRPr="00DA4401">
              <w:rPr>
                <w:rFonts w:asciiTheme="minorHAnsi" w:hAnsiTheme="minorHAnsi" w:cstheme="minorHAnsi"/>
                <w:bCs/>
                <w:color w:val="000000" w:themeColor="text1"/>
                <w:szCs w:val="22"/>
              </w:rPr>
              <w:t>DIN EN 388:2016 (or equivalent);</w:t>
            </w:r>
          </w:p>
          <w:p w14:paraId="10AAFED3" w14:textId="0E8B7146" w:rsidR="004732F3" w:rsidRPr="004732F3" w:rsidRDefault="004732F3" w:rsidP="004732F3">
            <w:pPr>
              <w:pStyle w:val="ListParagraph"/>
              <w:numPr>
                <w:ilvl w:val="0"/>
                <w:numId w:val="5"/>
              </w:numPr>
              <w:spacing w:line="256" w:lineRule="auto"/>
              <w:jc w:val="center"/>
              <w:rPr>
                <w:rFonts w:asciiTheme="minorHAnsi" w:hAnsiTheme="minorHAnsi" w:cstheme="minorHAnsi"/>
                <w:color w:val="000000" w:themeColor="text1"/>
                <w:szCs w:val="22"/>
                <w:shd w:val="clear" w:color="auto" w:fill="FCFCFC"/>
              </w:rPr>
            </w:pPr>
            <w:r>
              <w:rPr>
                <w:rFonts w:asciiTheme="minorHAnsi" w:hAnsiTheme="minorHAnsi" w:cstheme="minorHAnsi"/>
                <w:color w:val="000000" w:themeColor="text1"/>
                <w:szCs w:val="22"/>
                <w:shd w:val="clear" w:color="auto" w:fill="FCFCFC"/>
              </w:rPr>
              <w:t>Sizes: M:20,000</w:t>
            </w:r>
            <w:r w:rsidR="00225E2B">
              <w:rPr>
                <w:rFonts w:asciiTheme="minorHAnsi" w:hAnsiTheme="minorHAnsi" w:cstheme="minorHAnsi"/>
                <w:color w:val="000000" w:themeColor="text1"/>
                <w:szCs w:val="22"/>
                <w:shd w:val="clear" w:color="auto" w:fill="FCFCFC"/>
              </w:rPr>
              <w:t xml:space="preserve"> pcs</w:t>
            </w:r>
            <w:r>
              <w:rPr>
                <w:rFonts w:asciiTheme="minorHAnsi" w:hAnsiTheme="minorHAnsi" w:cstheme="minorHAnsi"/>
                <w:color w:val="000000" w:themeColor="text1"/>
                <w:szCs w:val="22"/>
                <w:shd w:val="clear" w:color="auto" w:fill="FCFCFC"/>
              </w:rPr>
              <w:t>, L:20,000</w:t>
            </w:r>
            <w:r w:rsidR="00225E2B">
              <w:rPr>
                <w:rFonts w:asciiTheme="minorHAnsi" w:hAnsiTheme="minorHAnsi" w:cstheme="minorHAnsi"/>
                <w:color w:val="000000" w:themeColor="text1"/>
                <w:szCs w:val="22"/>
                <w:shd w:val="clear" w:color="auto" w:fill="FCFCFC"/>
              </w:rPr>
              <w:t xml:space="preserve"> pcs</w:t>
            </w:r>
            <w:r>
              <w:rPr>
                <w:rFonts w:asciiTheme="minorHAnsi" w:hAnsiTheme="minorHAnsi" w:cstheme="minorHAnsi"/>
                <w:color w:val="000000" w:themeColor="text1"/>
                <w:szCs w:val="22"/>
                <w:shd w:val="clear" w:color="auto" w:fill="FCFCFC"/>
              </w:rPr>
              <w:t>, XL:10,000</w:t>
            </w:r>
            <w:r w:rsidR="00225E2B">
              <w:rPr>
                <w:rFonts w:asciiTheme="minorHAnsi" w:hAnsiTheme="minorHAnsi" w:cstheme="minorHAnsi"/>
                <w:color w:val="000000" w:themeColor="text1"/>
                <w:szCs w:val="22"/>
                <w:shd w:val="clear" w:color="auto" w:fill="FCFCFC"/>
              </w:rPr>
              <w:t xml:space="preserve"> pcs</w:t>
            </w:r>
          </w:p>
        </w:tc>
        <w:tc>
          <w:tcPr>
            <w:tcW w:w="1115" w:type="dxa"/>
            <w:tcBorders>
              <w:top w:val="single" w:sz="4" w:space="0" w:color="000000"/>
              <w:left w:val="single" w:sz="4" w:space="0" w:color="000000"/>
              <w:bottom w:val="single" w:sz="4" w:space="0" w:color="000000"/>
              <w:right w:val="single" w:sz="4" w:space="0" w:color="auto"/>
            </w:tcBorders>
            <w:vAlign w:val="center"/>
          </w:tcPr>
          <w:p w14:paraId="0AFEB0DC" w14:textId="166F47F7" w:rsidR="00196B53" w:rsidRPr="00D90E73" w:rsidRDefault="00176296" w:rsidP="00196B53">
            <w:pPr>
              <w:spacing w:line="256" w:lineRule="auto"/>
              <w:jc w:val="center"/>
              <w:rPr>
                <w:rFonts w:ascii="Calibri" w:hAnsi="Calibri" w:cs="Calibri"/>
                <w:b/>
                <w:kern w:val="28"/>
                <w:sz w:val="22"/>
                <w:szCs w:val="22"/>
              </w:rPr>
            </w:pPr>
            <w:r>
              <w:rPr>
                <w:rFonts w:ascii="Calibri" w:hAnsi="Calibri" w:cs="Calibri"/>
                <w:b/>
                <w:kern w:val="28"/>
                <w:sz w:val="22"/>
                <w:szCs w:val="22"/>
              </w:rPr>
              <w:t>pairs</w:t>
            </w:r>
          </w:p>
        </w:tc>
        <w:tc>
          <w:tcPr>
            <w:tcW w:w="1216" w:type="dxa"/>
            <w:tcBorders>
              <w:top w:val="single" w:sz="4" w:space="0" w:color="000000"/>
              <w:left w:val="single" w:sz="4" w:space="0" w:color="000000"/>
              <w:bottom w:val="single" w:sz="4" w:space="0" w:color="000000"/>
              <w:right w:val="single" w:sz="4" w:space="0" w:color="auto"/>
            </w:tcBorders>
            <w:vAlign w:val="center"/>
          </w:tcPr>
          <w:p w14:paraId="67D390FB" w14:textId="1565B15D" w:rsidR="00196B53" w:rsidRPr="00D90E73" w:rsidRDefault="00176296" w:rsidP="00196B53">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25</w:t>
            </w:r>
            <w:r w:rsidR="00AD1CE3">
              <w:rPr>
                <w:rFonts w:ascii="Calibri" w:hAnsi="Calibri" w:cs="Calibri"/>
                <w:b/>
                <w:kern w:val="28"/>
                <w:sz w:val="22"/>
                <w:szCs w:val="22"/>
              </w:rPr>
              <w:t>,000</w:t>
            </w:r>
          </w:p>
        </w:tc>
      </w:tr>
      <w:tr w:rsidR="00196B53" w:rsidRPr="00D90E73" w14:paraId="38512151" w14:textId="77777777" w:rsidTr="003A7E73">
        <w:trPr>
          <w:trHeight w:val="387"/>
        </w:trPr>
        <w:tc>
          <w:tcPr>
            <w:tcW w:w="824" w:type="dxa"/>
            <w:tcBorders>
              <w:top w:val="single" w:sz="4" w:space="0" w:color="000000"/>
              <w:left w:val="single" w:sz="4" w:space="0" w:color="000000"/>
              <w:bottom w:val="single" w:sz="4" w:space="0" w:color="000000"/>
              <w:right w:val="single" w:sz="4" w:space="0" w:color="000000"/>
            </w:tcBorders>
            <w:vAlign w:val="center"/>
          </w:tcPr>
          <w:p w14:paraId="0AA5AAD6" w14:textId="4CB34F52" w:rsidR="00196B53" w:rsidRDefault="00D14EA9" w:rsidP="00196B53">
            <w:pPr>
              <w:spacing w:line="256" w:lineRule="auto"/>
              <w:jc w:val="center"/>
              <w:rPr>
                <w:rFonts w:ascii="Calibri" w:hAnsi="Calibri" w:cs="Calibri"/>
                <w:sz w:val="22"/>
                <w:szCs w:val="22"/>
              </w:rPr>
            </w:pPr>
            <w:r>
              <w:rPr>
                <w:rFonts w:ascii="Calibri" w:hAnsi="Calibri" w:cs="Calibri"/>
                <w:sz w:val="22"/>
                <w:szCs w:val="22"/>
              </w:rPr>
              <w:t>8.</w:t>
            </w:r>
          </w:p>
        </w:tc>
        <w:tc>
          <w:tcPr>
            <w:tcW w:w="7505" w:type="dxa"/>
            <w:tcBorders>
              <w:top w:val="single" w:sz="4" w:space="0" w:color="000000"/>
              <w:left w:val="single" w:sz="4" w:space="0" w:color="000000"/>
              <w:bottom w:val="single" w:sz="4" w:space="0" w:color="000000"/>
              <w:right w:val="single" w:sz="4" w:space="0" w:color="auto"/>
            </w:tcBorders>
          </w:tcPr>
          <w:p w14:paraId="33153398" w14:textId="5A4EA04E" w:rsidR="00196B53" w:rsidRDefault="00A04713" w:rsidP="00196B53">
            <w:pPr>
              <w:spacing w:line="256" w:lineRule="auto"/>
              <w:jc w:val="center"/>
              <w:rPr>
                <w:rFonts w:asciiTheme="minorHAnsi" w:hAnsiTheme="minorHAnsi" w:cstheme="minorHAnsi"/>
                <w:b/>
                <w:bCs/>
                <w:color w:val="000000" w:themeColor="text1"/>
                <w:sz w:val="22"/>
                <w:szCs w:val="22"/>
                <w:shd w:val="clear" w:color="auto" w:fill="FFFFFF"/>
              </w:rPr>
            </w:pPr>
            <w:r>
              <w:rPr>
                <w:rFonts w:asciiTheme="minorHAnsi" w:hAnsiTheme="minorHAnsi" w:cstheme="minorHAnsi"/>
                <w:b/>
                <w:bCs/>
                <w:color w:val="000000" w:themeColor="text1"/>
                <w:sz w:val="22"/>
                <w:szCs w:val="22"/>
                <w:shd w:val="clear" w:color="auto" w:fill="FFFFFF"/>
              </w:rPr>
              <w:t>Disposable w</w:t>
            </w:r>
            <w:r w:rsidR="007E4385" w:rsidRPr="007E4385">
              <w:rPr>
                <w:rFonts w:asciiTheme="minorHAnsi" w:hAnsiTheme="minorHAnsi" w:cstheme="minorHAnsi"/>
                <w:b/>
                <w:bCs/>
                <w:color w:val="000000" w:themeColor="text1"/>
                <w:sz w:val="22"/>
                <w:szCs w:val="22"/>
                <w:shd w:val="clear" w:color="auto" w:fill="FFFFFF"/>
              </w:rPr>
              <w:t>aterproof boot cover</w:t>
            </w:r>
            <w:r w:rsidR="007E4385">
              <w:rPr>
                <w:rFonts w:asciiTheme="minorHAnsi" w:hAnsiTheme="minorHAnsi" w:cstheme="minorHAnsi"/>
                <w:b/>
                <w:bCs/>
                <w:color w:val="000000" w:themeColor="text1"/>
                <w:sz w:val="22"/>
                <w:szCs w:val="22"/>
                <w:shd w:val="clear" w:color="auto" w:fill="FFFFFF"/>
              </w:rPr>
              <w:t>, pack of 100 pcs</w:t>
            </w:r>
          </w:p>
          <w:p w14:paraId="0D279C2C" w14:textId="77777777" w:rsidR="007E4385" w:rsidRDefault="007E4385" w:rsidP="00196B53">
            <w:pPr>
              <w:spacing w:line="256" w:lineRule="auto"/>
              <w:jc w:val="center"/>
              <w:rPr>
                <w:rFonts w:asciiTheme="minorHAnsi" w:hAnsiTheme="minorHAnsi" w:cstheme="minorHAnsi"/>
                <w:b/>
                <w:bCs/>
                <w:color w:val="000000" w:themeColor="text1"/>
                <w:sz w:val="22"/>
                <w:szCs w:val="22"/>
                <w:shd w:val="clear" w:color="auto" w:fill="FFFFFF"/>
              </w:rPr>
            </w:pPr>
          </w:p>
          <w:p w14:paraId="0B63AD92" w14:textId="3E0FFCB1" w:rsidR="007E4385" w:rsidRPr="00A04713" w:rsidRDefault="007E4385" w:rsidP="00A04713">
            <w:pPr>
              <w:spacing w:line="256" w:lineRule="auto"/>
              <w:jc w:val="center"/>
              <w:rPr>
                <w:rFonts w:asciiTheme="minorHAnsi" w:hAnsiTheme="minorHAnsi" w:cstheme="minorHAnsi"/>
                <w:color w:val="000000" w:themeColor="text1"/>
                <w:sz w:val="22"/>
                <w:szCs w:val="22"/>
                <w:shd w:val="clear" w:color="auto" w:fill="FFFFFF"/>
              </w:rPr>
            </w:pPr>
            <w:r w:rsidRPr="00A04713">
              <w:rPr>
                <w:rFonts w:asciiTheme="minorHAnsi" w:hAnsiTheme="minorHAnsi" w:cstheme="minorHAnsi"/>
                <w:color w:val="000000" w:themeColor="text1"/>
                <w:sz w:val="22"/>
                <w:szCs w:val="22"/>
                <w:shd w:val="clear" w:color="auto" w:fill="FFFFFF"/>
              </w:rPr>
              <w:t>Designed to cover feet and footwear up to the shin</w:t>
            </w:r>
            <w:r w:rsidR="004B36C4">
              <w:rPr>
                <w:rFonts w:asciiTheme="minorHAnsi" w:hAnsiTheme="minorHAnsi" w:cstheme="minorHAnsi"/>
                <w:color w:val="000000" w:themeColor="text1"/>
                <w:sz w:val="22"/>
                <w:szCs w:val="22"/>
                <w:shd w:val="clear" w:color="auto" w:fill="FFFFFF"/>
              </w:rPr>
              <w:t xml:space="preserve"> and to avoid slipping</w:t>
            </w:r>
            <w:r w:rsidRPr="00A04713">
              <w:rPr>
                <w:rFonts w:asciiTheme="minorHAnsi" w:hAnsiTheme="minorHAnsi" w:cstheme="minorHAnsi"/>
                <w:color w:val="000000" w:themeColor="text1"/>
                <w:sz w:val="22"/>
                <w:szCs w:val="22"/>
                <w:shd w:val="clear" w:color="auto" w:fill="FFFFFF"/>
              </w:rPr>
              <w:t>;</w:t>
            </w:r>
          </w:p>
          <w:p w14:paraId="6FB73AFD" w14:textId="39A8CF41" w:rsidR="007E4385" w:rsidRPr="002E07E6" w:rsidRDefault="007E4385" w:rsidP="00A04713">
            <w:pPr>
              <w:spacing w:line="256" w:lineRule="auto"/>
              <w:jc w:val="center"/>
              <w:rPr>
                <w:rFonts w:asciiTheme="minorHAnsi" w:hAnsiTheme="minorHAnsi" w:cstheme="minorHAnsi"/>
                <w:color w:val="000000" w:themeColor="text1"/>
                <w:sz w:val="22"/>
                <w:szCs w:val="22"/>
                <w:shd w:val="clear" w:color="auto" w:fill="FFFFFF"/>
              </w:rPr>
            </w:pPr>
            <w:r w:rsidRPr="00A04713">
              <w:rPr>
                <w:rFonts w:asciiTheme="minorHAnsi" w:hAnsiTheme="minorHAnsi" w:cstheme="minorHAnsi"/>
                <w:color w:val="000000" w:themeColor="text1"/>
                <w:sz w:val="22"/>
                <w:szCs w:val="22"/>
                <w:shd w:val="clear" w:color="auto" w:fill="FFFFFF"/>
              </w:rPr>
              <w:t xml:space="preserve">Made </w:t>
            </w:r>
            <w:proofErr w:type="gramStart"/>
            <w:r w:rsidRPr="00A04713">
              <w:rPr>
                <w:rFonts w:asciiTheme="minorHAnsi" w:hAnsiTheme="minorHAnsi" w:cstheme="minorHAnsi"/>
                <w:color w:val="000000" w:themeColor="text1"/>
                <w:sz w:val="22"/>
                <w:szCs w:val="22"/>
                <w:shd w:val="clear" w:color="auto" w:fill="FFFFFF"/>
              </w:rPr>
              <w:t>of:</w:t>
            </w:r>
            <w:proofErr w:type="gramEnd"/>
            <w:r w:rsidRPr="00A04713">
              <w:rPr>
                <w:rFonts w:asciiTheme="minorHAnsi" w:hAnsiTheme="minorHAnsi" w:cstheme="minorHAnsi"/>
                <w:color w:val="000000" w:themeColor="text1"/>
                <w:sz w:val="22"/>
                <w:szCs w:val="22"/>
                <w:shd w:val="clear" w:color="auto" w:fill="FFFFFF"/>
              </w:rPr>
              <w:t xml:space="preserve"> polypropylene (PP</w:t>
            </w:r>
            <w:r w:rsidRPr="002E07E6">
              <w:rPr>
                <w:rFonts w:asciiTheme="minorHAnsi" w:hAnsiTheme="minorHAnsi" w:cstheme="minorHAnsi"/>
                <w:color w:val="000000" w:themeColor="text1"/>
                <w:sz w:val="22"/>
                <w:szCs w:val="22"/>
                <w:shd w:val="clear" w:color="auto" w:fill="FFFFFF"/>
              </w:rPr>
              <w:t>) or polyethylene (PE) or PP + PE</w:t>
            </w:r>
            <w:r w:rsidR="00D14EA9" w:rsidRPr="002E07E6">
              <w:rPr>
                <w:rFonts w:asciiTheme="minorHAnsi" w:hAnsiTheme="minorHAnsi" w:cstheme="minorHAnsi"/>
                <w:color w:val="000000" w:themeColor="text1"/>
                <w:sz w:val="22"/>
                <w:szCs w:val="22"/>
                <w:shd w:val="clear" w:color="auto" w:fill="FFFFFF"/>
              </w:rPr>
              <w:t>,</w:t>
            </w:r>
            <w:r w:rsidRPr="002E07E6">
              <w:rPr>
                <w:rFonts w:asciiTheme="minorHAnsi" w:hAnsiTheme="minorHAnsi" w:cstheme="minorHAnsi"/>
                <w:color w:val="000000" w:themeColor="text1"/>
                <w:sz w:val="22"/>
                <w:szCs w:val="22"/>
                <w:shd w:val="clear" w:color="auto" w:fill="FFFFFF"/>
              </w:rPr>
              <w:t xml:space="preserve"> laminated with a hard wearing PVC sole;</w:t>
            </w:r>
          </w:p>
          <w:p w14:paraId="48B4D4C0" w14:textId="3845BE83" w:rsidR="007E4385" w:rsidRPr="002E07E6" w:rsidRDefault="007E4385" w:rsidP="00A04713">
            <w:pPr>
              <w:spacing w:line="256" w:lineRule="auto"/>
              <w:jc w:val="center"/>
              <w:rPr>
                <w:rFonts w:asciiTheme="minorHAnsi" w:hAnsiTheme="minorHAnsi" w:cstheme="minorHAnsi"/>
                <w:color w:val="000000" w:themeColor="text1"/>
                <w:sz w:val="22"/>
                <w:szCs w:val="22"/>
                <w:shd w:val="clear" w:color="auto" w:fill="FFFFFF"/>
              </w:rPr>
            </w:pPr>
            <w:r w:rsidRPr="002E07E6">
              <w:rPr>
                <w:rFonts w:asciiTheme="minorHAnsi" w:hAnsiTheme="minorHAnsi" w:cstheme="minorHAnsi"/>
                <w:color w:val="000000" w:themeColor="text1"/>
                <w:sz w:val="22"/>
                <w:szCs w:val="22"/>
                <w:shd w:val="clear" w:color="auto" w:fill="FFFFFF"/>
              </w:rPr>
              <w:t>For indoor and outdoor use;</w:t>
            </w:r>
          </w:p>
          <w:p w14:paraId="66AA82B3" w14:textId="52D678A4" w:rsidR="007E4385" w:rsidRPr="002E07E6" w:rsidRDefault="007E4385" w:rsidP="00A04713">
            <w:pPr>
              <w:spacing w:line="256" w:lineRule="auto"/>
              <w:jc w:val="center"/>
              <w:rPr>
                <w:rFonts w:asciiTheme="minorHAnsi" w:hAnsiTheme="minorHAnsi" w:cstheme="minorHAnsi"/>
                <w:color w:val="000000" w:themeColor="text1"/>
                <w:sz w:val="22"/>
                <w:szCs w:val="22"/>
                <w:shd w:val="clear" w:color="auto" w:fill="FFFFFF"/>
              </w:rPr>
            </w:pPr>
            <w:r w:rsidRPr="002E07E6">
              <w:rPr>
                <w:rFonts w:asciiTheme="minorHAnsi" w:hAnsiTheme="minorHAnsi" w:cstheme="minorHAnsi"/>
                <w:color w:val="000000" w:themeColor="text1"/>
                <w:sz w:val="22"/>
                <w:szCs w:val="22"/>
                <w:shd w:val="clear" w:color="auto" w:fill="FFFFFF"/>
              </w:rPr>
              <w:t>Elastic ankle and cuff;</w:t>
            </w:r>
          </w:p>
          <w:p w14:paraId="4FC970EF" w14:textId="77777777" w:rsidR="002E07E6" w:rsidRPr="002E07E6" w:rsidRDefault="007E4385" w:rsidP="002E07E6">
            <w:pPr>
              <w:spacing w:line="256" w:lineRule="auto"/>
              <w:jc w:val="center"/>
              <w:rPr>
                <w:rFonts w:asciiTheme="minorHAnsi" w:hAnsiTheme="minorHAnsi" w:cstheme="minorHAnsi"/>
                <w:color w:val="000000" w:themeColor="text1"/>
                <w:sz w:val="22"/>
                <w:szCs w:val="22"/>
                <w:shd w:val="clear" w:color="auto" w:fill="FFFFFF"/>
              </w:rPr>
            </w:pPr>
            <w:r w:rsidRPr="002E07E6">
              <w:rPr>
                <w:rFonts w:asciiTheme="minorHAnsi" w:hAnsiTheme="minorHAnsi" w:cstheme="minorHAnsi"/>
                <w:color w:val="000000" w:themeColor="text1"/>
                <w:sz w:val="22"/>
                <w:szCs w:val="22"/>
                <w:shd w:val="clear" w:color="auto" w:fill="FFFFFF"/>
              </w:rPr>
              <w:t>High degree of water resistance;</w:t>
            </w:r>
          </w:p>
          <w:p w14:paraId="05A9010D" w14:textId="0BAE2D4B" w:rsidR="002E07E6" w:rsidRDefault="002E07E6" w:rsidP="00865DA7">
            <w:pPr>
              <w:pStyle w:val="ListParagraph"/>
              <w:numPr>
                <w:ilvl w:val="0"/>
                <w:numId w:val="5"/>
              </w:numPr>
              <w:spacing w:line="256" w:lineRule="auto"/>
              <w:jc w:val="center"/>
              <w:rPr>
                <w:rFonts w:asciiTheme="minorHAnsi" w:hAnsiTheme="minorHAnsi" w:cstheme="minorHAnsi"/>
                <w:szCs w:val="22"/>
                <w:lang w:val="bs-Latn-BA" w:eastAsia="bs-Latn-BA"/>
              </w:rPr>
            </w:pPr>
            <w:r w:rsidRPr="00865DA7">
              <w:rPr>
                <w:rFonts w:asciiTheme="minorHAnsi" w:hAnsiTheme="minorHAnsi" w:cstheme="minorHAnsi"/>
                <w:szCs w:val="22"/>
                <w:lang w:val="bs-Latn-BA" w:eastAsia="bs-Latn-BA"/>
              </w:rPr>
              <w:t>ISO 9073: 2003 or equivalent;</w:t>
            </w:r>
          </w:p>
          <w:p w14:paraId="340C5B42" w14:textId="20B76B0D" w:rsidR="00865DA7" w:rsidRDefault="00865DA7" w:rsidP="00865DA7">
            <w:pPr>
              <w:pStyle w:val="ListParagraph"/>
              <w:numPr>
                <w:ilvl w:val="0"/>
                <w:numId w:val="5"/>
              </w:numPr>
              <w:spacing w:line="256" w:lineRule="auto"/>
              <w:jc w:val="center"/>
              <w:rPr>
                <w:rFonts w:asciiTheme="minorHAnsi" w:hAnsiTheme="minorHAnsi" w:cstheme="minorHAnsi"/>
                <w:szCs w:val="22"/>
                <w:lang w:val="bs-Latn-BA" w:eastAsia="bs-Latn-BA"/>
              </w:rPr>
            </w:pPr>
            <w:r>
              <w:rPr>
                <w:rFonts w:asciiTheme="minorHAnsi" w:hAnsiTheme="minorHAnsi" w:cstheme="minorHAnsi"/>
                <w:szCs w:val="22"/>
                <w:lang w:val="bs-Latn-BA" w:eastAsia="bs-Latn-BA"/>
              </w:rPr>
              <w:t>EN 14126</w:t>
            </w:r>
            <w:r w:rsidR="006E403F">
              <w:rPr>
                <w:rFonts w:asciiTheme="minorHAnsi" w:hAnsiTheme="minorHAnsi" w:cstheme="minorHAnsi"/>
                <w:szCs w:val="22"/>
                <w:lang w:val="bs-Latn-BA" w:eastAsia="bs-Latn-BA"/>
              </w:rPr>
              <w:t>:2003 or equivalent</w:t>
            </w:r>
            <w:r>
              <w:rPr>
                <w:rFonts w:asciiTheme="minorHAnsi" w:hAnsiTheme="minorHAnsi" w:cstheme="minorHAnsi"/>
                <w:szCs w:val="22"/>
                <w:lang w:val="bs-Latn-BA" w:eastAsia="bs-Latn-BA"/>
              </w:rPr>
              <w:t xml:space="preserve">: </w:t>
            </w:r>
          </w:p>
          <w:p w14:paraId="4DB3F441" w14:textId="7D09BD25" w:rsidR="00865DA7" w:rsidRPr="00865DA7" w:rsidRDefault="006E403F" w:rsidP="00865DA7">
            <w:pPr>
              <w:pStyle w:val="ListParagraph"/>
              <w:numPr>
                <w:ilvl w:val="0"/>
                <w:numId w:val="5"/>
              </w:numPr>
              <w:spacing w:line="256" w:lineRule="auto"/>
              <w:jc w:val="center"/>
              <w:rPr>
                <w:rFonts w:asciiTheme="minorHAnsi" w:hAnsiTheme="minorHAnsi" w:cstheme="minorHAnsi"/>
                <w:szCs w:val="22"/>
                <w:lang w:val="bs-Latn-BA" w:eastAsia="bs-Latn-BA"/>
              </w:rPr>
            </w:pPr>
            <w:r>
              <w:rPr>
                <w:rFonts w:asciiTheme="minorHAnsi" w:hAnsiTheme="minorHAnsi" w:cstheme="minorHAnsi"/>
                <w:szCs w:val="22"/>
                <w:lang w:val="bs-Latn-BA" w:eastAsia="bs-Latn-BA"/>
              </w:rPr>
              <w:t>ISO 7854:2015 or equivalent.</w:t>
            </w:r>
          </w:p>
          <w:p w14:paraId="109787D2" w14:textId="5634EDE8" w:rsidR="007E4385" w:rsidRPr="00B100FB" w:rsidRDefault="005D3E1A" w:rsidP="002E07E6">
            <w:pPr>
              <w:spacing w:line="256" w:lineRule="auto"/>
              <w:jc w:val="center"/>
              <w:rPr>
                <w:rFonts w:asciiTheme="minorHAnsi" w:hAnsiTheme="minorHAnsi" w:cstheme="minorHAnsi"/>
                <w:color w:val="000000" w:themeColor="text1"/>
                <w:sz w:val="22"/>
                <w:szCs w:val="22"/>
              </w:rPr>
            </w:pPr>
            <w:r w:rsidRPr="00B100FB">
              <w:rPr>
                <w:rFonts w:asciiTheme="minorHAnsi" w:hAnsiTheme="minorHAnsi" w:cstheme="minorHAnsi"/>
                <w:color w:val="000000" w:themeColor="text1"/>
                <w:sz w:val="22"/>
                <w:szCs w:val="22"/>
              </w:rPr>
              <w:t>Sizes: S: 2,500</w:t>
            </w:r>
            <w:r w:rsidR="00AC0021" w:rsidRPr="00B100FB">
              <w:rPr>
                <w:rFonts w:asciiTheme="minorHAnsi" w:hAnsiTheme="minorHAnsi" w:cstheme="minorHAnsi"/>
                <w:color w:val="000000" w:themeColor="text1"/>
                <w:sz w:val="22"/>
                <w:szCs w:val="22"/>
              </w:rPr>
              <w:t xml:space="preserve"> pcs</w:t>
            </w:r>
            <w:r w:rsidRPr="00B100FB">
              <w:rPr>
                <w:rFonts w:asciiTheme="minorHAnsi" w:hAnsiTheme="minorHAnsi" w:cstheme="minorHAnsi"/>
                <w:color w:val="000000" w:themeColor="text1"/>
                <w:sz w:val="22"/>
                <w:szCs w:val="22"/>
              </w:rPr>
              <w:t>, M: 5,000</w:t>
            </w:r>
            <w:r w:rsidR="00AC0021" w:rsidRPr="00B100FB">
              <w:rPr>
                <w:rFonts w:asciiTheme="minorHAnsi" w:hAnsiTheme="minorHAnsi" w:cstheme="minorHAnsi"/>
                <w:color w:val="000000" w:themeColor="text1"/>
                <w:sz w:val="22"/>
                <w:szCs w:val="22"/>
              </w:rPr>
              <w:t xml:space="preserve"> pcs</w:t>
            </w:r>
            <w:r w:rsidRPr="00B100FB">
              <w:rPr>
                <w:rFonts w:asciiTheme="minorHAnsi" w:hAnsiTheme="minorHAnsi" w:cstheme="minorHAnsi"/>
                <w:color w:val="000000" w:themeColor="text1"/>
                <w:sz w:val="22"/>
                <w:szCs w:val="22"/>
              </w:rPr>
              <w:t>, L: 5,000</w:t>
            </w:r>
            <w:r w:rsidR="00AC0021" w:rsidRPr="00B100FB">
              <w:rPr>
                <w:rFonts w:asciiTheme="minorHAnsi" w:hAnsiTheme="minorHAnsi" w:cstheme="minorHAnsi"/>
                <w:color w:val="000000" w:themeColor="text1"/>
                <w:sz w:val="22"/>
                <w:szCs w:val="22"/>
              </w:rPr>
              <w:t xml:space="preserve"> pcs</w:t>
            </w:r>
            <w:r w:rsidRPr="00B100FB">
              <w:rPr>
                <w:rFonts w:asciiTheme="minorHAnsi" w:hAnsiTheme="minorHAnsi" w:cstheme="minorHAnsi"/>
                <w:color w:val="000000" w:themeColor="text1"/>
                <w:sz w:val="22"/>
                <w:szCs w:val="22"/>
              </w:rPr>
              <w:t>, XL: 2,500</w:t>
            </w:r>
            <w:r w:rsidR="00AC0021" w:rsidRPr="00B100FB">
              <w:rPr>
                <w:rFonts w:asciiTheme="minorHAnsi" w:hAnsiTheme="minorHAnsi" w:cstheme="minorHAnsi"/>
                <w:color w:val="000000" w:themeColor="text1"/>
                <w:sz w:val="22"/>
                <w:szCs w:val="22"/>
              </w:rPr>
              <w:t xml:space="preserve"> pcs</w:t>
            </w:r>
          </w:p>
        </w:tc>
        <w:tc>
          <w:tcPr>
            <w:tcW w:w="1115" w:type="dxa"/>
            <w:tcBorders>
              <w:top w:val="single" w:sz="4" w:space="0" w:color="000000"/>
              <w:left w:val="single" w:sz="4" w:space="0" w:color="000000"/>
              <w:bottom w:val="single" w:sz="4" w:space="0" w:color="000000"/>
              <w:right w:val="single" w:sz="4" w:space="0" w:color="auto"/>
            </w:tcBorders>
            <w:vAlign w:val="center"/>
          </w:tcPr>
          <w:p w14:paraId="20423FFC" w14:textId="5E72AFCB" w:rsidR="00196B53" w:rsidRPr="00D90E73" w:rsidRDefault="007E4385" w:rsidP="00196B53">
            <w:pPr>
              <w:spacing w:line="256" w:lineRule="auto"/>
              <w:jc w:val="center"/>
              <w:rPr>
                <w:rFonts w:ascii="Calibri" w:hAnsi="Calibri" w:cs="Calibri"/>
                <w:b/>
                <w:kern w:val="28"/>
                <w:sz w:val="22"/>
                <w:szCs w:val="22"/>
              </w:rPr>
            </w:pPr>
            <w:r>
              <w:rPr>
                <w:rFonts w:ascii="Calibri" w:hAnsi="Calibri" w:cs="Calibri"/>
                <w:b/>
                <w:kern w:val="28"/>
                <w:sz w:val="22"/>
                <w:szCs w:val="22"/>
              </w:rPr>
              <w:t>pack</w:t>
            </w:r>
          </w:p>
        </w:tc>
        <w:tc>
          <w:tcPr>
            <w:tcW w:w="1216" w:type="dxa"/>
            <w:tcBorders>
              <w:top w:val="single" w:sz="4" w:space="0" w:color="000000"/>
              <w:left w:val="single" w:sz="4" w:space="0" w:color="000000"/>
              <w:bottom w:val="single" w:sz="4" w:space="0" w:color="000000"/>
              <w:right w:val="single" w:sz="4" w:space="0" w:color="auto"/>
            </w:tcBorders>
            <w:vAlign w:val="center"/>
          </w:tcPr>
          <w:p w14:paraId="289D5EF8" w14:textId="55040801" w:rsidR="00196B53" w:rsidRPr="00D90E73" w:rsidRDefault="00A04713" w:rsidP="00196B53">
            <w:pPr>
              <w:widowControl w:val="0"/>
              <w:overflowPunct w:val="0"/>
              <w:adjustRightInd w:val="0"/>
              <w:spacing w:line="256" w:lineRule="auto"/>
              <w:jc w:val="center"/>
              <w:rPr>
                <w:rFonts w:ascii="Calibri" w:hAnsi="Calibri" w:cs="Calibri"/>
                <w:b/>
                <w:kern w:val="28"/>
                <w:sz w:val="22"/>
                <w:szCs w:val="22"/>
              </w:rPr>
            </w:pPr>
            <w:r>
              <w:rPr>
                <w:rFonts w:ascii="Calibri" w:hAnsi="Calibri" w:cs="Calibri"/>
                <w:b/>
                <w:kern w:val="28"/>
                <w:sz w:val="22"/>
                <w:szCs w:val="22"/>
              </w:rPr>
              <w:t>150</w:t>
            </w:r>
          </w:p>
        </w:tc>
      </w:tr>
    </w:tbl>
    <w:p w14:paraId="068F6701" w14:textId="77777777" w:rsidR="003A7E73" w:rsidRDefault="003A7E73" w:rsidP="003A7E73">
      <w:pPr>
        <w:jc w:val="both"/>
        <w:rPr>
          <w:rFonts w:ascii="Myriad Pro" w:hAnsi="Myriad Pro" w:cs="Calibri"/>
        </w:rPr>
      </w:pPr>
    </w:p>
    <w:p w14:paraId="3447FE02" w14:textId="77777777" w:rsidR="003A7E73" w:rsidRDefault="003A7E73" w:rsidP="003A7E73">
      <w:pPr>
        <w:jc w:val="right"/>
        <w:rPr>
          <w:rFonts w:ascii="Myriad Pro" w:hAnsi="Myriad Pro" w:cs="Calibri"/>
          <w:b/>
        </w:rPr>
      </w:pPr>
    </w:p>
    <w:p w14:paraId="48E86B71" w14:textId="77777777" w:rsidR="003A7E73" w:rsidRPr="007F3A6E" w:rsidRDefault="003A7E73" w:rsidP="003A7E73">
      <w:pPr>
        <w:jc w:val="right"/>
        <w:rPr>
          <w:rFonts w:ascii="Myriad Pro" w:hAnsi="Myriad Pro" w:cs="Calibri"/>
          <w:b/>
        </w:rPr>
      </w:pPr>
    </w:p>
    <w:sdt>
      <w:sdtPr>
        <w:rPr>
          <w:rFonts w:ascii="Myriad Pro" w:hAnsi="Myriad Pro" w:cs="Calibri"/>
          <w:i/>
          <w:iCs/>
          <w:snapToGrid w:val="0"/>
          <w:color w:val="000000" w:themeColor="text1"/>
        </w:rPr>
        <w:id w:val="-218356289"/>
        <w:showingPlcHdr/>
        <w:text/>
      </w:sdtPr>
      <w:sdtEndPr/>
      <w:sdtContent>
        <w:p w14:paraId="176EAA4A" w14:textId="77777777" w:rsidR="003A7E73" w:rsidRPr="007F3A6E" w:rsidRDefault="003A7E73" w:rsidP="003A7E73">
          <w:pPr>
            <w:ind w:left="5760" w:firstLine="720"/>
            <w:jc w:val="both"/>
            <w:rPr>
              <w:rFonts w:ascii="Myriad Pro" w:hAnsi="Myriad Pro" w:cs="Calibri"/>
              <w:i/>
              <w:iCs/>
              <w:snapToGrid w:val="0"/>
              <w:color w:val="000000" w:themeColor="text1"/>
            </w:rPr>
          </w:pPr>
          <w:r w:rsidRPr="007F3A6E">
            <w:rPr>
              <w:rFonts w:ascii="Myriad Pro" w:hAnsi="Myriad Pro" w:cs="Calibri"/>
              <w:i/>
              <w:iCs/>
              <w:snapToGrid w:val="0"/>
              <w:color w:val="000000" w:themeColor="text1"/>
              <w:shd w:val="clear" w:color="auto" w:fill="BFBFBF" w:themeFill="background1" w:themeFillShade="BF"/>
            </w:rPr>
            <w:t>[Enter name of authorized staff]</w:t>
          </w:r>
        </w:p>
      </w:sdtContent>
    </w:sdt>
    <w:p w14:paraId="4982B742" w14:textId="7E0EDFD7" w:rsidR="00C72B22" w:rsidRDefault="001B5C5C" w:rsidP="003A7E73">
      <w:pPr>
        <w:jc w:val="right"/>
        <w:rPr>
          <w:rFonts w:ascii="Myriad Pro" w:hAnsi="Myriad Pro" w:cs="Calibri"/>
        </w:rPr>
      </w:pPr>
      <w:sdt>
        <w:sdtPr>
          <w:rPr>
            <w:rFonts w:ascii="Myriad Pro" w:hAnsi="Myriad Pro" w:cs="Calibri"/>
            <w:i/>
            <w:iCs/>
            <w:snapToGrid w:val="0"/>
            <w:color w:val="000000" w:themeColor="text1"/>
          </w:rPr>
          <w:id w:val="1722250015"/>
          <w:showingPlcHdr/>
          <w:text/>
        </w:sdtPr>
        <w:sdtEndPr/>
        <w:sdtContent>
          <w:r w:rsidR="003A7E73" w:rsidRPr="007F3A6E">
            <w:rPr>
              <w:rFonts w:ascii="Myriad Pro" w:hAnsi="Myriad Pro" w:cs="Calibri"/>
              <w:i/>
              <w:iCs/>
              <w:snapToGrid w:val="0"/>
              <w:color w:val="000000" w:themeColor="text1"/>
              <w:shd w:val="clear" w:color="auto" w:fill="BFBFBF" w:themeFill="background1" w:themeFillShade="BF"/>
            </w:rPr>
            <w:t>[Designation]</w:t>
          </w:r>
        </w:sdtContent>
      </w:sdt>
      <w:r w:rsidR="003A7E73" w:rsidRPr="007F3A6E">
        <w:rPr>
          <w:rFonts w:ascii="Myriad Pro" w:hAnsi="Myriad Pro" w:cs="Calibri"/>
        </w:rPr>
        <w:tab/>
      </w:r>
      <w:r w:rsidR="003A7E73" w:rsidRPr="007F3A6E">
        <w:rPr>
          <w:rFonts w:ascii="Myriad Pro" w:hAnsi="Myriad Pro" w:cs="Calibri"/>
        </w:rPr>
        <w:tab/>
      </w:r>
    </w:p>
    <w:p w14:paraId="1BAE3E4F" w14:textId="06991247" w:rsidR="00202C08" w:rsidRDefault="00202C08" w:rsidP="003A7E73">
      <w:pPr>
        <w:jc w:val="right"/>
        <w:rPr>
          <w:rFonts w:ascii="Myriad Pro" w:hAnsi="Myriad Pro" w:cs="Calibri"/>
        </w:rPr>
      </w:pPr>
    </w:p>
    <w:p w14:paraId="395EDC66" w14:textId="073A0E26" w:rsidR="00202C08" w:rsidRDefault="00202C08" w:rsidP="003A7E73">
      <w:pPr>
        <w:jc w:val="right"/>
        <w:rPr>
          <w:rFonts w:ascii="Myriad Pro" w:hAnsi="Myriad Pro" w:cs="Calibri"/>
        </w:rPr>
      </w:pPr>
    </w:p>
    <w:p w14:paraId="593D7A28" w14:textId="26842CC5" w:rsidR="00202C08" w:rsidRDefault="00202C08" w:rsidP="003A7E73">
      <w:pPr>
        <w:jc w:val="right"/>
        <w:rPr>
          <w:rFonts w:ascii="Myriad Pro" w:hAnsi="Myriad Pro" w:cs="Calibri"/>
        </w:rPr>
      </w:pPr>
    </w:p>
    <w:p w14:paraId="37B64C0C" w14:textId="679030F6" w:rsidR="00202C08" w:rsidRDefault="00202C08" w:rsidP="003A7E73">
      <w:pPr>
        <w:jc w:val="right"/>
        <w:rPr>
          <w:rFonts w:ascii="Myriad Pro" w:hAnsi="Myriad Pro" w:cs="Calibri"/>
        </w:rPr>
      </w:pPr>
    </w:p>
    <w:p w14:paraId="21B34DF2" w14:textId="76C20B10" w:rsidR="00202C08" w:rsidRDefault="00202C08" w:rsidP="003A7E73">
      <w:pPr>
        <w:jc w:val="right"/>
        <w:rPr>
          <w:rFonts w:ascii="Myriad Pro" w:hAnsi="Myriad Pro" w:cs="Calibri"/>
        </w:rPr>
      </w:pPr>
    </w:p>
    <w:p w14:paraId="0D2F4FF7" w14:textId="6B1B609D" w:rsidR="00202C08" w:rsidRDefault="00202C08" w:rsidP="003A7E73">
      <w:pPr>
        <w:jc w:val="right"/>
        <w:rPr>
          <w:rFonts w:ascii="Myriad Pro" w:hAnsi="Myriad Pro" w:cs="Calibri"/>
        </w:rPr>
      </w:pPr>
    </w:p>
    <w:p w14:paraId="1456557C" w14:textId="4F1A1FA2" w:rsidR="00202C08" w:rsidRDefault="00202C08" w:rsidP="003A7E73">
      <w:pPr>
        <w:jc w:val="right"/>
        <w:rPr>
          <w:rFonts w:ascii="Myriad Pro" w:hAnsi="Myriad Pro" w:cs="Calibri"/>
        </w:rPr>
      </w:pPr>
    </w:p>
    <w:p w14:paraId="383C5C6C" w14:textId="7EB27B84" w:rsidR="00202C08" w:rsidRDefault="00202C08" w:rsidP="003A7E73">
      <w:pPr>
        <w:jc w:val="right"/>
        <w:rPr>
          <w:rFonts w:ascii="Myriad Pro" w:hAnsi="Myriad Pro" w:cs="Calibri"/>
        </w:rPr>
      </w:pPr>
    </w:p>
    <w:p w14:paraId="20396074" w14:textId="54361263" w:rsidR="00202C08" w:rsidRDefault="00202C08" w:rsidP="003A7E73">
      <w:pPr>
        <w:jc w:val="right"/>
        <w:rPr>
          <w:rFonts w:ascii="Myriad Pro" w:hAnsi="Myriad Pro" w:cs="Calibri"/>
        </w:rPr>
      </w:pPr>
    </w:p>
    <w:p w14:paraId="396C4E69" w14:textId="0B08E1F2" w:rsidR="00202C08" w:rsidRDefault="00202C08" w:rsidP="003A7E73">
      <w:pPr>
        <w:jc w:val="right"/>
        <w:rPr>
          <w:rFonts w:ascii="Myriad Pro" w:hAnsi="Myriad Pro" w:cs="Calibri"/>
        </w:rPr>
      </w:pPr>
    </w:p>
    <w:p w14:paraId="6ED0C58C" w14:textId="5A377462" w:rsidR="00202C08" w:rsidRDefault="00202C08" w:rsidP="003A7E73">
      <w:pPr>
        <w:jc w:val="right"/>
        <w:rPr>
          <w:rFonts w:ascii="Myriad Pro" w:hAnsi="Myriad Pro" w:cs="Calibri"/>
        </w:rPr>
      </w:pPr>
    </w:p>
    <w:p w14:paraId="1C78BC6E" w14:textId="5EE17FDB" w:rsidR="00202C08" w:rsidRDefault="00202C08" w:rsidP="003A7E73">
      <w:pPr>
        <w:jc w:val="right"/>
        <w:rPr>
          <w:rFonts w:ascii="Myriad Pro" w:hAnsi="Myriad Pro" w:cs="Calibri"/>
        </w:rPr>
      </w:pPr>
    </w:p>
    <w:p w14:paraId="0BF2E1BC" w14:textId="7FCA8F5B" w:rsidR="00202C08" w:rsidRDefault="00202C08" w:rsidP="003A7E73">
      <w:pPr>
        <w:jc w:val="right"/>
        <w:rPr>
          <w:rFonts w:ascii="Myriad Pro" w:hAnsi="Myriad Pro" w:cs="Calibri"/>
        </w:rPr>
      </w:pPr>
    </w:p>
    <w:p w14:paraId="18EAA0C1" w14:textId="7C25C7FA" w:rsidR="00202C08" w:rsidRDefault="00202C08" w:rsidP="003A7E73">
      <w:pPr>
        <w:jc w:val="right"/>
        <w:rPr>
          <w:rFonts w:ascii="Myriad Pro" w:hAnsi="Myriad Pro" w:cs="Calibri"/>
        </w:rPr>
      </w:pPr>
    </w:p>
    <w:p w14:paraId="5075C70B" w14:textId="5161C956" w:rsidR="00202C08" w:rsidRDefault="00202C08" w:rsidP="003A7E73">
      <w:pPr>
        <w:jc w:val="right"/>
        <w:rPr>
          <w:rFonts w:ascii="Myriad Pro" w:hAnsi="Myriad Pro" w:cs="Calibri"/>
        </w:rPr>
      </w:pPr>
    </w:p>
    <w:p w14:paraId="2F75C800" w14:textId="54868715" w:rsidR="00202C08" w:rsidRDefault="00202C08" w:rsidP="003A7E73">
      <w:pPr>
        <w:jc w:val="right"/>
        <w:rPr>
          <w:rFonts w:ascii="Myriad Pro" w:hAnsi="Myriad Pro" w:cs="Calibri"/>
        </w:rPr>
      </w:pPr>
    </w:p>
    <w:p w14:paraId="47F91DB9" w14:textId="3AF62E08" w:rsidR="00202C08" w:rsidRDefault="00202C08" w:rsidP="003A7E73">
      <w:pPr>
        <w:jc w:val="right"/>
        <w:rPr>
          <w:rFonts w:ascii="Myriad Pro" w:hAnsi="Myriad Pro" w:cs="Calibri"/>
        </w:rPr>
      </w:pPr>
    </w:p>
    <w:p w14:paraId="1150AAFF" w14:textId="5EBCB40E" w:rsidR="00202C08" w:rsidRDefault="00202C08" w:rsidP="003A7E73">
      <w:pPr>
        <w:jc w:val="right"/>
        <w:rPr>
          <w:rFonts w:ascii="Myriad Pro" w:hAnsi="Myriad Pro" w:cs="Calibri"/>
        </w:rPr>
      </w:pPr>
    </w:p>
    <w:p w14:paraId="08545881" w14:textId="26D3F10E" w:rsidR="00202C08" w:rsidRDefault="00202C08" w:rsidP="003A7E73">
      <w:pPr>
        <w:jc w:val="right"/>
        <w:rPr>
          <w:rFonts w:ascii="Myriad Pro" w:hAnsi="Myriad Pro" w:cs="Calibri"/>
        </w:rPr>
      </w:pPr>
    </w:p>
    <w:p w14:paraId="2BD375A9" w14:textId="6A55AA7C" w:rsidR="00202C08" w:rsidRDefault="00202C08" w:rsidP="003A7E73">
      <w:pPr>
        <w:jc w:val="right"/>
        <w:rPr>
          <w:rFonts w:ascii="Myriad Pro" w:hAnsi="Myriad Pro" w:cs="Calibri"/>
        </w:rPr>
      </w:pPr>
    </w:p>
    <w:p w14:paraId="737A4BEF" w14:textId="35BFF773" w:rsidR="00202C08" w:rsidRDefault="00202C08" w:rsidP="003A7E73">
      <w:pPr>
        <w:jc w:val="right"/>
        <w:rPr>
          <w:rFonts w:ascii="Myriad Pro" w:hAnsi="Myriad Pro" w:cs="Calibri"/>
        </w:rPr>
      </w:pPr>
    </w:p>
    <w:p w14:paraId="2084D8B6" w14:textId="237A811B" w:rsidR="00202C08" w:rsidRDefault="00202C08" w:rsidP="003A7E73">
      <w:pPr>
        <w:jc w:val="right"/>
        <w:rPr>
          <w:rFonts w:ascii="Myriad Pro" w:hAnsi="Myriad Pro" w:cs="Calibri"/>
        </w:rPr>
      </w:pPr>
    </w:p>
    <w:p w14:paraId="2DB7AB1F" w14:textId="7A2C9495" w:rsidR="00202C08" w:rsidRDefault="00202C08" w:rsidP="003A7E73">
      <w:pPr>
        <w:jc w:val="right"/>
        <w:rPr>
          <w:rFonts w:ascii="Myriad Pro" w:hAnsi="Myriad Pro" w:cs="Calibri"/>
        </w:rPr>
      </w:pPr>
    </w:p>
    <w:p w14:paraId="1B4D0D8B" w14:textId="760D593F" w:rsidR="00202C08" w:rsidRDefault="00202C08" w:rsidP="003A7E73">
      <w:pPr>
        <w:jc w:val="right"/>
        <w:rPr>
          <w:rFonts w:ascii="Myriad Pro" w:hAnsi="Myriad Pro" w:cs="Calibri"/>
        </w:rPr>
      </w:pPr>
    </w:p>
    <w:p w14:paraId="7925B839" w14:textId="77777777" w:rsidR="00202C08" w:rsidRPr="00254480" w:rsidRDefault="00202C08" w:rsidP="003A7E73">
      <w:pPr>
        <w:jc w:val="right"/>
        <w:rPr>
          <w:rFonts w:asciiTheme="minorHAnsi" w:hAnsiTheme="minorHAnsi" w:cstheme="minorHAnsi"/>
          <w:b/>
          <w:sz w:val="22"/>
          <w:szCs w:val="22"/>
        </w:rPr>
      </w:pPr>
    </w:p>
    <w:p w14:paraId="59A1DF19" w14:textId="77777777" w:rsidR="00860FEE" w:rsidRDefault="00860FEE" w:rsidP="005266BF">
      <w:pPr>
        <w:rPr>
          <w:rFonts w:ascii="Myriad Pro" w:hAnsi="Myriad Pro" w:cstheme="minorHAnsi"/>
          <w:b/>
          <w:sz w:val="22"/>
          <w:szCs w:val="22"/>
        </w:rPr>
      </w:pPr>
    </w:p>
    <w:p w14:paraId="1A8D9092" w14:textId="77777777" w:rsidR="00C72B22" w:rsidRDefault="00C72B22" w:rsidP="00BF25E9">
      <w:pPr>
        <w:jc w:val="right"/>
        <w:rPr>
          <w:rFonts w:ascii="Myriad Pro" w:hAnsi="Myriad Pro" w:cstheme="minorHAnsi"/>
          <w:b/>
          <w:sz w:val="22"/>
          <w:szCs w:val="22"/>
        </w:rPr>
      </w:pPr>
    </w:p>
    <w:p w14:paraId="7D699296" w14:textId="4BF1E93C" w:rsidR="00643A6E" w:rsidRPr="00464527" w:rsidRDefault="00643A6E" w:rsidP="00BF25E9">
      <w:pPr>
        <w:jc w:val="right"/>
        <w:rPr>
          <w:rFonts w:ascii="Myriad Pro" w:hAnsi="Myriad Pro" w:cstheme="minorHAnsi"/>
          <w:b/>
          <w:sz w:val="22"/>
          <w:szCs w:val="22"/>
        </w:rPr>
      </w:pPr>
      <w:r w:rsidRPr="00464527">
        <w:rPr>
          <w:rFonts w:ascii="Myriad Pro" w:hAnsi="Myriad Pro" w:cstheme="minorHAnsi"/>
          <w:b/>
          <w:sz w:val="22"/>
          <w:szCs w:val="22"/>
        </w:rPr>
        <w:t>Annex 2</w:t>
      </w:r>
    </w:p>
    <w:p w14:paraId="56298C7C" w14:textId="77777777" w:rsidR="00643A6E" w:rsidRPr="00464527" w:rsidRDefault="00643A6E" w:rsidP="00BF25E9">
      <w:pPr>
        <w:rPr>
          <w:rFonts w:ascii="Myriad Pro" w:hAnsi="Myriad Pro" w:cstheme="minorHAnsi"/>
          <w:sz w:val="22"/>
          <w:szCs w:val="22"/>
        </w:rPr>
      </w:pPr>
    </w:p>
    <w:p w14:paraId="12FF64F7" w14:textId="77777777" w:rsidR="00643A6E" w:rsidRPr="00464527" w:rsidRDefault="00643A6E" w:rsidP="00BF25E9">
      <w:pPr>
        <w:jc w:val="center"/>
        <w:rPr>
          <w:rFonts w:ascii="Myriad Pro" w:hAnsi="Myriad Pro" w:cstheme="minorHAnsi"/>
          <w:b/>
          <w:sz w:val="28"/>
          <w:szCs w:val="28"/>
        </w:rPr>
      </w:pPr>
      <w:r w:rsidRPr="00464527">
        <w:rPr>
          <w:rFonts w:ascii="Myriad Pro" w:hAnsi="Myriad Pro" w:cstheme="minorHAnsi"/>
          <w:b/>
          <w:sz w:val="28"/>
          <w:szCs w:val="28"/>
        </w:rPr>
        <w:t>FORM FOR SUBMITTING SUPPLIER’S  QUOTATION</w:t>
      </w:r>
    </w:p>
    <w:p w14:paraId="6AD10B21" w14:textId="77777777" w:rsidR="00643A6E" w:rsidRPr="00464527" w:rsidRDefault="00643A6E" w:rsidP="00BF25E9">
      <w:pPr>
        <w:jc w:val="center"/>
        <w:rPr>
          <w:rFonts w:ascii="Myriad Pro" w:hAnsi="Myriad Pro" w:cstheme="minorHAnsi"/>
          <w:b/>
          <w:i/>
          <w:sz w:val="16"/>
          <w:szCs w:val="16"/>
        </w:rPr>
      </w:pPr>
      <w:r w:rsidRPr="00464527">
        <w:rPr>
          <w:rFonts w:ascii="Myriad Pro" w:hAnsi="Myriad Pro" w:cstheme="minorHAnsi"/>
          <w:b/>
          <w:i/>
          <w:sz w:val="16"/>
          <w:szCs w:val="16"/>
        </w:rPr>
        <w:t>(This Form must be submitted only using the Supplier’s Official Letterhead/Stationery)</w:t>
      </w:r>
    </w:p>
    <w:p w14:paraId="008110AD" w14:textId="77777777" w:rsidR="00643A6E" w:rsidRPr="00464527" w:rsidRDefault="00643A6E" w:rsidP="00BF25E9">
      <w:pPr>
        <w:jc w:val="center"/>
        <w:rPr>
          <w:rFonts w:ascii="Myriad Pro" w:hAnsi="Myriad Pro" w:cstheme="minorHAnsi"/>
          <w:b/>
          <w:sz w:val="22"/>
          <w:szCs w:val="22"/>
        </w:rPr>
      </w:pPr>
    </w:p>
    <w:p w14:paraId="72696B60" w14:textId="4BF677AE" w:rsidR="00643A6E" w:rsidRPr="00464527" w:rsidRDefault="00643A6E" w:rsidP="00BF25E9">
      <w:pPr>
        <w:ind w:right="630" w:firstLine="720"/>
        <w:jc w:val="both"/>
        <w:rPr>
          <w:rFonts w:ascii="Myriad Pro" w:hAnsi="Myriad Pro" w:cstheme="minorHAnsi"/>
          <w:snapToGrid w:val="0"/>
        </w:rPr>
      </w:pPr>
      <w:r w:rsidRPr="00464527">
        <w:rPr>
          <w:rFonts w:ascii="Myriad Pro" w:hAnsi="Myriad Pro" w:cstheme="minorHAnsi"/>
          <w:snapToGrid w:val="0"/>
        </w:rPr>
        <w:t>We, the undersigned, hereby accept in full the UNDP General Terms and Conditions, and hereby</w:t>
      </w:r>
      <w:r w:rsidR="00306FFB" w:rsidRPr="00464527">
        <w:rPr>
          <w:rFonts w:ascii="Myriad Pro" w:hAnsi="Myriad Pro" w:cstheme="minorHAnsi"/>
          <w:snapToGrid w:val="0"/>
        </w:rPr>
        <w:t xml:space="preserve"> </w:t>
      </w:r>
      <w:r w:rsidRPr="00464527">
        <w:rPr>
          <w:rFonts w:ascii="Myriad Pro" w:hAnsi="Myriad Pro" w:cstheme="minorHAnsi"/>
          <w:snapToGrid w:val="0"/>
        </w:rPr>
        <w:t>offer to supply the items listed below in conformity with the specification and requirements of UNDP as per RFQ Reference No.</w:t>
      </w:r>
      <w:r w:rsidR="00B72409" w:rsidRPr="00464527">
        <w:rPr>
          <w:rFonts w:ascii="Myriad Pro" w:hAnsi="Myriad Pro" w:cstheme="minorHAnsi"/>
          <w:snapToGrid w:val="0"/>
        </w:rPr>
        <w:t xml:space="preserve"> </w:t>
      </w:r>
      <w:r w:rsidR="00B72409" w:rsidRPr="00544314">
        <w:rPr>
          <w:rFonts w:ascii="Myriad Pro" w:hAnsi="Myriad Pro" w:cstheme="minorHAnsi"/>
          <w:b/>
        </w:rPr>
        <w:t>BIH/RFQ/</w:t>
      </w:r>
      <w:r w:rsidR="00C51230">
        <w:rPr>
          <w:rFonts w:ascii="Myriad Pro" w:hAnsi="Myriad Pro" w:cstheme="minorHAnsi"/>
          <w:b/>
        </w:rPr>
        <w:t>0</w:t>
      </w:r>
      <w:r w:rsidR="00E83202">
        <w:rPr>
          <w:rFonts w:ascii="Myriad Pro" w:hAnsi="Myriad Pro" w:cstheme="minorHAnsi"/>
          <w:b/>
        </w:rPr>
        <w:t>40</w:t>
      </w:r>
      <w:bookmarkStart w:id="0" w:name="_GoBack"/>
      <w:bookmarkEnd w:id="0"/>
      <w:r w:rsidR="00B72409" w:rsidRPr="00544314">
        <w:rPr>
          <w:rFonts w:ascii="Myriad Pro" w:hAnsi="Myriad Pro" w:cstheme="minorHAnsi"/>
          <w:b/>
        </w:rPr>
        <w:t>/</w:t>
      </w:r>
      <w:r w:rsidR="00C51230">
        <w:rPr>
          <w:rFonts w:ascii="Myriad Pro" w:hAnsi="Myriad Pro" w:cstheme="minorHAnsi"/>
          <w:b/>
        </w:rPr>
        <w:t>20</w:t>
      </w:r>
      <w:r w:rsidR="00B72409" w:rsidRPr="00544314">
        <w:rPr>
          <w:rFonts w:ascii="Myriad Pro" w:hAnsi="Myriad Pro" w:cstheme="minorHAnsi"/>
          <w:b/>
        </w:rPr>
        <w:t>:</w:t>
      </w:r>
    </w:p>
    <w:p w14:paraId="51493A5C" w14:textId="77777777" w:rsidR="00643A6E" w:rsidRPr="00464527" w:rsidRDefault="00643A6E" w:rsidP="00BF25E9">
      <w:pPr>
        <w:ind w:left="990" w:right="630" w:hanging="990"/>
        <w:jc w:val="both"/>
        <w:rPr>
          <w:rFonts w:ascii="Myriad Pro" w:hAnsi="Myriad Pro" w:cstheme="minorHAnsi"/>
          <w:b/>
          <w:snapToGrid w:val="0"/>
          <w:u w:val="single"/>
        </w:rPr>
      </w:pPr>
    </w:p>
    <w:p w14:paraId="0150C3CD" w14:textId="52DC1B37" w:rsidR="00643A6E" w:rsidRPr="00464527" w:rsidRDefault="00643A6E" w:rsidP="00BF25E9">
      <w:pPr>
        <w:ind w:left="990" w:right="630" w:hanging="990"/>
        <w:jc w:val="both"/>
        <w:rPr>
          <w:rFonts w:ascii="Myriad Pro" w:hAnsi="Myriad Pro" w:cstheme="minorHAnsi"/>
          <w:b/>
          <w:snapToGrid w:val="0"/>
          <w:u w:val="single"/>
        </w:rPr>
      </w:pPr>
      <w:r w:rsidRPr="00464527">
        <w:rPr>
          <w:rFonts w:ascii="Myriad Pro" w:hAnsi="Myriad Pro" w:cstheme="minorHAnsi"/>
          <w:b/>
          <w:snapToGrid w:val="0"/>
          <w:u w:val="single"/>
        </w:rPr>
        <w:t xml:space="preserve">TABLE 1 :  Offer to Supply Goods Compliant with Technical Specifications and Requirements </w:t>
      </w:r>
    </w:p>
    <w:p w14:paraId="610CF0DC" w14:textId="488106A2" w:rsidR="008911F9" w:rsidRPr="00464527" w:rsidRDefault="008911F9" w:rsidP="00BF25E9">
      <w:pPr>
        <w:ind w:left="990" w:right="630" w:hanging="990"/>
        <w:jc w:val="both"/>
        <w:rPr>
          <w:rFonts w:ascii="Myriad Pro" w:hAnsi="Myriad Pro" w:cstheme="minorHAnsi"/>
          <w:b/>
          <w:snapToGrid w:val="0"/>
          <w:u w:val="single"/>
        </w:rPr>
      </w:pPr>
    </w:p>
    <w:p w14:paraId="6BD9B0D9" w14:textId="77777777" w:rsidR="004A3327" w:rsidRPr="00464527" w:rsidRDefault="004A3327" w:rsidP="00BF25E9">
      <w:pPr>
        <w:rPr>
          <w:rFonts w:ascii="Myriad Pro" w:hAnsi="Myriad Pro" w:cs="Calibri"/>
          <w:b/>
          <w:sz w:val="28"/>
          <w:szCs w:val="28"/>
          <w:lang w:val="bs-Latn-B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314"/>
        <w:gridCol w:w="1083"/>
        <w:gridCol w:w="1439"/>
        <w:gridCol w:w="990"/>
        <w:gridCol w:w="722"/>
        <w:gridCol w:w="1442"/>
        <w:gridCol w:w="6"/>
      </w:tblGrid>
      <w:tr w:rsidR="00512B05" w:rsidRPr="00464527" w14:paraId="38E48C2B" w14:textId="77777777" w:rsidTr="00512B05">
        <w:trPr>
          <w:gridAfter w:val="1"/>
          <w:wAfter w:w="6" w:type="dxa"/>
          <w:trHeight w:val="512"/>
          <w:jc w:val="center"/>
        </w:trPr>
        <w:tc>
          <w:tcPr>
            <w:tcW w:w="719" w:type="dxa"/>
          </w:tcPr>
          <w:p w14:paraId="6037DBAF" w14:textId="77777777" w:rsidR="00512B05" w:rsidRPr="00464527" w:rsidRDefault="00512B05" w:rsidP="00512B05">
            <w:pPr>
              <w:jc w:val="center"/>
              <w:rPr>
                <w:rFonts w:ascii="Myriad Pro" w:hAnsi="Myriad Pro" w:cstheme="minorHAnsi"/>
                <w:b/>
              </w:rPr>
            </w:pPr>
            <w:r w:rsidRPr="00464527">
              <w:rPr>
                <w:rFonts w:ascii="Myriad Pro" w:hAnsi="Myriad Pro" w:cstheme="minorHAnsi"/>
                <w:b/>
              </w:rPr>
              <w:t>Item No.</w:t>
            </w:r>
          </w:p>
        </w:tc>
        <w:tc>
          <w:tcPr>
            <w:tcW w:w="4314" w:type="dxa"/>
          </w:tcPr>
          <w:p w14:paraId="59F3BFEF" w14:textId="77777777" w:rsidR="00512B05" w:rsidRPr="00464527" w:rsidRDefault="00512B05" w:rsidP="00512B05">
            <w:pPr>
              <w:jc w:val="center"/>
              <w:rPr>
                <w:rFonts w:ascii="Myriad Pro" w:hAnsi="Myriad Pro" w:cstheme="minorHAnsi"/>
                <w:b/>
              </w:rPr>
            </w:pPr>
            <w:r w:rsidRPr="00464527">
              <w:rPr>
                <w:rFonts w:ascii="Myriad Pro" w:hAnsi="Myriad Pro" w:cstheme="minorHAnsi"/>
                <w:b/>
              </w:rPr>
              <w:t>Description/Specification of Goods</w:t>
            </w:r>
          </w:p>
        </w:tc>
        <w:tc>
          <w:tcPr>
            <w:tcW w:w="1083" w:type="dxa"/>
          </w:tcPr>
          <w:p w14:paraId="77171B39" w14:textId="77777777" w:rsidR="00512B05" w:rsidRPr="00464527" w:rsidRDefault="00512B05" w:rsidP="00512B05">
            <w:pPr>
              <w:jc w:val="center"/>
              <w:rPr>
                <w:rFonts w:ascii="Myriad Pro" w:hAnsi="Myriad Pro" w:cstheme="minorHAnsi"/>
                <w:b/>
              </w:rPr>
            </w:pPr>
            <w:r w:rsidRPr="00464527">
              <w:rPr>
                <w:rFonts w:ascii="Myriad Pro" w:hAnsi="Myriad Pro" w:cstheme="minorHAnsi"/>
                <w:b/>
              </w:rPr>
              <w:t>Quantity</w:t>
            </w:r>
          </w:p>
        </w:tc>
        <w:tc>
          <w:tcPr>
            <w:tcW w:w="1439" w:type="dxa"/>
          </w:tcPr>
          <w:p w14:paraId="0DF7EDD7" w14:textId="77777777" w:rsidR="00512B05" w:rsidRDefault="00512B05" w:rsidP="00512B05">
            <w:pPr>
              <w:jc w:val="center"/>
              <w:rPr>
                <w:rFonts w:ascii="Myriad Pro" w:hAnsi="Myriad Pro" w:cstheme="minorHAnsi"/>
                <w:b/>
              </w:rPr>
            </w:pPr>
            <w:r>
              <w:rPr>
                <w:rFonts w:ascii="Myriad Pro" w:hAnsi="Myriad Pro" w:cstheme="minorHAnsi"/>
                <w:b/>
              </w:rPr>
              <w:t>Maximum Quantity</w:t>
            </w:r>
          </w:p>
          <w:p w14:paraId="4C7C4D05" w14:textId="2FF32C63" w:rsidR="00512B05" w:rsidRPr="00464527" w:rsidRDefault="00512B05" w:rsidP="00512B05">
            <w:pPr>
              <w:jc w:val="center"/>
              <w:rPr>
                <w:rFonts w:ascii="Myriad Pro" w:hAnsi="Myriad Pro" w:cstheme="minorHAnsi"/>
                <w:b/>
              </w:rPr>
            </w:pPr>
            <w:r w:rsidRPr="00512B05">
              <w:rPr>
                <w:rFonts w:ascii="Myriad Pro" w:hAnsi="Myriad Pro" w:cstheme="minorHAnsi"/>
                <w:b/>
              </w:rPr>
              <w:t>available</w:t>
            </w:r>
          </w:p>
        </w:tc>
        <w:tc>
          <w:tcPr>
            <w:tcW w:w="990" w:type="dxa"/>
          </w:tcPr>
          <w:p w14:paraId="25C09682" w14:textId="7AEE6361" w:rsidR="00512B05" w:rsidRPr="00464527" w:rsidRDefault="00512B05" w:rsidP="00512B05">
            <w:pPr>
              <w:jc w:val="center"/>
              <w:rPr>
                <w:rFonts w:ascii="Myriad Pro" w:hAnsi="Myriad Pro" w:cstheme="minorHAnsi"/>
                <w:b/>
              </w:rPr>
            </w:pPr>
            <w:r w:rsidRPr="00464527">
              <w:rPr>
                <w:rFonts w:ascii="Myriad Pro" w:hAnsi="Myriad Pro" w:cstheme="minorHAnsi"/>
                <w:b/>
              </w:rPr>
              <w:t>Latest Delivery Date</w:t>
            </w:r>
          </w:p>
        </w:tc>
        <w:tc>
          <w:tcPr>
            <w:tcW w:w="722" w:type="dxa"/>
          </w:tcPr>
          <w:p w14:paraId="57A3A7A2" w14:textId="7055C702" w:rsidR="00512B05" w:rsidRPr="00464527" w:rsidRDefault="00512B05" w:rsidP="00512B05">
            <w:pPr>
              <w:jc w:val="center"/>
              <w:rPr>
                <w:rFonts w:ascii="Myriad Pro" w:hAnsi="Myriad Pro" w:cstheme="minorHAnsi"/>
                <w:b/>
              </w:rPr>
            </w:pPr>
            <w:r w:rsidRPr="00464527">
              <w:rPr>
                <w:rFonts w:ascii="Myriad Pro" w:hAnsi="Myriad Pro" w:cstheme="minorHAnsi"/>
                <w:b/>
              </w:rPr>
              <w:t>Unit Price</w:t>
            </w:r>
          </w:p>
        </w:tc>
        <w:tc>
          <w:tcPr>
            <w:tcW w:w="1442" w:type="dxa"/>
          </w:tcPr>
          <w:p w14:paraId="3C62E47E" w14:textId="77777777" w:rsidR="00512B05" w:rsidRPr="00464527" w:rsidRDefault="00512B05" w:rsidP="00512B05">
            <w:pPr>
              <w:jc w:val="center"/>
              <w:rPr>
                <w:rFonts w:ascii="Myriad Pro" w:hAnsi="Myriad Pro" w:cstheme="minorHAnsi"/>
                <w:b/>
              </w:rPr>
            </w:pPr>
            <w:r w:rsidRPr="00464527">
              <w:rPr>
                <w:rFonts w:ascii="Myriad Pro" w:hAnsi="Myriad Pro" w:cstheme="minorHAnsi"/>
                <w:b/>
              </w:rPr>
              <w:t>Total Price per Item</w:t>
            </w:r>
          </w:p>
        </w:tc>
      </w:tr>
      <w:tr w:rsidR="00512B05" w:rsidRPr="00464527" w14:paraId="03B055D3" w14:textId="77777777" w:rsidTr="00512B05">
        <w:trPr>
          <w:gridAfter w:val="1"/>
          <w:wAfter w:w="6" w:type="dxa"/>
          <w:trHeight w:val="260"/>
          <w:jc w:val="center"/>
        </w:trPr>
        <w:tc>
          <w:tcPr>
            <w:tcW w:w="719" w:type="dxa"/>
          </w:tcPr>
          <w:p w14:paraId="32E211A8" w14:textId="77777777" w:rsidR="00512B05" w:rsidRPr="00464527" w:rsidRDefault="00512B05" w:rsidP="00512B05">
            <w:pPr>
              <w:jc w:val="center"/>
              <w:rPr>
                <w:rFonts w:ascii="Myriad Pro" w:hAnsi="Myriad Pro" w:cstheme="minorHAnsi"/>
                <w:b/>
              </w:rPr>
            </w:pPr>
            <w:r w:rsidRPr="00464527">
              <w:rPr>
                <w:rFonts w:ascii="Myriad Pro" w:hAnsi="Myriad Pro" w:cstheme="minorHAnsi"/>
                <w:b/>
              </w:rPr>
              <w:t>1.</w:t>
            </w:r>
          </w:p>
        </w:tc>
        <w:tc>
          <w:tcPr>
            <w:tcW w:w="4314" w:type="dxa"/>
          </w:tcPr>
          <w:p w14:paraId="25CC312D" w14:textId="77777777" w:rsidR="00512B05" w:rsidRPr="00464527" w:rsidRDefault="00512B05" w:rsidP="00512B05">
            <w:pPr>
              <w:rPr>
                <w:rFonts w:ascii="Myriad Pro" w:hAnsi="Myriad Pro" w:cstheme="minorHAnsi"/>
              </w:rPr>
            </w:pPr>
          </w:p>
        </w:tc>
        <w:tc>
          <w:tcPr>
            <w:tcW w:w="1083" w:type="dxa"/>
          </w:tcPr>
          <w:p w14:paraId="25874857" w14:textId="77777777" w:rsidR="00512B05" w:rsidRPr="00464527" w:rsidRDefault="00512B05" w:rsidP="00512B05">
            <w:pPr>
              <w:jc w:val="center"/>
              <w:rPr>
                <w:rFonts w:ascii="Myriad Pro" w:hAnsi="Myriad Pro" w:cstheme="minorHAnsi"/>
              </w:rPr>
            </w:pPr>
          </w:p>
        </w:tc>
        <w:tc>
          <w:tcPr>
            <w:tcW w:w="1439" w:type="dxa"/>
          </w:tcPr>
          <w:p w14:paraId="51EF05E6" w14:textId="77777777" w:rsidR="00512B05" w:rsidRPr="00464527" w:rsidRDefault="00512B05" w:rsidP="00512B05">
            <w:pPr>
              <w:rPr>
                <w:rFonts w:ascii="Myriad Pro" w:hAnsi="Myriad Pro" w:cstheme="minorHAnsi"/>
              </w:rPr>
            </w:pPr>
          </w:p>
        </w:tc>
        <w:tc>
          <w:tcPr>
            <w:tcW w:w="990" w:type="dxa"/>
          </w:tcPr>
          <w:p w14:paraId="7B8EB0D1" w14:textId="77777777" w:rsidR="00512B05" w:rsidRPr="00464527" w:rsidRDefault="00512B05" w:rsidP="00512B05">
            <w:pPr>
              <w:rPr>
                <w:rFonts w:ascii="Myriad Pro" w:hAnsi="Myriad Pro" w:cstheme="minorHAnsi"/>
              </w:rPr>
            </w:pPr>
          </w:p>
        </w:tc>
        <w:tc>
          <w:tcPr>
            <w:tcW w:w="722" w:type="dxa"/>
          </w:tcPr>
          <w:p w14:paraId="59C22FA8" w14:textId="685AB996" w:rsidR="00512B05" w:rsidRPr="00464527" w:rsidRDefault="00512B05" w:rsidP="00512B05">
            <w:pPr>
              <w:rPr>
                <w:rFonts w:ascii="Myriad Pro" w:hAnsi="Myriad Pro" w:cstheme="minorHAnsi"/>
              </w:rPr>
            </w:pPr>
          </w:p>
        </w:tc>
        <w:tc>
          <w:tcPr>
            <w:tcW w:w="1442" w:type="dxa"/>
          </w:tcPr>
          <w:p w14:paraId="09AB177A" w14:textId="77777777" w:rsidR="00512B05" w:rsidRPr="00464527" w:rsidRDefault="00512B05" w:rsidP="00512B05">
            <w:pPr>
              <w:rPr>
                <w:rFonts w:ascii="Myriad Pro" w:hAnsi="Myriad Pro" w:cstheme="minorHAnsi"/>
              </w:rPr>
            </w:pPr>
          </w:p>
        </w:tc>
      </w:tr>
      <w:tr w:rsidR="00512B05" w:rsidRPr="00464527" w14:paraId="54647824" w14:textId="77777777" w:rsidTr="00512B05">
        <w:trPr>
          <w:jc w:val="center"/>
        </w:trPr>
        <w:tc>
          <w:tcPr>
            <w:tcW w:w="719" w:type="dxa"/>
            <w:tcBorders>
              <w:top w:val="single" w:sz="4" w:space="0" w:color="auto"/>
            </w:tcBorders>
          </w:tcPr>
          <w:p w14:paraId="1ED94377" w14:textId="77777777" w:rsidR="00512B05" w:rsidRPr="00464527" w:rsidRDefault="00512B05" w:rsidP="00512B05">
            <w:pPr>
              <w:jc w:val="center"/>
              <w:rPr>
                <w:rFonts w:ascii="Myriad Pro" w:hAnsi="Myriad Pro" w:cstheme="minorHAnsi"/>
                <w:b/>
              </w:rPr>
            </w:pPr>
            <w:r w:rsidRPr="00464527">
              <w:rPr>
                <w:rFonts w:ascii="Myriad Pro" w:hAnsi="Myriad Pro" w:cstheme="minorHAnsi"/>
                <w:b/>
              </w:rPr>
              <w:t>2.</w:t>
            </w:r>
          </w:p>
        </w:tc>
        <w:tc>
          <w:tcPr>
            <w:tcW w:w="4314" w:type="dxa"/>
          </w:tcPr>
          <w:p w14:paraId="0FFDEE78" w14:textId="77777777" w:rsidR="00512B05" w:rsidRPr="00464527" w:rsidRDefault="00512B05" w:rsidP="00512B05">
            <w:pPr>
              <w:rPr>
                <w:rFonts w:ascii="Myriad Pro" w:hAnsi="Myriad Pro" w:cstheme="minorHAnsi"/>
                <w:b/>
              </w:rPr>
            </w:pPr>
          </w:p>
        </w:tc>
        <w:tc>
          <w:tcPr>
            <w:tcW w:w="1083" w:type="dxa"/>
          </w:tcPr>
          <w:p w14:paraId="1BB23AF3" w14:textId="77777777" w:rsidR="00512B05" w:rsidRPr="00464527" w:rsidRDefault="00512B05" w:rsidP="00512B05">
            <w:pPr>
              <w:rPr>
                <w:rFonts w:ascii="Myriad Pro" w:hAnsi="Myriad Pro" w:cstheme="minorHAnsi"/>
                <w:b/>
              </w:rPr>
            </w:pPr>
          </w:p>
        </w:tc>
        <w:tc>
          <w:tcPr>
            <w:tcW w:w="1439" w:type="dxa"/>
          </w:tcPr>
          <w:p w14:paraId="1F8C4F73" w14:textId="77777777" w:rsidR="00512B05" w:rsidRPr="00464527" w:rsidRDefault="00512B05" w:rsidP="00512B05">
            <w:pPr>
              <w:rPr>
                <w:rFonts w:ascii="Myriad Pro" w:hAnsi="Myriad Pro" w:cstheme="minorHAnsi"/>
                <w:b/>
              </w:rPr>
            </w:pPr>
          </w:p>
        </w:tc>
        <w:tc>
          <w:tcPr>
            <w:tcW w:w="990" w:type="dxa"/>
          </w:tcPr>
          <w:p w14:paraId="36811E11" w14:textId="77777777" w:rsidR="00512B05" w:rsidRPr="00464527" w:rsidRDefault="00512B05" w:rsidP="00512B05">
            <w:pPr>
              <w:rPr>
                <w:rFonts w:ascii="Myriad Pro" w:hAnsi="Myriad Pro" w:cstheme="minorHAnsi"/>
                <w:b/>
              </w:rPr>
            </w:pPr>
          </w:p>
        </w:tc>
        <w:tc>
          <w:tcPr>
            <w:tcW w:w="722" w:type="dxa"/>
          </w:tcPr>
          <w:p w14:paraId="64D0BA14" w14:textId="2C222F66" w:rsidR="00512B05" w:rsidRPr="00464527" w:rsidRDefault="00512B05" w:rsidP="00512B05">
            <w:pPr>
              <w:rPr>
                <w:rFonts w:ascii="Myriad Pro" w:hAnsi="Myriad Pro" w:cstheme="minorHAnsi"/>
                <w:b/>
              </w:rPr>
            </w:pPr>
          </w:p>
        </w:tc>
        <w:tc>
          <w:tcPr>
            <w:tcW w:w="1448" w:type="dxa"/>
            <w:gridSpan w:val="2"/>
            <w:shd w:val="clear" w:color="auto" w:fill="D9D9D9" w:themeFill="background1" w:themeFillShade="D9"/>
          </w:tcPr>
          <w:p w14:paraId="367F8029" w14:textId="77777777" w:rsidR="00512B05" w:rsidRPr="00464527" w:rsidRDefault="00512B05" w:rsidP="00512B05">
            <w:pPr>
              <w:rPr>
                <w:rFonts w:ascii="Myriad Pro" w:hAnsi="Myriad Pro" w:cstheme="minorHAnsi"/>
              </w:rPr>
            </w:pPr>
          </w:p>
        </w:tc>
      </w:tr>
      <w:tr w:rsidR="00512B05" w:rsidRPr="00464527" w14:paraId="208846BC" w14:textId="77777777" w:rsidTr="00512B05">
        <w:trPr>
          <w:jc w:val="center"/>
        </w:trPr>
        <w:tc>
          <w:tcPr>
            <w:tcW w:w="719" w:type="dxa"/>
            <w:tcBorders>
              <w:top w:val="single" w:sz="4" w:space="0" w:color="auto"/>
            </w:tcBorders>
          </w:tcPr>
          <w:p w14:paraId="568A87C2" w14:textId="6AE4556F" w:rsidR="00512B05" w:rsidRPr="00464527" w:rsidRDefault="00512B05" w:rsidP="00512B05">
            <w:pPr>
              <w:jc w:val="center"/>
              <w:rPr>
                <w:rFonts w:ascii="Myriad Pro" w:hAnsi="Myriad Pro" w:cstheme="minorHAnsi"/>
                <w:b/>
              </w:rPr>
            </w:pPr>
            <w:r>
              <w:rPr>
                <w:rFonts w:ascii="Myriad Pro" w:hAnsi="Myriad Pro" w:cstheme="minorHAnsi"/>
                <w:b/>
              </w:rPr>
              <w:t>3.</w:t>
            </w:r>
          </w:p>
        </w:tc>
        <w:tc>
          <w:tcPr>
            <w:tcW w:w="4314" w:type="dxa"/>
          </w:tcPr>
          <w:p w14:paraId="1B86FEBC" w14:textId="77777777" w:rsidR="00512B05" w:rsidRPr="00464527" w:rsidRDefault="00512B05" w:rsidP="00512B05">
            <w:pPr>
              <w:rPr>
                <w:rFonts w:ascii="Myriad Pro" w:hAnsi="Myriad Pro" w:cstheme="minorHAnsi"/>
                <w:b/>
              </w:rPr>
            </w:pPr>
          </w:p>
        </w:tc>
        <w:tc>
          <w:tcPr>
            <w:tcW w:w="1083" w:type="dxa"/>
          </w:tcPr>
          <w:p w14:paraId="24E7434C" w14:textId="77777777" w:rsidR="00512B05" w:rsidRPr="00464527" w:rsidRDefault="00512B05" w:rsidP="00512B05">
            <w:pPr>
              <w:rPr>
                <w:rFonts w:ascii="Myriad Pro" w:hAnsi="Myriad Pro" w:cstheme="minorHAnsi"/>
                <w:b/>
              </w:rPr>
            </w:pPr>
          </w:p>
        </w:tc>
        <w:tc>
          <w:tcPr>
            <w:tcW w:w="1439" w:type="dxa"/>
          </w:tcPr>
          <w:p w14:paraId="570D7BA5" w14:textId="77777777" w:rsidR="00512B05" w:rsidRPr="00464527" w:rsidRDefault="00512B05" w:rsidP="00512B05">
            <w:pPr>
              <w:rPr>
                <w:rFonts w:ascii="Myriad Pro" w:hAnsi="Myriad Pro" w:cstheme="minorHAnsi"/>
                <w:b/>
              </w:rPr>
            </w:pPr>
          </w:p>
        </w:tc>
        <w:tc>
          <w:tcPr>
            <w:tcW w:w="990" w:type="dxa"/>
          </w:tcPr>
          <w:p w14:paraId="39756572" w14:textId="77777777" w:rsidR="00512B05" w:rsidRPr="00464527" w:rsidRDefault="00512B05" w:rsidP="00512B05">
            <w:pPr>
              <w:rPr>
                <w:rFonts w:ascii="Myriad Pro" w:hAnsi="Myriad Pro" w:cstheme="minorHAnsi"/>
                <w:b/>
              </w:rPr>
            </w:pPr>
          </w:p>
        </w:tc>
        <w:tc>
          <w:tcPr>
            <w:tcW w:w="722" w:type="dxa"/>
          </w:tcPr>
          <w:p w14:paraId="3B4D5C42" w14:textId="126B4CFE" w:rsidR="00512B05" w:rsidRPr="00464527" w:rsidRDefault="00512B05" w:rsidP="00512B05">
            <w:pPr>
              <w:rPr>
                <w:rFonts w:ascii="Myriad Pro" w:hAnsi="Myriad Pro" w:cstheme="minorHAnsi"/>
                <w:b/>
              </w:rPr>
            </w:pPr>
          </w:p>
        </w:tc>
        <w:tc>
          <w:tcPr>
            <w:tcW w:w="1448" w:type="dxa"/>
            <w:gridSpan w:val="2"/>
            <w:shd w:val="clear" w:color="auto" w:fill="D9D9D9" w:themeFill="background1" w:themeFillShade="D9"/>
          </w:tcPr>
          <w:p w14:paraId="21D9185C" w14:textId="77777777" w:rsidR="00512B05" w:rsidRPr="00464527" w:rsidRDefault="00512B05" w:rsidP="00512B05">
            <w:pPr>
              <w:rPr>
                <w:rFonts w:ascii="Myriad Pro" w:hAnsi="Myriad Pro" w:cstheme="minorHAnsi"/>
              </w:rPr>
            </w:pPr>
          </w:p>
        </w:tc>
      </w:tr>
      <w:tr w:rsidR="00512B05" w:rsidRPr="00464527" w14:paraId="2C46BD42" w14:textId="77777777" w:rsidTr="00512B05">
        <w:trPr>
          <w:jc w:val="center"/>
        </w:trPr>
        <w:tc>
          <w:tcPr>
            <w:tcW w:w="719" w:type="dxa"/>
            <w:tcBorders>
              <w:top w:val="single" w:sz="4" w:space="0" w:color="auto"/>
            </w:tcBorders>
          </w:tcPr>
          <w:p w14:paraId="7F8F57F0" w14:textId="124B100C" w:rsidR="00512B05" w:rsidRPr="00464527" w:rsidRDefault="00512B05" w:rsidP="00512B05">
            <w:pPr>
              <w:rPr>
                <w:rFonts w:ascii="Myriad Pro" w:hAnsi="Myriad Pro" w:cstheme="minorHAnsi"/>
                <w:b/>
              </w:rPr>
            </w:pPr>
            <w:r>
              <w:rPr>
                <w:rFonts w:ascii="Myriad Pro" w:hAnsi="Myriad Pro" w:cstheme="minorHAnsi"/>
                <w:b/>
              </w:rPr>
              <w:t>…</w:t>
            </w:r>
          </w:p>
        </w:tc>
        <w:tc>
          <w:tcPr>
            <w:tcW w:w="4314" w:type="dxa"/>
          </w:tcPr>
          <w:p w14:paraId="392D8EF2" w14:textId="77777777" w:rsidR="00512B05" w:rsidRPr="00464527" w:rsidRDefault="00512B05" w:rsidP="00512B05">
            <w:pPr>
              <w:rPr>
                <w:rFonts w:ascii="Myriad Pro" w:hAnsi="Myriad Pro" w:cstheme="minorHAnsi"/>
                <w:b/>
              </w:rPr>
            </w:pPr>
          </w:p>
        </w:tc>
        <w:tc>
          <w:tcPr>
            <w:tcW w:w="1083" w:type="dxa"/>
          </w:tcPr>
          <w:p w14:paraId="23D19E07" w14:textId="77777777" w:rsidR="00512B05" w:rsidRPr="00464527" w:rsidRDefault="00512B05" w:rsidP="00512B05">
            <w:pPr>
              <w:rPr>
                <w:rFonts w:ascii="Myriad Pro" w:hAnsi="Myriad Pro" w:cstheme="minorHAnsi"/>
                <w:b/>
              </w:rPr>
            </w:pPr>
          </w:p>
        </w:tc>
        <w:tc>
          <w:tcPr>
            <w:tcW w:w="1439" w:type="dxa"/>
          </w:tcPr>
          <w:p w14:paraId="3BA82A4A" w14:textId="77777777" w:rsidR="00512B05" w:rsidRPr="00464527" w:rsidRDefault="00512B05" w:rsidP="00512B05">
            <w:pPr>
              <w:rPr>
                <w:rFonts w:ascii="Myriad Pro" w:hAnsi="Myriad Pro" w:cstheme="minorHAnsi"/>
                <w:b/>
              </w:rPr>
            </w:pPr>
          </w:p>
        </w:tc>
        <w:tc>
          <w:tcPr>
            <w:tcW w:w="990" w:type="dxa"/>
          </w:tcPr>
          <w:p w14:paraId="07D4EA51" w14:textId="77777777" w:rsidR="00512B05" w:rsidRPr="00464527" w:rsidRDefault="00512B05" w:rsidP="00512B05">
            <w:pPr>
              <w:rPr>
                <w:rFonts w:ascii="Myriad Pro" w:hAnsi="Myriad Pro" w:cstheme="minorHAnsi"/>
                <w:b/>
              </w:rPr>
            </w:pPr>
          </w:p>
        </w:tc>
        <w:tc>
          <w:tcPr>
            <w:tcW w:w="722" w:type="dxa"/>
          </w:tcPr>
          <w:p w14:paraId="3D6B381E" w14:textId="67C19097" w:rsidR="00512B05" w:rsidRPr="00464527" w:rsidRDefault="00512B05" w:rsidP="00512B05">
            <w:pPr>
              <w:rPr>
                <w:rFonts w:ascii="Myriad Pro" w:hAnsi="Myriad Pro" w:cstheme="minorHAnsi"/>
                <w:b/>
              </w:rPr>
            </w:pPr>
          </w:p>
        </w:tc>
        <w:tc>
          <w:tcPr>
            <w:tcW w:w="1448" w:type="dxa"/>
            <w:gridSpan w:val="2"/>
            <w:shd w:val="clear" w:color="auto" w:fill="D9D9D9" w:themeFill="background1" w:themeFillShade="D9"/>
          </w:tcPr>
          <w:p w14:paraId="5554AB91" w14:textId="77777777" w:rsidR="00512B05" w:rsidRPr="00464527" w:rsidRDefault="00512B05" w:rsidP="00512B05">
            <w:pPr>
              <w:rPr>
                <w:rFonts w:ascii="Myriad Pro" w:hAnsi="Myriad Pro" w:cstheme="minorHAnsi"/>
              </w:rPr>
            </w:pPr>
          </w:p>
        </w:tc>
      </w:tr>
      <w:tr w:rsidR="00512B05" w:rsidRPr="00464527" w14:paraId="07D04FEB" w14:textId="77777777" w:rsidTr="00512B05">
        <w:trPr>
          <w:jc w:val="center"/>
        </w:trPr>
        <w:tc>
          <w:tcPr>
            <w:tcW w:w="719" w:type="dxa"/>
            <w:tcBorders>
              <w:top w:val="single" w:sz="4" w:space="0" w:color="auto"/>
            </w:tcBorders>
          </w:tcPr>
          <w:p w14:paraId="3F9A1A73" w14:textId="77777777" w:rsidR="00512B05" w:rsidRPr="00464527" w:rsidRDefault="00512B05" w:rsidP="00512B05">
            <w:pPr>
              <w:rPr>
                <w:rFonts w:ascii="Myriad Pro" w:hAnsi="Myriad Pro" w:cstheme="minorHAnsi"/>
                <w:b/>
              </w:rPr>
            </w:pPr>
          </w:p>
        </w:tc>
        <w:tc>
          <w:tcPr>
            <w:tcW w:w="4314" w:type="dxa"/>
          </w:tcPr>
          <w:p w14:paraId="15F58CB7" w14:textId="77777777" w:rsidR="00512B05" w:rsidRPr="00464527" w:rsidRDefault="00512B05" w:rsidP="00512B05">
            <w:pPr>
              <w:rPr>
                <w:rFonts w:ascii="Myriad Pro" w:hAnsi="Myriad Pro" w:cstheme="minorHAnsi"/>
                <w:b/>
              </w:rPr>
            </w:pPr>
            <w:r w:rsidRPr="00464527">
              <w:rPr>
                <w:rFonts w:ascii="Myriad Pro" w:hAnsi="Myriad Pro" w:cstheme="minorHAnsi"/>
                <w:b/>
              </w:rPr>
              <w:t>Total Price of Goods</w:t>
            </w:r>
          </w:p>
        </w:tc>
        <w:tc>
          <w:tcPr>
            <w:tcW w:w="1083" w:type="dxa"/>
          </w:tcPr>
          <w:p w14:paraId="08240148" w14:textId="77777777" w:rsidR="00512B05" w:rsidRPr="00464527" w:rsidRDefault="00512B05" w:rsidP="00512B05">
            <w:pPr>
              <w:rPr>
                <w:rFonts w:ascii="Myriad Pro" w:hAnsi="Myriad Pro" w:cstheme="minorHAnsi"/>
                <w:b/>
              </w:rPr>
            </w:pPr>
          </w:p>
        </w:tc>
        <w:tc>
          <w:tcPr>
            <w:tcW w:w="1439" w:type="dxa"/>
          </w:tcPr>
          <w:p w14:paraId="6851CE7E" w14:textId="77777777" w:rsidR="00512B05" w:rsidRPr="00464527" w:rsidRDefault="00512B05" w:rsidP="00512B05">
            <w:pPr>
              <w:rPr>
                <w:rFonts w:ascii="Myriad Pro" w:hAnsi="Myriad Pro" w:cstheme="minorHAnsi"/>
                <w:b/>
              </w:rPr>
            </w:pPr>
          </w:p>
        </w:tc>
        <w:tc>
          <w:tcPr>
            <w:tcW w:w="990" w:type="dxa"/>
          </w:tcPr>
          <w:p w14:paraId="126DAA7F" w14:textId="77777777" w:rsidR="00512B05" w:rsidRPr="00464527" w:rsidRDefault="00512B05" w:rsidP="00512B05">
            <w:pPr>
              <w:rPr>
                <w:rFonts w:ascii="Myriad Pro" w:hAnsi="Myriad Pro" w:cstheme="minorHAnsi"/>
                <w:b/>
              </w:rPr>
            </w:pPr>
          </w:p>
        </w:tc>
        <w:tc>
          <w:tcPr>
            <w:tcW w:w="722" w:type="dxa"/>
          </w:tcPr>
          <w:p w14:paraId="256B9F7A" w14:textId="0E2DE9C4" w:rsidR="00512B05" w:rsidRPr="00464527" w:rsidRDefault="00512B05" w:rsidP="00512B05">
            <w:pPr>
              <w:rPr>
                <w:rFonts w:ascii="Myriad Pro" w:hAnsi="Myriad Pro" w:cstheme="minorHAnsi"/>
                <w:b/>
              </w:rPr>
            </w:pPr>
          </w:p>
        </w:tc>
        <w:tc>
          <w:tcPr>
            <w:tcW w:w="1448" w:type="dxa"/>
            <w:gridSpan w:val="2"/>
            <w:shd w:val="clear" w:color="auto" w:fill="D9D9D9" w:themeFill="background1" w:themeFillShade="D9"/>
          </w:tcPr>
          <w:p w14:paraId="2CD1CDC9" w14:textId="77777777" w:rsidR="00512B05" w:rsidRPr="00464527" w:rsidRDefault="00512B05" w:rsidP="00512B05">
            <w:pPr>
              <w:rPr>
                <w:rFonts w:ascii="Myriad Pro" w:hAnsi="Myriad Pro" w:cstheme="minorHAnsi"/>
              </w:rPr>
            </w:pPr>
          </w:p>
        </w:tc>
      </w:tr>
      <w:tr w:rsidR="00512B05" w:rsidRPr="00464527" w14:paraId="2BC17A3C" w14:textId="77777777" w:rsidTr="00512B05">
        <w:trPr>
          <w:jc w:val="center"/>
        </w:trPr>
        <w:tc>
          <w:tcPr>
            <w:tcW w:w="719" w:type="dxa"/>
          </w:tcPr>
          <w:p w14:paraId="5D96B12D" w14:textId="77777777" w:rsidR="00512B05" w:rsidRPr="00464527" w:rsidRDefault="00512B05" w:rsidP="00512B05">
            <w:pPr>
              <w:rPr>
                <w:rFonts w:ascii="Myriad Pro" w:hAnsi="Myriad Pro" w:cstheme="minorHAnsi"/>
              </w:rPr>
            </w:pPr>
          </w:p>
        </w:tc>
        <w:tc>
          <w:tcPr>
            <w:tcW w:w="4314" w:type="dxa"/>
          </w:tcPr>
          <w:p w14:paraId="7917FE22" w14:textId="77777777" w:rsidR="00512B05" w:rsidRPr="00464527" w:rsidRDefault="00512B05" w:rsidP="00512B05">
            <w:pPr>
              <w:rPr>
                <w:rFonts w:ascii="Myriad Pro" w:hAnsi="Myriad Pro" w:cstheme="minorHAnsi"/>
              </w:rPr>
            </w:pPr>
            <w:r w:rsidRPr="00464527">
              <w:rPr>
                <w:rFonts w:ascii="Myriad Pro" w:hAnsi="Myriad Pro" w:cstheme="minorHAnsi"/>
              </w:rPr>
              <w:t xml:space="preserve">Add : Cost of Transportation </w:t>
            </w:r>
          </w:p>
        </w:tc>
        <w:tc>
          <w:tcPr>
            <w:tcW w:w="1083" w:type="dxa"/>
          </w:tcPr>
          <w:p w14:paraId="287D690C" w14:textId="77777777" w:rsidR="00512B05" w:rsidRPr="00464527" w:rsidRDefault="00512B05" w:rsidP="00512B05">
            <w:pPr>
              <w:rPr>
                <w:rFonts w:ascii="Myriad Pro" w:hAnsi="Myriad Pro" w:cstheme="minorHAnsi"/>
              </w:rPr>
            </w:pPr>
          </w:p>
        </w:tc>
        <w:tc>
          <w:tcPr>
            <w:tcW w:w="1439" w:type="dxa"/>
          </w:tcPr>
          <w:p w14:paraId="6E33AD39" w14:textId="77777777" w:rsidR="00512B05" w:rsidRPr="00464527" w:rsidRDefault="00512B05" w:rsidP="00512B05">
            <w:pPr>
              <w:rPr>
                <w:rFonts w:ascii="Myriad Pro" w:hAnsi="Myriad Pro" w:cstheme="minorHAnsi"/>
              </w:rPr>
            </w:pPr>
          </w:p>
        </w:tc>
        <w:tc>
          <w:tcPr>
            <w:tcW w:w="990" w:type="dxa"/>
          </w:tcPr>
          <w:p w14:paraId="6EFE6DBB" w14:textId="77777777" w:rsidR="00512B05" w:rsidRPr="00464527" w:rsidRDefault="00512B05" w:rsidP="00512B05">
            <w:pPr>
              <w:rPr>
                <w:rFonts w:ascii="Myriad Pro" w:hAnsi="Myriad Pro" w:cstheme="minorHAnsi"/>
              </w:rPr>
            </w:pPr>
          </w:p>
        </w:tc>
        <w:tc>
          <w:tcPr>
            <w:tcW w:w="722" w:type="dxa"/>
          </w:tcPr>
          <w:p w14:paraId="4F8968EE" w14:textId="143276A6" w:rsidR="00512B05" w:rsidRPr="00464527" w:rsidRDefault="00512B05" w:rsidP="00512B05">
            <w:pPr>
              <w:rPr>
                <w:rFonts w:ascii="Myriad Pro" w:hAnsi="Myriad Pro" w:cstheme="minorHAnsi"/>
              </w:rPr>
            </w:pPr>
          </w:p>
        </w:tc>
        <w:tc>
          <w:tcPr>
            <w:tcW w:w="1448" w:type="dxa"/>
            <w:gridSpan w:val="2"/>
            <w:shd w:val="clear" w:color="auto" w:fill="D9D9D9" w:themeFill="background1" w:themeFillShade="D9"/>
          </w:tcPr>
          <w:p w14:paraId="658B4ACD" w14:textId="77777777" w:rsidR="00512B05" w:rsidRPr="00464527" w:rsidRDefault="00512B05" w:rsidP="00512B05">
            <w:pPr>
              <w:rPr>
                <w:rFonts w:ascii="Myriad Pro" w:hAnsi="Myriad Pro" w:cstheme="minorHAnsi"/>
              </w:rPr>
            </w:pPr>
          </w:p>
        </w:tc>
      </w:tr>
      <w:tr w:rsidR="00512B05" w:rsidRPr="00464527" w14:paraId="2219788C" w14:textId="77777777" w:rsidTr="00512B05">
        <w:trPr>
          <w:jc w:val="center"/>
        </w:trPr>
        <w:tc>
          <w:tcPr>
            <w:tcW w:w="719" w:type="dxa"/>
          </w:tcPr>
          <w:p w14:paraId="387B0885" w14:textId="77777777" w:rsidR="00512B05" w:rsidRPr="00464527" w:rsidRDefault="00512B05" w:rsidP="00512B05">
            <w:pPr>
              <w:rPr>
                <w:rFonts w:ascii="Myriad Pro" w:hAnsi="Myriad Pro" w:cstheme="minorHAnsi"/>
              </w:rPr>
            </w:pPr>
          </w:p>
        </w:tc>
        <w:tc>
          <w:tcPr>
            <w:tcW w:w="4314" w:type="dxa"/>
          </w:tcPr>
          <w:p w14:paraId="63029D0C" w14:textId="77777777" w:rsidR="00512B05" w:rsidRPr="00464527" w:rsidRDefault="00512B05" w:rsidP="00512B05">
            <w:pPr>
              <w:rPr>
                <w:rFonts w:ascii="Myriad Pro" w:hAnsi="Myriad Pro" w:cstheme="minorHAnsi"/>
              </w:rPr>
            </w:pPr>
            <w:r w:rsidRPr="00464527">
              <w:rPr>
                <w:rFonts w:ascii="Myriad Pro" w:hAnsi="Myriad Pro" w:cstheme="minorHAnsi"/>
              </w:rPr>
              <w:t>Add : Cost of Insurance</w:t>
            </w:r>
          </w:p>
        </w:tc>
        <w:tc>
          <w:tcPr>
            <w:tcW w:w="1083" w:type="dxa"/>
          </w:tcPr>
          <w:p w14:paraId="764FC12E" w14:textId="77777777" w:rsidR="00512B05" w:rsidRPr="00464527" w:rsidRDefault="00512B05" w:rsidP="00512B05">
            <w:pPr>
              <w:rPr>
                <w:rFonts w:ascii="Myriad Pro" w:hAnsi="Myriad Pro" w:cstheme="minorHAnsi"/>
              </w:rPr>
            </w:pPr>
          </w:p>
        </w:tc>
        <w:tc>
          <w:tcPr>
            <w:tcW w:w="1439" w:type="dxa"/>
          </w:tcPr>
          <w:p w14:paraId="6CB2EA29" w14:textId="77777777" w:rsidR="00512B05" w:rsidRPr="00464527" w:rsidRDefault="00512B05" w:rsidP="00512B05">
            <w:pPr>
              <w:rPr>
                <w:rFonts w:ascii="Myriad Pro" w:hAnsi="Myriad Pro" w:cstheme="minorHAnsi"/>
              </w:rPr>
            </w:pPr>
          </w:p>
        </w:tc>
        <w:tc>
          <w:tcPr>
            <w:tcW w:w="990" w:type="dxa"/>
          </w:tcPr>
          <w:p w14:paraId="5EFA34CF" w14:textId="77777777" w:rsidR="00512B05" w:rsidRPr="00464527" w:rsidRDefault="00512B05" w:rsidP="00512B05">
            <w:pPr>
              <w:rPr>
                <w:rFonts w:ascii="Myriad Pro" w:hAnsi="Myriad Pro" w:cstheme="minorHAnsi"/>
              </w:rPr>
            </w:pPr>
          </w:p>
        </w:tc>
        <w:tc>
          <w:tcPr>
            <w:tcW w:w="722" w:type="dxa"/>
          </w:tcPr>
          <w:p w14:paraId="26CE08D4" w14:textId="31C49E50" w:rsidR="00512B05" w:rsidRPr="00464527" w:rsidRDefault="00512B05" w:rsidP="00512B05">
            <w:pPr>
              <w:rPr>
                <w:rFonts w:ascii="Myriad Pro" w:hAnsi="Myriad Pro" w:cstheme="minorHAnsi"/>
              </w:rPr>
            </w:pPr>
          </w:p>
        </w:tc>
        <w:tc>
          <w:tcPr>
            <w:tcW w:w="1448" w:type="dxa"/>
            <w:gridSpan w:val="2"/>
            <w:shd w:val="clear" w:color="auto" w:fill="D9D9D9" w:themeFill="background1" w:themeFillShade="D9"/>
          </w:tcPr>
          <w:p w14:paraId="49357014" w14:textId="77777777" w:rsidR="00512B05" w:rsidRPr="00464527" w:rsidRDefault="00512B05" w:rsidP="00512B05">
            <w:pPr>
              <w:rPr>
                <w:rFonts w:ascii="Myriad Pro" w:hAnsi="Myriad Pro" w:cstheme="minorHAnsi"/>
              </w:rPr>
            </w:pPr>
          </w:p>
        </w:tc>
      </w:tr>
      <w:tr w:rsidR="00512B05" w:rsidRPr="00464527" w14:paraId="1B4F799E" w14:textId="77777777" w:rsidTr="00512B05">
        <w:trPr>
          <w:jc w:val="center"/>
        </w:trPr>
        <w:tc>
          <w:tcPr>
            <w:tcW w:w="719" w:type="dxa"/>
          </w:tcPr>
          <w:p w14:paraId="46325F10" w14:textId="77777777" w:rsidR="00512B05" w:rsidRPr="00464527" w:rsidRDefault="00512B05" w:rsidP="00512B05">
            <w:pPr>
              <w:rPr>
                <w:rFonts w:ascii="Myriad Pro" w:hAnsi="Myriad Pro" w:cstheme="minorHAnsi"/>
              </w:rPr>
            </w:pPr>
          </w:p>
        </w:tc>
        <w:tc>
          <w:tcPr>
            <w:tcW w:w="4314" w:type="dxa"/>
          </w:tcPr>
          <w:p w14:paraId="1575B83D" w14:textId="77777777" w:rsidR="00512B05" w:rsidRPr="00464527" w:rsidRDefault="00512B05" w:rsidP="00512B05">
            <w:pPr>
              <w:rPr>
                <w:rFonts w:ascii="Myriad Pro" w:hAnsi="Myriad Pro" w:cstheme="minorHAnsi"/>
              </w:rPr>
            </w:pPr>
            <w:r w:rsidRPr="00464527">
              <w:rPr>
                <w:rFonts w:ascii="Myriad Pro" w:hAnsi="Myriad Pro" w:cstheme="minorHAnsi"/>
              </w:rPr>
              <w:t>Add : Other Charges (pls. specify)</w:t>
            </w:r>
          </w:p>
        </w:tc>
        <w:tc>
          <w:tcPr>
            <w:tcW w:w="1083" w:type="dxa"/>
          </w:tcPr>
          <w:p w14:paraId="6029C451" w14:textId="77777777" w:rsidR="00512B05" w:rsidRPr="00464527" w:rsidRDefault="00512B05" w:rsidP="00512B05">
            <w:pPr>
              <w:rPr>
                <w:rFonts w:ascii="Myriad Pro" w:hAnsi="Myriad Pro" w:cstheme="minorHAnsi"/>
              </w:rPr>
            </w:pPr>
          </w:p>
        </w:tc>
        <w:tc>
          <w:tcPr>
            <w:tcW w:w="1439" w:type="dxa"/>
          </w:tcPr>
          <w:p w14:paraId="3D5D2E31" w14:textId="77777777" w:rsidR="00512B05" w:rsidRPr="00464527" w:rsidRDefault="00512B05" w:rsidP="00512B05">
            <w:pPr>
              <w:rPr>
                <w:rFonts w:ascii="Myriad Pro" w:hAnsi="Myriad Pro" w:cstheme="minorHAnsi"/>
              </w:rPr>
            </w:pPr>
          </w:p>
        </w:tc>
        <w:tc>
          <w:tcPr>
            <w:tcW w:w="990" w:type="dxa"/>
          </w:tcPr>
          <w:p w14:paraId="14E93D0E" w14:textId="77777777" w:rsidR="00512B05" w:rsidRPr="00464527" w:rsidRDefault="00512B05" w:rsidP="00512B05">
            <w:pPr>
              <w:rPr>
                <w:rFonts w:ascii="Myriad Pro" w:hAnsi="Myriad Pro" w:cstheme="minorHAnsi"/>
              </w:rPr>
            </w:pPr>
          </w:p>
        </w:tc>
        <w:tc>
          <w:tcPr>
            <w:tcW w:w="722" w:type="dxa"/>
          </w:tcPr>
          <w:p w14:paraId="3AC1F4AE" w14:textId="3FC8C98F" w:rsidR="00512B05" w:rsidRPr="00464527" w:rsidRDefault="00512B05" w:rsidP="00512B05">
            <w:pPr>
              <w:rPr>
                <w:rFonts w:ascii="Myriad Pro" w:hAnsi="Myriad Pro" w:cstheme="minorHAnsi"/>
              </w:rPr>
            </w:pPr>
          </w:p>
        </w:tc>
        <w:tc>
          <w:tcPr>
            <w:tcW w:w="1448" w:type="dxa"/>
            <w:gridSpan w:val="2"/>
            <w:shd w:val="clear" w:color="auto" w:fill="D9D9D9" w:themeFill="background1" w:themeFillShade="D9"/>
          </w:tcPr>
          <w:p w14:paraId="3DD479BF" w14:textId="77777777" w:rsidR="00512B05" w:rsidRPr="00464527" w:rsidRDefault="00512B05" w:rsidP="00512B05">
            <w:pPr>
              <w:rPr>
                <w:rFonts w:ascii="Myriad Pro" w:hAnsi="Myriad Pro" w:cstheme="minorHAnsi"/>
              </w:rPr>
            </w:pPr>
          </w:p>
        </w:tc>
      </w:tr>
      <w:tr w:rsidR="00512B05" w:rsidRPr="00464527" w14:paraId="6C00B7C5" w14:textId="77777777" w:rsidTr="00512B05">
        <w:trPr>
          <w:jc w:val="center"/>
        </w:trPr>
        <w:tc>
          <w:tcPr>
            <w:tcW w:w="719" w:type="dxa"/>
          </w:tcPr>
          <w:p w14:paraId="4EE09DED" w14:textId="77777777" w:rsidR="00512B05" w:rsidRPr="00464527" w:rsidRDefault="00512B05" w:rsidP="00512B05">
            <w:pPr>
              <w:rPr>
                <w:rFonts w:ascii="Myriad Pro" w:hAnsi="Myriad Pro" w:cstheme="minorHAnsi"/>
              </w:rPr>
            </w:pPr>
          </w:p>
        </w:tc>
        <w:tc>
          <w:tcPr>
            <w:tcW w:w="4314" w:type="dxa"/>
          </w:tcPr>
          <w:p w14:paraId="1A177A7F" w14:textId="023B5CDF" w:rsidR="00512B05" w:rsidRPr="005D0CD8" w:rsidRDefault="00512B05" w:rsidP="00512B05">
            <w:pPr>
              <w:rPr>
                <w:rFonts w:ascii="Myriad Pro" w:hAnsi="Myriad Pro" w:cstheme="minorHAnsi"/>
                <w:b/>
              </w:rPr>
            </w:pPr>
            <w:r w:rsidRPr="005D0CD8">
              <w:rPr>
                <w:rFonts w:ascii="Myriad Pro" w:hAnsi="Myriad Pro" w:cstheme="minorHAnsi"/>
                <w:b/>
              </w:rPr>
              <w:t>TOTAL without VAT</w:t>
            </w:r>
          </w:p>
        </w:tc>
        <w:tc>
          <w:tcPr>
            <w:tcW w:w="1083" w:type="dxa"/>
          </w:tcPr>
          <w:p w14:paraId="11C3151C" w14:textId="77777777" w:rsidR="00512B05" w:rsidRPr="00464527" w:rsidRDefault="00512B05" w:rsidP="00512B05">
            <w:pPr>
              <w:rPr>
                <w:rFonts w:ascii="Myriad Pro" w:hAnsi="Myriad Pro" w:cstheme="minorHAnsi"/>
              </w:rPr>
            </w:pPr>
          </w:p>
        </w:tc>
        <w:tc>
          <w:tcPr>
            <w:tcW w:w="1439" w:type="dxa"/>
          </w:tcPr>
          <w:p w14:paraId="040D84C7" w14:textId="77777777" w:rsidR="00512B05" w:rsidRPr="00464527" w:rsidRDefault="00512B05" w:rsidP="00512B05">
            <w:pPr>
              <w:rPr>
                <w:rFonts w:ascii="Myriad Pro" w:hAnsi="Myriad Pro" w:cstheme="minorHAnsi"/>
              </w:rPr>
            </w:pPr>
          </w:p>
        </w:tc>
        <w:tc>
          <w:tcPr>
            <w:tcW w:w="990" w:type="dxa"/>
          </w:tcPr>
          <w:p w14:paraId="45A61C70" w14:textId="77777777" w:rsidR="00512B05" w:rsidRPr="00464527" w:rsidRDefault="00512B05" w:rsidP="00512B05">
            <w:pPr>
              <w:rPr>
                <w:rFonts w:ascii="Myriad Pro" w:hAnsi="Myriad Pro" w:cstheme="minorHAnsi"/>
              </w:rPr>
            </w:pPr>
          </w:p>
        </w:tc>
        <w:tc>
          <w:tcPr>
            <w:tcW w:w="722" w:type="dxa"/>
          </w:tcPr>
          <w:p w14:paraId="15AB8336" w14:textId="52D80E36" w:rsidR="00512B05" w:rsidRPr="00464527" w:rsidRDefault="00512B05" w:rsidP="00512B05">
            <w:pPr>
              <w:rPr>
                <w:rFonts w:ascii="Myriad Pro" w:hAnsi="Myriad Pro" w:cstheme="minorHAnsi"/>
              </w:rPr>
            </w:pPr>
          </w:p>
        </w:tc>
        <w:tc>
          <w:tcPr>
            <w:tcW w:w="1448" w:type="dxa"/>
            <w:gridSpan w:val="2"/>
            <w:shd w:val="clear" w:color="auto" w:fill="D9D9D9" w:themeFill="background1" w:themeFillShade="D9"/>
          </w:tcPr>
          <w:p w14:paraId="6FD57BF1" w14:textId="77777777" w:rsidR="00512B05" w:rsidRPr="00464527" w:rsidRDefault="00512B05" w:rsidP="00512B05">
            <w:pPr>
              <w:rPr>
                <w:rFonts w:ascii="Myriad Pro" w:hAnsi="Myriad Pro" w:cstheme="minorHAnsi"/>
              </w:rPr>
            </w:pPr>
          </w:p>
        </w:tc>
      </w:tr>
      <w:tr w:rsidR="00512B05" w:rsidRPr="00464527" w14:paraId="010D345F" w14:textId="77777777" w:rsidTr="00512B05">
        <w:trPr>
          <w:jc w:val="center"/>
        </w:trPr>
        <w:tc>
          <w:tcPr>
            <w:tcW w:w="719" w:type="dxa"/>
          </w:tcPr>
          <w:p w14:paraId="52F96515" w14:textId="77777777" w:rsidR="00512B05" w:rsidRPr="00464527" w:rsidRDefault="00512B05" w:rsidP="00512B05">
            <w:pPr>
              <w:rPr>
                <w:rFonts w:ascii="Myriad Pro" w:hAnsi="Myriad Pro" w:cstheme="minorHAnsi"/>
              </w:rPr>
            </w:pPr>
          </w:p>
        </w:tc>
        <w:tc>
          <w:tcPr>
            <w:tcW w:w="4314" w:type="dxa"/>
          </w:tcPr>
          <w:p w14:paraId="44A7C9CB" w14:textId="77777777" w:rsidR="00512B05" w:rsidRPr="005D0CD8" w:rsidRDefault="00512B05" w:rsidP="00512B05">
            <w:pPr>
              <w:rPr>
                <w:rFonts w:ascii="Myriad Pro" w:hAnsi="Myriad Pro" w:cstheme="minorHAnsi"/>
              </w:rPr>
            </w:pPr>
            <w:r w:rsidRPr="005D0CD8">
              <w:rPr>
                <w:rFonts w:ascii="Myriad Pro" w:hAnsi="Myriad Pro" w:cstheme="minorHAnsi"/>
              </w:rPr>
              <w:t>Add: VAT 17%</w:t>
            </w:r>
          </w:p>
        </w:tc>
        <w:tc>
          <w:tcPr>
            <w:tcW w:w="1083" w:type="dxa"/>
          </w:tcPr>
          <w:p w14:paraId="73F5518D" w14:textId="77777777" w:rsidR="00512B05" w:rsidRPr="00464527" w:rsidRDefault="00512B05" w:rsidP="00512B05">
            <w:pPr>
              <w:rPr>
                <w:rFonts w:ascii="Myriad Pro" w:hAnsi="Myriad Pro" w:cstheme="minorHAnsi"/>
                <w:b/>
              </w:rPr>
            </w:pPr>
          </w:p>
        </w:tc>
        <w:tc>
          <w:tcPr>
            <w:tcW w:w="1439" w:type="dxa"/>
          </w:tcPr>
          <w:p w14:paraId="25468224" w14:textId="77777777" w:rsidR="00512B05" w:rsidRPr="00464527" w:rsidRDefault="00512B05" w:rsidP="00512B05">
            <w:pPr>
              <w:rPr>
                <w:rFonts w:ascii="Myriad Pro" w:hAnsi="Myriad Pro" w:cstheme="minorHAnsi"/>
                <w:b/>
              </w:rPr>
            </w:pPr>
          </w:p>
        </w:tc>
        <w:tc>
          <w:tcPr>
            <w:tcW w:w="990" w:type="dxa"/>
          </w:tcPr>
          <w:p w14:paraId="0F009A20" w14:textId="77777777" w:rsidR="00512B05" w:rsidRPr="00464527" w:rsidRDefault="00512B05" w:rsidP="00512B05">
            <w:pPr>
              <w:rPr>
                <w:rFonts w:ascii="Myriad Pro" w:hAnsi="Myriad Pro" w:cstheme="minorHAnsi"/>
                <w:b/>
              </w:rPr>
            </w:pPr>
          </w:p>
        </w:tc>
        <w:tc>
          <w:tcPr>
            <w:tcW w:w="722" w:type="dxa"/>
          </w:tcPr>
          <w:p w14:paraId="1CFB528E" w14:textId="109DC0F8" w:rsidR="00512B05" w:rsidRPr="00464527" w:rsidRDefault="00512B05" w:rsidP="00512B05">
            <w:pPr>
              <w:rPr>
                <w:rFonts w:ascii="Myriad Pro" w:hAnsi="Myriad Pro" w:cstheme="minorHAnsi"/>
                <w:b/>
              </w:rPr>
            </w:pPr>
          </w:p>
        </w:tc>
        <w:tc>
          <w:tcPr>
            <w:tcW w:w="1448" w:type="dxa"/>
            <w:gridSpan w:val="2"/>
            <w:shd w:val="clear" w:color="auto" w:fill="D9D9D9" w:themeFill="background1" w:themeFillShade="D9"/>
          </w:tcPr>
          <w:p w14:paraId="709AE341" w14:textId="77777777" w:rsidR="00512B05" w:rsidRPr="00464527" w:rsidRDefault="00512B05" w:rsidP="00512B05">
            <w:pPr>
              <w:rPr>
                <w:rFonts w:ascii="Myriad Pro" w:hAnsi="Myriad Pro" w:cstheme="minorHAnsi"/>
              </w:rPr>
            </w:pPr>
          </w:p>
        </w:tc>
      </w:tr>
      <w:tr w:rsidR="00512B05" w:rsidRPr="00464527" w14:paraId="1A4A42FF" w14:textId="77777777" w:rsidTr="00512B05">
        <w:trPr>
          <w:jc w:val="center"/>
        </w:trPr>
        <w:tc>
          <w:tcPr>
            <w:tcW w:w="719" w:type="dxa"/>
          </w:tcPr>
          <w:p w14:paraId="729EC872" w14:textId="77777777" w:rsidR="00512B05" w:rsidRPr="00464527" w:rsidRDefault="00512B05" w:rsidP="00512B05">
            <w:pPr>
              <w:rPr>
                <w:rFonts w:ascii="Myriad Pro" w:hAnsi="Myriad Pro" w:cstheme="minorHAnsi"/>
                <w:b/>
              </w:rPr>
            </w:pPr>
          </w:p>
        </w:tc>
        <w:tc>
          <w:tcPr>
            <w:tcW w:w="4314" w:type="dxa"/>
          </w:tcPr>
          <w:p w14:paraId="507CB680" w14:textId="77777777" w:rsidR="00512B05" w:rsidRPr="00464527" w:rsidRDefault="00512B05" w:rsidP="00512B05">
            <w:pPr>
              <w:rPr>
                <w:rFonts w:ascii="Myriad Pro" w:hAnsi="Myriad Pro" w:cstheme="minorHAnsi"/>
                <w:b/>
              </w:rPr>
            </w:pPr>
            <w:r w:rsidRPr="00464527">
              <w:rPr>
                <w:rFonts w:ascii="Myriad Pro" w:hAnsi="Myriad Pro" w:cstheme="minorHAnsi"/>
                <w:b/>
              </w:rPr>
              <w:t>Total Final and All-Inclusive Price Quotation</w:t>
            </w:r>
          </w:p>
        </w:tc>
        <w:tc>
          <w:tcPr>
            <w:tcW w:w="1083" w:type="dxa"/>
          </w:tcPr>
          <w:p w14:paraId="5B721FE5" w14:textId="77777777" w:rsidR="00512B05" w:rsidRPr="00464527" w:rsidRDefault="00512B05" w:rsidP="00512B05">
            <w:pPr>
              <w:rPr>
                <w:rFonts w:ascii="Myriad Pro" w:hAnsi="Myriad Pro" w:cstheme="minorHAnsi"/>
                <w:b/>
              </w:rPr>
            </w:pPr>
          </w:p>
        </w:tc>
        <w:tc>
          <w:tcPr>
            <w:tcW w:w="1439" w:type="dxa"/>
          </w:tcPr>
          <w:p w14:paraId="443E7466" w14:textId="77777777" w:rsidR="00512B05" w:rsidRPr="00464527" w:rsidRDefault="00512B05" w:rsidP="00512B05">
            <w:pPr>
              <w:rPr>
                <w:rFonts w:ascii="Myriad Pro" w:hAnsi="Myriad Pro" w:cstheme="minorHAnsi"/>
                <w:b/>
              </w:rPr>
            </w:pPr>
          </w:p>
        </w:tc>
        <w:tc>
          <w:tcPr>
            <w:tcW w:w="990" w:type="dxa"/>
          </w:tcPr>
          <w:p w14:paraId="2AEC078A" w14:textId="77777777" w:rsidR="00512B05" w:rsidRPr="00464527" w:rsidRDefault="00512B05" w:rsidP="00512B05">
            <w:pPr>
              <w:rPr>
                <w:rFonts w:ascii="Myriad Pro" w:hAnsi="Myriad Pro" w:cstheme="minorHAnsi"/>
                <w:b/>
              </w:rPr>
            </w:pPr>
          </w:p>
        </w:tc>
        <w:tc>
          <w:tcPr>
            <w:tcW w:w="722" w:type="dxa"/>
          </w:tcPr>
          <w:p w14:paraId="2B044F96" w14:textId="252581A9" w:rsidR="00512B05" w:rsidRPr="00464527" w:rsidRDefault="00512B05" w:rsidP="00512B05">
            <w:pPr>
              <w:rPr>
                <w:rFonts w:ascii="Myriad Pro" w:hAnsi="Myriad Pro" w:cstheme="minorHAnsi"/>
                <w:b/>
              </w:rPr>
            </w:pPr>
          </w:p>
        </w:tc>
        <w:tc>
          <w:tcPr>
            <w:tcW w:w="1448" w:type="dxa"/>
            <w:gridSpan w:val="2"/>
            <w:shd w:val="clear" w:color="auto" w:fill="D9D9D9" w:themeFill="background1" w:themeFillShade="D9"/>
          </w:tcPr>
          <w:p w14:paraId="5F6E01DC" w14:textId="77777777" w:rsidR="00512B05" w:rsidRPr="00464527" w:rsidRDefault="00512B05" w:rsidP="00512B05">
            <w:pPr>
              <w:rPr>
                <w:rFonts w:ascii="Myriad Pro" w:hAnsi="Myriad Pro" w:cstheme="minorHAnsi"/>
              </w:rPr>
            </w:pPr>
          </w:p>
        </w:tc>
      </w:tr>
    </w:tbl>
    <w:p w14:paraId="37E17027" w14:textId="77777777" w:rsidR="00FD724F" w:rsidRPr="00464527" w:rsidRDefault="00FD724F" w:rsidP="00BF25E9">
      <w:pPr>
        <w:rPr>
          <w:rFonts w:ascii="Myriad Pro" w:hAnsi="Myriad Pro" w:cstheme="minorHAnsi"/>
        </w:rPr>
      </w:pPr>
    </w:p>
    <w:p w14:paraId="42030194" w14:textId="08606BE0" w:rsidR="00576260" w:rsidRPr="00464527" w:rsidRDefault="00576260" w:rsidP="00BF25E9">
      <w:pPr>
        <w:rPr>
          <w:rFonts w:ascii="Myriad Pro" w:hAnsi="Myriad Pro" w:cstheme="minorHAnsi"/>
        </w:rPr>
      </w:pPr>
    </w:p>
    <w:p w14:paraId="22D09186" w14:textId="35D424B6" w:rsidR="00643A6E" w:rsidRDefault="00643A6E" w:rsidP="00BF25E9">
      <w:pPr>
        <w:rPr>
          <w:rFonts w:ascii="Myriad Pro" w:hAnsi="Myriad Pro" w:cstheme="minorHAnsi"/>
          <w:b/>
          <w:u w:val="single"/>
        </w:rPr>
      </w:pPr>
      <w:r w:rsidRPr="00464527">
        <w:rPr>
          <w:rFonts w:ascii="Myriad Pro" w:hAnsi="Myriad Pro" w:cstheme="minorHAnsi"/>
          <w:b/>
          <w:u w:val="single"/>
        </w:rPr>
        <w:t xml:space="preserve">TABLE </w:t>
      </w:r>
      <w:r w:rsidR="00FD724F" w:rsidRPr="00464527">
        <w:rPr>
          <w:rFonts w:ascii="Myriad Pro" w:hAnsi="Myriad Pro" w:cstheme="minorHAnsi"/>
          <w:b/>
          <w:u w:val="single"/>
        </w:rPr>
        <w:t>2</w:t>
      </w:r>
      <w:r w:rsidRPr="00464527">
        <w:rPr>
          <w:rFonts w:ascii="Myriad Pro" w:hAnsi="Myriad Pro" w:cstheme="minorHAnsi"/>
          <w:b/>
          <w:u w:val="single"/>
        </w:rPr>
        <w:t xml:space="preserve">: Offer to Comply with Other Conditions and Related Requirements </w:t>
      </w:r>
    </w:p>
    <w:p w14:paraId="26912233" w14:textId="77777777" w:rsidR="001D08A9" w:rsidRPr="00464527" w:rsidRDefault="001D08A9" w:rsidP="00BF25E9">
      <w:pPr>
        <w:rPr>
          <w:rFonts w:ascii="Myriad Pro" w:hAnsi="Myriad Pro" w:cstheme="minorHAnsi"/>
          <w:b/>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4050"/>
        <w:gridCol w:w="990"/>
        <w:gridCol w:w="900"/>
        <w:gridCol w:w="2401"/>
      </w:tblGrid>
      <w:tr w:rsidR="00643A6E" w:rsidRPr="00464527" w14:paraId="137D78CD" w14:textId="77777777" w:rsidTr="00A10E75">
        <w:trPr>
          <w:trHeight w:val="383"/>
          <w:jc w:val="center"/>
        </w:trPr>
        <w:tc>
          <w:tcPr>
            <w:tcW w:w="5485" w:type="dxa"/>
            <w:gridSpan w:val="2"/>
            <w:vMerge w:val="restart"/>
            <w:shd w:val="clear" w:color="auto" w:fill="D9D9D9" w:themeFill="background1" w:themeFillShade="D9"/>
          </w:tcPr>
          <w:p w14:paraId="27A815DB" w14:textId="243E69E4" w:rsidR="00643A6E" w:rsidRPr="00464527" w:rsidRDefault="00643A6E" w:rsidP="00BF25E9">
            <w:pPr>
              <w:rPr>
                <w:rFonts w:ascii="Myriad Pro" w:hAnsi="Myriad Pro" w:cstheme="minorHAnsi"/>
                <w:b/>
              </w:rPr>
            </w:pPr>
            <w:r w:rsidRPr="00464527">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464527" w:rsidRDefault="00643A6E" w:rsidP="00BF25E9">
            <w:pPr>
              <w:jc w:val="center"/>
              <w:rPr>
                <w:rFonts w:ascii="Myriad Pro" w:hAnsi="Myriad Pro" w:cstheme="minorHAnsi"/>
                <w:b/>
              </w:rPr>
            </w:pPr>
            <w:r w:rsidRPr="00464527">
              <w:rPr>
                <w:rFonts w:ascii="Myriad Pro" w:hAnsi="Myriad Pro" w:cstheme="minorHAnsi"/>
                <w:b/>
              </w:rPr>
              <w:t>Your Responses</w:t>
            </w:r>
          </w:p>
        </w:tc>
      </w:tr>
      <w:tr w:rsidR="00643A6E" w:rsidRPr="00464527" w14:paraId="3C0E3924" w14:textId="77777777" w:rsidTr="00A10E75">
        <w:trPr>
          <w:trHeight w:val="382"/>
          <w:jc w:val="center"/>
        </w:trPr>
        <w:tc>
          <w:tcPr>
            <w:tcW w:w="5485" w:type="dxa"/>
            <w:gridSpan w:val="2"/>
            <w:vMerge/>
            <w:shd w:val="clear" w:color="auto" w:fill="D9D9D9" w:themeFill="background1" w:themeFillShade="D9"/>
          </w:tcPr>
          <w:p w14:paraId="4F900B11" w14:textId="77777777" w:rsidR="00643A6E" w:rsidRPr="00464527"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Yes, we will comply</w:t>
            </w:r>
          </w:p>
        </w:tc>
        <w:tc>
          <w:tcPr>
            <w:tcW w:w="900" w:type="dxa"/>
            <w:shd w:val="clear" w:color="auto" w:fill="D9D9D9" w:themeFill="background1" w:themeFillShade="D9"/>
          </w:tcPr>
          <w:p w14:paraId="3E405948"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No, we cannot comply</w:t>
            </w:r>
          </w:p>
        </w:tc>
        <w:tc>
          <w:tcPr>
            <w:tcW w:w="2401" w:type="dxa"/>
            <w:shd w:val="clear" w:color="auto" w:fill="D9D9D9" w:themeFill="background1" w:themeFillShade="D9"/>
          </w:tcPr>
          <w:p w14:paraId="45ADEA9C" w14:textId="77777777" w:rsidR="00643A6E" w:rsidRPr="00464527" w:rsidRDefault="00643A6E" w:rsidP="00BF25E9">
            <w:pPr>
              <w:jc w:val="center"/>
              <w:rPr>
                <w:rFonts w:ascii="Myriad Pro" w:hAnsi="Myriad Pro" w:cstheme="minorHAnsi"/>
                <w:b/>
                <w:i/>
              </w:rPr>
            </w:pPr>
            <w:r w:rsidRPr="00464527">
              <w:rPr>
                <w:rFonts w:ascii="Myriad Pro" w:hAnsi="Myriad Pro" w:cstheme="minorHAnsi"/>
                <w:b/>
                <w:i/>
              </w:rPr>
              <w:t>If you cannot comply, pls. indicate counter proposal</w:t>
            </w:r>
          </w:p>
        </w:tc>
      </w:tr>
      <w:tr w:rsidR="00512B05" w:rsidRPr="00464527" w14:paraId="5CAFE3E7" w14:textId="77777777" w:rsidTr="00A10E75">
        <w:trPr>
          <w:trHeight w:val="315"/>
          <w:jc w:val="center"/>
        </w:trPr>
        <w:tc>
          <w:tcPr>
            <w:tcW w:w="1435" w:type="dxa"/>
            <w:tcBorders>
              <w:right w:val="nil"/>
            </w:tcBorders>
            <w:vAlign w:val="center"/>
          </w:tcPr>
          <w:p w14:paraId="49EAD54A" w14:textId="2B4318E4" w:rsidR="00512B05" w:rsidRDefault="00512B05" w:rsidP="00BF25E9">
            <w:pPr>
              <w:rPr>
                <w:rFonts w:ascii="Myriad Pro" w:hAnsi="Myriad Pro" w:cstheme="minorHAnsi"/>
                <w:bCs/>
              </w:rPr>
            </w:pPr>
            <w:r>
              <w:rPr>
                <w:rFonts w:ascii="Myriad Pro" w:hAnsi="Myriad Pro" w:cstheme="minorHAnsi"/>
                <w:bCs/>
              </w:rPr>
              <w:t>Delivery Term</w:t>
            </w:r>
          </w:p>
        </w:tc>
        <w:tc>
          <w:tcPr>
            <w:tcW w:w="4050" w:type="dxa"/>
            <w:tcBorders>
              <w:right w:val="nil"/>
            </w:tcBorders>
            <w:vAlign w:val="center"/>
          </w:tcPr>
          <w:p w14:paraId="51055A7D" w14:textId="321B8E87" w:rsidR="00512B05" w:rsidRDefault="00512B05" w:rsidP="00BF25E9">
            <w:pPr>
              <w:rPr>
                <w:rFonts w:ascii="Myriad Pro" w:hAnsi="Myriad Pro" w:cstheme="minorHAnsi"/>
              </w:rPr>
            </w:pPr>
            <w:r>
              <w:rPr>
                <w:rFonts w:ascii="Myriad Pro" w:hAnsi="Myriad Pro" w:cstheme="minorHAnsi"/>
              </w:rPr>
              <w:t>DDP Sarajevo</w:t>
            </w:r>
          </w:p>
        </w:tc>
        <w:tc>
          <w:tcPr>
            <w:tcW w:w="990" w:type="dxa"/>
            <w:tcBorders>
              <w:left w:val="single" w:sz="4" w:space="0" w:color="auto"/>
              <w:bottom w:val="single" w:sz="4" w:space="0" w:color="auto"/>
            </w:tcBorders>
          </w:tcPr>
          <w:p w14:paraId="556D48BF" w14:textId="77777777" w:rsidR="00512B05" w:rsidRPr="00464527" w:rsidRDefault="00512B05" w:rsidP="00BF25E9">
            <w:pPr>
              <w:jc w:val="right"/>
              <w:rPr>
                <w:rFonts w:ascii="Myriad Pro" w:hAnsi="Myriad Pro" w:cstheme="minorHAnsi"/>
              </w:rPr>
            </w:pPr>
          </w:p>
        </w:tc>
        <w:tc>
          <w:tcPr>
            <w:tcW w:w="900" w:type="dxa"/>
            <w:tcBorders>
              <w:left w:val="single" w:sz="4" w:space="0" w:color="auto"/>
              <w:bottom w:val="single" w:sz="4" w:space="0" w:color="auto"/>
            </w:tcBorders>
          </w:tcPr>
          <w:p w14:paraId="5C8CB155" w14:textId="77777777" w:rsidR="00512B05" w:rsidRPr="00464527" w:rsidRDefault="00512B05" w:rsidP="00BF25E9">
            <w:pPr>
              <w:jc w:val="right"/>
              <w:rPr>
                <w:rFonts w:ascii="Myriad Pro" w:hAnsi="Myriad Pro" w:cstheme="minorHAnsi"/>
              </w:rPr>
            </w:pPr>
          </w:p>
        </w:tc>
        <w:tc>
          <w:tcPr>
            <w:tcW w:w="2401" w:type="dxa"/>
            <w:tcBorders>
              <w:left w:val="single" w:sz="4" w:space="0" w:color="auto"/>
              <w:bottom w:val="single" w:sz="4" w:space="0" w:color="auto"/>
            </w:tcBorders>
          </w:tcPr>
          <w:p w14:paraId="1C7C03F1" w14:textId="77777777" w:rsidR="00512B05" w:rsidRPr="00464527" w:rsidRDefault="00512B05" w:rsidP="00BF25E9">
            <w:pPr>
              <w:jc w:val="right"/>
              <w:rPr>
                <w:rFonts w:ascii="Myriad Pro" w:hAnsi="Myriad Pro" w:cstheme="minorHAnsi"/>
              </w:rPr>
            </w:pPr>
          </w:p>
        </w:tc>
      </w:tr>
      <w:tr w:rsidR="00C476CE" w:rsidRPr="00464527" w14:paraId="150A6B7F" w14:textId="77777777" w:rsidTr="00A10E75">
        <w:trPr>
          <w:trHeight w:val="315"/>
          <w:jc w:val="center"/>
        </w:trPr>
        <w:tc>
          <w:tcPr>
            <w:tcW w:w="1435" w:type="dxa"/>
            <w:vMerge w:val="restart"/>
            <w:tcBorders>
              <w:right w:val="nil"/>
            </w:tcBorders>
            <w:vAlign w:val="center"/>
          </w:tcPr>
          <w:p w14:paraId="08B2E516" w14:textId="068F6A12" w:rsidR="00C476CE" w:rsidRPr="00464527" w:rsidRDefault="002D4ADE" w:rsidP="00BF25E9">
            <w:pPr>
              <w:rPr>
                <w:rFonts w:ascii="Myriad Pro" w:hAnsi="Myriad Pro" w:cstheme="minorHAnsi"/>
                <w:bCs/>
              </w:rPr>
            </w:pPr>
            <w:r>
              <w:rPr>
                <w:rFonts w:ascii="Myriad Pro" w:hAnsi="Myriad Pro" w:cstheme="minorHAnsi"/>
                <w:bCs/>
              </w:rPr>
              <w:t>Delivery Lead Time</w:t>
            </w:r>
            <w:r w:rsidR="00C476CE" w:rsidRPr="00464527">
              <w:rPr>
                <w:rFonts w:ascii="Myriad Pro" w:hAnsi="Myriad Pro" w:cstheme="minorHAnsi"/>
                <w:bCs/>
              </w:rPr>
              <w:t xml:space="preserve"> </w:t>
            </w:r>
          </w:p>
        </w:tc>
        <w:tc>
          <w:tcPr>
            <w:tcW w:w="4050" w:type="dxa"/>
            <w:vMerge w:val="restart"/>
            <w:tcBorders>
              <w:right w:val="nil"/>
            </w:tcBorders>
            <w:vAlign w:val="center"/>
          </w:tcPr>
          <w:p w14:paraId="1332A677" w14:textId="3A8431EF" w:rsidR="00C476CE" w:rsidRPr="00464527" w:rsidRDefault="00C72B22" w:rsidP="00BF25E9">
            <w:pPr>
              <w:rPr>
                <w:rFonts w:ascii="Myriad Pro" w:hAnsi="Myriad Pro" w:cstheme="minorHAnsi"/>
              </w:rPr>
            </w:pPr>
            <w:r>
              <w:rPr>
                <w:rFonts w:ascii="Myriad Pro" w:hAnsi="Myriad Pro" w:cstheme="minorHAnsi"/>
              </w:rPr>
              <w:t xml:space="preserve">ASAP but not later than </w:t>
            </w:r>
            <w:r w:rsidR="00B94FC1">
              <w:rPr>
                <w:rFonts w:ascii="Myriad Pro" w:hAnsi="Myriad Pro" w:cstheme="minorHAnsi"/>
              </w:rPr>
              <w:t>20</w:t>
            </w:r>
            <w:r w:rsidR="00B638DD">
              <w:rPr>
                <w:rFonts w:ascii="Myriad Pro" w:hAnsi="Myriad Pro" w:cstheme="minorHAnsi"/>
              </w:rPr>
              <w:t xml:space="preserve"> day</w:t>
            </w:r>
            <w:r w:rsidR="00516BD4">
              <w:rPr>
                <w:rFonts w:ascii="Myriad Pro" w:hAnsi="Myriad Pro" w:cstheme="minorHAnsi"/>
              </w:rPr>
              <w:t>s</w:t>
            </w:r>
            <w:r w:rsidR="00DE30F4">
              <w:rPr>
                <w:rFonts w:ascii="Myriad Pro" w:hAnsi="Myriad Pro" w:cstheme="minorHAnsi"/>
              </w:rPr>
              <w:t xml:space="preserve"> from the date of a Purchase Order Issuance</w:t>
            </w:r>
          </w:p>
        </w:tc>
        <w:tc>
          <w:tcPr>
            <w:tcW w:w="990" w:type="dxa"/>
            <w:tcBorders>
              <w:left w:val="single" w:sz="4" w:space="0" w:color="auto"/>
              <w:bottom w:val="single" w:sz="4" w:space="0" w:color="auto"/>
            </w:tcBorders>
          </w:tcPr>
          <w:p w14:paraId="520B29A6" w14:textId="2163F820" w:rsidR="00C476CE" w:rsidRPr="00464527" w:rsidRDefault="00C476CE" w:rsidP="00BF25E9">
            <w:pPr>
              <w:jc w:val="right"/>
              <w:rPr>
                <w:rFonts w:ascii="Myriad Pro" w:hAnsi="Myriad Pro" w:cstheme="minorHAnsi"/>
              </w:rPr>
            </w:pPr>
          </w:p>
        </w:tc>
        <w:tc>
          <w:tcPr>
            <w:tcW w:w="900" w:type="dxa"/>
            <w:tcBorders>
              <w:left w:val="single" w:sz="4" w:space="0" w:color="auto"/>
              <w:bottom w:val="single" w:sz="4" w:space="0" w:color="auto"/>
            </w:tcBorders>
          </w:tcPr>
          <w:p w14:paraId="1149A90A" w14:textId="77777777" w:rsidR="00C476CE" w:rsidRPr="00464527" w:rsidRDefault="00C476CE" w:rsidP="00BF25E9">
            <w:pPr>
              <w:jc w:val="right"/>
              <w:rPr>
                <w:rFonts w:ascii="Myriad Pro" w:hAnsi="Myriad Pro" w:cstheme="minorHAnsi"/>
              </w:rPr>
            </w:pPr>
          </w:p>
        </w:tc>
        <w:tc>
          <w:tcPr>
            <w:tcW w:w="2401" w:type="dxa"/>
            <w:tcBorders>
              <w:left w:val="single" w:sz="4" w:space="0" w:color="auto"/>
              <w:bottom w:val="single" w:sz="4" w:space="0" w:color="auto"/>
            </w:tcBorders>
          </w:tcPr>
          <w:p w14:paraId="51E68F0B" w14:textId="77777777" w:rsidR="00C476CE" w:rsidRPr="00464527" w:rsidRDefault="00C476CE" w:rsidP="00BF25E9">
            <w:pPr>
              <w:jc w:val="right"/>
              <w:rPr>
                <w:rFonts w:ascii="Myriad Pro" w:hAnsi="Myriad Pro" w:cstheme="minorHAnsi"/>
              </w:rPr>
            </w:pPr>
          </w:p>
        </w:tc>
      </w:tr>
      <w:tr w:rsidR="00C476CE" w:rsidRPr="00464527" w14:paraId="3DAD2998" w14:textId="77777777" w:rsidTr="00A10E75">
        <w:trPr>
          <w:trHeight w:val="288"/>
          <w:jc w:val="center"/>
        </w:trPr>
        <w:tc>
          <w:tcPr>
            <w:tcW w:w="1435" w:type="dxa"/>
            <w:vMerge/>
            <w:tcBorders>
              <w:right w:val="nil"/>
            </w:tcBorders>
          </w:tcPr>
          <w:p w14:paraId="6A2D29B3" w14:textId="77777777" w:rsidR="00C476CE" w:rsidRPr="00464527" w:rsidRDefault="00C476CE" w:rsidP="00BF25E9">
            <w:pPr>
              <w:rPr>
                <w:rFonts w:ascii="Myriad Pro" w:hAnsi="Myriad Pro" w:cstheme="minorHAnsi"/>
                <w:bCs/>
              </w:rPr>
            </w:pPr>
          </w:p>
        </w:tc>
        <w:tc>
          <w:tcPr>
            <w:tcW w:w="4050" w:type="dxa"/>
            <w:vMerge/>
            <w:tcBorders>
              <w:right w:val="nil"/>
            </w:tcBorders>
          </w:tcPr>
          <w:p w14:paraId="61A5A2A6" w14:textId="5E707094" w:rsidR="00C476CE" w:rsidRPr="00464527" w:rsidRDefault="00C476CE" w:rsidP="00BF25E9">
            <w:pPr>
              <w:rPr>
                <w:rFonts w:ascii="Myriad Pro" w:hAnsi="Myriad Pro" w:cstheme="minorHAnsi"/>
              </w:rPr>
            </w:pPr>
          </w:p>
        </w:tc>
        <w:tc>
          <w:tcPr>
            <w:tcW w:w="990" w:type="dxa"/>
            <w:tcBorders>
              <w:left w:val="single" w:sz="4" w:space="0" w:color="auto"/>
              <w:bottom w:val="single" w:sz="4" w:space="0" w:color="auto"/>
            </w:tcBorders>
          </w:tcPr>
          <w:p w14:paraId="2A5DA65A" w14:textId="77777777" w:rsidR="00C476CE" w:rsidRPr="00464527" w:rsidRDefault="00C476CE" w:rsidP="00BF25E9">
            <w:pPr>
              <w:jc w:val="right"/>
              <w:rPr>
                <w:rFonts w:ascii="Myriad Pro" w:hAnsi="Myriad Pro" w:cstheme="minorHAnsi"/>
              </w:rPr>
            </w:pPr>
          </w:p>
        </w:tc>
        <w:tc>
          <w:tcPr>
            <w:tcW w:w="900" w:type="dxa"/>
            <w:tcBorders>
              <w:left w:val="single" w:sz="4" w:space="0" w:color="auto"/>
              <w:bottom w:val="single" w:sz="4" w:space="0" w:color="auto"/>
            </w:tcBorders>
          </w:tcPr>
          <w:p w14:paraId="65C3A1AF" w14:textId="77777777" w:rsidR="00C476CE" w:rsidRPr="00464527" w:rsidRDefault="00C476CE" w:rsidP="00BF25E9">
            <w:pPr>
              <w:jc w:val="right"/>
              <w:rPr>
                <w:rFonts w:ascii="Myriad Pro" w:hAnsi="Myriad Pro" w:cstheme="minorHAnsi"/>
              </w:rPr>
            </w:pPr>
          </w:p>
        </w:tc>
        <w:tc>
          <w:tcPr>
            <w:tcW w:w="2401" w:type="dxa"/>
            <w:tcBorders>
              <w:left w:val="single" w:sz="4" w:space="0" w:color="auto"/>
              <w:bottom w:val="single" w:sz="4" w:space="0" w:color="auto"/>
            </w:tcBorders>
          </w:tcPr>
          <w:p w14:paraId="1D1EB25C" w14:textId="77777777" w:rsidR="00C476CE" w:rsidRPr="00464527" w:rsidRDefault="00C476CE" w:rsidP="00BF25E9">
            <w:pPr>
              <w:jc w:val="right"/>
              <w:rPr>
                <w:rFonts w:ascii="Myriad Pro" w:hAnsi="Myriad Pro" w:cstheme="minorHAnsi"/>
              </w:rPr>
            </w:pPr>
          </w:p>
        </w:tc>
      </w:tr>
      <w:tr w:rsidR="008D36C8" w:rsidRPr="00464527" w14:paraId="537EF7FE" w14:textId="77777777" w:rsidTr="00A10E75">
        <w:trPr>
          <w:trHeight w:val="404"/>
          <w:jc w:val="center"/>
        </w:trPr>
        <w:tc>
          <w:tcPr>
            <w:tcW w:w="1435" w:type="dxa"/>
            <w:tcBorders>
              <w:right w:val="nil"/>
            </w:tcBorders>
          </w:tcPr>
          <w:p w14:paraId="39504D30" w14:textId="38E00F76" w:rsidR="008D36C8" w:rsidRPr="00464527" w:rsidRDefault="002A58E5" w:rsidP="00BF25E9">
            <w:pPr>
              <w:rPr>
                <w:rFonts w:ascii="Myriad Pro" w:hAnsi="Myriad Pro" w:cstheme="minorHAnsi"/>
                <w:bCs/>
              </w:rPr>
            </w:pPr>
            <w:r w:rsidRPr="002A58E5">
              <w:rPr>
                <w:rFonts w:ascii="Myriad Pro" w:hAnsi="Myriad Pro" w:cstheme="minorHAnsi"/>
                <w:bCs/>
              </w:rPr>
              <w:t>Complian</w:t>
            </w:r>
            <w:r>
              <w:rPr>
                <w:rFonts w:ascii="Myriad Pro" w:hAnsi="Myriad Pro" w:cstheme="minorHAnsi"/>
                <w:bCs/>
              </w:rPr>
              <w:t xml:space="preserve">ce </w:t>
            </w:r>
            <w:r w:rsidRPr="002A58E5">
              <w:rPr>
                <w:rFonts w:ascii="Myriad Pro" w:hAnsi="Myriad Pro" w:cstheme="minorHAnsi"/>
                <w:bCs/>
              </w:rPr>
              <w:t>with Technical Specifications</w:t>
            </w:r>
          </w:p>
        </w:tc>
        <w:tc>
          <w:tcPr>
            <w:tcW w:w="4050" w:type="dxa"/>
            <w:tcBorders>
              <w:bottom w:val="single" w:sz="4" w:space="0" w:color="auto"/>
              <w:right w:val="nil"/>
            </w:tcBorders>
          </w:tcPr>
          <w:p w14:paraId="58FB0B3B" w14:textId="54846CB2" w:rsidR="008D36C8" w:rsidRPr="00096C5E" w:rsidRDefault="008D36C8" w:rsidP="00BF25E9">
            <w:pPr>
              <w:rPr>
                <w:rFonts w:ascii="Myriad Pro" w:hAnsi="Myriad Pro" w:cstheme="minorHAnsi"/>
                <w:b/>
                <w:bCs/>
                <w:highlight w:val="yellow"/>
              </w:rPr>
            </w:pPr>
          </w:p>
        </w:tc>
        <w:tc>
          <w:tcPr>
            <w:tcW w:w="990" w:type="dxa"/>
            <w:tcBorders>
              <w:top w:val="single" w:sz="4" w:space="0" w:color="auto"/>
              <w:left w:val="single" w:sz="4" w:space="0" w:color="auto"/>
              <w:bottom w:val="single" w:sz="4" w:space="0" w:color="auto"/>
            </w:tcBorders>
          </w:tcPr>
          <w:p w14:paraId="58AE09D2" w14:textId="70E69550" w:rsidR="008D36C8" w:rsidRPr="00464527" w:rsidRDefault="008D36C8"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27BB9FE6" w14:textId="77777777" w:rsidR="008D36C8" w:rsidRPr="00464527" w:rsidRDefault="008D36C8"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3F1EF87" w14:textId="77777777" w:rsidR="008D36C8" w:rsidRPr="00464527" w:rsidRDefault="008D36C8" w:rsidP="00BF25E9">
            <w:pPr>
              <w:jc w:val="right"/>
              <w:rPr>
                <w:rFonts w:ascii="Myriad Pro" w:hAnsi="Myriad Pro" w:cstheme="minorHAnsi"/>
              </w:rPr>
            </w:pPr>
          </w:p>
        </w:tc>
      </w:tr>
      <w:tr w:rsidR="008D36C8" w:rsidRPr="00464527" w14:paraId="6312F357" w14:textId="77777777" w:rsidTr="00A10E75">
        <w:trPr>
          <w:trHeight w:val="512"/>
          <w:jc w:val="center"/>
        </w:trPr>
        <w:tc>
          <w:tcPr>
            <w:tcW w:w="1435" w:type="dxa"/>
            <w:tcBorders>
              <w:right w:val="nil"/>
            </w:tcBorders>
          </w:tcPr>
          <w:p w14:paraId="65D87862" w14:textId="77777777" w:rsidR="00A10E75" w:rsidRPr="00137DD4" w:rsidRDefault="00A10E75" w:rsidP="00A10E75">
            <w:pPr>
              <w:rPr>
                <w:rFonts w:ascii="Myriad Pro" w:hAnsi="Myriad Pro"/>
              </w:rPr>
            </w:pPr>
            <w:r w:rsidRPr="00137DD4">
              <w:rPr>
                <w:rFonts w:ascii="Myriad Pro" w:hAnsi="Myriad Pro"/>
              </w:rPr>
              <w:t>Validity of Quotation:</w:t>
            </w:r>
          </w:p>
          <w:p w14:paraId="352163F4" w14:textId="4C589A51" w:rsidR="008D36C8" w:rsidRPr="00464527" w:rsidRDefault="008D36C8" w:rsidP="00A10E75">
            <w:pPr>
              <w:rPr>
                <w:rFonts w:ascii="Myriad Pro" w:hAnsi="Myriad Pro" w:cstheme="minorHAnsi"/>
                <w:bCs/>
              </w:rPr>
            </w:pPr>
          </w:p>
        </w:tc>
        <w:tc>
          <w:tcPr>
            <w:tcW w:w="4050" w:type="dxa"/>
            <w:tcBorders>
              <w:bottom w:val="single" w:sz="4" w:space="0" w:color="auto"/>
              <w:right w:val="nil"/>
            </w:tcBorders>
          </w:tcPr>
          <w:p w14:paraId="5D045D6F" w14:textId="44004C6B" w:rsidR="008D36C8" w:rsidRPr="00C476CE" w:rsidRDefault="00512B05" w:rsidP="00BA23D6">
            <w:pPr>
              <w:rPr>
                <w:rFonts w:ascii="Myriad Pro" w:hAnsi="Myriad Pro" w:cstheme="minorHAnsi"/>
                <w:bCs/>
              </w:rPr>
            </w:pPr>
            <w:r>
              <w:rPr>
                <w:rFonts w:ascii="Myriad Pro" w:hAnsi="Myriad Pro"/>
              </w:rPr>
              <w:t>Minimum 7 days</w:t>
            </w:r>
          </w:p>
        </w:tc>
        <w:tc>
          <w:tcPr>
            <w:tcW w:w="990" w:type="dxa"/>
            <w:tcBorders>
              <w:top w:val="single" w:sz="4" w:space="0" w:color="auto"/>
              <w:left w:val="single" w:sz="4" w:space="0" w:color="auto"/>
              <w:bottom w:val="single" w:sz="4" w:space="0" w:color="auto"/>
            </w:tcBorders>
          </w:tcPr>
          <w:p w14:paraId="0B814458" w14:textId="77777777" w:rsidR="008D36C8" w:rsidRPr="00464527" w:rsidRDefault="008D36C8"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79278F59" w14:textId="77777777" w:rsidR="008D36C8" w:rsidRPr="00464527" w:rsidRDefault="008D36C8"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7DB3500D" w14:textId="77777777" w:rsidR="008D36C8" w:rsidRPr="00464527" w:rsidRDefault="008D36C8" w:rsidP="00BF25E9">
            <w:pPr>
              <w:jc w:val="right"/>
              <w:rPr>
                <w:rFonts w:ascii="Myriad Pro" w:hAnsi="Myriad Pro" w:cstheme="minorHAnsi"/>
              </w:rPr>
            </w:pPr>
          </w:p>
        </w:tc>
      </w:tr>
      <w:tr w:rsidR="00C0342B" w:rsidRPr="00464527" w14:paraId="570C3DFC" w14:textId="77777777" w:rsidTr="00A10E75">
        <w:trPr>
          <w:trHeight w:val="305"/>
          <w:jc w:val="center"/>
        </w:trPr>
        <w:tc>
          <w:tcPr>
            <w:tcW w:w="5485" w:type="dxa"/>
            <w:gridSpan w:val="2"/>
            <w:tcBorders>
              <w:right w:val="nil"/>
            </w:tcBorders>
          </w:tcPr>
          <w:p w14:paraId="2DF6A8D1" w14:textId="77777777" w:rsidR="00C0342B" w:rsidRPr="00464527" w:rsidRDefault="00C0342B" w:rsidP="00BF25E9">
            <w:pPr>
              <w:rPr>
                <w:rFonts w:ascii="Myriad Pro" w:hAnsi="Myriad Pro" w:cstheme="minorHAnsi"/>
                <w:bCs/>
              </w:rPr>
            </w:pPr>
            <w:r w:rsidRPr="00464527">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6AB727C6" w14:textId="77777777" w:rsidR="00C0342B" w:rsidRPr="00464527" w:rsidRDefault="00C0342B" w:rsidP="00BF25E9">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F7DCC92" w14:textId="77777777" w:rsidR="00C0342B" w:rsidRPr="00464527" w:rsidRDefault="00C0342B" w:rsidP="00BF25E9">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81DB742" w14:textId="77777777" w:rsidR="00C0342B" w:rsidRPr="00464527" w:rsidRDefault="00C0342B" w:rsidP="00BF25E9">
            <w:pPr>
              <w:jc w:val="right"/>
              <w:rPr>
                <w:rFonts w:ascii="Myriad Pro" w:hAnsi="Myriad Pro" w:cstheme="minorHAnsi"/>
              </w:rPr>
            </w:pPr>
          </w:p>
        </w:tc>
      </w:tr>
    </w:tbl>
    <w:p w14:paraId="575B2F50" w14:textId="77777777" w:rsidR="00643A6E" w:rsidRPr="00464527" w:rsidRDefault="00643A6E" w:rsidP="00BF25E9">
      <w:pPr>
        <w:rPr>
          <w:rFonts w:ascii="Myriad Pro" w:hAnsi="Myriad Pro" w:cstheme="minorHAnsi"/>
        </w:rPr>
      </w:pPr>
    </w:p>
    <w:p w14:paraId="1F85AF16" w14:textId="77777777" w:rsidR="00643A6E" w:rsidRPr="00464527" w:rsidRDefault="00643A6E" w:rsidP="00BF25E9">
      <w:pPr>
        <w:ind w:firstLine="720"/>
        <w:jc w:val="both"/>
        <w:rPr>
          <w:rFonts w:ascii="Myriad Pro" w:hAnsi="Myriad Pro" w:cstheme="minorHAnsi"/>
        </w:rPr>
      </w:pPr>
      <w:r w:rsidRPr="00464527">
        <w:rPr>
          <w:rFonts w:ascii="Myriad Pro" w:hAnsi="Myriad Pro" w:cstheme="minorHAnsi"/>
        </w:rPr>
        <w:t>All other information that we have not provided automatically implies our full compliance with the requirements, terms and conditions of the RFQ.</w:t>
      </w:r>
    </w:p>
    <w:p w14:paraId="669AB289" w14:textId="77777777" w:rsidR="00643A6E" w:rsidRPr="00464527" w:rsidRDefault="00643A6E" w:rsidP="00BF25E9">
      <w:pPr>
        <w:rPr>
          <w:rFonts w:ascii="Myriad Pro" w:hAnsi="Myriad Pro" w:cstheme="minorHAnsi"/>
        </w:rPr>
      </w:pPr>
    </w:p>
    <w:p w14:paraId="755C3C98"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[Name and Signature of the Supplier’s Authorized Person]</w:t>
      </w:r>
    </w:p>
    <w:p w14:paraId="6E8D95AB" w14:textId="77777777" w:rsidR="00643A6E" w:rsidRPr="00464527" w:rsidRDefault="00643A6E" w:rsidP="00BF25E9">
      <w:pPr>
        <w:ind w:left="3960"/>
        <w:rPr>
          <w:rFonts w:ascii="Myriad Pro" w:hAnsi="Myriad Pro" w:cstheme="minorHAnsi"/>
          <w:i/>
        </w:rPr>
      </w:pPr>
      <w:r w:rsidRPr="00464527">
        <w:rPr>
          <w:rFonts w:ascii="Myriad Pro" w:hAnsi="Myriad Pro" w:cstheme="minorHAnsi"/>
          <w:i/>
        </w:rPr>
        <w:t>[Designation]</w:t>
      </w:r>
    </w:p>
    <w:p w14:paraId="7D5C2C8D" w14:textId="23BAB8DE" w:rsidR="00643A6E" w:rsidRPr="00464527" w:rsidRDefault="00643A6E" w:rsidP="00BF25E9">
      <w:pPr>
        <w:ind w:left="3960"/>
        <w:rPr>
          <w:rFonts w:ascii="Myriad Pro" w:hAnsi="Myriad Pro" w:cstheme="minorHAnsi"/>
          <w:i/>
        </w:rPr>
      </w:pPr>
      <w:r w:rsidRPr="00464527">
        <w:rPr>
          <w:rFonts w:ascii="Myriad Pro" w:hAnsi="Myriad Pro" w:cstheme="minorHAnsi"/>
          <w:i/>
        </w:rPr>
        <w:t>[Date]</w:t>
      </w:r>
    </w:p>
    <w:p w14:paraId="15B29E8B" w14:textId="77777777" w:rsidR="00C72EF0" w:rsidRDefault="00C72EF0">
      <w:pPr>
        <w:spacing w:after="200" w:line="276" w:lineRule="auto"/>
        <w:rPr>
          <w:rFonts w:ascii="Myriad Pro" w:hAnsi="Myriad Pro" w:cstheme="minorHAnsi"/>
          <w:b/>
          <w:iCs/>
          <w:sz w:val="28"/>
          <w:szCs w:val="24"/>
        </w:rPr>
      </w:pPr>
      <w:r>
        <w:rPr>
          <w:rFonts w:ascii="Myriad Pro" w:hAnsi="Myriad Pro" w:cstheme="minorHAnsi"/>
          <w:b/>
          <w:i/>
          <w:sz w:val="28"/>
        </w:rPr>
        <w:br w:type="page"/>
      </w:r>
    </w:p>
    <w:p w14:paraId="54261508" w14:textId="0CBBA4EC" w:rsidR="00643A6E" w:rsidRPr="00464527" w:rsidRDefault="00643A6E" w:rsidP="00BF25E9">
      <w:pPr>
        <w:pStyle w:val="Heading8"/>
        <w:spacing w:before="0" w:after="0"/>
        <w:jc w:val="right"/>
        <w:rPr>
          <w:rFonts w:ascii="Myriad Pro" w:hAnsi="Myriad Pro" w:cstheme="minorHAnsi"/>
          <w:b/>
          <w:i w:val="0"/>
          <w:sz w:val="28"/>
        </w:rPr>
      </w:pPr>
      <w:r w:rsidRPr="00464527">
        <w:rPr>
          <w:rFonts w:ascii="Myriad Pro" w:hAnsi="Myriad Pro" w:cstheme="minorHAnsi"/>
          <w:b/>
          <w:i w:val="0"/>
          <w:sz w:val="28"/>
        </w:rPr>
        <w:lastRenderedPageBreak/>
        <w:t>Annex 3</w:t>
      </w:r>
    </w:p>
    <w:p w14:paraId="5401BED4" w14:textId="77777777" w:rsidR="00643A6E" w:rsidRPr="00464527" w:rsidRDefault="00643A6E" w:rsidP="00BF25E9">
      <w:pPr>
        <w:pStyle w:val="Heading8"/>
        <w:spacing w:before="0" w:after="0"/>
        <w:jc w:val="center"/>
        <w:rPr>
          <w:rFonts w:ascii="Myriad Pro" w:hAnsi="Myriad Pro" w:cstheme="minorHAnsi"/>
          <w:b/>
          <w:i w:val="0"/>
          <w:sz w:val="28"/>
        </w:rPr>
      </w:pPr>
      <w:r w:rsidRPr="00464527">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464527" w14:paraId="1BA349EA" w14:textId="77777777" w:rsidTr="000447F2">
        <w:tc>
          <w:tcPr>
            <w:tcW w:w="9576" w:type="dxa"/>
          </w:tcPr>
          <w:p w14:paraId="6202AC92" w14:textId="77777777" w:rsidR="00643A6E" w:rsidRPr="00464527" w:rsidRDefault="00643A6E" w:rsidP="00BF25E9">
            <w:pPr>
              <w:rPr>
                <w:rFonts w:ascii="Myriad Pro" w:hAnsi="Myriad Pro" w:cstheme="minorHAnsi"/>
              </w:rPr>
            </w:pPr>
          </w:p>
        </w:tc>
      </w:tr>
    </w:tbl>
    <w:p w14:paraId="6257468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General Terms and Conditions (for Goods and/or Services) </w:t>
      </w:r>
    </w:p>
    <w:p w14:paraId="493AD0C3" w14:textId="77777777" w:rsidR="000447F2" w:rsidRPr="00464527" w:rsidRDefault="000447F2" w:rsidP="00BF25E9">
      <w:pPr>
        <w:pStyle w:val="PlainText"/>
        <w:ind w:left="360"/>
        <w:rPr>
          <w:rFonts w:ascii="Myriad Pro" w:hAnsi="Myriad Pro" w:cstheme="minorHAnsi"/>
          <w:sz w:val="20"/>
          <w:szCs w:val="20"/>
          <w:lang w:val="en-US"/>
        </w:rPr>
      </w:pPr>
    </w:p>
    <w:p w14:paraId="7067A97F" w14:textId="77777777" w:rsidR="000447F2" w:rsidRPr="00464527" w:rsidRDefault="000447F2" w:rsidP="00BF25E9">
      <w:pPr>
        <w:pStyle w:val="PlainText"/>
        <w:ind w:left="360"/>
        <w:rPr>
          <w:rFonts w:ascii="Myriad Pro" w:hAnsi="Myriad Pro" w:cstheme="minorHAnsi"/>
          <w:sz w:val="20"/>
          <w:szCs w:val="20"/>
          <w:lang w:val="en-US"/>
        </w:rPr>
      </w:pPr>
      <w:r w:rsidRPr="00464527">
        <w:rPr>
          <w:rFonts w:ascii="Myriad Pro" w:hAnsi="Myriad Pro" w:cstheme="minorHAnsi"/>
          <w:sz w:val="20"/>
          <w:szCs w:val="20"/>
          <w:lang w:val="en-US"/>
        </w:rPr>
        <w:t xml:space="preserve">Link:  </w:t>
      </w:r>
      <w:hyperlink r:id="rId17" w:history="1">
        <w:r w:rsidRPr="00464527">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53DE531D" w14:textId="6450A005" w:rsidR="00D129F9" w:rsidRDefault="00D129F9" w:rsidP="00BF25E9">
      <w:pPr>
        <w:jc w:val="center"/>
        <w:rPr>
          <w:rFonts w:ascii="Myriad Pro" w:hAnsi="Myriad Pro" w:cstheme="minorHAnsi"/>
        </w:rPr>
      </w:pPr>
    </w:p>
    <w:p w14:paraId="0417DB3A" w14:textId="2241F9C4" w:rsidR="00C3744C" w:rsidRPr="00C3744C" w:rsidRDefault="00C3744C" w:rsidP="00C3744C">
      <w:pPr>
        <w:rPr>
          <w:rFonts w:ascii="Myriad Pro" w:hAnsi="Myriad Pro" w:cstheme="minorHAnsi"/>
        </w:rPr>
      </w:pPr>
    </w:p>
    <w:p w14:paraId="5817A8CC" w14:textId="1EB376B9" w:rsidR="00C3744C" w:rsidRPr="00C3744C" w:rsidRDefault="00C3744C" w:rsidP="00C3744C">
      <w:pPr>
        <w:rPr>
          <w:rFonts w:ascii="Myriad Pro" w:hAnsi="Myriad Pro" w:cstheme="minorHAnsi"/>
        </w:rPr>
      </w:pPr>
    </w:p>
    <w:p w14:paraId="65DE5E2A" w14:textId="1ECF4BA0" w:rsidR="00C3744C" w:rsidRPr="00C3744C" w:rsidRDefault="00C3744C" w:rsidP="00C3744C">
      <w:pPr>
        <w:rPr>
          <w:rFonts w:ascii="Myriad Pro" w:hAnsi="Myriad Pro" w:cstheme="minorHAnsi"/>
        </w:rPr>
      </w:pPr>
    </w:p>
    <w:p w14:paraId="1194EEDA" w14:textId="199BDDBD" w:rsidR="00C3744C" w:rsidRPr="00C3744C" w:rsidRDefault="00C3744C" w:rsidP="00C3744C">
      <w:pPr>
        <w:rPr>
          <w:rFonts w:ascii="Myriad Pro" w:hAnsi="Myriad Pro" w:cstheme="minorHAnsi"/>
        </w:rPr>
      </w:pPr>
    </w:p>
    <w:p w14:paraId="0B966C83" w14:textId="24CD90B1" w:rsidR="00C3744C" w:rsidRPr="00C3744C" w:rsidRDefault="00C3744C" w:rsidP="00C3744C">
      <w:pPr>
        <w:rPr>
          <w:rFonts w:ascii="Myriad Pro" w:hAnsi="Myriad Pro" w:cstheme="minorHAnsi"/>
        </w:rPr>
      </w:pPr>
    </w:p>
    <w:p w14:paraId="7D34AB7E" w14:textId="68A3EEC4" w:rsidR="00C3744C" w:rsidRPr="00C3744C" w:rsidRDefault="00C3744C" w:rsidP="00C3744C">
      <w:pPr>
        <w:rPr>
          <w:rFonts w:ascii="Myriad Pro" w:hAnsi="Myriad Pro" w:cstheme="minorHAnsi"/>
        </w:rPr>
      </w:pPr>
    </w:p>
    <w:p w14:paraId="740BC7EA" w14:textId="03015FBC" w:rsidR="00C3744C" w:rsidRPr="00C3744C" w:rsidRDefault="00C3744C" w:rsidP="00C3744C">
      <w:pPr>
        <w:rPr>
          <w:rFonts w:ascii="Myriad Pro" w:hAnsi="Myriad Pro" w:cstheme="minorHAnsi"/>
        </w:rPr>
      </w:pPr>
    </w:p>
    <w:p w14:paraId="66C26F5C" w14:textId="77777777" w:rsidR="00C3744C" w:rsidRPr="00C3744C" w:rsidRDefault="00C3744C" w:rsidP="00C3744C">
      <w:pPr>
        <w:jc w:val="center"/>
        <w:rPr>
          <w:rFonts w:ascii="Myriad Pro" w:hAnsi="Myriad Pro" w:cstheme="minorHAnsi"/>
        </w:rPr>
      </w:pPr>
    </w:p>
    <w:sectPr w:rsidR="00C3744C" w:rsidRPr="00C3744C" w:rsidSect="006E3298">
      <w:headerReference w:type="even" r:id="rId18"/>
      <w:headerReference w:type="default" r:id="rId19"/>
      <w:footerReference w:type="even" r:id="rId20"/>
      <w:footerReference w:type="default" r:id="rId21"/>
      <w:headerReference w:type="first" r:id="rId22"/>
      <w:footerReference w:type="first" r:id="rId23"/>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421D" w14:textId="77777777" w:rsidR="001B5C5C" w:rsidRDefault="001B5C5C" w:rsidP="00643A6E">
      <w:r>
        <w:separator/>
      </w:r>
    </w:p>
  </w:endnote>
  <w:endnote w:type="continuationSeparator" w:id="0">
    <w:p w14:paraId="5A43230A" w14:textId="77777777" w:rsidR="001B5C5C" w:rsidRDefault="001B5C5C"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275F7B" w:rsidRDefault="00275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275F7B" w:rsidRDefault="00275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275F7B" w:rsidRDefault="00275F7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1A8" w14:textId="77777777" w:rsidR="00275F7B" w:rsidRDefault="0027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66F4" w14:textId="77777777" w:rsidR="001B5C5C" w:rsidRDefault="001B5C5C" w:rsidP="00643A6E">
      <w:r>
        <w:separator/>
      </w:r>
    </w:p>
  </w:footnote>
  <w:footnote w:type="continuationSeparator" w:id="0">
    <w:p w14:paraId="42A38760" w14:textId="77777777" w:rsidR="001B5C5C" w:rsidRDefault="001B5C5C" w:rsidP="0064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69A" w14:textId="77777777" w:rsidR="00275F7B" w:rsidRDefault="00275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E4F" w14:textId="77777777" w:rsidR="00275F7B" w:rsidRDefault="00275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79D" w14:textId="77777777" w:rsidR="00275F7B" w:rsidRDefault="0027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24CD"/>
    <w:multiLevelType w:val="hybridMultilevel"/>
    <w:tmpl w:val="D6760A4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E3540"/>
    <w:multiLevelType w:val="hybridMultilevel"/>
    <w:tmpl w:val="5A72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83A"/>
    <w:multiLevelType w:val="hybridMultilevel"/>
    <w:tmpl w:val="F6AE1E7E"/>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24D0A"/>
    <w:multiLevelType w:val="hybridMultilevel"/>
    <w:tmpl w:val="78085FB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4669"/>
    <w:rsid w:val="0002586D"/>
    <w:rsid w:val="00026BD7"/>
    <w:rsid w:val="0003144A"/>
    <w:rsid w:val="00040527"/>
    <w:rsid w:val="00041982"/>
    <w:rsid w:val="000447F2"/>
    <w:rsid w:val="000478B9"/>
    <w:rsid w:val="00060FE6"/>
    <w:rsid w:val="00061192"/>
    <w:rsid w:val="0006362E"/>
    <w:rsid w:val="0006676F"/>
    <w:rsid w:val="00074CFF"/>
    <w:rsid w:val="00075742"/>
    <w:rsid w:val="00076D68"/>
    <w:rsid w:val="00084638"/>
    <w:rsid w:val="00094E6B"/>
    <w:rsid w:val="00096C5E"/>
    <w:rsid w:val="000A3678"/>
    <w:rsid w:val="000A3E5A"/>
    <w:rsid w:val="000A440C"/>
    <w:rsid w:val="000A613F"/>
    <w:rsid w:val="000B2B31"/>
    <w:rsid w:val="000B49A5"/>
    <w:rsid w:val="000D0AA8"/>
    <w:rsid w:val="000D3791"/>
    <w:rsid w:val="000D4B0B"/>
    <w:rsid w:val="000D67AD"/>
    <w:rsid w:val="000E0A29"/>
    <w:rsid w:val="000E4FAD"/>
    <w:rsid w:val="000E6F37"/>
    <w:rsid w:val="000F1888"/>
    <w:rsid w:val="000F22BD"/>
    <w:rsid w:val="000F4A78"/>
    <w:rsid w:val="00103C8F"/>
    <w:rsid w:val="00107162"/>
    <w:rsid w:val="00116024"/>
    <w:rsid w:val="00117ACB"/>
    <w:rsid w:val="0012165F"/>
    <w:rsid w:val="00121EB8"/>
    <w:rsid w:val="00123DF6"/>
    <w:rsid w:val="00133344"/>
    <w:rsid w:val="0013757B"/>
    <w:rsid w:val="00142828"/>
    <w:rsid w:val="00144538"/>
    <w:rsid w:val="00145FD2"/>
    <w:rsid w:val="001517C6"/>
    <w:rsid w:val="00151E32"/>
    <w:rsid w:val="00155AA8"/>
    <w:rsid w:val="00156285"/>
    <w:rsid w:val="0016083B"/>
    <w:rsid w:val="00162191"/>
    <w:rsid w:val="001626B9"/>
    <w:rsid w:val="00174221"/>
    <w:rsid w:val="001759F4"/>
    <w:rsid w:val="00176296"/>
    <w:rsid w:val="001834F8"/>
    <w:rsid w:val="001837B5"/>
    <w:rsid w:val="001843BD"/>
    <w:rsid w:val="00184D78"/>
    <w:rsid w:val="00184D82"/>
    <w:rsid w:val="00196A75"/>
    <w:rsid w:val="00196B53"/>
    <w:rsid w:val="001A0983"/>
    <w:rsid w:val="001A12E2"/>
    <w:rsid w:val="001A17CB"/>
    <w:rsid w:val="001A256F"/>
    <w:rsid w:val="001B0297"/>
    <w:rsid w:val="001B5C5C"/>
    <w:rsid w:val="001B70A6"/>
    <w:rsid w:val="001C274C"/>
    <w:rsid w:val="001C2EB6"/>
    <w:rsid w:val="001D08A9"/>
    <w:rsid w:val="001D1340"/>
    <w:rsid w:val="001D1A95"/>
    <w:rsid w:val="001D3050"/>
    <w:rsid w:val="001D3E4F"/>
    <w:rsid w:val="001E0F0F"/>
    <w:rsid w:val="001E3CB4"/>
    <w:rsid w:val="001E5F80"/>
    <w:rsid w:val="001F031F"/>
    <w:rsid w:val="001F0F30"/>
    <w:rsid w:val="001F6051"/>
    <w:rsid w:val="001F71E4"/>
    <w:rsid w:val="00202C08"/>
    <w:rsid w:val="002035C1"/>
    <w:rsid w:val="0021446D"/>
    <w:rsid w:val="0021536E"/>
    <w:rsid w:val="002220D7"/>
    <w:rsid w:val="002220E6"/>
    <w:rsid w:val="0022287F"/>
    <w:rsid w:val="00225E2B"/>
    <w:rsid w:val="00226A8E"/>
    <w:rsid w:val="002314AA"/>
    <w:rsid w:val="00236742"/>
    <w:rsid w:val="00237E79"/>
    <w:rsid w:val="00240823"/>
    <w:rsid w:val="00244552"/>
    <w:rsid w:val="002460F0"/>
    <w:rsid w:val="00251591"/>
    <w:rsid w:val="002538EB"/>
    <w:rsid w:val="00256725"/>
    <w:rsid w:val="00256C5A"/>
    <w:rsid w:val="00257C25"/>
    <w:rsid w:val="002620D4"/>
    <w:rsid w:val="00267F1B"/>
    <w:rsid w:val="0027293D"/>
    <w:rsid w:val="002729B5"/>
    <w:rsid w:val="00274542"/>
    <w:rsid w:val="00275F7B"/>
    <w:rsid w:val="00280E34"/>
    <w:rsid w:val="002834E8"/>
    <w:rsid w:val="00285A42"/>
    <w:rsid w:val="002A2770"/>
    <w:rsid w:val="002A4A33"/>
    <w:rsid w:val="002A58E5"/>
    <w:rsid w:val="002A7FEC"/>
    <w:rsid w:val="002B0603"/>
    <w:rsid w:val="002B1506"/>
    <w:rsid w:val="002B3667"/>
    <w:rsid w:val="002B6810"/>
    <w:rsid w:val="002B6B07"/>
    <w:rsid w:val="002C1A39"/>
    <w:rsid w:val="002C1BF6"/>
    <w:rsid w:val="002C32C5"/>
    <w:rsid w:val="002C40E5"/>
    <w:rsid w:val="002D031E"/>
    <w:rsid w:val="002D2C86"/>
    <w:rsid w:val="002D4ADE"/>
    <w:rsid w:val="002D58C8"/>
    <w:rsid w:val="002D7E7F"/>
    <w:rsid w:val="002E07E6"/>
    <w:rsid w:val="002E2F0A"/>
    <w:rsid w:val="002E475A"/>
    <w:rsid w:val="002E6047"/>
    <w:rsid w:val="002F3CD9"/>
    <w:rsid w:val="002F7AD6"/>
    <w:rsid w:val="00306FFB"/>
    <w:rsid w:val="00310844"/>
    <w:rsid w:val="003109BE"/>
    <w:rsid w:val="00314C72"/>
    <w:rsid w:val="0031711E"/>
    <w:rsid w:val="0031772D"/>
    <w:rsid w:val="00326C05"/>
    <w:rsid w:val="00326E28"/>
    <w:rsid w:val="00327C33"/>
    <w:rsid w:val="00330E97"/>
    <w:rsid w:val="00331EF7"/>
    <w:rsid w:val="0033471F"/>
    <w:rsid w:val="0034087C"/>
    <w:rsid w:val="0034167D"/>
    <w:rsid w:val="00342217"/>
    <w:rsid w:val="00344A5D"/>
    <w:rsid w:val="0034666D"/>
    <w:rsid w:val="0035311F"/>
    <w:rsid w:val="00361053"/>
    <w:rsid w:val="003618C6"/>
    <w:rsid w:val="00367F83"/>
    <w:rsid w:val="0037589E"/>
    <w:rsid w:val="003759D1"/>
    <w:rsid w:val="00381E08"/>
    <w:rsid w:val="0038258E"/>
    <w:rsid w:val="00387005"/>
    <w:rsid w:val="00387648"/>
    <w:rsid w:val="00397F7B"/>
    <w:rsid w:val="003A08E9"/>
    <w:rsid w:val="003A7E73"/>
    <w:rsid w:val="003B2AE3"/>
    <w:rsid w:val="003B4479"/>
    <w:rsid w:val="003B4558"/>
    <w:rsid w:val="003B4EBC"/>
    <w:rsid w:val="003B7FAA"/>
    <w:rsid w:val="003C5387"/>
    <w:rsid w:val="003D55E1"/>
    <w:rsid w:val="003E233B"/>
    <w:rsid w:val="003E5BC7"/>
    <w:rsid w:val="003E600F"/>
    <w:rsid w:val="003E67C5"/>
    <w:rsid w:val="003E78FB"/>
    <w:rsid w:val="003F4336"/>
    <w:rsid w:val="003F725A"/>
    <w:rsid w:val="00400C6E"/>
    <w:rsid w:val="004038FA"/>
    <w:rsid w:val="00403D97"/>
    <w:rsid w:val="00406411"/>
    <w:rsid w:val="00413315"/>
    <w:rsid w:val="00415E88"/>
    <w:rsid w:val="00420BCC"/>
    <w:rsid w:val="00422AA9"/>
    <w:rsid w:val="004230B3"/>
    <w:rsid w:val="00426C31"/>
    <w:rsid w:val="00431C6E"/>
    <w:rsid w:val="004356F2"/>
    <w:rsid w:val="00437227"/>
    <w:rsid w:val="0044028E"/>
    <w:rsid w:val="004408B5"/>
    <w:rsid w:val="00440F04"/>
    <w:rsid w:val="004414DD"/>
    <w:rsid w:val="004507AE"/>
    <w:rsid w:val="00454678"/>
    <w:rsid w:val="00454B02"/>
    <w:rsid w:val="004623ED"/>
    <w:rsid w:val="0046271B"/>
    <w:rsid w:val="00463AAA"/>
    <w:rsid w:val="00464527"/>
    <w:rsid w:val="00465C38"/>
    <w:rsid w:val="00465C9C"/>
    <w:rsid w:val="004674E6"/>
    <w:rsid w:val="00467EBF"/>
    <w:rsid w:val="0047042E"/>
    <w:rsid w:val="00471113"/>
    <w:rsid w:val="00472595"/>
    <w:rsid w:val="004732F3"/>
    <w:rsid w:val="004747EB"/>
    <w:rsid w:val="00481AE4"/>
    <w:rsid w:val="0048301B"/>
    <w:rsid w:val="0048488E"/>
    <w:rsid w:val="004854ED"/>
    <w:rsid w:val="00494967"/>
    <w:rsid w:val="0049528E"/>
    <w:rsid w:val="00495FC6"/>
    <w:rsid w:val="00497A16"/>
    <w:rsid w:val="004A3327"/>
    <w:rsid w:val="004A6A9B"/>
    <w:rsid w:val="004B0AD3"/>
    <w:rsid w:val="004B20A8"/>
    <w:rsid w:val="004B36C4"/>
    <w:rsid w:val="004B3709"/>
    <w:rsid w:val="004B5F8C"/>
    <w:rsid w:val="004B762F"/>
    <w:rsid w:val="004C423B"/>
    <w:rsid w:val="004C4619"/>
    <w:rsid w:val="004C77C5"/>
    <w:rsid w:val="004D16FF"/>
    <w:rsid w:val="004D33F1"/>
    <w:rsid w:val="004D3519"/>
    <w:rsid w:val="004D6E6C"/>
    <w:rsid w:val="004E05B6"/>
    <w:rsid w:val="004E7AD5"/>
    <w:rsid w:val="004E7FDC"/>
    <w:rsid w:val="004F0B5D"/>
    <w:rsid w:val="004F18A3"/>
    <w:rsid w:val="004F5946"/>
    <w:rsid w:val="004F7ED6"/>
    <w:rsid w:val="005114D9"/>
    <w:rsid w:val="0051243D"/>
    <w:rsid w:val="00512B05"/>
    <w:rsid w:val="00516BD4"/>
    <w:rsid w:val="0052129A"/>
    <w:rsid w:val="00525403"/>
    <w:rsid w:val="005264EF"/>
    <w:rsid w:val="005266BF"/>
    <w:rsid w:val="00527AD1"/>
    <w:rsid w:val="00530EDE"/>
    <w:rsid w:val="00544314"/>
    <w:rsid w:val="00550512"/>
    <w:rsid w:val="0055587C"/>
    <w:rsid w:val="005567C3"/>
    <w:rsid w:val="00557495"/>
    <w:rsid w:val="0056549D"/>
    <w:rsid w:val="00571434"/>
    <w:rsid w:val="0057569C"/>
    <w:rsid w:val="00576260"/>
    <w:rsid w:val="0057692B"/>
    <w:rsid w:val="00580320"/>
    <w:rsid w:val="00580384"/>
    <w:rsid w:val="00582CDD"/>
    <w:rsid w:val="00590920"/>
    <w:rsid w:val="005A419B"/>
    <w:rsid w:val="005A45A3"/>
    <w:rsid w:val="005A4928"/>
    <w:rsid w:val="005A4C6B"/>
    <w:rsid w:val="005B08A1"/>
    <w:rsid w:val="005B6669"/>
    <w:rsid w:val="005B6E8C"/>
    <w:rsid w:val="005B7566"/>
    <w:rsid w:val="005B7875"/>
    <w:rsid w:val="005B7C18"/>
    <w:rsid w:val="005C4773"/>
    <w:rsid w:val="005C7892"/>
    <w:rsid w:val="005C78F9"/>
    <w:rsid w:val="005D0CD8"/>
    <w:rsid w:val="005D20E2"/>
    <w:rsid w:val="005D3CF7"/>
    <w:rsid w:val="005D3E1A"/>
    <w:rsid w:val="005D5DDB"/>
    <w:rsid w:val="005D78F5"/>
    <w:rsid w:val="005E01EE"/>
    <w:rsid w:val="005E140D"/>
    <w:rsid w:val="005E3888"/>
    <w:rsid w:val="005E6DAE"/>
    <w:rsid w:val="005F484D"/>
    <w:rsid w:val="00600184"/>
    <w:rsid w:val="00601392"/>
    <w:rsid w:val="0060399F"/>
    <w:rsid w:val="00606C49"/>
    <w:rsid w:val="00607CC3"/>
    <w:rsid w:val="0061542C"/>
    <w:rsid w:val="00615BDC"/>
    <w:rsid w:val="006207F3"/>
    <w:rsid w:val="00626614"/>
    <w:rsid w:val="006274C8"/>
    <w:rsid w:val="00634DC6"/>
    <w:rsid w:val="00635E74"/>
    <w:rsid w:val="00635FA3"/>
    <w:rsid w:val="00637372"/>
    <w:rsid w:val="006430BE"/>
    <w:rsid w:val="00643A6E"/>
    <w:rsid w:val="006448BD"/>
    <w:rsid w:val="00650CBA"/>
    <w:rsid w:val="00656C5A"/>
    <w:rsid w:val="00660E90"/>
    <w:rsid w:val="0066197A"/>
    <w:rsid w:val="00663828"/>
    <w:rsid w:val="00666121"/>
    <w:rsid w:val="00666FEA"/>
    <w:rsid w:val="0067445E"/>
    <w:rsid w:val="00676CC2"/>
    <w:rsid w:val="00680089"/>
    <w:rsid w:val="00681C7E"/>
    <w:rsid w:val="00684FCA"/>
    <w:rsid w:val="006856CE"/>
    <w:rsid w:val="006909C3"/>
    <w:rsid w:val="00694C25"/>
    <w:rsid w:val="006A3D9C"/>
    <w:rsid w:val="006A42B8"/>
    <w:rsid w:val="006A7818"/>
    <w:rsid w:val="006C22C6"/>
    <w:rsid w:val="006D4D4F"/>
    <w:rsid w:val="006E18BE"/>
    <w:rsid w:val="006E3298"/>
    <w:rsid w:val="006E403F"/>
    <w:rsid w:val="006E66D0"/>
    <w:rsid w:val="006F0F5E"/>
    <w:rsid w:val="006F2785"/>
    <w:rsid w:val="0070043E"/>
    <w:rsid w:val="00704302"/>
    <w:rsid w:val="007062BA"/>
    <w:rsid w:val="00711908"/>
    <w:rsid w:val="00714994"/>
    <w:rsid w:val="00714CF9"/>
    <w:rsid w:val="0071652E"/>
    <w:rsid w:val="00725720"/>
    <w:rsid w:val="00725A2E"/>
    <w:rsid w:val="00725B5B"/>
    <w:rsid w:val="00726D41"/>
    <w:rsid w:val="0073042D"/>
    <w:rsid w:val="00736350"/>
    <w:rsid w:val="007522B0"/>
    <w:rsid w:val="00752C33"/>
    <w:rsid w:val="00755B9F"/>
    <w:rsid w:val="00755CDA"/>
    <w:rsid w:val="007606F5"/>
    <w:rsid w:val="00761881"/>
    <w:rsid w:val="00765C24"/>
    <w:rsid w:val="00772763"/>
    <w:rsid w:val="007805EC"/>
    <w:rsid w:val="00780D5A"/>
    <w:rsid w:val="00781735"/>
    <w:rsid w:val="00781A77"/>
    <w:rsid w:val="00782FC0"/>
    <w:rsid w:val="00784FF3"/>
    <w:rsid w:val="00786F47"/>
    <w:rsid w:val="0079095D"/>
    <w:rsid w:val="0079112A"/>
    <w:rsid w:val="0079499E"/>
    <w:rsid w:val="007953ED"/>
    <w:rsid w:val="0079732C"/>
    <w:rsid w:val="00797898"/>
    <w:rsid w:val="007A09FF"/>
    <w:rsid w:val="007A29E4"/>
    <w:rsid w:val="007A331F"/>
    <w:rsid w:val="007A3BCC"/>
    <w:rsid w:val="007B07BB"/>
    <w:rsid w:val="007B1A25"/>
    <w:rsid w:val="007B346F"/>
    <w:rsid w:val="007C00FF"/>
    <w:rsid w:val="007C0879"/>
    <w:rsid w:val="007C184D"/>
    <w:rsid w:val="007D5904"/>
    <w:rsid w:val="007D61BC"/>
    <w:rsid w:val="007E0868"/>
    <w:rsid w:val="007E0A97"/>
    <w:rsid w:val="007E4385"/>
    <w:rsid w:val="007E4F6F"/>
    <w:rsid w:val="007E5D1D"/>
    <w:rsid w:val="007F3A6E"/>
    <w:rsid w:val="007F5262"/>
    <w:rsid w:val="00800EAC"/>
    <w:rsid w:val="00805B11"/>
    <w:rsid w:val="00806883"/>
    <w:rsid w:val="0081056B"/>
    <w:rsid w:val="00812DD1"/>
    <w:rsid w:val="0081561A"/>
    <w:rsid w:val="00816655"/>
    <w:rsid w:val="00817C71"/>
    <w:rsid w:val="00821CEA"/>
    <w:rsid w:val="00823BF3"/>
    <w:rsid w:val="008252D0"/>
    <w:rsid w:val="00834AF9"/>
    <w:rsid w:val="00835267"/>
    <w:rsid w:val="008446AB"/>
    <w:rsid w:val="008459C6"/>
    <w:rsid w:val="008471EE"/>
    <w:rsid w:val="00851D0D"/>
    <w:rsid w:val="0085484B"/>
    <w:rsid w:val="008557B6"/>
    <w:rsid w:val="00856A8E"/>
    <w:rsid w:val="0086043F"/>
    <w:rsid w:val="00860FEE"/>
    <w:rsid w:val="008611CE"/>
    <w:rsid w:val="008641A1"/>
    <w:rsid w:val="00865DA7"/>
    <w:rsid w:val="008719DE"/>
    <w:rsid w:val="008724D0"/>
    <w:rsid w:val="0087499E"/>
    <w:rsid w:val="008760B2"/>
    <w:rsid w:val="00876875"/>
    <w:rsid w:val="00877FE5"/>
    <w:rsid w:val="00887CF6"/>
    <w:rsid w:val="00890E4A"/>
    <w:rsid w:val="008911F9"/>
    <w:rsid w:val="008931B3"/>
    <w:rsid w:val="0089496E"/>
    <w:rsid w:val="008A22D1"/>
    <w:rsid w:val="008B4CAE"/>
    <w:rsid w:val="008B5FC8"/>
    <w:rsid w:val="008B7CFF"/>
    <w:rsid w:val="008C21A0"/>
    <w:rsid w:val="008C7BF3"/>
    <w:rsid w:val="008D0BEB"/>
    <w:rsid w:val="008D2696"/>
    <w:rsid w:val="008D36C8"/>
    <w:rsid w:val="008D7474"/>
    <w:rsid w:val="008D74B8"/>
    <w:rsid w:val="008E0C97"/>
    <w:rsid w:val="008E244C"/>
    <w:rsid w:val="008E54F0"/>
    <w:rsid w:val="008E65BE"/>
    <w:rsid w:val="008F2173"/>
    <w:rsid w:val="008F29DC"/>
    <w:rsid w:val="008F46E7"/>
    <w:rsid w:val="008F4D2E"/>
    <w:rsid w:val="008F5104"/>
    <w:rsid w:val="008F7524"/>
    <w:rsid w:val="00902944"/>
    <w:rsid w:val="0091474F"/>
    <w:rsid w:val="00917FD7"/>
    <w:rsid w:val="00920214"/>
    <w:rsid w:val="00926071"/>
    <w:rsid w:val="0092708B"/>
    <w:rsid w:val="009409ED"/>
    <w:rsid w:val="00942711"/>
    <w:rsid w:val="00942D35"/>
    <w:rsid w:val="009471C9"/>
    <w:rsid w:val="00950BCF"/>
    <w:rsid w:val="0095695E"/>
    <w:rsid w:val="0096119A"/>
    <w:rsid w:val="0097354E"/>
    <w:rsid w:val="00975089"/>
    <w:rsid w:val="009751BC"/>
    <w:rsid w:val="00975774"/>
    <w:rsid w:val="0098354B"/>
    <w:rsid w:val="009848BF"/>
    <w:rsid w:val="00986B45"/>
    <w:rsid w:val="0099004F"/>
    <w:rsid w:val="009928EA"/>
    <w:rsid w:val="00993F07"/>
    <w:rsid w:val="00995409"/>
    <w:rsid w:val="009A0F1F"/>
    <w:rsid w:val="009A44AC"/>
    <w:rsid w:val="009A5569"/>
    <w:rsid w:val="009A71DA"/>
    <w:rsid w:val="009B0DF2"/>
    <w:rsid w:val="009C0206"/>
    <w:rsid w:val="009C722B"/>
    <w:rsid w:val="009D1A9D"/>
    <w:rsid w:val="009D67C2"/>
    <w:rsid w:val="009D6ADC"/>
    <w:rsid w:val="009E2750"/>
    <w:rsid w:val="009E2B48"/>
    <w:rsid w:val="009E6F18"/>
    <w:rsid w:val="009F1725"/>
    <w:rsid w:val="009F23EF"/>
    <w:rsid w:val="009F283E"/>
    <w:rsid w:val="009F7446"/>
    <w:rsid w:val="00A00D98"/>
    <w:rsid w:val="00A010C1"/>
    <w:rsid w:val="00A02152"/>
    <w:rsid w:val="00A02ED3"/>
    <w:rsid w:val="00A04713"/>
    <w:rsid w:val="00A07D7C"/>
    <w:rsid w:val="00A10E75"/>
    <w:rsid w:val="00A113E9"/>
    <w:rsid w:val="00A11BF4"/>
    <w:rsid w:val="00A11C74"/>
    <w:rsid w:val="00A12558"/>
    <w:rsid w:val="00A12FBF"/>
    <w:rsid w:val="00A13C31"/>
    <w:rsid w:val="00A1513C"/>
    <w:rsid w:val="00A26DD0"/>
    <w:rsid w:val="00A326C8"/>
    <w:rsid w:val="00A34B54"/>
    <w:rsid w:val="00A3592E"/>
    <w:rsid w:val="00A43998"/>
    <w:rsid w:val="00A4514F"/>
    <w:rsid w:val="00A5153A"/>
    <w:rsid w:val="00A518F8"/>
    <w:rsid w:val="00A524D2"/>
    <w:rsid w:val="00A5419E"/>
    <w:rsid w:val="00A75361"/>
    <w:rsid w:val="00A83450"/>
    <w:rsid w:val="00A85239"/>
    <w:rsid w:val="00A90ED3"/>
    <w:rsid w:val="00A93D33"/>
    <w:rsid w:val="00A94521"/>
    <w:rsid w:val="00AA00A1"/>
    <w:rsid w:val="00AA0CC2"/>
    <w:rsid w:val="00AA7F17"/>
    <w:rsid w:val="00AB3306"/>
    <w:rsid w:val="00AC0021"/>
    <w:rsid w:val="00AC2921"/>
    <w:rsid w:val="00AC4373"/>
    <w:rsid w:val="00AC44D3"/>
    <w:rsid w:val="00AC694C"/>
    <w:rsid w:val="00AD0CF3"/>
    <w:rsid w:val="00AD1CE3"/>
    <w:rsid w:val="00AD4D8B"/>
    <w:rsid w:val="00AD6556"/>
    <w:rsid w:val="00AE412B"/>
    <w:rsid w:val="00AE47D2"/>
    <w:rsid w:val="00AE550F"/>
    <w:rsid w:val="00AE585E"/>
    <w:rsid w:val="00AE7E8B"/>
    <w:rsid w:val="00AF2AD4"/>
    <w:rsid w:val="00B00D73"/>
    <w:rsid w:val="00B01BB2"/>
    <w:rsid w:val="00B100FB"/>
    <w:rsid w:val="00B14742"/>
    <w:rsid w:val="00B15647"/>
    <w:rsid w:val="00B2329F"/>
    <w:rsid w:val="00B25A04"/>
    <w:rsid w:val="00B27533"/>
    <w:rsid w:val="00B3481B"/>
    <w:rsid w:val="00B36CD6"/>
    <w:rsid w:val="00B42325"/>
    <w:rsid w:val="00B47E8A"/>
    <w:rsid w:val="00B51BB9"/>
    <w:rsid w:val="00B638DD"/>
    <w:rsid w:val="00B64245"/>
    <w:rsid w:val="00B650D3"/>
    <w:rsid w:val="00B6578F"/>
    <w:rsid w:val="00B67069"/>
    <w:rsid w:val="00B72409"/>
    <w:rsid w:val="00B7270A"/>
    <w:rsid w:val="00B7410C"/>
    <w:rsid w:val="00B77CDA"/>
    <w:rsid w:val="00B83DA9"/>
    <w:rsid w:val="00B92C28"/>
    <w:rsid w:val="00B93B8A"/>
    <w:rsid w:val="00B94FC1"/>
    <w:rsid w:val="00BA1D18"/>
    <w:rsid w:val="00BA21E3"/>
    <w:rsid w:val="00BA23D6"/>
    <w:rsid w:val="00BA244B"/>
    <w:rsid w:val="00BA7F2D"/>
    <w:rsid w:val="00BB5D95"/>
    <w:rsid w:val="00BB5F7D"/>
    <w:rsid w:val="00BB77B6"/>
    <w:rsid w:val="00BC1C0F"/>
    <w:rsid w:val="00BC43A2"/>
    <w:rsid w:val="00BC601E"/>
    <w:rsid w:val="00BD0C83"/>
    <w:rsid w:val="00BE6B65"/>
    <w:rsid w:val="00BF25E9"/>
    <w:rsid w:val="00BF3755"/>
    <w:rsid w:val="00BF5229"/>
    <w:rsid w:val="00BF576F"/>
    <w:rsid w:val="00C005A9"/>
    <w:rsid w:val="00C02297"/>
    <w:rsid w:val="00C0342B"/>
    <w:rsid w:val="00C047FA"/>
    <w:rsid w:val="00C07622"/>
    <w:rsid w:val="00C1012F"/>
    <w:rsid w:val="00C10C73"/>
    <w:rsid w:val="00C10FB8"/>
    <w:rsid w:val="00C14923"/>
    <w:rsid w:val="00C149AB"/>
    <w:rsid w:val="00C149BD"/>
    <w:rsid w:val="00C16BE9"/>
    <w:rsid w:val="00C17ACF"/>
    <w:rsid w:val="00C20DA8"/>
    <w:rsid w:val="00C2264C"/>
    <w:rsid w:val="00C25EEA"/>
    <w:rsid w:val="00C3289C"/>
    <w:rsid w:val="00C33B0E"/>
    <w:rsid w:val="00C362E3"/>
    <w:rsid w:val="00C37003"/>
    <w:rsid w:val="00C371F2"/>
    <w:rsid w:val="00C3744C"/>
    <w:rsid w:val="00C476CE"/>
    <w:rsid w:val="00C51230"/>
    <w:rsid w:val="00C5246C"/>
    <w:rsid w:val="00C52D52"/>
    <w:rsid w:val="00C57494"/>
    <w:rsid w:val="00C57CBB"/>
    <w:rsid w:val="00C63FF4"/>
    <w:rsid w:val="00C6622C"/>
    <w:rsid w:val="00C709F4"/>
    <w:rsid w:val="00C72B22"/>
    <w:rsid w:val="00C72EF0"/>
    <w:rsid w:val="00C7432C"/>
    <w:rsid w:val="00C74AD7"/>
    <w:rsid w:val="00C83218"/>
    <w:rsid w:val="00C83379"/>
    <w:rsid w:val="00C8598F"/>
    <w:rsid w:val="00C85E87"/>
    <w:rsid w:val="00C9111A"/>
    <w:rsid w:val="00C9317A"/>
    <w:rsid w:val="00C97757"/>
    <w:rsid w:val="00C97BD2"/>
    <w:rsid w:val="00CA039B"/>
    <w:rsid w:val="00CA3B4D"/>
    <w:rsid w:val="00CA569B"/>
    <w:rsid w:val="00CA5CCA"/>
    <w:rsid w:val="00CA7F27"/>
    <w:rsid w:val="00CB082F"/>
    <w:rsid w:val="00CB0C01"/>
    <w:rsid w:val="00CB170D"/>
    <w:rsid w:val="00CB1837"/>
    <w:rsid w:val="00CB1987"/>
    <w:rsid w:val="00CB41A7"/>
    <w:rsid w:val="00CB4E25"/>
    <w:rsid w:val="00CB7265"/>
    <w:rsid w:val="00CC422E"/>
    <w:rsid w:val="00CC79FD"/>
    <w:rsid w:val="00CD2D34"/>
    <w:rsid w:val="00CD3C62"/>
    <w:rsid w:val="00CD3E99"/>
    <w:rsid w:val="00CE04DF"/>
    <w:rsid w:val="00D02DE7"/>
    <w:rsid w:val="00D129F9"/>
    <w:rsid w:val="00D14EA9"/>
    <w:rsid w:val="00D1721B"/>
    <w:rsid w:val="00D21D1C"/>
    <w:rsid w:val="00D25094"/>
    <w:rsid w:val="00D374C0"/>
    <w:rsid w:val="00D5248B"/>
    <w:rsid w:val="00D55051"/>
    <w:rsid w:val="00D56AE2"/>
    <w:rsid w:val="00D60047"/>
    <w:rsid w:val="00D6120B"/>
    <w:rsid w:val="00D63317"/>
    <w:rsid w:val="00D67EC3"/>
    <w:rsid w:val="00D77D61"/>
    <w:rsid w:val="00D850BC"/>
    <w:rsid w:val="00D86634"/>
    <w:rsid w:val="00D86A58"/>
    <w:rsid w:val="00D91DEF"/>
    <w:rsid w:val="00D928E7"/>
    <w:rsid w:val="00D930C7"/>
    <w:rsid w:val="00D9488C"/>
    <w:rsid w:val="00D948B6"/>
    <w:rsid w:val="00DA4401"/>
    <w:rsid w:val="00DA4896"/>
    <w:rsid w:val="00DA7337"/>
    <w:rsid w:val="00DB09E3"/>
    <w:rsid w:val="00DB1529"/>
    <w:rsid w:val="00DB2391"/>
    <w:rsid w:val="00DB493C"/>
    <w:rsid w:val="00DC4EE1"/>
    <w:rsid w:val="00DC5020"/>
    <w:rsid w:val="00DC73EF"/>
    <w:rsid w:val="00DD0A25"/>
    <w:rsid w:val="00DD0C1F"/>
    <w:rsid w:val="00DD3943"/>
    <w:rsid w:val="00DD5419"/>
    <w:rsid w:val="00DD5AE8"/>
    <w:rsid w:val="00DD6174"/>
    <w:rsid w:val="00DD6DDE"/>
    <w:rsid w:val="00DE1C28"/>
    <w:rsid w:val="00DE30F4"/>
    <w:rsid w:val="00DE4AA4"/>
    <w:rsid w:val="00DF0ADF"/>
    <w:rsid w:val="00DF26C7"/>
    <w:rsid w:val="00DF39E4"/>
    <w:rsid w:val="00DF3D8F"/>
    <w:rsid w:val="00DF433A"/>
    <w:rsid w:val="00DF6C5B"/>
    <w:rsid w:val="00E00B22"/>
    <w:rsid w:val="00E1421B"/>
    <w:rsid w:val="00E23811"/>
    <w:rsid w:val="00E24A98"/>
    <w:rsid w:val="00E261D7"/>
    <w:rsid w:val="00E26647"/>
    <w:rsid w:val="00E2690C"/>
    <w:rsid w:val="00E300AC"/>
    <w:rsid w:val="00E3211B"/>
    <w:rsid w:val="00E33C91"/>
    <w:rsid w:val="00E34D70"/>
    <w:rsid w:val="00E37603"/>
    <w:rsid w:val="00E47057"/>
    <w:rsid w:val="00E53FFC"/>
    <w:rsid w:val="00E54583"/>
    <w:rsid w:val="00E55E58"/>
    <w:rsid w:val="00E60FD1"/>
    <w:rsid w:val="00E621B1"/>
    <w:rsid w:val="00E62BCC"/>
    <w:rsid w:val="00E66BC8"/>
    <w:rsid w:val="00E72A65"/>
    <w:rsid w:val="00E73473"/>
    <w:rsid w:val="00E8140A"/>
    <w:rsid w:val="00E83202"/>
    <w:rsid w:val="00E83B54"/>
    <w:rsid w:val="00EA14F3"/>
    <w:rsid w:val="00EA1ED3"/>
    <w:rsid w:val="00EA30BE"/>
    <w:rsid w:val="00EA79F8"/>
    <w:rsid w:val="00EB0A5B"/>
    <w:rsid w:val="00EB76C9"/>
    <w:rsid w:val="00EC4342"/>
    <w:rsid w:val="00EC46B0"/>
    <w:rsid w:val="00EC70DD"/>
    <w:rsid w:val="00EE5155"/>
    <w:rsid w:val="00EF0F0B"/>
    <w:rsid w:val="00EF3B4A"/>
    <w:rsid w:val="00F06B6C"/>
    <w:rsid w:val="00F1358A"/>
    <w:rsid w:val="00F139B7"/>
    <w:rsid w:val="00F139E1"/>
    <w:rsid w:val="00F153D3"/>
    <w:rsid w:val="00F248B0"/>
    <w:rsid w:val="00F26AFA"/>
    <w:rsid w:val="00F30AB6"/>
    <w:rsid w:val="00F30BED"/>
    <w:rsid w:val="00F37EEB"/>
    <w:rsid w:val="00F42886"/>
    <w:rsid w:val="00F42D6D"/>
    <w:rsid w:val="00F46E95"/>
    <w:rsid w:val="00F511B4"/>
    <w:rsid w:val="00F61BAA"/>
    <w:rsid w:val="00F61DFF"/>
    <w:rsid w:val="00F62C3E"/>
    <w:rsid w:val="00F631EE"/>
    <w:rsid w:val="00F66E32"/>
    <w:rsid w:val="00F675F0"/>
    <w:rsid w:val="00F71A81"/>
    <w:rsid w:val="00F72492"/>
    <w:rsid w:val="00F72E19"/>
    <w:rsid w:val="00F76935"/>
    <w:rsid w:val="00F84C7B"/>
    <w:rsid w:val="00F940DD"/>
    <w:rsid w:val="00FA29DE"/>
    <w:rsid w:val="00FA3D3E"/>
    <w:rsid w:val="00FB1249"/>
    <w:rsid w:val="00FB40D0"/>
    <w:rsid w:val="00FB478E"/>
    <w:rsid w:val="00FB67EB"/>
    <w:rsid w:val="00FC2371"/>
    <w:rsid w:val="00FC4EEB"/>
    <w:rsid w:val="00FC5C8F"/>
    <w:rsid w:val="00FD475C"/>
    <w:rsid w:val="00FD6716"/>
    <w:rsid w:val="00FD724F"/>
    <w:rsid w:val="00FE08D2"/>
    <w:rsid w:val="00FE2208"/>
    <w:rsid w:val="00FE6886"/>
    <w:rsid w:val="00FE7E96"/>
    <w:rsid w:val="00FF0AE6"/>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C72B22"/>
    <w:pPr>
      <w:autoSpaceDE w:val="0"/>
      <w:autoSpaceDN w:val="0"/>
    </w:pPr>
    <w:rPr>
      <w:rFonts w:ascii="Century Gothic" w:eastAsiaTheme="minorHAnsi" w:hAnsi="Century Gothic" w:cs="Calibri"/>
      <w:color w:val="000000"/>
      <w:sz w:val="24"/>
      <w:szCs w:val="24"/>
      <w:lang w:val="bs-Latn-BA" w:eastAsia="bs-Latn-BA"/>
    </w:rPr>
  </w:style>
  <w:style w:type="character" w:customStyle="1" w:styleId="ListParagraphChar">
    <w:name w:val="List Paragraph Char"/>
    <w:basedOn w:val="DefaultParagraphFont"/>
    <w:link w:val="ListParagraph"/>
    <w:uiPriority w:val="34"/>
    <w:locked/>
    <w:rsid w:val="003A7E73"/>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1481">
      <w:bodyDiv w:val="1"/>
      <w:marLeft w:val="0"/>
      <w:marRight w:val="0"/>
      <w:marTop w:val="0"/>
      <w:marBottom w:val="0"/>
      <w:divBdr>
        <w:top w:val="none" w:sz="0" w:space="0" w:color="auto"/>
        <w:left w:val="none" w:sz="0" w:space="0" w:color="auto"/>
        <w:bottom w:val="none" w:sz="0" w:space="0" w:color="auto"/>
        <w:right w:val="none" w:sz="0" w:space="0" w:color="auto"/>
      </w:divBdr>
    </w:div>
    <w:div w:id="506403986">
      <w:bodyDiv w:val="1"/>
      <w:marLeft w:val="0"/>
      <w:marRight w:val="0"/>
      <w:marTop w:val="0"/>
      <w:marBottom w:val="0"/>
      <w:divBdr>
        <w:top w:val="none" w:sz="0" w:space="0" w:color="auto"/>
        <w:left w:val="none" w:sz="0" w:space="0" w:color="auto"/>
        <w:bottom w:val="none" w:sz="0" w:space="0" w:color="auto"/>
        <w:right w:val="none" w:sz="0" w:space="0" w:color="auto"/>
      </w:divBdr>
      <w:divsChild>
        <w:div w:id="1015571767">
          <w:marLeft w:val="0"/>
          <w:marRight w:val="0"/>
          <w:marTop w:val="0"/>
          <w:marBottom w:val="0"/>
          <w:divBdr>
            <w:top w:val="none" w:sz="0" w:space="0" w:color="auto"/>
            <w:left w:val="none" w:sz="0" w:space="0" w:color="auto"/>
            <w:bottom w:val="none" w:sz="0" w:space="0" w:color="auto"/>
            <w:right w:val="none" w:sz="0" w:space="0" w:color="auto"/>
          </w:divBdr>
        </w:div>
      </w:divsChild>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569652316">
      <w:bodyDiv w:val="1"/>
      <w:marLeft w:val="0"/>
      <w:marRight w:val="0"/>
      <w:marTop w:val="0"/>
      <w:marBottom w:val="0"/>
      <w:divBdr>
        <w:top w:val="none" w:sz="0" w:space="0" w:color="auto"/>
        <w:left w:val="none" w:sz="0" w:space="0" w:color="auto"/>
        <w:bottom w:val="none" w:sz="0" w:space="0" w:color="auto"/>
        <w:right w:val="none" w:sz="0" w:space="0" w:color="auto"/>
      </w:divBdr>
      <w:divsChild>
        <w:div w:id="1215122081">
          <w:marLeft w:val="0"/>
          <w:marRight w:val="0"/>
          <w:marTop w:val="0"/>
          <w:marBottom w:val="0"/>
          <w:divBdr>
            <w:top w:val="none" w:sz="0" w:space="0" w:color="auto"/>
            <w:left w:val="none" w:sz="0" w:space="0" w:color="auto"/>
            <w:bottom w:val="none" w:sz="0" w:space="0" w:color="auto"/>
            <w:right w:val="none" w:sz="0" w:space="0" w:color="auto"/>
          </w:divBdr>
          <w:divsChild>
            <w:div w:id="1600411586">
              <w:marLeft w:val="0"/>
              <w:marRight w:val="0"/>
              <w:marTop w:val="0"/>
              <w:marBottom w:val="0"/>
              <w:divBdr>
                <w:top w:val="none" w:sz="0" w:space="0" w:color="auto"/>
                <w:left w:val="none" w:sz="0" w:space="0" w:color="auto"/>
                <w:bottom w:val="none" w:sz="0" w:space="0" w:color="auto"/>
                <w:right w:val="none" w:sz="0" w:space="0" w:color="auto"/>
              </w:divBdr>
              <w:divsChild>
                <w:div w:id="1214076253">
                  <w:marLeft w:val="0"/>
                  <w:marRight w:val="0"/>
                  <w:marTop w:val="0"/>
                  <w:marBottom w:val="0"/>
                  <w:divBdr>
                    <w:top w:val="none" w:sz="0" w:space="0" w:color="auto"/>
                    <w:left w:val="none" w:sz="0" w:space="0" w:color="auto"/>
                    <w:bottom w:val="none" w:sz="0" w:space="0" w:color="auto"/>
                    <w:right w:val="none" w:sz="0" w:space="0" w:color="auto"/>
                  </w:divBdr>
                  <w:divsChild>
                    <w:div w:id="1952738884">
                      <w:marLeft w:val="0"/>
                      <w:marRight w:val="0"/>
                      <w:marTop w:val="0"/>
                      <w:marBottom w:val="0"/>
                      <w:divBdr>
                        <w:top w:val="none" w:sz="0" w:space="0" w:color="auto"/>
                        <w:left w:val="none" w:sz="0" w:space="0" w:color="auto"/>
                        <w:bottom w:val="none" w:sz="0" w:space="0" w:color="auto"/>
                        <w:right w:val="none" w:sz="0" w:space="0" w:color="auto"/>
                      </w:divBdr>
                      <w:divsChild>
                        <w:div w:id="592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233931678">
      <w:bodyDiv w:val="1"/>
      <w:marLeft w:val="0"/>
      <w:marRight w:val="0"/>
      <w:marTop w:val="0"/>
      <w:marBottom w:val="0"/>
      <w:divBdr>
        <w:top w:val="none" w:sz="0" w:space="0" w:color="auto"/>
        <w:left w:val="none" w:sz="0" w:space="0" w:color="auto"/>
        <w:bottom w:val="none" w:sz="0" w:space="0" w:color="auto"/>
        <w:right w:val="none" w:sz="0" w:space="0" w:color="auto"/>
      </w:divBdr>
      <w:divsChild>
        <w:div w:id="849875284">
          <w:marLeft w:val="0"/>
          <w:marRight w:val="0"/>
          <w:marTop w:val="0"/>
          <w:marBottom w:val="0"/>
          <w:divBdr>
            <w:top w:val="none" w:sz="0" w:space="0" w:color="auto"/>
            <w:left w:val="none" w:sz="0" w:space="0" w:color="auto"/>
            <w:bottom w:val="none" w:sz="0" w:space="0" w:color="auto"/>
            <w:right w:val="none" w:sz="0" w:space="0" w:color="auto"/>
          </w:divBdr>
        </w:div>
      </w:divsChild>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3905">
      <w:bodyDiv w:val="1"/>
      <w:marLeft w:val="0"/>
      <w:marRight w:val="0"/>
      <w:marTop w:val="0"/>
      <w:marBottom w:val="0"/>
      <w:divBdr>
        <w:top w:val="none" w:sz="0" w:space="0" w:color="auto"/>
        <w:left w:val="none" w:sz="0" w:space="0" w:color="auto"/>
        <w:bottom w:val="none" w:sz="0" w:space="0" w:color="auto"/>
        <w:right w:val="none" w:sz="0" w:space="0" w:color="auto"/>
      </w:divBdr>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_Layouts/15/POPPOpenDoc.aspx?ID=POPP-11-2493"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hyperlink" Target="https://popp.undp.org/_Layouts/15/POPPOpenDoc.aspx?ID=POPP-11-2493"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dp.org/content/undp/en/home/operations/procurement/protestandsanction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25C8"/>
    <w:rsid w:val="00067685"/>
    <w:rsid w:val="000B014B"/>
    <w:rsid w:val="001400CB"/>
    <w:rsid w:val="001628FC"/>
    <w:rsid w:val="00195ADD"/>
    <w:rsid w:val="00197B77"/>
    <w:rsid w:val="001B1B66"/>
    <w:rsid w:val="001E040E"/>
    <w:rsid w:val="001F517E"/>
    <w:rsid w:val="00211D51"/>
    <w:rsid w:val="0022310E"/>
    <w:rsid w:val="00277887"/>
    <w:rsid w:val="003D0C78"/>
    <w:rsid w:val="004045DA"/>
    <w:rsid w:val="00426271"/>
    <w:rsid w:val="00455647"/>
    <w:rsid w:val="00492F9E"/>
    <w:rsid w:val="004A1545"/>
    <w:rsid w:val="004F0EF2"/>
    <w:rsid w:val="005265F2"/>
    <w:rsid w:val="00532980"/>
    <w:rsid w:val="00584FBE"/>
    <w:rsid w:val="0059601B"/>
    <w:rsid w:val="005A2B12"/>
    <w:rsid w:val="005C6DCD"/>
    <w:rsid w:val="00624CFE"/>
    <w:rsid w:val="00631676"/>
    <w:rsid w:val="00635167"/>
    <w:rsid w:val="00687135"/>
    <w:rsid w:val="006A04CA"/>
    <w:rsid w:val="006C28DE"/>
    <w:rsid w:val="006E35D1"/>
    <w:rsid w:val="006E49FD"/>
    <w:rsid w:val="0071467B"/>
    <w:rsid w:val="00753E49"/>
    <w:rsid w:val="0078251C"/>
    <w:rsid w:val="007A44B9"/>
    <w:rsid w:val="007A4D3F"/>
    <w:rsid w:val="007A5660"/>
    <w:rsid w:val="007D27AE"/>
    <w:rsid w:val="007E3E78"/>
    <w:rsid w:val="007E6F11"/>
    <w:rsid w:val="00817AFE"/>
    <w:rsid w:val="008E5F2C"/>
    <w:rsid w:val="00903321"/>
    <w:rsid w:val="00961CF2"/>
    <w:rsid w:val="00964A03"/>
    <w:rsid w:val="00983B86"/>
    <w:rsid w:val="00991A50"/>
    <w:rsid w:val="009B0ABB"/>
    <w:rsid w:val="009C7969"/>
    <w:rsid w:val="009D60BB"/>
    <w:rsid w:val="00A17351"/>
    <w:rsid w:val="00A31F1B"/>
    <w:rsid w:val="00A42025"/>
    <w:rsid w:val="00AC6065"/>
    <w:rsid w:val="00AC75F3"/>
    <w:rsid w:val="00B30329"/>
    <w:rsid w:val="00B32E92"/>
    <w:rsid w:val="00B333E2"/>
    <w:rsid w:val="00B37DAF"/>
    <w:rsid w:val="00B42C7E"/>
    <w:rsid w:val="00BD5E81"/>
    <w:rsid w:val="00C00F79"/>
    <w:rsid w:val="00C86E1C"/>
    <w:rsid w:val="00D04C0B"/>
    <w:rsid w:val="00D55ACF"/>
    <w:rsid w:val="00D649FC"/>
    <w:rsid w:val="00D65D1B"/>
    <w:rsid w:val="00E338BB"/>
    <w:rsid w:val="00E348BF"/>
    <w:rsid w:val="00E54ABF"/>
    <w:rsid w:val="00E66A3C"/>
    <w:rsid w:val="00E8104B"/>
    <w:rsid w:val="00E82C97"/>
    <w:rsid w:val="00EE2BDB"/>
    <w:rsid w:val="00EE31CE"/>
    <w:rsid w:val="00F473F2"/>
    <w:rsid w:val="00F67642"/>
    <w:rsid w:val="00FA08F1"/>
    <w:rsid w:val="00FA51D6"/>
    <w:rsid w:val="00FE3DAB"/>
    <w:rsid w:val="00FE3FCF"/>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1" ma:contentTypeDescription="Create a new document." ma:contentTypeScope="" ma:versionID="fbf84fdaa448b351a6cfcd4e76358182">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92b397ec36d7fea76a64e4c736539929"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EC31EB02-F259-4423-BE89-3AAE43FEC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C3EABB-0348-4245-AED2-4A072152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FE13D-381A-40BC-A01E-E56E6838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Angelina Vojakovic-Kurtovic</cp:lastModifiedBy>
  <cp:revision>3</cp:revision>
  <cp:lastPrinted>2019-06-13T06:40:00Z</cp:lastPrinted>
  <dcterms:created xsi:type="dcterms:W3CDTF">2020-04-06T07:49:00Z</dcterms:created>
  <dcterms:modified xsi:type="dcterms:W3CDTF">2020-04-06T08:22:00Z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