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D693" w14:textId="77777777" w:rsidR="00E019D0" w:rsidRPr="00E019D0" w:rsidRDefault="00E019D0" w:rsidP="00E019D0">
      <w:pPr>
        <w:pStyle w:val="Heading8"/>
        <w:spacing w:beforeLines="1" w:before="2" w:after="0"/>
        <w:jc w:val="right"/>
        <w:rPr>
          <w:rFonts w:asciiTheme="minorHAnsi" w:hAnsiTheme="minorHAnsi" w:cstheme="minorHAnsi"/>
          <w:b/>
          <w:i w:val="0"/>
          <w:sz w:val="22"/>
          <w:szCs w:val="22"/>
          <w:lang w:val="ru-RU"/>
        </w:rPr>
      </w:pPr>
      <w:r>
        <w:rPr>
          <w:rFonts w:asciiTheme="minorHAnsi" w:hAnsiTheme="minorHAnsi" w:cstheme="minorHAnsi"/>
          <w:b/>
          <w:i w:val="0"/>
          <w:sz w:val="22"/>
          <w:szCs w:val="22"/>
        </w:rPr>
        <w:t xml:space="preserve">Додаток </w:t>
      </w:r>
      <w:r w:rsidRPr="00E019D0">
        <w:rPr>
          <w:rFonts w:asciiTheme="minorHAnsi" w:hAnsiTheme="minorHAnsi" w:cstheme="minorHAnsi"/>
          <w:b/>
          <w:i w:val="0"/>
          <w:sz w:val="22"/>
          <w:szCs w:val="22"/>
          <w:lang w:val="ru-RU"/>
        </w:rPr>
        <w:t>2</w:t>
      </w:r>
    </w:p>
    <w:p w14:paraId="2362B80B" w14:textId="77777777" w:rsidR="00E019D0" w:rsidRPr="00E019D0" w:rsidRDefault="00E019D0" w:rsidP="00E019D0">
      <w:pPr>
        <w:rPr>
          <w:lang w:val="ru-RU"/>
        </w:rPr>
      </w:pPr>
    </w:p>
    <w:p w14:paraId="1D3B5464" w14:textId="77777777" w:rsidR="00E019D0" w:rsidRDefault="00E019D0" w:rsidP="00E019D0">
      <w:pPr>
        <w:jc w:val="center"/>
        <w:rPr>
          <w:rFonts w:asciiTheme="minorHAnsi" w:hAnsiTheme="minorHAnsi" w:cstheme="minorHAnsi"/>
          <w:b/>
          <w:sz w:val="22"/>
          <w:szCs w:val="22"/>
        </w:rPr>
      </w:pPr>
      <w:r>
        <w:rPr>
          <w:rFonts w:asciiTheme="minorHAnsi" w:hAnsiTheme="minorHAnsi" w:cstheme="minorHAnsi"/>
          <w:b/>
          <w:sz w:val="22"/>
          <w:szCs w:val="22"/>
        </w:rPr>
        <w:t>ФОРМА ПОДАННЯ ЦІНОВОЇ ПРОПОЗИЦІЇ ПОСТАЧАЛЬНИКА</w:t>
      </w:r>
      <w:r>
        <w:rPr>
          <w:rStyle w:val="FootnoteReference"/>
          <w:rFonts w:asciiTheme="minorHAnsi" w:hAnsiTheme="minorHAnsi" w:cstheme="minorHAnsi"/>
          <w:b/>
          <w:sz w:val="22"/>
          <w:szCs w:val="22"/>
        </w:rPr>
        <w:footnoteReference w:id="1"/>
      </w:r>
    </w:p>
    <w:p w14:paraId="0821445E" w14:textId="77777777" w:rsidR="00E019D0" w:rsidRDefault="00E019D0" w:rsidP="00E019D0">
      <w:pPr>
        <w:jc w:val="center"/>
        <w:rPr>
          <w:rFonts w:asciiTheme="minorHAnsi" w:hAnsiTheme="minorHAnsi" w:cstheme="minorHAnsi"/>
          <w:b/>
          <w:i/>
          <w:sz w:val="22"/>
          <w:szCs w:val="22"/>
        </w:rPr>
      </w:pPr>
      <w:r>
        <w:rPr>
          <w:rFonts w:asciiTheme="minorHAnsi" w:hAnsiTheme="minorHAnsi" w:cstheme="minorHAnsi"/>
          <w:b/>
          <w:i/>
          <w:sz w:val="22"/>
          <w:szCs w:val="22"/>
        </w:rPr>
        <w:t>(Цю Форму необхідно подавати тільки на офіційному бланку Постачальника</w:t>
      </w:r>
      <w:r>
        <w:rPr>
          <w:rStyle w:val="FootnoteReference"/>
          <w:rFonts w:asciiTheme="minorHAnsi" w:hAnsiTheme="minorHAnsi" w:cstheme="minorHAnsi"/>
          <w:b/>
          <w:i/>
          <w:sz w:val="22"/>
          <w:szCs w:val="22"/>
        </w:rPr>
        <w:footnoteReference w:id="2"/>
      </w:r>
      <w:r>
        <w:rPr>
          <w:rFonts w:asciiTheme="minorHAnsi" w:hAnsiTheme="minorHAnsi" w:cstheme="minorHAnsi"/>
          <w:b/>
          <w:i/>
          <w:sz w:val="22"/>
          <w:szCs w:val="22"/>
        </w:rPr>
        <w:t>)</w:t>
      </w:r>
    </w:p>
    <w:p w14:paraId="7F487AEC" w14:textId="77777777" w:rsidR="00E019D0" w:rsidRDefault="00E019D0" w:rsidP="00E019D0">
      <w:pPr>
        <w:pBdr>
          <w:bottom w:val="single" w:sz="12" w:space="1" w:color="auto"/>
        </w:pBdr>
        <w:ind w:right="630"/>
        <w:jc w:val="both"/>
        <w:rPr>
          <w:rFonts w:asciiTheme="minorHAnsi" w:hAnsiTheme="minorHAnsi" w:cstheme="minorHAnsi"/>
          <w:snapToGrid w:val="0"/>
          <w:sz w:val="22"/>
          <w:szCs w:val="22"/>
        </w:rPr>
      </w:pPr>
    </w:p>
    <w:p w14:paraId="1AA0B975" w14:textId="77777777" w:rsidR="00E019D0" w:rsidRDefault="00E019D0" w:rsidP="00E019D0">
      <w:pPr>
        <w:jc w:val="center"/>
        <w:rPr>
          <w:rFonts w:asciiTheme="minorHAnsi" w:hAnsiTheme="minorHAnsi" w:cstheme="minorHAnsi"/>
          <w:b/>
          <w:sz w:val="22"/>
          <w:szCs w:val="22"/>
        </w:rPr>
      </w:pPr>
    </w:p>
    <w:p w14:paraId="22F76B96" w14:textId="77777777" w:rsidR="00E019D0" w:rsidRDefault="00E019D0" w:rsidP="00E019D0">
      <w:pPr>
        <w:spacing w:before="120"/>
        <w:ind w:right="630" w:firstLine="720"/>
        <w:jc w:val="both"/>
        <w:rPr>
          <w:rFonts w:asciiTheme="minorHAnsi" w:hAnsiTheme="minorHAnsi" w:cstheme="minorHAnsi"/>
          <w:snapToGrid w:val="0"/>
          <w:sz w:val="22"/>
          <w:szCs w:val="22"/>
        </w:rPr>
      </w:pPr>
      <w:r>
        <w:rPr>
          <w:rFonts w:asciiTheme="minorHAnsi" w:hAnsiTheme="minorHAnsi" w:cstheme="minorHAnsi"/>
          <w:snapToGrid w:val="0"/>
          <w:sz w:val="22"/>
          <w:szCs w:val="22"/>
        </w:rPr>
        <w:t>Ми, що нижче підписалися,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 45-2020-UNDP-UKR-RFQ-RPP:</w:t>
      </w:r>
    </w:p>
    <w:p w14:paraId="08E7282C" w14:textId="77777777" w:rsidR="00E019D0" w:rsidRDefault="00E019D0" w:rsidP="00E019D0">
      <w:pPr>
        <w:ind w:left="990" w:right="630" w:hanging="990"/>
        <w:jc w:val="both"/>
        <w:rPr>
          <w:rFonts w:asciiTheme="minorHAnsi" w:hAnsiTheme="minorHAnsi" w:cstheme="minorHAnsi"/>
          <w:b/>
          <w:snapToGrid w:val="0"/>
          <w:sz w:val="22"/>
          <w:szCs w:val="22"/>
          <w:u w:val="single"/>
        </w:rPr>
      </w:pPr>
    </w:p>
    <w:p w14:paraId="26FCC8D2" w14:textId="77777777" w:rsidR="00E019D0" w:rsidRDefault="00E019D0" w:rsidP="00E019D0">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ТАБЛИЦЯ 1: ПРОФІЛЬ КОМПАНІЇ</w:t>
      </w:r>
    </w:p>
    <w:p w14:paraId="4AB0F9E7" w14:textId="77777777" w:rsidR="00E019D0" w:rsidRDefault="00E019D0" w:rsidP="00E019D0">
      <w:pPr>
        <w:ind w:left="990" w:right="630" w:hanging="990"/>
        <w:jc w:val="both"/>
        <w:rPr>
          <w:rFonts w:asciiTheme="minorHAnsi" w:hAnsiTheme="minorHAnsi" w:cstheme="minorHAnsi"/>
          <w:b/>
          <w:snapToGrid w:val="0"/>
          <w:sz w:val="22"/>
          <w:szCs w:val="22"/>
          <w:u w:val="single"/>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5040"/>
        <w:gridCol w:w="4883"/>
      </w:tblGrid>
      <w:tr w:rsidR="00E019D0" w14:paraId="3A59F5A4" w14:textId="77777777" w:rsidTr="00E019D0">
        <w:trPr>
          <w:trHeight w:val="300"/>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hideMark/>
          </w:tcPr>
          <w:p w14:paraId="026FF60D" w14:textId="77777777" w:rsidR="00E019D0" w:rsidRDefault="00E019D0">
            <w:pPr>
              <w:spacing w:before="12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ПРОФІЛЬ КОМПАНІЇ</w:t>
            </w:r>
          </w:p>
          <w:p w14:paraId="1C3F101D" w14:textId="77777777" w:rsidR="00E019D0" w:rsidRDefault="00E019D0">
            <w:pPr>
              <w:spacing w:before="120"/>
              <w:rPr>
                <w:rFonts w:asciiTheme="minorHAnsi" w:hAnsiTheme="minorHAnsi" w:cstheme="minorHAnsi"/>
                <w:bCs/>
                <w:color w:val="000000"/>
                <w:sz w:val="22"/>
                <w:szCs w:val="22"/>
                <w:lang w:val="ru-RU"/>
              </w:rPr>
            </w:pPr>
            <w:r>
              <w:rPr>
                <w:rFonts w:asciiTheme="minorHAnsi" w:hAnsiTheme="minorHAnsi" w:cstheme="minorHAnsi"/>
                <w:bCs/>
                <w:color w:val="000000"/>
                <w:sz w:val="22"/>
                <w:szCs w:val="22"/>
              </w:rPr>
              <w:t>Постачальник повинен описати та пояснити як та чому він найкращій, хто може поставити необхідне ПРООН, заповнивши наступне:</w:t>
            </w:r>
          </w:p>
        </w:tc>
      </w:tr>
      <w:tr w:rsidR="00E019D0" w14:paraId="4EAE0170"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8315B89"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Повна реєстраційна назва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8917123"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5345E5A4"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47A0899"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Рік заснування</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8A88011"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470C48AA"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B8799C6" w14:textId="77777777" w:rsidR="00E019D0" w:rsidRDefault="00E019D0">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rPr>
              <w:t>Юридичний статус</w:t>
            </w:r>
            <w:r>
              <w:rPr>
                <w:rFonts w:asciiTheme="minorHAnsi" w:hAnsiTheme="minorHAnsi" w:cstheme="minorHAnsi"/>
                <w:color w:val="000000"/>
                <w:sz w:val="22"/>
                <w:szCs w:val="22"/>
                <w:lang w:val="en-GB"/>
              </w:rPr>
              <w:t xml:space="preserve">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C23088F" w14:textId="77777777" w:rsidR="00E019D0" w:rsidRDefault="00E019D0">
            <w:pPr>
              <w:spacing w:before="120"/>
              <w:rPr>
                <w:rFonts w:asciiTheme="minorHAnsi" w:hAnsiTheme="minorHAnsi" w:cstheme="minorHAnsi"/>
                <w:b/>
                <w:bCs/>
                <w:color w:val="000000"/>
                <w:sz w:val="22"/>
                <w:szCs w:val="22"/>
              </w:rPr>
            </w:pPr>
            <w:r>
              <w:rPr>
                <w:rFonts w:asciiTheme="minorHAnsi" w:hAnsiTheme="minorHAnsi" w:cstheme="minorHAnsi"/>
                <w:color w:val="000000"/>
                <w:sz w:val="22"/>
                <w:szCs w:val="22"/>
              </w:rPr>
              <w:t>У випадку консорціуму, надайте письмову згоду від кожного учасника</w:t>
            </w:r>
          </w:p>
        </w:tc>
      </w:tr>
      <w:tr w:rsidR="00E019D0" w14:paraId="6135FDDD"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D4C7F1E"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Юридична адреса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3AB5882D"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6DB30666"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58E71E"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Фактична адреса</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0A74FF3" w14:textId="77777777" w:rsidR="00E019D0" w:rsidRDefault="00E019D0">
            <w:pPr>
              <w:spacing w:before="12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GB"/>
              </w:rPr>
              <w:t> </w:t>
            </w:r>
          </w:p>
        </w:tc>
      </w:tr>
      <w:tr w:rsidR="00E019D0" w14:paraId="024B284C"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8097131" w14:textId="77777777" w:rsidR="00E019D0" w:rsidRDefault="00E019D0">
            <w:pPr>
              <w:spacing w:before="12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Банківська інформація</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D481B45" w14:textId="77777777" w:rsidR="00E019D0" w:rsidRDefault="00E019D0">
            <w:pPr>
              <w:spacing w:before="120"/>
              <w:rPr>
                <w:rFonts w:asciiTheme="minorHAnsi" w:hAnsiTheme="minorHAnsi" w:cstheme="minorHAnsi"/>
                <w:b/>
                <w:bCs/>
                <w:color w:val="000000"/>
                <w:sz w:val="22"/>
                <w:szCs w:val="22"/>
                <w:lang w:val="en-GB"/>
              </w:rPr>
            </w:pPr>
          </w:p>
        </w:tc>
      </w:tr>
      <w:tr w:rsidR="00E019D0" w14:paraId="14034336"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8559366"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Статус платника ПДВ</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60474D8"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529BCD37"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C361FB2"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Ім’я 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36AC888"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340AC838" w14:textId="77777777" w:rsidTr="00E019D0">
        <w:trPr>
          <w:trHeight w:val="285"/>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E1C9F95"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lang w:val="en-US"/>
              </w:rPr>
              <w:t>E</w:t>
            </w:r>
            <w:r>
              <w:rPr>
                <w:rFonts w:asciiTheme="minorHAnsi" w:hAnsiTheme="minorHAnsi" w:cstheme="minorHAnsi"/>
                <w:color w:val="000000"/>
                <w:sz w:val="22"/>
                <w:szCs w:val="22"/>
                <w:lang w:val="en-GB"/>
              </w:rPr>
              <w:t xml:space="preserve">mail </w:t>
            </w:r>
            <w:r>
              <w:rPr>
                <w:rFonts w:asciiTheme="minorHAnsi" w:hAnsiTheme="minorHAnsi" w:cstheme="minorHAnsi"/>
                <w:color w:val="000000"/>
                <w:sz w:val="22"/>
                <w:szCs w:val="22"/>
              </w:rPr>
              <w:t>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B22E07B" w14:textId="77777777" w:rsidR="00E019D0" w:rsidRDefault="00E019D0">
            <w:pPr>
              <w:spacing w:before="12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w:t>
            </w:r>
          </w:p>
        </w:tc>
      </w:tr>
      <w:tr w:rsidR="00E019D0" w14:paraId="2C228FC5" w14:textId="77777777" w:rsidTr="00E019D0">
        <w:trPr>
          <w:trHeight w:val="567"/>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CAFD7CD"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Телефон контактної особи</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0F68394" w14:textId="77777777" w:rsidR="00E019D0" w:rsidRDefault="00E019D0">
            <w:pPr>
              <w:spacing w:before="120"/>
              <w:rPr>
                <w:rFonts w:asciiTheme="minorHAnsi" w:hAnsiTheme="minorHAnsi" w:cstheme="minorHAnsi"/>
                <w:color w:val="000000"/>
                <w:sz w:val="22"/>
                <w:szCs w:val="22"/>
                <w:lang w:val="en-GB"/>
              </w:rPr>
            </w:pPr>
          </w:p>
        </w:tc>
      </w:tr>
      <w:tr w:rsidR="00E019D0" w14:paraId="2F7E647B"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4F24B96"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Основна діяльність компанії</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E4A9D39" w14:textId="77777777" w:rsidR="00E019D0" w:rsidRDefault="00E019D0">
            <w:pPr>
              <w:spacing w:before="120"/>
              <w:rPr>
                <w:rFonts w:asciiTheme="minorHAnsi" w:hAnsiTheme="minorHAnsi" w:cstheme="minorHAnsi"/>
                <w:b/>
                <w:bCs/>
                <w:color w:val="000000"/>
                <w:sz w:val="22"/>
                <w:szCs w:val="22"/>
              </w:rPr>
            </w:pPr>
          </w:p>
        </w:tc>
      </w:tr>
      <w:tr w:rsidR="00E019D0" w14:paraId="548CD6CD"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EE1952F"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bCs/>
                <w:color w:val="000000"/>
                <w:sz w:val="22"/>
                <w:szCs w:val="22"/>
              </w:rPr>
              <w:t>Профіль – опис характеру бізнесу, галузі знань, ліцензій, сертифікатів, акредитацій (за наявності)</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F24DF06" w14:textId="77777777" w:rsidR="00E019D0" w:rsidRDefault="00E019D0">
            <w:pPr>
              <w:rPr>
                <w:rFonts w:asciiTheme="minorHAnsi" w:hAnsiTheme="minorHAnsi" w:cstheme="minorHAnsi"/>
                <w:color w:val="000000"/>
                <w:sz w:val="22"/>
                <w:szCs w:val="22"/>
              </w:rPr>
            </w:pPr>
          </w:p>
        </w:tc>
      </w:tr>
      <w:tr w:rsidR="00E019D0" w14:paraId="551AA83A"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A194659" w14:textId="77777777" w:rsidR="00E019D0" w:rsidRDefault="00E019D0">
            <w:pPr>
              <w:spacing w:before="12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Бізнес-ліцензії, реєстраційні документи, реєстрація в податковій службі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6AC8FEF" w14:textId="77777777" w:rsidR="00E019D0" w:rsidRDefault="00E019D0">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Зазначте номери (ЄДРПОУ, ІК и т.д.)</w:t>
            </w:r>
          </w:p>
        </w:tc>
      </w:tr>
      <w:tr w:rsidR="00E019D0" w14:paraId="07054CAA"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AB4A231" w14:textId="77777777" w:rsidR="00E019D0" w:rsidRDefault="00E019D0">
            <w:pPr>
              <w:spacing w:before="120"/>
              <w:rPr>
                <w:rFonts w:asciiTheme="minorHAnsi" w:hAnsiTheme="minorHAnsi" w:cstheme="minorHAnsi"/>
                <w:bCs/>
                <w:color w:val="000000"/>
                <w:sz w:val="22"/>
                <w:szCs w:val="22"/>
                <w:lang w:val="en-US"/>
              </w:rPr>
            </w:pPr>
            <w:r>
              <w:rPr>
                <w:rFonts w:asciiTheme="minorHAnsi" w:hAnsiTheme="minorHAnsi" w:cstheme="minorHAnsi"/>
                <w:bCs/>
                <w:color w:val="000000"/>
                <w:sz w:val="22"/>
                <w:szCs w:val="22"/>
              </w:rPr>
              <w:t xml:space="preserve">Інші сертифікати та акредитації </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EBF2BEE" w14:textId="77777777" w:rsidR="00E019D0" w:rsidRDefault="00E019D0">
            <w:pPr>
              <w:rPr>
                <w:rFonts w:asciiTheme="minorHAnsi" w:hAnsiTheme="minorHAnsi" w:cstheme="minorHAnsi"/>
                <w:bCs/>
                <w:color w:val="000000"/>
                <w:sz w:val="22"/>
                <w:szCs w:val="22"/>
                <w:lang w:val="en-US"/>
              </w:rPr>
            </w:pPr>
          </w:p>
        </w:tc>
      </w:tr>
      <w:tr w:rsidR="00E019D0" w14:paraId="3C256E12"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15ACB54" w14:textId="77777777" w:rsidR="00E019D0" w:rsidRDefault="00E019D0">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Надайте контакти мінімум 3 попередніх партнерів для рекомендацій</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33750D9" w14:textId="77777777" w:rsidR="00E019D0" w:rsidRDefault="00E019D0">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Будь ласка, додайте підписані рекомендаційні листи</w:t>
            </w:r>
          </w:p>
        </w:tc>
      </w:tr>
      <w:tr w:rsidR="00E019D0" w14:paraId="6EC04356" w14:textId="77777777" w:rsidTr="00E019D0">
        <w:trPr>
          <w:trHeight w:val="704"/>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2FC8F32" w14:textId="77777777" w:rsidR="00E019D0" w:rsidRDefault="00E019D0">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Компанія не знаходиться в списках Ради Безпеки ООН 1267/1989, Відділу закупівель ООН або іншого списку санкцій ООН.</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E0E1ECC" w14:textId="77777777" w:rsidR="00E019D0" w:rsidRDefault="00E019D0">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Будь ласка, підтвердьте (Відповіді: Так, ми в списку / Ні, ми не в списку)</w:t>
            </w:r>
          </w:p>
        </w:tc>
      </w:tr>
    </w:tbl>
    <w:p w14:paraId="60E4392B" w14:textId="77777777" w:rsidR="00E019D0" w:rsidRDefault="00E019D0" w:rsidP="00E019D0">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 xml:space="preserve">  </w:t>
      </w:r>
    </w:p>
    <w:p w14:paraId="2E721B70" w14:textId="77777777" w:rsidR="00E019D0" w:rsidRDefault="00E019D0" w:rsidP="00E019D0">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ТАБЛИЦЯ 2:  Відповідність до специфікації</w:t>
      </w:r>
    </w:p>
    <w:p w14:paraId="6A9351FB" w14:textId="77777777" w:rsidR="00E019D0" w:rsidRDefault="00E019D0" w:rsidP="00E019D0">
      <w:pPr>
        <w:ind w:left="990" w:right="630" w:hanging="990"/>
        <w:jc w:val="both"/>
        <w:rPr>
          <w:rFonts w:asciiTheme="minorHAnsi" w:hAnsiTheme="minorHAnsi" w:cstheme="minorHAnsi"/>
          <w:b/>
          <w:snapToGrid w:val="0"/>
          <w:sz w:val="22"/>
          <w:szCs w:val="22"/>
          <w:u w:val="single"/>
        </w:rPr>
      </w:pPr>
    </w:p>
    <w:p w14:paraId="30BCF02A" w14:textId="77777777" w:rsidR="00E019D0" w:rsidRDefault="00E019D0" w:rsidP="00E019D0">
      <w:pPr>
        <w:jc w:val="both"/>
        <w:rPr>
          <w:rFonts w:ascii="Arial" w:hAnsi="Arial" w:cs="Arial"/>
        </w:rPr>
      </w:pPr>
    </w:p>
    <w:p w14:paraId="5B5636E6" w14:textId="77777777" w:rsidR="00E019D0" w:rsidRDefault="00E019D0" w:rsidP="00E019D0">
      <w:pPr>
        <w:jc w:val="both"/>
        <w:rPr>
          <w:rFonts w:ascii="Arial" w:hAnsi="Arial" w:cs="Arial"/>
          <w:b/>
          <w:bCs/>
        </w:rPr>
      </w:pPr>
      <w:r>
        <w:rPr>
          <w:rFonts w:ascii="Arial" w:hAnsi="Arial" w:cs="Arial"/>
          <w:b/>
          <w:bCs/>
        </w:rPr>
        <w:t>Лот № 1.  Медичне обладнання</w:t>
      </w:r>
    </w:p>
    <w:p w14:paraId="158505E0" w14:textId="77777777" w:rsidR="00E019D0" w:rsidRDefault="00E019D0" w:rsidP="00E019D0">
      <w:pPr>
        <w:jc w:val="both"/>
        <w:rPr>
          <w:rFonts w:ascii="Arial" w:hAnsi="Arial" w:cs="Arial"/>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912"/>
        <w:gridCol w:w="1530"/>
      </w:tblGrid>
      <w:tr w:rsidR="00E019D0" w14:paraId="75D5CFB0"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B3F2091"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FD12B60"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679CD68"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09C9C5DB"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1CB82971"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601AA772" w14:textId="77777777" w:rsidR="00E019D0" w:rsidRDefault="00E019D0">
            <w:pPr>
              <w:jc w:val="center"/>
              <w:rPr>
                <w:rFonts w:ascii="Arial" w:hAnsi="Arial" w:cs="Arial"/>
                <w:b/>
                <w:bCs/>
                <w:lang w:eastAsia="ru-RU"/>
              </w:rPr>
            </w:pPr>
            <w:r>
              <w:rPr>
                <w:rFonts w:ascii="Arial" w:hAnsi="Arial" w:cs="Arial"/>
                <w:b/>
                <w:lang w:eastAsia="ru-RU"/>
              </w:rPr>
              <w:t>товару (одиниці/найменування/комплекти/флакони/штуки/набори)</w:t>
            </w:r>
          </w:p>
        </w:tc>
        <w:tc>
          <w:tcPr>
            <w:tcW w:w="1913" w:type="dxa"/>
            <w:tcBorders>
              <w:top w:val="single" w:sz="6" w:space="0" w:color="000000"/>
              <w:left w:val="single" w:sz="6" w:space="0" w:color="000000"/>
              <w:bottom w:val="single" w:sz="6" w:space="0" w:color="000000"/>
              <w:right w:val="single" w:sz="6" w:space="0" w:color="000000"/>
            </w:tcBorders>
            <w:shd w:val="clear" w:color="auto" w:fill="D9E2F3"/>
            <w:hideMark/>
          </w:tcPr>
          <w:p w14:paraId="7996A09E" w14:textId="77777777" w:rsidR="00E019D0" w:rsidRDefault="00E019D0">
            <w:pPr>
              <w:jc w:val="center"/>
              <w:rPr>
                <w:rFonts w:ascii="Arial" w:hAnsi="Arial" w:cs="Arial"/>
                <w:b/>
                <w:lang w:eastAsia="ru-RU"/>
              </w:rPr>
            </w:pPr>
            <w:r>
              <w:rPr>
                <w:rFonts w:ascii="Arial" w:hAnsi="Arial" w:cs="Arial"/>
                <w:b/>
                <w:lang w:eastAsia="ru-RU"/>
              </w:rPr>
              <w:t>Запропонований бренд, модель, артикульний номер</w:t>
            </w:r>
          </w:p>
        </w:tc>
        <w:tc>
          <w:tcPr>
            <w:tcW w:w="1530" w:type="dxa"/>
            <w:tcBorders>
              <w:top w:val="single" w:sz="6" w:space="0" w:color="000000"/>
              <w:left w:val="single" w:sz="6" w:space="0" w:color="000000"/>
              <w:bottom w:val="single" w:sz="6" w:space="0" w:color="000000"/>
              <w:right w:val="single" w:sz="6" w:space="0" w:color="000000"/>
            </w:tcBorders>
            <w:shd w:val="clear" w:color="auto" w:fill="D9E2F3"/>
            <w:hideMark/>
          </w:tcPr>
          <w:p w14:paraId="229CD64B" w14:textId="77777777" w:rsidR="00E019D0" w:rsidRDefault="00E019D0">
            <w:pPr>
              <w:jc w:val="center"/>
              <w:rPr>
                <w:rFonts w:ascii="Arial" w:hAnsi="Arial" w:cs="Arial"/>
                <w:b/>
                <w:lang w:eastAsia="ru-RU"/>
              </w:rPr>
            </w:pPr>
            <w:r>
              <w:rPr>
                <w:rFonts w:ascii="Arial" w:hAnsi="Arial" w:cs="Arial"/>
                <w:b/>
                <w:lang w:eastAsia="ru-RU"/>
              </w:rPr>
              <w:t>Відповідність вимогам специфікації  (так/ні)</w:t>
            </w:r>
          </w:p>
        </w:tc>
      </w:tr>
      <w:tr w:rsidR="00E019D0" w14:paraId="16B33AE2"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8D87FA" w14:textId="77777777" w:rsidR="00E019D0" w:rsidRDefault="00E019D0">
            <w:pPr>
              <w:ind w:left="-120"/>
              <w:jc w:val="center"/>
              <w:rPr>
                <w:rFonts w:ascii="Arial" w:hAnsi="Arial" w:cs="Arial"/>
                <w:lang w:val="en-GB" w:eastAsia="ru-RU"/>
              </w:rPr>
            </w:pPr>
            <w:r>
              <w:rPr>
                <w:rFonts w:ascii="Arial" w:hAnsi="Arial" w:cs="Arial"/>
                <w:lang w:eastAsia="ru-RU"/>
              </w:rPr>
              <w:t xml:space="preserve">  </w:t>
            </w:r>
            <w:r>
              <w:rPr>
                <w:rFonts w:ascii="Arial" w:hAnsi="Arial" w:cs="Arial"/>
                <w:lang w:val="en-GB"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A6512C" w14:textId="77777777" w:rsidR="00E019D0" w:rsidRDefault="00E019D0">
            <w:pPr>
              <w:jc w:val="both"/>
              <w:rPr>
                <w:rFonts w:ascii="Arial" w:hAnsi="Arial" w:cs="Arial"/>
                <w:lang w:val="en-GB" w:eastAsia="ru-RU"/>
              </w:rPr>
            </w:pPr>
            <w:r>
              <w:rPr>
                <w:rFonts w:ascii="Arial" w:hAnsi="Arial" w:cs="Arial"/>
                <w:lang w:val="en-GB" w:eastAsia="ru-RU"/>
              </w:rPr>
              <w:t>Портативний монітор вітальних функцій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4C62B"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9B360E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1983197" w14:textId="77777777" w:rsidR="00E019D0" w:rsidRDefault="00E019D0">
            <w:pPr>
              <w:jc w:val="center"/>
              <w:rPr>
                <w:rFonts w:ascii="Arial" w:hAnsi="Arial" w:cs="Arial"/>
                <w:lang w:val="en-GB" w:eastAsia="ru-RU"/>
              </w:rPr>
            </w:pPr>
          </w:p>
        </w:tc>
      </w:tr>
      <w:tr w:rsidR="00E019D0" w14:paraId="74CBEE9E"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E6BF73" w14:textId="77777777" w:rsidR="00E019D0" w:rsidRDefault="00E019D0">
            <w:pPr>
              <w:jc w:val="center"/>
              <w:rPr>
                <w:rFonts w:ascii="Arial" w:hAnsi="Arial" w:cs="Arial"/>
                <w:lang w:eastAsia="ru-RU"/>
              </w:rPr>
            </w:pPr>
            <w:r>
              <w:rPr>
                <w:rFonts w:ascii="Arial" w:hAnsi="Arial" w:cs="Arial"/>
                <w:lang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B8654" w14:textId="77777777" w:rsidR="00E019D0" w:rsidRDefault="00E019D0">
            <w:pPr>
              <w:jc w:val="both"/>
              <w:rPr>
                <w:rFonts w:ascii="Arial" w:hAnsi="Arial" w:cs="Arial"/>
                <w:lang w:eastAsia="ru-RU"/>
              </w:rPr>
            </w:pPr>
            <w:r>
              <w:rPr>
                <w:rFonts w:ascii="Arial" w:hAnsi="Arial" w:cs="Arial"/>
                <w:lang w:eastAsia="ru-RU"/>
              </w:rPr>
              <w:t>Кардіограф портативний з функцією аналізу серцевого ритму</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6D1F8E"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C6058A9"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7362F92" w14:textId="77777777" w:rsidR="00E019D0" w:rsidRDefault="00E019D0">
            <w:pPr>
              <w:jc w:val="center"/>
              <w:rPr>
                <w:rFonts w:ascii="Arial" w:hAnsi="Arial" w:cs="Arial"/>
                <w:lang w:val="en-GB" w:eastAsia="ru-RU"/>
              </w:rPr>
            </w:pPr>
          </w:p>
        </w:tc>
      </w:tr>
      <w:tr w:rsidR="00E019D0" w14:paraId="0DF2CE17"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E29E5"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A11D4" w14:textId="77777777" w:rsidR="00E019D0" w:rsidRDefault="00E019D0">
            <w:pPr>
              <w:jc w:val="both"/>
              <w:rPr>
                <w:rFonts w:ascii="Arial" w:hAnsi="Arial" w:cs="Arial"/>
              </w:rPr>
            </w:pPr>
            <w:r>
              <w:rPr>
                <w:rFonts w:ascii="Arial" w:hAnsi="Arial" w:cs="Arial"/>
              </w:rPr>
              <w:t>Глюкометр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AD17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E02F88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305509F" w14:textId="77777777" w:rsidR="00E019D0" w:rsidRDefault="00E019D0">
            <w:pPr>
              <w:jc w:val="center"/>
              <w:rPr>
                <w:rFonts w:ascii="Arial" w:hAnsi="Arial" w:cs="Arial"/>
                <w:lang w:val="en-GB" w:eastAsia="ru-RU"/>
              </w:rPr>
            </w:pPr>
          </w:p>
        </w:tc>
      </w:tr>
      <w:tr w:rsidR="00E019D0" w14:paraId="416BCE44"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D8F22B"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F1CBC" w14:textId="77777777" w:rsidR="00E019D0" w:rsidRDefault="00E019D0">
            <w:pPr>
              <w:jc w:val="both"/>
              <w:rPr>
                <w:rFonts w:ascii="Arial" w:hAnsi="Arial" w:cs="Arial"/>
              </w:rPr>
            </w:pPr>
            <w:r>
              <w:rPr>
                <w:rFonts w:ascii="Arial" w:hAnsi="Arial" w:cs="Arial"/>
              </w:rPr>
              <w:t>Тест полоски для глюкометра №50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E2C38" w14:textId="77777777" w:rsidR="00E019D0" w:rsidRDefault="00E019D0">
            <w:pPr>
              <w:jc w:val="center"/>
              <w:rPr>
                <w:rFonts w:ascii="Arial" w:hAnsi="Arial" w:cs="Arial"/>
                <w:lang w:eastAsia="ru-RU"/>
              </w:rPr>
            </w:pPr>
            <w:r>
              <w:rPr>
                <w:rFonts w:ascii="Arial" w:hAnsi="Arial" w:cs="Arial"/>
                <w:lang w:eastAsia="ru-RU"/>
              </w:rPr>
              <w:t>15</w:t>
            </w:r>
          </w:p>
        </w:tc>
        <w:tc>
          <w:tcPr>
            <w:tcW w:w="1913" w:type="dxa"/>
            <w:tcBorders>
              <w:top w:val="single" w:sz="6" w:space="0" w:color="000000"/>
              <w:left w:val="single" w:sz="6" w:space="0" w:color="000000"/>
              <w:bottom w:val="single" w:sz="6" w:space="0" w:color="000000"/>
              <w:right w:val="single" w:sz="6" w:space="0" w:color="000000"/>
            </w:tcBorders>
          </w:tcPr>
          <w:p w14:paraId="5043249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AE013FE" w14:textId="77777777" w:rsidR="00E019D0" w:rsidRDefault="00E019D0">
            <w:pPr>
              <w:jc w:val="center"/>
              <w:rPr>
                <w:rFonts w:ascii="Arial" w:hAnsi="Arial" w:cs="Arial"/>
                <w:lang w:val="en-GB" w:eastAsia="ru-RU"/>
              </w:rPr>
            </w:pPr>
          </w:p>
        </w:tc>
      </w:tr>
      <w:tr w:rsidR="00E019D0" w14:paraId="243E7E36"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D4DC1F"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D6DCD" w14:textId="77777777" w:rsidR="00E019D0" w:rsidRDefault="00E019D0">
            <w:pPr>
              <w:jc w:val="both"/>
              <w:rPr>
                <w:rFonts w:ascii="Arial" w:hAnsi="Arial" w:cs="Arial"/>
              </w:rPr>
            </w:pPr>
            <w:r>
              <w:rPr>
                <w:rFonts w:ascii="Arial" w:hAnsi="Arial" w:cs="Arial"/>
              </w:rPr>
              <w:t>Портативний УЗД-апарат з абдомінальним, лінійним датчиками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3A1177"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8BCBA5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B45EA68" w14:textId="77777777" w:rsidR="00E019D0" w:rsidRDefault="00E019D0">
            <w:pPr>
              <w:jc w:val="center"/>
              <w:rPr>
                <w:rFonts w:ascii="Arial" w:hAnsi="Arial" w:cs="Arial"/>
                <w:lang w:val="en-GB" w:eastAsia="ru-RU"/>
              </w:rPr>
            </w:pPr>
          </w:p>
        </w:tc>
      </w:tr>
      <w:tr w:rsidR="00E019D0" w14:paraId="73766AB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7C9CB6" w14:textId="77777777" w:rsidR="00E019D0" w:rsidRDefault="00E019D0">
            <w:pPr>
              <w:jc w:val="center"/>
              <w:rPr>
                <w:rFonts w:ascii="Arial" w:hAnsi="Arial" w:cs="Arial"/>
                <w:lang w:eastAsia="ru-RU"/>
              </w:rPr>
            </w:pPr>
            <w:r>
              <w:rPr>
                <w:rFonts w:ascii="Arial" w:hAnsi="Arial" w:cs="Arial"/>
                <w:lang w:eastAsia="ru-RU"/>
              </w:rPr>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4A359" w14:textId="77777777" w:rsidR="00E019D0" w:rsidRDefault="00E019D0">
            <w:pPr>
              <w:jc w:val="both"/>
              <w:rPr>
                <w:rFonts w:ascii="Arial" w:hAnsi="Arial" w:cs="Arial"/>
              </w:rPr>
            </w:pPr>
            <w:r>
              <w:rPr>
                <w:rFonts w:ascii="Arial" w:hAnsi="Arial" w:cs="Arial"/>
              </w:rPr>
              <w:t>Портативний бронхоскоп з набором щупів для екстреної санаційної бронхоскопії, евакуації стороннього тіла з дихальних шляхів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4B4DC6"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BF3608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2C9D17C" w14:textId="77777777" w:rsidR="00E019D0" w:rsidRDefault="00E019D0">
            <w:pPr>
              <w:jc w:val="center"/>
              <w:rPr>
                <w:rFonts w:ascii="Arial" w:hAnsi="Arial" w:cs="Arial"/>
                <w:lang w:val="en-GB" w:eastAsia="ru-RU"/>
              </w:rPr>
            </w:pPr>
          </w:p>
        </w:tc>
      </w:tr>
      <w:tr w:rsidR="00E019D0" w14:paraId="7008EFDD"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E90B88" w14:textId="77777777" w:rsidR="00E019D0" w:rsidRDefault="00E019D0">
            <w:pPr>
              <w:jc w:val="center"/>
              <w:rPr>
                <w:rFonts w:ascii="Arial" w:hAnsi="Arial" w:cs="Arial"/>
                <w:lang w:eastAsia="ru-RU"/>
              </w:rPr>
            </w:pPr>
            <w:r>
              <w:rPr>
                <w:rFonts w:ascii="Arial" w:hAnsi="Arial" w:cs="Arial"/>
                <w:lang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C2F75" w14:textId="77777777" w:rsidR="00E019D0" w:rsidRDefault="00E019D0">
            <w:pPr>
              <w:jc w:val="both"/>
              <w:rPr>
                <w:rFonts w:ascii="Arial" w:hAnsi="Arial" w:cs="Arial"/>
              </w:rPr>
            </w:pPr>
            <w:r>
              <w:rPr>
                <w:rFonts w:ascii="Arial" w:hAnsi="Arial" w:cs="Arial"/>
              </w:rPr>
              <w:t>Пристрій автоматичний для серцево-легеневої реанімації</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5672E"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9343B1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3CB79B5" w14:textId="77777777" w:rsidR="00E019D0" w:rsidRDefault="00E019D0">
            <w:pPr>
              <w:jc w:val="center"/>
              <w:rPr>
                <w:rFonts w:ascii="Arial" w:hAnsi="Arial" w:cs="Arial"/>
                <w:lang w:val="en-GB" w:eastAsia="ru-RU"/>
              </w:rPr>
            </w:pPr>
          </w:p>
        </w:tc>
      </w:tr>
      <w:tr w:rsidR="00E019D0" w14:paraId="26877D79"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E6ECB2"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3226F" w14:textId="77777777" w:rsidR="00E019D0" w:rsidRDefault="00E019D0">
            <w:pPr>
              <w:jc w:val="both"/>
              <w:rPr>
                <w:rFonts w:ascii="Arial" w:hAnsi="Arial" w:cs="Arial"/>
              </w:rPr>
            </w:pPr>
            <w:r>
              <w:rPr>
                <w:rFonts w:ascii="Arial" w:hAnsi="Arial" w:cs="Arial"/>
              </w:rPr>
              <w:t>Портативний ото-ріноскоп</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CD7E4"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D92F7F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A3F3956" w14:textId="77777777" w:rsidR="00E019D0" w:rsidRDefault="00E019D0">
            <w:pPr>
              <w:jc w:val="center"/>
              <w:rPr>
                <w:rFonts w:ascii="Arial" w:hAnsi="Arial" w:cs="Arial"/>
                <w:lang w:val="en-GB" w:eastAsia="ru-RU"/>
              </w:rPr>
            </w:pPr>
          </w:p>
        </w:tc>
      </w:tr>
      <w:tr w:rsidR="00E019D0" w14:paraId="10F953C7"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E54DA5" w14:textId="77777777" w:rsidR="00E019D0" w:rsidRDefault="00E019D0">
            <w:pPr>
              <w:jc w:val="center"/>
              <w:rPr>
                <w:rFonts w:ascii="Arial" w:hAnsi="Arial" w:cs="Arial"/>
                <w:lang w:eastAsia="ru-RU"/>
              </w:rPr>
            </w:pPr>
            <w:r>
              <w:rPr>
                <w:rFonts w:ascii="Arial" w:hAnsi="Arial" w:cs="Arial"/>
                <w:lang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07FBF" w14:textId="77777777" w:rsidR="00E019D0" w:rsidRDefault="00E019D0">
            <w:pPr>
              <w:jc w:val="both"/>
              <w:rPr>
                <w:rFonts w:ascii="Arial" w:hAnsi="Arial" w:cs="Arial"/>
              </w:rPr>
            </w:pPr>
            <w:r>
              <w:rPr>
                <w:rFonts w:ascii="Arial" w:hAnsi="Arial" w:cs="Arial"/>
              </w:rPr>
              <w:t>Портативний відсмоктувач</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917CD4"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86EC4E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C85B839" w14:textId="77777777" w:rsidR="00E019D0" w:rsidRDefault="00E019D0">
            <w:pPr>
              <w:jc w:val="center"/>
              <w:rPr>
                <w:rFonts w:ascii="Arial" w:hAnsi="Arial" w:cs="Arial"/>
                <w:lang w:val="en-GB" w:eastAsia="ru-RU"/>
              </w:rPr>
            </w:pPr>
          </w:p>
        </w:tc>
      </w:tr>
      <w:tr w:rsidR="00E019D0" w14:paraId="653861CC"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FB071" w14:textId="77777777" w:rsidR="00E019D0" w:rsidRDefault="00E019D0">
            <w:pPr>
              <w:jc w:val="center"/>
              <w:rPr>
                <w:rFonts w:ascii="Arial" w:hAnsi="Arial" w:cs="Arial"/>
                <w:lang w:eastAsia="ru-RU"/>
              </w:rPr>
            </w:pPr>
            <w:r>
              <w:rPr>
                <w:rFonts w:ascii="Arial" w:hAnsi="Arial" w:cs="Arial"/>
                <w:lang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0ACE7" w14:textId="77777777" w:rsidR="00E019D0" w:rsidRDefault="00E019D0">
            <w:pPr>
              <w:jc w:val="both"/>
              <w:rPr>
                <w:rFonts w:ascii="Arial" w:hAnsi="Arial" w:cs="Arial"/>
              </w:rPr>
            </w:pPr>
            <w:r>
              <w:rPr>
                <w:rFonts w:ascii="Arial" w:hAnsi="Arial" w:cs="Arial"/>
              </w:rPr>
              <w:t>Візуалізатор вен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5E931"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16FDD6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B8CD79B" w14:textId="77777777" w:rsidR="00E019D0" w:rsidRDefault="00E019D0">
            <w:pPr>
              <w:jc w:val="center"/>
              <w:rPr>
                <w:rFonts w:ascii="Arial" w:hAnsi="Arial" w:cs="Arial"/>
                <w:lang w:val="en-GB" w:eastAsia="ru-RU"/>
              </w:rPr>
            </w:pPr>
          </w:p>
        </w:tc>
      </w:tr>
      <w:tr w:rsidR="00E019D0" w14:paraId="468E2E47"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CBF21" w14:textId="77777777" w:rsidR="00E019D0" w:rsidRDefault="00E019D0">
            <w:pPr>
              <w:jc w:val="center"/>
              <w:rPr>
                <w:rFonts w:ascii="Arial" w:hAnsi="Arial" w:cs="Arial"/>
                <w:lang w:eastAsia="ru-RU"/>
              </w:rPr>
            </w:pPr>
            <w:r>
              <w:rPr>
                <w:rFonts w:ascii="Arial" w:hAnsi="Arial" w:cs="Arial"/>
                <w:lang w:eastAsia="ru-RU"/>
              </w:rPr>
              <w:t>11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D1DAB" w14:textId="77777777" w:rsidR="00E019D0" w:rsidRDefault="00E019D0">
            <w:pPr>
              <w:jc w:val="both"/>
              <w:rPr>
                <w:rFonts w:ascii="Arial" w:hAnsi="Arial" w:cs="Arial"/>
              </w:rPr>
            </w:pPr>
            <w:r>
              <w:rPr>
                <w:rFonts w:ascii="Arial" w:hAnsi="Arial" w:cs="Arial"/>
              </w:rPr>
              <w:t>Портативний відеоларингоскоп</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380A4D"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9F01C5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B7D074F" w14:textId="77777777" w:rsidR="00E019D0" w:rsidRDefault="00E019D0">
            <w:pPr>
              <w:jc w:val="center"/>
              <w:rPr>
                <w:rFonts w:ascii="Arial" w:hAnsi="Arial" w:cs="Arial"/>
                <w:lang w:val="en-GB" w:eastAsia="ru-RU"/>
              </w:rPr>
            </w:pPr>
          </w:p>
        </w:tc>
      </w:tr>
      <w:tr w:rsidR="00E019D0" w14:paraId="6D701D6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9225B2" w14:textId="77777777" w:rsidR="00E019D0" w:rsidRDefault="00E019D0">
            <w:pPr>
              <w:jc w:val="center"/>
              <w:rPr>
                <w:rFonts w:ascii="Arial" w:hAnsi="Arial" w:cs="Arial"/>
                <w:lang w:eastAsia="ru-RU"/>
              </w:rPr>
            </w:pPr>
            <w:r>
              <w:rPr>
                <w:rFonts w:ascii="Arial" w:hAnsi="Arial" w:cs="Arial"/>
                <w:lang w:eastAsia="ru-RU"/>
              </w:rPr>
              <w:t>12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CF795" w14:textId="77777777" w:rsidR="00E019D0" w:rsidRDefault="00E019D0">
            <w:pPr>
              <w:jc w:val="both"/>
              <w:rPr>
                <w:rFonts w:ascii="Arial" w:hAnsi="Arial" w:cs="Arial"/>
              </w:rPr>
            </w:pPr>
            <w:r>
              <w:rPr>
                <w:rFonts w:ascii="Arial" w:hAnsi="Arial" w:cs="Arial"/>
              </w:rPr>
              <w:t>Дефібрилятор з функцією синхронізації</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72C169"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572880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5DA2953" w14:textId="77777777" w:rsidR="00E019D0" w:rsidRDefault="00E019D0">
            <w:pPr>
              <w:jc w:val="center"/>
              <w:rPr>
                <w:rFonts w:ascii="Arial" w:hAnsi="Arial" w:cs="Arial"/>
                <w:lang w:val="en-GB" w:eastAsia="ru-RU"/>
              </w:rPr>
            </w:pPr>
          </w:p>
        </w:tc>
      </w:tr>
      <w:tr w:rsidR="00E019D0" w14:paraId="4695BB65"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241657" w14:textId="77777777" w:rsidR="00E019D0" w:rsidRDefault="00E019D0">
            <w:pPr>
              <w:jc w:val="center"/>
              <w:rPr>
                <w:rFonts w:ascii="Arial" w:hAnsi="Arial" w:cs="Arial"/>
                <w:lang w:eastAsia="ru-RU"/>
              </w:rPr>
            </w:pPr>
            <w:r>
              <w:rPr>
                <w:rFonts w:ascii="Arial" w:hAnsi="Arial" w:cs="Arial"/>
                <w:lang w:eastAsia="ru-RU"/>
              </w:rPr>
              <w:t>13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9C412" w14:textId="77777777" w:rsidR="00E019D0" w:rsidRDefault="00E019D0">
            <w:pPr>
              <w:jc w:val="both"/>
              <w:rPr>
                <w:rFonts w:ascii="Arial" w:hAnsi="Arial" w:cs="Arial"/>
              </w:rPr>
            </w:pPr>
            <w:r>
              <w:rPr>
                <w:rFonts w:ascii="Arial" w:hAnsi="Arial" w:cs="Arial"/>
              </w:rPr>
              <w:t>Портативний дефібрилятор-монітор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3D6C9" w14:textId="77777777" w:rsidR="00E019D0" w:rsidRDefault="00E019D0">
            <w:pPr>
              <w:jc w:val="center"/>
              <w:rPr>
                <w:rFonts w:ascii="Arial" w:hAnsi="Arial" w:cs="Arial"/>
                <w:lang w:eastAsia="ru-RU"/>
              </w:rPr>
            </w:pPr>
            <w:r>
              <w:rPr>
                <w:rFonts w:ascii="Arial" w:hAnsi="Arial" w:cs="Arial"/>
                <w:lang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23339FB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E82AF8F" w14:textId="77777777" w:rsidR="00E019D0" w:rsidRDefault="00E019D0">
            <w:pPr>
              <w:jc w:val="center"/>
              <w:rPr>
                <w:rFonts w:ascii="Arial" w:hAnsi="Arial" w:cs="Arial"/>
                <w:lang w:val="en-GB" w:eastAsia="ru-RU"/>
              </w:rPr>
            </w:pPr>
          </w:p>
        </w:tc>
      </w:tr>
      <w:tr w:rsidR="00E019D0" w14:paraId="08CDA5A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42DF3D" w14:textId="77777777" w:rsidR="00E019D0" w:rsidRDefault="00E019D0">
            <w:pPr>
              <w:jc w:val="center"/>
              <w:rPr>
                <w:rFonts w:ascii="Arial" w:hAnsi="Arial" w:cs="Arial"/>
                <w:lang w:eastAsia="ru-RU"/>
              </w:rPr>
            </w:pPr>
            <w:r>
              <w:rPr>
                <w:rFonts w:ascii="Arial" w:hAnsi="Arial" w:cs="Arial"/>
                <w:lang w:eastAsia="ru-RU"/>
              </w:rPr>
              <w:t>14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B274A" w14:textId="77777777" w:rsidR="00E019D0" w:rsidRDefault="00E019D0">
            <w:pPr>
              <w:jc w:val="both"/>
              <w:rPr>
                <w:rFonts w:ascii="Arial" w:hAnsi="Arial" w:cs="Arial"/>
              </w:rPr>
            </w:pPr>
            <w:r>
              <w:rPr>
                <w:rFonts w:ascii="Arial" w:hAnsi="Arial" w:cs="Arial"/>
              </w:rPr>
              <w:t>Медичний кисневий концентратор з функцією кисневого інгалятора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9F0CBD" w14:textId="77777777" w:rsidR="00E019D0" w:rsidRDefault="00E019D0">
            <w:pPr>
              <w:jc w:val="center"/>
              <w:rPr>
                <w:rFonts w:ascii="Arial" w:hAnsi="Arial" w:cs="Arial"/>
                <w:lang w:eastAsia="ru-RU"/>
              </w:rPr>
            </w:pPr>
            <w:r>
              <w:rPr>
                <w:rFonts w:ascii="Arial" w:hAnsi="Arial" w:cs="Arial"/>
                <w:lang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60B873B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F3D2BFF" w14:textId="77777777" w:rsidR="00E019D0" w:rsidRDefault="00E019D0">
            <w:pPr>
              <w:jc w:val="center"/>
              <w:rPr>
                <w:rFonts w:ascii="Arial" w:hAnsi="Arial" w:cs="Arial"/>
                <w:lang w:val="en-GB" w:eastAsia="ru-RU"/>
              </w:rPr>
            </w:pPr>
          </w:p>
        </w:tc>
      </w:tr>
    </w:tbl>
    <w:p w14:paraId="54591DEF" w14:textId="77777777" w:rsidR="00E019D0" w:rsidRDefault="00E019D0" w:rsidP="00E019D0">
      <w:pPr>
        <w:rPr>
          <w:rFonts w:ascii="Arial" w:hAnsi="Arial" w:cs="Arial"/>
        </w:rPr>
      </w:pPr>
    </w:p>
    <w:p w14:paraId="79DE35FC" w14:textId="77777777" w:rsidR="00E019D0" w:rsidRDefault="00E019D0" w:rsidP="00E019D0">
      <w:pPr>
        <w:pStyle w:val="ListParagraph"/>
        <w:spacing w:beforeLines="1" w:before="2" w:line="240" w:lineRule="auto"/>
        <w:rPr>
          <w:rFonts w:ascii="Arial" w:hAnsi="Arial" w:cs="Arial"/>
          <w:b/>
          <w:sz w:val="20"/>
          <w:szCs w:val="20"/>
          <w:lang w:eastAsia="ru-RU"/>
        </w:rPr>
      </w:pPr>
      <w:r>
        <w:rPr>
          <w:rFonts w:ascii="Arial" w:hAnsi="Arial" w:cs="Arial"/>
          <w:b/>
          <w:sz w:val="20"/>
          <w:szCs w:val="20"/>
          <w:lang w:eastAsia="ru-RU"/>
        </w:rPr>
        <w:t>Лот № 2. Укладки медичної допомоги та тест-системи</w:t>
      </w:r>
    </w:p>
    <w:p w14:paraId="5CC9EE6B" w14:textId="77777777" w:rsidR="00E019D0" w:rsidRDefault="00E019D0" w:rsidP="00E019D0">
      <w:pPr>
        <w:pStyle w:val="ListParagraph"/>
        <w:spacing w:beforeLines="1" w:before="2" w:line="240" w:lineRule="auto"/>
        <w:rPr>
          <w:rFonts w:ascii="Arial" w:hAnsi="Arial" w:cs="Arial"/>
          <w:b/>
          <w:sz w:val="20"/>
          <w:szCs w:val="20"/>
          <w:lang w:eastAsia="ru-RU"/>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912"/>
        <w:gridCol w:w="1530"/>
      </w:tblGrid>
      <w:tr w:rsidR="00E019D0" w14:paraId="5EE3857E"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49CC7209"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433FA414"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B8660D0"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6D3D0BB0"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59F65027"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596DD3B0" w14:textId="77777777" w:rsidR="00E019D0" w:rsidRDefault="00E019D0">
            <w:pPr>
              <w:jc w:val="center"/>
              <w:rPr>
                <w:rFonts w:ascii="Arial" w:hAnsi="Arial" w:cs="Arial"/>
                <w:b/>
                <w:bCs/>
                <w:lang w:eastAsia="ru-RU"/>
              </w:rPr>
            </w:pPr>
            <w:r>
              <w:rPr>
                <w:rFonts w:ascii="Arial" w:hAnsi="Arial" w:cs="Arial"/>
                <w:b/>
                <w:lang w:eastAsia="ru-RU"/>
              </w:rPr>
              <w:lastRenderedPageBreak/>
              <w:t>товару (одиниці/найменування/комплекти/флакони/штуки/набори)</w:t>
            </w:r>
          </w:p>
        </w:tc>
        <w:tc>
          <w:tcPr>
            <w:tcW w:w="1913" w:type="dxa"/>
            <w:tcBorders>
              <w:top w:val="single" w:sz="6" w:space="0" w:color="000000"/>
              <w:left w:val="single" w:sz="6" w:space="0" w:color="000000"/>
              <w:bottom w:val="single" w:sz="6" w:space="0" w:color="000000"/>
              <w:right w:val="single" w:sz="6" w:space="0" w:color="000000"/>
            </w:tcBorders>
            <w:shd w:val="clear" w:color="auto" w:fill="D9E2F3"/>
            <w:hideMark/>
          </w:tcPr>
          <w:p w14:paraId="655EF9E0" w14:textId="77777777" w:rsidR="00E019D0" w:rsidRDefault="00E019D0">
            <w:pPr>
              <w:jc w:val="center"/>
              <w:rPr>
                <w:rFonts w:ascii="Arial" w:hAnsi="Arial" w:cs="Arial"/>
                <w:b/>
                <w:bCs/>
                <w:lang w:eastAsia="ru-RU"/>
              </w:rPr>
            </w:pPr>
            <w:r>
              <w:rPr>
                <w:rFonts w:ascii="Arial" w:hAnsi="Arial" w:cs="Arial"/>
                <w:b/>
                <w:lang w:eastAsia="ru-RU"/>
              </w:rPr>
              <w:lastRenderedPageBreak/>
              <w:t>Запропонований бренд, модель, артикульний номер</w:t>
            </w:r>
          </w:p>
        </w:tc>
        <w:tc>
          <w:tcPr>
            <w:tcW w:w="1530" w:type="dxa"/>
            <w:tcBorders>
              <w:top w:val="single" w:sz="6" w:space="0" w:color="000000"/>
              <w:left w:val="single" w:sz="6" w:space="0" w:color="000000"/>
              <w:bottom w:val="single" w:sz="6" w:space="0" w:color="000000"/>
              <w:right w:val="single" w:sz="6" w:space="0" w:color="000000"/>
            </w:tcBorders>
            <w:shd w:val="clear" w:color="auto" w:fill="D9E2F3"/>
            <w:hideMark/>
          </w:tcPr>
          <w:p w14:paraId="07A4F8A5" w14:textId="77777777" w:rsidR="00E019D0" w:rsidRDefault="00E019D0">
            <w:pPr>
              <w:jc w:val="center"/>
              <w:rPr>
                <w:rFonts w:ascii="Arial" w:hAnsi="Arial" w:cs="Arial"/>
                <w:b/>
                <w:bCs/>
                <w:lang w:eastAsia="ru-RU"/>
              </w:rPr>
            </w:pPr>
            <w:r>
              <w:rPr>
                <w:rFonts w:ascii="Arial" w:hAnsi="Arial" w:cs="Arial"/>
                <w:b/>
                <w:lang w:eastAsia="ru-RU"/>
              </w:rPr>
              <w:t>Відповідність вимогам специфікації  (так/ні)</w:t>
            </w:r>
          </w:p>
        </w:tc>
      </w:tr>
      <w:tr w:rsidR="00E019D0" w14:paraId="5C1DBFD9"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850B6A" w14:textId="77777777" w:rsidR="00E019D0" w:rsidRDefault="00E019D0">
            <w:pPr>
              <w:jc w:val="center"/>
              <w:rPr>
                <w:rFonts w:ascii="Arial" w:hAnsi="Arial" w:cs="Arial"/>
                <w:lang w:eastAsia="ru-RU"/>
              </w:rPr>
            </w:pPr>
            <w:r>
              <w:rPr>
                <w:rFonts w:ascii="Arial" w:hAnsi="Arial" w:cs="Arial"/>
                <w:lang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13B6C6" w14:textId="77777777" w:rsidR="00E019D0" w:rsidRDefault="00E019D0">
            <w:pPr>
              <w:jc w:val="both"/>
              <w:rPr>
                <w:rFonts w:ascii="Arial" w:hAnsi="Arial" w:cs="Arial"/>
                <w:lang w:eastAsia="ru-RU"/>
              </w:rPr>
            </w:pPr>
            <w:r>
              <w:rPr>
                <w:rFonts w:ascii="Arial" w:hAnsi="Arial" w:cs="Arial"/>
                <w:lang w:eastAsia="ru-RU"/>
              </w:rPr>
              <w:t>Укладка екстреної медичної допомоги  реанімаційна доросла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57BEE4" w14:textId="77777777" w:rsidR="00E019D0" w:rsidRDefault="00E019D0">
            <w:pPr>
              <w:jc w:val="center"/>
              <w:rPr>
                <w:rFonts w:ascii="Arial" w:hAnsi="Arial" w:cs="Arial"/>
                <w:lang w:eastAsia="ru-RU"/>
              </w:rPr>
            </w:pPr>
          </w:p>
        </w:tc>
        <w:tc>
          <w:tcPr>
            <w:tcW w:w="1913" w:type="dxa"/>
            <w:tcBorders>
              <w:top w:val="single" w:sz="6" w:space="0" w:color="000000"/>
              <w:left w:val="single" w:sz="6" w:space="0" w:color="000000"/>
              <w:bottom w:val="single" w:sz="6" w:space="0" w:color="000000"/>
              <w:right w:val="single" w:sz="6" w:space="0" w:color="000000"/>
            </w:tcBorders>
          </w:tcPr>
          <w:p w14:paraId="14431F6D" w14:textId="77777777" w:rsidR="00E019D0" w:rsidRDefault="00E019D0">
            <w:pPr>
              <w:jc w:val="center"/>
              <w:rPr>
                <w:rFonts w:ascii="Arial" w:hAnsi="Arial" w:cs="Arial"/>
                <w:lang w:eastAsia="ru-RU"/>
              </w:rPr>
            </w:pPr>
          </w:p>
        </w:tc>
        <w:tc>
          <w:tcPr>
            <w:tcW w:w="1530" w:type="dxa"/>
            <w:tcBorders>
              <w:top w:val="single" w:sz="6" w:space="0" w:color="000000"/>
              <w:left w:val="single" w:sz="6" w:space="0" w:color="000000"/>
              <w:bottom w:val="single" w:sz="6" w:space="0" w:color="000000"/>
              <w:right w:val="single" w:sz="6" w:space="0" w:color="000000"/>
            </w:tcBorders>
          </w:tcPr>
          <w:p w14:paraId="6E194FF8" w14:textId="77777777" w:rsidR="00E019D0" w:rsidRDefault="00E019D0">
            <w:pPr>
              <w:jc w:val="center"/>
              <w:rPr>
                <w:rFonts w:ascii="Arial" w:hAnsi="Arial" w:cs="Arial"/>
                <w:lang w:eastAsia="ru-RU"/>
              </w:rPr>
            </w:pPr>
          </w:p>
        </w:tc>
      </w:tr>
      <w:tr w:rsidR="00E019D0" w14:paraId="1F04067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C55D14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499A43" w14:textId="77777777" w:rsidR="00E019D0" w:rsidRDefault="00E019D0">
            <w:pPr>
              <w:jc w:val="both"/>
              <w:rPr>
                <w:rFonts w:ascii="Arial" w:hAnsi="Arial" w:cs="Arial"/>
                <w:lang w:val="en-GB" w:eastAsia="ru-RU"/>
              </w:rPr>
            </w:pPr>
            <w:r>
              <w:rPr>
                <w:rFonts w:ascii="Arial" w:hAnsi="Arial" w:cs="Arial"/>
                <w:lang w:val="en-GB" w:eastAsia="ru-RU"/>
              </w:rPr>
              <w:t>Рюкзак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FA254"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1F34DE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DFF87A9" w14:textId="77777777" w:rsidR="00E019D0" w:rsidRDefault="00E019D0">
            <w:pPr>
              <w:jc w:val="center"/>
              <w:rPr>
                <w:rFonts w:ascii="Arial" w:hAnsi="Arial" w:cs="Arial"/>
                <w:lang w:val="en-GB" w:eastAsia="ru-RU"/>
              </w:rPr>
            </w:pPr>
          </w:p>
        </w:tc>
      </w:tr>
      <w:tr w:rsidR="00E019D0" w14:paraId="6D932FB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8797D5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CA5895" w14:textId="77777777" w:rsidR="00E019D0" w:rsidRDefault="00E019D0">
            <w:pPr>
              <w:jc w:val="both"/>
              <w:rPr>
                <w:rFonts w:ascii="Arial" w:hAnsi="Arial" w:cs="Arial"/>
                <w:lang w:eastAsia="ru-RU"/>
              </w:rPr>
            </w:pPr>
            <w:r>
              <w:rPr>
                <w:rFonts w:ascii="Arial" w:hAnsi="Arial" w:cs="Arial"/>
                <w:lang w:eastAsia="ru-RU"/>
              </w:rPr>
              <w:t>Осередки для ампул: контейнер для ампул на 42 ампули і трей для 22 ампул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B52E35"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39BA9E8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760F491" w14:textId="77777777" w:rsidR="00E019D0" w:rsidRDefault="00E019D0">
            <w:pPr>
              <w:jc w:val="center"/>
              <w:rPr>
                <w:rFonts w:ascii="Arial" w:hAnsi="Arial" w:cs="Arial"/>
                <w:lang w:val="en-GB" w:eastAsia="ru-RU"/>
              </w:rPr>
            </w:pPr>
          </w:p>
        </w:tc>
      </w:tr>
      <w:tr w:rsidR="00E019D0" w14:paraId="4FD7D26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29BA0C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72FB61" w14:textId="77777777" w:rsidR="00E019D0" w:rsidRDefault="00E019D0">
            <w:pPr>
              <w:jc w:val="both"/>
              <w:rPr>
                <w:rFonts w:ascii="Arial" w:hAnsi="Arial" w:cs="Arial"/>
                <w:lang w:eastAsia="ru-RU"/>
              </w:rPr>
            </w:pPr>
            <w:r>
              <w:rPr>
                <w:rFonts w:ascii="Arial" w:hAnsi="Arial" w:cs="Arial"/>
                <w:lang w:eastAsia="ru-RU"/>
              </w:rPr>
              <w:t>Кисневий балон 0,3 л з кисневим редуктором для інгаляції кисню (4 л \ хв) з інгаляційної маскою, дихальним мішком і з'єднувальним шлангом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22AE53"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A868A2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66FF35B" w14:textId="77777777" w:rsidR="00E019D0" w:rsidRDefault="00E019D0">
            <w:pPr>
              <w:jc w:val="center"/>
              <w:rPr>
                <w:rFonts w:ascii="Arial" w:hAnsi="Arial" w:cs="Arial"/>
                <w:lang w:val="en-GB" w:eastAsia="ru-RU"/>
              </w:rPr>
            </w:pPr>
          </w:p>
        </w:tc>
      </w:tr>
      <w:tr w:rsidR="00E019D0" w14:paraId="1B47A7A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5B0C72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46941" w14:textId="77777777" w:rsidR="00E019D0" w:rsidRDefault="00E019D0">
            <w:pPr>
              <w:jc w:val="both"/>
              <w:rPr>
                <w:rFonts w:ascii="Arial" w:hAnsi="Arial" w:cs="Arial"/>
                <w:lang w:eastAsia="ru-RU"/>
              </w:rPr>
            </w:pPr>
            <w:r>
              <w:rPr>
                <w:rFonts w:ascii="Arial" w:hAnsi="Arial" w:cs="Arial"/>
              </w:rPr>
              <w:t>Дихальний мішок для дорослих і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D6866E"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4EFFD0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5CBECC9" w14:textId="77777777" w:rsidR="00E019D0" w:rsidRDefault="00E019D0">
            <w:pPr>
              <w:jc w:val="center"/>
              <w:rPr>
                <w:rFonts w:ascii="Arial" w:hAnsi="Arial" w:cs="Arial"/>
                <w:lang w:val="en-GB" w:eastAsia="ru-RU"/>
              </w:rPr>
            </w:pPr>
          </w:p>
        </w:tc>
      </w:tr>
      <w:tr w:rsidR="00E019D0" w14:paraId="40CE620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6F8445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32CDB" w14:textId="77777777" w:rsidR="00E019D0" w:rsidRDefault="00E019D0">
            <w:pPr>
              <w:jc w:val="both"/>
              <w:rPr>
                <w:rFonts w:ascii="Arial" w:hAnsi="Arial" w:cs="Arial"/>
                <w:lang w:eastAsia="ru-RU"/>
              </w:rPr>
            </w:pPr>
            <w:r>
              <w:rPr>
                <w:rFonts w:ascii="Arial" w:hAnsi="Arial" w:cs="Arial"/>
              </w:rPr>
              <w:t>Маска для штучної вентиляції легень у дорослих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BC8037"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A8F695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AC9F525" w14:textId="77777777" w:rsidR="00E019D0" w:rsidRDefault="00E019D0">
            <w:pPr>
              <w:jc w:val="center"/>
              <w:rPr>
                <w:rFonts w:ascii="Arial" w:hAnsi="Arial" w:cs="Arial"/>
                <w:lang w:val="en-GB" w:eastAsia="ru-RU"/>
              </w:rPr>
            </w:pPr>
          </w:p>
        </w:tc>
      </w:tr>
      <w:tr w:rsidR="00E019D0" w14:paraId="4EDEBC7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892D13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06FA3" w14:textId="77777777" w:rsidR="00E019D0" w:rsidRDefault="00E019D0">
            <w:pPr>
              <w:jc w:val="both"/>
              <w:rPr>
                <w:rFonts w:ascii="Arial" w:hAnsi="Arial" w:cs="Arial"/>
                <w:lang w:eastAsia="ru-RU"/>
              </w:rPr>
            </w:pPr>
            <w:r>
              <w:rPr>
                <w:rFonts w:ascii="Arial" w:hAnsi="Arial" w:cs="Arial"/>
              </w:rPr>
              <w:t>Маска для штучної вентиляції легень у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779F73"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72CD37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DB89FFF" w14:textId="77777777" w:rsidR="00E019D0" w:rsidRDefault="00E019D0">
            <w:pPr>
              <w:jc w:val="center"/>
              <w:rPr>
                <w:rFonts w:ascii="Arial" w:hAnsi="Arial" w:cs="Arial"/>
                <w:lang w:val="en-GB" w:eastAsia="ru-RU"/>
              </w:rPr>
            </w:pPr>
          </w:p>
        </w:tc>
      </w:tr>
      <w:tr w:rsidR="00E019D0" w14:paraId="67E85FB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1F148B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EAD3B" w14:textId="77777777" w:rsidR="00E019D0" w:rsidRDefault="00E019D0">
            <w:pPr>
              <w:jc w:val="both"/>
              <w:rPr>
                <w:rFonts w:ascii="Arial" w:hAnsi="Arial" w:cs="Arial"/>
                <w:lang w:eastAsia="ru-RU"/>
              </w:rPr>
            </w:pPr>
            <w:r>
              <w:rPr>
                <w:rFonts w:ascii="Arial" w:hAnsi="Arial" w:cs="Arial"/>
              </w:rPr>
              <w:t>Маска для штучної вентиляції легень, розмір 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C87EBD"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4B2C50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93D18AC" w14:textId="77777777" w:rsidR="00E019D0" w:rsidRDefault="00E019D0">
            <w:pPr>
              <w:jc w:val="center"/>
              <w:rPr>
                <w:rFonts w:ascii="Arial" w:hAnsi="Arial" w:cs="Arial"/>
                <w:lang w:val="en-GB" w:eastAsia="ru-RU"/>
              </w:rPr>
            </w:pPr>
          </w:p>
        </w:tc>
      </w:tr>
      <w:tr w:rsidR="00E019D0" w14:paraId="396C67B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8ADCD0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F2038" w14:textId="77777777" w:rsidR="00E019D0" w:rsidRDefault="00E019D0">
            <w:pPr>
              <w:jc w:val="both"/>
              <w:rPr>
                <w:rFonts w:ascii="Arial" w:hAnsi="Arial" w:cs="Arial"/>
              </w:rPr>
            </w:pPr>
            <w:r>
              <w:rPr>
                <w:rFonts w:ascii="Arial" w:hAnsi="Arial" w:cs="Arial"/>
              </w:rPr>
              <w:t>Маска для штучної вентиляції легень, розмір 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A3D14B"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CA118F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B488D95" w14:textId="77777777" w:rsidR="00E019D0" w:rsidRDefault="00E019D0">
            <w:pPr>
              <w:jc w:val="center"/>
              <w:rPr>
                <w:rFonts w:ascii="Arial" w:hAnsi="Arial" w:cs="Arial"/>
                <w:lang w:val="en-GB" w:eastAsia="ru-RU"/>
              </w:rPr>
            </w:pPr>
          </w:p>
        </w:tc>
      </w:tr>
      <w:tr w:rsidR="00E019D0" w14:paraId="2546EBF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ED3C87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EA07F" w14:textId="77777777" w:rsidR="00E019D0" w:rsidRDefault="00E019D0">
            <w:pPr>
              <w:jc w:val="both"/>
              <w:rPr>
                <w:rFonts w:ascii="Arial" w:hAnsi="Arial" w:cs="Arial"/>
              </w:rPr>
            </w:pPr>
            <w:r>
              <w:rPr>
                <w:rFonts w:ascii="Arial" w:hAnsi="Arial" w:cs="Arial"/>
              </w:rPr>
              <w:t>Маска для штучної вентиляції легень, розмір 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202079"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C8A910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AE9C567" w14:textId="77777777" w:rsidR="00E019D0" w:rsidRDefault="00E019D0">
            <w:pPr>
              <w:jc w:val="center"/>
              <w:rPr>
                <w:rFonts w:ascii="Arial" w:hAnsi="Arial" w:cs="Arial"/>
                <w:lang w:val="en-GB" w:eastAsia="ru-RU"/>
              </w:rPr>
            </w:pPr>
          </w:p>
        </w:tc>
      </w:tr>
      <w:tr w:rsidR="00E019D0" w14:paraId="1CE5600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CD6493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322C3" w14:textId="77777777" w:rsidR="00E019D0" w:rsidRDefault="00E019D0">
            <w:pPr>
              <w:jc w:val="both"/>
              <w:rPr>
                <w:rFonts w:ascii="Arial" w:hAnsi="Arial" w:cs="Arial"/>
              </w:rPr>
            </w:pPr>
            <w:r>
              <w:rPr>
                <w:rFonts w:ascii="Arial" w:hAnsi="Arial" w:cs="Arial"/>
              </w:rPr>
              <w:t>Маска для штучної вентиляції легень, розмір 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1968A2"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9CFE7D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7FF0165" w14:textId="77777777" w:rsidR="00E019D0" w:rsidRDefault="00E019D0">
            <w:pPr>
              <w:jc w:val="center"/>
              <w:rPr>
                <w:rFonts w:ascii="Arial" w:hAnsi="Arial" w:cs="Arial"/>
                <w:lang w:val="en-GB" w:eastAsia="ru-RU"/>
              </w:rPr>
            </w:pPr>
          </w:p>
        </w:tc>
      </w:tr>
      <w:tr w:rsidR="00E019D0" w14:paraId="0EAC940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6A29CD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73D25" w14:textId="77777777" w:rsidR="00E019D0" w:rsidRDefault="00E019D0">
            <w:pPr>
              <w:jc w:val="both"/>
              <w:rPr>
                <w:rFonts w:ascii="Arial" w:hAnsi="Arial" w:cs="Arial"/>
                <w:lang w:val="en-US" w:eastAsia="ru-RU"/>
              </w:rPr>
            </w:pPr>
            <w:r>
              <w:rPr>
                <w:rFonts w:ascii="Arial" w:hAnsi="Arial" w:cs="Arial"/>
              </w:rPr>
              <w:t>Орофарингеальний повітропровід</w:t>
            </w:r>
            <w:r>
              <w:rPr>
                <w:rFonts w:ascii="Arial" w:hAnsi="Arial" w:cs="Arial"/>
                <w:lang w:val="en-US"/>
              </w:rPr>
              <w:t xml:space="preserve">, </w:t>
            </w:r>
            <w:r>
              <w:rPr>
                <w:rFonts w:ascii="Arial" w:hAnsi="Arial" w:cs="Arial"/>
              </w:rPr>
              <w:t>розмір</w:t>
            </w:r>
            <w:r>
              <w:rPr>
                <w:rFonts w:ascii="Arial" w:hAnsi="Arial" w:cs="Arial"/>
                <w:lang w:val="en-US"/>
              </w:rPr>
              <w:t xml:space="preserve"> 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A17CE5"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4414FD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8A074C6" w14:textId="77777777" w:rsidR="00E019D0" w:rsidRDefault="00E019D0">
            <w:pPr>
              <w:jc w:val="center"/>
              <w:rPr>
                <w:rFonts w:ascii="Arial" w:hAnsi="Arial" w:cs="Arial"/>
                <w:lang w:val="en-GB" w:eastAsia="ru-RU"/>
              </w:rPr>
            </w:pPr>
          </w:p>
        </w:tc>
      </w:tr>
      <w:tr w:rsidR="00E019D0" w14:paraId="0306B35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DB821B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35541" w14:textId="77777777" w:rsidR="00E019D0" w:rsidRDefault="00E019D0">
            <w:pPr>
              <w:jc w:val="both"/>
              <w:rPr>
                <w:rFonts w:ascii="Arial" w:hAnsi="Arial" w:cs="Arial"/>
                <w:lang w:eastAsia="ru-RU"/>
              </w:rPr>
            </w:pPr>
            <w:r>
              <w:rPr>
                <w:rFonts w:ascii="Arial" w:hAnsi="Arial" w:cs="Arial"/>
              </w:rPr>
              <w:t>Орофарингеальний повітропровід, розмір 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1A99A5"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48532A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4F5C155" w14:textId="77777777" w:rsidR="00E019D0" w:rsidRDefault="00E019D0">
            <w:pPr>
              <w:jc w:val="center"/>
              <w:rPr>
                <w:rFonts w:ascii="Arial" w:hAnsi="Arial" w:cs="Arial"/>
                <w:lang w:val="en-GB" w:eastAsia="ru-RU"/>
              </w:rPr>
            </w:pPr>
          </w:p>
        </w:tc>
      </w:tr>
      <w:tr w:rsidR="00E019D0" w14:paraId="753482B0"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31B0C2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E6EE5" w14:textId="77777777" w:rsidR="00E019D0" w:rsidRDefault="00E019D0">
            <w:pPr>
              <w:jc w:val="both"/>
              <w:rPr>
                <w:rFonts w:ascii="Arial" w:hAnsi="Arial" w:cs="Arial"/>
                <w:lang w:eastAsia="ru-RU"/>
              </w:rPr>
            </w:pPr>
            <w:r>
              <w:rPr>
                <w:rFonts w:ascii="Arial" w:hAnsi="Arial" w:cs="Arial"/>
              </w:rPr>
              <w:t>Орофарингеальний повітропровід, розмір 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E1042F"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06A535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A0D2440" w14:textId="77777777" w:rsidR="00E019D0" w:rsidRDefault="00E019D0">
            <w:pPr>
              <w:jc w:val="center"/>
              <w:rPr>
                <w:rFonts w:ascii="Arial" w:hAnsi="Arial" w:cs="Arial"/>
                <w:lang w:val="en-GB" w:eastAsia="ru-RU"/>
              </w:rPr>
            </w:pPr>
          </w:p>
        </w:tc>
      </w:tr>
      <w:tr w:rsidR="00E019D0" w14:paraId="70FFB17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A86992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ECA95" w14:textId="77777777" w:rsidR="00E019D0" w:rsidRDefault="00E019D0">
            <w:pPr>
              <w:jc w:val="both"/>
              <w:rPr>
                <w:rFonts w:ascii="Arial" w:hAnsi="Arial" w:cs="Arial"/>
                <w:lang w:eastAsia="ru-RU"/>
              </w:rPr>
            </w:pPr>
            <w:r>
              <w:rPr>
                <w:rFonts w:ascii="Arial" w:hAnsi="Arial" w:cs="Arial"/>
              </w:rPr>
              <w:t>Орофарингеальний повітропровід, розмір 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9E8662"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095FF5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570BC97" w14:textId="77777777" w:rsidR="00E019D0" w:rsidRDefault="00E019D0">
            <w:pPr>
              <w:jc w:val="center"/>
              <w:rPr>
                <w:rFonts w:ascii="Arial" w:hAnsi="Arial" w:cs="Arial"/>
                <w:lang w:val="en-GB" w:eastAsia="ru-RU"/>
              </w:rPr>
            </w:pPr>
          </w:p>
        </w:tc>
      </w:tr>
      <w:tr w:rsidR="00E019D0" w14:paraId="0F687B4A"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C48F0F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FE9A6" w14:textId="77777777" w:rsidR="00E019D0" w:rsidRDefault="00E019D0">
            <w:pPr>
              <w:jc w:val="both"/>
              <w:rPr>
                <w:rFonts w:ascii="Arial" w:hAnsi="Arial" w:cs="Arial"/>
                <w:lang w:eastAsia="ru-RU"/>
              </w:rPr>
            </w:pPr>
            <w:r>
              <w:rPr>
                <w:rFonts w:ascii="Arial" w:hAnsi="Arial" w:cs="Arial"/>
              </w:rPr>
              <w:t>Орофарингеальний повітропровід, розмір 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C36390"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3CF787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94DF97A" w14:textId="77777777" w:rsidR="00E019D0" w:rsidRDefault="00E019D0">
            <w:pPr>
              <w:jc w:val="center"/>
              <w:rPr>
                <w:rFonts w:ascii="Arial" w:hAnsi="Arial" w:cs="Arial"/>
                <w:lang w:val="en-GB" w:eastAsia="ru-RU"/>
              </w:rPr>
            </w:pPr>
          </w:p>
        </w:tc>
      </w:tr>
      <w:tr w:rsidR="00E019D0" w14:paraId="0200E1F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64E81A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1A1BC" w14:textId="77777777" w:rsidR="00E019D0" w:rsidRDefault="00E019D0">
            <w:pPr>
              <w:jc w:val="both"/>
              <w:rPr>
                <w:rFonts w:ascii="Arial" w:hAnsi="Arial" w:cs="Arial"/>
                <w:lang w:val="en-GB" w:eastAsia="ru-RU"/>
              </w:rPr>
            </w:pPr>
            <w:r>
              <w:rPr>
                <w:rFonts w:ascii="Arial" w:hAnsi="Arial" w:cs="Arial"/>
                <w:lang w:eastAsia="ru-RU"/>
              </w:rPr>
              <w:t>Н</w:t>
            </w:r>
            <w:r>
              <w:rPr>
                <w:rFonts w:ascii="Arial" w:hAnsi="Arial" w:cs="Arial"/>
                <w:lang w:val="en-GB" w:eastAsia="ru-RU"/>
              </w:rPr>
              <w:t>азофарингеальн</w:t>
            </w:r>
            <w:r>
              <w:rPr>
                <w:rFonts w:ascii="Arial" w:hAnsi="Arial" w:cs="Arial"/>
                <w:lang w:eastAsia="ru-RU"/>
              </w:rPr>
              <w:t>ий</w:t>
            </w:r>
            <w:r>
              <w:rPr>
                <w:rFonts w:ascii="Arial" w:hAnsi="Arial" w:cs="Arial"/>
                <w:lang w:val="en-GB" w:eastAsia="ru-RU"/>
              </w:rPr>
              <w:t xml:space="preserve"> воздухов</w:t>
            </w:r>
            <w:r>
              <w:rPr>
                <w:rFonts w:ascii="Arial" w:hAnsi="Arial" w:cs="Arial"/>
                <w:lang w:eastAsia="ru-RU"/>
              </w:rPr>
              <w:t>і</w:t>
            </w:r>
            <w:r>
              <w:rPr>
                <w:rFonts w:ascii="Arial" w:hAnsi="Arial" w:cs="Arial"/>
                <w:lang w:val="en-GB" w:eastAsia="ru-RU"/>
              </w:rPr>
              <w:t>д Ch 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36ABF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97040E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276C8C4" w14:textId="77777777" w:rsidR="00E019D0" w:rsidRDefault="00E019D0">
            <w:pPr>
              <w:jc w:val="center"/>
              <w:rPr>
                <w:rFonts w:ascii="Arial" w:hAnsi="Arial" w:cs="Arial"/>
                <w:lang w:val="en-GB" w:eastAsia="ru-RU"/>
              </w:rPr>
            </w:pPr>
          </w:p>
        </w:tc>
      </w:tr>
      <w:tr w:rsidR="00E019D0" w14:paraId="7CF6226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6E8B31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C5433" w14:textId="77777777" w:rsidR="00E019D0" w:rsidRDefault="00E019D0">
            <w:pPr>
              <w:jc w:val="both"/>
              <w:rPr>
                <w:rFonts w:ascii="Arial" w:hAnsi="Arial" w:cs="Arial"/>
                <w:lang w:val="en-GB" w:eastAsia="ru-RU"/>
              </w:rPr>
            </w:pPr>
            <w:r>
              <w:rPr>
                <w:rFonts w:ascii="Arial" w:hAnsi="Arial" w:cs="Arial"/>
                <w:lang w:val="en-GB" w:eastAsia="ru-RU"/>
              </w:rPr>
              <w:t>Назофарингеальний воздуховід Ch 30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A71241"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F74066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1267F80" w14:textId="77777777" w:rsidR="00E019D0" w:rsidRDefault="00E019D0">
            <w:pPr>
              <w:jc w:val="center"/>
              <w:rPr>
                <w:rFonts w:ascii="Arial" w:hAnsi="Arial" w:cs="Arial"/>
                <w:lang w:val="en-GB" w:eastAsia="ru-RU"/>
              </w:rPr>
            </w:pPr>
          </w:p>
        </w:tc>
      </w:tr>
      <w:tr w:rsidR="00E019D0" w14:paraId="67CF4C8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99369A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499644" w14:textId="77777777" w:rsidR="00E019D0" w:rsidRDefault="00E019D0">
            <w:pPr>
              <w:jc w:val="both"/>
              <w:rPr>
                <w:rFonts w:ascii="Arial" w:hAnsi="Arial" w:cs="Arial"/>
                <w:lang w:val="en-GB" w:eastAsia="ru-RU"/>
              </w:rPr>
            </w:pPr>
            <w:r>
              <w:rPr>
                <w:rFonts w:ascii="Arial" w:hAnsi="Arial" w:cs="Arial"/>
                <w:lang w:val="en-GB" w:eastAsia="ru-RU"/>
              </w:rPr>
              <w:t>Одноразова інфузійна система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6A40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89FFED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D00EEA0" w14:textId="77777777" w:rsidR="00E019D0" w:rsidRDefault="00E019D0">
            <w:pPr>
              <w:jc w:val="center"/>
              <w:rPr>
                <w:rFonts w:ascii="Arial" w:hAnsi="Arial" w:cs="Arial"/>
                <w:lang w:val="en-GB" w:eastAsia="ru-RU"/>
              </w:rPr>
            </w:pPr>
          </w:p>
        </w:tc>
      </w:tr>
      <w:tr w:rsidR="00E019D0" w14:paraId="553E769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6B716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D40B18" w14:textId="77777777" w:rsidR="00E019D0" w:rsidRDefault="00E019D0">
            <w:pPr>
              <w:jc w:val="both"/>
              <w:rPr>
                <w:rFonts w:ascii="Arial" w:hAnsi="Arial" w:cs="Arial"/>
                <w:lang w:eastAsia="ru-RU"/>
              </w:rPr>
            </w:pPr>
            <w:r>
              <w:rPr>
                <w:rFonts w:ascii="Arial" w:hAnsi="Arial" w:cs="Arial"/>
                <w:lang w:eastAsia="ru-RU"/>
              </w:rPr>
              <w:t>Одноразові канюлі для внутрішньовенних введень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A4C51" w14:textId="77777777" w:rsidR="00E019D0" w:rsidRDefault="00E019D0">
            <w:pPr>
              <w:jc w:val="center"/>
              <w:rPr>
                <w:rFonts w:ascii="Arial" w:hAnsi="Arial" w:cs="Arial"/>
                <w:lang w:eastAsia="ru-RU"/>
              </w:rPr>
            </w:pPr>
            <w:r>
              <w:rPr>
                <w:rFonts w:ascii="Arial" w:hAnsi="Arial" w:cs="Arial"/>
                <w:lang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0B0EACE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D0BB57E" w14:textId="77777777" w:rsidR="00E019D0" w:rsidRDefault="00E019D0">
            <w:pPr>
              <w:jc w:val="center"/>
              <w:rPr>
                <w:rFonts w:ascii="Arial" w:hAnsi="Arial" w:cs="Arial"/>
                <w:lang w:val="en-GB" w:eastAsia="ru-RU"/>
              </w:rPr>
            </w:pPr>
          </w:p>
        </w:tc>
      </w:tr>
      <w:tr w:rsidR="00E019D0" w14:paraId="2741B73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8596F0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0635E3" w14:textId="77777777" w:rsidR="00E019D0" w:rsidRDefault="00E019D0">
            <w:pPr>
              <w:jc w:val="both"/>
              <w:rPr>
                <w:rFonts w:ascii="Arial" w:hAnsi="Arial" w:cs="Arial"/>
                <w:lang w:eastAsia="ru-RU"/>
              </w:rPr>
            </w:pPr>
            <w:r>
              <w:rPr>
                <w:rFonts w:ascii="Arial" w:hAnsi="Arial" w:cs="Arial"/>
                <w:lang w:val="en-GB" w:eastAsia="ru-RU"/>
              </w:rPr>
              <w:t>Одноразов</w:t>
            </w:r>
            <w:r>
              <w:rPr>
                <w:rFonts w:ascii="Arial" w:hAnsi="Arial" w:cs="Arial"/>
                <w:lang w:eastAsia="ru-RU"/>
              </w:rPr>
              <w:t>ий</w:t>
            </w:r>
            <w:r>
              <w:rPr>
                <w:rFonts w:ascii="Arial" w:hAnsi="Arial" w:cs="Arial"/>
                <w:lang w:val="en-GB" w:eastAsia="ru-RU"/>
              </w:rPr>
              <w:t xml:space="preserve"> шприц</w:t>
            </w:r>
            <w:r>
              <w:rPr>
                <w:rFonts w:ascii="Arial" w:hAnsi="Arial" w:cs="Arial"/>
                <w:lang w:eastAsia="ru-RU"/>
              </w:rPr>
              <w:t xml:space="preserve">, </w:t>
            </w:r>
            <w:r>
              <w:rPr>
                <w:rFonts w:ascii="Arial" w:hAnsi="Arial" w:cs="Arial"/>
                <w:lang w:val="en-GB" w:eastAsia="ru-RU"/>
              </w:rPr>
              <w:t xml:space="preserve">2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4E4272"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457E85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B79B5D7" w14:textId="77777777" w:rsidR="00E019D0" w:rsidRDefault="00E019D0">
            <w:pPr>
              <w:jc w:val="center"/>
              <w:rPr>
                <w:rFonts w:ascii="Arial" w:hAnsi="Arial" w:cs="Arial"/>
                <w:lang w:val="en-GB" w:eastAsia="ru-RU"/>
              </w:rPr>
            </w:pPr>
          </w:p>
        </w:tc>
      </w:tr>
      <w:tr w:rsidR="00E019D0" w14:paraId="64F13C6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F1ECF7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08CB55" w14:textId="77777777" w:rsidR="00E019D0" w:rsidRDefault="00E019D0">
            <w:pPr>
              <w:jc w:val="both"/>
              <w:rPr>
                <w:rFonts w:ascii="Arial" w:hAnsi="Arial" w:cs="Arial"/>
                <w:lang w:eastAsia="ru-RU"/>
              </w:rPr>
            </w:pPr>
            <w:r>
              <w:rPr>
                <w:rFonts w:ascii="Arial" w:hAnsi="Arial" w:cs="Arial"/>
                <w:lang w:val="en-GB" w:eastAsia="ru-RU"/>
              </w:rPr>
              <w:t>Одноразовий шприц</w:t>
            </w:r>
            <w:r>
              <w:rPr>
                <w:rFonts w:ascii="Arial" w:hAnsi="Arial" w:cs="Arial"/>
                <w:lang w:eastAsia="ru-RU"/>
              </w:rPr>
              <w:t>, 5</w:t>
            </w:r>
            <w:r>
              <w:rPr>
                <w:rFonts w:ascii="Arial" w:hAnsi="Arial" w:cs="Arial"/>
                <w:lang w:val="en-GB" w:eastAsia="ru-RU"/>
              </w:rPr>
              <w:t xml:space="preserve">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6D7F4D"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BB99DE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AEB037A" w14:textId="77777777" w:rsidR="00E019D0" w:rsidRDefault="00E019D0">
            <w:pPr>
              <w:jc w:val="center"/>
              <w:rPr>
                <w:rFonts w:ascii="Arial" w:hAnsi="Arial" w:cs="Arial"/>
                <w:lang w:val="en-GB" w:eastAsia="ru-RU"/>
              </w:rPr>
            </w:pPr>
          </w:p>
        </w:tc>
      </w:tr>
      <w:tr w:rsidR="00E019D0" w14:paraId="109C33E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5A646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D87C5E" w14:textId="77777777" w:rsidR="00E019D0" w:rsidRDefault="00E019D0">
            <w:pPr>
              <w:jc w:val="both"/>
              <w:rPr>
                <w:rFonts w:ascii="Arial" w:hAnsi="Arial" w:cs="Arial"/>
                <w:lang w:eastAsia="ru-RU"/>
              </w:rPr>
            </w:pPr>
            <w:r>
              <w:rPr>
                <w:rFonts w:ascii="Arial" w:hAnsi="Arial" w:cs="Arial"/>
                <w:lang w:val="en-GB" w:eastAsia="ru-RU"/>
              </w:rPr>
              <w:t>Одноразовий шприц</w:t>
            </w:r>
            <w:r>
              <w:rPr>
                <w:rFonts w:ascii="Arial" w:hAnsi="Arial" w:cs="Arial"/>
                <w:lang w:eastAsia="ru-RU"/>
              </w:rPr>
              <w:t>, 10</w:t>
            </w:r>
            <w:r>
              <w:rPr>
                <w:rFonts w:ascii="Arial" w:hAnsi="Arial" w:cs="Arial"/>
                <w:lang w:val="en-GB" w:eastAsia="ru-RU"/>
              </w:rPr>
              <w:t xml:space="preserve">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27DA1E"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5E7A50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2B338F0" w14:textId="77777777" w:rsidR="00E019D0" w:rsidRDefault="00E019D0">
            <w:pPr>
              <w:jc w:val="center"/>
              <w:rPr>
                <w:rFonts w:ascii="Arial" w:hAnsi="Arial" w:cs="Arial"/>
                <w:lang w:val="en-GB" w:eastAsia="ru-RU"/>
              </w:rPr>
            </w:pPr>
          </w:p>
        </w:tc>
      </w:tr>
      <w:tr w:rsidR="00E019D0" w14:paraId="47CC905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37F907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5E884" w14:textId="77777777" w:rsidR="00E019D0" w:rsidRDefault="00E019D0">
            <w:pPr>
              <w:jc w:val="both"/>
              <w:rPr>
                <w:rFonts w:ascii="Arial" w:hAnsi="Arial" w:cs="Arial"/>
                <w:lang w:eastAsia="ru-RU"/>
              </w:rPr>
            </w:pPr>
            <w:r>
              <w:rPr>
                <w:rFonts w:ascii="Arial" w:hAnsi="Arial" w:cs="Arial"/>
              </w:rPr>
              <w:t>Тонометр (сфігмоманометр)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5EE24"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11CD9AE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7BCF9EC" w14:textId="77777777" w:rsidR="00E019D0" w:rsidRDefault="00E019D0">
            <w:pPr>
              <w:jc w:val="center"/>
              <w:rPr>
                <w:rFonts w:ascii="Arial" w:hAnsi="Arial" w:cs="Arial"/>
                <w:lang w:val="en-GB" w:eastAsia="ru-RU"/>
              </w:rPr>
            </w:pPr>
          </w:p>
        </w:tc>
      </w:tr>
      <w:tr w:rsidR="00E019D0" w14:paraId="05D7587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DC9A5D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BA284" w14:textId="77777777" w:rsidR="00E019D0" w:rsidRDefault="00E019D0">
            <w:pPr>
              <w:jc w:val="both"/>
              <w:rPr>
                <w:rFonts w:ascii="Arial" w:hAnsi="Arial" w:cs="Arial"/>
                <w:lang w:eastAsia="ru-RU"/>
              </w:rPr>
            </w:pPr>
            <w:r>
              <w:rPr>
                <w:rFonts w:ascii="Arial" w:hAnsi="Arial" w:cs="Arial"/>
              </w:rPr>
              <w:t>Стетоскоп</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65607"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8DF2D9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4E5255E" w14:textId="77777777" w:rsidR="00E019D0" w:rsidRDefault="00E019D0">
            <w:pPr>
              <w:jc w:val="center"/>
              <w:rPr>
                <w:rFonts w:ascii="Arial" w:hAnsi="Arial" w:cs="Arial"/>
                <w:lang w:val="en-GB" w:eastAsia="ru-RU"/>
              </w:rPr>
            </w:pPr>
          </w:p>
        </w:tc>
      </w:tr>
      <w:tr w:rsidR="00E019D0" w14:paraId="6CDC7F5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168EA5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54FC" w14:textId="77777777" w:rsidR="00E019D0" w:rsidRDefault="00E019D0">
            <w:pPr>
              <w:jc w:val="both"/>
              <w:rPr>
                <w:rFonts w:ascii="Arial" w:hAnsi="Arial" w:cs="Arial"/>
                <w:lang w:eastAsia="ru-RU"/>
              </w:rPr>
            </w:pPr>
            <w:r>
              <w:rPr>
                <w:rFonts w:ascii="Arial" w:hAnsi="Arial" w:cs="Arial"/>
              </w:rPr>
              <w:t>Ліхтарик для перевірки фотореакції зіниць.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3116E"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6FB0602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C66BFE4" w14:textId="77777777" w:rsidR="00E019D0" w:rsidRDefault="00E019D0">
            <w:pPr>
              <w:jc w:val="center"/>
              <w:rPr>
                <w:rFonts w:ascii="Arial" w:hAnsi="Arial" w:cs="Arial"/>
                <w:lang w:val="en-GB" w:eastAsia="ru-RU"/>
              </w:rPr>
            </w:pPr>
          </w:p>
        </w:tc>
      </w:tr>
      <w:tr w:rsidR="00E019D0" w14:paraId="7C49F77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20E33E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AE6BC" w14:textId="77777777" w:rsidR="00E019D0" w:rsidRDefault="00E019D0">
            <w:pPr>
              <w:jc w:val="both"/>
              <w:rPr>
                <w:rFonts w:ascii="Arial" w:hAnsi="Arial" w:cs="Arial"/>
                <w:lang w:eastAsia="ru-RU"/>
              </w:rPr>
            </w:pPr>
            <w:r>
              <w:rPr>
                <w:rFonts w:ascii="Arial" w:hAnsi="Arial" w:cs="Arial"/>
              </w:rPr>
              <w:t>Гумові рукавички, стерильні, розмір 7,5, пара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299C2"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BF16AB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796B927" w14:textId="77777777" w:rsidR="00E019D0" w:rsidRDefault="00E019D0">
            <w:pPr>
              <w:jc w:val="center"/>
              <w:rPr>
                <w:rFonts w:ascii="Arial" w:hAnsi="Arial" w:cs="Arial"/>
                <w:lang w:val="en-GB" w:eastAsia="ru-RU"/>
              </w:rPr>
            </w:pPr>
          </w:p>
        </w:tc>
      </w:tr>
      <w:tr w:rsidR="00E019D0" w14:paraId="49DD082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CA86CF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8678B" w14:textId="77777777" w:rsidR="00E019D0" w:rsidRDefault="00E019D0">
            <w:pPr>
              <w:jc w:val="both"/>
              <w:rPr>
                <w:rFonts w:ascii="Arial" w:hAnsi="Arial" w:cs="Arial"/>
                <w:lang w:val="en-GB" w:eastAsia="ru-RU"/>
              </w:rPr>
            </w:pPr>
            <w:r>
              <w:rPr>
                <w:rFonts w:ascii="Arial" w:hAnsi="Arial" w:cs="Arial"/>
              </w:rPr>
              <w:t>Пов'язки-компрес 100х100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8FAFD" w14:textId="77777777" w:rsidR="00E019D0" w:rsidRDefault="00E019D0">
            <w:pPr>
              <w:jc w:val="center"/>
              <w:rPr>
                <w:rFonts w:ascii="Arial" w:hAnsi="Arial" w:cs="Arial"/>
                <w:lang w:val="en-GB" w:eastAsia="ru-RU"/>
              </w:rPr>
            </w:pPr>
            <w:r>
              <w:rPr>
                <w:rFonts w:ascii="Arial" w:hAnsi="Arial" w:cs="Arial"/>
              </w:rPr>
              <w:t>5</w:t>
            </w:r>
          </w:p>
        </w:tc>
        <w:tc>
          <w:tcPr>
            <w:tcW w:w="1913" w:type="dxa"/>
            <w:tcBorders>
              <w:top w:val="single" w:sz="6" w:space="0" w:color="000000"/>
              <w:left w:val="single" w:sz="6" w:space="0" w:color="000000"/>
              <w:bottom w:val="single" w:sz="6" w:space="0" w:color="000000"/>
              <w:right w:val="single" w:sz="6" w:space="0" w:color="000000"/>
            </w:tcBorders>
          </w:tcPr>
          <w:p w14:paraId="74A19E4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74269AD" w14:textId="77777777" w:rsidR="00E019D0" w:rsidRDefault="00E019D0">
            <w:pPr>
              <w:jc w:val="center"/>
              <w:rPr>
                <w:rFonts w:ascii="Arial" w:hAnsi="Arial" w:cs="Arial"/>
                <w:lang w:val="en-GB" w:eastAsia="ru-RU"/>
              </w:rPr>
            </w:pPr>
          </w:p>
        </w:tc>
      </w:tr>
      <w:tr w:rsidR="00E019D0" w14:paraId="0F888A1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F8EDF8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29862" w14:textId="77777777" w:rsidR="00E019D0" w:rsidRDefault="00E019D0">
            <w:pPr>
              <w:jc w:val="both"/>
              <w:rPr>
                <w:rFonts w:ascii="Arial" w:hAnsi="Arial" w:cs="Arial"/>
                <w:lang w:val="en-GB" w:eastAsia="ru-RU"/>
              </w:rPr>
            </w:pPr>
            <w:r>
              <w:rPr>
                <w:rFonts w:ascii="Arial" w:hAnsi="Arial" w:cs="Arial"/>
              </w:rPr>
              <w:t>Універсальні ножиці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CCCFB"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89089C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C038EC2" w14:textId="77777777" w:rsidR="00E019D0" w:rsidRDefault="00E019D0">
            <w:pPr>
              <w:jc w:val="center"/>
              <w:rPr>
                <w:rFonts w:ascii="Arial" w:hAnsi="Arial" w:cs="Arial"/>
                <w:lang w:val="en-GB" w:eastAsia="ru-RU"/>
              </w:rPr>
            </w:pPr>
          </w:p>
        </w:tc>
      </w:tr>
      <w:tr w:rsidR="00E019D0" w14:paraId="5A8CA25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42721A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2B019" w14:textId="77777777" w:rsidR="00E019D0" w:rsidRDefault="00E019D0">
            <w:pPr>
              <w:jc w:val="both"/>
              <w:rPr>
                <w:rFonts w:ascii="Arial" w:hAnsi="Arial" w:cs="Arial"/>
                <w:lang w:val="en-GB" w:eastAsia="ru-RU"/>
              </w:rPr>
            </w:pPr>
            <w:r>
              <w:rPr>
                <w:rFonts w:ascii="Arial" w:hAnsi="Arial" w:cs="Arial"/>
              </w:rPr>
              <w:t>Кровоспинний</w:t>
            </w:r>
            <w:r>
              <w:rPr>
                <w:rFonts w:ascii="Arial" w:hAnsi="Arial" w:cs="Arial"/>
                <w:lang w:val="en-US"/>
              </w:rPr>
              <w:t xml:space="preserve"> </w:t>
            </w:r>
            <w:r>
              <w:rPr>
                <w:rFonts w:ascii="Arial" w:hAnsi="Arial" w:cs="Arial"/>
              </w:rPr>
              <w:t>джгут</w:t>
            </w:r>
            <w:r>
              <w:rPr>
                <w:rFonts w:ascii="Arial" w:hAnsi="Arial" w:cs="Arial"/>
                <w:lang w:val="en-US"/>
              </w:rPr>
              <w:t xml:space="preserve"> CAT (Combat-Application-Tourniquet) Generation 6 </w:t>
            </w:r>
            <w:r>
              <w:rPr>
                <w:rFonts w:ascii="Arial" w:hAnsi="Arial" w:cs="Arial"/>
              </w:rPr>
              <w:t>або</w:t>
            </w:r>
            <w:r>
              <w:rPr>
                <w:rFonts w:ascii="Arial" w:hAnsi="Arial" w:cs="Arial"/>
                <w:lang w:val="en-US"/>
              </w:rPr>
              <w:t xml:space="preserve"> </w:t>
            </w:r>
            <w:r>
              <w:rPr>
                <w:rFonts w:ascii="Arial" w:hAnsi="Arial" w:cs="Arial"/>
              </w:rPr>
              <w:t>аналог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AA445"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72CC83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C094444" w14:textId="77777777" w:rsidR="00E019D0" w:rsidRDefault="00E019D0">
            <w:pPr>
              <w:jc w:val="center"/>
              <w:rPr>
                <w:rFonts w:ascii="Arial" w:hAnsi="Arial" w:cs="Arial"/>
                <w:lang w:val="en-GB" w:eastAsia="ru-RU"/>
              </w:rPr>
            </w:pPr>
          </w:p>
        </w:tc>
      </w:tr>
      <w:tr w:rsidR="00E019D0" w14:paraId="5A1F59B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03DDCC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C401F" w14:textId="77777777" w:rsidR="00E019D0" w:rsidRDefault="00E019D0">
            <w:pPr>
              <w:jc w:val="both"/>
              <w:rPr>
                <w:rFonts w:ascii="Arial" w:hAnsi="Arial" w:cs="Arial"/>
                <w:lang w:val="en-GB" w:eastAsia="ru-RU"/>
              </w:rPr>
            </w:pPr>
            <w:r>
              <w:rPr>
                <w:rFonts w:ascii="Arial" w:hAnsi="Arial" w:cs="Arial"/>
              </w:rPr>
              <w:t>Анатомічний пінцет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4C013"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1089787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4DE2ADF" w14:textId="77777777" w:rsidR="00E019D0" w:rsidRDefault="00E019D0">
            <w:pPr>
              <w:jc w:val="center"/>
              <w:rPr>
                <w:rFonts w:ascii="Arial" w:hAnsi="Arial" w:cs="Arial"/>
                <w:lang w:val="en-GB" w:eastAsia="ru-RU"/>
              </w:rPr>
            </w:pPr>
          </w:p>
        </w:tc>
      </w:tr>
      <w:tr w:rsidR="00E019D0" w14:paraId="608130A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FC2B8B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55DDB" w14:textId="77777777" w:rsidR="00E019D0" w:rsidRDefault="00E019D0">
            <w:pPr>
              <w:jc w:val="both"/>
              <w:rPr>
                <w:rFonts w:ascii="Arial" w:hAnsi="Arial" w:cs="Arial"/>
                <w:lang w:val="en-GB" w:eastAsia="ru-RU"/>
              </w:rPr>
            </w:pPr>
            <w:r>
              <w:rPr>
                <w:rFonts w:ascii="Arial" w:hAnsi="Arial" w:cs="Arial"/>
              </w:rPr>
              <w:t>Хірургічний пінцет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E93DE"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55B887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38FD8E9" w14:textId="77777777" w:rsidR="00E019D0" w:rsidRDefault="00E019D0">
            <w:pPr>
              <w:jc w:val="center"/>
              <w:rPr>
                <w:rFonts w:ascii="Arial" w:hAnsi="Arial" w:cs="Arial"/>
                <w:lang w:val="en-GB" w:eastAsia="ru-RU"/>
              </w:rPr>
            </w:pPr>
          </w:p>
        </w:tc>
      </w:tr>
      <w:tr w:rsidR="00E019D0" w14:paraId="62A6903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734072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33B83" w14:textId="77777777" w:rsidR="00E019D0" w:rsidRDefault="00E019D0">
            <w:pPr>
              <w:jc w:val="both"/>
              <w:rPr>
                <w:rFonts w:ascii="Arial" w:hAnsi="Arial" w:cs="Arial"/>
                <w:lang w:val="en-GB" w:eastAsia="ru-RU"/>
              </w:rPr>
            </w:pPr>
            <w:r>
              <w:rPr>
                <w:rFonts w:ascii="Arial" w:hAnsi="Arial" w:cs="Arial"/>
              </w:rPr>
              <w:t>Перев'язувальні бинти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EC9FC"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3F67A7A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696CF97" w14:textId="77777777" w:rsidR="00E019D0" w:rsidRDefault="00E019D0">
            <w:pPr>
              <w:jc w:val="center"/>
              <w:rPr>
                <w:rFonts w:ascii="Arial" w:hAnsi="Arial" w:cs="Arial"/>
                <w:lang w:val="en-GB" w:eastAsia="ru-RU"/>
              </w:rPr>
            </w:pPr>
          </w:p>
        </w:tc>
      </w:tr>
      <w:tr w:rsidR="00E019D0" w14:paraId="5DDF61A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AF8AA2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4C89A" w14:textId="77777777" w:rsidR="00E019D0" w:rsidRDefault="00E019D0">
            <w:pPr>
              <w:jc w:val="both"/>
              <w:rPr>
                <w:rFonts w:ascii="Arial" w:hAnsi="Arial" w:cs="Arial"/>
                <w:lang w:val="en-GB" w:eastAsia="ru-RU"/>
              </w:rPr>
            </w:pPr>
            <w:r>
              <w:rPr>
                <w:rFonts w:ascii="Arial" w:hAnsi="Arial" w:cs="Arial"/>
              </w:rPr>
              <w:t>Матеріал для дезінфекції</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09063"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CA01B0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538C4B7" w14:textId="77777777" w:rsidR="00E019D0" w:rsidRDefault="00E019D0">
            <w:pPr>
              <w:jc w:val="center"/>
              <w:rPr>
                <w:rFonts w:ascii="Arial" w:hAnsi="Arial" w:cs="Arial"/>
                <w:lang w:val="en-GB" w:eastAsia="ru-RU"/>
              </w:rPr>
            </w:pPr>
          </w:p>
        </w:tc>
      </w:tr>
      <w:tr w:rsidR="00E019D0" w14:paraId="20F7A770"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DB2B8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A0B3B" w14:textId="77777777" w:rsidR="00E019D0" w:rsidRDefault="00E019D0">
            <w:pPr>
              <w:jc w:val="both"/>
              <w:rPr>
                <w:rFonts w:ascii="Arial" w:hAnsi="Arial" w:cs="Arial"/>
                <w:lang w:val="en-GB" w:eastAsia="ru-RU"/>
              </w:rPr>
            </w:pPr>
            <w:r>
              <w:rPr>
                <w:rFonts w:ascii="Arial" w:hAnsi="Arial" w:cs="Arial"/>
              </w:rPr>
              <w:t>Рятувальна ковдра золото / срібло.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D9C7E"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C89613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D646EB3" w14:textId="77777777" w:rsidR="00E019D0" w:rsidRDefault="00E019D0">
            <w:pPr>
              <w:jc w:val="center"/>
              <w:rPr>
                <w:rFonts w:ascii="Arial" w:hAnsi="Arial" w:cs="Arial"/>
                <w:lang w:val="en-GB" w:eastAsia="ru-RU"/>
              </w:rPr>
            </w:pPr>
          </w:p>
        </w:tc>
      </w:tr>
      <w:tr w:rsidR="00E019D0" w14:paraId="719E195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7DF486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A8E83" w14:textId="77777777" w:rsidR="00E019D0" w:rsidRDefault="00E019D0">
            <w:pPr>
              <w:jc w:val="both"/>
              <w:rPr>
                <w:rFonts w:ascii="Arial" w:hAnsi="Arial" w:cs="Arial"/>
                <w:lang w:val="en-GB" w:eastAsia="ru-RU"/>
              </w:rPr>
            </w:pPr>
            <w:r>
              <w:rPr>
                <w:rFonts w:ascii="Arial" w:hAnsi="Arial" w:cs="Arial"/>
              </w:rPr>
              <w:t>Пластир, шириною 1,25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9F64E"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5C1AE97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F7AB5D3" w14:textId="77777777" w:rsidR="00E019D0" w:rsidRDefault="00E019D0">
            <w:pPr>
              <w:jc w:val="center"/>
              <w:rPr>
                <w:rFonts w:ascii="Arial" w:hAnsi="Arial" w:cs="Arial"/>
                <w:lang w:val="en-GB" w:eastAsia="ru-RU"/>
              </w:rPr>
            </w:pPr>
          </w:p>
        </w:tc>
      </w:tr>
      <w:tr w:rsidR="00E019D0" w14:paraId="5E50BA8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93F3FE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443C8" w14:textId="77777777" w:rsidR="00E019D0" w:rsidRDefault="00E019D0">
            <w:pPr>
              <w:jc w:val="both"/>
              <w:rPr>
                <w:rFonts w:ascii="Arial" w:hAnsi="Arial" w:cs="Arial"/>
                <w:lang w:val="en-GB" w:eastAsia="ru-RU"/>
              </w:rPr>
            </w:pPr>
            <w:r>
              <w:rPr>
                <w:rFonts w:ascii="Arial" w:hAnsi="Arial" w:cs="Arial"/>
              </w:rPr>
              <w:t>Вигнутий затискач</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943F1"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1D207129"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0A1E812" w14:textId="77777777" w:rsidR="00E019D0" w:rsidRDefault="00E019D0">
            <w:pPr>
              <w:jc w:val="center"/>
              <w:rPr>
                <w:rFonts w:ascii="Arial" w:hAnsi="Arial" w:cs="Arial"/>
                <w:lang w:val="en-GB" w:eastAsia="ru-RU"/>
              </w:rPr>
            </w:pPr>
          </w:p>
        </w:tc>
      </w:tr>
      <w:tr w:rsidR="00E019D0" w14:paraId="47D837D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A10AB8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14138" w14:textId="77777777" w:rsidR="00E019D0" w:rsidRDefault="00E019D0">
            <w:pPr>
              <w:jc w:val="both"/>
              <w:rPr>
                <w:rFonts w:ascii="Arial" w:hAnsi="Arial" w:cs="Arial"/>
                <w:lang w:val="en-GB" w:eastAsia="ru-RU"/>
              </w:rPr>
            </w:pPr>
            <w:r>
              <w:rPr>
                <w:rFonts w:ascii="Arial" w:hAnsi="Arial" w:cs="Arial"/>
              </w:rPr>
              <w:t>Шпатель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FDFC0"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3B7C3D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BE1932E" w14:textId="77777777" w:rsidR="00E019D0" w:rsidRDefault="00E019D0">
            <w:pPr>
              <w:jc w:val="center"/>
              <w:rPr>
                <w:rFonts w:ascii="Arial" w:hAnsi="Arial" w:cs="Arial"/>
                <w:lang w:val="en-GB" w:eastAsia="ru-RU"/>
              </w:rPr>
            </w:pPr>
          </w:p>
        </w:tc>
      </w:tr>
      <w:tr w:rsidR="00E019D0" w14:paraId="44DFAB9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CE2C46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5EEC6" w14:textId="77777777" w:rsidR="00E019D0" w:rsidRDefault="00E019D0">
            <w:pPr>
              <w:jc w:val="both"/>
              <w:rPr>
                <w:rFonts w:ascii="Arial" w:hAnsi="Arial" w:cs="Arial"/>
                <w:lang w:val="en-GB" w:eastAsia="ru-RU"/>
              </w:rPr>
            </w:pPr>
            <w:r>
              <w:rPr>
                <w:rFonts w:ascii="Arial" w:hAnsi="Arial" w:cs="Arial"/>
              </w:rPr>
              <w:t>Одноразовий скальпель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5FAB8"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3A0480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6F8E114" w14:textId="77777777" w:rsidR="00E019D0" w:rsidRDefault="00E019D0">
            <w:pPr>
              <w:jc w:val="center"/>
              <w:rPr>
                <w:rFonts w:ascii="Arial" w:hAnsi="Arial" w:cs="Arial"/>
                <w:lang w:val="en-GB" w:eastAsia="ru-RU"/>
              </w:rPr>
            </w:pPr>
          </w:p>
        </w:tc>
      </w:tr>
      <w:tr w:rsidR="00E019D0" w14:paraId="1CB5930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3C7568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ECD70" w14:textId="77777777" w:rsidR="00E019D0" w:rsidRDefault="00E019D0">
            <w:pPr>
              <w:jc w:val="both"/>
              <w:rPr>
                <w:rFonts w:ascii="Arial" w:hAnsi="Arial" w:cs="Arial"/>
                <w:lang w:eastAsia="ru-RU"/>
              </w:rPr>
            </w:pPr>
            <w:r>
              <w:rPr>
                <w:rFonts w:ascii="Arial" w:hAnsi="Arial" w:cs="Arial"/>
              </w:rPr>
              <w:t>Неврологічний молоток для перевірки рефлексів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C001A"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1E0CCB0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BD670E3" w14:textId="77777777" w:rsidR="00E019D0" w:rsidRDefault="00E019D0">
            <w:pPr>
              <w:jc w:val="center"/>
              <w:rPr>
                <w:rFonts w:ascii="Arial" w:hAnsi="Arial" w:cs="Arial"/>
                <w:lang w:val="en-GB" w:eastAsia="ru-RU"/>
              </w:rPr>
            </w:pPr>
          </w:p>
        </w:tc>
      </w:tr>
      <w:tr w:rsidR="00E019D0" w14:paraId="7533BDC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CD630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CACF8" w14:textId="77777777" w:rsidR="00E019D0" w:rsidRDefault="00E019D0">
            <w:pPr>
              <w:jc w:val="both"/>
              <w:rPr>
                <w:rFonts w:ascii="Arial" w:hAnsi="Arial" w:cs="Arial"/>
                <w:lang w:val="en-GB" w:eastAsia="ru-RU"/>
              </w:rPr>
            </w:pPr>
            <w:r>
              <w:rPr>
                <w:rFonts w:ascii="Arial" w:hAnsi="Arial" w:cs="Arial"/>
              </w:rPr>
              <w:t>Кріплення до стіни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483D4"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5C23EC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7EEF4D8" w14:textId="77777777" w:rsidR="00E019D0" w:rsidRDefault="00E019D0">
            <w:pPr>
              <w:jc w:val="center"/>
              <w:rPr>
                <w:rFonts w:ascii="Arial" w:hAnsi="Arial" w:cs="Arial"/>
                <w:lang w:val="en-GB" w:eastAsia="ru-RU"/>
              </w:rPr>
            </w:pPr>
          </w:p>
        </w:tc>
      </w:tr>
      <w:tr w:rsidR="00E019D0" w14:paraId="02921478"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05A901" w14:textId="77777777" w:rsidR="00E019D0" w:rsidRDefault="00E019D0">
            <w:pPr>
              <w:jc w:val="center"/>
              <w:rPr>
                <w:rFonts w:ascii="Arial" w:hAnsi="Arial" w:cs="Arial"/>
                <w:lang w:eastAsia="ru-RU"/>
              </w:rPr>
            </w:pPr>
            <w:r>
              <w:rPr>
                <w:rFonts w:ascii="Arial" w:hAnsi="Arial" w:cs="Arial"/>
                <w:lang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31807A" w14:textId="77777777" w:rsidR="00E019D0" w:rsidRDefault="00E019D0">
            <w:pPr>
              <w:jc w:val="both"/>
              <w:rPr>
                <w:rFonts w:ascii="Arial" w:hAnsi="Arial" w:cs="Arial"/>
                <w:lang w:eastAsia="ru-RU"/>
              </w:rPr>
            </w:pPr>
            <w:r>
              <w:rPr>
                <w:rFonts w:ascii="Arial" w:hAnsi="Arial" w:cs="Arial"/>
                <w:lang w:eastAsia="ru-RU"/>
              </w:rPr>
              <w:t>Укладка екстреної медичної допомоги педіатрична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1A9E7D" w14:textId="77777777" w:rsidR="00E019D0" w:rsidRDefault="00E019D0">
            <w:pPr>
              <w:jc w:val="center"/>
              <w:rPr>
                <w:rFonts w:ascii="Arial" w:hAnsi="Arial" w:cs="Arial"/>
                <w:lang w:eastAsia="ru-RU"/>
              </w:rPr>
            </w:pPr>
          </w:p>
        </w:tc>
        <w:tc>
          <w:tcPr>
            <w:tcW w:w="1913" w:type="dxa"/>
            <w:tcBorders>
              <w:top w:val="single" w:sz="6" w:space="0" w:color="000000"/>
              <w:left w:val="single" w:sz="6" w:space="0" w:color="000000"/>
              <w:bottom w:val="single" w:sz="6" w:space="0" w:color="000000"/>
              <w:right w:val="single" w:sz="6" w:space="0" w:color="000000"/>
            </w:tcBorders>
          </w:tcPr>
          <w:p w14:paraId="2B3EF6E8" w14:textId="77777777" w:rsidR="00E019D0" w:rsidRDefault="00E019D0">
            <w:pPr>
              <w:jc w:val="center"/>
              <w:rPr>
                <w:rFonts w:ascii="Arial" w:hAnsi="Arial" w:cs="Arial"/>
                <w:lang w:eastAsia="ru-RU"/>
              </w:rPr>
            </w:pPr>
          </w:p>
        </w:tc>
        <w:tc>
          <w:tcPr>
            <w:tcW w:w="1530" w:type="dxa"/>
            <w:tcBorders>
              <w:top w:val="single" w:sz="6" w:space="0" w:color="000000"/>
              <w:left w:val="single" w:sz="6" w:space="0" w:color="000000"/>
              <w:bottom w:val="single" w:sz="6" w:space="0" w:color="000000"/>
              <w:right w:val="single" w:sz="6" w:space="0" w:color="000000"/>
            </w:tcBorders>
          </w:tcPr>
          <w:p w14:paraId="2992DF6D" w14:textId="77777777" w:rsidR="00E019D0" w:rsidRDefault="00E019D0">
            <w:pPr>
              <w:jc w:val="center"/>
              <w:rPr>
                <w:rFonts w:ascii="Arial" w:hAnsi="Arial" w:cs="Arial"/>
                <w:lang w:eastAsia="ru-RU"/>
              </w:rPr>
            </w:pPr>
          </w:p>
        </w:tc>
      </w:tr>
      <w:tr w:rsidR="00E019D0" w14:paraId="4D5CE5A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927F81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5628C" w14:textId="77777777" w:rsidR="00E019D0" w:rsidRDefault="00E019D0">
            <w:pPr>
              <w:jc w:val="both"/>
              <w:rPr>
                <w:rFonts w:ascii="Arial" w:hAnsi="Arial" w:cs="Arial"/>
                <w:lang w:eastAsia="ru-RU"/>
              </w:rPr>
            </w:pPr>
            <w:r>
              <w:rPr>
                <w:rFonts w:ascii="Arial" w:hAnsi="Arial" w:cs="Arial"/>
              </w:rPr>
              <w:t>Комплект Baby (для новонароджених) для аспірації слизу</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827DAF" w14:textId="77777777" w:rsidR="00E019D0" w:rsidRDefault="00E019D0">
            <w:pPr>
              <w:jc w:val="center"/>
              <w:rPr>
                <w:rFonts w:ascii="Arial" w:hAnsi="Arial" w:cs="Arial"/>
                <w:lang w:eastAsia="ru-RU"/>
              </w:rPr>
            </w:pPr>
            <w:r>
              <w:rPr>
                <w:rFonts w:ascii="Arial" w:hAnsi="Arial" w:cs="Arial"/>
                <w:lang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3A1C80D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287588C" w14:textId="77777777" w:rsidR="00E019D0" w:rsidRDefault="00E019D0">
            <w:pPr>
              <w:jc w:val="center"/>
              <w:rPr>
                <w:rFonts w:ascii="Arial" w:hAnsi="Arial" w:cs="Arial"/>
                <w:lang w:val="en-GB" w:eastAsia="ru-RU"/>
              </w:rPr>
            </w:pPr>
          </w:p>
        </w:tc>
      </w:tr>
      <w:tr w:rsidR="00E019D0" w14:paraId="3DCA09A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FE2F5A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62A02" w14:textId="77777777" w:rsidR="00E019D0" w:rsidRDefault="00E019D0">
            <w:pPr>
              <w:jc w:val="both"/>
              <w:rPr>
                <w:rFonts w:ascii="Arial" w:hAnsi="Arial" w:cs="Arial"/>
                <w:lang w:val="en-GB" w:eastAsia="ru-RU"/>
              </w:rPr>
            </w:pPr>
            <w:r>
              <w:rPr>
                <w:rFonts w:ascii="Arial" w:hAnsi="Arial" w:cs="Arial"/>
              </w:rPr>
              <w:t>Аспіраційні катетери 0 4 мм, стерильні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B666C5" w14:textId="77777777" w:rsidR="00E019D0" w:rsidRDefault="00E019D0">
            <w:pPr>
              <w:jc w:val="center"/>
              <w:rPr>
                <w:rFonts w:ascii="Arial" w:hAnsi="Arial" w:cs="Arial"/>
                <w:lang w:eastAsia="ru-RU"/>
              </w:rPr>
            </w:pPr>
            <w:r>
              <w:rPr>
                <w:rFonts w:ascii="Arial" w:hAnsi="Arial" w:cs="Arial"/>
                <w:lang w:eastAsia="ru-RU"/>
              </w:rPr>
              <w:t>3</w:t>
            </w:r>
          </w:p>
        </w:tc>
        <w:tc>
          <w:tcPr>
            <w:tcW w:w="1913" w:type="dxa"/>
            <w:tcBorders>
              <w:top w:val="single" w:sz="6" w:space="0" w:color="000000"/>
              <w:left w:val="single" w:sz="6" w:space="0" w:color="000000"/>
              <w:bottom w:val="single" w:sz="6" w:space="0" w:color="000000"/>
              <w:right w:val="single" w:sz="6" w:space="0" w:color="000000"/>
            </w:tcBorders>
          </w:tcPr>
          <w:p w14:paraId="7691577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0D4C659" w14:textId="77777777" w:rsidR="00E019D0" w:rsidRDefault="00E019D0">
            <w:pPr>
              <w:jc w:val="center"/>
              <w:rPr>
                <w:rFonts w:ascii="Arial" w:hAnsi="Arial" w:cs="Arial"/>
                <w:lang w:val="en-GB" w:eastAsia="ru-RU"/>
              </w:rPr>
            </w:pPr>
          </w:p>
        </w:tc>
      </w:tr>
      <w:tr w:rsidR="00E019D0" w14:paraId="6DBA103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AE0B31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36360" w14:textId="77777777" w:rsidR="00E019D0" w:rsidRDefault="00E019D0">
            <w:pPr>
              <w:jc w:val="both"/>
              <w:rPr>
                <w:rFonts w:ascii="Arial" w:hAnsi="Arial" w:cs="Arial"/>
                <w:lang w:eastAsia="ru-RU"/>
              </w:rPr>
            </w:pPr>
            <w:r>
              <w:rPr>
                <w:rFonts w:ascii="Arial" w:hAnsi="Arial" w:cs="Arial"/>
              </w:rPr>
              <w:t>Аспіраційний катетер, Ch. 05/0 1.3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485AE6"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7D4218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0169760" w14:textId="77777777" w:rsidR="00E019D0" w:rsidRDefault="00E019D0">
            <w:pPr>
              <w:jc w:val="center"/>
              <w:rPr>
                <w:rFonts w:ascii="Arial" w:hAnsi="Arial" w:cs="Arial"/>
                <w:lang w:val="en-GB" w:eastAsia="ru-RU"/>
              </w:rPr>
            </w:pPr>
          </w:p>
        </w:tc>
      </w:tr>
      <w:tr w:rsidR="00E019D0" w14:paraId="357DA86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60D261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AE9A5" w14:textId="77777777" w:rsidR="00E019D0" w:rsidRDefault="00E019D0">
            <w:pPr>
              <w:jc w:val="both"/>
              <w:rPr>
                <w:rFonts w:ascii="Arial" w:hAnsi="Arial" w:cs="Arial"/>
                <w:lang w:eastAsia="ru-RU"/>
              </w:rPr>
            </w:pPr>
            <w:r>
              <w:rPr>
                <w:rFonts w:ascii="Arial" w:hAnsi="Arial" w:cs="Arial"/>
              </w:rPr>
              <w:t>Аспіраційний катетер, Ch. 06/0 2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6215A4"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4E4FEF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016CB2E" w14:textId="77777777" w:rsidR="00E019D0" w:rsidRDefault="00E019D0">
            <w:pPr>
              <w:jc w:val="center"/>
              <w:rPr>
                <w:rFonts w:ascii="Arial" w:hAnsi="Arial" w:cs="Arial"/>
                <w:lang w:val="en-GB" w:eastAsia="ru-RU"/>
              </w:rPr>
            </w:pPr>
          </w:p>
        </w:tc>
      </w:tr>
      <w:tr w:rsidR="00E019D0" w14:paraId="3C1B764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0B291F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7B2E9" w14:textId="77777777" w:rsidR="00E019D0" w:rsidRDefault="00E019D0">
            <w:pPr>
              <w:jc w:val="both"/>
              <w:rPr>
                <w:rFonts w:ascii="Arial" w:hAnsi="Arial" w:cs="Arial"/>
                <w:lang w:eastAsia="ru-RU"/>
              </w:rPr>
            </w:pPr>
            <w:r>
              <w:rPr>
                <w:rFonts w:ascii="Arial" w:hAnsi="Arial" w:cs="Arial"/>
              </w:rPr>
              <w:t>Аспіраційний катетер, Ch. 10/0 3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7753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C19111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8B11264" w14:textId="77777777" w:rsidR="00E019D0" w:rsidRDefault="00E019D0">
            <w:pPr>
              <w:jc w:val="center"/>
              <w:rPr>
                <w:rFonts w:ascii="Arial" w:hAnsi="Arial" w:cs="Arial"/>
                <w:lang w:val="en-GB" w:eastAsia="ru-RU"/>
              </w:rPr>
            </w:pPr>
          </w:p>
        </w:tc>
      </w:tr>
      <w:tr w:rsidR="00E019D0" w14:paraId="68AF4FD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4951D4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1931F" w14:textId="77777777" w:rsidR="00E019D0" w:rsidRDefault="00E019D0">
            <w:pPr>
              <w:jc w:val="both"/>
              <w:rPr>
                <w:rFonts w:ascii="Arial" w:hAnsi="Arial" w:cs="Arial"/>
              </w:rPr>
            </w:pPr>
            <w:r>
              <w:rPr>
                <w:rFonts w:ascii="Arial" w:hAnsi="Arial" w:cs="Arial"/>
              </w:rPr>
              <w:t>Орофарингеальний повітровід для новонароджених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C5F409"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32FED1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0A658F3" w14:textId="77777777" w:rsidR="00E019D0" w:rsidRDefault="00E019D0">
            <w:pPr>
              <w:jc w:val="center"/>
              <w:rPr>
                <w:rFonts w:ascii="Arial" w:hAnsi="Arial" w:cs="Arial"/>
                <w:lang w:val="en-GB" w:eastAsia="ru-RU"/>
              </w:rPr>
            </w:pPr>
          </w:p>
        </w:tc>
      </w:tr>
      <w:tr w:rsidR="00E019D0" w14:paraId="2E51EC1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896319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827F9" w14:textId="77777777" w:rsidR="00E019D0" w:rsidRDefault="00E019D0">
            <w:pPr>
              <w:jc w:val="both"/>
              <w:rPr>
                <w:rFonts w:ascii="Arial" w:hAnsi="Arial" w:cs="Arial"/>
                <w:lang w:eastAsia="ru-RU"/>
              </w:rPr>
            </w:pPr>
            <w:r>
              <w:rPr>
                <w:rFonts w:ascii="Arial" w:hAnsi="Arial" w:cs="Arial"/>
              </w:rPr>
              <w:t>Орофарингеальний повітровід для немовлят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2239F2"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3F15E57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611A774" w14:textId="77777777" w:rsidR="00E019D0" w:rsidRDefault="00E019D0">
            <w:pPr>
              <w:jc w:val="center"/>
              <w:rPr>
                <w:rFonts w:ascii="Arial" w:hAnsi="Arial" w:cs="Arial"/>
                <w:lang w:val="en-GB" w:eastAsia="ru-RU"/>
              </w:rPr>
            </w:pPr>
          </w:p>
        </w:tc>
      </w:tr>
      <w:tr w:rsidR="00E019D0" w14:paraId="7368914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7DA741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35784" w14:textId="77777777" w:rsidR="00E019D0" w:rsidRDefault="00E019D0">
            <w:pPr>
              <w:jc w:val="both"/>
              <w:rPr>
                <w:rFonts w:ascii="Arial" w:hAnsi="Arial" w:cs="Arial"/>
                <w:lang w:eastAsia="ru-RU"/>
              </w:rPr>
            </w:pPr>
            <w:r>
              <w:rPr>
                <w:rFonts w:ascii="Arial" w:hAnsi="Arial" w:cs="Arial"/>
              </w:rPr>
              <w:t>Орофарингеальний повітровід для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61244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CBA13B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992E503" w14:textId="77777777" w:rsidR="00E019D0" w:rsidRDefault="00E019D0">
            <w:pPr>
              <w:jc w:val="center"/>
              <w:rPr>
                <w:rFonts w:ascii="Arial" w:hAnsi="Arial" w:cs="Arial"/>
                <w:lang w:val="en-GB" w:eastAsia="ru-RU"/>
              </w:rPr>
            </w:pPr>
          </w:p>
        </w:tc>
      </w:tr>
      <w:tr w:rsidR="00E019D0" w14:paraId="76EB3C3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D9983C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0DA88" w14:textId="77777777" w:rsidR="00E019D0" w:rsidRDefault="00E019D0">
            <w:pPr>
              <w:jc w:val="both"/>
              <w:rPr>
                <w:rFonts w:ascii="Arial" w:hAnsi="Arial" w:cs="Arial"/>
                <w:lang w:eastAsia="ru-RU"/>
              </w:rPr>
            </w:pPr>
            <w:r>
              <w:rPr>
                <w:rFonts w:ascii="Arial" w:hAnsi="Arial" w:cs="Arial"/>
              </w:rPr>
              <w:t>Орофарингеальний повітровід для підлітків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AC758F"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626ED3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E66C046" w14:textId="77777777" w:rsidR="00E019D0" w:rsidRDefault="00E019D0">
            <w:pPr>
              <w:jc w:val="center"/>
              <w:rPr>
                <w:rFonts w:ascii="Arial" w:hAnsi="Arial" w:cs="Arial"/>
                <w:lang w:val="en-GB" w:eastAsia="ru-RU"/>
              </w:rPr>
            </w:pPr>
          </w:p>
        </w:tc>
      </w:tr>
      <w:tr w:rsidR="00E019D0" w14:paraId="6C204180"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971A3F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CAF38" w14:textId="77777777" w:rsidR="00E019D0" w:rsidRDefault="00E019D0">
            <w:pPr>
              <w:jc w:val="both"/>
              <w:rPr>
                <w:rFonts w:ascii="Arial" w:hAnsi="Arial" w:cs="Arial"/>
                <w:lang w:val="en-GB" w:eastAsia="ru-RU"/>
              </w:rPr>
            </w:pPr>
            <w:r>
              <w:rPr>
                <w:rFonts w:ascii="Arial" w:hAnsi="Arial" w:cs="Arial"/>
                <w:lang w:val="en-GB" w:eastAsia="ru-RU"/>
              </w:rPr>
              <w:t>Інтубаційні щипці (малі)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CAEBC9"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1C43BD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03854F6" w14:textId="77777777" w:rsidR="00E019D0" w:rsidRDefault="00E019D0">
            <w:pPr>
              <w:jc w:val="center"/>
              <w:rPr>
                <w:rFonts w:ascii="Arial" w:hAnsi="Arial" w:cs="Arial"/>
                <w:lang w:val="en-GB" w:eastAsia="ru-RU"/>
              </w:rPr>
            </w:pPr>
          </w:p>
        </w:tc>
      </w:tr>
      <w:tr w:rsidR="00E019D0" w14:paraId="25AF010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C7DBE1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161AC"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8/0 2.0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3CF8F9"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7283B1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D703BB3" w14:textId="77777777" w:rsidR="00E019D0" w:rsidRDefault="00E019D0">
            <w:pPr>
              <w:jc w:val="center"/>
              <w:rPr>
                <w:rFonts w:ascii="Arial" w:hAnsi="Arial" w:cs="Arial"/>
                <w:lang w:val="en-GB" w:eastAsia="ru-RU"/>
              </w:rPr>
            </w:pPr>
          </w:p>
        </w:tc>
      </w:tr>
      <w:tr w:rsidR="00E019D0" w14:paraId="63E269A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5C7D39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E3F53"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10/0 2.5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00E59"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E5332D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8D23905" w14:textId="77777777" w:rsidR="00E019D0" w:rsidRDefault="00E019D0">
            <w:pPr>
              <w:jc w:val="center"/>
              <w:rPr>
                <w:rFonts w:ascii="Arial" w:hAnsi="Arial" w:cs="Arial"/>
                <w:lang w:val="en-GB" w:eastAsia="ru-RU"/>
              </w:rPr>
            </w:pPr>
          </w:p>
        </w:tc>
      </w:tr>
      <w:tr w:rsidR="00E019D0" w14:paraId="2297BE8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FFB262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33F6B"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13/0 3.0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4CDF3"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4EDDA8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3E6A6BE" w14:textId="77777777" w:rsidR="00E019D0" w:rsidRDefault="00E019D0">
            <w:pPr>
              <w:jc w:val="center"/>
              <w:rPr>
                <w:rFonts w:ascii="Arial" w:hAnsi="Arial" w:cs="Arial"/>
                <w:lang w:val="en-GB" w:eastAsia="ru-RU"/>
              </w:rPr>
            </w:pPr>
          </w:p>
        </w:tc>
      </w:tr>
      <w:tr w:rsidR="00E019D0" w14:paraId="523F8AF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2755CB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3D018"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US" w:eastAsia="ru-RU"/>
              </w:rPr>
              <w:t>Ch</w:t>
            </w:r>
            <w:r>
              <w:rPr>
                <w:rFonts w:ascii="Arial" w:hAnsi="Arial" w:cs="Arial"/>
                <w:lang w:eastAsia="ru-RU"/>
              </w:rPr>
              <w:t xml:space="preserve">. 14/0 3.5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031837"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2C4B43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F43AC8E" w14:textId="77777777" w:rsidR="00E019D0" w:rsidRDefault="00E019D0">
            <w:pPr>
              <w:jc w:val="center"/>
              <w:rPr>
                <w:rFonts w:ascii="Arial" w:hAnsi="Arial" w:cs="Arial"/>
                <w:lang w:val="en-GB" w:eastAsia="ru-RU"/>
              </w:rPr>
            </w:pPr>
          </w:p>
        </w:tc>
      </w:tr>
      <w:tr w:rsidR="00E019D0" w14:paraId="202F25A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AC4101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9DF59"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GB" w:eastAsia="ru-RU"/>
              </w:rPr>
              <w:t>Ch</w:t>
            </w:r>
            <w:r>
              <w:rPr>
                <w:rFonts w:ascii="Arial" w:hAnsi="Arial" w:cs="Arial"/>
                <w:lang w:eastAsia="ru-RU"/>
              </w:rPr>
              <w:t xml:space="preserve">. 16/0 4.0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EA64D9"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C2BBB1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4B433AC" w14:textId="77777777" w:rsidR="00E019D0" w:rsidRDefault="00E019D0">
            <w:pPr>
              <w:jc w:val="center"/>
              <w:rPr>
                <w:rFonts w:ascii="Arial" w:hAnsi="Arial" w:cs="Arial"/>
                <w:lang w:val="en-GB" w:eastAsia="ru-RU"/>
              </w:rPr>
            </w:pPr>
          </w:p>
        </w:tc>
      </w:tr>
      <w:tr w:rsidR="00E019D0" w14:paraId="1EB7CBF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BC52FA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29A72"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GB" w:eastAsia="ru-RU"/>
              </w:rPr>
              <w:t>Ch</w:t>
            </w:r>
            <w:r>
              <w:rPr>
                <w:rFonts w:ascii="Arial" w:hAnsi="Arial" w:cs="Arial"/>
                <w:lang w:eastAsia="ru-RU"/>
              </w:rPr>
              <w:t xml:space="preserve">. 1 8/0 4.5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BF3C2"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9B34C5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E8490E7" w14:textId="77777777" w:rsidR="00E019D0" w:rsidRDefault="00E019D0">
            <w:pPr>
              <w:jc w:val="center"/>
              <w:rPr>
                <w:rFonts w:ascii="Arial" w:hAnsi="Arial" w:cs="Arial"/>
                <w:lang w:val="en-GB" w:eastAsia="ru-RU"/>
              </w:rPr>
            </w:pPr>
          </w:p>
        </w:tc>
      </w:tr>
      <w:tr w:rsidR="00E019D0" w14:paraId="4A6A12B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C1827E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FC813" w14:textId="77777777" w:rsidR="00E019D0" w:rsidRDefault="00E019D0">
            <w:pPr>
              <w:jc w:val="both"/>
              <w:rPr>
                <w:rFonts w:ascii="Arial" w:hAnsi="Arial" w:cs="Arial"/>
                <w:lang w:eastAsia="ru-RU"/>
              </w:rPr>
            </w:pPr>
            <w:r>
              <w:rPr>
                <w:rFonts w:ascii="Arial" w:hAnsi="Arial" w:cs="Arial"/>
              </w:rPr>
              <w:t>Направитель для ендотрахеальних трубок, розмір 1 Ch. 16-20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6B3DBE"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22C8EB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26CFE72" w14:textId="77777777" w:rsidR="00E019D0" w:rsidRDefault="00E019D0">
            <w:pPr>
              <w:jc w:val="center"/>
              <w:rPr>
                <w:rFonts w:ascii="Arial" w:hAnsi="Arial" w:cs="Arial"/>
                <w:lang w:val="en-GB" w:eastAsia="ru-RU"/>
              </w:rPr>
            </w:pPr>
          </w:p>
        </w:tc>
      </w:tr>
      <w:tr w:rsidR="00E019D0" w14:paraId="0DDE046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25CABE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BAA51" w14:textId="77777777" w:rsidR="00E019D0" w:rsidRDefault="00E019D0">
            <w:pPr>
              <w:jc w:val="both"/>
              <w:rPr>
                <w:rFonts w:ascii="Arial" w:hAnsi="Arial" w:cs="Arial"/>
                <w:lang w:eastAsia="ru-RU"/>
              </w:rPr>
            </w:pPr>
            <w:r>
              <w:rPr>
                <w:rFonts w:ascii="Arial" w:hAnsi="Arial" w:cs="Arial"/>
              </w:rPr>
              <w:t>Маленька лампа для обстеження зіниці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01A065"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D731AA9"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3D28250" w14:textId="77777777" w:rsidR="00E019D0" w:rsidRDefault="00E019D0">
            <w:pPr>
              <w:jc w:val="center"/>
              <w:rPr>
                <w:rFonts w:ascii="Arial" w:hAnsi="Arial" w:cs="Arial"/>
                <w:lang w:val="en-GB" w:eastAsia="ru-RU"/>
              </w:rPr>
            </w:pPr>
          </w:p>
        </w:tc>
      </w:tr>
      <w:tr w:rsidR="00E019D0" w14:paraId="05B8050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95B353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44981" w14:textId="77777777" w:rsidR="00E019D0" w:rsidRDefault="00E019D0">
            <w:pPr>
              <w:jc w:val="both"/>
              <w:rPr>
                <w:rFonts w:ascii="Arial" w:hAnsi="Arial" w:cs="Arial"/>
                <w:lang w:val="en-GB" w:eastAsia="ru-RU"/>
              </w:rPr>
            </w:pPr>
            <w:r>
              <w:rPr>
                <w:rFonts w:ascii="Arial" w:hAnsi="Arial" w:cs="Arial"/>
              </w:rPr>
              <w:t>Джгут</w:t>
            </w:r>
            <w:r>
              <w:rPr>
                <w:rFonts w:ascii="Arial" w:hAnsi="Arial" w:cs="Arial"/>
                <w:lang w:val="en-US"/>
              </w:rPr>
              <w:t xml:space="preserve"> CAT (Combat-Application-Tourniquet) Generation 6 </w:t>
            </w:r>
            <w:r>
              <w:rPr>
                <w:rFonts w:ascii="Arial" w:hAnsi="Arial" w:cs="Arial"/>
              </w:rPr>
              <w:t>або</w:t>
            </w:r>
            <w:r>
              <w:rPr>
                <w:rFonts w:ascii="Arial" w:hAnsi="Arial" w:cs="Arial"/>
                <w:lang w:val="en-US"/>
              </w:rPr>
              <w:t xml:space="preserve"> </w:t>
            </w:r>
            <w:r>
              <w:rPr>
                <w:rFonts w:ascii="Arial" w:hAnsi="Arial" w:cs="Arial"/>
              </w:rPr>
              <w:t>аналог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4B640"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30E08DA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1A7997C" w14:textId="77777777" w:rsidR="00E019D0" w:rsidRDefault="00E019D0">
            <w:pPr>
              <w:jc w:val="center"/>
              <w:rPr>
                <w:rFonts w:ascii="Arial" w:hAnsi="Arial" w:cs="Arial"/>
                <w:lang w:val="en-GB" w:eastAsia="ru-RU"/>
              </w:rPr>
            </w:pPr>
          </w:p>
        </w:tc>
      </w:tr>
      <w:tr w:rsidR="00E019D0" w14:paraId="4B6085C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FA50B3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B6576" w14:textId="77777777" w:rsidR="00E019D0" w:rsidRDefault="00E019D0">
            <w:pPr>
              <w:jc w:val="both"/>
              <w:rPr>
                <w:rFonts w:ascii="Arial" w:hAnsi="Arial" w:cs="Arial"/>
                <w:lang w:eastAsia="ru-RU"/>
              </w:rPr>
            </w:pPr>
            <w:r>
              <w:rPr>
                <w:rFonts w:ascii="Arial" w:hAnsi="Arial" w:cs="Arial"/>
              </w:rPr>
              <w:t>Канюля-метелик</w:t>
            </w:r>
            <w:r>
              <w:rPr>
                <w:rFonts w:ascii="Arial" w:hAnsi="Arial" w:cs="Arial"/>
                <w:lang w:val="en-US"/>
              </w:rPr>
              <w:t>,</w:t>
            </w:r>
            <w:r>
              <w:rPr>
                <w:rFonts w:ascii="Arial" w:hAnsi="Arial" w:cs="Arial"/>
              </w:rPr>
              <w:t xml:space="preserve"> розмір 0.5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605A13"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E6C6EA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0DD0DA0" w14:textId="77777777" w:rsidR="00E019D0" w:rsidRDefault="00E019D0">
            <w:pPr>
              <w:jc w:val="center"/>
              <w:rPr>
                <w:rFonts w:ascii="Arial" w:hAnsi="Arial" w:cs="Arial"/>
                <w:lang w:val="en-GB" w:eastAsia="ru-RU"/>
              </w:rPr>
            </w:pPr>
          </w:p>
        </w:tc>
      </w:tr>
      <w:tr w:rsidR="00E019D0" w14:paraId="63546D8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0F8BDD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6E04D" w14:textId="77777777" w:rsidR="00E019D0" w:rsidRDefault="00E019D0">
            <w:pPr>
              <w:jc w:val="both"/>
              <w:rPr>
                <w:rFonts w:ascii="Arial" w:hAnsi="Arial" w:cs="Arial"/>
                <w:lang w:eastAsia="ru-RU"/>
              </w:rPr>
            </w:pPr>
            <w:r>
              <w:rPr>
                <w:rFonts w:ascii="Arial" w:hAnsi="Arial" w:cs="Arial"/>
                <w:lang w:val="en-GB" w:eastAsia="ru-RU"/>
              </w:rPr>
              <w:t xml:space="preserve">Канюля-метелик, </w:t>
            </w:r>
            <w:r>
              <w:rPr>
                <w:rFonts w:ascii="Arial" w:hAnsi="Arial" w:cs="Arial"/>
                <w:lang w:eastAsia="ru-RU"/>
              </w:rPr>
              <w:t>розмір</w:t>
            </w:r>
            <w:r>
              <w:rPr>
                <w:rFonts w:ascii="Arial" w:hAnsi="Arial" w:cs="Arial"/>
                <w:lang w:val="en-GB" w:eastAsia="ru-RU"/>
              </w:rPr>
              <w:t xml:space="preserve"> 0.65 </w:t>
            </w:r>
            <w:r>
              <w:rPr>
                <w:rFonts w:ascii="Arial" w:hAnsi="Arial" w:cs="Arial"/>
                <w:lang w:eastAsia="ru-RU"/>
              </w:rPr>
              <w:t>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27E0F5"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8EE01E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DCCC2A7" w14:textId="77777777" w:rsidR="00E019D0" w:rsidRDefault="00E019D0">
            <w:pPr>
              <w:jc w:val="center"/>
              <w:rPr>
                <w:rFonts w:ascii="Arial" w:hAnsi="Arial" w:cs="Arial"/>
                <w:lang w:val="en-GB" w:eastAsia="ru-RU"/>
              </w:rPr>
            </w:pPr>
          </w:p>
        </w:tc>
      </w:tr>
      <w:tr w:rsidR="00E019D0" w14:paraId="6D20691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8FB1E2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F870C" w14:textId="77777777" w:rsidR="00E019D0" w:rsidRDefault="00E019D0">
            <w:pPr>
              <w:jc w:val="both"/>
              <w:rPr>
                <w:rFonts w:ascii="Arial" w:hAnsi="Arial" w:cs="Arial"/>
                <w:lang w:eastAsia="ru-RU"/>
              </w:rPr>
            </w:pPr>
            <w:r>
              <w:rPr>
                <w:rFonts w:ascii="Arial" w:hAnsi="Arial" w:cs="Arial"/>
              </w:rPr>
              <w:t xml:space="preserve">Венозні постійні катетери розміру 0,9 мм і 1,0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C8D89" w14:textId="77777777" w:rsidR="00E019D0" w:rsidRDefault="00E019D0">
            <w:pPr>
              <w:jc w:val="center"/>
              <w:rPr>
                <w:rFonts w:ascii="Arial" w:hAnsi="Arial" w:cs="Arial"/>
                <w:lang w:val="en-GB" w:eastAsia="ru-RU"/>
              </w:rPr>
            </w:pPr>
            <w:r>
              <w:rPr>
                <w:rFonts w:ascii="Arial" w:hAnsi="Arial" w:cs="Arial"/>
                <w:lang w:val="en-GB"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00BE80C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75E70F7" w14:textId="77777777" w:rsidR="00E019D0" w:rsidRDefault="00E019D0">
            <w:pPr>
              <w:jc w:val="center"/>
              <w:rPr>
                <w:rFonts w:ascii="Arial" w:hAnsi="Arial" w:cs="Arial"/>
                <w:lang w:val="en-GB" w:eastAsia="ru-RU"/>
              </w:rPr>
            </w:pPr>
          </w:p>
        </w:tc>
      </w:tr>
      <w:tr w:rsidR="00E019D0" w14:paraId="7AAA517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F6C163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C4A04" w14:textId="77777777" w:rsidR="00E019D0" w:rsidRDefault="00E019D0">
            <w:pPr>
              <w:jc w:val="both"/>
              <w:rPr>
                <w:rFonts w:ascii="Arial" w:hAnsi="Arial" w:cs="Arial"/>
                <w:lang w:val="en-GB" w:eastAsia="ru-RU"/>
              </w:rPr>
            </w:pPr>
            <w:r>
              <w:rPr>
                <w:rFonts w:ascii="Arial" w:hAnsi="Arial" w:cs="Arial"/>
              </w:rPr>
              <w:t xml:space="preserve">Одноразові інфузійні пристрої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04ABA" w14:textId="77777777" w:rsidR="00E019D0" w:rsidRDefault="00E019D0">
            <w:pPr>
              <w:jc w:val="center"/>
              <w:rPr>
                <w:rFonts w:ascii="Arial" w:hAnsi="Arial" w:cs="Arial"/>
                <w:lang w:val="en-GB" w:eastAsia="ru-RU"/>
              </w:rPr>
            </w:pPr>
            <w:r>
              <w:rPr>
                <w:rFonts w:ascii="Arial" w:hAnsi="Arial" w:cs="Arial"/>
                <w:lang w:val="en-GB" w:eastAsia="ru-RU"/>
              </w:rPr>
              <w:t>2</w:t>
            </w:r>
          </w:p>
        </w:tc>
        <w:tc>
          <w:tcPr>
            <w:tcW w:w="1913" w:type="dxa"/>
            <w:tcBorders>
              <w:top w:val="single" w:sz="6" w:space="0" w:color="000000"/>
              <w:left w:val="single" w:sz="6" w:space="0" w:color="000000"/>
              <w:bottom w:val="single" w:sz="6" w:space="0" w:color="000000"/>
              <w:right w:val="single" w:sz="6" w:space="0" w:color="000000"/>
            </w:tcBorders>
          </w:tcPr>
          <w:p w14:paraId="3FCFA22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B8C912E" w14:textId="77777777" w:rsidR="00E019D0" w:rsidRDefault="00E019D0">
            <w:pPr>
              <w:jc w:val="center"/>
              <w:rPr>
                <w:rFonts w:ascii="Arial" w:hAnsi="Arial" w:cs="Arial"/>
                <w:lang w:val="en-GB" w:eastAsia="ru-RU"/>
              </w:rPr>
            </w:pPr>
          </w:p>
        </w:tc>
      </w:tr>
      <w:tr w:rsidR="00E019D0" w14:paraId="1A73E23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3047EE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525C9" w14:textId="77777777" w:rsidR="00E019D0" w:rsidRDefault="00E019D0">
            <w:pPr>
              <w:jc w:val="both"/>
              <w:rPr>
                <w:rFonts w:ascii="Arial" w:hAnsi="Arial" w:cs="Arial"/>
                <w:lang w:eastAsia="ru-RU"/>
              </w:rPr>
            </w:pPr>
            <w:r>
              <w:rPr>
                <w:rFonts w:ascii="Arial" w:hAnsi="Arial" w:cs="Arial"/>
              </w:rPr>
              <w:t>Внутрішньокісткова голка 15 G - довжина 3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7369C"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0C6C70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4CF2966" w14:textId="77777777" w:rsidR="00E019D0" w:rsidRDefault="00E019D0">
            <w:pPr>
              <w:jc w:val="center"/>
              <w:rPr>
                <w:rFonts w:ascii="Arial" w:hAnsi="Arial" w:cs="Arial"/>
                <w:lang w:val="en-GB" w:eastAsia="ru-RU"/>
              </w:rPr>
            </w:pPr>
          </w:p>
        </w:tc>
      </w:tr>
      <w:tr w:rsidR="00E019D0" w14:paraId="360BB9C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AB9CEE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3C1AB" w14:textId="77777777" w:rsidR="00E019D0" w:rsidRDefault="00E019D0">
            <w:pPr>
              <w:jc w:val="both"/>
              <w:rPr>
                <w:rFonts w:ascii="Arial" w:hAnsi="Arial" w:cs="Arial"/>
                <w:lang w:eastAsia="ru-RU"/>
              </w:rPr>
            </w:pPr>
            <w:r>
              <w:rPr>
                <w:rFonts w:ascii="Arial" w:hAnsi="Arial" w:cs="Arial"/>
              </w:rPr>
              <w:t>Внутрішньокісткова голка 18 G - довжина 4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9B515"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954B92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24ED9F0" w14:textId="77777777" w:rsidR="00E019D0" w:rsidRDefault="00E019D0">
            <w:pPr>
              <w:jc w:val="center"/>
              <w:rPr>
                <w:rFonts w:ascii="Arial" w:hAnsi="Arial" w:cs="Arial"/>
                <w:lang w:val="en-GB" w:eastAsia="ru-RU"/>
              </w:rPr>
            </w:pPr>
          </w:p>
        </w:tc>
      </w:tr>
      <w:tr w:rsidR="00E019D0" w14:paraId="303167E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AE40A1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34682" w14:textId="77777777" w:rsidR="00E019D0" w:rsidRDefault="00E019D0">
            <w:pPr>
              <w:jc w:val="both"/>
              <w:rPr>
                <w:rFonts w:ascii="Arial" w:hAnsi="Arial" w:cs="Arial"/>
                <w:lang w:val="en-GB" w:eastAsia="ru-RU"/>
              </w:rPr>
            </w:pPr>
            <w:r>
              <w:rPr>
                <w:rFonts w:ascii="Arial" w:hAnsi="Arial" w:cs="Arial"/>
              </w:rPr>
              <w:t xml:space="preserve">Пінцет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4A758"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31E4A4B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B8F36AD" w14:textId="77777777" w:rsidR="00E019D0" w:rsidRDefault="00E019D0">
            <w:pPr>
              <w:jc w:val="center"/>
              <w:rPr>
                <w:rFonts w:ascii="Arial" w:hAnsi="Arial" w:cs="Arial"/>
                <w:lang w:val="en-GB" w:eastAsia="ru-RU"/>
              </w:rPr>
            </w:pPr>
          </w:p>
        </w:tc>
      </w:tr>
      <w:tr w:rsidR="00E019D0" w14:paraId="3E61241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26C200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6545C" w14:textId="77777777" w:rsidR="00E019D0" w:rsidRDefault="00E019D0">
            <w:pPr>
              <w:jc w:val="both"/>
              <w:rPr>
                <w:rFonts w:ascii="Arial" w:hAnsi="Arial" w:cs="Arial"/>
                <w:lang w:val="en-GB" w:eastAsia="ru-RU"/>
              </w:rPr>
            </w:pPr>
            <w:r>
              <w:rPr>
                <w:rFonts w:ascii="Arial" w:hAnsi="Arial" w:cs="Arial"/>
              </w:rPr>
              <w:t xml:space="preserve">Пінцет-розсікач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F2BC2"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632E7F4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9D4A8EC" w14:textId="77777777" w:rsidR="00E019D0" w:rsidRDefault="00E019D0">
            <w:pPr>
              <w:jc w:val="center"/>
              <w:rPr>
                <w:rFonts w:ascii="Arial" w:hAnsi="Arial" w:cs="Arial"/>
                <w:lang w:val="en-GB" w:eastAsia="ru-RU"/>
              </w:rPr>
            </w:pPr>
          </w:p>
        </w:tc>
      </w:tr>
      <w:tr w:rsidR="00E019D0" w14:paraId="7F9934E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FB1CB8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A306B" w14:textId="77777777" w:rsidR="00E019D0" w:rsidRDefault="00E019D0">
            <w:pPr>
              <w:jc w:val="both"/>
              <w:rPr>
                <w:rFonts w:ascii="Arial" w:hAnsi="Arial" w:cs="Arial"/>
                <w:lang w:val="en-GB" w:eastAsia="ru-RU"/>
              </w:rPr>
            </w:pPr>
            <w:r>
              <w:rPr>
                <w:rFonts w:ascii="Arial" w:hAnsi="Arial" w:cs="Arial"/>
              </w:rPr>
              <w:t xml:space="preserve">Затискач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0570F"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31989A4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663D96E" w14:textId="77777777" w:rsidR="00E019D0" w:rsidRDefault="00E019D0">
            <w:pPr>
              <w:jc w:val="center"/>
              <w:rPr>
                <w:rFonts w:ascii="Arial" w:hAnsi="Arial" w:cs="Arial"/>
                <w:lang w:val="en-GB" w:eastAsia="ru-RU"/>
              </w:rPr>
            </w:pPr>
          </w:p>
        </w:tc>
      </w:tr>
      <w:tr w:rsidR="00E019D0" w14:paraId="1BA1F27D"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38FDAB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55826" w14:textId="77777777" w:rsidR="00E019D0" w:rsidRDefault="00E019D0">
            <w:pPr>
              <w:jc w:val="both"/>
              <w:rPr>
                <w:rFonts w:ascii="Arial" w:hAnsi="Arial" w:cs="Arial"/>
                <w:lang w:val="en-GB" w:eastAsia="ru-RU"/>
              </w:rPr>
            </w:pPr>
            <w:r>
              <w:rPr>
                <w:rFonts w:ascii="Arial" w:hAnsi="Arial" w:cs="Arial"/>
              </w:rPr>
              <w:t xml:space="preserve">Ножиці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364DA"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51D0B7C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F26B95D" w14:textId="77777777" w:rsidR="00E019D0" w:rsidRDefault="00E019D0">
            <w:pPr>
              <w:jc w:val="center"/>
              <w:rPr>
                <w:rFonts w:ascii="Arial" w:hAnsi="Arial" w:cs="Arial"/>
                <w:lang w:val="en-GB" w:eastAsia="ru-RU"/>
              </w:rPr>
            </w:pPr>
          </w:p>
        </w:tc>
      </w:tr>
      <w:tr w:rsidR="00E019D0" w14:paraId="401220A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EE066C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29635" w14:textId="77777777" w:rsidR="00E019D0" w:rsidRDefault="00E019D0">
            <w:pPr>
              <w:jc w:val="both"/>
              <w:rPr>
                <w:rFonts w:ascii="Arial" w:hAnsi="Arial" w:cs="Arial"/>
                <w:lang w:val="en-GB" w:eastAsia="ru-RU"/>
              </w:rPr>
            </w:pPr>
            <w:r>
              <w:rPr>
                <w:rFonts w:ascii="Arial" w:hAnsi="Arial" w:cs="Arial"/>
              </w:rPr>
              <w:t>Рятувальні ковдри (золото / срібло).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973E1" w14:textId="77777777" w:rsidR="00E019D0" w:rsidRDefault="00E019D0">
            <w:pPr>
              <w:jc w:val="center"/>
              <w:rPr>
                <w:rFonts w:ascii="Arial" w:hAnsi="Arial" w:cs="Arial"/>
                <w:lang w:val="en-GB" w:eastAsia="ru-RU"/>
              </w:rPr>
            </w:pPr>
            <w:r>
              <w:rPr>
                <w:rFonts w:ascii="Arial" w:hAnsi="Arial" w:cs="Arial"/>
              </w:rPr>
              <w:t>3</w:t>
            </w:r>
          </w:p>
        </w:tc>
        <w:tc>
          <w:tcPr>
            <w:tcW w:w="1913" w:type="dxa"/>
            <w:tcBorders>
              <w:top w:val="single" w:sz="6" w:space="0" w:color="000000"/>
              <w:left w:val="single" w:sz="6" w:space="0" w:color="000000"/>
              <w:bottom w:val="single" w:sz="6" w:space="0" w:color="000000"/>
              <w:right w:val="single" w:sz="6" w:space="0" w:color="000000"/>
            </w:tcBorders>
          </w:tcPr>
          <w:p w14:paraId="4F3F45B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9619807" w14:textId="77777777" w:rsidR="00E019D0" w:rsidRDefault="00E019D0">
            <w:pPr>
              <w:jc w:val="center"/>
              <w:rPr>
                <w:rFonts w:ascii="Arial" w:hAnsi="Arial" w:cs="Arial"/>
                <w:lang w:val="en-GB" w:eastAsia="ru-RU"/>
              </w:rPr>
            </w:pPr>
          </w:p>
        </w:tc>
      </w:tr>
      <w:tr w:rsidR="00E019D0" w14:paraId="73A0247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27AA36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B2A8B" w14:textId="77777777" w:rsidR="00E019D0" w:rsidRDefault="00E019D0">
            <w:pPr>
              <w:jc w:val="both"/>
              <w:rPr>
                <w:rFonts w:ascii="Arial" w:hAnsi="Arial" w:cs="Arial"/>
                <w:lang w:val="en-GB" w:eastAsia="ru-RU"/>
              </w:rPr>
            </w:pPr>
            <w:r>
              <w:rPr>
                <w:rFonts w:ascii="Arial" w:hAnsi="Arial" w:cs="Arial"/>
              </w:rPr>
              <w:t>Одноразові скальпелі.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BC999"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2D71C7C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109E4EE" w14:textId="77777777" w:rsidR="00E019D0" w:rsidRDefault="00E019D0">
            <w:pPr>
              <w:jc w:val="center"/>
              <w:rPr>
                <w:rFonts w:ascii="Arial" w:hAnsi="Arial" w:cs="Arial"/>
                <w:lang w:val="en-GB" w:eastAsia="ru-RU"/>
              </w:rPr>
            </w:pPr>
          </w:p>
        </w:tc>
      </w:tr>
      <w:tr w:rsidR="00E019D0" w14:paraId="42E55BB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1A32D2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78988" w14:textId="77777777" w:rsidR="00E019D0" w:rsidRDefault="00E019D0">
            <w:pPr>
              <w:jc w:val="both"/>
              <w:rPr>
                <w:rFonts w:ascii="Arial" w:hAnsi="Arial" w:cs="Arial"/>
                <w:lang w:val="en-GB" w:eastAsia="ru-RU"/>
              </w:rPr>
            </w:pPr>
            <w:r>
              <w:rPr>
                <w:rFonts w:ascii="Arial" w:hAnsi="Arial" w:cs="Arial"/>
              </w:rPr>
              <w:t>Комплект серветок,М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3FCDF"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5D78E86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277A443" w14:textId="77777777" w:rsidR="00E019D0" w:rsidRDefault="00E019D0">
            <w:pPr>
              <w:jc w:val="center"/>
              <w:rPr>
                <w:rFonts w:ascii="Arial" w:hAnsi="Arial" w:cs="Arial"/>
                <w:lang w:val="en-GB" w:eastAsia="ru-RU"/>
              </w:rPr>
            </w:pPr>
          </w:p>
        </w:tc>
      </w:tr>
      <w:tr w:rsidR="00E019D0" w14:paraId="7DDC305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3FBFF8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6C78B" w14:textId="77777777" w:rsidR="00E019D0" w:rsidRDefault="00E019D0">
            <w:pPr>
              <w:jc w:val="both"/>
              <w:rPr>
                <w:rFonts w:ascii="Arial" w:hAnsi="Arial" w:cs="Arial"/>
                <w:lang w:val="en-GB" w:eastAsia="ru-RU"/>
              </w:rPr>
            </w:pPr>
            <w:r>
              <w:rPr>
                <w:rFonts w:ascii="Arial" w:hAnsi="Arial" w:cs="Arial"/>
              </w:rPr>
              <w:t>Опікові пов'язки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1EFBF"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65773A7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A0ADD65" w14:textId="77777777" w:rsidR="00E019D0" w:rsidRDefault="00E019D0">
            <w:pPr>
              <w:jc w:val="center"/>
              <w:rPr>
                <w:rFonts w:ascii="Arial" w:hAnsi="Arial" w:cs="Arial"/>
                <w:lang w:val="en-GB" w:eastAsia="ru-RU"/>
              </w:rPr>
            </w:pPr>
          </w:p>
        </w:tc>
      </w:tr>
      <w:tr w:rsidR="00E019D0" w14:paraId="239DBA9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336C8A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D7DAC" w14:textId="77777777" w:rsidR="00E019D0" w:rsidRDefault="00E019D0">
            <w:pPr>
              <w:jc w:val="both"/>
              <w:rPr>
                <w:rFonts w:ascii="Arial" w:hAnsi="Arial" w:cs="Arial"/>
                <w:lang w:val="en-GB" w:eastAsia="ru-RU"/>
              </w:rPr>
            </w:pPr>
            <w:r>
              <w:rPr>
                <w:rFonts w:ascii="Arial" w:hAnsi="Arial" w:cs="Arial"/>
              </w:rPr>
              <w:t>Пов'язки для ран Е1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B0DBF"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509B363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D7B05E3" w14:textId="77777777" w:rsidR="00E019D0" w:rsidRDefault="00E019D0">
            <w:pPr>
              <w:jc w:val="center"/>
              <w:rPr>
                <w:rFonts w:ascii="Arial" w:hAnsi="Arial" w:cs="Arial"/>
                <w:lang w:val="en-GB" w:eastAsia="ru-RU"/>
              </w:rPr>
            </w:pPr>
          </w:p>
        </w:tc>
      </w:tr>
      <w:tr w:rsidR="00E019D0" w14:paraId="30D1047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50D21A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FFC5A" w14:textId="77777777" w:rsidR="00E019D0" w:rsidRDefault="00E019D0">
            <w:pPr>
              <w:jc w:val="both"/>
              <w:rPr>
                <w:rFonts w:ascii="Arial" w:hAnsi="Arial" w:cs="Arial"/>
                <w:lang w:val="en-GB" w:eastAsia="ru-RU"/>
              </w:rPr>
            </w:pPr>
            <w:r>
              <w:rPr>
                <w:rFonts w:ascii="Arial" w:hAnsi="Arial" w:cs="Arial"/>
              </w:rPr>
              <w:t xml:space="preserve">Набір лейкопластирів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0BAAD"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5D6383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638819C" w14:textId="77777777" w:rsidR="00E019D0" w:rsidRDefault="00E019D0">
            <w:pPr>
              <w:jc w:val="center"/>
              <w:rPr>
                <w:rFonts w:ascii="Arial" w:hAnsi="Arial" w:cs="Arial"/>
                <w:lang w:val="en-GB" w:eastAsia="ru-RU"/>
              </w:rPr>
            </w:pPr>
          </w:p>
        </w:tc>
      </w:tr>
      <w:tr w:rsidR="00E019D0" w14:paraId="4FD11CC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DA5AF1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BA980" w14:textId="77777777" w:rsidR="00E019D0" w:rsidRDefault="00E019D0">
            <w:pPr>
              <w:jc w:val="both"/>
              <w:rPr>
                <w:rFonts w:ascii="Arial" w:hAnsi="Arial" w:cs="Arial"/>
              </w:rPr>
            </w:pPr>
            <w:r>
              <w:rPr>
                <w:rFonts w:ascii="Arial" w:hAnsi="Arial" w:cs="Arial"/>
              </w:rPr>
              <w:t>Рулон лейкопластиру А5х2,5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275A7"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1C885E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4C68B0D" w14:textId="77777777" w:rsidR="00E019D0" w:rsidRDefault="00E019D0">
            <w:pPr>
              <w:jc w:val="center"/>
              <w:rPr>
                <w:rFonts w:ascii="Arial" w:hAnsi="Arial" w:cs="Arial"/>
                <w:lang w:val="en-GB" w:eastAsia="ru-RU"/>
              </w:rPr>
            </w:pPr>
          </w:p>
        </w:tc>
      </w:tr>
      <w:tr w:rsidR="00E019D0" w14:paraId="794395F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44B0CA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23172" w14:textId="77777777" w:rsidR="00E019D0" w:rsidRDefault="00E019D0">
            <w:pPr>
              <w:jc w:val="both"/>
              <w:rPr>
                <w:rFonts w:ascii="Arial" w:hAnsi="Arial" w:cs="Arial"/>
              </w:rPr>
            </w:pPr>
            <w:r>
              <w:rPr>
                <w:rFonts w:ascii="Arial" w:hAnsi="Arial" w:cs="Arial"/>
              </w:rPr>
              <w:t xml:space="preserve">Еластичні бинти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FD223"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0C4D359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90E00DB" w14:textId="77777777" w:rsidR="00E019D0" w:rsidRDefault="00E019D0">
            <w:pPr>
              <w:jc w:val="center"/>
              <w:rPr>
                <w:rFonts w:ascii="Arial" w:hAnsi="Arial" w:cs="Arial"/>
                <w:lang w:val="en-GB" w:eastAsia="ru-RU"/>
              </w:rPr>
            </w:pPr>
          </w:p>
        </w:tc>
      </w:tr>
      <w:tr w:rsidR="00E019D0" w14:paraId="5183D8E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0DD1EB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0213B" w14:textId="77777777" w:rsidR="00E019D0" w:rsidRDefault="00E019D0">
            <w:pPr>
              <w:jc w:val="both"/>
              <w:rPr>
                <w:rFonts w:ascii="Arial" w:hAnsi="Arial" w:cs="Arial"/>
              </w:rPr>
            </w:pPr>
            <w:r>
              <w:rPr>
                <w:rFonts w:ascii="Arial" w:hAnsi="Arial" w:cs="Arial"/>
              </w:rPr>
              <w:t>Марлеві серветки (100 х 100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7AA99" w14:textId="77777777" w:rsidR="00E019D0" w:rsidRDefault="00E019D0">
            <w:pPr>
              <w:jc w:val="center"/>
              <w:rPr>
                <w:rFonts w:ascii="Arial" w:hAnsi="Arial" w:cs="Arial"/>
                <w:lang w:val="en-GB" w:eastAsia="ru-RU"/>
              </w:rPr>
            </w:pPr>
            <w:r>
              <w:rPr>
                <w:rFonts w:ascii="Arial" w:hAnsi="Arial" w:cs="Arial"/>
              </w:rPr>
              <w:t>12</w:t>
            </w:r>
          </w:p>
        </w:tc>
        <w:tc>
          <w:tcPr>
            <w:tcW w:w="1913" w:type="dxa"/>
            <w:tcBorders>
              <w:top w:val="single" w:sz="6" w:space="0" w:color="000000"/>
              <w:left w:val="single" w:sz="6" w:space="0" w:color="000000"/>
              <w:bottom w:val="single" w:sz="6" w:space="0" w:color="000000"/>
              <w:right w:val="single" w:sz="6" w:space="0" w:color="000000"/>
            </w:tcBorders>
          </w:tcPr>
          <w:p w14:paraId="2298AB7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5F5CB44" w14:textId="77777777" w:rsidR="00E019D0" w:rsidRDefault="00E019D0">
            <w:pPr>
              <w:jc w:val="center"/>
              <w:rPr>
                <w:rFonts w:ascii="Arial" w:hAnsi="Arial" w:cs="Arial"/>
                <w:lang w:val="en-GB" w:eastAsia="ru-RU"/>
              </w:rPr>
            </w:pPr>
          </w:p>
        </w:tc>
      </w:tr>
      <w:tr w:rsidR="00E019D0" w14:paraId="3E47867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A24F0A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1359A" w14:textId="77777777" w:rsidR="00E019D0" w:rsidRDefault="00E019D0">
            <w:pPr>
              <w:jc w:val="both"/>
              <w:rPr>
                <w:rFonts w:ascii="Arial" w:hAnsi="Arial" w:cs="Arial"/>
              </w:rPr>
            </w:pPr>
            <w:r>
              <w:rPr>
                <w:rFonts w:ascii="Arial" w:hAnsi="Arial" w:cs="Arial"/>
              </w:rPr>
              <w:t xml:space="preserve">Хірургічні рукавички, стерильні, пара, розмір 7,5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E1FCE2"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0AF3CD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DBD3282" w14:textId="77777777" w:rsidR="00E019D0" w:rsidRDefault="00E019D0">
            <w:pPr>
              <w:jc w:val="center"/>
              <w:rPr>
                <w:rFonts w:ascii="Arial" w:hAnsi="Arial" w:cs="Arial"/>
                <w:lang w:val="en-GB" w:eastAsia="ru-RU"/>
              </w:rPr>
            </w:pPr>
          </w:p>
        </w:tc>
      </w:tr>
      <w:tr w:rsidR="00E019D0" w14:paraId="46058CE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8FF1F8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89D9C" w14:textId="77777777" w:rsidR="00E019D0" w:rsidRDefault="00E019D0">
            <w:pPr>
              <w:jc w:val="both"/>
              <w:rPr>
                <w:rFonts w:ascii="Arial" w:hAnsi="Arial" w:cs="Arial"/>
              </w:rPr>
            </w:pPr>
            <w:r>
              <w:rPr>
                <w:rFonts w:ascii="Arial" w:hAnsi="Arial" w:cs="Arial"/>
              </w:rPr>
              <w:t>Хірургічні рукавички, стерильні, пара, розмір 8,5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34C48"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8421B2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B17AAF0" w14:textId="77777777" w:rsidR="00E019D0" w:rsidRDefault="00E019D0">
            <w:pPr>
              <w:jc w:val="center"/>
              <w:rPr>
                <w:rFonts w:ascii="Arial" w:hAnsi="Arial" w:cs="Arial"/>
                <w:lang w:val="en-GB" w:eastAsia="ru-RU"/>
              </w:rPr>
            </w:pPr>
          </w:p>
        </w:tc>
      </w:tr>
      <w:tr w:rsidR="00E019D0" w14:paraId="705E5B3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DFA8FD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C3D55" w14:textId="77777777" w:rsidR="00E019D0" w:rsidRDefault="00E019D0">
            <w:pPr>
              <w:jc w:val="both"/>
              <w:rPr>
                <w:rFonts w:ascii="Arial" w:hAnsi="Arial" w:cs="Arial"/>
              </w:rPr>
            </w:pPr>
            <w:r>
              <w:rPr>
                <w:rFonts w:ascii="Arial" w:hAnsi="Arial" w:cs="Arial"/>
              </w:rPr>
              <w:t>Одноразовий шприц</w:t>
            </w:r>
            <w:r>
              <w:rPr>
                <w:rFonts w:ascii="Arial" w:hAnsi="Arial" w:cs="Arial"/>
                <w:lang w:val="en-US"/>
              </w:rPr>
              <w:t xml:space="preserve">, 2 </w:t>
            </w:r>
            <w:r>
              <w:rPr>
                <w:rFonts w:ascii="Arial" w:hAnsi="Arial" w:cs="Arial"/>
              </w:rPr>
              <w:t>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9E21D" w14:textId="77777777" w:rsidR="00E019D0" w:rsidRDefault="00E019D0">
            <w:pPr>
              <w:jc w:val="center"/>
              <w:rPr>
                <w:rFonts w:ascii="Arial" w:hAnsi="Arial" w:cs="Arial"/>
                <w:lang w:val="en-GB" w:eastAsia="ru-RU"/>
              </w:rPr>
            </w:pPr>
            <w:r>
              <w:rPr>
                <w:rFonts w:ascii="Arial" w:hAnsi="Arial" w:cs="Arial"/>
                <w:lang w:val="en-GB" w:eastAsia="ru-RU"/>
              </w:rPr>
              <w:t>5</w:t>
            </w:r>
          </w:p>
        </w:tc>
        <w:tc>
          <w:tcPr>
            <w:tcW w:w="1913" w:type="dxa"/>
            <w:tcBorders>
              <w:top w:val="single" w:sz="6" w:space="0" w:color="000000"/>
              <w:left w:val="single" w:sz="6" w:space="0" w:color="000000"/>
              <w:bottom w:val="single" w:sz="6" w:space="0" w:color="000000"/>
              <w:right w:val="single" w:sz="6" w:space="0" w:color="000000"/>
            </w:tcBorders>
          </w:tcPr>
          <w:p w14:paraId="75E42C4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D8487E6" w14:textId="77777777" w:rsidR="00E019D0" w:rsidRDefault="00E019D0">
            <w:pPr>
              <w:jc w:val="center"/>
              <w:rPr>
                <w:rFonts w:ascii="Arial" w:hAnsi="Arial" w:cs="Arial"/>
                <w:lang w:val="en-GB" w:eastAsia="ru-RU"/>
              </w:rPr>
            </w:pPr>
          </w:p>
        </w:tc>
      </w:tr>
      <w:tr w:rsidR="00E019D0" w14:paraId="2BDCDA6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EDD626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60B13" w14:textId="77777777" w:rsidR="00E019D0" w:rsidRDefault="00E019D0">
            <w:pPr>
              <w:jc w:val="both"/>
              <w:rPr>
                <w:rFonts w:ascii="Arial" w:hAnsi="Arial" w:cs="Arial"/>
              </w:rPr>
            </w:pPr>
            <w:r>
              <w:rPr>
                <w:rFonts w:ascii="Arial" w:hAnsi="Arial" w:cs="Arial"/>
              </w:rPr>
              <w:t>Одноразовий шприц, 5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B3AE24" w14:textId="77777777" w:rsidR="00E019D0" w:rsidRDefault="00E019D0">
            <w:pPr>
              <w:jc w:val="center"/>
              <w:rPr>
                <w:rFonts w:ascii="Arial" w:hAnsi="Arial" w:cs="Arial"/>
                <w:lang w:val="en-GB" w:eastAsia="ru-RU"/>
              </w:rPr>
            </w:pPr>
            <w:r>
              <w:rPr>
                <w:rFonts w:ascii="Arial" w:hAnsi="Arial" w:cs="Arial"/>
                <w:lang w:val="en-GB" w:eastAsia="ru-RU"/>
              </w:rPr>
              <w:t>3</w:t>
            </w:r>
          </w:p>
        </w:tc>
        <w:tc>
          <w:tcPr>
            <w:tcW w:w="1913" w:type="dxa"/>
            <w:tcBorders>
              <w:top w:val="single" w:sz="6" w:space="0" w:color="000000"/>
              <w:left w:val="single" w:sz="6" w:space="0" w:color="000000"/>
              <w:bottom w:val="single" w:sz="6" w:space="0" w:color="000000"/>
              <w:right w:val="single" w:sz="6" w:space="0" w:color="000000"/>
            </w:tcBorders>
          </w:tcPr>
          <w:p w14:paraId="7E2C9DE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0B28674" w14:textId="77777777" w:rsidR="00E019D0" w:rsidRDefault="00E019D0">
            <w:pPr>
              <w:jc w:val="center"/>
              <w:rPr>
                <w:rFonts w:ascii="Arial" w:hAnsi="Arial" w:cs="Arial"/>
                <w:lang w:val="en-GB" w:eastAsia="ru-RU"/>
              </w:rPr>
            </w:pPr>
          </w:p>
        </w:tc>
      </w:tr>
      <w:tr w:rsidR="00E019D0" w14:paraId="050CB1A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2B32EC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588B1" w14:textId="77777777" w:rsidR="00E019D0" w:rsidRDefault="00E019D0">
            <w:pPr>
              <w:jc w:val="both"/>
              <w:rPr>
                <w:rFonts w:ascii="Arial" w:hAnsi="Arial" w:cs="Arial"/>
              </w:rPr>
            </w:pPr>
            <w:r>
              <w:rPr>
                <w:rFonts w:ascii="Arial" w:hAnsi="Arial" w:cs="Arial"/>
              </w:rPr>
              <w:t>Одноразовий шприц, 10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9BB54"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340454D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53889D7" w14:textId="77777777" w:rsidR="00E019D0" w:rsidRDefault="00E019D0">
            <w:pPr>
              <w:jc w:val="center"/>
              <w:rPr>
                <w:rFonts w:ascii="Arial" w:hAnsi="Arial" w:cs="Arial"/>
                <w:lang w:val="en-GB" w:eastAsia="ru-RU"/>
              </w:rPr>
            </w:pPr>
          </w:p>
        </w:tc>
      </w:tr>
      <w:tr w:rsidR="00E019D0" w14:paraId="2E14D8F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30753F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DFD54" w14:textId="77777777" w:rsidR="00E019D0" w:rsidRDefault="00E019D0">
            <w:pPr>
              <w:jc w:val="both"/>
              <w:rPr>
                <w:rFonts w:ascii="Arial" w:hAnsi="Arial" w:cs="Arial"/>
                <w:lang w:val="en-US"/>
              </w:rPr>
            </w:pPr>
            <w:r>
              <w:rPr>
                <w:rFonts w:ascii="Arial" w:hAnsi="Arial" w:cs="Arial"/>
              </w:rPr>
              <w:t xml:space="preserve">Одноразові канюлі, розмір </w:t>
            </w:r>
            <w:r>
              <w:rPr>
                <w:rFonts w:ascii="Arial" w:hAnsi="Arial" w:cs="Arial"/>
                <w:lang w:val="en-US"/>
              </w:rPr>
              <w:t>17</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5C795A" w14:textId="77777777" w:rsidR="00E019D0" w:rsidRDefault="00E019D0">
            <w:pPr>
              <w:jc w:val="center"/>
              <w:rPr>
                <w:rFonts w:ascii="Arial" w:hAnsi="Arial" w:cs="Arial"/>
                <w:lang w:val="en-GB" w:eastAsia="ru-RU"/>
              </w:rPr>
            </w:pPr>
            <w:r>
              <w:rPr>
                <w:rFonts w:ascii="Arial" w:hAnsi="Arial" w:cs="Arial"/>
                <w:lang w:val="en-GB" w:eastAsia="ru-RU"/>
              </w:rPr>
              <w:t>5</w:t>
            </w:r>
          </w:p>
        </w:tc>
        <w:tc>
          <w:tcPr>
            <w:tcW w:w="1913" w:type="dxa"/>
            <w:tcBorders>
              <w:top w:val="single" w:sz="6" w:space="0" w:color="000000"/>
              <w:left w:val="single" w:sz="6" w:space="0" w:color="000000"/>
              <w:bottom w:val="single" w:sz="6" w:space="0" w:color="000000"/>
              <w:right w:val="single" w:sz="6" w:space="0" w:color="000000"/>
            </w:tcBorders>
          </w:tcPr>
          <w:p w14:paraId="0CA8328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BA683A3" w14:textId="77777777" w:rsidR="00E019D0" w:rsidRDefault="00E019D0">
            <w:pPr>
              <w:jc w:val="center"/>
              <w:rPr>
                <w:rFonts w:ascii="Arial" w:hAnsi="Arial" w:cs="Arial"/>
                <w:lang w:val="en-GB" w:eastAsia="ru-RU"/>
              </w:rPr>
            </w:pPr>
          </w:p>
        </w:tc>
      </w:tr>
      <w:tr w:rsidR="00E019D0" w14:paraId="77575D6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0D4198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51B4E" w14:textId="77777777" w:rsidR="00E019D0" w:rsidRDefault="00E019D0">
            <w:pPr>
              <w:jc w:val="both"/>
              <w:rPr>
                <w:rFonts w:ascii="Arial" w:hAnsi="Arial" w:cs="Arial"/>
                <w:lang w:val="en-US"/>
              </w:rPr>
            </w:pPr>
            <w:r>
              <w:rPr>
                <w:rFonts w:ascii="Arial" w:hAnsi="Arial" w:cs="Arial"/>
              </w:rPr>
              <w:t xml:space="preserve">Одноразові канюлі, розмір </w:t>
            </w:r>
            <w:r>
              <w:rPr>
                <w:rFonts w:ascii="Arial" w:hAnsi="Arial" w:cs="Arial"/>
                <w:lang w:val="en-US"/>
              </w:rPr>
              <w:t>24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553429"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ABEE4E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8607439" w14:textId="77777777" w:rsidR="00E019D0" w:rsidRDefault="00E019D0">
            <w:pPr>
              <w:jc w:val="center"/>
              <w:rPr>
                <w:rFonts w:ascii="Arial" w:hAnsi="Arial" w:cs="Arial"/>
                <w:lang w:val="en-GB" w:eastAsia="ru-RU"/>
              </w:rPr>
            </w:pPr>
          </w:p>
        </w:tc>
      </w:tr>
      <w:tr w:rsidR="00E019D0" w14:paraId="14EAC3E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DA67F0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3DDED" w14:textId="77777777" w:rsidR="00E019D0" w:rsidRDefault="00E019D0">
            <w:pPr>
              <w:jc w:val="both"/>
              <w:rPr>
                <w:rFonts w:ascii="Arial" w:hAnsi="Arial" w:cs="Arial"/>
              </w:rPr>
            </w:pPr>
            <w:r>
              <w:rPr>
                <w:rFonts w:ascii="Arial" w:hAnsi="Arial" w:cs="Arial"/>
              </w:rPr>
              <w:t xml:space="preserve">Одноразові канюлі, розмір </w:t>
            </w:r>
            <w:r>
              <w:rPr>
                <w:rFonts w:ascii="Arial" w:hAnsi="Arial" w:cs="Arial"/>
                <w:lang w:val="en-US"/>
              </w:rPr>
              <w:t>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45915C" w14:textId="77777777" w:rsidR="00E019D0" w:rsidRDefault="00E019D0">
            <w:pPr>
              <w:jc w:val="center"/>
              <w:rPr>
                <w:rFonts w:ascii="Arial" w:hAnsi="Arial" w:cs="Arial"/>
                <w:lang w:val="en-GB" w:eastAsia="ru-RU"/>
              </w:rPr>
            </w:pPr>
            <w:r>
              <w:rPr>
                <w:rFonts w:ascii="Arial" w:hAnsi="Arial" w:cs="Arial"/>
                <w:lang w:val="en-GB"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30E63C1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B9CAECE" w14:textId="77777777" w:rsidR="00E019D0" w:rsidRDefault="00E019D0">
            <w:pPr>
              <w:jc w:val="center"/>
              <w:rPr>
                <w:rFonts w:ascii="Arial" w:hAnsi="Arial" w:cs="Arial"/>
                <w:lang w:val="en-GB" w:eastAsia="ru-RU"/>
              </w:rPr>
            </w:pPr>
          </w:p>
        </w:tc>
      </w:tr>
      <w:tr w:rsidR="00E019D0" w14:paraId="6D494EF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D69DE5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47C23" w14:textId="77777777" w:rsidR="00E019D0" w:rsidRDefault="00E019D0">
            <w:pPr>
              <w:jc w:val="both"/>
              <w:rPr>
                <w:rFonts w:ascii="Arial" w:hAnsi="Arial" w:cs="Arial"/>
              </w:rPr>
            </w:pPr>
            <w:r>
              <w:rPr>
                <w:rFonts w:ascii="Arial" w:hAnsi="Arial" w:cs="Arial"/>
              </w:rPr>
              <w:t xml:space="preserve">Одноразові канюлі, розмір </w:t>
            </w:r>
            <w:r>
              <w:rPr>
                <w:rFonts w:ascii="Arial" w:hAnsi="Arial" w:cs="Arial"/>
                <w:lang w:val="en-US"/>
              </w:rPr>
              <w:t>27</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9B2933" w14:textId="77777777" w:rsidR="00E019D0" w:rsidRDefault="00E019D0">
            <w:pPr>
              <w:jc w:val="center"/>
              <w:rPr>
                <w:rFonts w:ascii="Arial" w:hAnsi="Arial" w:cs="Arial"/>
                <w:lang w:val="en-GB" w:eastAsia="ru-RU"/>
              </w:rPr>
            </w:pPr>
            <w:r>
              <w:rPr>
                <w:rFonts w:ascii="Arial" w:hAnsi="Arial" w:cs="Arial"/>
                <w:lang w:val="en-GB" w:eastAsia="ru-RU"/>
              </w:rPr>
              <w:t>5</w:t>
            </w:r>
          </w:p>
        </w:tc>
        <w:tc>
          <w:tcPr>
            <w:tcW w:w="1913" w:type="dxa"/>
            <w:tcBorders>
              <w:top w:val="single" w:sz="6" w:space="0" w:color="000000"/>
              <w:left w:val="single" w:sz="6" w:space="0" w:color="000000"/>
              <w:bottom w:val="single" w:sz="6" w:space="0" w:color="000000"/>
              <w:right w:val="single" w:sz="6" w:space="0" w:color="000000"/>
            </w:tcBorders>
          </w:tcPr>
          <w:p w14:paraId="5588653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CA0BB96" w14:textId="77777777" w:rsidR="00E019D0" w:rsidRDefault="00E019D0">
            <w:pPr>
              <w:jc w:val="center"/>
              <w:rPr>
                <w:rFonts w:ascii="Arial" w:hAnsi="Arial" w:cs="Arial"/>
                <w:lang w:val="en-GB" w:eastAsia="ru-RU"/>
              </w:rPr>
            </w:pPr>
          </w:p>
        </w:tc>
      </w:tr>
      <w:tr w:rsidR="00E019D0" w14:paraId="32D660A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06671A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3087B" w14:textId="77777777" w:rsidR="00E019D0" w:rsidRDefault="00E019D0">
            <w:pPr>
              <w:jc w:val="both"/>
              <w:rPr>
                <w:rFonts w:ascii="Arial" w:hAnsi="Arial" w:cs="Arial"/>
              </w:rPr>
            </w:pPr>
            <w:r>
              <w:rPr>
                <w:rFonts w:ascii="Arial" w:hAnsi="Arial" w:cs="Arial"/>
              </w:rPr>
              <w:t>Одноразові рукавички, упаковані парами, стерильні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093758" w14:textId="77777777" w:rsidR="00E019D0" w:rsidRDefault="00E019D0">
            <w:pPr>
              <w:jc w:val="center"/>
              <w:rPr>
                <w:rFonts w:ascii="Arial" w:hAnsi="Arial" w:cs="Arial"/>
                <w:lang w:val="en-GB" w:eastAsia="ru-RU"/>
              </w:rPr>
            </w:pPr>
            <w:r>
              <w:rPr>
                <w:rFonts w:ascii="Arial" w:hAnsi="Arial" w:cs="Arial"/>
                <w:lang w:val="en-GB"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589CEA9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6E03823" w14:textId="77777777" w:rsidR="00E019D0" w:rsidRDefault="00E019D0">
            <w:pPr>
              <w:jc w:val="center"/>
              <w:rPr>
                <w:rFonts w:ascii="Arial" w:hAnsi="Arial" w:cs="Arial"/>
                <w:lang w:val="en-GB" w:eastAsia="ru-RU"/>
              </w:rPr>
            </w:pPr>
          </w:p>
        </w:tc>
      </w:tr>
      <w:tr w:rsidR="00E019D0" w14:paraId="12CE455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54764A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E118B" w14:textId="77777777" w:rsidR="00E019D0" w:rsidRDefault="00E019D0">
            <w:pPr>
              <w:jc w:val="both"/>
              <w:rPr>
                <w:rFonts w:ascii="Arial" w:hAnsi="Arial" w:cs="Arial"/>
              </w:rPr>
            </w:pPr>
            <w:r>
              <w:rPr>
                <w:rFonts w:ascii="Arial" w:hAnsi="Arial" w:cs="Arial"/>
              </w:rPr>
              <w:t>Хірургічні маски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23F364" w14:textId="77777777" w:rsidR="00E019D0" w:rsidRDefault="00E019D0">
            <w:pPr>
              <w:jc w:val="center"/>
              <w:rPr>
                <w:rFonts w:ascii="Arial" w:hAnsi="Arial" w:cs="Arial"/>
                <w:lang w:val="en-GB" w:eastAsia="ru-RU"/>
              </w:rPr>
            </w:pPr>
            <w:r>
              <w:rPr>
                <w:rFonts w:ascii="Arial" w:hAnsi="Arial" w:cs="Arial"/>
                <w:lang w:val="en-GB"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143CFA6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25F084E" w14:textId="77777777" w:rsidR="00E019D0" w:rsidRDefault="00E019D0">
            <w:pPr>
              <w:jc w:val="center"/>
              <w:rPr>
                <w:rFonts w:ascii="Arial" w:hAnsi="Arial" w:cs="Arial"/>
                <w:lang w:val="en-GB" w:eastAsia="ru-RU"/>
              </w:rPr>
            </w:pPr>
          </w:p>
        </w:tc>
      </w:tr>
      <w:tr w:rsidR="00E019D0" w14:paraId="4AD1927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E48075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F2797" w14:textId="77777777" w:rsidR="00E019D0" w:rsidRDefault="00E019D0">
            <w:pPr>
              <w:jc w:val="both"/>
              <w:rPr>
                <w:rFonts w:ascii="Arial" w:hAnsi="Arial" w:cs="Arial"/>
              </w:rPr>
            </w:pPr>
            <w:r>
              <w:rPr>
                <w:rFonts w:ascii="Arial" w:hAnsi="Arial" w:cs="Arial"/>
              </w:rPr>
              <w:t>Повнорозмірні прозорі захисні окуляри (не пітніють)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AEBD87"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61A98649"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F9178BC" w14:textId="77777777" w:rsidR="00E019D0" w:rsidRDefault="00E019D0">
            <w:pPr>
              <w:jc w:val="center"/>
              <w:rPr>
                <w:rFonts w:ascii="Arial" w:hAnsi="Arial" w:cs="Arial"/>
                <w:lang w:val="en-GB" w:eastAsia="ru-RU"/>
              </w:rPr>
            </w:pPr>
          </w:p>
        </w:tc>
      </w:tr>
      <w:tr w:rsidR="00E019D0" w14:paraId="5651D19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EC0A8F"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E0669" w14:textId="77777777" w:rsidR="00E019D0" w:rsidRDefault="00E019D0">
            <w:pPr>
              <w:jc w:val="both"/>
              <w:rPr>
                <w:rFonts w:ascii="Arial" w:hAnsi="Arial" w:cs="Arial"/>
              </w:rPr>
            </w:pPr>
            <w:r>
              <w:rPr>
                <w:rFonts w:ascii="Arial" w:hAnsi="Arial" w:cs="Arial"/>
              </w:rPr>
              <w:t>Експрес-тести на визначення кардіологічних маркерів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28CAA8" w14:textId="77777777" w:rsidR="00E019D0" w:rsidRDefault="00E019D0">
            <w:pPr>
              <w:jc w:val="center"/>
              <w:rPr>
                <w:rFonts w:ascii="Arial" w:hAnsi="Arial" w:cs="Arial"/>
                <w:lang w:eastAsia="ru-RU"/>
              </w:rPr>
            </w:pPr>
            <w:r>
              <w:rPr>
                <w:rFonts w:ascii="Arial" w:hAnsi="Arial" w:cs="Arial"/>
                <w:lang w:eastAsia="ru-RU"/>
              </w:rPr>
              <w:t>20</w:t>
            </w:r>
          </w:p>
        </w:tc>
        <w:tc>
          <w:tcPr>
            <w:tcW w:w="1913" w:type="dxa"/>
            <w:tcBorders>
              <w:top w:val="single" w:sz="6" w:space="0" w:color="000000"/>
              <w:left w:val="single" w:sz="6" w:space="0" w:color="000000"/>
              <w:bottom w:val="single" w:sz="6" w:space="0" w:color="000000"/>
              <w:right w:val="single" w:sz="6" w:space="0" w:color="000000"/>
            </w:tcBorders>
          </w:tcPr>
          <w:p w14:paraId="1FF340B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2064A00" w14:textId="77777777" w:rsidR="00E019D0" w:rsidRDefault="00E019D0">
            <w:pPr>
              <w:jc w:val="center"/>
              <w:rPr>
                <w:rFonts w:ascii="Arial" w:hAnsi="Arial" w:cs="Arial"/>
                <w:lang w:val="en-GB" w:eastAsia="ru-RU"/>
              </w:rPr>
            </w:pPr>
          </w:p>
        </w:tc>
      </w:tr>
      <w:tr w:rsidR="00E019D0" w14:paraId="5AA1D407"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E19346"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BB7FA" w14:textId="77777777" w:rsidR="00E019D0" w:rsidRDefault="00E019D0">
            <w:pPr>
              <w:jc w:val="both"/>
              <w:rPr>
                <w:rFonts w:ascii="Arial" w:hAnsi="Arial" w:cs="Arial"/>
              </w:rPr>
            </w:pPr>
            <w:r>
              <w:rPr>
                <w:rFonts w:ascii="Arial" w:hAnsi="Arial" w:cs="Arial"/>
              </w:rPr>
              <w:t>Експрес-тест  на наркотичні речовини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2DB99B" w14:textId="77777777" w:rsidR="00E019D0" w:rsidRDefault="00E019D0">
            <w:pPr>
              <w:jc w:val="center"/>
              <w:rPr>
                <w:rFonts w:ascii="Arial" w:hAnsi="Arial" w:cs="Arial"/>
                <w:lang w:eastAsia="ru-RU"/>
              </w:rPr>
            </w:pPr>
            <w:r>
              <w:rPr>
                <w:rFonts w:ascii="Arial" w:hAnsi="Arial" w:cs="Arial"/>
                <w:lang w:eastAsia="ru-RU"/>
              </w:rPr>
              <w:t>20</w:t>
            </w:r>
          </w:p>
        </w:tc>
        <w:tc>
          <w:tcPr>
            <w:tcW w:w="1913" w:type="dxa"/>
            <w:tcBorders>
              <w:top w:val="single" w:sz="6" w:space="0" w:color="000000"/>
              <w:left w:val="single" w:sz="6" w:space="0" w:color="000000"/>
              <w:bottom w:val="single" w:sz="6" w:space="0" w:color="000000"/>
              <w:right w:val="single" w:sz="6" w:space="0" w:color="000000"/>
            </w:tcBorders>
          </w:tcPr>
          <w:p w14:paraId="0C36233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3F289EC" w14:textId="77777777" w:rsidR="00E019D0" w:rsidRDefault="00E019D0">
            <w:pPr>
              <w:jc w:val="center"/>
              <w:rPr>
                <w:rFonts w:ascii="Arial" w:hAnsi="Arial" w:cs="Arial"/>
                <w:lang w:val="en-GB" w:eastAsia="ru-RU"/>
              </w:rPr>
            </w:pPr>
          </w:p>
        </w:tc>
      </w:tr>
      <w:tr w:rsidR="00E019D0" w14:paraId="3ABAD3B3"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4FEF12"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32B27" w14:textId="77777777" w:rsidR="00E019D0" w:rsidRDefault="00E019D0">
            <w:pPr>
              <w:jc w:val="both"/>
              <w:rPr>
                <w:rFonts w:ascii="Arial" w:hAnsi="Arial" w:cs="Arial"/>
              </w:rPr>
            </w:pPr>
            <w:r>
              <w:rPr>
                <w:rFonts w:ascii="Arial" w:hAnsi="Arial" w:cs="Arial"/>
              </w:rPr>
              <w:t>Тест на 3 наркотики: марихуана, морфін, амфетамін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EB580C" w14:textId="77777777" w:rsidR="00E019D0" w:rsidRDefault="00E019D0">
            <w:pPr>
              <w:jc w:val="center"/>
              <w:rPr>
                <w:rFonts w:ascii="Arial" w:hAnsi="Arial" w:cs="Arial"/>
                <w:lang w:eastAsia="ru-RU"/>
              </w:rPr>
            </w:pPr>
            <w:r>
              <w:rPr>
                <w:rFonts w:ascii="Arial" w:hAnsi="Arial" w:cs="Arial"/>
                <w:lang w:eastAsia="ru-RU"/>
              </w:rPr>
              <w:t>30</w:t>
            </w:r>
          </w:p>
        </w:tc>
        <w:tc>
          <w:tcPr>
            <w:tcW w:w="1913" w:type="dxa"/>
            <w:tcBorders>
              <w:top w:val="single" w:sz="6" w:space="0" w:color="000000"/>
              <w:left w:val="single" w:sz="6" w:space="0" w:color="000000"/>
              <w:bottom w:val="single" w:sz="6" w:space="0" w:color="000000"/>
              <w:right w:val="single" w:sz="6" w:space="0" w:color="000000"/>
            </w:tcBorders>
          </w:tcPr>
          <w:p w14:paraId="259DBF3E"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FBE832B" w14:textId="77777777" w:rsidR="00E019D0" w:rsidRDefault="00E019D0">
            <w:pPr>
              <w:jc w:val="center"/>
              <w:rPr>
                <w:rFonts w:ascii="Arial" w:hAnsi="Arial" w:cs="Arial"/>
                <w:lang w:val="en-GB" w:eastAsia="ru-RU"/>
              </w:rPr>
            </w:pPr>
          </w:p>
        </w:tc>
      </w:tr>
      <w:tr w:rsidR="00E019D0" w14:paraId="38692757"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585405" w14:textId="77777777" w:rsidR="00E019D0" w:rsidRDefault="00E019D0">
            <w:pPr>
              <w:jc w:val="center"/>
              <w:rPr>
                <w:rFonts w:ascii="Arial" w:hAnsi="Arial" w:cs="Arial"/>
                <w:lang w:eastAsia="ru-RU"/>
              </w:rPr>
            </w:pPr>
            <w:r>
              <w:rPr>
                <w:rFonts w:ascii="Arial" w:hAnsi="Arial" w:cs="Arial"/>
                <w:lang w:eastAsia="ru-RU"/>
              </w:rPr>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BFD10" w14:textId="77777777" w:rsidR="00E019D0" w:rsidRDefault="00E019D0">
            <w:pPr>
              <w:jc w:val="both"/>
              <w:rPr>
                <w:rFonts w:ascii="Arial" w:hAnsi="Arial" w:cs="Arial"/>
              </w:rPr>
            </w:pPr>
            <w:r>
              <w:rPr>
                <w:rFonts w:ascii="Arial" w:hAnsi="Arial" w:cs="Arial"/>
              </w:rPr>
              <w:t>Експрес-тест на приховану кров в калі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481FF6" w14:textId="77777777" w:rsidR="00E019D0" w:rsidRDefault="00E019D0">
            <w:pPr>
              <w:jc w:val="center"/>
              <w:rPr>
                <w:rFonts w:ascii="Arial" w:hAnsi="Arial" w:cs="Arial"/>
                <w:lang w:eastAsia="ru-RU"/>
              </w:rPr>
            </w:pPr>
            <w:r>
              <w:rPr>
                <w:rFonts w:ascii="Arial" w:hAnsi="Arial" w:cs="Arial"/>
                <w:lang w:eastAsia="ru-RU"/>
              </w:rPr>
              <w:t>10</w:t>
            </w:r>
          </w:p>
        </w:tc>
        <w:tc>
          <w:tcPr>
            <w:tcW w:w="1913" w:type="dxa"/>
            <w:tcBorders>
              <w:top w:val="single" w:sz="6" w:space="0" w:color="000000"/>
              <w:left w:val="single" w:sz="6" w:space="0" w:color="000000"/>
              <w:bottom w:val="single" w:sz="6" w:space="0" w:color="000000"/>
              <w:right w:val="single" w:sz="6" w:space="0" w:color="000000"/>
            </w:tcBorders>
          </w:tcPr>
          <w:p w14:paraId="43FEEF5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630C7AE" w14:textId="77777777" w:rsidR="00E019D0" w:rsidRDefault="00E019D0">
            <w:pPr>
              <w:jc w:val="center"/>
              <w:rPr>
                <w:rFonts w:ascii="Arial" w:hAnsi="Arial" w:cs="Arial"/>
                <w:lang w:val="en-GB" w:eastAsia="ru-RU"/>
              </w:rPr>
            </w:pPr>
          </w:p>
        </w:tc>
      </w:tr>
      <w:tr w:rsidR="00E019D0" w14:paraId="6F51AF25"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17193C" w14:textId="77777777" w:rsidR="00E019D0" w:rsidRDefault="00E019D0">
            <w:pPr>
              <w:jc w:val="center"/>
              <w:rPr>
                <w:rFonts w:ascii="Arial" w:hAnsi="Arial" w:cs="Arial"/>
                <w:lang w:eastAsia="ru-RU"/>
              </w:rPr>
            </w:pPr>
            <w:r>
              <w:rPr>
                <w:rFonts w:ascii="Arial" w:hAnsi="Arial" w:cs="Arial"/>
                <w:lang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FEA76" w14:textId="77777777" w:rsidR="00E019D0" w:rsidRDefault="00E019D0">
            <w:pPr>
              <w:jc w:val="both"/>
              <w:rPr>
                <w:rFonts w:ascii="Arial" w:hAnsi="Arial" w:cs="Arial"/>
              </w:rPr>
            </w:pPr>
            <w:r>
              <w:rPr>
                <w:rFonts w:ascii="Arial" w:hAnsi="Arial" w:cs="Arial"/>
              </w:rPr>
              <w:t>Експрес-тест на гепатити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429EA4" w14:textId="77777777" w:rsidR="00E019D0" w:rsidRDefault="00E019D0">
            <w:pPr>
              <w:jc w:val="center"/>
              <w:rPr>
                <w:rFonts w:ascii="Arial" w:hAnsi="Arial" w:cs="Arial"/>
                <w:lang w:eastAsia="ru-RU"/>
              </w:rPr>
            </w:pPr>
            <w:r>
              <w:rPr>
                <w:rFonts w:ascii="Arial" w:hAnsi="Arial" w:cs="Arial"/>
                <w:lang w:eastAsia="ru-RU"/>
              </w:rPr>
              <w:t>15</w:t>
            </w:r>
          </w:p>
        </w:tc>
        <w:tc>
          <w:tcPr>
            <w:tcW w:w="1913" w:type="dxa"/>
            <w:tcBorders>
              <w:top w:val="single" w:sz="6" w:space="0" w:color="000000"/>
              <w:left w:val="single" w:sz="6" w:space="0" w:color="000000"/>
              <w:bottom w:val="single" w:sz="6" w:space="0" w:color="000000"/>
              <w:right w:val="single" w:sz="6" w:space="0" w:color="000000"/>
            </w:tcBorders>
          </w:tcPr>
          <w:p w14:paraId="7DCCB10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0B01CE8" w14:textId="77777777" w:rsidR="00E019D0" w:rsidRDefault="00E019D0">
            <w:pPr>
              <w:jc w:val="center"/>
              <w:rPr>
                <w:rFonts w:ascii="Arial" w:hAnsi="Arial" w:cs="Arial"/>
                <w:lang w:val="en-GB" w:eastAsia="ru-RU"/>
              </w:rPr>
            </w:pPr>
          </w:p>
        </w:tc>
      </w:tr>
      <w:tr w:rsidR="00E019D0" w14:paraId="09C4403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B9077E"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139B9" w14:textId="77777777" w:rsidR="00E019D0" w:rsidRDefault="00E019D0">
            <w:pPr>
              <w:jc w:val="both"/>
              <w:rPr>
                <w:rFonts w:ascii="Arial" w:hAnsi="Arial" w:cs="Arial"/>
              </w:rPr>
            </w:pPr>
            <w:r>
              <w:rPr>
                <w:rFonts w:ascii="Arial" w:hAnsi="Arial" w:cs="Arial"/>
              </w:rPr>
              <w:t>Експрес-тест на туберкульоз</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F05CF3" w14:textId="77777777" w:rsidR="00E019D0" w:rsidRDefault="00E019D0">
            <w:pPr>
              <w:jc w:val="center"/>
              <w:rPr>
                <w:rFonts w:ascii="Arial" w:hAnsi="Arial" w:cs="Arial"/>
                <w:lang w:eastAsia="ru-RU"/>
              </w:rPr>
            </w:pPr>
            <w:r>
              <w:rPr>
                <w:rFonts w:ascii="Arial" w:hAnsi="Arial" w:cs="Arial"/>
                <w:lang w:eastAsia="ru-RU"/>
              </w:rPr>
              <w:t>15</w:t>
            </w:r>
          </w:p>
        </w:tc>
        <w:tc>
          <w:tcPr>
            <w:tcW w:w="1913" w:type="dxa"/>
            <w:tcBorders>
              <w:top w:val="single" w:sz="6" w:space="0" w:color="000000"/>
              <w:left w:val="single" w:sz="6" w:space="0" w:color="000000"/>
              <w:bottom w:val="single" w:sz="6" w:space="0" w:color="000000"/>
              <w:right w:val="single" w:sz="6" w:space="0" w:color="000000"/>
            </w:tcBorders>
          </w:tcPr>
          <w:p w14:paraId="302AC21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3652187" w14:textId="77777777" w:rsidR="00E019D0" w:rsidRDefault="00E019D0">
            <w:pPr>
              <w:jc w:val="center"/>
              <w:rPr>
                <w:rFonts w:ascii="Arial" w:hAnsi="Arial" w:cs="Arial"/>
                <w:lang w:val="en-GB" w:eastAsia="ru-RU"/>
              </w:rPr>
            </w:pPr>
          </w:p>
        </w:tc>
      </w:tr>
      <w:tr w:rsidR="00E019D0" w14:paraId="396E496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DF4CED" w14:textId="77777777" w:rsidR="00E019D0" w:rsidRDefault="00E019D0">
            <w:pPr>
              <w:jc w:val="center"/>
              <w:rPr>
                <w:rFonts w:ascii="Arial" w:hAnsi="Arial" w:cs="Arial"/>
                <w:lang w:eastAsia="ru-RU"/>
              </w:rPr>
            </w:pPr>
            <w:r>
              <w:rPr>
                <w:rFonts w:ascii="Arial" w:hAnsi="Arial" w:cs="Arial"/>
                <w:lang w:val="en-US"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6F19F" w14:textId="77777777" w:rsidR="00E019D0" w:rsidRDefault="00E019D0">
            <w:pPr>
              <w:jc w:val="both"/>
              <w:rPr>
                <w:rFonts w:ascii="Arial" w:hAnsi="Arial" w:cs="Arial"/>
              </w:rPr>
            </w:pPr>
            <w:r>
              <w:rPr>
                <w:rFonts w:ascii="Arial" w:hAnsi="Arial" w:cs="Arial"/>
              </w:rPr>
              <w:t xml:space="preserve">Експрес-тести на ВІЛ, </w:t>
            </w:r>
            <w:r>
              <w:rPr>
                <w:rFonts w:ascii="Arial" w:hAnsi="Arial" w:cs="Arial"/>
                <w:lang w:val="en-US"/>
              </w:rPr>
              <w:t>no</w:t>
            </w:r>
            <w:r>
              <w:rPr>
                <w:rFonts w:ascii="Arial" w:hAnsi="Arial" w:cs="Arial"/>
              </w:rPr>
              <w:t>.25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C02C36" w14:textId="77777777" w:rsidR="00E019D0" w:rsidRDefault="00E019D0">
            <w:pPr>
              <w:jc w:val="center"/>
              <w:rPr>
                <w:rFonts w:ascii="Arial" w:hAnsi="Arial" w:cs="Arial"/>
                <w:lang w:eastAsia="ru-RU"/>
              </w:rPr>
            </w:pPr>
          </w:p>
        </w:tc>
        <w:tc>
          <w:tcPr>
            <w:tcW w:w="1913" w:type="dxa"/>
            <w:tcBorders>
              <w:top w:val="single" w:sz="6" w:space="0" w:color="000000"/>
              <w:left w:val="single" w:sz="6" w:space="0" w:color="000000"/>
              <w:bottom w:val="single" w:sz="6" w:space="0" w:color="000000"/>
              <w:right w:val="single" w:sz="6" w:space="0" w:color="000000"/>
            </w:tcBorders>
          </w:tcPr>
          <w:p w14:paraId="5D6D1072" w14:textId="77777777" w:rsidR="00E019D0" w:rsidRDefault="00E019D0">
            <w:pPr>
              <w:jc w:val="center"/>
              <w:rPr>
                <w:rFonts w:ascii="Arial" w:hAnsi="Arial" w:cs="Arial"/>
                <w:lang w:eastAsia="ru-RU"/>
              </w:rPr>
            </w:pPr>
          </w:p>
        </w:tc>
        <w:tc>
          <w:tcPr>
            <w:tcW w:w="1530" w:type="dxa"/>
            <w:tcBorders>
              <w:top w:val="single" w:sz="6" w:space="0" w:color="000000"/>
              <w:left w:val="single" w:sz="6" w:space="0" w:color="000000"/>
              <w:bottom w:val="single" w:sz="6" w:space="0" w:color="000000"/>
              <w:right w:val="single" w:sz="6" w:space="0" w:color="000000"/>
            </w:tcBorders>
          </w:tcPr>
          <w:p w14:paraId="3C1CD6EE" w14:textId="77777777" w:rsidR="00E019D0" w:rsidRDefault="00E019D0">
            <w:pPr>
              <w:jc w:val="center"/>
              <w:rPr>
                <w:rFonts w:ascii="Arial" w:hAnsi="Arial" w:cs="Arial"/>
                <w:lang w:eastAsia="ru-RU"/>
              </w:rPr>
            </w:pPr>
          </w:p>
        </w:tc>
      </w:tr>
      <w:tr w:rsidR="00E019D0" w14:paraId="582A6083"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3695C" w14:textId="77777777" w:rsidR="00E019D0" w:rsidRDefault="00E019D0">
            <w:pPr>
              <w:jc w:val="center"/>
              <w:rPr>
                <w:rFonts w:ascii="Arial" w:hAnsi="Arial" w:cs="Arial"/>
                <w:lang w:eastAsia="ru-RU"/>
              </w:rPr>
            </w:pPr>
            <w:r>
              <w:rPr>
                <w:rFonts w:ascii="Arial" w:hAnsi="Arial" w:cs="Arial"/>
                <w:lang w:val="en-US"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DBFF2" w14:textId="77777777" w:rsidR="00E019D0" w:rsidRDefault="00E019D0">
            <w:pPr>
              <w:jc w:val="both"/>
              <w:rPr>
                <w:rFonts w:ascii="Arial" w:hAnsi="Arial" w:cs="Arial"/>
              </w:rPr>
            </w:pPr>
            <w:r>
              <w:rPr>
                <w:rFonts w:ascii="Arial" w:hAnsi="Arial" w:cs="Arial"/>
              </w:rPr>
              <w:t>Тест-смужки для аналізу сечі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E9725F" w14:textId="77777777" w:rsidR="00E019D0" w:rsidRDefault="00E019D0">
            <w:pPr>
              <w:jc w:val="center"/>
              <w:rPr>
                <w:rFonts w:ascii="Arial" w:hAnsi="Arial" w:cs="Arial"/>
                <w:lang w:eastAsia="ru-RU"/>
              </w:rPr>
            </w:pPr>
            <w:r>
              <w:rPr>
                <w:rFonts w:ascii="Arial" w:hAnsi="Arial" w:cs="Arial"/>
                <w:lang w:eastAsia="ru-RU"/>
              </w:rPr>
              <w:t>20</w:t>
            </w:r>
          </w:p>
        </w:tc>
        <w:tc>
          <w:tcPr>
            <w:tcW w:w="1913" w:type="dxa"/>
            <w:tcBorders>
              <w:top w:val="single" w:sz="6" w:space="0" w:color="000000"/>
              <w:left w:val="single" w:sz="6" w:space="0" w:color="000000"/>
              <w:bottom w:val="single" w:sz="6" w:space="0" w:color="000000"/>
              <w:right w:val="single" w:sz="6" w:space="0" w:color="000000"/>
            </w:tcBorders>
          </w:tcPr>
          <w:p w14:paraId="7DD5569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C68B666" w14:textId="77777777" w:rsidR="00E019D0" w:rsidRDefault="00E019D0">
            <w:pPr>
              <w:jc w:val="center"/>
              <w:rPr>
                <w:rFonts w:ascii="Arial" w:hAnsi="Arial" w:cs="Arial"/>
                <w:lang w:val="en-GB" w:eastAsia="ru-RU"/>
              </w:rPr>
            </w:pPr>
          </w:p>
        </w:tc>
      </w:tr>
      <w:tr w:rsidR="00E019D0" w14:paraId="6A87DC96" w14:textId="77777777" w:rsidTr="00E019D0">
        <w:tc>
          <w:tcPr>
            <w:tcW w:w="1030"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14:paraId="6CC56C5C" w14:textId="77777777" w:rsidR="00E019D0" w:rsidRDefault="00E019D0">
            <w:pPr>
              <w:jc w:val="center"/>
              <w:rPr>
                <w:rFonts w:ascii="Arial" w:hAnsi="Arial" w:cs="Arial"/>
                <w:lang w:eastAsia="ru-RU"/>
              </w:rPr>
            </w:pPr>
            <w:r>
              <w:rPr>
                <w:rFonts w:ascii="Arial" w:hAnsi="Arial" w:cs="Arial"/>
                <w:lang w:eastAsia="ru-RU"/>
              </w:rPr>
              <w:t>1</w:t>
            </w:r>
            <w:r>
              <w:rPr>
                <w:rFonts w:ascii="Arial" w:hAnsi="Arial" w:cs="Arial"/>
                <w:lang w:val="en-US"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AFF67" w14:textId="77777777" w:rsidR="00E019D0" w:rsidRDefault="00E019D0">
            <w:pPr>
              <w:jc w:val="both"/>
              <w:rPr>
                <w:rFonts w:ascii="Arial" w:hAnsi="Arial" w:cs="Arial"/>
              </w:rPr>
            </w:pPr>
            <w:r>
              <w:rPr>
                <w:rFonts w:ascii="Arial" w:hAnsi="Arial" w:cs="Arial"/>
              </w:rPr>
              <w:t>Морська медична аптечка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850788" w14:textId="77777777" w:rsidR="00E019D0" w:rsidRDefault="00E019D0">
            <w:pPr>
              <w:jc w:val="center"/>
              <w:rPr>
                <w:rFonts w:ascii="Arial" w:hAnsi="Arial" w:cs="Arial"/>
                <w:lang w:val="en-GB" w:eastAsia="ru-RU"/>
              </w:rPr>
            </w:pPr>
          </w:p>
        </w:tc>
        <w:tc>
          <w:tcPr>
            <w:tcW w:w="1913" w:type="dxa"/>
            <w:tcBorders>
              <w:top w:val="single" w:sz="6" w:space="0" w:color="000000"/>
              <w:left w:val="single" w:sz="6" w:space="0" w:color="000000"/>
              <w:bottom w:val="single" w:sz="6" w:space="0" w:color="000000"/>
              <w:right w:val="single" w:sz="6" w:space="0" w:color="000000"/>
            </w:tcBorders>
          </w:tcPr>
          <w:p w14:paraId="127EC2A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3FE36C5" w14:textId="77777777" w:rsidR="00E019D0" w:rsidRDefault="00E019D0">
            <w:pPr>
              <w:jc w:val="center"/>
              <w:rPr>
                <w:rFonts w:ascii="Arial" w:hAnsi="Arial" w:cs="Arial"/>
                <w:lang w:val="en-GB" w:eastAsia="ru-RU"/>
              </w:rPr>
            </w:pPr>
          </w:p>
        </w:tc>
      </w:tr>
      <w:tr w:rsidR="00E019D0" w14:paraId="05D2D3F5"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926491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F1F6B" w14:textId="77777777" w:rsidR="00E019D0" w:rsidRDefault="00E019D0">
            <w:pPr>
              <w:jc w:val="both"/>
              <w:rPr>
                <w:rFonts w:ascii="Arial" w:hAnsi="Arial" w:cs="Arial"/>
                <w:lang w:val="en-US"/>
              </w:rPr>
            </w:pPr>
            <w:r>
              <w:rPr>
                <w:rFonts w:ascii="Arial" w:hAnsi="Arial" w:cs="Arial"/>
              </w:rPr>
              <w:t>Ф</w:t>
            </w:r>
            <w:r>
              <w:rPr>
                <w:rFonts w:ascii="Arial" w:hAnsi="Arial" w:cs="Arial"/>
                <w:lang w:val="en-US"/>
              </w:rPr>
              <w:t>утляр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F535E5"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1A216CD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F59DF29" w14:textId="77777777" w:rsidR="00E019D0" w:rsidRDefault="00E019D0">
            <w:pPr>
              <w:jc w:val="center"/>
              <w:rPr>
                <w:rFonts w:ascii="Arial" w:hAnsi="Arial" w:cs="Arial"/>
                <w:lang w:val="en-GB" w:eastAsia="ru-RU"/>
              </w:rPr>
            </w:pPr>
          </w:p>
        </w:tc>
      </w:tr>
      <w:tr w:rsidR="00E019D0" w14:paraId="1142BF20"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41A09F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DFA49" w14:textId="77777777" w:rsidR="00E019D0" w:rsidRDefault="00E019D0">
            <w:pPr>
              <w:jc w:val="both"/>
              <w:rPr>
                <w:rFonts w:ascii="Arial" w:hAnsi="Arial" w:cs="Arial"/>
              </w:rPr>
            </w:pPr>
            <w:r>
              <w:rPr>
                <w:rFonts w:ascii="Arial" w:hAnsi="Arial" w:cs="Arial"/>
                <w:bCs/>
                <w:lang w:eastAsia="ru-RU"/>
              </w:rPr>
              <w:t>Бинт марльовий, ст.</w:t>
            </w:r>
            <w:r>
              <w:rPr>
                <w:rFonts w:ascii="Arial" w:hAnsi="Arial" w:cs="Arial"/>
                <w:bCs/>
                <w:lang w:eastAsia="ru-RU"/>
              </w:rPr>
              <w:tab/>
              <w:t>5м х 10 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7B862" w14:textId="77777777" w:rsidR="00E019D0" w:rsidRDefault="00E019D0">
            <w:pPr>
              <w:jc w:val="center"/>
              <w:rPr>
                <w:rFonts w:ascii="Arial" w:hAnsi="Arial" w:cs="Arial"/>
                <w:lang w:val="en-GB" w:eastAsia="ru-RU"/>
              </w:rPr>
            </w:pPr>
            <w:r>
              <w:rPr>
                <w:rFonts w:ascii="Arial" w:hAnsi="Arial" w:cs="Arial"/>
              </w:rPr>
              <w:t>40</w:t>
            </w:r>
          </w:p>
        </w:tc>
        <w:tc>
          <w:tcPr>
            <w:tcW w:w="1913" w:type="dxa"/>
            <w:tcBorders>
              <w:top w:val="single" w:sz="6" w:space="0" w:color="000000"/>
              <w:left w:val="single" w:sz="6" w:space="0" w:color="000000"/>
              <w:bottom w:val="single" w:sz="6" w:space="0" w:color="000000"/>
              <w:right w:val="single" w:sz="6" w:space="0" w:color="000000"/>
            </w:tcBorders>
          </w:tcPr>
          <w:p w14:paraId="2AE956C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4B3D016" w14:textId="77777777" w:rsidR="00E019D0" w:rsidRDefault="00E019D0">
            <w:pPr>
              <w:jc w:val="center"/>
              <w:rPr>
                <w:rFonts w:ascii="Arial" w:hAnsi="Arial" w:cs="Arial"/>
                <w:lang w:val="en-GB" w:eastAsia="ru-RU"/>
              </w:rPr>
            </w:pPr>
          </w:p>
        </w:tc>
      </w:tr>
      <w:tr w:rsidR="00E019D0" w14:paraId="60C9ED33"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8AAEE0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79DC8D" w14:textId="77777777" w:rsidR="00E019D0" w:rsidRDefault="00E019D0">
            <w:pPr>
              <w:jc w:val="both"/>
              <w:rPr>
                <w:rFonts w:ascii="Arial" w:hAnsi="Arial" w:cs="Arial"/>
              </w:rPr>
            </w:pPr>
            <w:r>
              <w:rPr>
                <w:rFonts w:ascii="Arial" w:hAnsi="Arial" w:cs="Arial"/>
                <w:bCs/>
                <w:lang w:eastAsia="ru-RU"/>
              </w:rPr>
              <w:t>Бинт марльовий, ст.</w:t>
            </w:r>
            <w:r>
              <w:rPr>
                <w:rFonts w:ascii="Arial" w:hAnsi="Arial" w:cs="Arial"/>
                <w:bCs/>
                <w:lang w:eastAsia="ru-RU"/>
              </w:rPr>
              <w:tab/>
              <w:t>7м x 14см,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F09E7" w14:textId="77777777" w:rsidR="00E019D0" w:rsidRDefault="00E019D0">
            <w:pPr>
              <w:jc w:val="center"/>
              <w:rPr>
                <w:rFonts w:ascii="Arial" w:hAnsi="Arial" w:cs="Arial"/>
                <w:lang w:val="en-GB" w:eastAsia="ru-RU"/>
              </w:rPr>
            </w:pPr>
            <w:r>
              <w:rPr>
                <w:rFonts w:ascii="Arial" w:hAnsi="Arial" w:cs="Arial"/>
              </w:rPr>
              <w:t>12</w:t>
            </w:r>
          </w:p>
        </w:tc>
        <w:tc>
          <w:tcPr>
            <w:tcW w:w="1913" w:type="dxa"/>
            <w:tcBorders>
              <w:top w:val="single" w:sz="6" w:space="0" w:color="000000"/>
              <w:left w:val="single" w:sz="6" w:space="0" w:color="000000"/>
              <w:bottom w:val="single" w:sz="6" w:space="0" w:color="000000"/>
              <w:right w:val="single" w:sz="6" w:space="0" w:color="000000"/>
            </w:tcBorders>
          </w:tcPr>
          <w:p w14:paraId="61FBC659"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2F51F99" w14:textId="77777777" w:rsidR="00E019D0" w:rsidRDefault="00E019D0">
            <w:pPr>
              <w:jc w:val="center"/>
              <w:rPr>
                <w:rFonts w:ascii="Arial" w:hAnsi="Arial" w:cs="Arial"/>
                <w:lang w:val="en-GB" w:eastAsia="ru-RU"/>
              </w:rPr>
            </w:pPr>
          </w:p>
        </w:tc>
      </w:tr>
      <w:tr w:rsidR="00E019D0" w14:paraId="4085108E"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3D9D955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77264F" w14:textId="77777777" w:rsidR="00E019D0" w:rsidRDefault="00E019D0">
            <w:pPr>
              <w:jc w:val="both"/>
              <w:rPr>
                <w:rFonts w:ascii="Arial" w:hAnsi="Arial" w:cs="Arial"/>
              </w:rPr>
            </w:pPr>
            <w:r>
              <w:rPr>
                <w:rFonts w:ascii="Arial" w:hAnsi="Arial" w:cs="Arial"/>
                <w:bCs/>
                <w:lang w:eastAsia="ru-RU"/>
              </w:rPr>
              <w:t>Бинт марльовий, н/ст.</w:t>
            </w:r>
            <w:r>
              <w:rPr>
                <w:rFonts w:ascii="Arial" w:hAnsi="Arial" w:cs="Arial"/>
                <w:bCs/>
                <w:lang w:eastAsia="ru-RU"/>
              </w:rPr>
              <w:tab/>
              <w:t>5м х 5 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5A0A2" w14:textId="77777777" w:rsidR="00E019D0" w:rsidRDefault="00E019D0">
            <w:pPr>
              <w:jc w:val="center"/>
              <w:rPr>
                <w:rFonts w:ascii="Arial" w:hAnsi="Arial" w:cs="Arial"/>
                <w:lang w:val="en-GB" w:eastAsia="ru-RU"/>
              </w:rPr>
            </w:pPr>
            <w:r>
              <w:rPr>
                <w:rFonts w:ascii="Arial" w:hAnsi="Arial" w:cs="Arial"/>
              </w:rPr>
              <w:t>20</w:t>
            </w:r>
          </w:p>
        </w:tc>
        <w:tc>
          <w:tcPr>
            <w:tcW w:w="1913" w:type="dxa"/>
            <w:tcBorders>
              <w:top w:val="single" w:sz="6" w:space="0" w:color="000000"/>
              <w:left w:val="single" w:sz="6" w:space="0" w:color="000000"/>
              <w:bottom w:val="single" w:sz="6" w:space="0" w:color="000000"/>
              <w:right w:val="single" w:sz="6" w:space="0" w:color="000000"/>
            </w:tcBorders>
            <w:hideMark/>
          </w:tcPr>
          <w:p w14:paraId="79F02AF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DACFD7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8057A60"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BD8EC4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C5D31" w14:textId="77777777" w:rsidR="00E019D0" w:rsidRDefault="00E019D0">
            <w:pPr>
              <w:jc w:val="both"/>
              <w:rPr>
                <w:rFonts w:ascii="Arial" w:hAnsi="Arial" w:cs="Arial"/>
              </w:rPr>
            </w:pPr>
            <w:r>
              <w:rPr>
                <w:rFonts w:ascii="Arial" w:hAnsi="Arial" w:cs="Arial"/>
                <w:bCs/>
                <w:lang w:eastAsia="ru-RU"/>
              </w:rPr>
              <w:t>Вата медична, ст.</w:t>
            </w:r>
            <w:r>
              <w:rPr>
                <w:rFonts w:ascii="Arial" w:hAnsi="Arial" w:cs="Arial"/>
                <w:bCs/>
                <w:lang w:eastAsia="ru-RU"/>
              </w:rPr>
              <w:tab/>
              <w:t>50 гр, «Білосніжка»</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00A01" w14:textId="77777777" w:rsidR="00E019D0" w:rsidRDefault="00E019D0">
            <w:pPr>
              <w:jc w:val="center"/>
              <w:rPr>
                <w:rFonts w:ascii="Arial" w:hAnsi="Arial" w:cs="Arial"/>
                <w:lang w:val="en-GB" w:eastAsia="ru-RU"/>
              </w:rPr>
            </w:pPr>
            <w:r>
              <w:rPr>
                <w:rFonts w:ascii="Arial" w:hAnsi="Arial" w:cs="Arial"/>
              </w:rPr>
              <w:t>12</w:t>
            </w:r>
          </w:p>
        </w:tc>
        <w:tc>
          <w:tcPr>
            <w:tcW w:w="1913" w:type="dxa"/>
            <w:tcBorders>
              <w:top w:val="single" w:sz="6" w:space="0" w:color="000000"/>
              <w:left w:val="single" w:sz="6" w:space="0" w:color="000000"/>
              <w:bottom w:val="single" w:sz="6" w:space="0" w:color="000000"/>
              <w:right w:val="single" w:sz="6" w:space="0" w:color="000000"/>
            </w:tcBorders>
            <w:hideMark/>
          </w:tcPr>
          <w:p w14:paraId="034C7CBE"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85A373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C3FFAA9"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534783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F57AF2" w14:textId="77777777" w:rsidR="00E019D0" w:rsidRDefault="00E019D0">
            <w:pPr>
              <w:jc w:val="both"/>
              <w:rPr>
                <w:rFonts w:ascii="Arial" w:hAnsi="Arial" w:cs="Arial"/>
              </w:rPr>
            </w:pPr>
            <w:r>
              <w:rPr>
                <w:rFonts w:ascii="Arial" w:hAnsi="Arial" w:cs="Arial"/>
                <w:bCs/>
                <w:lang w:eastAsia="ru-RU"/>
              </w:rPr>
              <w:t>Лейкопластир перцевий, «Ілан Фарм»,10 см х 18 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A9E81" w14:textId="77777777" w:rsidR="00E019D0" w:rsidRDefault="00E019D0">
            <w:pPr>
              <w:jc w:val="center"/>
              <w:rPr>
                <w:rFonts w:ascii="Arial" w:hAnsi="Arial" w:cs="Arial"/>
                <w:lang w:val="en-GB" w:eastAsia="ru-RU"/>
              </w:rPr>
            </w:pPr>
            <w:r>
              <w:rPr>
                <w:rFonts w:ascii="Arial" w:hAnsi="Arial" w:cs="Arial"/>
              </w:rPr>
              <w:t>20</w:t>
            </w:r>
          </w:p>
        </w:tc>
        <w:tc>
          <w:tcPr>
            <w:tcW w:w="1913" w:type="dxa"/>
            <w:tcBorders>
              <w:top w:val="single" w:sz="6" w:space="0" w:color="000000"/>
              <w:left w:val="single" w:sz="6" w:space="0" w:color="000000"/>
              <w:bottom w:val="single" w:sz="6" w:space="0" w:color="000000"/>
              <w:right w:val="single" w:sz="6" w:space="0" w:color="000000"/>
            </w:tcBorders>
            <w:hideMark/>
          </w:tcPr>
          <w:p w14:paraId="071FC02A"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681BC42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8C4C30D"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D7FE29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2563DE" w14:textId="77777777" w:rsidR="00E019D0" w:rsidRDefault="00E019D0">
            <w:pPr>
              <w:jc w:val="both"/>
              <w:rPr>
                <w:rFonts w:ascii="Arial" w:hAnsi="Arial" w:cs="Arial"/>
              </w:rPr>
            </w:pPr>
            <w:r>
              <w:rPr>
                <w:rFonts w:ascii="Arial" w:hAnsi="Arial" w:cs="Arial"/>
                <w:bCs/>
                <w:lang w:eastAsia="ru-RU"/>
              </w:rPr>
              <w:t xml:space="preserve">Жгут для зупинки кровотечі </w:t>
            </w:r>
            <w:r>
              <w:rPr>
                <w:rFonts w:ascii="Arial" w:hAnsi="Arial" w:cs="Arial"/>
                <w:bCs/>
                <w:lang w:eastAsia="ru-RU"/>
              </w:rPr>
              <w:tab/>
              <w:t>посилений CAT (Combat-Application-Tourniquet) Generation 6 або аналог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53CBF"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5BA86A64"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670653A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A1EFDE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2F7BB43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BCC05A" w14:textId="77777777" w:rsidR="00E019D0" w:rsidRDefault="00E019D0">
            <w:pPr>
              <w:jc w:val="both"/>
              <w:rPr>
                <w:rFonts w:ascii="Arial" w:hAnsi="Arial" w:cs="Arial"/>
              </w:rPr>
            </w:pPr>
            <w:r>
              <w:rPr>
                <w:rFonts w:ascii="Arial" w:hAnsi="Arial" w:cs="Arial"/>
                <w:bCs/>
                <w:lang w:eastAsia="ru-RU"/>
              </w:rPr>
              <w:t>Лейкопластир котушковий «Леотранс»</w:t>
            </w:r>
            <w:r>
              <w:rPr>
                <w:rFonts w:ascii="Arial" w:hAnsi="Arial" w:cs="Arial"/>
                <w:bCs/>
                <w:lang w:eastAsia="ru-RU"/>
              </w:rPr>
              <w:tab/>
              <w:t>2см х 500 см</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BFC88"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3583E452"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FDADB6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72C8109"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1FFE68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3ABD4D" w14:textId="77777777" w:rsidR="00E019D0" w:rsidRDefault="00E019D0">
            <w:pPr>
              <w:jc w:val="both"/>
              <w:rPr>
                <w:rFonts w:ascii="Arial" w:hAnsi="Arial" w:cs="Arial"/>
              </w:rPr>
            </w:pPr>
            <w:r>
              <w:rPr>
                <w:rFonts w:ascii="Arial" w:hAnsi="Arial" w:cs="Arial"/>
                <w:bCs/>
                <w:lang w:eastAsia="ru-RU"/>
              </w:rPr>
              <w:t>Лейкопластир бактерицидний «Ігар»</w:t>
            </w:r>
            <w:r>
              <w:rPr>
                <w:rFonts w:ascii="Arial" w:hAnsi="Arial" w:cs="Arial"/>
                <w:bCs/>
                <w:lang w:eastAsia="ru-RU"/>
              </w:rPr>
              <w:tab/>
              <w:t>1,9см х 7,2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D1607" w14:textId="77777777" w:rsidR="00E019D0" w:rsidRDefault="00E019D0">
            <w:pPr>
              <w:jc w:val="center"/>
              <w:rPr>
                <w:rFonts w:ascii="Arial" w:hAnsi="Arial" w:cs="Arial"/>
                <w:lang w:val="en-GB" w:eastAsia="ru-RU"/>
              </w:rPr>
            </w:pPr>
            <w:r>
              <w:rPr>
                <w:rFonts w:ascii="Arial" w:hAnsi="Arial" w:cs="Arial"/>
              </w:rPr>
              <w:t>40</w:t>
            </w:r>
          </w:p>
        </w:tc>
        <w:tc>
          <w:tcPr>
            <w:tcW w:w="1913" w:type="dxa"/>
            <w:tcBorders>
              <w:top w:val="single" w:sz="6" w:space="0" w:color="000000"/>
              <w:left w:val="single" w:sz="6" w:space="0" w:color="000000"/>
              <w:bottom w:val="single" w:sz="6" w:space="0" w:color="000000"/>
              <w:right w:val="single" w:sz="6" w:space="0" w:color="000000"/>
            </w:tcBorders>
            <w:hideMark/>
          </w:tcPr>
          <w:p w14:paraId="3AC3005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65F0850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6C1A864"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615F1D2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EDFD58" w14:textId="77777777" w:rsidR="00E019D0" w:rsidRDefault="00E019D0">
            <w:pPr>
              <w:jc w:val="both"/>
              <w:rPr>
                <w:rFonts w:ascii="Arial" w:hAnsi="Arial" w:cs="Arial"/>
              </w:rPr>
            </w:pPr>
            <w:r>
              <w:rPr>
                <w:rFonts w:ascii="Arial" w:hAnsi="Arial" w:cs="Arial"/>
                <w:bCs/>
                <w:lang w:eastAsia="ru-RU"/>
              </w:rPr>
              <w:t>Лейкопластир бактерицидний «Др.Хаус»</w:t>
            </w:r>
            <w:r>
              <w:rPr>
                <w:rFonts w:ascii="Arial" w:hAnsi="Arial" w:cs="Arial"/>
                <w:bCs/>
                <w:lang w:eastAsia="ru-RU"/>
              </w:rPr>
              <w:tab/>
              <w:t>6 см х 10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CD7D5" w14:textId="77777777" w:rsidR="00E019D0" w:rsidRDefault="00E019D0">
            <w:pPr>
              <w:jc w:val="center"/>
              <w:rPr>
                <w:rFonts w:ascii="Arial" w:hAnsi="Arial" w:cs="Arial"/>
                <w:lang w:val="en-GB" w:eastAsia="ru-RU"/>
              </w:rPr>
            </w:pPr>
            <w:r>
              <w:rPr>
                <w:rFonts w:ascii="Arial" w:hAnsi="Arial" w:cs="Arial"/>
              </w:rPr>
              <w:t>8</w:t>
            </w:r>
          </w:p>
        </w:tc>
        <w:tc>
          <w:tcPr>
            <w:tcW w:w="1913" w:type="dxa"/>
            <w:tcBorders>
              <w:top w:val="single" w:sz="6" w:space="0" w:color="000000"/>
              <w:left w:val="single" w:sz="6" w:space="0" w:color="000000"/>
              <w:bottom w:val="single" w:sz="6" w:space="0" w:color="000000"/>
              <w:right w:val="single" w:sz="6" w:space="0" w:color="000000"/>
            </w:tcBorders>
            <w:hideMark/>
          </w:tcPr>
          <w:p w14:paraId="5690EF6D"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13E1BE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F9E5A31"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1E65C9A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F54CBA" w14:textId="77777777" w:rsidR="00E019D0" w:rsidRDefault="00E019D0">
            <w:pPr>
              <w:jc w:val="both"/>
              <w:rPr>
                <w:rFonts w:ascii="Arial" w:hAnsi="Arial" w:cs="Arial"/>
              </w:rPr>
            </w:pPr>
            <w:r>
              <w:rPr>
                <w:rFonts w:ascii="Arial" w:hAnsi="Arial" w:cs="Arial"/>
                <w:bCs/>
                <w:lang w:eastAsia="ru-RU"/>
              </w:rPr>
              <w:t>Пакет перев’язувальний, ст.,одна подушечка,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D6597" w14:textId="77777777" w:rsidR="00E019D0" w:rsidRDefault="00E019D0">
            <w:pPr>
              <w:jc w:val="center"/>
              <w:rPr>
                <w:rFonts w:ascii="Arial" w:hAnsi="Arial" w:cs="Arial"/>
                <w:lang w:val="en-GB" w:eastAsia="ru-RU"/>
              </w:rPr>
            </w:pPr>
            <w:r>
              <w:rPr>
                <w:rFonts w:ascii="Arial" w:hAnsi="Arial" w:cs="Arial"/>
              </w:rPr>
              <w:t>20</w:t>
            </w:r>
          </w:p>
        </w:tc>
        <w:tc>
          <w:tcPr>
            <w:tcW w:w="1913" w:type="dxa"/>
            <w:tcBorders>
              <w:top w:val="single" w:sz="6" w:space="0" w:color="000000"/>
              <w:left w:val="single" w:sz="6" w:space="0" w:color="000000"/>
              <w:bottom w:val="single" w:sz="6" w:space="0" w:color="000000"/>
              <w:right w:val="single" w:sz="6" w:space="0" w:color="000000"/>
            </w:tcBorders>
            <w:hideMark/>
          </w:tcPr>
          <w:p w14:paraId="1D7F52E2"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389B79D9" w14:textId="77777777" w:rsidR="00E019D0" w:rsidRDefault="00E019D0">
            <w:pPr>
              <w:jc w:val="center"/>
              <w:rPr>
                <w:rFonts w:ascii="Arial" w:hAnsi="Arial" w:cs="Arial"/>
                <w:lang w:eastAsia="ru-RU"/>
              </w:rPr>
            </w:pPr>
            <w:r>
              <w:rPr>
                <w:rFonts w:ascii="Arial" w:hAnsi="Arial" w:cs="Arial"/>
                <w:lang w:val="en-GB" w:eastAsia="ru-RU"/>
              </w:rPr>
              <w:t>-</w:t>
            </w:r>
          </w:p>
        </w:tc>
      </w:tr>
      <w:tr w:rsidR="00E019D0" w14:paraId="50F78B51"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38F6D3E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2C3768" w14:textId="77777777" w:rsidR="00E019D0" w:rsidRDefault="00E019D0">
            <w:pPr>
              <w:jc w:val="both"/>
              <w:rPr>
                <w:rFonts w:ascii="Arial" w:hAnsi="Arial" w:cs="Arial"/>
              </w:rPr>
            </w:pPr>
            <w:r>
              <w:rPr>
                <w:rFonts w:ascii="Arial" w:hAnsi="Arial" w:cs="Arial"/>
                <w:bCs/>
                <w:lang w:eastAsia="ru-RU"/>
              </w:rPr>
              <w:t>Серветка стерильна.</w:t>
            </w:r>
            <w:r>
              <w:rPr>
                <w:rFonts w:ascii="Arial" w:hAnsi="Arial" w:cs="Arial"/>
                <w:bCs/>
                <w:lang w:eastAsia="ru-RU"/>
              </w:rPr>
              <w:tab/>
              <w:t>16см х 14 см, №5,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67F99" w14:textId="77777777" w:rsidR="00E019D0" w:rsidRDefault="00E019D0">
            <w:pPr>
              <w:jc w:val="center"/>
              <w:rPr>
                <w:rFonts w:ascii="Arial" w:hAnsi="Arial" w:cs="Arial"/>
                <w:lang w:val="en-GB" w:eastAsia="ru-RU"/>
              </w:rPr>
            </w:pPr>
            <w:r>
              <w:rPr>
                <w:rFonts w:ascii="Arial" w:hAnsi="Arial" w:cs="Arial"/>
              </w:rPr>
              <w:t>40</w:t>
            </w:r>
          </w:p>
        </w:tc>
        <w:tc>
          <w:tcPr>
            <w:tcW w:w="1913" w:type="dxa"/>
            <w:tcBorders>
              <w:top w:val="single" w:sz="6" w:space="0" w:color="000000"/>
              <w:left w:val="single" w:sz="6" w:space="0" w:color="000000"/>
              <w:bottom w:val="single" w:sz="6" w:space="0" w:color="000000"/>
              <w:right w:val="single" w:sz="6" w:space="0" w:color="000000"/>
            </w:tcBorders>
            <w:hideMark/>
          </w:tcPr>
          <w:p w14:paraId="706A034B"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E0D580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09CC473"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3A87CC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C82D79" w14:textId="77777777" w:rsidR="00E019D0" w:rsidRDefault="00E019D0">
            <w:pPr>
              <w:jc w:val="both"/>
              <w:rPr>
                <w:rFonts w:ascii="Arial" w:hAnsi="Arial" w:cs="Arial"/>
              </w:rPr>
            </w:pPr>
            <w:r>
              <w:rPr>
                <w:rFonts w:ascii="Arial" w:hAnsi="Arial" w:cs="Arial"/>
                <w:bCs/>
                <w:lang w:eastAsia="ru-RU"/>
              </w:rPr>
              <w:t>Серветка спиртова «Ігар»</w:t>
            </w:r>
            <w:r>
              <w:rPr>
                <w:rFonts w:ascii="Arial" w:hAnsi="Arial" w:cs="Arial"/>
                <w:bCs/>
                <w:lang w:eastAsia="ru-RU"/>
              </w:rPr>
              <w:tab/>
              <w:t>№1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5377F" w14:textId="77777777" w:rsidR="00E019D0" w:rsidRDefault="00E019D0">
            <w:pPr>
              <w:jc w:val="center"/>
              <w:rPr>
                <w:rFonts w:ascii="Arial" w:hAnsi="Arial" w:cs="Arial"/>
                <w:lang w:val="en-GB" w:eastAsia="ru-RU"/>
              </w:rPr>
            </w:pPr>
            <w:r>
              <w:rPr>
                <w:rFonts w:ascii="Arial" w:hAnsi="Arial" w:cs="Arial"/>
              </w:rPr>
              <w:t>160</w:t>
            </w:r>
          </w:p>
        </w:tc>
        <w:tc>
          <w:tcPr>
            <w:tcW w:w="1913" w:type="dxa"/>
            <w:tcBorders>
              <w:top w:val="single" w:sz="6" w:space="0" w:color="000000"/>
              <w:left w:val="single" w:sz="6" w:space="0" w:color="000000"/>
              <w:bottom w:val="single" w:sz="6" w:space="0" w:color="000000"/>
              <w:right w:val="single" w:sz="6" w:space="0" w:color="000000"/>
            </w:tcBorders>
            <w:hideMark/>
          </w:tcPr>
          <w:p w14:paraId="7CAEFA58"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5FC701C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D0BBD72"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9296BB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15E960" w14:textId="77777777" w:rsidR="00E019D0" w:rsidRDefault="00E019D0">
            <w:pPr>
              <w:jc w:val="both"/>
              <w:rPr>
                <w:rFonts w:ascii="Arial" w:hAnsi="Arial" w:cs="Arial"/>
              </w:rPr>
            </w:pPr>
            <w:r>
              <w:rPr>
                <w:rFonts w:ascii="Arial" w:hAnsi="Arial" w:cs="Arial"/>
                <w:bCs/>
                <w:lang w:eastAsia="ru-RU"/>
              </w:rPr>
              <w:t>Клей БФ-6</w:t>
            </w:r>
            <w:r>
              <w:rPr>
                <w:rFonts w:ascii="Arial" w:hAnsi="Arial" w:cs="Arial"/>
                <w:bCs/>
                <w:lang w:eastAsia="ru-RU"/>
              </w:rPr>
              <w:tab/>
              <w:t>«Лубнифарм»25г</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6F3EC"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53E87BBA"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8DF63F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E5F4A8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66FA4C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0D1B1" w14:textId="77777777" w:rsidR="00E019D0" w:rsidRDefault="00E019D0">
            <w:pPr>
              <w:jc w:val="both"/>
              <w:rPr>
                <w:rFonts w:ascii="Arial" w:hAnsi="Arial" w:cs="Arial"/>
              </w:rPr>
            </w:pPr>
            <w:r>
              <w:rPr>
                <w:rFonts w:ascii="Arial" w:hAnsi="Arial" w:cs="Arial"/>
                <w:bCs/>
                <w:lang w:eastAsia="ru-RU"/>
              </w:rPr>
              <w:t>Йод, р-н.,9/10 мл,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928A6"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65A94EBB"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B3E416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76CB3E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8BC106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D87E5" w14:textId="77777777" w:rsidR="00E019D0" w:rsidRDefault="00E019D0">
            <w:pPr>
              <w:jc w:val="both"/>
              <w:rPr>
                <w:rFonts w:ascii="Arial" w:hAnsi="Arial" w:cs="Arial"/>
              </w:rPr>
            </w:pPr>
            <w:r>
              <w:rPr>
                <w:rFonts w:ascii="Arial" w:hAnsi="Arial" w:cs="Arial"/>
                <w:bCs/>
                <w:lang w:eastAsia="ru-RU"/>
              </w:rPr>
              <w:t>Бриліантовий зелений, р-р, 10 мл,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3459E"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3DF287AE"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C4BEA6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A59035C"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103F9FF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E936F3" w14:textId="77777777" w:rsidR="00E019D0" w:rsidRDefault="00E019D0">
            <w:pPr>
              <w:jc w:val="both"/>
              <w:rPr>
                <w:rFonts w:ascii="Arial" w:hAnsi="Arial" w:cs="Arial"/>
              </w:rPr>
            </w:pPr>
            <w:r>
              <w:rPr>
                <w:rFonts w:ascii="Arial" w:hAnsi="Arial" w:cs="Arial"/>
                <w:bCs/>
                <w:lang w:eastAsia="ru-RU"/>
              </w:rPr>
              <w:t>Бальзамічний лінімент ( за Вишневським), 25 г,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DEF27"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46FC9424"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62CC154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8136DD8"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3E2AD9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AA3DE" w14:textId="77777777" w:rsidR="00E019D0" w:rsidRDefault="00E019D0">
            <w:pPr>
              <w:jc w:val="both"/>
              <w:rPr>
                <w:rFonts w:ascii="Arial" w:hAnsi="Arial" w:cs="Arial"/>
              </w:rPr>
            </w:pPr>
            <w:r>
              <w:rPr>
                <w:rFonts w:ascii="Arial" w:hAnsi="Arial" w:cs="Arial"/>
                <w:bCs/>
                <w:lang w:eastAsia="ru-RU"/>
              </w:rPr>
              <w:t>Сінтоміцина лінімент, мазь, 25 г, ВАТ «Червона зірка»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D5AF6"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16F744A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711270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47E61E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C69CEA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AF9E7" w14:textId="77777777" w:rsidR="00E019D0" w:rsidRDefault="00E019D0">
            <w:pPr>
              <w:jc w:val="both"/>
              <w:rPr>
                <w:rFonts w:ascii="Arial" w:hAnsi="Arial" w:cs="Arial"/>
              </w:rPr>
            </w:pPr>
            <w:r>
              <w:rPr>
                <w:rFonts w:ascii="Arial" w:hAnsi="Arial" w:cs="Arial"/>
                <w:bCs/>
                <w:lang w:eastAsia="ru-RU"/>
              </w:rPr>
              <w:t>Мазь борна, 25 г,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1BCCE"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3474F2EC"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598082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21808A1"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6F7F375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B86BB" w14:textId="77777777" w:rsidR="00E019D0" w:rsidRDefault="00E019D0">
            <w:pPr>
              <w:jc w:val="both"/>
              <w:rPr>
                <w:rFonts w:ascii="Arial" w:hAnsi="Arial" w:cs="Arial"/>
              </w:rPr>
            </w:pPr>
            <w:r>
              <w:rPr>
                <w:rFonts w:ascii="Arial" w:hAnsi="Arial" w:cs="Arial"/>
                <w:bCs/>
                <w:lang w:eastAsia="ru-RU"/>
              </w:rPr>
              <w:t>Перекис водню, p-p, 100 мл, «Фарматон»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CAAB1"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095D44C3"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5A23950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8993389"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F0FC3F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E5690" w14:textId="77777777" w:rsidR="00E019D0" w:rsidRDefault="00E019D0">
            <w:pPr>
              <w:jc w:val="both"/>
              <w:rPr>
                <w:rFonts w:ascii="Arial" w:hAnsi="Arial" w:cs="Arial"/>
              </w:rPr>
            </w:pPr>
            <w:r>
              <w:rPr>
                <w:rFonts w:ascii="Arial" w:hAnsi="Arial" w:cs="Arial"/>
                <w:bCs/>
                <w:lang w:eastAsia="ru-RU"/>
              </w:rPr>
              <w:t>Хлоргексидин, р-р, 100 мл, «Здоров’я»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BBF1B"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4DCF651F"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86728E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35E4CEC"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85ACDC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568A4" w14:textId="77777777" w:rsidR="00E019D0" w:rsidRDefault="00E019D0">
            <w:pPr>
              <w:jc w:val="both"/>
              <w:rPr>
                <w:rFonts w:ascii="Arial" w:hAnsi="Arial" w:cs="Arial"/>
              </w:rPr>
            </w:pPr>
            <w:r>
              <w:rPr>
                <w:rFonts w:ascii="Arial" w:hAnsi="Arial" w:cs="Arial"/>
                <w:bCs/>
                <w:lang w:eastAsia="ru-RU"/>
              </w:rPr>
              <w:t>Аміак, р-р, 40 мл,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C4681"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31897E0F"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2B5CBF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ED95498"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23B9C83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1AABD" w14:textId="77777777" w:rsidR="00E019D0" w:rsidRDefault="00E019D0">
            <w:pPr>
              <w:jc w:val="both"/>
              <w:rPr>
                <w:rFonts w:ascii="Arial" w:hAnsi="Arial" w:cs="Arial"/>
              </w:rPr>
            </w:pPr>
            <w:r>
              <w:rPr>
                <w:rFonts w:ascii="Arial" w:hAnsi="Arial" w:cs="Arial"/>
                <w:bCs/>
                <w:lang w:eastAsia="ru-RU"/>
              </w:rPr>
              <w:t>Валідол, таб., №10,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FCB35"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45639316"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80E7CE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59F4F5A"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28F466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CA891" w14:textId="77777777" w:rsidR="00E019D0" w:rsidRDefault="00E019D0">
            <w:pPr>
              <w:jc w:val="both"/>
              <w:rPr>
                <w:rFonts w:ascii="Arial" w:hAnsi="Arial" w:cs="Arial"/>
              </w:rPr>
            </w:pPr>
            <w:r>
              <w:rPr>
                <w:rFonts w:ascii="Arial" w:hAnsi="Arial" w:cs="Arial"/>
                <w:bCs/>
                <w:lang w:eastAsia="ru-RU"/>
              </w:rPr>
              <w:t>Валеріани екстракт, таб., № 50,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BCA13"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62F3F711"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445A41E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366A7FA"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BB4030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489B2" w14:textId="77777777" w:rsidR="00E019D0" w:rsidRDefault="00E019D0">
            <w:pPr>
              <w:jc w:val="both"/>
              <w:rPr>
                <w:rFonts w:ascii="Arial" w:hAnsi="Arial" w:cs="Arial"/>
              </w:rPr>
            </w:pPr>
            <w:r>
              <w:rPr>
                <w:rFonts w:ascii="Arial" w:hAnsi="Arial" w:cs="Arial"/>
                <w:bCs/>
                <w:lang w:eastAsia="ru-RU"/>
              </w:rPr>
              <w:t>Корвалол, краплі, 25 мл.,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331F5" w14:textId="77777777" w:rsidR="00E019D0" w:rsidRDefault="00E019D0">
            <w:pPr>
              <w:jc w:val="center"/>
              <w:rPr>
                <w:rFonts w:ascii="Arial" w:hAnsi="Arial" w:cs="Arial"/>
                <w:lang w:val="en-GB" w:eastAsia="ru-RU"/>
              </w:rPr>
            </w:pPr>
            <w:r>
              <w:rPr>
                <w:rFonts w:ascii="Arial" w:hAnsi="Arial" w:cs="Arial"/>
              </w:rPr>
              <w:t>16</w:t>
            </w:r>
          </w:p>
        </w:tc>
        <w:tc>
          <w:tcPr>
            <w:tcW w:w="1913" w:type="dxa"/>
            <w:tcBorders>
              <w:top w:val="single" w:sz="6" w:space="0" w:color="000000"/>
              <w:left w:val="single" w:sz="6" w:space="0" w:color="000000"/>
              <w:bottom w:val="single" w:sz="6" w:space="0" w:color="000000"/>
              <w:right w:val="single" w:sz="6" w:space="0" w:color="000000"/>
            </w:tcBorders>
            <w:hideMark/>
          </w:tcPr>
          <w:p w14:paraId="712031A2"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7B1D057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CF8AF75"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3446F94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55835" w14:textId="77777777" w:rsidR="00E019D0" w:rsidRDefault="00E019D0">
            <w:pPr>
              <w:jc w:val="both"/>
              <w:rPr>
                <w:rFonts w:ascii="Arial" w:hAnsi="Arial" w:cs="Arial"/>
              </w:rPr>
            </w:pPr>
            <w:r>
              <w:rPr>
                <w:rFonts w:ascii="Arial" w:hAnsi="Arial" w:cs="Arial"/>
                <w:bCs/>
                <w:lang w:eastAsia="ru-RU"/>
              </w:rPr>
              <w:t xml:space="preserve">Нітрогліцерин – Здоров’я, таб., 0,04 мг, № 40,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5AD11" w14:textId="77777777" w:rsidR="00E019D0" w:rsidRDefault="00E019D0">
            <w:pPr>
              <w:jc w:val="center"/>
              <w:rPr>
                <w:rFonts w:ascii="Arial" w:hAnsi="Arial" w:cs="Arial"/>
                <w:lang w:val="en-GB" w:eastAsia="ru-RU"/>
              </w:rPr>
            </w:pPr>
            <w:r>
              <w:rPr>
                <w:rFonts w:ascii="Arial" w:hAnsi="Arial" w:cs="Arial"/>
              </w:rPr>
              <w:t>4</w:t>
            </w:r>
          </w:p>
        </w:tc>
        <w:tc>
          <w:tcPr>
            <w:tcW w:w="1913" w:type="dxa"/>
            <w:tcBorders>
              <w:top w:val="single" w:sz="6" w:space="0" w:color="000000"/>
              <w:left w:val="single" w:sz="6" w:space="0" w:color="000000"/>
              <w:bottom w:val="single" w:sz="6" w:space="0" w:color="000000"/>
              <w:right w:val="single" w:sz="6" w:space="0" w:color="000000"/>
            </w:tcBorders>
            <w:hideMark/>
          </w:tcPr>
          <w:p w14:paraId="3EED276A"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B0DD6D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88003A0"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B6FE6C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65BBC" w14:textId="77777777" w:rsidR="00E019D0" w:rsidRDefault="00E019D0">
            <w:pPr>
              <w:jc w:val="both"/>
              <w:rPr>
                <w:rFonts w:ascii="Arial" w:hAnsi="Arial" w:cs="Arial"/>
              </w:rPr>
            </w:pPr>
            <w:r>
              <w:rPr>
                <w:rFonts w:ascii="Arial" w:hAnsi="Arial" w:cs="Arial"/>
                <w:bCs/>
                <w:lang w:eastAsia="ru-RU"/>
              </w:rPr>
              <w:t>Анальгін - 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9E82E" w14:textId="77777777" w:rsidR="00E019D0" w:rsidRDefault="00E019D0">
            <w:pPr>
              <w:jc w:val="center"/>
              <w:rPr>
                <w:rFonts w:ascii="Arial" w:hAnsi="Arial" w:cs="Arial"/>
                <w:lang w:val="en-GB" w:eastAsia="ru-RU"/>
              </w:rPr>
            </w:pPr>
            <w:r>
              <w:rPr>
                <w:rFonts w:ascii="Arial" w:hAnsi="Arial" w:cs="Arial"/>
              </w:rPr>
              <w:t>20</w:t>
            </w:r>
          </w:p>
        </w:tc>
        <w:tc>
          <w:tcPr>
            <w:tcW w:w="1913" w:type="dxa"/>
            <w:tcBorders>
              <w:top w:val="single" w:sz="6" w:space="0" w:color="000000"/>
              <w:left w:val="single" w:sz="6" w:space="0" w:color="000000"/>
              <w:bottom w:val="single" w:sz="6" w:space="0" w:color="000000"/>
              <w:right w:val="single" w:sz="6" w:space="0" w:color="000000"/>
            </w:tcBorders>
            <w:hideMark/>
          </w:tcPr>
          <w:p w14:paraId="0EBCFEFC"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38ECDF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C422DF4"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217DFE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46A8A" w14:textId="77777777" w:rsidR="00E019D0" w:rsidRDefault="00E019D0">
            <w:pPr>
              <w:jc w:val="both"/>
              <w:rPr>
                <w:rFonts w:ascii="Arial" w:hAnsi="Arial" w:cs="Arial"/>
              </w:rPr>
            </w:pPr>
            <w:r>
              <w:rPr>
                <w:rFonts w:ascii="Arial" w:hAnsi="Arial" w:cs="Arial"/>
                <w:bCs/>
                <w:lang w:eastAsia="ru-RU"/>
              </w:rPr>
              <w:t>Ацетилсаліцилова кислота-Дарниця,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82BFF" w14:textId="77777777" w:rsidR="00E019D0" w:rsidRDefault="00E019D0">
            <w:pPr>
              <w:jc w:val="center"/>
              <w:rPr>
                <w:rFonts w:ascii="Arial" w:hAnsi="Arial" w:cs="Arial"/>
                <w:lang w:val="en-GB" w:eastAsia="ru-RU"/>
              </w:rPr>
            </w:pPr>
            <w:r>
              <w:rPr>
                <w:rFonts w:ascii="Arial" w:hAnsi="Arial" w:cs="Arial"/>
              </w:rPr>
              <w:t>8</w:t>
            </w:r>
          </w:p>
        </w:tc>
        <w:tc>
          <w:tcPr>
            <w:tcW w:w="1913" w:type="dxa"/>
            <w:tcBorders>
              <w:top w:val="single" w:sz="6" w:space="0" w:color="000000"/>
              <w:left w:val="single" w:sz="6" w:space="0" w:color="000000"/>
              <w:bottom w:val="single" w:sz="6" w:space="0" w:color="000000"/>
              <w:right w:val="single" w:sz="6" w:space="0" w:color="000000"/>
            </w:tcBorders>
            <w:hideMark/>
          </w:tcPr>
          <w:p w14:paraId="65AC836A"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63A790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275A55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1E9C1C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AFA54" w14:textId="77777777" w:rsidR="00E019D0" w:rsidRDefault="00E019D0">
            <w:pPr>
              <w:jc w:val="both"/>
              <w:rPr>
                <w:rFonts w:ascii="Arial" w:hAnsi="Arial" w:cs="Arial"/>
              </w:rPr>
            </w:pPr>
            <w:r>
              <w:rPr>
                <w:rFonts w:ascii="Arial" w:hAnsi="Arial" w:cs="Arial"/>
                <w:bCs/>
                <w:lang w:eastAsia="ru-RU"/>
              </w:rPr>
              <w:t>Парацетамол - 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253F7" w14:textId="77777777" w:rsidR="00E019D0" w:rsidRDefault="00E019D0">
            <w:pPr>
              <w:jc w:val="center"/>
              <w:rPr>
                <w:rFonts w:ascii="Arial" w:hAnsi="Arial" w:cs="Arial"/>
                <w:lang w:val="en-GB" w:eastAsia="ru-RU"/>
              </w:rPr>
            </w:pPr>
            <w:r>
              <w:rPr>
                <w:rFonts w:ascii="Arial" w:hAnsi="Arial" w:cs="Arial"/>
              </w:rPr>
              <w:t>8</w:t>
            </w:r>
          </w:p>
        </w:tc>
        <w:tc>
          <w:tcPr>
            <w:tcW w:w="1913" w:type="dxa"/>
            <w:tcBorders>
              <w:top w:val="single" w:sz="6" w:space="0" w:color="000000"/>
              <w:left w:val="single" w:sz="6" w:space="0" w:color="000000"/>
              <w:bottom w:val="single" w:sz="6" w:space="0" w:color="000000"/>
              <w:right w:val="single" w:sz="6" w:space="0" w:color="000000"/>
            </w:tcBorders>
            <w:hideMark/>
          </w:tcPr>
          <w:p w14:paraId="16FC076B"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5DB561C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8F0F08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6554A2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ABFEA" w14:textId="77777777" w:rsidR="00E019D0" w:rsidRDefault="00E019D0">
            <w:pPr>
              <w:jc w:val="both"/>
              <w:rPr>
                <w:rFonts w:ascii="Arial" w:hAnsi="Arial" w:cs="Arial"/>
              </w:rPr>
            </w:pPr>
            <w:r>
              <w:rPr>
                <w:rFonts w:ascii="Arial" w:hAnsi="Arial" w:cs="Arial"/>
                <w:bCs/>
                <w:lang w:eastAsia="ru-RU"/>
              </w:rPr>
              <w:t>Цитрамон - Дарниця, таб. № 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1569E" w14:textId="77777777" w:rsidR="00E019D0" w:rsidRDefault="00E019D0">
            <w:pPr>
              <w:jc w:val="center"/>
              <w:rPr>
                <w:rFonts w:ascii="Arial" w:hAnsi="Arial" w:cs="Arial"/>
                <w:lang w:val="en-GB" w:eastAsia="ru-RU"/>
              </w:rPr>
            </w:pPr>
            <w:r>
              <w:rPr>
                <w:rFonts w:ascii="Arial" w:hAnsi="Arial" w:cs="Arial"/>
              </w:rPr>
              <w:t>16</w:t>
            </w:r>
          </w:p>
        </w:tc>
        <w:tc>
          <w:tcPr>
            <w:tcW w:w="1913" w:type="dxa"/>
            <w:tcBorders>
              <w:top w:val="single" w:sz="6" w:space="0" w:color="000000"/>
              <w:left w:val="single" w:sz="6" w:space="0" w:color="000000"/>
              <w:bottom w:val="single" w:sz="6" w:space="0" w:color="000000"/>
              <w:right w:val="single" w:sz="6" w:space="0" w:color="000000"/>
            </w:tcBorders>
            <w:hideMark/>
          </w:tcPr>
          <w:p w14:paraId="2B14A060"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5159467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27DF376"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E499A0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6F6F3" w14:textId="77777777" w:rsidR="00E019D0" w:rsidRDefault="00E019D0">
            <w:pPr>
              <w:jc w:val="both"/>
              <w:rPr>
                <w:rFonts w:ascii="Arial" w:hAnsi="Arial" w:cs="Arial"/>
              </w:rPr>
            </w:pPr>
            <w:r>
              <w:rPr>
                <w:rFonts w:ascii="Arial" w:hAnsi="Arial" w:cs="Arial"/>
                <w:bCs/>
                <w:lang w:eastAsia="ru-RU"/>
              </w:rPr>
              <w:t>Пантенол, спрей 58 г, «Мікрофарм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5CC495"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49EE6F1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5B28422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E58B803"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24F1B8E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04BBD" w14:textId="77777777" w:rsidR="00E019D0" w:rsidRDefault="00E019D0">
            <w:pPr>
              <w:jc w:val="both"/>
              <w:rPr>
                <w:rFonts w:ascii="Arial" w:hAnsi="Arial" w:cs="Arial"/>
              </w:rPr>
            </w:pPr>
            <w:r>
              <w:rPr>
                <w:rFonts w:ascii="Arial" w:hAnsi="Arial" w:cs="Arial"/>
                <w:bCs/>
                <w:lang w:eastAsia="ru-RU"/>
              </w:rPr>
              <w:t>Нафтизин, краплі, 10 мл</w:t>
            </w:r>
            <w:r>
              <w:rPr>
                <w:rFonts w:ascii="Arial" w:hAnsi="Arial" w:cs="Arial"/>
                <w:bCs/>
                <w:lang w:eastAsia="ru-RU"/>
              </w:rPr>
              <w:tab/>
              <w:t>,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68439" w14:textId="77777777" w:rsidR="00E019D0" w:rsidRDefault="00E019D0">
            <w:pPr>
              <w:jc w:val="center"/>
              <w:rPr>
                <w:rFonts w:ascii="Arial" w:hAnsi="Arial" w:cs="Arial"/>
                <w:lang w:eastAsia="ru-RU"/>
              </w:rPr>
            </w:pPr>
            <w:r>
              <w:rPr>
                <w:rFonts w:ascii="Arial" w:hAnsi="Arial" w:cs="Arial"/>
                <w:lang w:eastAsia="ru-RU"/>
              </w:rPr>
              <w:t>8</w:t>
            </w:r>
          </w:p>
        </w:tc>
        <w:tc>
          <w:tcPr>
            <w:tcW w:w="1913" w:type="dxa"/>
            <w:tcBorders>
              <w:top w:val="single" w:sz="6" w:space="0" w:color="000000"/>
              <w:left w:val="single" w:sz="6" w:space="0" w:color="000000"/>
              <w:bottom w:val="single" w:sz="6" w:space="0" w:color="000000"/>
              <w:right w:val="single" w:sz="6" w:space="0" w:color="000000"/>
            </w:tcBorders>
            <w:hideMark/>
          </w:tcPr>
          <w:p w14:paraId="3CBB747F"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7E70F44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F66ECD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3C98321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7795F" w14:textId="77777777" w:rsidR="00E019D0" w:rsidRDefault="00E019D0">
            <w:pPr>
              <w:jc w:val="both"/>
              <w:rPr>
                <w:rFonts w:ascii="Arial" w:hAnsi="Arial" w:cs="Arial"/>
              </w:rPr>
            </w:pPr>
            <w:r>
              <w:rPr>
                <w:rFonts w:ascii="Arial" w:hAnsi="Arial" w:cs="Arial"/>
                <w:bCs/>
                <w:lang w:eastAsia="ru-RU"/>
              </w:rPr>
              <w:t>Краплі зубні</w:t>
            </w:r>
            <w:r>
              <w:rPr>
                <w:rFonts w:ascii="Arial" w:hAnsi="Arial" w:cs="Arial"/>
                <w:bCs/>
                <w:lang w:eastAsia="ru-RU"/>
              </w:rPr>
              <w:tab/>
              <w:t>10 мл</w:t>
            </w:r>
            <w:r>
              <w:rPr>
                <w:rFonts w:ascii="Arial" w:hAnsi="Arial" w:cs="Arial"/>
                <w:bCs/>
                <w:lang w:eastAsia="ru-RU"/>
              </w:rPr>
              <w:tab/>
              <w:t>,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80E7F"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3EA107F0"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42BA47F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A57B31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2A9A1EA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78978" w14:textId="77777777" w:rsidR="00E019D0" w:rsidRDefault="00E019D0">
            <w:pPr>
              <w:jc w:val="both"/>
              <w:rPr>
                <w:rFonts w:ascii="Arial" w:hAnsi="Arial" w:cs="Arial"/>
              </w:rPr>
            </w:pPr>
            <w:r>
              <w:rPr>
                <w:rFonts w:ascii="Arial" w:hAnsi="Arial" w:cs="Arial"/>
                <w:bCs/>
                <w:lang w:eastAsia="ru-RU"/>
              </w:rPr>
              <w:t>Сульфацил натрія, р-р</w:t>
            </w:r>
            <w:r>
              <w:rPr>
                <w:rFonts w:ascii="Arial" w:hAnsi="Arial" w:cs="Arial"/>
                <w:bCs/>
                <w:lang w:eastAsia="ru-RU"/>
              </w:rPr>
              <w:tab/>
              <w:t>20%, 10 мл,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81AA64"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7672AA72"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801DBB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7284672"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17EFDA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5F09F" w14:textId="77777777" w:rsidR="00E019D0" w:rsidRDefault="00E019D0">
            <w:pPr>
              <w:jc w:val="both"/>
              <w:rPr>
                <w:rFonts w:ascii="Arial" w:hAnsi="Arial" w:cs="Arial"/>
              </w:rPr>
            </w:pPr>
            <w:r>
              <w:rPr>
                <w:rFonts w:ascii="Arial" w:hAnsi="Arial" w:cs="Arial"/>
                <w:bCs/>
                <w:lang w:eastAsia="ru-RU"/>
              </w:rPr>
              <w:t>Лоратадин, таб. №10,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7CCE65"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0806A8E0"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28944F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E5F1AA4"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F23678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73D92" w14:textId="77777777" w:rsidR="00E019D0" w:rsidRDefault="00E019D0">
            <w:pPr>
              <w:jc w:val="both"/>
              <w:rPr>
                <w:rFonts w:ascii="Arial" w:hAnsi="Arial" w:cs="Arial"/>
              </w:rPr>
            </w:pPr>
            <w:r>
              <w:rPr>
                <w:rFonts w:ascii="Arial" w:hAnsi="Arial" w:cs="Arial"/>
                <w:bCs/>
                <w:lang w:eastAsia="ru-RU"/>
              </w:rPr>
              <w:t>Вугілля активоване, таб.</w:t>
            </w:r>
            <w:r>
              <w:rPr>
                <w:rFonts w:ascii="Arial" w:hAnsi="Arial" w:cs="Arial"/>
                <w:bCs/>
                <w:lang w:eastAsia="ru-RU"/>
              </w:rPr>
              <w:tab/>
              <w:t>№10</w:t>
            </w:r>
            <w:r>
              <w:rPr>
                <w:rFonts w:ascii="Arial" w:hAnsi="Arial" w:cs="Arial"/>
                <w:bCs/>
                <w:lang w:eastAsia="ru-RU"/>
              </w:rPr>
              <w:tab/>
              <w:t>, «Червона зірка»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11E53A" w14:textId="77777777" w:rsidR="00E019D0" w:rsidRDefault="00E019D0">
            <w:pPr>
              <w:jc w:val="center"/>
              <w:rPr>
                <w:rFonts w:ascii="Arial" w:hAnsi="Arial" w:cs="Arial"/>
                <w:lang w:eastAsia="ru-RU"/>
              </w:rPr>
            </w:pPr>
            <w:r>
              <w:rPr>
                <w:rFonts w:ascii="Arial" w:hAnsi="Arial" w:cs="Arial"/>
                <w:lang w:eastAsia="ru-RU"/>
              </w:rPr>
              <w:t>12</w:t>
            </w:r>
          </w:p>
        </w:tc>
        <w:tc>
          <w:tcPr>
            <w:tcW w:w="1913" w:type="dxa"/>
            <w:tcBorders>
              <w:top w:val="single" w:sz="6" w:space="0" w:color="000000"/>
              <w:left w:val="single" w:sz="6" w:space="0" w:color="000000"/>
              <w:bottom w:val="single" w:sz="6" w:space="0" w:color="000000"/>
              <w:right w:val="single" w:sz="6" w:space="0" w:color="000000"/>
            </w:tcBorders>
            <w:hideMark/>
          </w:tcPr>
          <w:p w14:paraId="2D93BE1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7F0079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2A86978"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18E050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3DCB2" w14:textId="77777777" w:rsidR="00E019D0" w:rsidRDefault="00E019D0">
            <w:pPr>
              <w:jc w:val="both"/>
              <w:rPr>
                <w:rFonts w:ascii="Arial" w:hAnsi="Arial" w:cs="Arial"/>
              </w:rPr>
            </w:pPr>
            <w:r>
              <w:rPr>
                <w:rFonts w:ascii="Arial" w:hAnsi="Arial" w:cs="Arial"/>
                <w:bCs/>
                <w:lang w:eastAsia="ru-RU"/>
              </w:rPr>
              <w:t>Авіа-Море, таб. №20, №20 НВЦ МАТЕРИА МЕДИКА ХОЛДИНГ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167BDF"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539AE05E"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779E657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714EFFE"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61E2DA3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A3D9B" w14:textId="77777777" w:rsidR="00E019D0" w:rsidRDefault="00E019D0">
            <w:pPr>
              <w:jc w:val="both"/>
              <w:rPr>
                <w:rFonts w:ascii="Arial" w:hAnsi="Arial" w:cs="Arial"/>
              </w:rPr>
            </w:pPr>
            <w:r>
              <w:rPr>
                <w:rFonts w:ascii="Arial" w:hAnsi="Arial" w:cs="Arial"/>
                <w:bCs/>
                <w:lang w:eastAsia="ru-RU"/>
              </w:rPr>
              <w:t>Антітусін, таб.</w:t>
            </w:r>
            <w:r>
              <w:rPr>
                <w:rFonts w:ascii="Arial" w:hAnsi="Arial" w:cs="Arial"/>
                <w:bCs/>
                <w:lang w:eastAsia="ru-RU"/>
              </w:rPr>
              <w:tab/>
              <w:t>№10, «Юніфарма»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7A440B" w14:textId="77777777" w:rsidR="00E019D0" w:rsidRDefault="00E019D0">
            <w:pPr>
              <w:jc w:val="center"/>
              <w:rPr>
                <w:rFonts w:ascii="Arial" w:hAnsi="Arial" w:cs="Arial"/>
                <w:lang w:eastAsia="ru-RU"/>
              </w:rPr>
            </w:pPr>
            <w:r>
              <w:rPr>
                <w:rFonts w:ascii="Arial" w:hAnsi="Arial" w:cs="Arial"/>
                <w:lang w:eastAsia="ru-RU"/>
              </w:rPr>
              <w:t>8</w:t>
            </w:r>
          </w:p>
        </w:tc>
        <w:tc>
          <w:tcPr>
            <w:tcW w:w="1913" w:type="dxa"/>
            <w:tcBorders>
              <w:top w:val="single" w:sz="6" w:space="0" w:color="000000"/>
              <w:left w:val="single" w:sz="6" w:space="0" w:color="000000"/>
              <w:bottom w:val="single" w:sz="6" w:space="0" w:color="000000"/>
              <w:right w:val="single" w:sz="6" w:space="0" w:color="000000"/>
            </w:tcBorders>
            <w:hideMark/>
          </w:tcPr>
          <w:p w14:paraId="26912095"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89BABA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729638A"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947EAA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284A7" w14:textId="77777777" w:rsidR="00E019D0" w:rsidRDefault="00E019D0">
            <w:pPr>
              <w:jc w:val="both"/>
              <w:rPr>
                <w:rFonts w:ascii="Arial" w:hAnsi="Arial" w:cs="Arial"/>
              </w:rPr>
            </w:pPr>
            <w:r>
              <w:rPr>
                <w:rFonts w:ascii="Arial" w:hAnsi="Arial" w:cs="Arial"/>
                <w:bCs/>
                <w:lang w:eastAsia="ru-RU"/>
              </w:rPr>
              <w:t>Лоперамід, таб.</w:t>
            </w:r>
            <w:r>
              <w:rPr>
                <w:rFonts w:ascii="Arial" w:hAnsi="Arial" w:cs="Arial"/>
                <w:bCs/>
                <w:lang w:eastAsia="ru-RU"/>
              </w:rPr>
              <w:tab/>
              <w:t>№10, Артеріум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A7CF1D"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3EC15A36"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AAE98D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382C5F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49DC884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45818" w14:textId="77777777" w:rsidR="00E019D0" w:rsidRDefault="00E019D0">
            <w:pPr>
              <w:jc w:val="both"/>
              <w:rPr>
                <w:rFonts w:ascii="Arial" w:hAnsi="Arial" w:cs="Arial"/>
              </w:rPr>
            </w:pPr>
            <w:r>
              <w:rPr>
                <w:rFonts w:ascii="Arial" w:hAnsi="Arial" w:cs="Arial"/>
                <w:bCs/>
                <w:lang w:eastAsia="ru-RU"/>
              </w:rPr>
              <w:t>Сенадексин, таб.</w:t>
            </w:r>
            <w:r>
              <w:rPr>
                <w:rFonts w:ascii="Arial" w:hAnsi="Arial" w:cs="Arial"/>
                <w:bCs/>
                <w:lang w:eastAsia="ru-RU"/>
              </w:rPr>
              <w:tab/>
              <w:t>№20,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945DD2"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76E0179A"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0DF678B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75F3BD6"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AF2B19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39B31" w14:textId="77777777" w:rsidR="00E019D0" w:rsidRDefault="00E019D0">
            <w:pPr>
              <w:jc w:val="both"/>
              <w:rPr>
                <w:rFonts w:ascii="Arial" w:hAnsi="Arial" w:cs="Arial"/>
              </w:rPr>
            </w:pPr>
            <w:r>
              <w:rPr>
                <w:rFonts w:ascii="Arial" w:hAnsi="Arial" w:cs="Arial"/>
                <w:bCs/>
                <w:lang w:eastAsia="ru-RU"/>
              </w:rPr>
              <w:t>Но-шпа, таб.</w:t>
            </w:r>
            <w:r>
              <w:rPr>
                <w:rFonts w:ascii="Arial" w:hAnsi="Arial" w:cs="Arial"/>
                <w:bCs/>
                <w:lang w:eastAsia="ru-RU"/>
              </w:rPr>
              <w:tab/>
              <w:t>40 мг, №20, Санофі</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B55629"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2FB70E94"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1CB719A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9E676F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B874E5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64CE1" w14:textId="77777777" w:rsidR="00E019D0" w:rsidRDefault="00E019D0">
            <w:pPr>
              <w:jc w:val="both"/>
              <w:rPr>
                <w:rFonts w:ascii="Arial" w:hAnsi="Arial" w:cs="Arial"/>
              </w:rPr>
            </w:pPr>
            <w:r>
              <w:rPr>
                <w:rFonts w:ascii="Arial" w:hAnsi="Arial" w:cs="Arial"/>
                <w:bCs/>
                <w:lang w:eastAsia="ru-RU"/>
              </w:rPr>
              <w:t>Ібупрофен, таб.</w:t>
            </w:r>
            <w:r>
              <w:rPr>
                <w:rFonts w:ascii="Arial" w:hAnsi="Arial" w:cs="Arial"/>
                <w:bCs/>
                <w:lang w:eastAsia="ru-RU"/>
              </w:rPr>
              <w:tab/>
              <w:t>0,2г №50, Дарниця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5040AF"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hideMark/>
          </w:tcPr>
          <w:p w14:paraId="69CE579B" w14:textId="77777777" w:rsidR="00E019D0" w:rsidRDefault="00E019D0">
            <w:pPr>
              <w:jc w:val="center"/>
              <w:rPr>
                <w:rFonts w:ascii="Arial" w:hAnsi="Arial" w:cs="Arial"/>
                <w:lang w:val="en-GB" w:eastAsia="ru-RU"/>
              </w:rPr>
            </w:pPr>
            <w:r>
              <w:rPr>
                <w:rFonts w:ascii="Arial" w:hAnsi="Arial" w:cs="Arial"/>
                <w:lang w:val="en-GB"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14:paraId="2C03D3F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95AEEC4"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96F380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52AE7" w14:textId="77777777" w:rsidR="00E019D0" w:rsidRDefault="00E019D0">
            <w:pPr>
              <w:jc w:val="both"/>
              <w:rPr>
                <w:rFonts w:ascii="Arial" w:hAnsi="Arial" w:cs="Arial"/>
              </w:rPr>
            </w:pPr>
            <w:r>
              <w:rPr>
                <w:rFonts w:ascii="Arial" w:hAnsi="Arial" w:cs="Arial"/>
                <w:bCs/>
                <w:lang w:eastAsia="ru-RU"/>
              </w:rPr>
              <w:t>Грілка, гумова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0BA8E6"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5F5B563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E088ECB" w14:textId="77777777" w:rsidR="00E019D0" w:rsidRDefault="00E019D0">
            <w:pPr>
              <w:jc w:val="center"/>
              <w:rPr>
                <w:rFonts w:ascii="Arial" w:hAnsi="Arial" w:cs="Arial"/>
                <w:lang w:val="en-GB" w:eastAsia="ru-RU"/>
              </w:rPr>
            </w:pPr>
          </w:p>
        </w:tc>
      </w:tr>
      <w:tr w:rsidR="00E019D0" w14:paraId="3B5D3B87"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086BA0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C97A7" w14:textId="77777777" w:rsidR="00E019D0" w:rsidRDefault="00E019D0">
            <w:pPr>
              <w:jc w:val="both"/>
              <w:rPr>
                <w:rFonts w:ascii="Arial" w:hAnsi="Arial" w:cs="Arial"/>
              </w:rPr>
            </w:pPr>
            <w:r>
              <w:rPr>
                <w:rFonts w:ascii="Arial" w:hAnsi="Arial" w:cs="Arial"/>
                <w:bCs/>
                <w:lang w:eastAsia="ru-RU"/>
              </w:rPr>
              <w:t>Пристрій для проведення штучного дихання, однораз.</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72E983"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70752C9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A3B98AE" w14:textId="77777777" w:rsidR="00E019D0" w:rsidRDefault="00E019D0">
            <w:pPr>
              <w:jc w:val="center"/>
              <w:rPr>
                <w:rFonts w:ascii="Arial" w:hAnsi="Arial" w:cs="Arial"/>
                <w:lang w:val="en-GB" w:eastAsia="ru-RU"/>
              </w:rPr>
            </w:pPr>
          </w:p>
        </w:tc>
      </w:tr>
      <w:tr w:rsidR="00E019D0" w14:paraId="3C896149"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02C18E9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85447" w14:textId="77777777" w:rsidR="00E019D0" w:rsidRDefault="00E019D0">
            <w:pPr>
              <w:jc w:val="both"/>
              <w:rPr>
                <w:rFonts w:ascii="Arial" w:hAnsi="Arial" w:cs="Arial"/>
              </w:rPr>
            </w:pPr>
            <w:r>
              <w:rPr>
                <w:rFonts w:ascii="Arial" w:hAnsi="Arial" w:cs="Arial"/>
                <w:bCs/>
                <w:lang w:eastAsia="ru-RU"/>
              </w:rPr>
              <w:t>Піпетка для очей, у футлярі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1619B0"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35E4430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0EBAE46" w14:textId="77777777" w:rsidR="00E019D0" w:rsidRDefault="00E019D0">
            <w:pPr>
              <w:jc w:val="center"/>
              <w:rPr>
                <w:rFonts w:ascii="Arial" w:hAnsi="Arial" w:cs="Arial"/>
                <w:lang w:val="en-GB" w:eastAsia="ru-RU"/>
              </w:rPr>
            </w:pPr>
          </w:p>
        </w:tc>
      </w:tr>
      <w:tr w:rsidR="00E019D0" w14:paraId="06E6E9CD"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7D660DA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69B3B" w14:textId="77777777" w:rsidR="00E019D0" w:rsidRDefault="00E019D0">
            <w:pPr>
              <w:jc w:val="both"/>
              <w:rPr>
                <w:rFonts w:ascii="Arial" w:hAnsi="Arial" w:cs="Arial"/>
              </w:rPr>
            </w:pPr>
            <w:r>
              <w:rPr>
                <w:rFonts w:ascii="Arial" w:hAnsi="Arial" w:cs="Arial"/>
                <w:bCs/>
                <w:lang w:eastAsia="ru-RU"/>
              </w:rPr>
              <w:t>Термометр медичний, електронний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1DFF14"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74CF512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069D395" w14:textId="77777777" w:rsidR="00E019D0" w:rsidRDefault="00E019D0">
            <w:pPr>
              <w:jc w:val="center"/>
              <w:rPr>
                <w:rFonts w:ascii="Arial" w:hAnsi="Arial" w:cs="Arial"/>
                <w:lang w:val="en-GB" w:eastAsia="ru-RU"/>
              </w:rPr>
            </w:pPr>
          </w:p>
        </w:tc>
      </w:tr>
      <w:tr w:rsidR="00E019D0" w14:paraId="52C7FF67"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63A41BD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BD933" w14:textId="77777777" w:rsidR="00E019D0" w:rsidRDefault="00E019D0">
            <w:pPr>
              <w:jc w:val="both"/>
              <w:rPr>
                <w:rFonts w:ascii="Arial" w:hAnsi="Arial" w:cs="Arial"/>
              </w:rPr>
            </w:pPr>
            <w:r>
              <w:rPr>
                <w:rFonts w:ascii="Arial" w:hAnsi="Arial" w:cs="Arial"/>
                <w:bCs/>
                <w:lang w:eastAsia="ru-RU"/>
              </w:rPr>
              <w:t>Пінцет, метал.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583CD1"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3021D5C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D11E697" w14:textId="77777777" w:rsidR="00E019D0" w:rsidRDefault="00E019D0">
            <w:pPr>
              <w:jc w:val="center"/>
              <w:rPr>
                <w:rFonts w:ascii="Arial" w:hAnsi="Arial" w:cs="Arial"/>
                <w:lang w:val="en-GB" w:eastAsia="ru-RU"/>
              </w:rPr>
            </w:pPr>
          </w:p>
        </w:tc>
      </w:tr>
      <w:tr w:rsidR="00E019D0" w14:paraId="06D96E7B"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D9DF65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18031" w14:textId="77777777" w:rsidR="00E019D0" w:rsidRDefault="00E019D0">
            <w:pPr>
              <w:jc w:val="both"/>
              <w:rPr>
                <w:rFonts w:ascii="Arial" w:hAnsi="Arial" w:cs="Arial"/>
              </w:rPr>
            </w:pPr>
            <w:r>
              <w:rPr>
                <w:rFonts w:ascii="Arial" w:hAnsi="Arial" w:cs="Arial"/>
                <w:bCs/>
                <w:lang w:eastAsia="ru-RU"/>
              </w:rPr>
              <w:t>Тонометр механічний, зі стетоскопом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F9DF0"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1A7AB44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0625164" w14:textId="77777777" w:rsidR="00E019D0" w:rsidRDefault="00E019D0">
            <w:pPr>
              <w:jc w:val="center"/>
              <w:rPr>
                <w:rFonts w:ascii="Arial" w:hAnsi="Arial" w:cs="Arial"/>
                <w:lang w:val="en-GB" w:eastAsia="ru-RU"/>
              </w:rPr>
            </w:pPr>
          </w:p>
        </w:tc>
      </w:tr>
      <w:tr w:rsidR="00E019D0" w14:paraId="343A635F" w14:textId="77777777" w:rsidTr="00E019D0">
        <w:tc>
          <w:tcPr>
            <w:tcW w:w="1030" w:type="dxa"/>
            <w:vMerge/>
            <w:tcBorders>
              <w:top w:val="single" w:sz="6" w:space="0" w:color="000000"/>
              <w:left w:val="single" w:sz="6" w:space="0" w:color="000000"/>
              <w:bottom w:val="nil"/>
              <w:right w:val="single" w:sz="6" w:space="0" w:color="000000"/>
            </w:tcBorders>
            <w:vAlign w:val="center"/>
            <w:hideMark/>
          </w:tcPr>
          <w:p w14:paraId="5E700F9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3FD50" w14:textId="77777777" w:rsidR="00E019D0" w:rsidRDefault="00E019D0">
            <w:pPr>
              <w:jc w:val="both"/>
              <w:rPr>
                <w:rFonts w:ascii="Arial" w:hAnsi="Arial" w:cs="Arial"/>
              </w:rPr>
            </w:pPr>
            <w:r>
              <w:rPr>
                <w:rFonts w:ascii="Arial" w:hAnsi="Arial" w:cs="Arial"/>
                <w:bCs/>
                <w:lang w:eastAsia="ru-RU"/>
              </w:rPr>
              <w:t>Рукавички п/е, пара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9A287" w14:textId="77777777" w:rsidR="00E019D0" w:rsidRDefault="00E019D0">
            <w:pPr>
              <w:jc w:val="center"/>
              <w:rPr>
                <w:rFonts w:ascii="Arial" w:hAnsi="Arial" w:cs="Arial"/>
                <w:lang w:eastAsia="ru-RU"/>
              </w:rPr>
            </w:pPr>
            <w:r>
              <w:rPr>
                <w:rFonts w:ascii="Arial" w:hAnsi="Arial" w:cs="Arial"/>
                <w:lang w:eastAsia="ru-RU"/>
              </w:rPr>
              <w:t>20</w:t>
            </w:r>
          </w:p>
        </w:tc>
        <w:tc>
          <w:tcPr>
            <w:tcW w:w="1913" w:type="dxa"/>
            <w:tcBorders>
              <w:top w:val="single" w:sz="6" w:space="0" w:color="000000"/>
              <w:left w:val="single" w:sz="6" w:space="0" w:color="000000"/>
              <w:bottom w:val="single" w:sz="6" w:space="0" w:color="000000"/>
              <w:right w:val="single" w:sz="6" w:space="0" w:color="000000"/>
            </w:tcBorders>
          </w:tcPr>
          <w:p w14:paraId="1F0D054A"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1909F41" w14:textId="77777777" w:rsidR="00E019D0" w:rsidRDefault="00E019D0">
            <w:pPr>
              <w:jc w:val="center"/>
              <w:rPr>
                <w:rFonts w:ascii="Arial" w:hAnsi="Arial" w:cs="Arial"/>
                <w:lang w:val="en-GB" w:eastAsia="ru-RU"/>
              </w:rPr>
            </w:pPr>
          </w:p>
        </w:tc>
      </w:tr>
      <w:tr w:rsidR="00E019D0" w14:paraId="4236B9B7"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2F66C" w14:textId="77777777" w:rsidR="00E019D0" w:rsidRDefault="00E019D0">
            <w:pPr>
              <w:jc w:val="center"/>
              <w:rPr>
                <w:rFonts w:ascii="Arial" w:hAnsi="Arial" w:cs="Arial"/>
                <w:lang w:eastAsia="ru-RU"/>
              </w:rPr>
            </w:pPr>
            <w:r>
              <w:rPr>
                <w:rFonts w:ascii="Arial" w:hAnsi="Arial" w:cs="Arial"/>
                <w:lang w:eastAsia="ru-RU"/>
              </w:rPr>
              <w:t>1</w:t>
            </w:r>
            <w:r>
              <w:rPr>
                <w:rFonts w:ascii="Arial" w:hAnsi="Arial" w:cs="Arial"/>
                <w:lang w:val="en-US"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46EF0" w14:textId="77777777" w:rsidR="00E019D0" w:rsidRDefault="00E019D0">
            <w:pPr>
              <w:jc w:val="both"/>
              <w:rPr>
                <w:rFonts w:ascii="Arial" w:hAnsi="Arial" w:cs="Arial"/>
              </w:rPr>
            </w:pPr>
            <w:r>
              <w:rPr>
                <w:rFonts w:ascii="Arial" w:hAnsi="Arial" w:cs="Arial"/>
              </w:rPr>
              <w:t>Сумка-укладка з медикаментами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10E7FE" w14:textId="77777777" w:rsidR="00E019D0" w:rsidRDefault="00E019D0">
            <w:pPr>
              <w:jc w:val="center"/>
              <w:rPr>
                <w:rFonts w:ascii="Arial" w:hAnsi="Arial" w:cs="Arial"/>
                <w:lang w:val="en-GB" w:eastAsia="ru-RU"/>
              </w:rPr>
            </w:pPr>
          </w:p>
        </w:tc>
        <w:tc>
          <w:tcPr>
            <w:tcW w:w="1913" w:type="dxa"/>
            <w:tcBorders>
              <w:top w:val="single" w:sz="6" w:space="0" w:color="000000"/>
              <w:left w:val="single" w:sz="6" w:space="0" w:color="000000"/>
              <w:bottom w:val="single" w:sz="6" w:space="0" w:color="000000"/>
              <w:right w:val="single" w:sz="6" w:space="0" w:color="000000"/>
            </w:tcBorders>
          </w:tcPr>
          <w:p w14:paraId="3BA0F06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832DC36" w14:textId="77777777" w:rsidR="00E019D0" w:rsidRDefault="00E019D0">
            <w:pPr>
              <w:jc w:val="center"/>
              <w:rPr>
                <w:rFonts w:ascii="Arial" w:hAnsi="Arial" w:cs="Arial"/>
                <w:lang w:val="en-GB" w:eastAsia="ru-RU"/>
              </w:rPr>
            </w:pPr>
          </w:p>
        </w:tc>
      </w:tr>
      <w:tr w:rsidR="00E019D0" w14:paraId="2B3CAEF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87F80D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F80E4" w14:textId="77777777" w:rsidR="00E019D0" w:rsidRDefault="00E019D0">
            <w:pPr>
              <w:jc w:val="both"/>
              <w:rPr>
                <w:rFonts w:ascii="Arial" w:hAnsi="Arial" w:cs="Arial"/>
              </w:rPr>
            </w:pPr>
            <w:r>
              <w:rPr>
                <w:rFonts w:ascii="Arial" w:hAnsi="Arial" w:cs="Arial"/>
                <w:lang w:val="en-US"/>
              </w:rPr>
              <w:t>Сумка</w:t>
            </w:r>
            <w:r>
              <w:rPr>
                <w:rFonts w:ascii="Arial" w:hAnsi="Arial" w:cs="Arial"/>
              </w:rPr>
              <w:t xml:space="preserve"> (рюкзак)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80862A"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9A7E33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8C43BF3" w14:textId="77777777" w:rsidR="00E019D0" w:rsidRDefault="00E019D0">
            <w:pPr>
              <w:jc w:val="center"/>
              <w:rPr>
                <w:rFonts w:ascii="Arial" w:hAnsi="Arial" w:cs="Arial"/>
                <w:lang w:val="en-GB" w:eastAsia="ru-RU"/>
              </w:rPr>
            </w:pPr>
          </w:p>
        </w:tc>
      </w:tr>
      <w:tr w:rsidR="00E019D0" w14:paraId="3B699DA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2123EA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B9572" w14:textId="77777777" w:rsidR="00E019D0" w:rsidRDefault="00E019D0">
            <w:pPr>
              <w:jc w:val="both"/>
              <w:rPr>
                <w:rFonts w:ascii="Arial" w:hAnsi="Arial" w:cs="Arial"/>
              </w:rPr>
            </w:pPr>
            <w:r>
              <w:rPr>
                <w:rFonts w:ascii="Arial" w:hAnsi="Arial" w:cs="Arial"/>
              </w:rPr>
              <w:t xml:space="preserve">Бинт стерильний 5х10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0F008" w14:textId="77777777" w:rsidR="00E019D0" w:rsidRDefault="00E019D0">
            <w:pPr>
              <w:jc w:val="center"/>
              <w:rPr>
                <w:rFonts w:ascii="Arial" w:hAnsi="Arial" w:cs="Arial"/>
                <w:lang w:val="en-GB" w:eastAsia="ru-RU"/>
              </w:rPr>
            </w:pPr>
            <w:r>
              <w:rPr>
                <w:rFonts w:ascii="Arial" w:hAnsi="Arial" w:cs="Arial"/>
              </w:rPr>
              <w:t>3</w:t>
            </w:r>
          </w:p>
        </w:tc>
        <w:tc>
          <w:tcPr>
            <w:tcW w:w="1913" w:type="dxa"/>
            <w:tcBorders>
              <w:top w:val="single" w:sz="6" w:space="0" w:color="000000"/>
              <w:left w:val="single" w:sz="6" w:space="0" w:color="000000"/>
              <w:bottom w:val="single" w:sz="6" w:space="0" w:color="000000"/>
              <w:right w:val="single" w:sz="6" w:space="0" w:color="000000"/>
            </w:tcBorders>
          </w:tcPr>
          <w:p w14:paraId="2F2556E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6836FEC" w14:textId="77777777" w:rsidR="00E019D0" w:rsidRDefault="00E019D0">
            <w:pPr>
              <w:jc w:val="center"/>
              <w:rPr>
                <w:rFonts w:ascii="Arial" w:hAnsi="Arial" w:cs="Arial"/>
                <w:lang w:val="en-GB" w:eastAsia="ru-RU"/>
              </w:rPr>
            </w:pPr>
          </w:p>
        </w:tc>
      </w:tr>
      <w:tr w:rsidR="00E019D0" w14:paraId="7935E04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DD2FA1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15B6A" w14:textId="77777777" w:rsidR="00E019D0" w:rsidRDefault="00E019D0">
            <w:pPr>
              <w:jc w:val="both"/>
              <w:rPr>
                <w:rFonts w:ascii="Arial" w:hAnsi="Arial" w:cs="Arial"/>
              </w:rPr>
            </w:pPr>
            <w:r>
              <w:rPr>
                <w:rFonts w:ascii="Arial" w:hAnsi="Arial" w:cs="Arial"/>
              </w:rPr>
              <w:t xml:space="preserve">Лейкопластир бактерицидний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CAC2D" w14:textId="77777777" w:rsidR="00E019D0" w:rsidRDefault="00E019D0">
            <w:pPr>
              <w:jc w:val="center"/>
              <w:rPr>
                <w:rFonts w:ascii="Arial" w:hAnsi="Arial" w:cs="Arial"/>
                <w:lang w:val="en-GB" w:eastAsia="ru-RU"/>
              </w:rPr>
            </w:pPr>
            <w:r>
              <w:rPr>
                <w:rFonts w:ascii="Arial" w:hAnsi="Arial" w:cs="Arial"/>
              </w:rPr>
              <w:t>20</w:t>
            </w:r>
          </w:p>
        </w:tc>
        <w:tc>
          <w:tcPr>
            <w:tcW w:w="1913" w:type="dxa"/>
            <w:tcBorders>
              <w:top w:val="single" w:sz="6" w:space="0" w:color="000000"/>
              <w:left w:val="single" w:sz="6" w:space="0" w:color="000000"/>
              <w:bottom w:val="single" w:sz="6" w:space="0" w:color="000000"/>
              <w:right w:val="single" w:sz="6" w:space="0" w:color="000000"/>
            </w:tcBorders>
          </w:tcPr>
          <w:p w14:paraId="16561CC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09BEF3E" w14:textId="77777777" w:rsidR="00E019D0" w:rsidRDefault="00E019D0">
            <w:pPr>
              <w:jc w:val="center"/>
              <w:rPr>
                <w:rFonts w:ascii="Arial" w:hAnsi="Arial" w:cs="Arial"/>
                <w:lang w:val="en-GB" w:eastAsia="ru-RU"/>
              </w:rPr>
            </w:pPr>
          </w:p>
        </w:tc>
      </w:tr>
      <w:tr w:rsidR="00E019D0" w14:paraId="622F1F94"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2EA244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F131D" w14:textId="77777777" w:rsidR="00E019D0" w:rsidRDefault="00E019D0">
            <w:pPr>
              <w:jc w:val="both"/>
              <w:rPr>
                <w:rFonts w:ascii="Arial" w:hAnsi="Arial" w:cs="Arial"/>
              </w:rPr>
            </w:pPr>
            <w:r>
              <w:rPr>
                <w:rFonts w:ascii="Arial" w:hAnsi="Arial" w:cs="Arial"/>
              </w:rPr>
              <w:t xml:space="preserve">Серветки спиртові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CE60D" w14:textId="77777777" w:rsidR="00E019D0" w:rsidRDefault="00E019D0">
            <w:pPr>
              <w:jc w:val="center"/>
              <w:rPr>
                <w:rFonts w:ascii="Arial" w:hAnsi="Arial" w:cs="Arial"/>
                <w:lang w:val="en-GB" w:eastAsia="ru-RU"/>
              </w:rPr>
            </w:pPr>
            <w:r>
              <w:rPr>
                <w:rFonts w:ascii="Arial" w:hAnsi="Arial" w:cs="Arial"/>
              </w:rPr>
              <w:t>10</w:t>
            </w:r>
          </w:p>
        </w:tc>
        <w:tc>
          <w:tcPr>
            <w:tcW w:w="1913" w:type="dxa"/>
            <w:tcBorders>
              <w:top w:val="single" w:sz="6" w:space="0" w:color="000000"/>
              <w:left w:val="single" w:sz="6" w:space="0" w:color="000000"/>
              <w:bottom w:val="single" w:sz="6" w:space="0" w:color="000000"/>
              <w:right w:val="single" w:sz="6" w:space="0" w:color="000000"/>
            </w:tcBorders>
          </w:tcPr>
          <w:p w14:paraId="7AE2422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5100225" w14:textId="77777777" w:rsidR="00E019D0" w:rsidRDefault="00E019D0">
            <w:pPr>
              <w:jc w:val="center"/>
              <w:rPr>
                <w:rFonts w:ascii="Arial" w:hAnsi="Arial" w:cs="Arial"/>
                <w:lang w:val="en-GB" w:eastAsia="ru-RU"/>
              </w:rPr>
            </w:pPr>
          </w:p>
        </w:tc>
      </w:tr>
      <w:tr w:rsidR="00E019D0" w14:paraId="189296E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4DB5E5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DEBF8" w14:textId="77777777" w:rsidR="00E019D0" w:rsidRDefault="00E019D0">
            <w:pPr>
              <w:jc w:val="both"/>
              <w:rPr>
                <w:rFonts w:ascii="Arial" w:hAnsi="Arial" w:cs="Arial"/>
              </w:rPr>
            </w:pPr>
            <w:r>
              <w:rPr>
                <w:rFonts w:ascii="Arial" w:hAnsi="Arial" w:cs="Arial"/>
              </w:rPr>
              <w:t xml:space="preserve">Диски ватяні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258D1" w14:textId="77777777" w:rsidR="00E019D0" w:rsidRDefault="00E019D0">
            <w:pPr>
              <w:jc w:val="center"/>
              <w:rPr>
                <w:rFonts w:ascii="Arial" w:hAnsi="Arial" w:cs="Arial"/>
                <w:lang w:val="en-GB" w:eastAsia="ru-RU"/>
              </w:rPr>
            </w:pPr>
            <w:r>
              <w:rPr>
                <w:rFonts w:ascii="Arial" w:hAnsi="Arial" w:cs="Arial"/>
              </w:rPr>
              <w:t>40</w:t>
            </w:r>
          </w:p>
        </w:tc>
        <w:tc>
          <w:tcPr>
            <w:tcW w:w="1913" w:type="dxa"/>
            <w:tcBorders>
              <w:top w:val="single" w:sz="6" w:space="0" w:color="000000"/>
              <w:left w:val="single" w:sz="6" w:space="0" w:color="000000"/>
              <w:bottom w:val="single" w:sz="6" w:space="0" w:color="000000"/>
              <w:right w:val="single" w:sz="6" w:space="0" w:color="000000"/>
            </w:tcBorders>
          </w:tcPr>
          <w:p w14:paraId="25E62DF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A7DD64A" w14:textId="77777777" w:rsidR="00E019D0" w:rsidRDefault="00E019D0">
            <w:pPr>
              <w:jc w:val="center"/>
              <w:rPr>
                <w:rFonts w:ascii="Arial" w:hAnsi="Arial" w:cs="Arial"/>
                <w:lang w:val="en-GB" w:eastAsia="ru-RU"/>
              </w:rPr>
            </w:pPr>
          </w:p>
        </w:tc>
      </w:tr>
      <w:tr w:rsidR="00E019D0" w14:paraId="0E75971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AB3AA0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DC7E5" w14:textId="77777777" w:rsidR="00E019D0" w:rsidRDefault="00E019D0">
            <w:pPr>
              <w:jc w:val="both"/>
              <w:rPr>
                <w:rFonts w:ascii="Arial" w:hAnsi="Arial" w:cs="Arial"/>
              </w:rPr>
            </w:pPr>
            <w:r>
              <w:rPr>
                <w:rFonts w:ascii="Arial" w:hAnsi="Arial" w:cs="Arial"/>
              </w:rPr>
              <w:t xml:space="preserve">Серветки з фурагіном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A8CBB"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0435DB6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12E761A" w14:textId="77777777" w:rsidR="00E019D0" w:rsidRDefault="00E019D0">
            <w:pPr>
              <w:jc w:val="center"/>
              <w:rPr>
                <w:rFonts w:ascii="Arial" w:hAnsi="Arial" w:cs="Arial"/>
                <w:lang w:val="en-GB" w:eastAsia="ru-RU"/>
              </w:rPr>
            </w:pPr>
          </w:p>
        </w:tc>
      </w:tr>
      <w:tr w:rsidR="00E019D0" w14:paraId="204D678F"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03135E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E9B45" w14:textId="77777777" w:rsidR="00E019D0" w:rsidRDefault="00E019D0">
            <w:pPr>
              <w:jc w:val="both"/>
              <w:rPr>
                <w:rFonts w:ascii="Arial" w:hAnsi="Arial" w:cs="Arial"/>
              </w:rPr>
            </w:pPr>
            <w:r>
              <w:rPr>
                <w:rFonts w:ascii="Arial" w:hAnsi="Arial" w:cs="Arial"/>
              </w:rPr>
              <w:t xml:space="preserve">Серветки з хлоргексидином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75531"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401C42A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7367C5B" w14:textId="77777777" w:rsidR="00E019D0" w:rsidRDefault="00E019D0">
            <w:pPr>
              <w:jc w:val="center"/>
              <w:rPr>
                <w:rFonts w:ascii="Arial" w:hAnsi="Arial" w:cs="Arial"/>
                <w:lang w:val="en-GB" w:eastAsia="ru-RU"/>
              </w:rPr>
            </w:pPr>
          </w:p>
        </w:tc>
      </w:tr>
      <w:tr w:rsidR="00E019D0" w14:paraId="471201B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48A8AC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C61D" w14:textId="77777777" w:rsidR="00E019D0" w:rsidRDefault="00E019D0">
            <w:pPr>
              <w:jc w:val="both"/>
              <w:rPr>
                <w:rFonts w:ascii="Arial" w:hAnsi="Arial" w:cs="Arial"/>
                <w:lang w:val="en-US"/>
              </w:rPr>
            </w:pPr>
            <w:r>
              <w:rPr>
                <w:rFonts w:ascii="Arial" w:hAnsi="Arial" w:cs="Arial"/>
              </w:rPr>
              <w:t>Джгут</w:t>
            </w:r>
            <w:r>
              <w:rPr>
                <w:rFonts w:ascii="Arial" w:hAnsi="Arial" w:cs="Arial"/>
                <w:lang w:val="en-US"/>
              </w:rPr>
              <w:t xml:space="preserve"> </w:t>
            </w:r>
            <w:r>
              <w:rPr>
                <w:rFonts w:ascii="Arial" w:hAnsi="Arial" w:cs="Arial"/>
              </w:rPr>
              <w:t>кровоспинний</w:t>
            </w:r>
            <w:r>
              <w:rPr>
                <w:rFonts w:ascii="Arial" w:hAnsi="Arial" w:cs="Arial"/>
                <w:lang w:val="en-US"/>
              </w:rPr>
              <w:t xml:space="preserve"> CAT (Combat-Application-Tourniquet) Generation 6 </w:t>
            </w:r>
            <w:r>
              <w:rPr>
                <w:rFonts w:ascii="Arial" w:hAnsi="Arial" w:cs="Arial"/>
              </w:rPr>
              <w:t>або</w:t>
            </w:r>
            <w:r>
              <w:rPr>
                <w:rFonts w:ascii="Arial" w:hAnsi="Arial" w:cs="Arial"/>
                <w:lang w:val="en-US"/>
              </w:rPr>
              <w:t xml:space="preserve"> </w:t>
            </w:r>
            <w:r>
              <w:rPr>
                <w:rFonts w:ascii="Arial" w:hAnsi="Arial" w:cs="Arial"/>
              </w:rPr>
              <w:t>аналог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F2DDC"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BDF3D4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E3E4CB8" w14:textId="77777777" w:rsidR="00E019D0" w:rsidRDefault="00E019D0">
            <w:pPr>
              <w:jc w:val="center"/>
              <w:rPr>
                <w:rFonts w:ascii="Arial" w:hAnsi="Arial" w:cs="Arial"/>
                <w:lang w:val="en-GB" w:eastAsia="ru-RU"/>
              </w:rPr>
            </w:pPr>
          </w:p>
        </w:tc>
      </w:tr>
      <w:tr w:rsidR="00E019D0" w14:paraId="040B02B7"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8D89F4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31972" w14:textId="77777777" w:rsidR="00E019D0" w:rsidRDefault="00E019D0">
            <w:pPr>
              <w:jc w:val="both"/>
              <w:rPr>
                <w:rFonts w:ascii="Arial" w:hAnsi="Arial" w:cs="Arial"/>
              </w:rPr>
            </w:pPr>
            <w:r>
              <w:rPr>
                <w:rFonts w:ascii="Arial" w:hAnsi="Arial" w:cs="Arial"/>
              </w:rPr>
              <w:t xml:space="preserve">Вата гігроскопічна 25 г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3FC28"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547D9140"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03A34DD" w14:textId="77777777" w:rsidR="00E019D0" w:rsidRDefault="00E019D0">
            <w:pPr>
              <w:jc w:val="center"/>
              <w:rPr>
                <w:rFonts w:ascii="Arial" w:hAnsi="Arial" w:cs="Arial"/>
                <w:lang w:val="en-GB" w:eastAsia="ru-RU"/>
              </w:rPr>
            </w:pPr>
          </w:p>
        </w:tc>
      </w:tr>
      <w:tr w:rsidR="00E019D0" w14:paraId="6BE79CBA"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573E6D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BC76F" w14:textId="77777777" w:rsidR="00E019D0" w:rsidRDefault="00E019D0">
            <w:pPr>
              <w:jc w:val="both"/>
              <w:rPr>
                <w:rFonts w:ascii="Arial" w:hAnsi="Arial" w:cs="Arial"/>
              </w:rPr>
            </w:pPr>
            <w:r>
              <w:rPr>
                <w:rFonts w:ascii="Arial" w:hAnsi="Arial" w:cs="Arial"/>
              </w:rPr>
              <w:t xml:space="preserve">Серветки марлеві стерильні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EB46E" w14:textId="77777777" w:rsidR="00E019D0" w:rsidRDefault="00E019D0">
            <w:pPr>
              <w:jc w:val="center"/>
              <w:rPr>
                <w:rFonts w:ascii="Arial" w:hAnsi="Arial" w:cs="Arial"/>
                <w:lang w:val="en-GB" w:eastAsia="ru-RU"/>
              </w:rPr>
            </w:pPr>
            <w:r>
              <w:rPr>
                <w:rFonts w:ascii="Arial" w:hAnsi="Arial" w:cs="Arial"/>
              </w:rPr>
              <w:t>5</w:t>
            </w:r>
          </w:p>
        </w:tc>
        <w:tc>
          <w:tcPr>
            <w:tcW w:w="1913" w:type="dxa"/>
            <w:tcBorders>
              <w:top w:val="single" w:sz="6" w:space="0" w:color="000000"/>
              <w:left w:val="single" w:sz="6" w:space="0" w:color="000000"/>
              <w:bottom w:val="single" w:sz="6" w:space="0" w:color="000000"/>
              <w:right w:val="single" w:sz="6" w:space="0" w:color="000000"/>
            </w:tcBorders>
          </w:tcPr>
          <w:p w14:paraId="3BECC84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5CB8630" w14:textId="77777777" w:rsidR="00E019D0" w:rsidRDefault="00E019D0">
            <w:pPr>
              <w:jc w:val="center"/>
              <w:rPr>
                <w:rFonts w:ascii="Arial" w:hAnsi="Arial" w:cs="Arial"/>
                <w:lang w:val="en-GB" w:eastAsia="ru-RU"/>
              </w:rPr>
            </w:pPr>
          </w:p>
        </w:tc>
      </w:tr>
      <w:tr w:rsidR="00E019D0" w14:paraId="2A9FACDA"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2F747BB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BD85B" w14:textId="77777777" w:rsidR="00E019D0" w:rsidRDefault="00E019D0">
            <w:pPr>
              <w:jc w:val="both"/>
              <w:rPr>
                <w:rFonts w:ascii="Arial" w:hAnsi="Arial" w:cs="Arial"/>
              </w:rPr>
            </w:pPr>
            <w:r>
              <w:rPr>
                <w:rFonts w:ascii="Arial" w:hAnsi="Arial" w:cs="Arial"/>
              </w:rPr>
              <w:t>Бинт еластичний.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7D49B"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95404F6"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74F5C96" w14:textId="77777777" w:rsidR="00E019D0" w:rsidRDefault="00E019D0">
            <w:pPr>
              <w:jc w:val="center"/>
              <w:rPr>
                <w:rFonts w:ascii="Arial" w:hAnsi="Arial" w:cs="Arial"/>
                <w:lang w:val="en-GB" w:eastAsia="ru-RU"/>
              </w:rPr>
            </w:pPr>
          </w:p>
        </w:tc>
      </w:tr>
      <w:tr w:rsidR="00E019D0" w14:paraId="48C7B863"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AB6F02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8C50A" w14:textId="77777777" w:rsidR="00E019D0" w:rsidRDefault="00E019D0">
            <w:pPr>
              <w:jc w:val="both"/>
              <w:rPr>
                <w:rFonts w:ascii="Arial" w:hAnsi="Arial" w:cs="Arial"/>
              </w:rPr>
            </w:pPr>
            <w:r>
              <w:rPr>
                <w:rFonts w:ascii="Arial" w:hAnsi="Arial" w:cs="Arial"/>
              </w:rPr>
              <w:t xml:space="preserve">Скальпель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1BF08B"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24E7CB2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B697C05" w14:textId="77777777" w:rsidR="00E019D0" w:rsidRDefault="00E019D0">
            <w:pPr>
              <w:jc w:val="center"/>
              <w:rPr>
                <w:rFonts w:ascii="Arial" w:hAnsi="Arial" w:cs="Arial"/>
                <w:lang w:val="en-GB" w:eastAsia="ru-RU"/>
              </w:rPr>
            </w:pPr>
          </w:p>
        </w:tc>
      </w:tr>
      <w:tr w:rsidR="00E019D0" w14:paraId="57230910"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0F98F7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0EE50" w14:textId="77777777" w:rsidR="00E019D0" w:rsidRDefault="00E019D0">
            <w:pPr>
              <w:jc w:val="both"/>
              <w:rPr>
                <w:rFonts w:ascii="Arial" w:hAnsi="Arial" w:cs="Arial"/>
              </w:rPr>
            </w:pPr>
            <w:r>
              <w:rPr>
                <w:rFonts w:ascii="Arial" w:hAnsi="Arial" w:cs="Arial"/>
              </w:rPr>
              <w:t xml:space="preserve">Ножиці тупокінцеві 140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37477"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2457C76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5688BF62" w14:textId="77777777" w:rsidR="00E019D0" w:rsidRDefault="00E019D0">
            <w:pPr>
              <w:jc w:val="center"/>
              <w:rPr>
                <w:rFonts w:ascii="Arial" w:hAnsi="Arial" w:cs="Arial"/>
                <w:lang w:val="en-GB" w:eastAsia="ru-RU"/>
              </w:rPr>
            </w:pPr>
          </w:p>
        </w:tc>
      </w:tr>
      <w:tr w:rsidR="00E019D0" w14:paraId="1D55BA3B"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61F8B5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0A0D5" w14:textId="77777777" w:rsidR="00E019D0" w:rsidRDefault="00E019D0">
            <w:pPr>
              <w:jc w:val="both"/>
              <w:rPr>
                <w:rFonts w:ascii="Arial" w:hAnsi="Arial" w:cs="Arial"/>
              </w:rPr>
            </w:pPr>
            <w:r>
              <w:rPr>
                <w:rFonts w:ascii="Arial" w:hAnsi="Arial" w:cs="Arial"/>
              </w:rPr>
              <w:t xml:space="preserve">Голкотримач 160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6CF56"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139D0CC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B0015EC" w14:textId="77777777" w:rsidR="00E019D0" w:rsidRDefault="00E019D0">
            <w:pPr>
              <w:jc w:val="center"/>
              <w:rPr>
                <w:rFonts w:ascii="Arial" w:hAnsi="Arial" w:cs="Arial"/>
                <w:lang w:val="en-GB" w:eastAsia="ru-RU"/>
              </w:rPr>
            </w:pPr>
          </w:p>
        </w:tc>
      </w:tr>
      <w:tr w:rsidR="00E019D0" w14:paraId="39B7A00C"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7CD6257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79993" w14:textId="77777777" w:rsidR="00E019D0" w:rsidRDefault="00E019D0">
            <w:pPr>
              <w:jc w:val="both"/>
              <w:rPr>
                <w:rFonts w:ascii="Arial" w:hAnsi="Arial" w:cs="Arial"/>
              </w:rPr>
            </w:pPr>
            <w:r>
              <w:rPr>
                <w:rFonts w:ascii="Arial" w:hAnsi="Arial" w:cs="Arial"/>
              </w:rPr>
              <w:t>Пінцет анатомічний 150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B6C5A"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4F88B4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E038FFD" w14:textId="77777777" w:rsidR="00E019D0" w:rsidRDefault="00E019D0">
            <w:pPr>
              <w:jc w:val="center"/>
              <w:rPr>
                <w:rFonts w:ascii="Arial" w:hAnsi="Arial" w:cs="Arial"/>
                <w:lang w:val="en-GB" w:eastAsia="ru-RU"/>
              </w:rPr>
            </w:pPr>
          </w:p>
        </w:tc>
      </w:tr>
      <w:tr w:rsidR="00E019D0" w14:paraId="5770723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483BC9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774C0" w14:textId="77777777" w:rsidR="00E019D0" w:rsidRDefault="00E019D0">
            <w:pPr>
              <w:jc w:val="both"/>
              <w:rPr>
                <w:rFonts w:ascii="Arial" w:hAnsi="Arial" w:cs="Arial"/>
              </w:rPr>
            </w:pPr>
            <w:r>
              <w:rPr>
                <w:rFonts w:ascii="Arial" w:hAnsi="Arial" w:cs="Arial"/>
              </w:rPr>
              <w:t xml:space="preserve">Шпатель для язика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6DFEA"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978D8A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C1BF41A" w14:textId="77777777" w:rsidR="00E019D0" w:rsidRDefault="00E019D0">
            <w:pPr>
              <w:jc w:val="center"/>
              <w:rPr>
                <w:rFonts w:ascii="Arial" w:hAnsi="Arial" w:cs="Arial"/>
                <w:lang w:val="en-GB" w:eastAsia="ru-RU"/>
              </w:rPr>
            </w:pPr>
          </w:p>
        </w:tc>
      </w:tr>
      <w:tr w:rsidR="00E019D0" w14:paraId="0552EEE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0FD9BF9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8762D" w14:textId="77777777" w:rsidR="00E019D0" w:rsidRDefault="00E019D0">
            <w:pPr>
              <w:jc w:val="both"/>
              <w:rPr>
                <w:rFonts w:ascii="Arial" w:hAnsi="Arial" w:cs="Arial"/>
              </w:rPr>
            </w:pPr>
            <w:r>
              <w:rPr>
                <w:rFonts w:ascii="Arial" w:hAnsi="Arial" w:cs="Arial"/>
              </w:rPr>
              <w:t xml:space="preserve">Голка атравматична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A6029"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E47C72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2AF2CB5" w14:textId="77777777" w:rsidR="00E019D0" w:rsidRDefault="00E019D0">
            <w:pPr>
              <w:jc w:val="center"/>
              <w:rPr>
                <w:rFonts w:ascii="Arial" w:hAnsi="Arial" w:cs="Arial"/>
                <w:lang w:val="en-GB" w:eastAsia="ru-RU"/>
              </w:rPr>
            </w:pPr>
          </w:p>
        </w:tc>
      </w:tr>
      <w:tr w:rsidR="00E019D0" w14:paraId="0639B65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9A4C56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5C8F3" w14:textId="77777777" w:rsidR="00E019D0" w:rsidRDefault="00E019D0">
            <w:pPr>
              <w:jc w:val="both"/>
              <w:rPr>
                <w:rFonts w:ascii="Arial" w:hAnsi="Arial" w:cs="Arial"/>
              </w:rPr>
            </w:pPr>
            <w:r>
              <w:rPr>
                <w:rFonts w:ascii="Arial" w:hAnsi="Arial" w:cs="Arial"/>
              </w:rPr>
              <w:t xml:space="preserve">Системи для переливання крові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AE586"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4AF417F3"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147B00E" w14:textId="77777777" w:rsidR="00E019D0" w:rsidRDefault="00E019D0">
            <w:pPr>
              <w:jc w:val="center"/>
              <w:rPr>
                <w:rFonts w:ascii="Arial" w:hAnsi="Arial" w:cs="Arial"/>
                <w:lang w:val="en-GB" w:eastAsia="ru-RU"/>
              </w:rPr>
            </w:pPr>
          </w:p>
        </w:tc>
      </w:tr>
      <w:tr w:rsidR="00E019D0" w14:paraId="0659C5E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F151CB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B9504" w14:textId="77777777" w:rsidR="00E019D0" w:rsidRDefault="00E019D0">
            <w:pPr>
              <w:jc w:val="both"/>
              <w:rPr>
                <w:rFonts w:ascii="Arial" w:hAnsi="Arial" w:cs="Arial"/>
              </w:rPr>
            </w:pPr>
            <w:r>
              <w:rPr>
                <w:rFonts w:ascii="Arial" w:hAnsi="Arial" w:cs="Arial"/>
              </w:rPr>
              <w:t xml:space="preserve">Шприц одноразовий 2 мл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069BC"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24351C61"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48E68DE" w14:textId="77777777" w:rsidR="00E019D0" w:rsidRDefault="00E019D0">
            <w:pPr>
              <w:jc w:val="center"/>
              <w:rPr>
                <w:rFonts w:ascii="Arial" w:hAnsi="Arial" w:cs="Arial"/>
                <w:lang w:val="en-GB" w:eastAsia="ru-RU"/>
              </w:rPr>
            </w:pPr>
          </w:p>
        </w:tc>
      </w:tr>
      <w:tr w:rsidR="00E019D0" w14:paraId="0C8E9758"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3D09B35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1DF95" w14:textId="77777777" w:rsidR="00E019D0" w:rsidRDefault="00E019D0">
            <w:pPr>
              <w:jc w:val="both"/>
              <w:rPr>
                <w:rFonts w:ascii="Arial" w:hAnsi="Arial" w:cs="Arial"/>
              </w:rPr>
            </w:pPr>
            <w:r>
              <w:rPr>
                <w:rFonts w:ascii="Arial" w:hAnsi="Arial" w:cs="Arial"/>
              </w:rPr>
              <w:t xml:space="preserve">Шприц одноразовий 10 мл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B1BD6" w14:textId="77777777" w:rsidR="00E019D0" w:rsidRDefault="00E019D0">
            <w:pPr>
              <w:jc w:val="center"/>
              <w:rPr>
                <w:rFonts w:ascii="Arial" w:hAnsi="Arial" w:cs="Arial"/>
                <w:lang w:val="en-GB" w:eastAsia="ru-RU"/>
              </w:rPr>
            </w:pPr>
            <w:r>
              <w:rPr>
                <w:rFonts w:ascii="Arial" w:hAnsi="Arial" w:cs="Arial"/>
              </w:rPr>
              <w:t>2</w:t>
            </w:r>
          </w:p>
        </w:tc>
        <w:tc>
          <w:tcPr>
            <w:tcW w:w="1913" w:type="dxa"/>
            <w:tcBorders>
              <w:top w:val="single" w:sz="6" w:space="0" w:color="000000"/>
              <w:left w:val="single" w:sz="6" w:space="0" w:color="000000"/>
              <w:bottom w:val="single" w:sz="6" w:space="0" w:color="000000"/>
              <w:right w:val="single" w:sz="6" w:space="0" w:color="000000"/>
            </w:tcBorders>
          </w:tcPr>
          <w:p w14:paraId="7E47D03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40C726D" w14:textId="77777777" w:rsidR="00E019D0" w:rsidRDefault="00E019D0">
            <w:pPr>
              <w:jc w:val="center"/>
              <w:rPr>
                <w:rFonts w:ascii="Arial" w:hAnsi="Arial" w:cs="Arial"/>
                <w:lang w:val="en-GB" w:eastAsia="ru-RU"/>
              </w:rPr>
            </w:pPr>
          </w:p>
        </w:tc>
      </w:tr>
      <w:tr w:rsidR="00E019D0" w14:paraId="43560002"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550B2F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F20E0" w14:textId="77777777" w:rsidR="00E019D0" w:rsidRDefault="00E019D0">
            <w:pPr>
              <w:jc w:val="both"/>
              <w:rPr>
                <w:rFonts w:ascii="Arial" w:hAnsi="Arial" w:cs="Arial"/>
              </w:rPr>
            </w:pPr>
            <w:r>
              <w:rPr>
                <w:rFonts w:ascii="Arial" w:hAnsi="Arial" w:cs="Arial"/>
              </w:rPr>
              <w:t xml:space="preserve">Тонометр з фонендоскопом для вимірювання артеріального тиску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CF51C"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6CE414C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4FEF051" w14:textId="77777777" w:rsidR="00E019D0" w:rsidRDefault="00E019D0">
            <w:pPr>
              <w:jc w:val="center"/>
              <w:rPr>
                <w:rFonts w:ascii="Arial" w:hAnsi="Arial" w:cs="Arial"/>
                <w:lang w:val="en-GB" w:eastAsia="ru-RU"/>
              </w:rPr>
            </w:pPr>
          </w:p>
        </w:tc>
      </w:tr>
      <w:tr w:rsidR="00E019D0" w14:paraId="13635699"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554B297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3754E" w14:textId="77777777" w:rsidR="00E019D0" w:rsidRDefault="00E019D0">
            <w:pPr>
              <w:jc w:val="both"/>
              <w:rPr>
                <w:rFonts w:ascii="Arial" w:hAnsi="Arial" w:cs="Arial"/>
              </w:rPr>
            </w:pPr>
            <w:r>
              <w:rPr>
                <w:rFonts w:ascii="Arial" w:hAnsi="Arial" w:cs="Arial"/>
              </w:rPr>
              <w:t xml:space="preserve">Стаканчик для прийому таблеток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80375"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4CE97C5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453F178" w14:textId="77777777" w:rsidR="00E019D0" w:rsidRDefault="00E019D0">
            <w:pPr>
              <w:jc w:val="center"/>
              <w:rPr>
                <w:rFonts w:ascii="Arial" w:hAnsi="Arial" w:cs="Arial"/>
                <w:lang w:val="en-GB" w:eastAsia="ru-RU"/>
              </w:rPr>
            </w:pPr>
          </w:p>
        </w:tc>
      </w:tr>
      <w:tr w:rsidR="00E019D0" w14:paraId="4DEB1076"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4FDE26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46E4C" w14:textId="77777777" w:rsidR="00E019D0" w:rsidRDefault="00E019D0">
            <w:pPr>
              <w:jc w:val="both"/>
              <w:rPr>
                <w:rFonts w:ascii="Arial" w:hAnsi="Arial" w:cs="Arial"/>
              </w:rPr>
            </w:pPr>
            <w:r>
              <w:rPr>
                <w:rFonts w:ascii="Arial" w:hAnsi="Arial" w:cs="Arial"/>
              </w:rPr>
              <w:t>Рукавички латексні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85FBC" w14:textId="77777777" w:rsidR="00E019D0" w:rsidRDefault="00E019D0">
            <w:pPr>
              <w:jc w:val="center"/>
              <w:rPr>
                <w:rFonts w:ascii="Arial" w:hAnsi="Arial" w:cs="Arial"/>
                <w:lang w:val="en-GB" w:eastAsia="ru-RU"/>
              </w:rPr>
            </w:pPr>
            <w:r>
              <w:rPr>
                <w:rFonts w:ascii="Arial" w:hAnsi="Arial" w:cs="Arial"/>
              </w:rPr>
              <w:t>3</w:t>
            </w:r>
          </w:p>
        </w:tc>
        <w:tc>
          <w:tcPr>
            <w:tcW w:w="1913" w:type="dxa"/>
            <w:tcBorders>
              <w:top w:val="single" w:sz="6" w:space="0" w:color="000000"/>
              <w:left w:val="single" w:sz="6" w:space="0" w:color="000000"/>
              <w:bottom w:val="single" w:sz="6" w:space="0" w:color="000000"/>
              <w:right w:val="single" w:sz="6" w:space="0" w:color="000000"/>
            </w:tcBorders>
          </w:tcPr>
          <w:p w14:paraId="472D682B"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4020E4B" w14:textId="77777777" w:rsidR="00E019D0" w:rsidRDefault="00E019D0">
            <w:pPr>
              <w:jc w:val="center"/>
              <w:rPr>
                <w:rFonts w:ascii="Arial" w:hAnsi="Arial" w:cs="Arial"/>
                <w:lang w:val="en-GB" w:eastAsia="ru-RU"/>
              </w:rPr>
            </w:pPr>
          </w:p>
        </w:tc>
      </w:tr>
      <w:tr w:rsidR="00E019D0" w14:paraId="27E39465"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4DE3681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C2EEA" w14:textId="77777777" w:rsidR="00E019D0" w:rsidRDefault="00E019D0">
            <w:pPr>
              <w:jc w:val="both"/>
              <w:rPr>
                <w:rFonts w:ascii="Arial" w:hAnsi="Arial" w:cs="Arial"/>
              </w:rPr>
            </w:pPr>
            <w:r>
              <w:rPr>
                <w:rFonts w:ascii="Arial" w:hAnsi="Arial" w:cs="Arial"/>
              </w:rPr>
              <w:t xml:space="preserve">Піпетка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09F92"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363698B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78D041C" w14:textId="77777777" w:rsidR="00E019D0" w:rsidRDefault="00E019D0">
            <w:pPr>
              <w:jc w:val="center"/>
              <w:rPr>
                <w:rFonts w:ascii="Arial" w:hAnsi="Arial" w:cs="Arial"/>
                <w:lang w:val="en-GB" w:eastAsia="ru-RU"/>
              </w:rPr>
            </w:pPr>
          </w:p>
        </w:tc>
      </w:tr>
      <w:tr w:rsidR="00E019D0" w14:paraId="14A82E0E"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60C0A19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3C87D" w14:textId="77777777" w:rsidR="00E019D0" w:rsidRDefault="00E019D0">
            <w:pPr>
              <w:jc w:val="both"/>
              <w:rPr>
                <w:rFonts w:ascii="Arial" w:hAnsi="Arial" w:cs="Arial"/>
              </w:rPr>
            </w:pPr>
            <w:r>
              <w:rPr>
                <w:rFonts w:ascii="Arial" w:hAnsi="Arial" w:cs="Arial"/>
              </w:rPr>
              <w:t>Ліхтарик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F4AD1"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0E55DA8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0EACC257" w14:textId="77777777" w:rsidR="00E019D0" w:rsidRDefault="00E019D0">
            <w:pPr>
              <w:jc w:val="center"/>
              <w:rPr>
                <w:rFonts w:ascii="Arial" w:hAnsi="Arial" w:cs="Arial"/>
                <w:lang w:val="en-GB" w:eastAsia="ru-RU"/>
              </w:rPr>
            </w:pPr>
          </w:p>
        </w:tc>
      </w:tr>
      <w:tr w:rsidR="00E019D0" w14:paraId="1082D1D1" w14:textId="77777777" w:rsidTr="00E019D0">
        <w:tc>
          <w:tcPr>
            <w:tcW w:w="1030" w:type="dxa"/>
            <w:vMerge/>
            <w:tcBorders>
              <w:top w:val="single" w:sz="6" w:space="0" w:color="000000"/>
              <w:left w:val="single" w:sz="6" w:space="0" w:color="000000"/>
              <w:bottom w:val="single" w:sz="6" w:space="0" w:color="000000"/>
              <w:right w:val="single" w:sz="6" w:space="0" w:color="000000"/>
            </w:tcBorders>
            <w:vAlign w:val="center"/>
            <w:hideMark/>
          </w:tcPr>
          <w:p w14:paraId="12FB91E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87589" w14:textId="77777777" w:rsidR="00E019D0" w:rsidRDefault="00E019D0">
            <w:pPr>
              <w:jc w:val="both"/>
              <w:rPr>
                <w:rFonts w:ascii="Arial" w:hAnsi="Arial" w:cs="Arial"/>
              </w:rPr>
            </w:pPr>
            <w:r>
              <w:rPr>
                <w:rFonts w:ascii="Arial" w:hAnsi="Arial" w:cs="Arial"/>
              </w:rPr>
              <w:t>Маска марлева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1F694" w14:textId="77777777" w:rsidR="00E019D0" w:rsidRDefault="00E019D0">
            <w:pPr>
              <w:jc w:val="center"/>
              <w:rPr>
                <w:rFonts w:ascii="Arial" w:hAnsi="Arial" w:cs="Arial"/>
                <w:lang w:val="en-GB" w:eastAsia="ru-RU"/>
              </w:rPr>
            </w:pPr>
            <w:r>
              <w:rPr>
                <w:rFonts w:ascii="Arial" w:hAnsi="Arial" w:cs="Arial"/>
              </w:rPr>
              <w:t>1</w:t>
            </w:r>
          </w:p>
        </w:tc>
        <w:tc>
          <w:tcPr>
            <w:tcW w:w="1913" w:type="dxa"/>
            <w:tcBorders>
              <w:top w:val="single" w:sz="6" w:space="0" w:color="000000"/>
              <w:left w:val="single" w:sz="6" w:space="0" w:color="000000"/>
              <w:bottom w:val="single" w:sz="6" w:space="0" w:color="000000"/>
              <w:right w:val="single" w:sz="6" w:space="0" w:color="000000"/>
            </w:tcBorders>
          </w:tcPr>
          <w:p w14:paraId="723D59D7"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6AC7149" w14:textId="77777777" w:rsidR="00E019D0" w:rsidRDefault="00E019D0">
            <w:pPr>
              <w:jc w:val="center"/>
              <w:rPr>
                <w:rFonts w:ascii="Arial" w:hAnsi="Arial" w:cs="Arial"/>
                <w:lang w:val="en-GB" w:eastAsia="ru-RU"/>
              </w:rPr>
            </w:pPr>
          </w:p>
        </w:tc>
      </w:tr>
    </w:tbl>
    <w:p w14:paraId="05B7FFAB" w14:textId="77777777" w:rsidR="00E019D0" w:rsidRDefault="00E019D0" w:rsidP="00E019D0">
      <w:pPr>
        <w:pStyle w:val="ListParagraph"/>
        <w:spacing w:beforeLines="1" w:before="2" w:line="240" w:lineRule="auto"/>
        <w:rPr>
          <w:rFonts w:ascii="Arial" w:hAnsi="Arial" w:cs="Arial"/>
          <w:b/>
          <w:sz w:val="20"/>
          <w:szCs w:val="20"/>
          <w:lang w:val="uk-UA" w:eastAsia="ru-RU"/>
        </w:rPr>
      </w:pPr>
    </w:p>
    <w:p w14:paraId="7ED7F432" w14:textId="77777777" w:rsidR="00E019D0" w:rsidRDefault="00E019D0" w:rsidP="00E019D0">
      <w:pPr>
        <w:pStyle w:val="ListParagraph"/>
        <w:spacing w:beforeLines="1" w:before="2" w:line="240" w:lineRule="auto"/>
        <w:rPr>
          <w:rFonts w:ascii="Arial" w:hAnsi="Arial" w:cs="Arial"/>
          <w:b/>
          <w:sz w:val="20"/>
          <w:szCs w:val="20"/>
          <w:lang w:eastAsia="ru-RU"/>
        </w:rPr>
      </w:pPr>
    </w:p>
    <w:p w14:paraId="3DC02165" w14:textId="77777777" w:rsidR="00E019D0" w:rsidRDefault="00E019D0" w:rsidP="00E019D0">
      <w:pPr>
        <w:pStyle w:val="ListParagraph"/>
        <w:spacing w:beforeLines="1" w:before="2" w:line="240" w:lineRule="auto"/>
        <w:rPr>
          <w:rFonts w:ascii="Arial" w:hAnsi="Arial" w:cs="Arial"/>
          <w:b/>
          <w:sz w:val="20"/>
          <w:szCs w:val="20"/>
          <w:lang w:eastAsia="ru-RU"/>
        </w:rPr>
      </w:pPr>
      <w:r>
        <w:rPr>
          <w:rFonts w:ascii="Arial" w:hAnsi="Arial" w:cs="Arial"/>
          <w:b/>
          <w:sz w:val="20"/>
          <w:szCs w:val="20"/>
          <w:lang w:eastAsia="ru-RU"/>
        </w:rPr>
        <w:t>Лот № 3. Медичне приладдя</w:t>
      </w:r>
    </w:p>
    <w:p w14:paraId="0ECDE3A8" w14:textId="77777777" w:rsidR="00E019D0" w:rsidRDefault="00E019D0" w:rsidP="00E019D0">
      <w:pPr>
        <w:pStyle w:val="ListParagraph"/>
        <w:spacing w:beforeLines="1" w:before="2" w:line="240" w:lineRule="auto"/>
        <w:rPr>
          <w:rFonts w:ascii="Arial" w:hAnsi="Arial" w:cs="Arial"/>
          <w:b/>
          <w:sz w:val="20"/>
          <w:szCs w:val="20"/>
          <w:lang w:eastAsia="ru-RU"/>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912"/>
        <w:gridCol w:w="1530"/>
      </w:tblGrid>
      <w:tr w:rsidR="00E019D0" w14:paraId="74FCB142"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BA34DD8"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12EE1896"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331E00C"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3B6D16FC"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6317873A"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18ABB96E" w14:textId="77777777" w:rsidR="00E019D0" w:rsidRDefault="00E019D0">
            <w:pPr>
              <w:jc w:val="center"/>
              <w:rPr>
                <w:rFonts w:ascii="Arial" w:hAnsi="Arial" w:cs="Arial"/>
                <w:b/>
                <w:bCs/>
                <w:lang w:eastAsia="ru-RU"/>
              </w:rPr>
            </w:pPr>
            <w:r>
              <w:rPr>
                <w:rFonts w:ascii="Arial" w:hAnsi="Arial" w:cs="Arial"/>
                <w:b/>
                <w:lang w:eastAsia="ru-RU"/>
              </w:rPr>
              <w:t>товару (одиниці/найменування/комплекти/флакони/</w:t>
            </w:r>
            <w:r>
              <w:rPr>
                <w:rFonts w:ascii="Arial" w:hAnsi="Arial" w:cs="Arial"/>
                <w:b/>
                <w:lang w:eastAsia="ru-RU"/>
              </w:rPr>
              <w:lastRenderedPageBreak/>
              <w:t>штуки/набори)</w:t>
            </w:r>
          </w:p>
        </w:tc>
        <w:tc>
          <w:tcPr>
            <w:tcW w:w="1913" w:type="dxa"/>
            <w:tcBorders>
              <w:top w:val="single" w:sz="6" w:space="0" w:color="000000"/>
              <w:left w:val="single" w:sz="6" w:space="0" w:color="000000"/>
              <w:bottom w:val="single" w:sz="6" w:space="0" w:color="000000"/>
              <w:right w:val="single" w:sz="6" w:space="0" w:color="000000"/>
            </w:tcBorders>
            <w:shd w:val="clear" w:color="auto" w:fill="D9E2F3"/>
            <w:hideMark/>
          </w:tcPr>
          <w:p w14:paraId="0EF56005" w14:textId="77777777" w:rsidR="00E019D0" w:rsidRDefault="00E019D0">
            <w:pPr>
              <w:jc w:val="center"/>
              <w:rPr>
                <w:rFonts w:ascii="Arial" w:hAnsi="Arial" w:cs="Arial"/>
                <w:b/>
                <w:bCs/>
                <w:lang w:eastAsia="ru-RU"/>
              </w:rPr>
            </w:pPr>
            <w:r>
              <w:rPr>
                <w:rFonts w:ascii="Arial" w:hAnsi="Arial" w:cs="Arial"/>
                <w:b/>
                <w:lang w:eastAsia="ru-RU"/>
              </w:rPr>
              <w:lastRenderedPageBreak/>
              <w:t>Запропонований бренд, модель, артикульний номер</w:t>
            </w:r>
          </w:p>
        </w:tc>
        <w:tc>
          <w:tcPr>
            <w:tcW w:w="1530" w:type="dxa"/>
            <w:tcBorders>
              <w:top w:val="single" w:sz="6" w:space="0" w:color="000000"/>
              <w:left w:val="single" w:sz="6" w:space="0" w:color="000000"/>
              <w:bottom w:val="single" w:sz="6" w:space="0" w:color="000000"/>
              <w:right w:val="single" w:sz="6" w:space="0" w:color="000000"/>
            </w:tcBorders>
            <w:shd w:val="clear" w:color="auto" w:fill="D9E2F3"/>
            <w:hideMark/>
          </w:tcPr>
          <w:p w14:paraId="767155FD" w14:textId="77777777" w:rsidR="00E019D0" w:rsidRDefault="00E019D0">
            <w:pPr>
              <w:jc w:val="center"/>
              <w:rPr>
                <w:rFonts w:ascii="Arial" w:hAnsi="Arial" w:cs="Arial"/>
                <w:b/>
                <w:bCs/>
                <w:lang w:eastAsia="ru-RU"/>
              </w:rPr>
            </w:pPr>
            <w:r>
              <w:rPr>
                <w:rFonts w:ascii="Arial" w:hAnsi="Arial" w:cs="Arial"/>
                <w:b/>
                <w:lang w:eastAsia="ru-RU"/>
              </w:rPr>
              <w:t>Відповідність вимогам специфікації  (так/ні)</w:t>
            </w:r>
          </w:p>
        </w:tc>
      </w:tr>
      <w:tr w:rsidR="00E019D0" w14:paraId="5811D5F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935FA" w14:textId="77777777" w:rsidR="00E019D0" w:rsidRDefault="00E019D0">
            <w:pPr>
              <w:jc w:val="center"/>
              <w:rPr>
                <w:rFonts w:ascii="Arial" w:hAnsi="Arial" w:cs="Arial"/>
                <w:lang w:eastAsia="ru-RU"/>
              </w:rPr>
            </w:pPr>
            <w:r>
              <w:rPr>
                <w:rFonts w:ascii="Arial" w:hAnsi="Arial" w:cs="Arial"/>
                <w:lang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87B2E" w14:textId="77777777" w:rsidR="00E019D0" w:rsidRDefault="00E019D0">
            <w:pPr>
              <w:jc w:val="both"/>
              <w:rPr>
                <w:rFonts w:ascii="Arial" w:hAnsi="Arial" w:cs="Arial"/>
              </w:rPr>
            </w:pPr>
            <w:r>
              <w:rPr>
                <w:rFonts w:ascii="Arial" w:hAnsi="Arial" w:cs="Arial"/>
              </w:rPr>
              <w:t>Киснева маска з індивідуальним кисневим балоном (Кисневі інгалятори)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6A78DD"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08AB985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A011F12" w14:textId="77777777" w:rsidR="00E019D0" w:rsidRDefault="00E019D0">
            <w:pPr>
              <w:jc w:val="center"/>
              <w:rPr>
                <w:rFonts w:ascii="Arial" w:hAnsi="Arial" w:cs="Arial"/>
                <w:lang w:val="en-GB" w:eastAsia="ru-RU"/>
              </w:rPr>
            </w:pPr>
          </w:p>
        </w:tc>
      </w:tr>
      <w:tr w:rsidR="00E019D0" w14:paraId="16962650"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4A8288" w14:textId="77777777" w:rsidR="00E019D0" w:rsidRDefault="00E019D0">
            <w:pPr>
              <w:jc w:val="center"/>
              <w:rPr>
                <w:rFonts w:ascii="Arial" w:hAnsi="Arial" w:cs="Arial"/>
                <w:lang w:eastAsia="ru-RU"/>
              </w:rPr>
            </w:pPr>
            <w:r>
              <w:rPr>
                <w:rFonts w:ascii="Arial" w:hAnsi="Arial" w:cs="Arial"/>
                <w:lang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E636A" w14:textId="77777777" w:rsidR="00E019D0" w:rsidRDefault="00E019D0">
            <w:pPr>
              <w:jc w:val="both"/>
              <w:rPr>
                <w:rFonts w:ascii="Arial" w:hAnsi="Arial" w:cs="Arial"/>
              </w:rPr>
            </w:pPr>
            <w:r>
              <w:rPr>
                <w:rFonts w:ascii="Arial" w:hAnsi="Arial" w:cs="Arial"/>
              </w:rPr>
              <w:t>Пакет індивідуального захисту з респіратором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B8A257" w14:textId="77777777" w:rsidR="00E019D0" w:rsidRDefault="00E019D0">
            <w:pPr>
              <w:jc w:val="center"/>
              <w:rPr>
                <w:rFonts w:ascii="Arial" w:hAnsi="Arial" w:cs="Arial"/>
                <w:lang w:val="en-US" w:eastAsia="ru-RU"/>
              </w:rPr>
            </w:pPr>
            <w:r>
              <w:rPr>
                <w:rFonts w:ascii="Arial" w:hAnsi="Arial" w:cs="Arial"/>
                <w:lang w:val="en-US"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2D38AC5D" w14:textId="77777777" w:rsidR="00E019D0" w:rsidRDefault="00E019D0">
            <w:pPr>
              <w:jc w:val="center"/>
              <w:rPr>
                <w:rFonts w:ascii="Arial" w:hAnsi="Arial" w:cs="Arial"/>
                <w:lang w:eastAsia="ru-RU"/>
              </w:rPr>
            </w:pPr>
          </w:p>
        </w:tc>
        <w:tc>
          <w:tcPr>
            <w:tcW w:w="1530" w:type="dxa"/>
            <w:tcBorders>
              <w:top w:val="single" w:sz="6" w:space="0" w:color="000000"/>
              <w:left w:val="single" w:sz="6" w:space="0" w:color="000000"/>
              <w:bottom w:val="single" w:sz="6" w:space="0" w:color="000000"/>
              <w:right w:val="single" w:sz="6" w:space="0" w:color="000000"/>
            </w:tcBorders>
          </w:tcPr>
          <w:p w14:paraId="72392D92" w14:textId="77777777" w:rsidR="00E019D0" w:rsidRDefault="00E019D0">
            <w:pPr>
              <w:jc w:val="center"/>
              <w:rPr>
                <w:rFonts w:ascii="Arial" w:hAnsi="Arial" w:cs="Arial"/>
                <w:lang w:eastAsia="ru-RU"/>
              </w:rPr>
            </w:pPr>
          </w:p>
        </w:tc>
      </w:tr>
      <w:tr w:rsidR="00E019D0" w14:paraId="7EDDB21E"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4890AC"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2E683" w14:textId="77777777" w:rsidR="00E019D0" w:rsidRDefault="00E019D0">
            <w:pPr>
              <w:jc w:val="both"/>
              <w:rPr>
                <w:rFonts w:ascii="Arial" w:hAnsi="Arial" w:cs="Arial"/>
              </w:rPr>
            </w:pPr>
            <w:r>
              <w:rPr>
                <w:rFonts w:ascii="Arial" w:hAnsi="Arial" w:cs="Arial"/>
              </w:rPr>
              <w:t xml:space="preserve">Зонди шлункові,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B1E2C5" w14:textId="77777777" w:rsidR="00E019D0" w:rsidRDefault="00E019D0">
            <w:pPr>
              <w:jc w:val="center"/>
              <w:rPr>
                <w:rFonts w:ascii="Arial" w:hAnsi="Arial" w:cs="Arial"/>
                <w:lang w:val="en-GB" w:eastAsia="ru-RU"/>
              </w:rPr>
            </w:pPr>
            <w:r>
              <w:rPr>
                <w:rFonts w:ascii="Arial" w:hAnsi="Arial" w:cs="Arial"/>
                <w:lang w:val="en-GB"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5955555D"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39B8BAA9" w14:textId="77777777" w:rsidR="00E019D0" w:rsidRDefault="00E019D0">
            <w:pPr>
              <w:jc w:val="center"/>
              <w:rPr>
                <w:rFonts w:ascii="Arial" w:hAnsi="Arial" w:cs="Arial"/>
                <w:lang w:val="en-GB" w:eastAsia="ru-RU"/>
              </w:rPr>
            </w:pPr>
          </w:p>
        </w:tc>
      </w:tr>
      <w:tr w:rsidR="00E019D0" w14:paraId="4878F172"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07291A"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09C32" w14:textId="77777777" w:rsidR="00E019D0" w:rsidRDefault="00E019D0">
            <w:pPr>
              <w:jc w:val="both"/>
              <w:rPr>
                <w:rFonts w:ascii="Arial" w:hAnsi="Arial" w:cs="Arial"/>
              </w:rPr>
            </w:pPr>
            <w:r>
              <w:rPr>
                <w:rFonts w:ascii="Arial" w:hAnsi="Arial" w:cs="Arial"/>
              </w:rPr>
              <w:t xml:space="preserve">Одноразова кухля Есмарха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4E429"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7721C2FF"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6542A320" w14:textId="77777777" w:rsidR="00E019D0" w:rsidRDefault="00E019D0">
            <w:pPr>
              <w:jc w:val="center"/>
              <w:rPr>
                <w:rFonts w:ascii="Arial" w:hAnsi="Arial" w:cs="Arial"/>
                <w:lang w:val="en-GB" w:eastAsia="ru-RU"/>
              </w:rPr>
            </w:pPr>
          </w:p>
        </w:tc>
      </w:tr>
      <w:tr w:rsidR="00E019D0" w14:paraId="6F466B1D"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D36EB0"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A52B1" w14:textId="77777777" w:rsidR="00E019D0" w:rsidRDefault="00E019D0">
            <w:pPr>
              <w:jc w:val="both"/>
              <w:rPr>
                <w:rFonts w:ascii="Arial" w:hAnsi="Arial" w:cs="Arial"/>
              </w:rPr>
            </w:pPr>
            <w:r>
              <w:rPr>
                <w:rFonts w:ascii="Arial" w:hAnsi="Arial" w:cs="Arial"/>
              </w:rPr>
              <w:t>Ноші каталки медичні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533AB4"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DFFBC2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6E2A0F9" w14:textId="77777777" w:rsidR="00E019D0" w:rsidRDefault="00E019D0">
            <w:pPr>
              <w:jc w:val="center"/>
              <w:rPr>
                <w:rFonts w:ascii="Arial" w:hAnsi="Arial" w:cs="Arial"/>
                <w:lang w:val="en-GB" w:eastAsia="ru-RU"/>
              </w:rPr>
            </w:pPr>
          </w:p>
        </w:tc>
      </w:tr>
      <w:tr w:rsidR="00E019D0" w14:paraId="375E37CC"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881EB5" w14:textId="77777777" w:rsidR="00E019D0" w:rsidRDefault="00E019D0">
            <w:pPr>
              <w:jc w:val="center"/>
              <w:rPr>
                <w:rFonts w:ascii="Arial" w:hAnsi="Arial" w:cs="Arial"/>
                <w:lang w:eastAsia="ru-RU"/>
              </w:rPr>
            </w:pPr>
            <w:r>
              <w:rPr>
                <w:rFonts w:ascii="Arial" w:hAnsi="Arial" w:cs="Arial"/>
                <w:lang w:eastAsia="ru-RU"/>
              </w:rPr>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F0A9A" w14:textId="77777777" w:rsidR="00E019D0" w:rsidRDefault="00E019D0">
            <w:pPr>
              <w:jc w:val="both"/>
              <w:rPr>
                <w:rFonts w:ascii="Arial" w:hAnsi="Arial" w:cs="Arial"/>
              </w:rPr>
            </w:pPr>
            <w:r>
              <w:rPr>
                <w:rFonts w:ascii="Arial" w:hAnsi="Arial" w:cs="Arial"/>
              </w:rPr>
              <w:t>Комплект вакуумних шин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1691BB"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8E1A055"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22D097D9" w14:textId="77777777" w:rsidR="00E019D0" w:rsidRDefault="00E019D0">
            <w:pPr>
              <w:jc w:val="center"/>
              <w:rPr>
                <w:rFonts w:ascii="Arial" w:hAnsi="Arial" w:cs="Arial"/>
                <w:lang w:val="en-GB" w:eastAsia="ru-RU"/>
              </w:rPr>
            </w:pPr>
          </w:p>
        </w:tc>
      </w:tr>
      <w:tr w:rsidR="00E019D0" w14:paraId="127E1013"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8F7064" w14:textId="77777777" w:rsidR="00E019D0" w:rsidRDefault="00E019D0">
            <w:pPr>
              <w:jc w:val="center"/>
              <w:rPr>
                <w:rFonts w:ascii="Arial" w:hAnsi="Arial" w:cs="Arial"/>
                <w:lang w:val="en-GB" w:eastAsia="ru-RU"/>
              </w:rPr>
            </w:pPr>
            <w:r>
              <w:rPr>
                <w:rFonts w:ascii="Arial" w:hAnsi="Arial" w:cs="Arial"/>
                <w:lang w:val="en-GB"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779A7" w14:textId="77777777" w:rsidR="00E019D0" w:rsidRDefault="00E019D0">
            <w:pPr>
              <w:jc w:val="both"/>
              <w:rPr>
                <w:rFonts w:ascii="Arial" w:hAnsi="Arial" w:cs="Arial"/>
              </w:rPr>
            </w:pPr>
            <w:r>
              <w:rPr>
                <w:rFonts w:ascii="Arial" w:hAnsi="Arial" w:cs="Arial"/>
              </w:rPr>
              <w:t>Портативний штатив для тривалих вливань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62E6E4"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3408FF8"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1EE00073" w14:textId="77777777" w:rsidR="00E019D0" w:rsidRDefault="00E019D0">
            <w:pPr>
              <w:jc w:val="center"/>
              <w:rPr>
                <w:rFonts w:ascii="Arial" w:hAnsi="Arial" w:cs="Arial"/>
                <w:lang w:val="en-GB" w:eastAsia="ru-RU"/>
              </w:rPr>
            </w:pPr>
          </w:p>
        </w:tc>
      </w:tr>
      <w:tr w:rsidR="00E019D0" w14:paraId="7ACCD91D"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3B69A5"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09005" w14:textId="77777777" w:rsidR="00E019D0" w:rsidRDefault="00E019D0">
            <w:pPr>
              <w:jc w:val="both"/>
              <w:rPr>
                <w:rFonts w:ascii="Arial" w:hAnsi="Arial" w:cs="Arial"/>
              </w:rPr>
            </w:pPr>
            <w:r>
              <w:rPr>
                <w:rFonts w:ascii="Arial" w:hAnsi="Arial" w:cs="Arial"/>
              </w:rPr>
              <w:t>Реанімаційний мішок для дорослих (мішок Амбу для дорослих)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B1E8AE" w14:textId="77777777" w:rsidR="00E019D0" w:rsidRDefault="00E019D0">
            <w:pPr>
              <w:jc w:val="center"/>
              <w:rPr>
                <w:rFonts w:ascii="Arial" w:hAnsi="Arial" w:cs="Arial"/>
                <w:lang w:eastAsia="ru-RU"/>
              </w:rPr>
            </w:pPr>
            <w:r>
              <w:rPr>
                <w:rFonts w:ascii="Arial" w:hAnsi="Arial" w:cs="Arial"/>
                <w:lang w:eastAsia="ru-RU"/>
              </w:rPr>
              <w:t>4</w:t>
            </w:r>
          </w:p>
        </w:tc>
        <w:tc>
          <w:tcPr>
            <w:tcW w:w="1913" w:type="dxa"/>
            <w:tcBorders>
              <w:top w:val="single" w:sz="6" w:space="0" w:color="000000"/>
              <w:left w:val="single" w:sz="6" w:space="0" w:color="000000"/>
              <w:bottom w:val="single" w:sz="6" w:space="0" w:color="000000"/>
              <w:right w:val="single" w:sz="6" w:space="0" w:color="000000"/>
            </w:tcBorders>
          </w:tcPr>
          <w:p w14:paraId="5C384562"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75CAA946" w14:textId="77777777" w:rsidR="00E019D0" w:rsidRDefault="00E019D0">
            <w:pPr>
              <w:jc w:val="center"/>
              <w:rPr>
                <w:rFonts w:ascii="Arial" w:hAnsi="Arial" w:cs="Arial"/>
                <w:lang w:val="en-GB" w:eastAsia="ru-RU"/>
              </w:rPr>
            </w:pPr>
          </w:p>
        </w:tc>
      </w:tr>
      <w:tr w:rsidR="00E019D0" w14:paraId="6F784DD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B222F3" w14:textId="77777777" w:rsidR="00E019D0" w:rsidRDefault="00E019D0">
            <w:pPr>
              <w:jc w:val="center"/>
              <w:rPr>
                <w:rFonts w:ascii="Arial" w:hAnsi="Arial" w:cs="Arial"/>
                <w:lang w:eastAsia="ru-RU"/>
              </w:rPr>
            </w:pPr>
            <w:r>
              <w:rPr>
                <w:rFonts w:ascii="Arial" w:hAnsi="Arial" w:cs="Arial"/>
                <w:lang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39008" w14:textId="77777777" w:rsidR="00E019D0" w:rsidRDefault="00E019D0">
            <w:pPr>
              <w:jc w:val="both"/>
              <w:rPr>
                <w:rFonts w:ascii="Arial" w:hAnsi="Arial" w:cs="Arial"/>
              </w:rPr>
            </w:pPr>
            <w:r>
              <w:rPr>
                <w:rFonts w:ascii="Arial" w:hAnsi="Arial" w:cs="Arial"/>
              </w:rPr>
              <w:t>Термоконтейнер багаторазовий ізотермічний для термолабільних медичних препаратів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E94EE3"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4A8414FC"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825DC11" w14:textId="77777777" w:rsidR="00E019D0" w:rsidRDefault="00E019D0">
            <w:pPr>
              <w:jc w:val="center"/>
              <w:rPr>
                <w:rFonts w:ascii="Arial" w:hAnsi="Arial" w:cs="Arial"/>
                <w:lang w:val="en-GB" w:eastAsia="ru-RU"/>
              </w:rPr>
            </w:pPr>
          </w:p>
        </w:tc>
      </w:tr>
      <w:tr w:rsidR="00E019D0" w14:paraId="414E40ED"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4E3C5D" w14:textId="77777777" w:rsidR="00E019D0" w:rsidRDefault="00E019D0">
            <w:pPr>
              <w:jc w:val="center"/>
              <w:rPr>
                <w:rFonts w:ascii="Arial" w:hAnsi="Arial" w:cs="Arial"/>
                <w:lang w:eastAsia="ru-RU"/>
              </w:rPr>
            </w:pPr>
            <w:r>
              <w:rPr>
                <w:rFonts w:ascii="Arial" w:hAnsi="Arial" w:cs="Arial"/>
                <w:lang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EBC49" w14:textId="77777777" w:rsidR="00E019D0" w:rsidRDefault="00E019D0">
            <w:pPr>
              <w:jc w:val="both"/>
              <w:rPr>
                <w:rFonts w:ascii="Arial" w:hAnsi="Arial" w:cs="Arial"/>
              </w:rPr>
            </w:pPr>
            <w:r>
              <w:rPr>
                <w:rFonts w:ascii="Arial" w:hAnsi="Arial" w:cs="Arial"/>
              </w:rPr>
              <w:t>Реєстратор температури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3A2A25" w14:textId="77777777" w:rsidR="00E019D0" w:rsidRDefault="00E019D0">
            <w:pPr>
              <w:jc w:val="center"/>
              <w:rPr>
                <w:rFonts w:ascii="Arial" w:hAnsi="Arial" w:cs="Arial"/>
                <w:lang w:eastAsia="ru-RU"/>
              </w:rPr>
            </w:pPr>
            <w:r>
              <w:rPr>
                <w:rFonts w:ascii="Arial" w:hAnsi="Arial" w:cs="Arial"/>
                <w:lang w:eastAsia="ru-RU"/>
              </w:rPr>
              <w:t>1</w:t>
            </w:r>
          </w:p>
        </w:tc>
        <w:tc>
          <w:tcPr>
            <w:tcW w:w="1913" w:type="dxa"/>
            <w:tcBorders>
              <w:top w:val="single" w:sz="6" w:space="0" w:color="000000"/>
              <w:left w:val="single" w:sz="6" w:space="0" w:color="000000"/>
              <w:bottom w:val="single" w:sz="6" w:space="0" w:color="000000"/>
              <w:right w:val="single" w:sz="6" w:space="0" w:color="000000"/>
            </w:tcBorders>
          </w:tcPr>
          <w:p w14:paraId="166F76F4" w14:textId="77777777" w:rsidR="00E019D0" w:rsidRDefault="00E019D0">
            <w:pPr>
              <w:jc w:val="center"/>
              <w:rPr>
                <w:rFonts w:ascii="Arial" w:hAnsi="Arial" w:cs="Arial"/>
                <w:lang w:val="en-GB" w:eastAsia="ru-RU"/>
              </w:rPr>
            </w:pPr>
          </w:p>
        </w:tc>
        <w:tc>
          <w:tcPr>
            <w:tcW w:w="1530" w:type="dxa"/>
            <w:tcBorders>
              <w:top w:val="single" w:sz="6" w:space="0" w:color="000000"/>
              <w:left w:val="single" w:sz="6" w:space="0" w:color="000000"/>
              <w:bottom w:val="single" w:sz="6" w:space="0" w:color="000000"/>
              <w:right w:val="single" w:sz="6" w:space="0" w:color="000000"/>
            </w:tcBorders>
          </w:tcPr>
          <w:p w14:paraId="4D333A3E" w14:textId="77777777" w:rsidR="00E019D0" w:rsidRDefault="00E019D0">
            <w:pPr>
              <w:jc w:val="center"/>
              <w:rPr>
                <w:rFonts w:ascii="Arial" w:hAnsi="Arial" w:cs="Arial"/>
                <w:lang w:val="en-GB" w:eastAsia="ru-RU"/>
              </w:rPr>
            </w:pPr>
          </w:p>
        </w:tc>
      </w:tr>
    </w:tbl>
    <w:p w14:paraId="721DAD38" w14:textId="77777777" w:rsidR="00E019D0" w:rsidRDefault="00E019D0" w:rsidP="00E019D0">
      <w:pPr>
        <w:pStyle w:val="ListParagraph"/>
        <w:spacing w:beforeLines="1" w:before="2" w:line="240" w:lineRule="auto"/>
        <w:rPr>
          <w:rFonts w:ascii="Arial" w:hAnsi="Arial" w:cs="Arial"/>
          <w:b/>
          <w:sz w:val="20"/>
          <w:szCs w:val="20"/>
          <w:lang w:val="uk-UA" w:eastAsia="ru-RU"/>
        </w:rPr>
      </w:pPr>
    </w:p>
    <w:p w14:paraId="778B3779" w14:textId="77777777" w:rsidR="00E019D0" w:rsidRDefault="00E019D0" w:rsidP="00E019D0">
      <w:pPr>
        <w:ind w:right="630"/>
        <w:jc w:val="both"/>
        <w:rPr>
          <w:rFonts w:asciiTheme="minorHAnsi" w:hAnsiTheme="minorHAnsi" w:cstheme="minorHAnsi"/>
          <w:b/>
          <w:snapToGrid w:val="0"/>
          <w:sz w:val="22"/>
          <w:szCs w:val="22"/>
          <w:u w:val="single"/>
          <w:lang w:val="en-US"/>
        </w:rPr>
      </w:pPr>
    </w:p>
    <w:p w14:paraId="32DC2028" w14:textId="77777777" w:rsidR="00E019D0" w:rsidRDefault="00E019D0" w:rsidP="00E019D0">
      <w:pPr>
        <w:ind w:left="990" w:right="630" w:hanging="990"/>
        <w:jc w:val="both"/>
        <w:rPr>
          <w:rFonts w:asciiTheme="minorHAnsi" w:hAnsiTheme="minorHAnsi" w:cstheme="minorHAnsi"/>
          <w:b/>
          <w:snapToGrid w:val="0"/>
          <w:sz w:val="22"/>
          <w:szCs w:val="22"/>
          <w:u w:val="single"/>
        </w:rPr>
      </w:pPr>
    </w:p>
    <w:p w14:paraId="41CA7A78" w14:textId="77777777" w:rsidR="00E019D0" w:rsidRDefault="00E019D0" w:rsidP="00E019D0">
      <w:pPr>
        <w:ind w:left="990" w:right="630" w:hanging="990"/>
        <w:jc w:val="both"/>
        <w:rPr>
          <w:rFonts w:asciiTheme="minorHAnsi" w:hAnsiTheme="minorHAnsi" w:cstheme="minorHAnsi"/>
          <w:b/>
          <w:snapToGrid w:val="0"/>
          <w:sz w:val="22"/>
          <w:szCs w:val="22"/>
          <w:u w:val="single"/>
        </w:rPr>
      </w:pPr>
      <w:r>
        <w:rPr>
          <w:rFonts w:asciiTheme="minorHAnsi" w:hAnsiTheme="minorHAnsi" w:cstheme="minorHAnsi"/>
          <w:b/>
          <w:snapToGrid w:val="0"/>
          <w:sz w:val="22"/>
          <w:szCs w:val="22"/>
          <w:u w:val="single"/>
        </w:rPr>
        <w:t xml:space="preserve">ТАБЛИЦЯ 3:  Пропозиція щодо поставки товарів у відповідності до технічних специфікацій та вимог </w:t>
      </w:r>
    </w:p>
    <w:p w14:paraId="0FC92291" w14:textId="77777777" w:rsidR="00E019D0" w:rsidRDefault="00E019D0" w:rsidP="00E019D0">
      <w:pPr>
        <w:ind w:right="630"/>
        <w:jc w:val="both"/>
        <w:rPr>
          <w:rFonts w:asciiTheme="minorHAnsi" w:hAnsiTheme="minorHAnsi" w:cstheme="minorHAnsi"/>
          <w:snapToGrid w:val="0"/>
          <w:sz w:val="22"/>
          <w:szCs w:val="22"/>
          <w:u w:val="single"/>
        </w:rPr>
      </w:pPr>
    </w:p>
    <w:p w14:paraId="323FC767" w14:textId="77777777" w:rsidR="00E019D0" w:rsidRDefault="00E019D0" w:rsidP="00E019D0">
      <w:pPr>
        <w:jc w:val="both"/>
        <w:rPr>
          <w:rFonts w:ascii="Arial" w:hAnsi="Arial" w:cs="Arial"/>
          <w:b/>
          <w:bCs/>
        </w:rPr>
      </w:pPr>
      <w:r>
        <w:rPr>
          <w:rFonts w:ascii="Arial" w:hAnsi="Arial" w:cs="Arial"/>
          <w:b/>
          <w:bCs/>
        </w:rPr>
        <w:t>Лот № 1.  Медичне обладнання</w:t>
      </w:r>
    </w:p>
    <w:p w14:paraId="53D19322" w14:textId="77777777" w:rsidR="00E019D0" w:rsidRDefault="00E019D0" w:rsidP="00E019D0">
      <w:pPr>
        <w:ind w:right="630"/>
        <w:jc w:val="both"/>
        <w:rPr>
          <w:rFonts w:asciiTheme="minorHAnsi" w:hAnsiTheme="minorHAnsi" w:cstheme="minorHAnsi"/>
          <w:snapToGrid w:val="0"/>
          <w:sz w:val="22"/>
          <w:szCs w:val="22"/>
          <w:u w:val="single"/>
        </w:rPr>
      </w:pPr>
    </w:p>
    <w:p w14:paraId="2A065B97" w14:textId="77777777" w:rsidR="00E019D0" w:rsidRDefault="00E019D0" w:rsidP="00E019D0">
      <w:pPr>
        <w:jc w:val="both"/>
        <w:rPr>
          <w:rFonts w:ascii="Arial" w:hAnsi="Arial" w:cs="Arial"/>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417"/>
        <w:gridCol w:w="2025"/>
      </w:tblGrid>
      <w:tr w:rsidR="00E019D0" w14:paraId="168188D1"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0F47A55"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4E05FDD9"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56E8480B"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2820C283"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0BD2E061"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33F692F9" w14:textId="77777777" w:rsidR="00E019D0" w:rsidRDefault="00E019D0">
            <w:pPr>
              <w:jc w:val="center"/>
              <w:rPr>
                <w:rFonts w:ascii="Arial" w:hAnsi="Arial" w:cs="Arial"/>
                <w:b/>
                <w:bCs/>
                <w:lang w:eastAsia="ru-RU"/>
              </w:rPr>
            </w:pPr>
            <w:r>
              <w:rPr>
                <w:rFonts w:ascii="Arial" w:hAnsi="Arial" w:cs="Arial"/>
                <w:b/>
                <w:lang w:eastAsia="ru-RU"/>
              </w:rPr>
              <w:t>товару (одиниці/найменування/комплекти/флакони/штуки/набори)</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15713AF8" w14:textId="77777777" w:rsidR="00E019D0" w:rsidRDefault="00E019D0">
            <w:pPr>
              <w:jc w:val="center"/>
              <w:rPr>
                <w:rFonts w:ascii="Arial" w:hAnsi="Arial" w:cs="Arial"/>
                <w:b/>
                <w:bCs/>
                <w:lang w:eastAsia="ru-RU"/>
              </w:rPr>
            </w:pPr>
            <w:r>
              <w:rPr>
                <w:rFonts w:ascii="Arial" w:hAnsi="Arial" w:cs="Arial"/>
                <w:b/>
                <w:bCs/>
                <w:lang w:eastAsia="ru-RU"/>
              </w:rPr>
              <w:t xml:space="preserve">Ціна за одиницю, без ПДВ, </w:t>
            </w:r>
            <w:r>
              <w:rPr>
                <w:rFonts w:ascii="Arial" w:hAnsi="Arial" w:cs="Arial"/>
                <w:b/>
                <w:bCs/>
                <w:color w:val="FF0000"/>
                <w:lang w:eastAsia="ru-RU"/>
              </w:rPr>
              <w:t>валюта</w:t>
            </w:r>
          </w:p>
        </w:tc>
        <w:tc>
          <w:tcPr>
            <w:tcW w:w="2026" w:type="dxa"/>
            <w:tcBorders>
              <w:top w:val="single" w:sz="6" w:space="0" w:color="000000"/>
              <w:left w:val="single" w:sz="6" w:space="0" w:color="000000"/>
              <w:bottom w:val="single" w:sz="6" w:space="0" w:color="000000"/>
              <w:right w:val="single" w:sz="6" w:space="0" w:color="000000"/>
            </w:tcBorders>
            <w:shd w:val="clear" w:color="auto" w:fill="D9E2F3"/>
            <w:hideMark/>
          </w:tcPr>
          <w:p w14:paraId="33EFEDC6" w14:textId="77777777" w:rsidR="00E019D0" w:rsidRDefault="00E019D0">
            <w:pPr>
              <w:jc w:val="center"/>
              <w:rPr>
                <w:rFonts w:ascii="Arial" w:hAnsi="Arial" w:cs="Arial"/>
                <w:b/>
                <w:bCs/>
                <w:lang w:eastAsia="ru-RU"/>
              </w:rPr>
            </w:pPr>
            <w:r>
              <w:rPr>
                <w:rFonts w:ascii="Arial" w:hAnsi="Arial" w:cs="Arial"/>
                <w:b/>
                <w:bCs/>
                <w:lang w:eastAsia="ru-RU"/>
              </w:rPr>
              <w:t xml:space="preserve">Загальна ціна, без ПДВ, </w:t>
            </w:r>
            <w:r>
              <w:rPr>
                <w:rFonts w:ascii="Arial" w:hAnsi="Arial" w:cs="Arial"/>
                <w:b/>
                <w:bCs/>
                <w:color w:val="FF0000"/>
                <w:lang w:eastAsia="ru-RU"/>
              </w:rPr>
              <w:t>валюта</w:t>
            </w:r>
          </w:p>
        </w:tc>
      </w:tr>
      <w:tr w:rsidR="00E019D0" w14:paraId="0785A8A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6A8323" w14:textId="77777777" w:rsidR="00E019D0" w:rsidRDefault="00E019D0">
            <w:pPr>
              <w:ind w:left="-120"/>
              <w:jc w:val="center"/>
              <w:rPr>
                <w:rFonts w:ascii="Arial" w:hAnsi="Arial" w:cs="Arial"/>
                <w:lang w:val="en-GB" w:eastAsia="ru-RU"/>
              </w:rPr>
            </w:pPr>
            <w:r>
              <w:rPr>
                <w:rFonts w:ascii="Arial" w:hAnsi="Arial" w:cs="Arial"/>
                <w:lang w:eastAsia="ru-RU"/>
              </w:rPr>
              <w:t xml:space="preserve">  </w:t>
            </w:r>
            <w:r>
              <w:rPr>
                <w:rFonts w:ascii="Arial" w:hAnsi="Arial" w:cs="Arial"/>
                <w:lang w:val="en-GB"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357496" w14:textId="77777777" w:rsidR="00E019D0" w:rsidRDefault="00E019D0">
            <w:pPr>
              <w:jc w:val="both"/>
              <w:rPr>
                <w:rFonts w:ascii="Arial" w:hAnsi="Arial" w:cs="Arial"/>
                <w:lang w:eastAsia="ru-RU"/>
              </w:rPr>
            </w:pPr>
            <w:r>
              <w:rPr>
                <w:rFonts w:ascii="Arial" w:hAnsi="Arial" w:cs="Arial"/>
                <w:lang w:val="ru-RU" w:eastAsia="ru-RU"/>
              </w:rPr>
              <w:t>Портативний монітор вітальних функцій</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6720A"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4411C86B"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79428217" w14:textId="77777777" w:rsidR="00E019D0" w:rsidRDefault="00E019D0">
            <w:pPr>
              <w:jc w:val="center"/>
              <w:rPr>
                <w:rFonts w:ascii="Arial" w:hAnsi="Arial" w:cs="Arial"/>
                <w:lang w:val="en-GB" w:eastAsia="ru-RU"/>
              </w:rPr>
            </w:pPr>
          </w:p>
        </w:tc>
      </w:tr>
      <w:tr w:rsidR="00E019D0" w14:paraId="668F4D2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A4426C" w14:textId="77777777" w:rsidR="00E019D0" w:rsidRDefault="00E019D0">
            <w:pPr>
              <w:jc w:val="center"/>
              <w:rPr>
                <w:rFonts w:ascii="Arial" w:hAnsi="Arial" w:cs="Arial"/>
                <w:lang w:eastAsia="ru-RU"/>
              </w:rPr>
            </w:pPr>
            <w:r>
              <w:rPr>
                <w:rFonts w:ascii="Arial" w:hAnsi="Arial" w:cs="Arial"/>
                <w:lang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94F9B6" w14:textId="77777777" w:rsidR="00E019D0" w:rsidRDefault="00E019D0">
            <w:pPr>
              <w:jc w:val="both"/>
              <w:rPr>
                <w:rFonts w:ascii="Arial" w:hAnsi="Arial" w:cs="Arial"/>
                <w:lang w:eastAsia="ru-RU"/>
              </w:rPr>
            </w:pPr>
            <w:r>
              <w:rPr>
                <w:rFonts w:ascii="Arial" w:hAnsi="Arial" w:cs="Arial"/>
                <w:lang w:eastAsia="ru-RU"/>
              </w:rPr>
              <w:t xml:space="preserve">Кардіограф портативний з функцією аналізу серцевого ритму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3C71B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78E44975"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8E2F9A0" w14:textId="77777777" w:rsidR="00E019D0" w:rsidRDefault="00E019D0">
            <w:pPr>
              <w:jc w:val="center"/>
              <w:rPr>
                <w:rFonts w:ascii="Arial" w:hAnsi="Arial" w:cs="Arial"/>
                <w:lang w:val="en-GB" w:eastAsia="ru-RU"/>
              </w:rPr>
            </w:pPr>
          </w:p>
        </w:tc>
      </w:tr>
      <w:tr w:rsidR="00E019D0" w14:paraId="43F6E104"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8FF62A"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35BB0" w14:textId="77777777" w:rsidR="00E019D0" w:rsidRDefault="00E019D0">
            <w:pPr>
              <w:jc w:val="both"/>
              <w:rPr>
                <w:rFonts w:ascii="Arial" w:hAnsi="Arial" w:cs="Arial"/>
              </w:rPr>
            </w:pPr>
            <w:r>
              <w:rPr>
                <w:rFonts w:ascii="Arial" w:hAnsi="Arial" w:cs="Arial"/>
              </w:rPr>
              <w:t>Глюкометр</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12BC8"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37395E04"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2ED8886F" w14:textId="77777777" w:rsidR="00E019D0" w:rsidRDefault="00E019D0">
            <w:pPr>
              <w:jc w:val="center"/>
              <w:rPr>
                <w:rFonts w:ascii="Arial" w:hAnsi="Arial" w:cs="Arial"/>
                <w:lang w:val="en-GB" w:eastAsia="ru-RU"/>
              </w:rPr>
            </w:pPr>
          </w:p>
        </w:tc>
      </w:tr>
      <w:tr w:rsidR="00E019D0" w14:paraId="2A4EA3F4"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3365C"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95471" w14:textId="77777777" w:rsidR="00E019D0" w:rsidRDefault="00E019D0">
            <w:pPr>
              <w:jc w:val="both"/>
              <w:rPr>
                <w:rFonts w:ascii="Arial" w:hAnsi="Arial" w:cs="Arial"/>
              </w:rPr>
            </w:pPr>
            <w:r>
              <w:rPr>
                <w:rFonts w:ascii="Arial" w:hAnsi="Arial" w:cs="Arial"/>
              </w:rPr>
              <w:t>Тест полоски для глюкометра №50</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5957FC" w14:textId="77777777" w:rsidR="00E019D0" w:rsidRDefault="00E019D0">
            <w:pPr>
              <w:jc w:val="center"/>
              <w:rPr>
                <w:rFonts w:ascii="Arial" w:hAnsi="Arial" w:cs="Arial"/>
                <w:lang w:eastAsia="ru-RU"/>
              </w:rPr>
            </w:pPr>
            <w:r>
              <w:rPr>
                <w:rFonts w:ascii="Arial" w:hAnsi="Arial" w:cs="Arial"/>
                <w:lang w:eastAsia="ru-RU"/>
              </w:rPr>
              <w:t>15</w:t>
            </w:r>
          </w:p>
        </w:tc>
        <w:tc>
          <w:tcPr>
            <w:tcW w:w="1417" w:type="dxa"/>
            <w:tcBorders>
              <w:top w:val="single" w:sz="6" w:space="0" w:color="000000"/>
              <w:left w:val="single" w:sz="6" w:space="0" w:color="000000"/>
              <w:bottom w:val="single" w:sz="6" w:space="0" w:color="000000"/>
              <w:right w:val="single" w:sz="6" w:space="0" w:color="000000"/>
            </w:tcBorders>
          </w:tcPr>
          <w:p w14:paraId="6691056F"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48A5794" w14:textId="77777777" w:rsidR="00E019D0" w:rsidRDefault="00E019D0">
            <w:pPr>
              <w:jc w:val="center"/>
              <w:rPr>
                <w:rFonts w:ascii="Arial" w:hAnsi="Arial" w:cs="Arial"/>
                <w:lang w:val="en-GB" w:eastAsia="ru-RU"/>
              </w:rPr>
            </w:pPr>
          </w:p>
        </w:tc>
      </w:tr>
      <w:tr w:rsidR="00E019D0" w14:paraId="579B5C29"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F4A3A8"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7199B" w14:textId="77777777" w:rsidR="00E019D0" w:rsidRDefault="00E019D0">
            <w:pPr>
              <w:jc w:val="both"/>
              <w:rPr>
                <w:rFonts w:ascii="Arial" w:hAnsi="Arial" w:cs="Arial"/>
              </w:rPr>
            </w:pPr>
            <w:r>
              <w:rPr>
                <w:rFonts w:ascii="Arial" w:hAnsi="Arial" w:cs="Arial"/>
              </w:rPr>
              <w:t>Портативний УЗД-апарат з абдомінальним, лінійним датчиками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DE2448"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6E2290E1"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3F1D06D1" w14:textId="77777777" w:rsidR="00E019D0" w:rsidRDefault="00E019D0">
            <w:pPr>
              <w:jc w:val="center"/>
              <w:rPr>
                <w:rFonts w:ascii="Arial" w:hAnsi="Arial" w:cs="Arial"/>
                <w:lang w:val="en-GB" w:eastAsia="ru-RU"/>
              </w:rPr>
            </w:pPr>
          </w:p>
        </w:tc>
      </w:tr>
      <w:tr w:rsidR="00E019D0" w14:paraId="2BA66D26"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2B81BC" w14:textId="77777777" w:rsidR="00E019D0" w:rsidRDefault="00E019D0">
            <w:pPr>
              <w:jc w:val="center"/>
              <w:rPr>
                <w:rFonts w:ascii="Arial" w:hAnsi="Arial" w:cs="Arial"/>
                <w:lang w:eastAsia="ru-RU"/>
              </w:rPr>
            </w:pPr>
            <w:r>
              <w:rPr>
                <w:rFonts w:ascii="Arial" w:hAnsi="Arial" w:cs="Arial"/>
                <w:lang w:eastAsia="ru-RU"/>
              </w:rPr>
              <w:lastRenderedPageBreak/>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1CF844" w14:textId="77777777" w:rsidR="00E019D0" w:rsidRDefault="00E019D0">
            <w:pPr>
              <w:jc w:val="both"/>
              <w:rPr>
                <w:rFonts w:ascii="Arial" w:hAnsi="Arial" w:cs="Arial"/>
              </w:rPr>
            </w:pPr>
            <w:r>
              <w:rPr>
                <w:rFonts w:ascii="Arial" w:hAnsi="Arial" w:cs="Arial"/>
              </w:rPr>
              <w:t>Портативний бронхоскоп з набором щупів для екстреної санаційної бронхоскопії, евакуації стороннього тіла з дихальних шляхів</w:t>
            </w:r>
            <w:r>
              <w:rPr>
                <w:rFonts w:ascii="Arial" w:hAnsi="Arial" w:cs="Arial"/>
                <w:lang w:eastAsia="ru-RU"/>
              </w:rPr>
              <w:t xml:space="preserve"> </w:t>
            </w:r>
            <w:r>
              <w:rPr>
                <w:rFonts w:ascii="Arial" w:hAnsi="Arial" w:cs="Arial"/>
                <w:color w:val="FF0000"/>
                <w:lang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6D22FF"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75E43F64"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5060C65B" w14:textId="77777777" w:rsidR="00E019D0" w:rsidRDefault="00E019D0">
            <w:pPr>
              <w:jc w:val="center"/>
              <w:rPr>
                <w:rFonts w:ascii="Arial" w:hAnsi="Arial" w:cs="Arial"/>
                <w:lang w:val="en-GB" w:eastAsia="ru-RU"/>
              </w:rPr>
            </w:pPr>
          </w:p>
        </w:tc>
      </w:tr>
      <w:tr w:rsidR="00E019D0" w14:paraId="63DDBD36"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B60759" w14:textId="77777777" w:rsidR="00E019D0" w:rsidRDefault="00E019D0">
            <w:pPr>
              <w:jc w:val="center"/>
              <w:rPr>
                <w:rFonts w:ascii="Arial" w:hAnsi="Arial" w:cs="Arial"/>
                <w:lang w:eastAsia="ru-RU"/>
              </w:rPr>
            </w:pPr>
            <w:r>
              <w:rPr>
                <w:rFonts w:ascii="Arial" w:hAnsi="Arial" w:cs="Arial"/>
                <w:lang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4B22F" w14:textId="77777777" w:rsidR="00E019D0" w:rsidRDefault="00E019D0">
            <w:pPr>
              <w:jc w:val="both"/>
              <w:rPr>
                <w:rFonts w:ascii="Arial" w:hAnsi="Arial" w:cs="Arial"/>
                <w:lang w:val="ru-RU"/>
              </w:rPr>
            </w:pPr>
            <w:r>
              <w:rPr>
                <w:rFonts w:ascii="Arial" w:hAnsi="Arial" w:cs="Arial"/>
              </w:rPr>
              <w:t>Пристрій автоматичний для серцево-легеневої реанімації</w:t>
            </w:r>
            <w:r>
              <w:rPr>
                <w:rFonts w:ascii="Arial" w:hAnsi="Arial" w:cs="Arial"/>
                <w:lang w:val="ru-RU"/>
              </w:rPr>
              <w:t xml:space="preserve"> </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74682C"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5ECD5B8A"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073DAB35" w14:textId="77777777" w:rsidR="00E019D0" w:rsidRDefault="00E019D0">
            <w:pPr>
              <w:jc w:val="center"/>
              <w:rPr>
                <w:rFonts w:ascii="Arial" w:hAnsi="Arial" w:cs="Arial"/>
                <w:lang w:val="en-GB" w:eastAsia="ru-RU"/>
              </w:rPr>
            </w:pPr>
          </w:p>
        </w:tc>
      </w:tr>
      <w:tr w:rsidR="00E019D0" w14:paraId="7B9CDF12"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B099DB"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0B4D36" w14:textId="77777777" w:rsidR="00E019D0" w:rsidRDefault="00E019D0">
            <w:pPr>
              <w:jc w:val="both"/>
              <w:rPr>
                <w:rFonts w:ascii="Arial" w:hAnsi="Arial" w:cs="Arial"/>
              </w:rPr>
            </w:pPr>
            <w:r>
              <w:rPr>
                <w:rFonts w:ascii="Arial" w:hAnsi="Arial" w:cs="Arial"/>
              </w:rPr>
              <w:t>Портативний ото-ріноскоп</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9DE49E"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7E582642"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16C0C045" w14:textId="77777777" w:rsidR="00E019D0" w:rsidRDefault="00E019D0">
            <w:pPr>
              <w:jc w:val="center"/>
              <w:rPr>
                <w:rFonts w:ascii="Arial" w:hAnsi="Arial" w:cs="Arial"/>
                <w:lang w:val="en-GB" w:eastAsia="ru-RU"/>
              </w:rPr>
            </w:pPr>
          </w:p>
        </w:tc>
      </w:tr>
      <w:tr w:rsidR="00E019D0" w14:paraId="5ED8365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26A4BB" w14:textId="77777777" w:rsidR="00E019D0" w:rsidRDefault="00E019D0">
            <w:pPr>
              <w:jc w:val="center"/>
              <w:rPr>
                <w:rFonts w:ascii="Arial" w:hAnsi="Arial" w:cs="Arial"/>
                <w:lang w:eastAsia="ru-RU"/>
              </w:rPr>
            </w:pPr>
            <w:r>
              <w:rPr>
                <w:rFonts w:ascii="Arial" w:hAnsi="Arial" w:cs="Arial"/>
                <w:lang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A890E" w14:textId="77777777" w:rsidR="00E019D0" w:rsidRDefault="00E019D0">
            <w:pPr>
              <w:jc w:val="both"/>
              <w:rPr>
                <w:rFonts w:ascii="Arial" w:hAnsi="Arial" w:cs="Arial"/>
              </w:rPr>
            </w:pPr>
            <w:r>
              <w:rPr>
                <w:rFonts w:ascii="Arial" w:hAnsi="Arial" w:cs="Arial"/>
              </w:rPr>
              <w:t>Портативний відсмоктувач</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B89FE0"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57DA1A4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52F3384" w14:textId="77777777" w:rsidR="00E019D0" w:rsidRDefault="00E019D0">
            <w:pPr>
              <w:jc w:val="center"/>
              <w:rPr>
                <w:rFonts w:ascii="Arial" w:hAnsi="Arial" w:cs="Arial"/>
                <w:lang w:val="en-GB" w:eastAsia="ru-RU"/>
              </w:rPr>
            </w:pPr>
          </w:p>
        </w:tc>
      </w:tr>
      <w:tr w:rsidR="00E019D0" w14:paraId="0B36D00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AA0E03" w14:textId="77777777" w:rsidR="00E019D0" w:rsidRDefault="00E019D0">
            <w:pPr>
              <w:jc w:val="center"/>
              <w:rPr>
                <w:rFonts w:ascii="Arial" w:hAnsi="Arial" w:cs="Arial"/>
                <w:lang w:eastAsia="ru-RU"/>
              </w:rPr>
            </w:pPr>
            <w:r>
              <w:rPr>
                <w:rFonts w:ascii="Arial" w:hAnsi="Arial" w:cs="Arial"/>
                <w:lang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85179" w14:textId="77777777" w:rsidR="00E019D0" w:rsidRDefault="00E019D0">
            <w:pPr>
              <w:jc w:val="both"/>
              <w:rPr>
                <w:rFonts w:ascii="Arial" w:hAnsi="Arial" w:cs="Arial"/>
              </w:rPr>
            </w:pPr>
            <w:r>
              <w:rPr>
                <w:rFonts w:ascii="Arial" w:hAnsi="Arial" w:cs="Arial"/>
              </w:rPr>
              <w:t>Візуалізатор вен</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A5445"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3DCF8F3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5EB61B01" w14:textId="77777777" w:rsidR="00E019D0" w:rsidRDefault="00E019D0">
            <w:pPr>
              <w:jc w:val="center"/>
              <w:rPr>
                <w:rFonts w:ascii="Arial" w:hAnsi="Arial" w:cs="Arial"/>
                <w:lang w:val="en-GB" w:eastAsia="ru-RU"/>
              </w:rPr>
            </w:pPr>
          </w:p>
        </w:tc>
      </w:tr>
      <w:tr w:rsidR="00E019D0" w14:paraId="1AB6301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D76E24" w14:textId="77777777" w:rsidR="00E019D0" w:rsidRDefault="00E019D0">
            <w:pPr>
              <w:jc w:val="center"/>
              <w:rPr>
                <w:rFonts w:ascii="Arial" w:hAnsi="Arial" w:cs="Arial"/>
                <w:lang w:eastAsia="ru-RU"/>
              </w:rPr>
            </w:pPr>
            <w:r>
              <w:rPr>
                <w:rFonts w:ascii="Arial" w:hAnsi="Arial" w:cs="Arial"/>
                <w:lang w:eastAsia="ru-RU"/>
              </w:rPr>
              <w:t>11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92D7F" w14:textId="77777777" w:rsidR="00E019D0" w:rsidRDefault="00E019D0">
            <w:pPr>
              <w:jc w:val="both"/>
              <w:rPr>
                <w:rFonts w:ascii="Arial" w:hAnsi="Arial" w:cs="Arial"/>
              </w:rPr>
            </w:pPr>
            <w:r>
              <w:rPr>
                <w:rFonts w:ascii="Arial" w:hAnsi="Arial" w:cs="Arial"/>
              </w:rPr>
              <w:t>Портативний відеоларингоскоп</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359D9"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7EDAA54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2503B7FD" w14:textId="77777777" w:rsidR="00E019D0" w:rsidRDefault="00E019D0">
            <w:pPr>
              <w:jc w:val="center"/>
              <w:rPr>
                <w:rFonts w:ascii="Arial" w:hAnsi="Arial" w:cs="Arial"/>
                <w:lang w:val="en-GB" w:eastAsia="ru-RU"/>
              </w:rPr>
            </w:pPr>
          </w:p>
        </w:tc>
      </w:tr>
      <w:tr w:rsidR="00E019D0" w14:paraId="387AEA9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5EB6C5" w14:textId="77777777" w:rsidR="00E019D0" w:rsidRDefault="00E019D0">
            <w:pPr>
              <w:jc w:val="center"/>
              <w:rPr>
                <w:rFonts w:ascii="Arial" w:hAnsi="Arial" w:cs="Arial"/>
                <w:lang w:eastAsia="ru-RU"/>
              </w:rPr>
            </w:pPr>
            <w:r>
              <w:rPr>
                <w:rFonts w:ascii="Arial" w:hAnsi="Arial" w:cs="Arial"/>
                <w:lang w:eastAsia="ru-RU"/>
              </w:rPr>
              <w:t>12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67F0D" w14:textId="77777777" w:rsidR="00E019D0" w:rsidRDefault="00E019D0">
            <w:pPr>
              <w:jc w:val="both"/>
              <w:rPr>
                <w:rFonts w:ascii="Arial" w:hAnsi="Arial" w:cs="Arial"/>
              </w:rPr>
            </w:pPr>
            <w:r>
              <w:rPr>
                <w:rFonts w:ascii="Arial" w:hAnsi="Arial" w:cs="Arial"/>
              </w:rPr>
              <w:t>Дефібрилятор з функцією синхронізації</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950D9B"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6737E51F"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65DD32A" w14:textId="77777777" w:rsidR="00E019D0" w:rsidRDefault="00E019D0">
            <w:pPr>
              <w:jc w:val="center"/>
              <w:rPr>
                <w:rFonts w:ascii="Arial" w:hAnsi="Arial" w:cs="Arial"/>
                <w:lang w:val="en-GB" w:eastAsia="ru-RU"/>
              </w:rPr>
            </w:pPr>
          </w:p>
        </w:tc>
      </w:tr>
      <w:tr w:rsidR="00E019D0" w14:paraId="06E64673"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86981E" w14:textId="77777777" w:rsidR="00E019D0" w:rsidRDefault="00E019D0">
            <w:pPr>
              <w:jc w:val="center"/>
              <w:rPr>
                <w:rFonts w:ascii="Arial" w:hAnsi="Arial" w:cs="Arial"/>
                <w:lang w:eastAsia="ru-RU"/>
              </w:rPr>
            </w:pPr>
            <w:r>
              <w:rPr>
                <w:rFonts w:ascii="Arial" w:hAnsi="Arial" w:cs="Arial"/>
                <w:lang w:eastAsia="ru-RU"/>
              </w:rPr>
              <w:t>13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69B00" w14:textId="77777777" w:rsidR="00E019D0" w:rsidRDefault="00E019D0">
            <w:pPr>
              <w:jc w:val="both"/>
              <w:rPr>
                <w:rFonts w:ascii="Arial" w:hAnsi="Arial" w:cs="Arial"/>
              </w:rPr>
            </w:pPr>
            <w:r>
              <w:rPr>
                <w:rFonts w:ascii="Arial" w:hAnsi="Arial" w:cs="Arial"/>
              </w:rPr>
              <w:t>Портативний дефібрилятор-монітор</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F5429E" w14:textId="77777777" w:rsidR="00E019D0" w:rsidRDefault="00E019D0">
            <w:pPr>
              <w:jc w:val="center"/>
              <w:rPr>
                <w:rFonts w:ascii="Arial" w:hAnsi="Arial" w:cs="Arial"/>
                <w:lang w:eastAsia="ru-RU"/>
              </w:rPr>
            </w:pPr>
            <w:r>
              <w:rPr>
                <w:rFonts w:ascii="Arial" w:hAnsi="Arial" w:cs="Arial"/>
                <w:lang w:eastAsia="ru-RU"/>
              </w:rPr>
              <w:t>2</w:t>
            </w:r>
          </w:p>
        </w:tc>
        <w:tc>
          <w:tcPr>
            <w:tcW w:w="1417" w:type="dxa"/>
            <w:tcBorders>
              <w:top w:val="single" w:sz="6" w:space="0" w:color="000000"/>
              <w:left w:val="single" w:sz="6" w:space="0" w:color="000000"/>
              <w:bottom w:val="single" w:sz="6" w:space="0" w:color="000000"/>
              <w:right w:val="single" w:sz="6" w:space="0" w:color="000000"/>
            </w:tcBorders>
          </w:tcPr>
          <w:p w14:paraId="1609655E"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018282F3" w14:textId="77777777" w:rsidR="00E019D0" w:rsidRDefault="00E019D0">
            <w:pPr>
              <w:jc w:val="center"/>
              <w:rPr>
                <w:rFonts w:ascii="Arial" w:hAnsi="Arial" w:cs="Arial"/>
                <w:lang w:val="en-GB" w:eastAsia="ru-RU"/>
              </w:rPr>
            </w:pPr>
          </w:p>
        </w:tc>
      </w:tr>
      <w:tr w:rsidR="00E019D0" w14:paraId="0AF50175"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956A9" w14:textId="77777777" w:rsidR="00E019D0" w:rsidRDefault="00E019D0">
            <w:pPr>
              <w:jc w:val="center"/>
              <w:rPr>
                <w:rFonts w:ascii="Arial" w:hAnsi="Arial" w:cs="Arial"/>
                <w:lang w:eastAsia="ru-RU"/>
              </w:rPr>
            </w:pPr>
            <w:r>
              <w:rPr>
                <w:rFonts w:ascii="Arial" w:hAnsi="Arial" w:cs="Arial"/>
                <w:lang w:eastAsia="ru-RU"/>
              </w:rPr>
              <w:t>14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E6F2C" w14:textId="77777777" w:rsidR="00E019D0" w:rsidRDefault="00E019D0">
            <w:pPr>
              <w:jc w:val="both"/>
              <w:rPr>
                <w:rFonts w:ascii="Arial" w:hAnsi="Arial" w:cs="Arial"/>
              </w:rPr>
            </w:pPr>
            <w:r>
              <w:rPr>
                <w:rFonts w:ascii="Arial" w:hAnsi="Arial" w:cs="Arial"/>
              </w:rPr>
              <w:t>Медичний кисневий концентратор з функцією кисневого інгалятора</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2B97A4" w14:textId="77777777" w:rsidR="00E019D0" w:rsidRDefault="00E019D0">
            <w:pPr>
              <w:jc w:val="center"/>
              <w:rPr>
                <w:rFonts w:ascii="Arial" w:hAnsi="Arial" w:cs="Arial"/>
                <w:lang w:eastAsia="ru-RU"/>
              </w:rPr>
            </w:pPr>
            <w:r>
              <w:rPr>
                <w:rFonts w:ascii="Arial" w:hAnsi="Arial" w:cs="Arial"/>
                <w:lang w:eastAsia="ru-RU"/>
              </w:rPr>
              <w:t>2</w:t>
            </w:r>
          </w:p>
        </w:tc>
        <w:tc>
          <w:tcPr>
            <w:tcW w:w="1417" w:type="dxa"/>
            <w:tcBorders>
              <w:top w:val="single" w:sz="6" w:space="0" w:color="000000"/>
              <w:left w:val="single" w:sz="6" w:space="0" w:color="000000"/>
              <w:bottom w:val="single" w:sz="6" w:space="0" w:color="000000"/>
              <w:right w:val="single" w:sz="6" w:space="0" w:color="000000"/>
            </w:tcBorders>
          </w:tcPr>
          <w:p w14:paraId="04655250"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3E137179" w14:textId="77777777" w:rsidR="00E019D0" w:rsidRDefault="00E019D0">
            <w:pPr>
              <w:jc w:val="center"/>
              <w:rPr>
                <w:rFonts w:ascii="Arial" w:hAnsi="Arial" w:cs="Arial"/>
                <w:lang w:val="en-GB" w:eastAsia="ru-RU"/>
              </w:rPr>
            </w:pPr>
          </w:p>
        </w:tc>
      </w:tr>
      <w:tr w:rsidR="00E019D0" w14:paraId="5C3D653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59874" w14:textId="77777777" w:rsidR="00E019D0" w:rsidRDefault="00E019D0">
            <w:pPr>
              <w:jc w:val="center"/>
              <w:rPr>
                <w:rFonts w:ascii="Arial" w:hAnsi="Arial" w:cs="Arial"/>
                <w:lang w:val="en-US" w:eastAsia="ru-RU"/>
              </w:rPr>
            </w:pPr>
            <w:r>
              <w:rPr>
                <w:rFonts w:ascii="Arial" w:hAnsi="Arial" w:cs="Arial"/>
                <w:lang w:val="en-US" w:eastAsia="ru-RU"/>
              </w:rPr>
              <w:t>15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687C3" w14:textId="77777777" w:rsidR="00E019D0" w:rsidRDefault="00E019D0">
            <w:pPr>
              <w:jc w:val="both"/>
              <w:rPr>
                <w:rFonts w:ascii="Arial" w:hAnsi="Arial" w:cs="Arial"/>
              </w:rPr>
            </w:pPr>
            <w:r>
              <w:rPr>
                <w:rFonts w:ascii="Arial" w:hAnsi="Arial" w:cs="Arial"/>
              </w:rPr>
              <w:t xml:space="preserve">Вартість доставки </w:t>
            </w:r>
            <w:r>
              <w:rPr>
                <w:rFonts w:ascii="Arial" w:hAnsi="Arial" w:cs="Arial"/>
                <w:lang w:val="ru-RU"/>
              </w:rPr>
              <w:t>(якщо не включена у варт</w:t>
            </w:r>
            <w:r>
              <w:rPr>
                <w:rFonts w:ascii="Arial" w:hAnsi="Arial" w:cs="Arial"/>
              </w:rPr>
              <w:t>ість)</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C313CB" w14:textId="77777777" w:rsidR="00E019D0" w:rsidRDefault="00E019D0">
            <w:pPr>
              <w:jc w:val="center"/>
              <w:rPr>
                <w:rFonts w:ascii="Arial"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14:paraId="3EDAFEF4" w14:textId="77777777" w:rsidR="00E019D0" w:rsidRDefault="00E019D0">
            <w:pPr>
              <w:jc w:val="center"/>
              <w:rPr>
                <w:rFonts w:ascii="Arial" w:hAnsi="Arial" w:cs="Arial"/>
                <w:lang w:val="ru-RU" w:eastAsia="ru-RU"/>
              </w:rPr>
            </w:pPr>
          </w:p>
        </w:tc>
        <w:tc>
          <w:tcPr>
            <w:tcW w:w="2026" w:type="dxa"/>
            <w:tcBorders>
              <w:top w:val="single" w:sz="6" w:space="0" w:color="000000"/>
              <w:left w:val="single" w:sz="6" w:space="0" w:color="000000"/>
              <w:bottom w:val="single" w:sz="6" w:space="0" w:color="000000"/>
              <w:right w:val="single" w:sz="6" w:space="0" w:color="000000"/>
            </w:tcBorders>
          </w:tcPr>
          <w:p w14:paraId="7273B6EC" w14:textId="77777777" w:rsidR="00E019D0" w:rsidRDefault="00E019D0">
            <w:pPr>
              <w:jc w:val="center"/>
              <w:rPr>
                <w:rFonts w:ascii="Arial" w:hAnsi="Arial" w:cs="Arial"/>
                <w:lang w:val="ru-RU" w:eastAsia="ru-RU"/>
              </w:rPr>
            </w:pPr>
          </w:p>
        </w:tc>
      </w:tr>
      <w:tr w:rsidR="00E019D0" w14:paraId="2BB139DA" w14:textId="77777777" w:rsidTr="00E019D0">
        <w:tc>
          <w:tcPr>
            <w:tcW w:w="80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17F0C" w14:textId="77777777" w:rsidR="00E019D0" w:rsidRDefault="00E019D0">
            <w:pPr>
              <w:jc w:val="right"/>
              <w:rPr>
                <w:rFonts w:ascii="Arial" w:hAnsi="Arial" w:cs="Arial"/>
                <w:lang w:eastAsia="ru-RU"/>
              </w:rPr>
            </w:pPr>
            <w:r>
              <w:rPr>
                <w:rFonts w:ascii="Arial" w:hAnsi="Arial" w:cs="Arial"/>
                <w:lang w:eastAsia="ru-RU"/>
              </w:rPr>
              <w:t xml:space="preserve">Загалом, без ПДВ, </w:t>
            </w:r>
            <w:r>
              <w:rPr>
                <w:rFonts w:ascii="Arial" w:hAnsi="Arial" w:cs="Arial"/>
                <w:color w:val="FF0000"/>
                <w:lang w:eastAsia="ru-RU"/>
              </w:rPr>
              <w:t>валюта</w:t>
            </w:r>
          </w:p>
        </w:tc>
        <w:tc>
          <w:tcPr>
            <w:tcW w:w="2026" w:type="dxa"/>
            <w:tcBorders>
              <w:top w:val="single" w:sz="6" w:space="0" w:color="000000"/>
              <w:left w:val="single" w:sz="6" w:space="0" w:color="000000"/>
              <w:bottom w:val="single" w:sz="4" w:space="0" w:color="auto"/>
              <w:right w:val="single" w:sz="6" w:space="0" w:color="000000"/>
            </w:tcBorders>
          </w:tcPr>
          <w:p w14:paraId="4953B771" w14:textId="77777777" w:rsidR="00E019D0" w:rsidRDefault="00E019D0">
            <w:pPr>
              <w:jc w:val="center"/>
              <w:rPr>
                <w:rFonts w:ascii="Arial" w:hAnsi="Arial" w:cs="Arial"/>
                <w:lang w:val="en-GB" w:eastAsia="ru-RU"/>
              </w:rPr>
            </w:pPr>
          </w:p>
        </w:tc>
      </w:tr>
    </w:tbl>
    <w:p w14:paraId="490524D4" w14:textId="77777777" w:rsidR="00E019D0" w:rsidRDefault="00E019D0" w:rsidP="00E019D0">
      <w:pPr>
        <w:rPr>
          <w:rFonts w:ascii="Arial" w:hAnsi="Arial" w:cs="Arial"/>
        </w:rPr>
      </w:pPr>
    </w:p>
    <w:p w14:paraId="6562C18A" w14:textId="77777777" w:rsidR="00E019D0" w:rsidRDefault="00E019D0" w:rsidP="00E019D0">
      <w:pPr>
        <w:pStyle w:val="ListParagraph"/>
        <w:spacing w:beforeLines="1" w:before="2" w:line="240" w:lineRule="auto"/>
        <w:rPr>
          <w:rFonts w:ascii="Arial" w:hAnsi="Arial" w:cs="Arial"/>
          <w:b/>
          <w:sz w:val="20"/>
          <w:szCs w:val="20"/>
          <w:lang w:eastAsia="ru-RU"/>
        </w:rPr>
      </w:pPr>
      <w:r>
        <w:rPr>
          <w:rFonts w:ascii="Arial" w:hAnsi="Arial" w:cs="Arial"/>
          <w:b/>
          <w:sz w:val="20"/>
          <w:szCs w:val="20"/>
          <w:lang w:eastAsia="ru-RU"/>
        </w:rPr>
        <w:t>Лот № 2. Укладки медичної допомоги та тест-системи</w:t>
      </w:r>
    </w:p>
    <w:p w14:paraId="18A7B3E3" w14:textId="77777777" w:rsidR="00E019D0" w:rsidRDefault="00E019D0" w:rsidP="00E019D0">
      <w:pPr>
        <w:pStyle w:val="ListParagraph"/>
        <w:spacing w:beforeLines="1" w:before="2" w:line="240" w:lineRule="auto"/>
        <w:rPr>
          <w:rFonts w:ascii="Arial" w:hAnsi="Arial" w:cs="Arial"/>
          <w:b/>
          <w:sz w:val="20"/>
          <w:szCs w:val="20"/>
          <w:lang w:eastAsia="ru-RU"/>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417"/>
        <w:gridCol w:w="2025"/>
      </w:tblGrid>
      <w:tr w:rsidR="00E019D0" w14:paraId="4E0B2F62"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4ACBC64"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21C4399F"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7FE354CF"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4F39976A"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6F728E0E"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18C0930B" w14:textId="77777777" w:rsidR="00E019D0" w:rsidRDefault="00E019D0">
            <w:pPr>
              <w:jc w:val="center"/>
              <w:rPr>
                <w:rFonts w:ascii="Arial" w:hAnsi="Arial" w:cs="Arial"/>
                <w:b/>
                <w:bCs/>
                <w:lang w:eastAsia="ru-RU"/>
              </w:rPr>
            </w:pPr>
            <w:r>
              <w:rPr>
                <w:rFonts w:ascii="Arial" w:hAnsi="Arial" w:cs="Arial"/>
                <w:b/>
                <w:lang w:eastAsia="ru-RU"/>
              </w:rPr>
              <w:t>товару (одиниці/найменування/комплекти/флакони/штуки/набори)</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2ED5CC76" w14:textId="77777777" w:rsidR="00E019D0" w:rsidRDefault="00E019D0">
            <w:pPr>
              <w:jc w:val="center"/>
              <w:rPr>
                <w:rFonts w:ascii="Arial" w:hAnsi="Arial" w:cs="Arial"/>
                <w:b/>
                <w:bCs/>
                <w:lang w:eastAsia="ru-RU"/>
              </w:rPr>
            </w:pPr>
            <w:r>
              <w:rPr>
                <w:rFonts w:ascii="Arial" w:hAnsi="Arial" w:cs="Arial"/>
                <w:b/>
                <w:bCs/>
                <w:lang w:eastAsia="ru-RU"/>
              </w:rPr>
              <w:t xml:space="preserve">Ціна за одиницю, без ПДВ, </w:t>
            </w:r>
            <w:r>
              <w:rPr>
                <w:rFonts w:ascii="Arial" w:hAnsi="Arial" w:cs="Arial"/>
                <w:b/>
                <w:bCs/>
                <w:color w:val="FF0000"/>
                <w:lang w:eastAsia="ru-RU"/>
              </w:rPr>
              <w:t>валюта</w:t>
            </w:r>
          </w:p>
        </w:tc>
        <w:tc>
          <w:tcPr>
            <w:tcW w:w="2026" w:type="dxa"/>
            <w:tcBorders>
              <w:top w:val="single" w:sz="6" w:space="0" w:color="000000"/>
              <w:left w:val="single" w:sz="6" w:space="0" w:color="000000"/>
              <w:bottom w:val="single" w:sz="6" w:space="0" w:color="000000"/>
              <w:right w:val="single" w:sz="6" w:space="0" w:color="000000"/>
            </w:tcBorders>
            <w:shd w:val="clear" w:color="auto" w:fill="D9E2F3"/>
            <w:hideMark/>
          </w:tcPr>
          <w:p w14:paraId="5B119EEF" w14:textId="77777777" w:rsidR="00E019D0" w:rsidRDefault="00E019D0">
            <w:pPr>
              <w:jc w:val="center"/>
              <w:rPr>
                <w:rFonts w:ascii="Arial" w:hAnsi="Arial" w:cs="Arial"/>
                <w:b/>
                <w:bCs/>
                <w:lang w:eastAsia="ru-RU"/>
              </w:rPr>
            </w:pPr>
            <w:r>
              <w:rPr>
                <w:rFonts w:ascii="Arial" w:hAnsi="Arial" w:cs="Arial"/>
                <w:b/>
                <w:bCs/>
                <w:lang w:eastAsia="ru-RU"/>
              </w:rPr>
              <w:t xml:space="preserve">Загальна ціна, без ПДВ, </w:t>
            </w:r>
            <w:r>
              <w:rPr>
                <w:rFonts w:ascii="Arial" w:hAnsi="Arial" w:cs="Arial"/>
                <w:b/>
                <w:bCs/>
                <w:color w:val="FF0000"/>
                <w:lang w:eastAsia="ru-RU"/>
              </w:rPr>
              <w:t>валюта</w:t>
            </w:r>
          </w:p>
        </w:tc>
      </w:tr>
      <w:tr w:rsidR="00E019D0" w14:paraId="0802680D"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25A669" w14:textId="77777777" w:rsidR="00E019D0" w:rsidRDefault="00E019D0">
            <w:pPr>
              <w:jc w:val="center"/>
              <w:rPr>
                <w:rFonts w:ascii="Arial" w:hAnsi="Arial" w:cs="Arial"/>
                <w:lang w:eastAsia="ru-RU"/>
              </w:rPr>
            </w:pPr>
            <w:r>
              <w:rPr>
                <w:rFonts w:ascii="Arial" w:hAnsi="Arial" w:cs="Arial"/>
                <w:lang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6DBB86" w14:textId="77777777" w:rsidR="00E019D0" w:rsidRDefault="00E019D0">
            <w:pPr>
              <w:jc w:val="both"/>
              <w:rPr>
                <w:rFonts w:ascii="Arial" w:hAnsi="Arial" w:cs="Arial"/>
                <w:lang w:eastAsia="ru-RU"/>
              </w:rPr>
            </w:pPr>
            <w:r>
              <w:rPr>
                <w:rFonts w:ascii="Arial" w:hAnsi="Arial" w:cs="Arial"/>
                <w:lang w:eastAsia="ru-RU"/>
              </w:rPr>
              <w:t xml:space="preserve">Укладка екстреної медичної допомоги  реанімаційна доросла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BFD20D" w14:textId="77777777" w:rsidR="00E019D0" w:rsidRDefault="00E019D0">
            <w:pPr>
              <w:jc w:val="center"/>
              <w:rPr>
                <w:rFonts w:ascii="Arial"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14:paraId="42EA3CC6" w14:textId="77777777" w:rsidR="00E019D0" w:rsidRDefault="00E019D0">
            <w:pPr>
              <w:jc w:val="center"/>
              <w:rPr>
                <w:rFonts w:ascii="Arial" w:hAnsi="Arial" w:cs="Arial"/>
                <w:lang w:eastAsia="ru-RU"/>
              </w:rPr>
            </w:pPr>
          </w:p>
        </w:tc>
        <w:tc>
          <w:tcPr>
            <w:tcW w:w="2026" w:type="dxa"/>
            <w:tcBorders>
              <w:top w:val="single" w:sz="6" w:space="0" w:color="000000"/>
              <w:left w:val="single" w:sz="6" w:space="0" w:color="000000"/>
              <w:bottom w:val="single" w:sz="6" w:space="0" w:color="000000"/>
              <w:right w:val="single" w:sz="6" w:space="0" w:color="000000"/>
            </w:tcBorders>
          </w:tcPr>
          <w:p w14:paraId="2F2A621B" w14:textId="77777777" w:rsidR="00E019D0" w:rsidRDefault="00E019D0">
            <w:pPr>
              <w:jc w:val="center"/>
              <w:rPr>
                <w:rFonts w:ascii="Arial" w:hAnsi="Arial" w:cs="Arial"/>
                <w:lang w:eastAsia="ru-RU"/>
              </w:rPr>
            </w:pPr>
          </w:p>
        </w:tc>
      </w:tr>
      <w:tr w:rsidR="00E019D0" w14:paraId="227DEEC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F5E5DB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3E08A7" w14:textId="77777777" w:rsidR="00E019D0" w:rsidRDefault="00E019D0">
            <w:pPr>
              <w:jc w:val="both"/>
              <w:rPr>
                <w:rFonts w:ascii="Arial" w:hAnsi="Arial" w:cs="Arial"/>
                <w:lang w:val="en-GB" w:eastAsia="ru-RU"/>
              </w:rPr>
            </w:pPr>
            <w:r>
              <w:rPr>
                <w:rFonts w:ascii="Arial" w:hAnsi="Arial" w:cs="Arial"/>
                <w:lang w:val="en-GB" w:eastAsia="ru-RU"/>
              </w:rPr>
              <w:t>Рюкзак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DEB9F8"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B914DF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069B62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744FDB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43F196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BE1940" w14:textId="77777777" w:rsidR="00E019D0" w:rsidRDefault="00E019D0">
            <w:pPr>
              <w:jc w:val="both"/>
              <w:rPr>
                <w:rFonts w:ascii="Arial" w:hAnsi="Arial" w:cs="Arial"/>
                <w:lang w:eastAsia="ru-RU"/>
              </w:rPr>
            </w:pPr>
            <w:r>
              <w:rPr>
                <w:rFonts w:ascii="Arial" w:hAnsi="Arial" w:cs="Arial"/>
                <w:lang w:eastAsia="ru-RU"/>
              </w:rPr>
              <w:t>Осередки для ампул: контейнер для ампул на 42 ампули і трей для 22 ампул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DB72C1"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43CE536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D62182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6A5634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CC6FB4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A28E71" w14:textId="77777777" w:rsidR="00E019D0" w:rsidRDefault="00E019D0">
            <w:pPr>
              <w:jc w:val="both"/>
              <w:rPr>
                <w:rFonts w:ascii="Arial" w:hAnsi="Arial" w:cs="Arial"/>
                <w:lang w:eastAsia="ru-RU"/>
              </w:rPr>
            </w:pPr>
            <w:r>
              <w:rPr>
                <w:rFonts w:ascii="Arial" w:hAnsi="Arial" w:cs="Arial"/>
                <w:lang w:eastAsia="ru-RU"/>
              </w:rPr>
              <w:t>Кисневий балон 0,3 л з кисневим редуктором для інгаляції кисню (4 л \ хв) з інгаляційної маскою, дихальним мішком і з'єднувальним шлангом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F28A4"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507002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89CE90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994C1C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1DD6BA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905D2" w14:textId="77777777" w:rsidR="00E019D0" w:rsidRDefault="00E019D0">
            <w:pPr>
              <w:jc w:val="both"/>
              <w:rPr>
                <w:rFonts w:ascii="Arial" w:hAnsi="Arial" w:cs="Arial"/>
                <w:lang w:eastAsia="ru-RU"/>
              </w:rPr>
            </w:pPr>
            <w:r>
              <w:rPr>
                <w:rFonts w:ascii="Arial" w:hAnsi="Arial" w:cs="Arial"/>
              </w:rPr>
              <w:t>Дихальний мішок для дорослих і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11CAF"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61645C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F7FEC2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108E8B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ADBEA0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EFC58" w14:textId="77777777" w:rsidR="00E019D0" w:rsidRDefault="00E019D0">
            <w:pPr>
              <w:jc w:val="both"/>
              <w:rPr>
                <w:rFonts w:ascii="Arial" w:hAnsi="Arial" w:cs="Arial"/>
                <w:lang w:eastAsia="ru-RU"/>
              </w:rPr>
            </w:pPr>
            <w:r>
              <w:rPr>
                <w:rFonts w:ascii="Arial" w:hAnsi="Arial" w:cs="Arial"/>
              </w:rPr>
              <w:t>Маска для штучної вентиляції легень у дорослих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138CF8"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0613C72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FCB304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A634A4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DD4A02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0D2C1" w14:textId="77777777" w:rsidR="00E019D0" w:rsidRDefault="00E019D0">
            <w:pPr>
              <w:jc w:val="both"/>
              <w:rPr>
                <w:rFonts w:ascii="Arial" w:hAnsi="Arial" w:cs="Arial"/>
                <w:lang w:eastAsia="ru-RU"/>
              </w:rPr>
            </w:pPr>
            <w:r>
              <w:rPr>
                <w:rFonts w:ascii="Arial" w:hAnsi="Arial" w:cs="Arial"/>
              </w:rPr>
              <w:t>Маска для штучної вентиляції легень у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2272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7F55ED3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E7A718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A035A5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E262D2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F58C9" w14:textId="77777777" w:rsidR="00E019D0" w:rsidRDefault="00E019D0">
            <w:pPr>
              <w:jc w:val="both"/>
              <w:rPr>
                <w:rFonts w:ascii="Arial" w:hAnsi="Arial" w:cs="Arial"/>
                <w:lang w:eastAsia="ru-RU"/>
              </w:rPr>
            </w:pPr>
            <w:r>
              <w:rPr>
                <w:rFonts w:ascii="Arial" w:hAnsi="Arial" w:cs="Arial"/>
              </w:rPr>
              <w:t>Маска для штучної вентиляції легень, розмір 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1DD729"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0D405F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0F5351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FB4990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DADE6B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9DBC5" w14:textId="77777777" w:rsidR="00E019D0" w:rsidRDefault="00E019D0">
            <w:pPr>
              <w:jc w:val="both"/>
              <w:rPr>
                <w:rFonts w:ascii="Arial" w:hAnsi="Arial" w:cs="Arial"/>
              </w:rPr>
            </w:pPr>
            <w:r>
              <w:rPr>
                <w:rFonts w:ascii="Arial" w:hAnsi="Arial" w:cs="Arial"/>
              </w:rPr>
              <w:t>Маска для штучної вентиляції легень, розмір 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F0D8C0"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06B822D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11CFA2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EA6A81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E5FA7F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B8352" w14:textId="77777777" w:rsidR="00E019D0" w:rsidRDefault="00E019D0">
            <w:pPr>
              <w:jc w:val="both"/>
              <w:rPr>
                <w:rFonts w:ascii="Arial" w:hAnsi="Arial" w:cs="Arial"/>
              </w:rPr>
            </w:pPr>
            <w:r>
              <w:rPr>
                <w:rFonts w:ascii="Arial" w:hAnsi="Arial" w:cs="Arial"/>
              </w:rPr>
              <w:t>Маска для штучної вентиляції легень, розмір 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9E3C4"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A939D2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C01084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ED68E4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A8A50B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773B1" w14:textId="77777777" w:rsidR="00E019D0" w:rsidRDefault="00E019D0">
            <w:pPr>
              <w:jc w:val="both"/>
              <w:rPr>
                <w:rFonts w:ascii="Arial" w:hAnsi="Arial" w:cs="Arial"/>
              </w:rPr>
            </w:pPr>
            <w:r>
              <w:rPr>
                <w:rFonts w:ascii="Arial" w:hAnsi="Arial" w:cs="Arial"/>
              </w:rPr>
              <w:t>Маска для штучної вентиляції легень, розмір 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E26C5"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492026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072CAB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B468A5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81D8A3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D5E44" w14:textId="77777777" w:rsidR="00E019D0" w:rsidRDefault="00E019D0">
            <w:pPr>
              <w:jc w:val="both"/>
              <w:rPr>
                <w:rFonts w:ascii="Arial" w:hAnsi="Arial" w:cs="Arial"/>
                <w:lang w:val="en-US" w:eastAsia="ru-RU"/>
              </w:rPr>
            </w:pPr>
            <w:r>
              <w:rPr>
                <w:rFonts w:ascii="Arial" w:hAnsi="Arial" w:cs="Arial"/>
              </w:rPr>
              <w:t>Орофарингеальний повітропровід</w:t>
            </w:r>
            <w:r>
              <w:rPr>
                <w:rFonts w:ascii="Arial" w:hAnsi="Arial" w:cs="Arial"/>
                <w:lang w:val="en-US"/>
              </w:rPr>
              <w:t xml:space="preserve">, </w:t>
            </w:r>
            <w:r>
              <w:rPr>
                <w:rFonts w:ascii="Arial" w:hAnsi="Arial" w:cs="Arial"/>
              </w:rPr>
              <w:t>розмір</w:t>
            </w:r>
            <w:r>
              <w:rPr>
                <w:rFonts w:ascii="Arial" w:hAnsi="Arial" w:cs="Arial"/>
                <w:lang w:val="en-US"/>
              </w:rPr>
              <w:t xml:space="preserve"> 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262633"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994680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D67341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21FDCC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C35C46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CA857" w14:textId="77777777" w:rsidR="00E019D0" w:rsidRDefault="00E019D0">
            <w:pPr>
              <w:jc w:val="both"/>
              <w:rPr>
                <w:rFonts w:ascii="Arial" w:hAnsi="Arial" w:cs="Arial"/>
                <w:lang w:eastAsia="ru-RU"/>
              </w:rPr>
            </w:pPr>
            <w:r>
              <w:rPr>
                <w:rFonts w:ascii="Arial" w:hAnsi="Arial" w:cs="Arial"/>
              </w:rPr>
              <w:t>Орофарингеальний повітропровід, розмір 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2F449"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DB276D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285627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B5D3B6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B64AA4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67C81" w14:textId="77777777" w:rsidR="00E019D0" w:rsidRDefault="00E019D0">
            <w:pPr>
              <w:jc w:val="both"/>
              <w:rPr>
                <w:rFonts w:ascii="Arial" w:hAnsi="Arial" w:cs="Arial"/>
                <w:lang w:eastAsia="ru-RU"/>
              </w:rPr>
            </w:pPr>
            <w:r>
              <w:rPr>
                <w:rFonts w:ascii="Arial" w:hAnsi="Arial" w:cs="Arial"/>
              </w:rPr>
              <w:t>Орофарингеальний повітропровід, розмір 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43389C"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5DF60B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58CF34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D1F589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2BE195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E2C58" w14:textId="77777777" w:rsidR="00E019D0" w:rsidRDefault="00E019D0">
            <w:pPr>
              <w:jc w:val="both"/>
              <w:rPr>
                <w:rFonts w:ascii="Arial" w:hAnsi="Arial" w:cs="Arial"/>
                <w:lang w:eastAsia="ru-RU"/>
              </w:rPr>
            </w:pPr>
            <w:r>
              <w:rPr>
                <w:rFonts w:ascii="Arial" w:hAnsi="Arial" w:cs="Arial"/>
              </w:rPr>
              <w:t>Орофарингеальний повітропровід, розмір 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57DF5F"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D210A3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791BD7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A3C52D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697C16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346A3" w14:textId="77777777" w:rsidR="00E019D0" w:rsidRDefault="00E019D0">
            <w:pPr>
              <w:jc w:val="both"/>
              <w:rPr>
                <w:rFonts w:ascii="Arial" w:hAnsi="Arial" w:cs="Arial"/>
                <w:lang w:eastAsia="ru-RU"/>
              </w:rPr>
            </w:pPr>
            <w:r>
              <w:rPr>
                <w:rFonts w:ascii="Arial" w:hAnsi="Arial" w:cs="Arial"/>
              </w:rPr>
              <w:t>Орофарингеальний повітропровід, розмір 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19BA39"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E0A02D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11B955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084295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743CD9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2E383" w14:textId="77777777" w:rsidR="00E019D0" w:rsidRDefault="00E019D0">
            <w:pPr>
              <w:jc w:val="both"/>
              <w:rPr>
                <w:rFonts w:ascii="Arial" w:hAnsi="Arial" w:cs="Arial"/>
                <w:lang w:val="en-GB" w:eastAsia="ru-RU"/>
              </w:rPr>
            </w:pPr>
            <w:r>
              <w:rPr>
                <w:rFonts w:ascii="Arial" w:hAnsi="Arial" w:cs="Arial"/>
                <w:lang w:eastAsia="ru-RU"/>
              </w:rPr>
              <w:t>Н</w:t>
            </w:r>
            <w:r>
              <w:rPr>
                <w:rFonts w:ascii="Arial" w:hAnsi="Arial" w:cs="Arial"/>
                <w:lang w:val="en-GB" w:eastAsia="ru-RU"/>
              </w:rPr>
              <w:t>азофарингеальн</w:t>
            </w:r>
            <w:r>
              <w:rPr>
                <w:rFonts w:ascii="Arial" w:hAnsi="Arial" w:cs="Arial"/>
                <w:lang w:eastAsia="ru-RU"/>
              </w:rPr>
              <w:t>ий</w:t>
            </w:r>
            <w:r>
              <w:rPr>
                <w:rFonts w:ascii="Arial" w:hAnsi="Arial" w:cs="Arial"/>
                <w:lang w:val="en-GB" w:eastAsia="ru-RU"/>
              </w:rPr>
              <w:t xml:space="preserve"> воздухов</w:t>
            </w:r>
            <w:r>
              <w:rPr>
                <w:rFonts w:ascii="Arial" w:hAnsi="Arial" w:cs="Arial"/>
                <w:lang w:eastAsia="ru-RU"/>
              </w:rPr>
              <w:t>і</w:t>
            </w:r>
            <w:r>
              <w:rPr>
                <w:rFonts w:ascii="Arial" w:hAnsi="Arial" w:cs="Arial"/>
                <w:lang w:val="en-GB" w:eastAsia="ru-RU"/>
              </w:rPr>
              <w:t>д Ch 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EE146"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324F53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BE1624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2381B8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931D5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C55344" w14:textId="77777777" w:rsidR="00E019D0" w:rsidRDefault="00E019D0">
            <w:pPr>
              <w:jc w:val="both"/>
              <w:rPr>
                <w:rFonts w:ascii="Arial" w:hAnsi="Arial" w:cs="Arial"/>
                <w:lang w:val="en-GB" w:eastAsia="ru-RU"/>
              </w:rPr>
            </w:pPr>
            <w:r>
              <w:rPr>
                <w:rFonts w:ascii="Arial" w:hAnsi="Arial" w:cs="Arial"/>
                <w:lang w:val="en-GB" w:eastAsia="ru-RU"/>
              </w:rPr>
              <w:t>Назофарингеальний воздуховід Ch 30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18319E"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334530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9627BE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3F2084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D84858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42999" w14:textId="77777777" w:rsidR="00E019D0" w:rsidRDefault="00E019D0">
            <w:pPr>
              <w:jc w:val="both"/>
              <w:rPr>
                <w:rFonts w:ascii="Arial" w:hAnsi="Arial" w:cs="Arial"/>
                <w:lang w:val="en-GB" w:eastAsia="ru-RU"/>
              </w:rPr>
            </w:pPr>
            <w:r>
              <w:rPr>
                <w:rFonts w:ascii="Arial" w:hAnsi="Arial" w:cs="Arial"/>
                <w:lang w:val="en-GB" w:eastAsia="ru-RU"/>
              </w:rPr>
              <w:t>Одноразова інфузійна система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BCA5FA"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238480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430171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C6BF48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7342D2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B46B09" w14:textId="77777777" w:rsidR="00E019D0" w:rsidRDefault="00E019D0">
            <w:pPr>
              <w:jc w:val="both"/>
              <w:rPr>
                <w:rFonts w:ascii="Arial" w:hAnsi="Arial" w:cs="Arial"/>
                <w:lang w:eastAsia="ru-RU"/>
              </w:rPr>
            </w:pPr>
            <w:r>
              <w:rPr>
                <w:rFonts w:ascii="Arial" w:hAnsi="Arial" w:cs="Arial"/>
                <w:lang w:eastAsia="ru-RU"/>
              </w:rPr>
              <w:t>Одноразові канюлі для внутрішньовенних введень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7B1183" w14:textId="77777777" w:rsidR="00E019D0" w:rsidRDefault="00E019D0">
            <w:pPr>
              <w:jc w:val="center"/>
              <w:rPr>
                <w:rFonts w:ascii="Arial" w:hAnsi="Arial" w:cs="Arial"/>
                <w:lang w:eastAsia="ru-RU"/>
              </w:rPr>
            </w:pPr>
            <w:r>
              <w:rPr>
                <w:rFonts w:ascii="Arial" w:hAnsi="Arial" w:cs="Arial"/>
                <w:lang w:eastAsia="ru-RU"/>
              </w:rPr>
              <w:t>2</w:t>
            </w:r>
          </w:p>
        </w:tc>
        <w:tc>
          <w:tcPr>
            <w:tcW w:w="1417" w:type="dxa"/>
            <w:tcBorders>
              <w:top w:val="single" w:sz="6" w:space="0" w:color="000000"/>
              <w:left w:val="single" w:sz="6" w:space="0" w:color="000000"/>
              <w:bottom w:val="single" w:sz="6" w:space="0" w:color="000000"/>
              <w:right w:val="single" w:sz="6" w:space="0" w:color="000000"/>
            </w:tcBorders>
            <w:hideMark/>
          </w:tcPr>
          <w:p w14:paraId="4F5B8EE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68521B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94C688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490A09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6E31AE" w14:textId="77777777" w:rsidR="00E019D0" w:rsidRDefault="00E019D0">
            <w:pPr>
              <w:jc w:val="both"/>
              <w:rPr>
                <w:rFonts w:ascii="Arial" w:hAnsi="Arial" w:cs="Arial"/>
                <w:lang w:eastAsia="ru-RU"/>
              </w:rPr>
            </w:pPr>
            <w:r>
              <w:rPr>
                <w:rFonts w:ascii="Arial" w:hAnsi="Arial" w:cs="Arial"/>
                <w:lang w:val="en-GB" w:eastAsia="ru-RU"/>
              </w:rPr>
              <w:t>Одноразов</w:t>
            </w:r>
            <w:r>
              <w:rPr>
                <w:rFonts w:ascii="Arial" w:hAnsi="Arial" w:cs="Arial"/>
                <w:lang w:eastAsia="ru-RU"/>
              </w:rPr>
              <w:t>ий</w:t>
            </w:r>
            <w:r>
              <w:rPr>
                <w:rFonts w:ascii="Arial" w:hAnsi="Arial" w:cs="Arial"/>
                <w:lang w:val="en-GB" w:eastAsia="ru-RU"/>
              </w:rPr>
              <w:t xml:space="preserve"> шприц</w:t>
            </w:r>
            <w:r>
              <w:rPr>
                <w:rFonts w:ascii="Arial" w:hAnsi="Arial" w:cs="Arial"/>
                <w:lang w:eastAsia="ru-RU"/>
              </w:rPr>
              <w:t xml:space="preserve">, </w:t>
            </w:r>
            <w:r>
              <w:rPr>
                <w:rFonts w:ascii="Arial" w:hAnsi="Arial" w:cs="Arial"/>
                <w:lang w:val="en-GB" w:eastAsia="ru-RU"/>
              </w:rPr>
              <w:t xml:space="preserve">2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748BBF"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B21E65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E8D99A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C14CD0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353846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0BFA9A" w14:textId="77777777" w:rsidR="00E019D0" w:rsidRDefault="00E019D0">
            <w:pPr>
              <w:jc w:val="both"/>
              <w:rPr>
                <w:rFonts w:ascii="Arial" w:hAnsi="Arial" w:cs="Arial"/>
                <w:lang w:eastAsia="ru-RU"/>
              </w:rPr>
            </w:pPr>
            <w:r>
              <w:rPr>
                <w:rFonts w:ascii="Arial" w:hAnsi="Arial" w:cs="Arial"/>
                <w:lang w:val="en-GB" w:eastAsia="ru-RU"/>
              </w:rPr>
              <w:t>Одноразовий шприц</w:t>
            </w:r>
            <w:r>
              <w:rPr>
                <w:rFonts w:ascii="Arial" w:hAnsi="Arial" w:cs="Arial"/>
                <w:lang w:eastAsia="ru-RU"/>
              </w:rPr>
              <w:t>, 5</w:t>
            </w:r>
            <w:r>
              <w:rPr>
                <w:rFonts w:ascii="Arial" w:hAnsi="Arial" w:cs="Arial"/>
                <w:lang w:val="en-GB" w:eastAsia="ru-RU"/>
              </w:rPr>
              <w:t xml:space="preserve">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9B7D8"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82EA16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FF2AE4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43D2D3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50A93D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D629C0" w14:textId="77777777" w:rsidR="00E019D0" w:rsidRDefault="00E019D0">
            <w:pPr>
              <w:jc w:val="both"/>
              <w:rPr>
                <w:rFonts w:ascii="Arial" w:hAnsi="Arial" w:cs="Arial"/>
                <w:lang w:eastAsia="ru-RU"/>
              </w:rPr>
            </w:pPr>
            <w:r>
              <w:rPr>
                <w:rFonts w:ascii="Arial" w:hAnsi="Arial" w:cs="Arial"/>
                <w:lang w:val="en-GB" w:eastAsia="ru-RU"/>
              </w:rPr>
              <w:t>Одноразовий шприц</w:t>
            </w:r>
            <w:r>
              <w:rPr>
                <w:rFonts w:ascii="Arial" w:hAnsi="Arial" w:cs="Arial"/>
                <w:lang w:eastAsia="ru-RU"/>
              </w:rPr>
              <w:t>, 10</w:t>
            </w:r>
            <w:r>
              <w:rPr>
                <w:rFonts w:ascii="Arial" w:hAnsi="Arial" w:cs="Arial"/>
                <w:lang w:val="en-GB" w:eastAsia="ru-RU"/>
              </w:rPr>
              <w:t xml:space="preserve"> </w:t>
            </w:r>
            <w:r>
              <w:rPr>
                <w:rFonts w:ascii="Arial" w:hAnsi="Arial" w:cs="Arial"/>
                <w:lang w:eastAsia="ru-RU"/>
              </w:rPr>
              <w:t>мл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C5648"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456F67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739820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5161C9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9FD64F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6149E" w14:textId="77777777" w:rsidR="00E019D0" w:rsidRDefault="00E019D0">
            <w:pPr>
              <w:jc w:val="both"/>
              <w:rPr>
                <w:rFonts w:ascii="Arial" w:hAnsi="Arial" w:cs="Arial"/>
                <w:lang w:eastAsia="ru-RU"/>
              </w:rPr>
            </w:pPr>
            <w:r>
              <w:rPr>
                <w:rFonts w:ascii="Arial" w:hAnsi="Arial" w:cs="Arial"/>
              </w:rPr>
              <w:t>Тонометр (сфігмоманометр)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1CB89"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E8A345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705D05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018FB5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C5423F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4F41B" w14:textId="77777777" w:rsidR="00E019D0" w:rsidRDefault="00E019D0">
            <w:pPr>
              <w:jc w:val="both"/>
              <w:rPr>
                <w:rFonts w:ascii="Arial" w:hAnsi="Arial" w:cs="Arial"/>
                <w:lang w:eastAsia="ru-RU"/>
              </w:rPr>
            </w:pPr>
            <w:r>
              <w:rPr>
                <w:rFonts w:ascii="Arial" w:hAnsi="Arial" w:cs="Arial"/>
              </w:rPr>
              <w:t>Стетоскоп</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571D1"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52C601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26FA4F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D671B8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96FF1E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F2F6F" w14:textId="77777777" w:rsidR="00E019D0" w:rsidRDefault="00E019D0">
            <w:pPr>
              <w:jc w:val="both"/>
              <w:rPr>
                <w:rFonts w:ascii="Arial" w:hAnsi="Arial" w:cs="Arial"/>
                <w:lang w:eastAsia="ru-RU"/>
              </w:rPr>
            </w:pPr>
            <w:r>
              <w:rPr>
                <w:rFonts w:ascii="Arial" w:hAnsi="Arial" w:cs="Arial"/>
              </w:rPr>
              <w:t>Ліхтарик для перевірки фотореакції зіниць.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BA858"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02A5E47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13AF21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890C83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798D8F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89FBF" w14:textId="77777777" w:rsidR="00E019D0" w:rsidRDefault="00E019D0">
            <w:pPr>
              <w:jc w:val="both"/>
              <w:rPr>
                <w:rFonts w:ascii="Arial" w:hAnsi="Arial" w:cs="Arial"/>
                <w:lang w:eastAsia="ru-RU"/>
              </w:rPr>
            </w:pPr>
            <w:r>
              <w:rPr>
                <w:rFonts w:ascii="Arial" w:hAnsi="Arial" w:cs="Arial"/>
              </w:rPr>
              <w:t>Гумові рукавички, стерильні, розмір 7,5, пара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553AE"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258806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E65203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C683CE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55D229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5FC4A" w14:textId="77777777" w:rsidR="00E019D0" w:rsidRDefault="00E019D0">
            <w:pPr>
              <w:jc w:val="both"/>
              <w:rPr>
                <w:rFonts w:ascii="Arial" w:hAnsi="Arial" w:cs="Arial"/>
                <w:lang w:val="en-GB" w:eastAsia="ru-RU"/>
              </w:rPr>
            </w:pPr>
            <w:r>
              <w:rPr>
                <w:rFonts w:ascii="Arial" w:hAnsi="Arial" w:cs="Arial"/>
              </w:rPr>
              <w:t>Пов'язки-компрес 100х100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C6425" w14:textId="77777777" w:rsidR="00E019D0" w:rsidRDefault="00E019D0">
            <w:pPr>
              <w:jc w:val="center"/>
              <w:rPr>
                <w:rFonts w:ascii="Arial" w:hAnsi="Arial" w:cs="Arial"/>
                <w:lang w:val="en-GB" w:eastAsia="ru-RU"/>
              </w:rPr>
            </w:pPr>
            <w:r>
              <w:rPr>
                <w:rFonts w:ascii="Arial" w:hAnsi="Arial" w:cs="Arial"/>
              </w:rPr>
              <w:t>5</w:t>
            </w:r>
          </w:p>
        </w:tc>
        <w:tc>
          <w:tcPr>
            <w:tcW w:w="1417" w:type="dxa"/>
            <w:tcBorders>
              <w:top w:val="single" w:sz="6" w:space="0" w:color="000000"/>
              <w:left w:val="single" w:sz="6" w:space="0" w:color="000000"/>
              <w:bottom w:val="single" w:sz="6" w:space="0" w:color="000000"/>
              <w:right w:val="single" w:sz="6" w:space="0" w:color="000000"/>
            </w:tcBorders>
            <w:hideMark/>
          </w:tcPr>
          <w:p w14:paraId="398AC14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B266E7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7DB502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5F5E8F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77DFC" w14:textId="77777777" w:rsidR="00E019D0" w:rsidRDefault="00E019D0">
            <w:pPr>
              <w:jc w:val="both"/>
              <w:rPr>
                <w:rFonts w:ascii="Arial" w:hAnsi="Arial" w:cs="Arial"/>
                <w:lang w:val="en-GB" w:eastAsia="ru-RU"/>
              </w:rPr>
            </w:pPr>
            <w:r>
              <w:rPr>
                <w:rFonts w:ascii="Arial" w:hAnsi="Arial" w:cs="Arial"/>
              </w:rPr>
              <w:t>Універсальні ножиці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90B1B"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A1BED7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72B6C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E5FA3C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39FC4A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859F6" w14:textId="77777777" w:rsidR="00E019D0" w:rsidRPr="00E019D0" w:rsidRDefault="00E019D0">
            <w:pPr>
              <w:jc w:val="both"/>
              <w:rPr>
                <w:rFonts w:ascii="Arial" w:hAnsi="Arial" w:cs="Arial"/>
                <w:lang w:eastAsia="ru-RU"/>
              </w:rPr>
            </w:pPr>
            <w:r>
              <w:rPr>
                <w:rFonts w:ascii="Arial" w:hAnsi="Arial" w:cs="Arial"/>
              </w:rPr>
              <w:t>Кровоспинний</w:t>
            </w:r>
            <w:r w:rsidRPr="00E019D0">
              <w:rPr>
                <w:rFonts w:ascii="Arial" w:hAnsi="Arial" w:cs="Arial"/>
              </w:rPr>
              <w:t xml:space="preserve"> </w:t>
            </w:r>
            <w:r>
              <w:rPr>
                <w:rFonts w:ascii="Arial" w:hAnsi="Arial" w:cs="Arial"/>
              </w:rPr>
              <w:t>джгут</w:t>
            </w:r>
            <w:r w:rsidRPr="00E019D0">
              <w:rPr>
                <w:rFonts w:ascii="Arial" w:hAnsi="Arial" w:cs="Arial"/>
              </w:rPr>
              <w:t xml:space="preserve"> </w:t>
            </w:r>
            <w:r>
              <w:rPr>
                <w:rFonts w:ascii="Arial" w:hAnsi="Arial" w:cs="Arial"/>
                <w:lang w:val="en-US"/>
              </w:rPr>
              <w:t>CAT</w:t>
            </w:r>
            <w:r w:rsidRPr="00E019D0">
              <w:rPr>
                <w:rFonts w:ascii="Arial" w:hAnsi="Arial" w:cs="Arial"/>
              </w:rPr>
              <w:t xml:space="preserve"> (</w:t>
            </w:r>
            <w:r>
              <w:rPr>
                <w:rFonts w:ascii="Arial" w:hAnsi="Arial" w:cs="Arial"/>
                <w:lang w:val="en-US"/>
              </w:rPr>
              <w:t>Combat</w:t>
            </w:r>
            <w:r w:rsidRPr="00E019D0">
              <w:rPr>
                <w:rFonts w:ascii="Arial" w:hAnsi="Arial" w:cs="Arial"/>
              </w:rPr>
              <w:t>-</w:t>
            </w:r>
            <w:r>
              <w:rPr>
                <w:rFonts w:ascii="Arial" w:hAnsi="Arial" w:cs="Arial"/>
                <w:lang w:val="en-US"/>
              </w:rPr>
              <w:t>Application</w:t>
            </w:r>
            <w:r w:rsidRPr="00E019D0">
              <w:rPr>
                <w:rFonts w:ascii="Arial" w:hAnsi="Arial" w:cs="Arial"/>
              </w:rPr>
              <w:t>-</w:t>
            </w:r>
            <w:r>
              <w:rPr>
                <w:rFonts w:ascii="Arial" w:hAnsi="Arial" w:cs="Arial"/>
                <w:lang w:val="en-US"/>
              </w:rPr>
              <w:t>Tourniquet</w:t>
            </w:r>
            <w:r w:rsidRPr="00E019D0">
              <w:rPr>
                <w:rFonts w:ascii="Arial" w:hAnsi="Arial" w:cs="Arial"/>
              </w:rPr>
              <w:t xml:space="preserve">) </w:t>
            </w:r>
            <w:r>
              <w:rPr>
                <w:rFonts w:ascii="Arial" w:hAnsi="Arial" w:cs="Arial"/>
                <w:lang w:val="en-US"/>
              </w:rPr>
              <w:t>Generation</w:t>
            </w:r>
            <w:r w:rsidRPr="00E019D0">
              <w:rPr>
                <w:rFonts w:ascii="Arial" w:hAnsi="Arial" w:cs="Arial"/>
              </w:rPr>
              <w:t xml:space="preserve"> 6 </w:t>
            </w:r>
            <w:r>
              <w:rPr>
                <w:rFonts w:ascii="Arial" w:hAnsi="Arial" w:cs="Arial"/>
              </w:rPr>
              <w:t>або</w:t>
            </w:r>
            <w:r w:rsidRPr="00E019D0">
              <w:rPr>
                <w:rFonts w:ascii="Arial" w:hAnsi="Arial" w:cs="Arial"/>
              </w:rPr>
              <w:t xml:space="preserve"> </w:t>
            </w:r>
            <w:r>
              <w:rPr>
                <w:rFonts w:ascii="Arial" w:hAnsi="Arial" w:cs="Arial"/>
              </w:rPr>
              <w:t>аналог</w:t>
            </w:r>
            <w:r w:rsidRPr="00E019D0">
              <w:rPr>
                <w:rFonts w:ascii="Arial" w:hAnsi="Arial" w:cs="Arial"/>
              </w:rPr>
              <w:t>)</w:t>
            </w:r>
            <w:r w:rsidRPr="00E019D0">
              <w:rPr>
                <w:rFonts w:ascii="Arial" w:hAnsi="Arial" w:cs="Arial"/>
                <w:lang w:eastAsia="ru-RU"/>
              </w:rPr>
              <w:t xml:space="preserve"> </w:t>
            </w:r>
            <w:r w:rsidRPr="00E019D0">
              <w:rPr>
                <w:rFonts w:ascii="Arial" w:hAnsi="Arial" w:cs="Arial"/>
                <w:color w:val="FF0000"/>
                <w:lang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0390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388811A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71A7DF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7274CA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61AFFD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54F7D" w14:textId="77777777" w:rsidR="00E019D0" w:rsidRDefault="00E019D0">
            <w:pPr>
              <w:jc w:val="both"/>
              <w:rPr>
                <w:rFonts w:ascii="Arial" w:hAnsi="Arial" w:cs="Arial"/>
                <w:lang w:val="en-GB" w:eastAsia="ru-RU"/>
              </w:rPr>
            </w:pPr>
            <w:r>
              <w:rPr>
                <w:rFonts w:ascii="Arial" w:hAnsi="Arial" w:cs="Arial"/>
              </w:rPr>
              <w:t>Анатомічний пінцет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768B2"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25838E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D8CA1C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E73C5F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9B451B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002BF" w14:textId="77777777" w:rsidR="00E019D0" w:rsidRDefault="00E019D0">
            <w:pPr>
              <w:jc w:val="both"/>
              <w:rPr>
                <w:rFonts w:ascii="Arial" w:hAnsi="Arial" w:cs="Arial"/>
                <w:lang w:val="en-GB" w:eastAsia="ru-RU"/>
              </w:rPr>
            </w:pPr>
            <w:r>
              <w:rPr>
                <w:rFonts w:ascii="Arial" w:hAnsi="Arial" w:cs="Arial"/>
              </w:rPr>
              <w:t>Хірургічний пінцет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6197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13EB363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18C4D0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8F4EEA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A7F101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A11E2" w14:textId="77777777" w:rsidR="00E019D0" w:rsidRDefault="00E019D0">
            <w:pPr>
              <w:jc w:val="both"/>
              <w:rPr>
                <w:rFonts w:ascii="Arial" w:hAnsi="Arial" w:cs="Arial"/>
                <w:lang w:val="en-GB" w:eastAsia="ru-RU"/>
              </w:rPr>
            </w:pPr>
            <w:r>
              <w:rPr>
                <w:rFonts w:ascii="Arial" w:hAnsi="Arial" w:cs="Arial"/>
              </w:rPr>
              <w:t>Перев'язувальні бинти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CF3ED"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4216A96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A6ED52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2850DF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7732A7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210B8" w14:textId="77777777" w:rsidR="00E019D0" w:rsidRDefault="00E019D0">
            <w:pPr>
              <w:jc w:val="both"/>
              <w:rPr>
                <w:rFonts w:ascii="Arial" w:hAnsi="Arial" w:cs="Arial"/>
                <w:lang w:val="en-GB" w:eastAsia="ru-RU"/>
              </w:rPr>
            </w:pPr>
            <w:r>
              <w:rPr>
                <w:rFonts w:ascii="Arial" w:hAnsi="Arial" w:cs="Arial"/>
              </w:rPr>
              <w:t>Матеріал для дезінфекції</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840BB"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1E9810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AB4BB5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93DFFC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575B07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0C3F6" w14:textId="77777777" w:rsidR="00E019D0" w:rsidRDefault="00E019D0">
            <w:pPr>
              <w:jc w:val="both"/>
              <w:rPr>
                <w:rFonts w:ascii="Arial" w:hAnsi="Arial" w:cs="Arial"/>
                <w:lang w:val="en-GB" w:eastAsia="ru-RU"/>
              </w:rPr>
            </w:pPr>
            <w:r>
              <w:rPr>
                <w:rFonts w:ascii="Arial" w:hAnsi="Arial" w:cs="Arial"/>
              </w:rPr>
              <w:t>Рятувальна ковдра золото / срібло.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AADAD"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0695A29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58C0F9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B37B43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A8B11F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C4CC8" w14:textId="77777777" w:rsidR="00E019D0" w:rsidRDefault="00E019D0">
            <w:pPr>
              <w:jc w:val="both"/>
              <w:rPr>
                <w:rFonts w:ascii="Arial" w:hAnsi="Arial" w:cs="Arial"/>
                <w:lang w:val="en-GB" w:eastAsia="ru-RU"/>
              </w:rPr>
            </w:pPr>
            <w:r>
              <w:rPr>
                <w:rFonts w:ascii="Arial" w:hAnsi="Arial" w:cs="Arial"/>
              </w:rPr>
              <w:t>Пластир, шириною 1,25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A3C4C"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8C7E67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7E0EED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EC69D9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309F42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86944" w14:textId="77777777" w:rsidR="00E019D0" w:rsidRDefault="00E019D0">
            <w:pPr>
              <w:jc w:val="both"/>
              <w:rPr>
                <w:rFonts w:ascii="Arial" w:hAnsi="Arial" w:cs="Arial"/>
                <w:lang w:val="en-GB" w:eastAsia="ru-RU"/>
              </w:rPr>
            </w:pPr>
            <w:r>
              <w:rPr>
                <w:rFonts w:ascii="Arial" w:hAnsi="Arial" w:cs="Arial"/>
              </w:rPr>
              <w:t>Вигнутий затискач</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B1B2B"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4EDF35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79D760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79E9554"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498DE5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738DA" w14:textId="77777777" w:rsidR="00E019D0" w:rsidRDefault="00E019D0">
            <w:pPr>
              <w:jc w:val="both"/>
              <w:rPr>
                <w:rFonts w:ascii="Arial" w:hAnsi="Arial" w:cs="Arial"/>
                <w:lang w:val="en-GB" w:eastAsia="ru-RU"/>
              </w:rPr>
            </w:pPr>
            <w:r>
              <w:rPr>
                <w:rFonts w:ascii="Arial" w:hAnsi="Arial" w:cs="Arial"/>
              </w:rPr>
              <w:t>Шпатель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CDD55"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3E73F36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14E65A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C58BD2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9D3934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6E9D5" w14:textId="77777777" w:rsidR="00E019D0" w:rsidRDefault="00E019D0">
            <w:pPr>
              <w:jc w:val="both"/>
              <w:rPr>
                <w:rFonts w:ascii="Arial" w:hAnsi="Arial" w:cs="Arial"/>
                <w:lang w:val="en-GB" w:eastAsia="ru-RU"/>
              </w:rPr>
            </w:pPr>
            <w:r>
              <w:rPr>
                <w:rFonts w:ascii="Arial" w:hAnsi="Arial" w:cs="Arial"/>
              </w:rPr>
              <w:t>Одноразовий скальпель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569B1"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30B498E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B5B65A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E8FF18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35D14B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0E6B4" w14:textId="77777777" w:rsidR="00E019D0" w:rsidRDefault="00E019D0">
            <w:pPr>
              <w:jc w:val="both"/>
              <w:rPr>
                <w:rFonts w:ascii="Arial" w:hAnsi="Arial" w:cs="Arial"/>
                <w:lang w:eastAsia="ru-RU"/>
              </w:rPr>
            </w:pPr>
            <w:r>
              <w:rPr>
                <w:rFonts w:ascii="Arial" w:hAnsi="Arial" w:cs="Arial"/>
              </w:rPr>
              <w:t>Неврологічний молоток для перевірки рефлексів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F7E00"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2B21B48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717291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BF472D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330CAC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F8012" w14:textId="77777777" w:rsidR="00E019D0" w:rsidRDefault="00E019D0">
            <w:pPr>
              <w:jc w:val="both"/>
              <w:rPr>
                <w:rFonts w:ascii="Arial" w:hAnsi="Arial" w:cs="Arial"/>
                <w:lang w:val="en-GB" w:eastAsia="ru-RU"/>
              </w:rPr>
            </w:pPr>
            <w:r>
              <w:rPr>
                <w:rFonts w:ascii="Arial" w:hAnsi="Arial" w:cs="Arial"/>
              </w:rPr>
              <w:t>Кріплення до стіни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0F53A"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450C7ED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B6C11D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0247957"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E67BDE" w14:textId="77777777" w:rsidR="00E019D0" w:rsidRDefault="00E019D0">
            <w:pPr>
              <w:jc w:val="center"/>
              <w:rPr>
                <w:rFonts w:ascii="Arial" w:hAnsi="Arial" w:cs="Arial"/>
                <w:lang w:eastAsia="ru-RU"/>
              </w:rPr>
            </w:pPr>
            <w:r>
              <w:rPr>
                <w:rFonts w:ascii="Arial" w:hAnsi="Arial" w:cs="Arial"/>
                <w:lang w:eastAsia="ru-RU"/>
              </w:rPr>
              <w:lastRenderedPageBreak/>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2AE4B7" w14:textId="77777777" w:rsidR="00E019D0" w:rsidRDefault="00E019D0">
            <w:pPr>
              <w:jc w:val="both"/>
              <w:rPr>
                <w:rFonts w:ascii="Arial" w:hAnsi="Arial" w:cs="Arial"/>
                <w:lang w:eastAsia="ru-RU"/>
              </w:rPr>
            </w:pPr>
            <w:r>
              <w:rPr>
                <w:rFonts w:ascii="Arial" w:hAnsi="Arial" w:cs="Arial"/>
                <w:lang w:eastAsia="ru-RU"/>
              </w:rPr>
              <w:t xml:space="preserve">Укладка екстреної медичної допомоги педіатрична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951E12" w14:textId="77777777" w:rsidR="00E019D0" w:rsidRDefault="00E019D0">
            <w:pPr>
              <w:jc w:val="center"/>
              <w:rPr>
                <w:rFonts w:ascii="Arial"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14:paraId="4FAF46FE" w14:textId="77777777" w:rsidR="00E019D0" w:rsidRDefault="00E019D0">
            <w:pPr>
              <w:jc w:val="center"/>
              <w:rPr>
                <w:rFonts w:ascii="Arial" w:hAnsi="Arial" w:cs="Arial"/>
                <w:lang w:eastAsia="ru-RU"/>
              </w:rPr>
            </w:pPr>
          </w:p>
        </w:tc>
        <w:tc>
          <w:tcPr>
            <w:tcW w:w="2026" w:type="dxa"/>
            <w:tcBorders>
              <w:top w:val="single" w:sz="6" w:space="0" w:color="000000"/>
              <w:left w:val="single" w:sz="6" w:space="0" w:color="000000"/>
              <w:bottom w:val="single" w:sz="6" w:space="0" w:color="000000"/>
              <w:right w:val="single" w:sz="6" w:space="0" w:color="000000"/>
            </w:tcBorders>
          </w:tcPr>
          <w:p w14:paraId="12436FCB" w14:textId="77777777" w:rsidR="00E019D0" w:rsidRDefault="00E019D0">
            <w:pPr>
              <w:jc w:val="center"/>
              <w:rPr>
                <w:rFonts w:ascii="Arial" w:hAnsi="Arial" w:cs="Arial"/>
                <w:lang w:eastAsia="ru-RU"/>
              </w:rPr>
            </w:pPr>
          </w:p>
        </w:tc>
      </w:tr>
      <w:tr w:rsidR="00E019D0" w14:paraId="7C80CE7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24FDA1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E9C3D" w14:textId="77777777" w:rsidR="00E019D0" w:rsidRDefault="00E019D0">
            <w:pPr>
              <w:jc w:val="both"/>
              <w:rPr>
                <w:rFonts w:ascii="Arial" w:hAnsi="Arial" w:cs="Arial"/>
                <w:lang w:eastAsia="ru-RU"/>
              </w:rPr>
            </w:pPr>
            <w:r>
              <w:rPr>
                <w:rFonts w:ascii="Arial" w:hAnsi="Arial" w:cs="Arial"/>
              </w:rPr>
              <w:t>Комплект Baby (для новонароджених) для аспірації слизу</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CC1FB" w14:textId="77777777" w:rsidR="00E019D0" w:rsidRDefault="00E019D0">
            <w:pPr>
              <w:jc w:val="center"/>
              <w:rPr>
                <w:rFonts w:ascii="Arial" w:hAnsi="Arial" w:cs="Arial"/>
                <w:lang w:eastAsia="ru-RU"/>
              </w:rPr>
            </w:pPr>
            <w:r>
              <w:rPr>
                <w:rFonts w:ascii="Arial" w:hAnsi="Arial" w:cs="Arial"/>
                <w:lang w:eastAsia="ru-RU"/>
              </w:rPr>
              <w:t>2</w:t>
            </w:r>
          </w:p>
        </w:tc>
        <w:tc>
          <w:tcPr>
            <w:tcW w:w="1417" w:type="dxa"/>
            <w:tcBorders>
              <w:top w:val="single" w:sz="6" w:space="0" w:color="000000"/>
              <w:left w:val="single" w:sz="6" w:space="0" w:color="000000"/>
              <w:bottom w:val="single" w:sz="6" w:space="0" w:color="000000"/>
              <w:right w:val="single" w:sz="6" w:space="0" w:color="000000"/>
            </w:tcBorders>
            <w:hideMark/>
          </w:tcPr>
          <w:p w14:paraId="595A6A4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AC63E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4CA166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47E4EC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0F924" w14:textId="77777777" w:rsidR="00E019D0" w:rsidRDefault="00E019D0">
            <w:pPr>
              <w:jc w:val="both"/>
              <w:rPr>
                <w:rFonts w:ascii="Arial" w:hAnsi="Arial" w:cs="Arial"/>
                <w:lang w:val="en-GB" w:eastAsia="ru-RU"/>
              </w:rPr>
            </w:pPr>
            <w:r>
              <w:rPr>
                <w:rFonts w:ascii="Arial" w:hAnsi="Arial" w:cs="Arial"/>
              </w:rPr>
              <w:t>Аспіраційні катетери 0 4 мм, стерильні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82B39E" w14:textId="77777777" w:rsidR="00E019D0" w:rsidRDefault="00E019D0">
            <w:pPr>
              <w:jc w:val="center"/>
              <w:rPr>
                <w:rFonts w:ascii="Arial" w:hAnsi="Arial" w:cs="Arial"/>
                <w:lang w:eastAsia="ru-RU"/>
              </w:rPr>
            </w:pPr>
            <w:r>
              <w:rPr>
                <w:rFonts w:ascii="Arial" w:hAnsi="Arial" w:cs="Arial"/>
                <w:lang w:eastAsia="ru-RU"/>
              </w:rPr>
              <w:t>3</w:t>
            </w:r>
          </w:p>
        </w:tc>
        <w:tc>
          <w:tcPr>
            <w:tcW w:w="1417" w:type="dxa"/>
            <w:tcBorders>
              <w:top w:val="single" w:sz="6" w:space="0" w:color="000000"/>
              <w:left w:val="single" w:sz="6" w:space="0" w:color="000000"/>
              <w:bottom w:val="single" w:sz="6" w:space="0" w:color="000000"/>
              <w:right w:val="single" w:sz="6" w:space="0" w:color="000000"/>
            </w:tcBorders>
            <w:hideMark/>
          </w:tcPr>
          <w:p w14:paraId="4F31908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B83A7D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5AD9005"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7C9611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E0DF1" w14:textId="77777777" w:rsidR="00E019D0" w:rsidRDefault="00E019D0">
            <w:pPr>
              <w:jc w:val="both"/>
              <w:rPr>
                <w:rFonts w:ascii="Arial" w:hAnsi="Arial" w:cs="Arial"/>
                <w:lang w:eastAsia="ru-RU"/>
              </w:rPr>
            </w:pPr>
            <w:r>
              <w:rPr>
                <w:rFonts w:ascii="Arial" w:hAnsi="Arial" w:cs="Arial"/>
              </w:rPr>
              <w:t>Аспіраційний катетер, Ch. 05/0 1.3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898995"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46FC0F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E4B9C0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A7B5B1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E7AFF5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2CE4D" w14:textId="77777777" w:rsidR="00E019D0" w:rsidRDefault="00E019D0">
            <w:pPr>
              <w:jc w:val="both"/>
              <w:rPr>
                <w:rFonts w:ascii="Arial" w:hAnsi="Arial" w:cs="Arial"/>
                <w:lang w:eastAsia="ru-RU"/>
              </w:rPr>
            </w:pPr>
            <w:r>
              <w:rPr>
                <w:rFonts w:ascii="Arial" w:hAnsi="Arial" w:cs="Arial"/>
              </w:rPr>
              <w:t>Аспіраційний катетер, Ch. 06/0 2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D13937"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7C8CB3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CC6321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9C16B9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963566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78D35" w14:textId="77777777" w:rsidR="00E019D0" w:rsidRDefault="00E019D0">
            <w:pPr>
              <w:jc w:val="both"/>
              <w:rPr>
                <w:rFonts w:ascii="Arial" w:hAnsi="Arial" w:cs="Arial"/>
                <w:lang w:eastAsia="ru-RU"/>
              </w:rPr>
            </w:pPr>
            <w:r>
              <w:rPr>
                <w:rFonts w:ascii="Arial" w:hAnsi="Arial" w:cs="Arial"/>
              </w:rPr>
              <w:t>Аспіраційний катетер, Ch. 10/0 3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F0FC87"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1148B7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C36B4C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88BE86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C49560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5F9AD" w14:textId="77777777" w:rsidR="00E019D0" w:rsidRDefault="00E019D0">
            <w:pPr>
              <w:jc w:val="both"/>
              <w:rPr>
                <w:rFonts w:ascii="Arial" w:hAnsi="Arial" w:cs="Arial"/>
              </w:rPr>
            </w:pPr>
            <w:r>
              <w:rPr>
                <w:rFonts w:ascii="Arial" w:hAnsi="Arial" w:cs="Arial"/>
              </w:rPr>
              <w:t>Орофарингеальний повітровід для новонароджених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F81EFE"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45C9B22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5C3EDE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57D0F8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A5EA31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25DC7" w14:textId="77777777" w:rsidR="00E019D0" w:rsidRDefault="00E019D0">
            <w:pPr>
              <w:jc w:val="both"/>
              <w:rPr>
                <w:rFonts w:ascii="Arial" w:hAnsi="Arial" w:cs="Arial"/>
                <w:lang w:eastAsia="ru-RU"/>
              </w:rPr>
            </w:pPr>
            <w:r>
              <w:rPr>
                <w:rFonts w:ascii="Arial" w:hAnsi="Arial" w:cs="Arial"/>
              </w:rPr>
              <w:t>Орофарингеальний повітровід для немовлят</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F46146"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044AD4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5B9018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6770C4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9C9ACA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21B47" w14:textId="77777777" w:rsidR="00E019D0" w:rsidRDefault="00E019D0">
            <w:pPr>
              <w:jc w:val="both"/>
              <w:rPr>
                <w:rFonts w:ascii="Arial" w:hAnsi="Arial" w:cs="Arial"/>
                <w:lang w:eastAsia="ru-RU"/>
              </w:rPr>
            </w:pPr>
            <w:r>
              <w:rPr>
                <w:rFonts w:ascii="Arial" w:hAnsi="Arial" w:cs="Arial"/>
              </w:rPr>
              <w:t>Орофарингеальний повітровід для дітей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0D2FA3"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3E9469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7453E6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6DC8785"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01F792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7BA30" w14:textId="77777777" w:rsidR="00E019D0" w:rsidRDefault="00E019D0">
            <w:pPr>
              <w:jc w:val="both"/>
              <w:rPr>
                <w:rFonts w:ascii="Arial" w:hAnsi="Arial" w:cs="Arial"/>
                <w:lang w:eastAsia="ru-RU"/>
              </w:rPr>
            </w:pPr>
            <w:r>
              <w:rPr>
                <w:rFonts w:ascii="Arial" w:hAnsi="Arial" w:cs="Arial"/>
              </w:rPr>
              <w:t>Орофарингеальний повітровід для підлітків</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2EA84A"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76FB0B9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7F9025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65E2704"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547DC1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287D1" w14:textId="77777777" w:rsidR="00E019D0" w:rsidRDefault="00E019D0">
            <w:pPr>
              <w:jc w:val="both"/>
              <w:rPr>
                <w:rFonts w:ascii="Arial" w:hAnsi="Arial" w:cs="Arial"/>
                <w:lang w:val="en-GB" w:eastAsia="ru-RU"/>
              </w:rPr>
            </w:pPr>
            <w:r>
              <w:rPr>
                <w:rFonts w:ascii="Arial" w:hAnsi="Arial" w:cs="Arial"/>
                <w:lang w:val="en-GB" w:eastAsia="ru-RU"/>
              </w:rPr>
              <w:t>Інтубаційні щипці (малі)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B11845"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4FFCE38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3B0F2C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B802C8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50B87D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61BB8"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8/0 2.0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421D90"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174EE3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DE4543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B8909C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F383F3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EA9A1"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10/0 2.5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E4E3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DAC88A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F041AE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629B56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347F1E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8EF96" w14:textId="77777777" w:rsidR="00E019D0" w:rsidRDefault="00E019D0">
            <w:pPr>
              <w:jc w:val="both"/>
              <w:rPr>
                <w:rFonts w:ascii="Arial" w:hAnsi="Arial" w:cs="Arial"/>
                <w:lang w:eastAsia="ru-RU"/>
              </w:rPr>
            </w:pPr>
            <w:r>
              <w:rPr>
                <w:rFonts w:ascii="Arial" w:hAnsi="Arial" w:cs="Arial"/>
              </w:rPr>
              <w:t>Ендотрахеальна трубка з перехідником без балона Ch. 13/0 3.0 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AC02D7"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6F5D88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080BEE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FE2725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920534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7D377"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US" w:eastAsia="ru-RU"/>
              </w:rPr>
              <w:t>Ch</w:t>
            </w:r>
            <w:r>
              <w:rPr>
                <w:rFonts w:ascii="Arial" w:hAnsi="Arial" w:cs="Arial"/>
                <w:lang w:eastAsia="ru-RU"/>
              </w:rPr>
              <w:t xml:space="preserve">. 14/0 3.5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E83BB1"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A46EFB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E67D1A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578155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D48834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17D15"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GB" w:eastAsia="ru-RU"/>
              </w:rPr>
              <w:t>Ch</w:t>
            </w:r>
            <w:r>
              <w:rPr>
                <w:rFonts w:ascii="Arial" w:hAnsi="Arial" w:cs="Arial"/>
                <w:lang w:eastAsia="ru-RU"/>
              </w:rPr>
              <w:t xml:space="preserve">. 16/0 4.0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88683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613F5A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6C3ED6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C5531D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AD75A8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A0362" w14:textId="77777777" w:rsidR="00E019D0" w:rsidRDefault="00E019D0">
            <w:pPr>
              <w:jc w:val="both"/>
              <w:rPr>
                <w:rFonts w:ascii="Arial" w:hAnsi="Arial" w:cs="Arial"/>
                <w:lang w:eastAsia="ru-RU"/>
              </w:rPr>
            </w:pPr>
            <w:r>
              <w:rPr>
                <w:rFonts w:ascii="Arial" w:hAnsi="Arial" w:cs="Arial"/>
                <w:lang w:eastAsia="ru-RU"/>
              </w:rPr>
              <w:t xml:space="preserve">Ендотрахеальна трубка з перехідником без балона, </w:t>
            </w:r>
            <w:r>
              <w:rPr>
                <w:rFonts w:ascii="Arial" w:hAnsi="Arial" w:cs="Arial"/>
                <w:lang w:val="en-GB" w:eastAsia="ru-RU"/>
              </w:rPr>
              <w:t>Ch</w:t>
            </w:r>
            <w:r>
              <w:rPr>
                <w:rFonts w:ascii="Arial" w:hAnsi="Arial" w:cs="Arial"/>
                <w:lang w:eastAsia="ru-RU"/>
              </w:rPr>
              <w:t xml:space="preserve">. 1 8/0 4.5 </w:t>
            </w:r>
            <w:r>
              <w:rPr>
                <w:rFonts w:ascii="Arial" w:hAnsi="Arial" w:cs="Arial"/>
                <w:lang w:val="en-GB" w:eastAsia="ru-RU"/>
              </w:rPr>
              <w:t>mm</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207B81"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4A2EC07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E9B067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B08406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B66011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5809D" w14:textId="77777777" w:rsidR="00E019D0" w:rsidRDefault="00E019D0">
            <w:pPr>
              <w:jc w:val="both"/>
              <w:rPr>
                <w:rFonts w:ascii="Arial" w:hAnsi="Arial" w:cs="Arial"/>
                <w:lang w:eastAsia="ru-RU"/>
              </w:rPr>
            </w:pPr>
            <w:r>
              <w:rPr>
                <w:rFonts w:ascii="Arial" w:hAnsi="Arial" w:cs="Arial"/>
              </w:rPr>
              <w:t>Направитель для ендотрахеальних трубок, розмір 1 Ch. 16-20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3E105"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1EBC82C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0F2508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1BFBB0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69AB44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42A32" w14:textId="77777777" w:rsidR="00E019D0" w:rsidRDefault="00E019D0">
            <w:pPr>
              <w:jc w:val="both"/>
              <w:rPr>
                <w:rFonts w:ascii="Arial" w:hAnsi="Arial" w:cs="Arial"/>
                <w:lang w:eastAsia="ru-RU"/>
              </w:rPr>
            </w:pPr>
            <w:r>
              <w:rPr>
                <w:rFonts w:ascii="Arial" w:hAnsi="Arial" w:cs="Arial"/>
              </w:rPr>
              <w:t>Маленька лампа для обстеження зіниці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D37E6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46A619A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D31FCE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CFCA87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375D8B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8165B" w14:textId="77777777" w:rsidR="00E019D0" w:rsidRPr="00E019D0" w:rsidRDefault="00E019D0">
            <w:pPr>
              <w:jc w:val="both"/>
              <w:rPr>
                <w:rFonts w:ascii="Arial" w:hAnsi="Arial" w:cs="Arial"/>
                <w:lang w:eastAsia="ru-RU"/>
              </w:rPr>
            </w:pPr>
            <w:r>
              <w:rPr>
                <w:rFonts w:ascii="Arial" w:hAnsi="Arial" w:cs="Arial"/>
              </w:rPr>
              <w:t>Джгут</w:t>
            </w:r>
            <w:r w:rsidRPr="00E019D0">
              <w:rPr>
                <w:rFonts w:ascii="Arial" w:hAnsi="Arial" w:cs="Arial"/>
              </w:rPr>
              <w:t xml:space="preserve"> </w:t>
            </w:r>
            <w:r>
              <w:rPr>
                <w:rFonts w:ascii="Arial" w:hAnsi="Arial" w:cs="Arial"/>
                <w:lang w:val="en-US"/>
              </w:rPr>
              <w:t>CAT</w:t>
            </w:r>
            <w:r w:rsidRPr="00E019D0">
              <w:rPr>
                <w:rFonts w:ascii="Arial" w:hAnsi="Arial" w:cs="Arial"/>
              </w:rPr>
              <w:t xml:space="preserve"> (</w:t>
            </w:r>
            <w:r>
              <w:rPr>
                <w:rFonts w:ascii="Arial" w:hAnsi="Arial" w:cs="Arial"/>
                <w:lang w:val="en-US"/>
              </w:rPr>
              <w:t>Combat</w:t>
            </w:r>
            <w:r w:rsidRPr="00E019D0">
              <w:rPr>
                <w:rFonts w:ascii="Arial" w:hAnsi="Arial" w:cs="Arial"/>
              </w:rPr>
              <w:t>-</w:t>
            </w:r>
            <w:r>
              <w:rPr>
                <w:rFonts w:ascii="Arial" w:hAnsi="Arial" w:cs="Arial"/>
                <w:lang w:val="en-US"/>
              </w:rPr>
              <w:t>Application</w:t>
            </w:r>
            <w:r w:rsidRPr="00E019D0">
              <w:rPr>
                <w:rFonts w:ascii="Arial" w:hAnsi="Arial" w:cs="Arial"/>
              </w:rPr>
              <w:t>-</w:t>
            </w:r>
            <w:r>
              <w:rPr>
                <w:rFonts w:ascii="Arial" w:hAnsi="Arial" w:cs="Arial"/>
                <w:lang w:val="en-US"/>
              </w:rPr>
              <w:t>Tourniquet</w:t>
            </w:r>
            <w:r w:rsidRPr="00E019D0">
              <w:rPr>
                <w:rFonts w:ascii="Arial" w:hAnsi="Arial" w:cs="Arial"/>
              </w:rPr>
              <w:t xml:space="preserve">) </w:t>
            </w:r>
            <w:r>
              <w:rPr>
                <w:rFonts w:ascii="Arial" w:hAnsi="Arial" w:cs="Arial"/>
                <w:lang w:val="en-US"/>
              </w:rPr>
              <w:t>Generation</w:t>
            </w:r>
            <w:r w:rsidRPr="00E019D0">
              <w:rPr>
                <w:rFonts w:ascii="Arial" w:hAnsi="Arial" w:cs="Arial"/>
              </w:rPr>
              <w:t xml:space="preserve"> 6 </w:t>
            </w:r>
            <w:r>
              <w:rPr>
                <w:rFonts w:ascii="Arial" w:hAnsi="Arial" w:cs="Arial"/>
              </w:rPr>
              <w:t>або</w:t>
            </w:r>
            <w:r w:rsidRPr="00E019D0">
              <w:rPr>
                <w:rFonts w:ascii="Arial" w:hAnsi="Arial" w:cs="Arial"/>
              </w:rPr>
              <w:t xml:space="preserve"> </w:t>
            </w:r>
            <w:r>
              <w:rPr>
                <w:rFonts w:ascii="Arial" w:hAnsi="Arial" w:cs="Arial"/>
              </w:rPr>
              <w:t>аналог</w:t>
            </w:r>
            <w:r w:rsidRPr="00E019D0">
              <w:rPr>
                <w:rFonts w:ascii="Arial" w:hAnsi="Arial" w:cs="Arial"/>
              </w:rPr>
              <w:t>)</w:t>
            </w:r>
            <w:r w:rsidRPr="00E019D0">
              <w:rPr>
                <w:rFonts w:ascii="Arial" w:hAnsi="Arial" w:cs="Arial"/>
                <w:lang w:eastAsia="ru-RU"/>
              </w:rPr>
              <w:t xml:space="preserve"> </w:t>
            </w:r>
            <w:r w:rsidRPr="00E019D0">
              <w:rPr>
                <w:rFonts w:ascii="Arial" w:hAnsi="Arial" w:cs="Arial"/>
                <w:color w:val="FF0000"/>
                <w:lang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4EA982"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4C98AD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2E1015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30F0A5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3D8AD5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761E" w14:textId="77777777" w:rsidR="00E019D0" w:rsidRDefault="00E019D0">
            <w:pPr>
              <w:jc w:val="both"/>
              <w:rPr>
                <w:rFonts w:ascii="Arial" w:hAnsi="Arial" w:cs="Arial"/>
                <w:lang w:eastAsia="ru-RU"/>
              </w:rPr>
            </w:pPr>
            <w:r>
              <w:rPr>
                <w:rFonts w:ascii="Arial" w:hAnsi="Arial" w:cs="Arial"/>
              </w:rPr>
              <w:t>Канюля-метелик</w:t>
            </w:r>
            <w:r>
              <w:rPr>
                <w:rFonts w:ascii="Arial" w:hAnsi="Arial" w:cs="Arial"/>
                <w:lang w:val="en-US"/>
              </w:rPr>
              <w:t>,</w:t>
            </w:r>
            <w:r>
              <w:rPr>
                <w:rFonts w:ascii="Arial" w:hAnsi="Arial" w:cs="Arial"/>
              </w:rPr>
              <w:t xml:space="preserve"> розмір 0.5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E332B0"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51C895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2CCBA2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012254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30C9C1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C5107" w14:textId="77777777" w:rsidR="00E019D0" w:rsidRDefault="00E019D0">
            <w:pPr>
              <w:jc w:val="both"/>
              <w:rPr>
                <w:rFonts w:ascii="Arial" w:hAnsi="Arial" w:cs="Arial"/>
                <w:lang w:eastAsia="ru-RU"/>
              </w:rPr>
            </w:pPr>
            <w:r>
              <w:rPr>
                <w:rFonts w:ascii="Arial" w:hAnsi="Arial" w:cs="Arial"/>
                <w:lang w:val="en-GB" w:eastAsia="ru-RU"/>
              </w:rPr>
              <w:t xml:space="preserve">Канюля-метелик, </w:t>
            </w:r>
            <w:r>
              <w:rPr>
                <w:rFonts w:ascii="Arial" w:hAnsi="Arial" w:cs="Arial"/>
                <w:lang w:eastAsia="ru-RU"/>
              </w:rPr>
              <w:t>розмір</w:t>
            </w:r>
            <w:r>
              <w:rPr>
                <w:rFonts w:ascii="Arial" w:hAnsi="Arial" w:cs="Arial"/>
                <w:lang w:val="en-GB" w:eastAsia="ru-RU"/>
              </w:rPr>
              <w:t xml:space="preserve"> 0.65 </w:t>
            </w:r>
            <w:r>
              <w:rPr>
                <w:rFonts w:ascii="Arial" w:hAnsi="Arial" w:cs="Arial"/>
                <w:lang w:eastAsia="ru-RU"/>
              </w:rPr>
              <w:t>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4D685C"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36A9841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03C303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87FE0B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32D5F0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34C89" w14:textId="77777777" w:rsidR="00E019D0" w:rsidRDefault="00E019D0">
            <w:pPr>
              <w:jc w:val="both"/>
              <w:rPr>
                <w:rFonts w:ascii="Arial" w:hAnsi="Arial" w:cs="Arial"/>
                <w:lang w:eastAsia="ru-RU"/>
              </w:rPr>
            </w:pPr>
            <w:r>
              <w:rPr>
                <w:rFonts w:ascii="Arial" w:hAnsi="Arial" w:cs="Arial"/>
              </w:rPr>
              <w:t xml:space="preserve">Венозні постійні катетери розміру 0,9 мм і 1,0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BBF810" w14:textId="77777777" w:rsidR="00E019D0" w:rsidRDefault="00E019D0">
            <w:pPr>
              <w:jc w:val="center"/>
              <w:rPr>
                <w:rFonts w:ascii="Arial" w:hAnsi="Arial" w:cs="Arial"/>
                <w:lang w:val="en-GB" w:eastAsia="ru-RU"/>
              </w:rPr>
            </w:pPr>
            <w:r>
              <w:rPr>
                <w:rFonts w:ascii="Arial" w:hAnsi="Arial" w:cs="Arial"/>
                <w:lang w:val="en-GB" w:eastAsia="ru-RU"/>
              </w:rPr>
              <w:t>2</w:t>
            </w:r>
          </w:p>
        </w:tc>
        <w:tc>
          <w:tcPr>
            <w:tcW w:w="1417" w:type="dxa"/>
            <w:tcBorders>
              <w:top w:val="single" w:sz="6" w:space="0" w:color="000000"/>
              <w:left w:val="single" w:sz="6" w:space="0" w:color="000000"/>
              <w:bottom w:val="single" w:sz="6" w:space="0" w:color="000000"/>
              <w:right w:val="single" w:sz="6" w:space="0" w:color="000000"/>
            </w:tcBorders>
            <w:hideMark/>
          </w:tcPr>
          <w:p w14:paraId="6B2864E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7B43C7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1BD6ED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CDCBD9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3613D" w14:textId="77777777" w:rsidR="00E019D0" w:rsidRDefault="00E019D0">
            <w:pPr>
              <w:jc w:val="both"/>
              <w:rPr>
                <w:rFonts w:ascii="Arial" w:hAnsi="Arial" w:cs="Arial"/>
                <w:lang w:val="en-GB" w:eastAsia="ru-RU"/>
              </w:rPr>
            </w:pPr>
            <w:r>
              <w:rPr>
                <w:rFonts w:ascii="Arial" w:hAnsi="Arial" w:cs="Arial"/>
              </w:rPr>
              <w:t xml:space="preserve">Одноразові інфузійні пристрої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965141" w14:textId="77777777" w:rsidR="00E019D0" w:rsidRDefault="00E019D0">
            <w:pPr>
              <w:jc w:val="center"/>
              <w:rPr>
                <w:rFonts w:ascii="Arial" w:hAnsi="Arial" w:cs="Arial"/>
                <w:lang w:val="en-GB" w:eastAsia="ru-RU"/>
              </w:rPr>
            </w:pPr>
            <w:r>
              <w:rPr>
                <w:rFonts w:ascii="Arial" w:hAnsi="Arial" w:cs="Arial"/>
                <w:lang w:val="en-GB" w:eastAsia="ru-RU"/>
              </w:rPr>
              <w:t>2</w:t>
            </w:r>
          </w:p>
        </w:tc>
        <w:tc>
          <w:tcPr>
            <w:tcW w:w="1417" w:type="dxa"/>
            <w:tcBorders>
              <w:top w:val="single" w:sz="6" w:space="0" w:color="000000"/>
              <w:left w:val="single" w:sz="6" w:space="0" w:color="000000"/>
              <w:bottom w:val="single" w:sz="6" w:space="0" w:color="000000"/>
              <w:right w:val="single" w:sz="6" w:space="0" w:color="000000"/>
            </w:tcBorders>
            <w:hideMark/>
          </w:tcPr>
          <w:p w14:paraId="27B7FA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808B96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3815CD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B51564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83338" w14:textId="77777777" w:rsidR="00E019D0" w:rsidRDefault="00E019D0">
            <w:pPr>
              <w:jc w:val="both"/>
              <w:rPr>
                <w:rFonts w:ascii="Arial" w:hAnsi="Arial" w:cs="Arial"/>
                <w:lang w:eastAsia="ru-RU"/>
              </w:rPr>
            </w:pPr>
            <w:r>
              <w:rPr>
                <w:rFonts w:ascii="Arial" w:hAnsi="Arial" w:cs="Arial"/>
              </w:rPr>
              <w:t>Внутрішньокісткова голка 15 G - довжина 3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1B91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6DA7A29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314796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298EC3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4D4C0A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FF195" w14:textId="77777777" w:rsidR="00E019D0" w:rsidRDefault="00E019D0">
            <w:pPr>
              <w:jc w:val="both"/>
              <w:rPr>
                <w:rFonts w:ascii="Arial" w:hAnsi="Arial" w:cs="Arial"/>
                <w:lang w:eastAsia="ru-RU"/>
              </w:rPr>
            </w:pPr>
            <w:r>
              <w:rPr>
                <w:rFonts w:ascii="Arial" w:hAnsi="Arial" w:cs="Arial"/>
              </w:rPr>
              <w:t>Внутрішньокісткова голка 18 G - довжина 4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3A0F7"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C131AA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3F1E98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4A7371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FAB8DD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E4FD9" w14:textId="77777777" w:rsidR="00E019D0" w:rsidRDefault="00E019D0">
            <w:pPr>
              <w:jc w:val="both"/>
              <w:rPr>
                <w:rFonts w:ascii="Arial" w:hAnsi="Arial" w:cs="Arial"/>
                <w:lang w:val="en-GB" w:eastAsia="ru-RU"/>
              </w:rPr>
            </w:pPr>
            <w:r>
              <w:rPr>
                <w:rFonts w:ascii="Arial" w:hAnsi="Arial" w:cs="Arial"/>
              </w:rPr>
              <w:t xml:space="preserve">Пінцет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9F547"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543562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34DA45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0B35D7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DFA174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B93B3" w14:textId="77777777" w:rsidR="00E019D0" w:rsidRDefault="00E019D0">
            <w:pPr>
              <w:jc w:val="both"/>
              <w:rPr>
                <w:rFonts w:ascii="Arial" w:hAnsi="Arial" w:cs="Arial"/>
                <w:lang w:val="en-GB" w:eastAsia="ru-RU"/>
              </w:rPr>
            </w:pPr>
            <w:r>
              <w:rPr>
                <w:rFonts w:ascii="Arial" w:hAnsi="Arial" w:cs="Arial"/>
              </w:rPr>
              <w:t xml:space="preserve">Пінцет-розсікач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E0780"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18B2B2A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A7CCC3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C990DA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C16090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641F7" w14:textId="77777777" w:rsidR="00E019D0" w:rsidRDefault="00E019D0">
            <w:pPr>
              <w:jc w:val="both"/>
              <w:rPr>
                <w:rFonts w:ascii="Arial" w:hAnsi="Arial" w:cs="Arial"/>
                <w:lang w:val="en-GB" w:eastAsia="ru-RU"/>
              </w:rPr>
            </w:pPr>
            <w:r>
              <w:rPr>
                <w:rFonts w:ascii="Arial" w:hAnsi="Arial" w:cs="Arial"/>
              </w:rPr>
              <w:t xml:space="preserve">Затискач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D7F70"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050EDC4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626766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63EC8D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6ACCCE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CA317" w14:textId="77777777" w:rsidR="00E019D0" w:rsidRDefault="00E019D0">
            <w:pPr>
              <w:jc w:val="both"/>
              <w:rPr>
                <w:rFonts w:ascii="Arial" w:hAnsi="Arial" w:cs="Arial"/>
                <w:lang w:val="en-GB" w:eastAsia="ru-RU"/>
              </w:rPr>
            </w:pPr>
            <w:r>
              <w:rPr>
                <w:rFonts w:ascii="Arial" w:hAnsi="Arial" w:cs="Arial"/>
              </w:rPr>
              <w:t xml:space="preserve">Ножиці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96A8A"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0689316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838631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8154BA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1ACC01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32613" w14:textId="77777777" w:rsidR="00E019D0" w:rsidRDefault="00E019D0">
            <w:pPr>
              <w:jc w:val="both"/>
              <w:rPr>
                <w:rFonts w:ascii="Arial" w:hAnsi="Arial" w:cs="Arial"/>
                <w:lang w:val="en-GB" w:eastAsia="ru-RU"/>
              </w:rPr>
            </w:pPr>
            <w:r>
              <w:rPr>
                <w:rFonts w:ascii="Arial" w:hAnsi="Arial" w:cs="Arial"/>
              </w:rPr>
              <w:t>Рятувальні ковдри (золото / срібло).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88550" w14:textId="77777777" w:rsidR="00E019D0" w:rsidRDefault="00E019D0">
            <w:pPr>
              <w:jc w:val="center"/>
              <w:rPr>
                <w:rFonts w:ascii="Arial" w:hAnsi="Arial" w:cs="Arial"/>
                <w:lang w:val="en-GB" w:eastAsia="ru-RU"/>
              </w:rPr>
            </w:pPr>
            <w:r>
              <w:rPr>
                <w:rFonts w:ascii="Arial" w:hAnsi="Arial" w:cs="Arial"/>
              </w:rPr>
              <w:t>3</w:t>
            </w:r>
          </w:p>
        </w:tc>
        <w:tc>
          <w:tcPr>
            <w:tcW w:w="1417" w:type="dxa"/>
            <w:tcBorders>
              <w:top w:val="single" w:sz="6" w:space="0" w:color="000000"/>
              <w:left w:val="single" w:sz="6" w:space="0" w:color="000000"/>
              <w:bottom w:val="single" w:sz="6" w:space="0" w:color="000000"/>
              <w:right w:val="single" w:sz="6" w:space="0" w:color="000000"/>
            </w:tcBorders>
            <w:hideMark/>
          </w:tcPr>
          <w:p w14:paraId="264F22C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4F7236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F1FC5E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4052D5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89E33" w14:textId="77777777" w:rsidR="00E019D0" w:rsidRDefault="00E019D0">
            <w:pPr>
              <w:jc w:val="both"/>
              <w:rPr>
                <w:rFonts w:ascii="Arial" w:hAnsi="Arial" w:cs="Arial"/>
                <w:lang w:val="en-GB" w:eastAsia="ru-RU"/>
              </w:rPr>
            </w:pPr>
            <w:r>
              <w:rPr>
                <w:rFonts w:ascii="Arial" w:hAnsi="Arial" w:cs="Arial"/>
              </w:rPr>
              <w:t>Одноразові скальпелі.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9C43A"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779934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E14CD9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37E76A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0F8745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49271" w14:textId="77777777" w:rsidR="00E019D0" w:rsidRDefault="00E019D0">
            <w:pPr>
              <w:jc w:val="both"/>
              <w:rPr>
                <w:rFonts w:ascii="Arial" w:hAnsi="Arial" w:cs="Arial"/>
                <w:lang w:val="en-GB" w:eastAsia="ru-RU"/>
              </w:rPr>
            </w:pPr>
            <w:r>
              <w:rPr>
                <w:rFonts w:ascii="Arial" w:hAnsi="Arial" w:cs="Arial"/>
              </w:rPr>
              <w:t>Комплект серветок,М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2A257"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21DA9A4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A5E6CB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785F14E"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59B0FB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746C9" w14:textId="77777777" w:rsidR="00E019D0" w:rsidRDefault="00E019D0">
            <w:pPr>
              <w:jc w:val="both"/>
              <w:rPr>
                <w:rFonts w:ascii="Arial" w:hAnsi="Arial" w:cs="Arial"/>
                <w:lang w:val="en-GB" w:eastAsia="ru-RU"/>
              </w:rPr>
            </w:pPr>
            <w:r>
              <w:rPr>
                <w:rFonts w:ascii="Arial" w:hAnsi="Arial" w:cs="Arial"/>
              </w:rPr>
              <w:t>Опікові пов'язки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35C4B"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99889D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BEC690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2DE8F1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48872D4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0E4DF" w14:textId="77777777" w:rsidR="00E019D0" w:rsidRDefault="00E019D0">
            <w:pPr>
              <w:jc w:val="both"/>
              <w:rPr>
                <w:rFonts w:ascii="Arial" w:hAnsi="Arial" w:cs="Arial"/>
                <w:lang w:val="en-GB" w:eastAsia="ru-RU"/>
              </w:rPr>
            </w:pPr>
            <w:r>
              <w:rPr>
                <w:rFonts w:ascii="Arial" w:hAnsi="Arial" w:cs="Arial"/>
              </w:rPr>
              <w:t>Пов'язки для ран Е1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8FDF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4DF3434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869834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EE3287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F23493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C3B6A" w14:textId="77777777" w:rsidR="00E019D0" w:rsidRDefault="00E019D0">
            <w:pPr>
              <w:jc w:val="both"/>
              <w:rPr>
                <w:rFonts w:ascii="Arial" w:hAnsi="Arial" w:cs="Arial"/>
                <w:lang w:val="en-GB" w:eastAsia="ru-RU"/>
              </w:rPr>
            </w:pPr>
            <w:r>
              <w:rPr>
                <w:rFonts w:ascii="Arial" w:hAnsi="Arial" w:cs="Arial"/>
              </w:rPr>
              <w:t xml:space="preserve">Набір лейкопластирів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01E16"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05CEFDE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0EF141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43139F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B93992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60FD5" w14:textId="77777777" w:rsidR="00E019D0" w:rsidRDefault="00E019D0">
            <w:pPr>
              <w:jc w:val="both"/>
              <w:rPr>
                <w:rFonts w:ascii="Arial" w:hAnsi="Arial" w:cs="Arial"/>
              </w:rPr>
            </w:pPr>
            <w:r>
              <w:rPr>
                <w:rFonts w:ascii="Arial" w:hAnsi="Arial" w:cs="Arial"/>
              </w:rPr>
              <w:t>Рулон лейкопластиру А5х2,5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A227D"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E89F38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D50148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9AF062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F89A34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9BFDF" w14:textId="77777777" w:rsidR="00E019D0" w:rsidRDefault="00E019D0">
            <w:pPr>
              <w:jc w:val="both"/>
              <w:rPr>
                <w:rFonts w:ascii="Arial" w:hAnsi="Arial" w:cs="Arial"/>
              </w:rPr>
            </w:pPr>
            <w:r>
              <w:rPr>
                <w:rFonts w:ascii="Arial" w:hAnsi="Arial" w:cs="Arial"/>
              </w:rPr>
              <w:t xml:space="preserve">Еластичні бинти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A91F"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442F05A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AF9514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0A9FB2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A8CC4D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83370" w14:textId="77777777" w:rsidR="00E019D0" w:rsidRDefault="00E019D0">
            <w:pPr>
              <w:jc w:val="both"/>
              <w:rPr>
                <w:rFonts w:ascii="Arial" w:hAnsi="Arial" w:cs="Arial"/>
              </w:rPr>
            </w:pPr>
            <w:r>
              <w:rPr>
                <w:rFonts w:ascii="Arial" w:hAnsi="Arial" w:cs="Arial"/>
              </w:rPr>
              <w:t>Марлеві серветки (100 х 100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2687" w14:textId="77777777" w:rsidR="00E019D0" w:rsidRDefault="00E019D0">
            <w:pPr>
              <w:jc w:val="center"/>
              <w:rPr>
                <w:rFonts w:ascii="Arial" w:hAnsi="Arial" w:cs="Arial"/>
                <w:lang w:val="en-GB" w:eastAsia="ru-RU"/>
              </w:rPr>
            </w:pPr>
            <w:r>
              <w:rPr>
                <w:rFonts w:ascii="Arial" w:hAnsi="Arial" w:cs="Arial"/>
              </w:rPr>
              <w:t>12</w:t>
            </w:r>
          </w:p>
        </w:tc>
        <w:tc>
          <w:tcPr>
            <w:tcW w:w="1417" w:type="dxa"/>
            <w:tcBorders>
              <w:top w:val="single" w:sz="6" w:space="0" w:color="000000"/>
              <w:left w:val="single" w:sz="6" w:space="0" w:color="000000"/>
              <w:bottom w:val="single" w:sz="6" w:space="0" w:color="000000"/>
              <w:right w:val="single" w:sz="6" w:space="0" w:color="000000"/>
            </w:tcBorders>
            <w:hideMark/>
          </w:tcPr>
          <w:p w14:paraId="53F4F6E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7B0473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1F1D095"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413E02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B16BB" w14:textId="77777777" w:rsidR="00E019D0" w:rsidRDefault="00E019D0">
            <w:pPr>
              <w:jc w:val="both"/>
              <w:rPr>
                <w:rFonts w:ascii="Arial" w:hAnsi="Arial" w:cs="Arial"/>
              </w:rPr>
            </w:pPr>
            <w:r>
              <w:rPr>
                <w:rFonts w:ascii="Arial" w:hAnsi="Arial" w:cs="Arial"/>
              </w:rPr>
              <w:t xml:space="preserve">Хірургічні рукавички, стерильні, пара, розмір 7,5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3C041"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D23398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B63E26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21CA94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4DB8FF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EB42C" w14:textId="77777777" w:rsidR="00E019D0" w:rsidRDefault="00E019D0">
            <w:pPr>
              <w:jc w:val="both"/>
              <w:rPr>
                <w:rFonts w:ascii="Arial" w:hAnsi="Arial" w:cs="Arial"/>
              </w:rPr>
            </w:pPr>
            <w:r>
              <w:rPr>
                <w:rFonts w:ascii="Arial" w:hAnsi="Arial" w:cs="Arial"/>
              </w:rPr>
              <w:t>Хірургічні рукавички, стерильні, пара, розмір 8,5</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C2EABB"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58B3CD3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4D59E0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3A5976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0977CE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FC83D" w14:textId="77777777" w:rsidR="00E019D0" w:rsidRDefault="00E019D0">
            <w:pPr>
              <w:jc w:val="both"/>
              <w:rPr>
                <w:rFonts w:ascii="Arial" w:hAnsi="Arial" w:cs="Arial"/>
              </w:rPr>
            </w:pPr>
            <w:r>
              <w:rPr>
                <w:rFonts w:ascii="Arial" w:hAnsi="Arial" w:cs="Arial"/>
              </w:rPr>
              <w:t>Одноразовий шприц</w:t>
            </w:r>
            <w:r>
              <w:rPr>
                <w:rFonts w:ascii="Arial" w:hAnsi="Arial" w:cs="Arial"/>
                <w:lang w:val="en-US"/>
              </w:rPr>
              <w:t xml:space="preserve">, 2 </w:t>
            </w:r>
            <w:r>
              <w:rPr>
                <w:rFonts w:ascii="Arial" w:hAnsi="Arial" w:cs="Arial"/>
              </w:rPr>
              <w:t>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D1C505" w14:textId="77777777" w:rsidR="00E019D0" w:rsidRDefault="00E019D0">
            <w:pPr>
              <w:jc w:val="center"/>
              <w:rPr>
                <w:rFonts w:ascii="Arial" w:hAnsi="Arial" w:cs="Arial"/>
                <w:lang w:val="en-GB" w:eastAsia="ru-RU"/>
              </w:rPr>
            </w:pPr>
            <w:r>
              <w:rPr>
                <w:rFonts w:ascii="Arial" w:hAnsi="Arial" w:cs="Arial"/>
                <w:lang w:val="en-GB" w:eastAsia="ru-RU"/>
              </w:rPr>
              <w:t>5</w:t>
            </w:r>
          </w:p>
        </w:tc>
        <w:tc>
          <w:tcPr>
            <w:tcW w:w="1417" w:type="dxa"/>
            <w:tcBorders>
              <w:top w:val="single" w:sz="6" w:space="0" w:color="000000"/>
              <w:left w:val="single" w:sz="6" w:space="0" w:color="000000"/>
              <w:bottom w:val="single" w:sz="6" w:space="0" w:color="000000"/>
              <w:right w:val="single" w:sz="6" w:space="0" w:color="000000"/>
            </w:tcBorders>
            <w:hideMark/>
          </w:tcPr>
          <w:p w14:paraId="54802A3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3E0017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0DDF54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2AF6FA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BADA3" w14:textId="77777777" w:rsidR="00E019D0" w:rsidRDefault="00E019D0">
            <w:pPr>
              <w:jc w:val="both"/>
              <w:rPr>
                <w:rFonts w:ascii="Arial" w:hAnsi="Arial" w:cs="Arial"/>
              </w:rPr>
            </w:pPr>
            <w:r>
              <w:rPr>
                <w:rFonts w:ascii="Arial" w:hAnsi="Arial" w:cs="Arial"/>
              </w:rPr>
              <w:t>Одноразовий шприц, 5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214119" w14:textId="77777777" w:rsidR="00E019D0" w:rsidRDefault="00E019D0">
            <w:pPr>
              <w:jc w:val="center"/>
              <w:rPr>
                <w:rFonts w:ascii="Arial" w:hAnsi="Arial" w:cs="Arial"/>
                <w:lang w:val="en-GB" w:eastAsia="ru-RU"/>
              </w:rPr>
            </w:pPr>
            <w:r>
              <w:rPr>
                <w:rFonts w:ascii="Arial" w:hAnsi="Arial" w:cs="Arial"/>
                <w:lang w:val="en-GB" w:eastAsia="ru-RU"/>
              </w:rPr>
              <w:t>3</w:t>
            </w:r>
          </w:p>
        </w:tc>
        <w:tc>
          <w:tcPr>
            <w:tcW w:w="1417" w:type="dxa"/>
            <w:tcBorders>
              <w:top w:val="single" w:sz="6" w:space="0" w:color="000000"/>
              <w:left w:val="single" w:sz="6" w:space="0" w:color="000000"/>
              <w:bottom w:val="single" w:sz="6" w:space="0" w:color="000000"/>
              <w:right w:val="single" w:sz="6" w:space="0" w:color="000000"/>
            </w:tcBorders>
            <w:hideMark/>
          </w:tcPr>
          <w:p w14:paraId="35CB31B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F3F77A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A5CD95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6E181DD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E2BB5" w14:textId="77777777" w:rsidR="00E019D0" w:rsidRDefault="00E019D0">
            <w:pPr>
              <w:jc w:val="both"/>
              <w:rPr>
                <w:rFonts w:ascii="Arial" w:hAnsi="Arial" w:cs="Arial"/>
              </w:rPr>
            </w:pPr>
            <w:r>
              <w:rPr>
                <w:rFonts w:ascii="Arial" w:hAnsi="Arial" w:cs="Arial"/>
              </w:rPr>
              <w:t>Одноразовий шприц, 10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1F8DCE"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F8FE38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E1803F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70B126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70BE5A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63732" w14:textId="77777777" w:rsidR="00E019D0" w:rsidRDefault="00E019D0">
            <w:pPr>
              <w:jc w:val="both"/>
              <w:rPr>
                <w:rFonts w:ascii="Arial" w:hAnsi="Arial" w:cs="Arial"/>
                <w:lang w:val="en-US"/>
              </w:rPr>
            </w:pPr>
            <w:r>
              <w:rPr>
                <w:rFonts w:ascii="Arial" w:hAnsi="Arial" w:cs="Arial"/>
              </w:rPr>
              <w:t xml:space="preserve">Одноразові канюлі, розмір </w:t>
            </w:r>
            <w:r>
              <w:rPr>
                <w:rFonts w:ascii="Arial" w:hAnsi="Arial" w:cs="Arial"/>
                <w:lang w:val="en-US"/>
              </w:rPr>
              <w:t>17</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3058D9" w14:textId="77777777" w:rsidR="00E019D0" w:rsidRDefault="00E019D0">
            <w:pPr>
              <w:jc w:val="center"/>
              <w:rPr>
                <w:rFonts w:ascii="Arial" w:hAnsi="Arial" w:cs="Arial"/>
                <w:lang w:val="en-GB" w:eastAsia="ru-RU"/>
              </w:rPr>
            </w:pPr>
            <w:r>
              <w:rPr>
                <w:rFonts w:ascii="Arial" w:hAnsi="Arial" w:cs="Arial"/>
                <w:lang w:val="en-GB" w:eastAsia="ru-RU"/>
              </w:rPr>
              <w:t>5</w:t>
            </w:r>
          </w:p>
        </w:tc>
        <w:tc>
          <w:tcPr>
            <w:tcW w:w="1417" w:type="dxa"/>
            <w:tcBorders>
              <w:top w:val="single" w:sz="6" w:space="0" w:color="000000"/>
              <w:left w:val="single" w:sz="6" w:space="0" w:color="000000"/>
              <w:bottom w:val="single" w:sz="6" w:space="0" w:color="000000"/>
              <w:right w:val="single" w:sz="6" w:space="0" w:color="000000"/>
            </w:tcBorders>
            <w:hideMark/>
          </w:tcPr>
          <w:p w14:paraId="51CD54F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D40B92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6C880F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0ECF184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3EBA2" w14:textId="77777777" w:rsidR="00E019D0" w:rsidRDefault="00E019D0">
            <w:pPr>
              <w:jc w:val="both"/>
              <w:rPr>
                <w:rFonts w:ascii="Arial" w:hAnsi="Arial" w:cs="Arial"/>
                <w:lang w:val="en-US"/>
              </w:rPr>
            </w:pPr>
            <w:r>
              <w:rPr>
                <w:rFonts w:ascii="Arial" w:hAnsi="Arial" w:cs="Arial"/>
              </w:rPr>
              <w:t xml:space="preserve">Одноразові канюлі, розмір </w:t>
            </w:r>
            <w:r>
              <w:rPr>
                <w:rFonts w:ascii="Arial" w:hAnsi="Arial" w:cs="Arial"/>
                <w:lang w:val="en-US"/>
              </w:rPr>
              <w:t>24</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D37F63"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07CAFB7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11ED47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53FEE0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5093B8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CBCA6" w14:textId="77777777" w:rsidR="00E019D0" w:rsidRDefault="00E019D0">
            <w:pPr>
              <w:jc w:val="both"/>
              <w:rPr>
                <w:rFonts w:ascii="Arial" w:hAnsi="Arial" w:cs="Arial"/>
              </w:rPr>
            </w:pPr>
            <w:r>
              <w:rPr>
                <w:rFonts w:ascii="Arial" w:hAnsi="Arial" w:cs="Arial"/>
              </w:rPr>
              <w:t xml:space="preserve">Одноразові канюлі, розмір </w:t>
            </w:r>
            <w:r>
              <w:rPr>
                <w:rFonts w:ascii="Arial" w:hAnsi="Arial" w:cs="Arial"/>
                <w:lang w:val="en-US"/>
              </w:rPr>
              <w:t>20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1DFEA7" w14:textId="77777777" w:rsidR="00E019D0" w:rsidRDefault="00E019D0">
            <w:pPr>
              <w:jc w:val="center"/>
              <w:rPr>
                <w:rFonts w:ascii="Arial" w:hAnsi="Arial" w:cs="Arial"/>
                <w:lang w:val="en-GB" w:eastAsia="ru-RU"/>
              </w:rPr>
            </w:pPr>
            <w:r>
              <w:rPr>
                <w:rFonts w:ascii="Arial" w:hAnsi="Arial" w:cs="Arial"/>
                <w:lang w:val="en-GB"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08BF180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60A53D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D18F83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09C150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EAEB0" w14:textId="77777777" w:rsidR="00E019D0" w:rsidRDefault="00E019D0">
            <w:pPr>
              <w:jc w:val="both"/>
              <w:rPr>
                <w:rFonts w:ascii="Arial" w:hAnsi="Arial" w:cs="Arial"/>
              </w:rPr>
            </w:pPr>
            <w:r>
              <w:rPr>
                <w:rFonts w:ascii="Arial" w:hAnsi="Arial" w:cs="Arial"/>
              </w:rPr>
              <w:t xml:space="preserve">Одноразові канюлі, розмір </w:t>
            </w:r>
            <w:r>
              <w:rPr>
                <w:rFonts w:ascii="Arial" w:hAnsi="Arial" w:cs="Arial"/>
                <w:lang w:val="en-US"/>
              </w:rPr>
              <w:t>27</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E08248" w14:textId="77777777" w:rsidR="00E019D0" w:rsidRDefault="00E019D0">
            <w:pPr>
              <w:jc w:val="center"/>
              <w:rPr>
                <w:rFonts w:ascii="Arial" w:hAnsi="Arial" w:cs="Arial"/>
                <w:lang w:val="en-GB" w:eastAsia="ru-RU"/>
              </w:rPr>
            </w:pPr>
            <w:r>
              <w:rPr>
                <w:rFonts w:ascii="Arial" w:hAnsi="Arial" w:cs="Arial"/>
                <w:lang w:val="en-GB" w:eastAsia="ru-RU"/>
              </w:rPr>
              <w:t>5</w:t>
            </w:r>
          </w:p>
        </w:tc>
        <w:tc>
          <w:tcPr>
            <w:tcW w:w="1417" w:type="dxa"/>
            <w:tcBorders>
              <w:top w:val="single" w:sz="6" w:space="0" w:color="000000"/>
              <w:left w:val="single" w:sz="6" w:space="0" w:color="000000"/>
              <w:bottom w:val="single" w:sz="6" w:space="0" w:color="000000"/>
              <w:right w:val="single" w:sz="6" w:space="0" w:color="000000"/>
            </w:tcBorders>
            <w:hideMark/>
          </w:tcPr>
          <w:p w14:paraId="12F2F72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E0125E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7C1928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1F7779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42111" w14:textId="77777777" w:rsidR="00E019D0" w:rsidRDefault="00E019D0">
            <w:pPr>
              <w:jc w:val="both"/>
              <w:rPr>
                <w:rFonts w:ascii="Arial" w:hAnsi="Arial" w:cs="Arial"/>
              </w:rPr>
            </w:pPr>
            <w:r>
              <w:rPr>
                <w:rFonts w:ascii="Arial" w:hAnsi="Arial" w:cs="Arial"/>
              </w:rPr>
              <w:t>Одноразові рукавички, упаковані парами, стерильні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656602" w14:textId="77777777" w:rsidR="00E019D0" w:rsidRDefault="00E019D0">
            <w:pPr>
              <w:jc w:val="center"/>
              <w:rPr>
                <w:rFonts w:ascii="Arial" w:hAnsi="Arial" w:cs="Arial"/>
                <w:lang w:val="en-GB" w:eastAsia="ru-RU"/>
              </w:rPr>
            </w:pPr>
            <w:r>
              <w:rPr>
                <w:rFonts w:ascii="Arial" w:hAnsi="Arial" w:cs="Arial"/>
                <w:lang w:val="en-GB"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37075CF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085CAC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50D5A9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81F3B8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AA45F" w14:textId="77777777" w:rsidR="00E019D0" w:rsidRDefault="00E019D0">
            <w:pPr>
              <w:jc w:val="both"/>
              <w:rPr>
                <w:rFonts w:ascii="Arial" w:hAnsi="Arial" w:cs="Arial"/>
              </w:rPr>
            </w:pPr>
            <w:r>
              <w:rPr>
                <w:rFonts w:ascii="Arial" w:hAnsi="Arial" w:cs="Arial"/>
              </w:rPr>
              <w:t>Хірургічні маски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C0A88E" w14:textId="77777777" w:rsidR="00E019D0" w:rsidRDefault="00E019D0">
            <w:pPr>
              <w:jc w:val="center"/>
              <w:rPr>
                <w:rFonts w:ascii="Arial" w:hAnsi="Arial" w:cs="Arial"/>
                <w:lang w:val="en-GB" w:eastAsia="ru-RU"/>
              </w:rPr>
            </w:pPr>
            <w:r>
              <w:rPr>
                <w:rFonts w:ascii="Arial" w:hAnsi="Arial" w:cs="Arial"/>
                <w:lang w:val="en-GB"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770F137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86AD22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F7AD79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C58473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FE676" w14:textId="77777777" w:rsidR="00E019D0" w:rsidRDefault="00E019D0">
            <w:pPr>
              <w:jc w:val="both"/>
              <w:rPr>
                <w:rFonts w:ascii="Arial" w:hAnsi="Arial" w:cs="Arial"/>
              </w:rPr>
            </w:pPr>
            <w:r>
              <w:rPr>
                <w:rFonts w:ascii="Arial" w:hAnsi="Arial" w:cs="Arial"/>
              </w:rPr>
              <w:t>Повнорозмірні прозорі захисні окуляри (не пітніють)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29179B"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277B6DE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532F8A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87E78C3"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ACC3E5"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40973" w14:textId="77777777" w:rsidR="00E019D0" w:rsidRDefault="00E019D0">
            <w:pPr>
              <w:jc w:val="both"/>
              <w:rPr>
                <w:rFonts w:ascii="Arial" w:hAnsi="Arial" w:cs="Arial"/>
              </w:rPr>
            </w:pPr>
            <w:r>
              <w:rPr>
                <w:rFonts w:ascii="Arial" w:hAnsi="Arial" w:cs="Arial"/>
              </w:rPr>
              <w:t>Експрес-тести на визначення кардіологічних маркерів</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4B51C6" w14:textId="77777777" w:rsidR="00E019D0" w:rsidRDefault="00E019D0">
            <w:pPr>
              <w:jc w:val="center"/>
              <w:rPr>
                <w:rFonts w:ascii="Arial" w:hAnsi="Arial" w:cs="Arial"/>
                <w:lang w:eastAsia="ru-RU"/>
              </w:rPr>
            </w:pPr>
            <w:r>
              <w:rPr>
                <w:rFonts w:ascii="Arial" w:hAnsi="Arial" w:cs="Arial"/>
                <w:lang w:eastAsia="ru-RU"/>
              </w:rPr>
              <w:t>20</w:t>
            </w:r>
          </w:p>
        </w:tc>
        <w:tc>
          <w:tcPr>
            <w:tcW w:w="1417" w:type="dxa"/>
            <w:tcBorders>
              <w:top w:val="single" w:sz="6" w:space="0" w:color="000000"/>
              <w:left w:val="single" w:sz="6" w:space="0" w:color="000000"/>
              <w:bottom w:val="single" w:sz="6" w:space="0" w:color="000000"/>
              <w:right w:val="single" w:sz="6" w:space="0" w:color="000000"/>
            </w:tcBorders>
          </w:tcPr>
          <w:p w14:paraId="2B8D0055"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5B5289D4" w14:textId="77777777" w:rsidR="00E019D0" w:rsidRDefault="00E019D0">
            <w:pPr>
              <w:jc w:val="center"/>
              <w:rPr>
                <w:rFonts w:ascii="Arial" w:hAnsi="Arial" w:cs="Arial"/>
                <w:lang w:val="en-GB" w:eastAsia="ru-RU"/>
              </w:rPr>
            </w:pPr>
          </w:p>
        </w:tc>
      </w:tr>
      <w:tr w:rsidR="00E019D0" w14:paraId="39B123B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EB9625"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C0A51" w14:textId="77777777" w:rsidR="00E019D0" w:rsidRDefault="00E019D0">
            <w:pPr>
              <w:jc w:val="both"/>
              <w:rPr>
                <w:rFonts w:ascii="Arial" w:hAnsi="Arial" w:cs="Arial"/>
              </w:rPr>
            </w:pPr>
            <w:r>
              <w:rPr>
                <w:rFonts w:ascii="Arial" w:hAnsi="Arial" w:cs="Arial"/>
              </w:rPr>
              <w:t>Експрес-тест  на наркотичні речовини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54AF72" w14:textId="77777777" w:rsidR="00E019D0" w:rsidRDefault="00E019D0">
            <w:pPr>
              <w:jc w:val="center"/>
              <w:rPr>
                <w:rFonts w:ascii="Arial" w:hAnsi="Arial" w:cs="Arial"/>
                <w:lang w:eastAsia="ru-RU"/>
              </w:rPr>
            </w:pPr>
            <w:r>
              <w:rPr>
                <w:rFonts w:ascii="Arial" w:hAnsi="Arial" w:cs="Arial"/>
                <w:lang w:eastAsia="ru-RU"/>
              </w:rPr>
              <w:t>20</w:t>
            </w:r>
          </w:p>
        </w:tc>
        <w:tc>
          <w:tcPr>
            <w:tcW w:w="1417" w:type="dxa"/>
            <w:tcBorders>
              <w:top w:val="single" w:sz="6" w:space="0" w:color="000000"/>
              <w:left w:val="single" w:sz="6" w:space="0" w:color="000000"/>
              <w:bottom w:val="single" w:sz="6" w:space="0" w:color="000000"/>
              <w:right w:val="single" w:sz="6" w:space="0" w:color="000000"/>
            </w:tcBorders>
          </w:tcPr>
          <w:p w14:paraId="13DBA972"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D0025A5" w14:textId="77777777" w:rsidR="00E019D0" w:rsidRDefault="00E019D0">
            <w:pPr>
              <w:jc w:val="center"/>
              <w:rPr>
                <w:rFonts w:ascii="Arial" w:hAnsi="Arial" w:cs="Arial"/>
                <w:lang w:val="en-GB" w:eastAsia="ru-RU"/>
              </w:rPr>
            </w:pPr>
          </w:p>
        </w:tc>
      </w:tr>
      <w:tr w:rsidR="00E019D0" w14:paraId="0E60FF92"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68EA"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9CAC0" w14:textId="77777777" w:rsidR="00E019D0" w:rsidRDefault="00E019D0">
            <w:pPr>
              <w:jc w:val="both"/>
              <w:rPr>
                <w:rFonts w:ascii="Arial" w:hAnsi="Arial" w:cs="Arial"/>
              </w:rPr>
            </w:pPr>
            <w:r>
              <w:rPr>
                <w:rFonts w:ascii="Arial" w:hAnsi="Arial" w:cs="Arial"/>
              </w:rPr>
              <w:t>Тест на 3 наркотики: марихуана, морфін, амфетамін</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53F73F" w14:textId="77777777" w:rsidR="00E019D0" w:rsidRDefault="00E019D0">
            <w:pPr>
              <w:jc w:val="center"/>
              <w:rPr>
                <w:rFonts w:ascii="Arial" w:hAnsi="Arial" w:cs="Arial"/>
                <w:lang w:eastAsia="ru-RU"/>
              </w:rPr>
            </w:pPr>
            <w:r>
              <w:rPr>
                <w:rFonts w:ascii="Arial" w:hAnsi="Arial" w:cs="Arial"/>
                <w:lang w:eastAsia="ru-RU"/>
              </w:rPr>
              <w:t>30</w:t>
            </w:r>
          </w:p>
        </w:tc>
        <w:tc>
          <w:tcPr>
            <w:tcW w:w="1417" w:type="dxa"/>
            <w:tcBorders>
              <w:top w:val="single" w:sz="6" w:space="0" w:color="000000"/>
              <w:left w:val="single" w:sz="6" w:space="0" w:color="000000"/>
              <w:bottom w:val="single" w:sz="6" w:space="0" w:color="000000"/>
              <w:right w:val="single" w:sz="6" w:space="0" w:color="000000"/>
            </w:tcBorders>
          </w:tcPr>
          <w:p w14:paraId="6141215F"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1AAA3286" w14:textId="77777777" w:rsidR="00E019D0" w:rsidRDefault="00E019D0">
            <w:pPr>
              <w:jc w:val="center"/>
              <w:rPr>
                <w:rFonts w:ascii="Arial" w:hAnsi="Arial" w:cs="Arial"/>
                <w:lang w:val="en-GB" w:eastAsia="ru-RU"/>
              </w:rPr>
            </w:pPr>
          </w:p>
        </w:tc>
      </w:tr>
      <w:tr w:rsidR="00E019D0" w14:paraId="165589CD"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39430E" w14:textId="77777777" w:rsidR="00E019D0" w:rsidRDefault="00E019D0">
            <w:pPr>
              <w:jc w:val="center"/>
              <w:rPr>
                <w:rFonts w:ascii="Arial" w:hAnsi="Arial" w:cs="Arial"/>
                <w:lang w:eastAsia="ru-RU"/>
              </w:rPr>
            </w:pPr>
            <w:r>
              <w:rPr>
                <w:rFonts w:ascii="Arial" w:hAnsi="Arial" w:cs="Arial"/>
                <w:lang w:eastAsia="ru-RU"/>
              </w:rPr>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E40B6" w14:textId="77777777" w:rsidR="00E019D0" w:rsidRDefault="00E019D0">
            <w:pPr>
              <w:jc w:val="both"/>
              <w:rPr>
                <w:rFonts w:ascii="Arial" w:hAnsi="Arial" w:cs="Arial"/>
              </w:rPr>
            </w:pPr>
            <w:r>
              <w:rPr>
                <w:rFonts w:ascii="Arial" w:hAnsi="Arial" w:cs="Arial"/>
              </w:rPr>
              <w:t>Експрес-тест на приховану кров в калі</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954AAE" w14:textId="77777777" w:rsidR="00E019D0" w:rsidRDefault="00E019D0">
            <w:pPr>
              <w:jc w:val="center"/>
              <w:rPr>
                <w:rFonts w:ascii="Arial" w:hAnsi="Arial" w:cs="Arial"/>
                <w:lang w:eastAsia="ru-RU"/>
              </w:rPr>
            </w:pPr>
            <w:r>
              <w:rPr>
                <w:rFonts w:ascii="Arial" w:hAnsi="Arial" w:cs="Arial"/>
                <w:lang w:eastAsia="ru-RU"/>
              </w:rPr>
              <w:t>10</w:t>
            </w:r>
          </w:p>
        </w:tc>
        <w:tc>
          <w:tcPr>
            <w:tcW w:w="1417" w:type="dxa"/>
            <w:tcBorders>
              <w:top w:val="single" w:sz="6" w:space="0" w:color="000000"/>
              <w:left w:val="single" w:sz="6" w:space="0" w:color="000000"/>
              <w:bottom w:val="single" w:sz="6" w:space="0" w:color="000000"/>
              <w:right w:val="single" w:sz="6" w:space="0" w:color="000000"/>
            </w:tcBorders>
          </w:tcPr>
          <w:p w14:paraId="1A5EB06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3DA24C4A" w14:textId="77777777" w:rsidR="00E019D0" w:rsidRDefault="00E019D0">
            <w:pPr>
              <w:jc w:val="center"/>
              <w:rPr>
                <w:rFonts w:ascii="Arial" w:hAnsi="Arial" w:cs="Arial"/>
                <w:lang w:val="en-GB" w:eastAsia="ru-RU"/>
              </w:rPr>
            </w:pPr>
          </w:p>
        </w:tc>
      </w:tr>
      <w:tr w:rsidR="00E019D0" w14:paraId="2477D04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944BEC" w14:textId="77777777" w:rsidR="00E019D0" w:rsidRDefault="00E019D0">
            <w:pPr>
              <w:jc w:val="center"/>
              <w:rPr>
                <w:rFonts w:ascii="Arial" w:hAnsi="Arial" w:cs="Arial"/>
                <w:lang w:eastAsia="ru-RU"/>
              </w:rPr>
            </w:pPr>
            <w:r>
              <w:rPr>
                <w:rFonts w:ascii="Arial" w:hAnsi="Arial" w:cs="Arial"/>
                <w:lang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17D64" w14:textId="77777777" w:rsidR="00E019D0" w:rsidRDefault="00E019D0">
            <w:pPr>
              <w:jc w:val="both"/>
              <w:rPr>
                <w:rFonts w:ascii="Arial" w:hAnsi="Arial" w:cs="Arial"/>
              </w:rPr>
            </w:pPr>
            <w:r>
              <w:rPr>
                <w:rFonts w:ascii="Arial" w:hAnsi="Arial" w:cs="Arial"/>
              </w:rPr>
              <w:t>Експрес-тест на гепатити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A44B4E" w14:textId="77777777" w:rsidR="00E019D0" w:rsidRDefault="00E019D0">
            <w:pPr>
              <w:jc w:val="center"/>
              <w:rPr>
                <w:rFonts w:ascii="Arial" w:hAnsi="Arial" w:cs="Arial"/>
                <w:lang w:eastAsia="ru-RU"/>
              </w:rPr>
            </w:pPr>
            <w:r>
              <w:rPr>
                <w:rFonts w:ascii="Arial" w:hAnsi="Arial" w:cs="Arial"/>
                <w:lang w:eastAsia="ru-RU"/>
              </w:rPr>
              <w:t>15</w:t>
            </w:r>
          </w:p>
        </w:tc>
        <w:tc>
          <w:tcPr>
            <w:tcW w:w="1417" w:type="dxa"/>
            <w:tcBorders>
              <w:top w:val="single" w:sz="6" w:space="0" w:color="000000"/>
              <w:left w:val="single" w:sz="6" w:space="0" w:color="000000"/>
              <w:bottom w:val="single" w:sz="6" w:space="0" w:color="000000"/>
              <w:right w:val="single" w:sz="6" w:space="0" w:color="000000"/>
            </w:tcBorders>
          </w:tcPr>
          <w:p w14:paraId="10E9D15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7510E6EC" w14:textId="77777777" w:rsidR="00E019D0" w:rsidRDefault="00E019D0">
            <w:pPr>
              <w:jc w:val="center"/>
              <w:rPr>
                <w:rFonts w:ascii="Arial" w:hAnsi="Arial" w:cs="Arial"/>
                <w:lang w:val="en-GB" w:eastAsia="ru-RU"/>
              </w:rPr>
            </w:pPr>
          </w:p>
        </w:tc>
      </w:tr>
      <w:tr w:rsidR="00E019D0" w14:paraId="26CF9F81"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7E77BC"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41A66" w14:textId="77777777" w:rsidR="00E019D0" w:rsidRDefault="00E019D0">
            <w:pPr>
              <w:jc w:val="both"/>
              <w:rPr>
                <w:rFonts w:ascii="Arial" w:hAnsi="Arial" w:cs="Arial"/>
              </w:rPr>
            </w:pPr>
            <w:r>
              <w:rPr>
                <w:rFonts w:ascii="Arial" w:hAnsi="Arial" w:cs="Arial"/>
              </w:rPr>
              <w:t>Експрес-тест на туберкульоз</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359040" w14:textId="77777777" w:rsidR="00E019D0" w:rsidRDefault="00E019D0">
            <w:pPr>
              <w:jc w:val="center"/>
              <w:rPr>
                <w:rFonts w:ascii="Arial" w:hAnsi="Arial" w:cs="Arial"/>
                <w:lang w:eastAsia="ru-RU"/>
              </w:rPr>
            </w:pPr>
            <w:r>
              <w:rPr>
                <w:rFonts w:ascii="Arial" w:hAnsi="Arial" w:cs="Arial"/>
                <w:lang w:eastAsia="ru-RU"/>
              </w:rPr>
              <w:t>15</w:t>
            </w:r>
          </w:p>
        </w:tc>
        <w:tc>
          <w:tcPr>
            <w:tcW w:w="1417" w:type="dxa"/>
            <w:tcBorders>
              <w:top w:val="single" w:sz="6" w:space="0" w:color="000000"/>
              <w:left w:val="single" w:sz="6" w:space="0" w:color="000000"/>
              <w:bottom w:val="single" w:sz="6" w:space="0" w:color="000000"/>
              <w:right w:val="single" w:sz="6" w:space="0" w:color="000000"/>
            </w:tcBorders>
          </w:tcPr>
          <w:p w14:paraId="14EBAEE2"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30A0E074" w14:textId="77777777" w:rsidR="00E019D0" w:rsidRDefault="00E019D0">
            <w:pPr>
              <w:jc w:val="center"/>
              <w:rPr>
                <w:rFonts w:ascii="Arial" w:hAnsi="Arial" w:cs="Arial"/>
                <w:lang w:val="en-GB" w:eastAsia="ru-RU"/>
              </w:rPr>
            </w:pPr>
          </w:p>
        </w:tc>
      </w:tr>
      <w:tr w:rsidR="00E019D0" w14:paraId="4B0B7B04"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26D7C8" w14:textId="77777777" w:rsidR="00E019D0" w:rsidRDefault="00E019D0">
            <w:pPr>
              <w:jc w:val="center"/>
              <w:rPr>
                <w:rFonts w:ascii="Arial" w:hAnsi="Arial" w:cs="Arial"/>
                <w:lang w:eastAsia="ru-RU"/>
              </w:rPr>
            </w:pPr>
            <w:r>
              <w:rPr>
                <w:rFonts w:ascii="Arial" w:hAnsi="Arial" w:cs="Arial"/>
                <w:lang w:val="en-US"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0C4D0" w14:textId="77777777" w:rsidR="00E019D0" w:rsidRDefault="00E019D0">
            <w:pPr>
              <w:jc w:val="both"/>
              <w:rPr>
                <w:rFonts w:ascii="Arial" w:hAnsi="Arial" w:cs="Arial"/>
              </w:rPr>
            </w:pPr>
            <w:r>
              <w:rPr>
                <w:rFonts w:ascii="Arial" w:hAnsi="Arial" w:cs="Arial"/>
              </w:rPr>
              <w:t xml:space="preserve">Експрес-тести на ВІЛ, </w:t>
            </w:r>
            <w:r>
              <w:rPr>
                <w:rFonts w:ascii="Arial" w:hAnsi="Arial" w:cs="Arial"/>
                <w:lang w:val="en-US"/>
              </w:rPr>
              <w:t>no</w:t>
            </w:r>
            <w:r>
              <w:rPr>
                <w:rFonts w:ascii="Arial" w:hAnsi="Arial" w:cs="Arial"/>
              </w:rPr>
              <w:t>.25</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FB1909" w14:textId="77777777" w:rsidR="00E019D0" w:rsidRDefault="00E019D0">
            <w:pPr>
              <w:jc w:val="center"/>
              <w:rPr>
                <w:rFonts w:ascii="Arial"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14:paraId="13FC2DF6" w14:textId="77777777" w:rsidR="00E019D0" w:rsidRDefault="00E019D0">
            <w:pPr>
              <w:jc w:val="center"/>
              <w:rPr>
                <w:rFonts w:ascii="Arial" w:hAnsi="Arial" w:cs="Arial"/>
                <w:lang w:eastAsia="ru-RU"/>
              </w:rPr>
            </w:pPr>
          </w:p>
        </w:tc>
        <w:tc>
          <w:tcPr>
            <w:tcW w:w="2026" w:type="dxa"/>
            <w:tcBorders>
              <w:top w:val="single" w:sz="6" w:space="0" w:color="000000"/>
              <w:left w:val="single" w:sz="6" w:space="0" w:color="000000"/>
              <w:bottom w:val="single" w:sz="6" w:space="0" w:color="000000"/>
              <w:right w:val="single" w:sz="6" w:space="0" w:color="000000"/>
            </w:tcBorders>
          </w:tcPr>
          <w:p w14:paraId="4C7BF8FA" w14:textId="77777777" w:rsidR="00E019D0" w:rsidRDefault="00E019D0">
            <w:pPr>
              <w:jc w:val="center"/>
              <w:rPr>
                <w:rFonts w:ascii="Arial" w:hAnsi="Arial" w:cs="Arial"/>
                <w:lang w:eastAsia="ru-RU"/>
              </w:rPr>
            </w:pPr>
          </w:p>
        </w:tc>
      </w:tr>
      <w:tr w:rsidR="00E019D0" w14:paraId="1BA27698"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7B2D62" w14:textId="77777777" w:rsidR="00E019D0" w:rsidRDefault="00E019D0">
            <w:pPr>
              <w:jc w:val="center"/>
              <w:rPr>
                <w:rFonts w:ascii="Arial" w:hAnsi="Arial" w:cs="Arial"/>
                <w:lang w:eastAsia="ru-RU"/>
              </w:rPr>
            </w:pPr>
            <w:r>
              <w:rPr>
                <w:rFonts w:ascii="Arial" w:hAnsi="Arial" w:cs="Arial"/>
                <w:lang w:val="en-US"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8D5C8" w14:textId="77777777" w:rsidR="00E019D0" w:rsidRDefault="00E019D0">
            <w:pPr>
              <w:jc w:val="both"/>
              <w:rPr>
                <w:rFonts w:ascii="Arial" w:hAnsi="Arial" w:cs="Arial"/>
              </w:rPr>
            </w:pPr>
            <w:r>
              <w:rPr>
                <w:rFonts w:ascii="Arial" w:hAnsi="Arial" w:cs="Arial"/>
              </w:rPr>
              <w:t>Тест-смужки для аналізу сечі</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7E1095" w14:textId="77777777" w:rsidR="00E019D0" w:rsidRDefault="00E019D0">
            <w:pPr>
              <w:jc w:val="center"/>
              <w:rPr>
                <w:rFonts w:ascii="Arial" w:hAnsi="Arial" w:cs="Arial"/>
                <w:lang w:eastAsia="ru-RU"/>
              </w:rPr>
            </w:pPr>
            <w:r>
              <w:rPr>
                <w:rFonts w:ascii="Arial" w:hAnsi="Arial" w:cs="Arial"/>
                <w:lang w:eastAsia="ru-RU"/>
              </w:rPr>
              <w:t>20</w:t>
            </w:r>
          </w:p>
        </w:tc>
        <w:tc>
          <w:tcPr>
            <w:tcW w:w="1417" w:type="dxa"/>
            <w:tcBorders>
              <w:top w:val="single" w:sz="6" w:space="0" w:color="000000"/>
              <w:left w:val="single" w:sz="6" w:space="0" w:color="000000"/>
              <w:bottom w:val="single" w:sz="6" w:space="0" w:color="000000"/>
              <w:right w:val="single" w:sz="6" w:space="0" w:color="000000"/>
            </w:tcBorders>
          </w:tcPr>
          <w:p w14:paraId="154EDD14"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0D83FD8B" w14:textId="77777777" w:rsidR="00E019D0" w:rsidRDefault="00E019D0">
            <w:pPr>
              <w:jc w:val="center"/>
              <w:rPr>
                <w:rFonts w:ascii="Arial" w:hAnsi="Arial" w:cs="Arial"/>
                <w:lang w:val="en-GB" w:eastAsia="ru-RU"/>
              </w:rPr>
            </w:pPr>
          </w:p>
        </w:tc>
      </w:tr>
      <w:tr w:rsidR="00E019D0" w14:paraId="7532162F" w14:textId="77777777" w:rsidTr="00E019D0">
        <w:tc>
          <w:tcPr>
            <w:tcW w:w="1030"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14:paraId="42AC686E" w14:textId="77777777" w:rsidR="00E019D0" w:rsidRDefault="00E019D0">
            <w:pPr>
              <w:jc w:val="center"/>
              <w:rPr>
                <w:rFonts w:ascii="Arial" w:hAnsi="Arial" w:cs="Arial"/>
                <w:lang w:eastAsia="ru-RU"/>
              </w:rPr>
            </w:pPr>
            <w:r>
              <w:rPr>
                <w:rFonts w:ascii="Arial" w:hAnsi="Arial" w:cs="Arial"/>
                <w:lang w:eastAsia="ru-RU"/>
              </w:rPr>
              <w:t>1</w:t>
            </w:r>
            <w:r>
              <w:rPr>
                <w:rFonts w:ascii="Arial" w:hAnsi="Arial" w:cs="Arial"/>
                <w:lang w:val="en-US"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F1B2D" w14:textId="77777777" w:rsidR="00E019D0" w:rsidRDefault="00E019D0">
            <w:pPr>
              <w:jc w:val="both"/>
              <w:rPr>
                <w:rFonts w:ascii="Arial" w:hAnsi="Arial" w:cs="Arial"/>
              </w:rPr>
            </w:pPr>
            <w:r>
              <w:rPr>
                <w:rFonts w:ascii="Arial" w:hAnsi="Arial" w:cs="Arial"/>
              </w:rPr>
              <w:t>Морська медична аптечка</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3277AD" w14:textId="77777777" w:rsidR="00E019D0" w:rsidRDefault="00E019D0">
            <w:pPr>
              <w:jc w:val="center"/>
              <w:rPr>
                <w:rFonts w:ascii="Arial" w:hAnsi="Arial" w:cs="Arial"/>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14:paraId="7025D1BB" w14:textId="77777777" w:rsidR="00E019D0" w:rsidRDefault="00E019D0">
            <w:pPr>
              <w:jc w:val="center"/>
              <w:rPr>
                <w:rFonts w:ascii="Arial" w:hAnsi="Arial" w:cs="Arial"/>
                <w:lang w:val="ru-RU" w:eastAsia="ru-RU"/>
              </w:rPr>
            </w:pPr>
          </w:p>
        </w:tc>
        <w:tc>
          <w:tcPr>
            <w:tcW w:w="2026" w:type="dxa"/>
            <w:tcBorders>
              <w:top w:val="single" w:sz="6" w:space="0" w:color="000000"/>
              <w:left w:val="single" w:sz="6" w:space="0" w:color="000000"/>
              <w:bottom w:val="single" w:sz="6" w:space="0" w:color="000000"/>
              <w:right w:val="single" w:sz="6" w:space="0" w:color="000000"/>
            </w:tcBorders>
          </w:tcPr>
          <w:p w14:paraId="75EBE160" w14:textId="77777777" w:rsidR="00E019D0" w:rsidRDefault="00E019D0">
            <w:pPr>
              <w:jc w:val="center"/>
              <w:rPr>
                <w:rFonts w:ascii="Arial" w:hAnsi="Arial" w:cs="Arial"/>
                <w:lang w:val="ru-RU" w:eastAsia="ru-RU"/>
              </w:rPr>
            </w:pPr>
          </w:p>
        </w:tc>
      </w:tr>
      <w:tr w:rsidR="00E019D0" w14:paraId="4A80701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1D8A021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EC6F4" w14:textId="77777777" w:rsidR="00E019D0" w:rsidRDefault="00E019D0">
            <w:pPr>
              <w:jc w:val="both"/>
              <w:rPr>
                <w:rFonts w:ascii="Arial" w:hAnsi="Arial" w:cs="Arial"/>
                <w:lang w:val="en-US"/>
              </w:rPr>
            </w:pPr>
            <w:r>
              <w:rPr>
                <w:rFonts w:ascii="Arial" w:hAnsi="Arial" w:cs="Arial"/>
              </w:rPr>
              <w:t>Ф</w:t>
            </w:r>
            <w:r>
              <w:rPr>
                <w:rFonts w:ascii="Arial" w:hAnsi="Arial" w:cs="Arial"/>
                <w:lang w:val="en-US"/>
              </w:rPr>
              <w:t>утляр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A36AFC"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tcPr>
          <w:p w14:paraId="6C4C3869"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431CFF71" w14:textId="77777777" w:rsidR="00E019D0" w:rsidRDefault="00E019D0">
            <w:pPr>
              <w:jc w:val="center"/>
              <w:rPr>
                <w:rFonts w:ascii="Arial" w:hAnsi="Arial" w:cs="Arial"/>
                <w:lang w:val="en-GB" w:eastAsia="ru-RU"/>
              </w:rPr>
            </w:pPr>
          </w:p>
        </w:tc>
      </w:tr>
      <w:tr w:rsidR="00E019D0" w14:paraId="7407BA07"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C58D44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D3C0C4" w14:textId="77777777" w:rsidR="00E019D0" w:rsidRDefault="00E019D0">
            <w:pPr>
              <w:jc w:val="both"/>
              <w:rPr>
                <w:rFonts w:ascii="Arial" w:hAnsi="Arial" w:cs="Arial"/>
              </w:rPr>
            </w:pPr>
            <w:r>
              <w:rPr>
                <w:rFonts w:ascii="Arial" w:hAnsi="Arial" w:cs="Arial"/>
                <w:bCs/>
                <w:lang w:eastAsia="ru-RU"/>
              </w:rPr>
              <w:t>Бинт марльовий, ст.</w:t>
            </w:r>
            <w:r>
              <w:rPr>
                <w:rFonts w:ascii="Arial" w:hAnsi="Arial" w:cs="Arial"/>
                <w:bCs/>
                <w:lang w:eastAsia="ru-RU"/>
              </w:rPr>
              <w:tab/>
              <w:t>5м х 10 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70268" w14:textId="77777777" w:rsidR="00E019D0" w:rsidRDefault="00E019D0">
            <w:pPr>
              <w:jc w:val="center"/>
              <w:rPr>
                <w:rFonts w:ascii="Arial" w:hAnsi="Arial" w:cs="Arial"/>
                <w:lang w:val="en-GB" w:eastAsia="ru-RU"/>
              </w:rPr>
            </w:pPr>
            <w:r>
              <w:rPr>
                <w:rFonts w:ascii="Arial" w:hAnsi="Arial" w:cs="Arial"/>
              </w:rPr>
              <w:t>40</w:t>
            </w:r>
          </w:p>
        </w:tc>
        <w:tc>
          <w:tcPr>
            <w:tcW w:w="1417" w:type="dxa"/>
            <w:tcBorders>
              <w:top w:val="single" w:sz="6" w:space="0" w:color="000000"/>
              <w:left w:val="single" w:sz="6" w:space="0" w:color="000000"/>
              <w:bottom w:val="single" w:sz="6" w:space="0" w:color="000000"/>
              <w:right w:val="single" w:sz="6" w:space="0" w:color="000000"/>
            </w:tcBorders>
            <w:hideMark/>
          </w:tcPr>
          <w:p w14:paraId="60443C8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4D1E9E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273B2A4"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6778A0B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993C6" w14:textId="77777777" w:rsidR="00E019D0" w:rsidRDefault="00E019D0">
            <w:pPr>
              <w:jc w:val="both"/>
              <w:rPr>
                <w:rFonts w:ascii="Arial" w:hAnsi="Arial" w:cs="Arial"/>
              </w:rPr>
            </w:pPr>
            <w:r>
              <w:rPr>
                <w:rFonts w:ascii="Arial" w:hAnsi="Arial" w:cs="Arial"/>
                <w:bCs/>
                <w:lang w:eastAsia="ru-RU"/>
              </w:rPr>
              <w:t>Бинт марльовий, ст.</w:t>
            </w:r>
            <w:r>
              <w:rPr>
                <w:rFonts w:ascii="Arial" w:hAnsi="Arial" w:cs="Arial"/>
                <w:bCs/>
                <w:lang w:eastAsia="ru-RU"/>
              </w:rPr>
              <w:tab/>
              <w:t>7м x 14см,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6D4DD" w14:textId="77777777" w:rsidR="00E019D0" w:rsidRDefault="00E019D0">
            <w:pPr>
              <w:jc w:val="center"/>
              <w:rPr>
                <w:rFonts w:ascii="Arial" w:hAnsi="Arial" w:cs="Arial"/>
                <w:lang w:val="en-GB" w:eastAsia="ru-RU"/>
              </w:rPr>
            </w:pPr>
            <w:r>
              <w:rPr>
                <w:rFonts w:ascii="Arial" w:hAnsi="Arial" w:cs="Arial"/>
              </w:rPr>
              <w:t>12</w:t>
            </w:r>
          </w:p>
        </w:tc>
        <w:tc>
          <w:tcPr>
            <w:tcW w:w="1417" w:type="dxa"/>
            <w:tcBorders>
              <w:top w:val="single" w:sz="6" w:space="0" w:color="000000"/>
              <w:left w:val="single" w:sz="6" w:space="0" w:color="000000"/>
              <w:bottom w:val="single" w:sz="6" w:space="0" w:color="000000"/>
              <w:right w:val="single" w:sz="6" w:space="0" w:color="000000"/>
            </w:tcBorders>
            <w:hideMark/>
          </w:tcPr>
          <w:p w14:paraId="27011C7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0AEF18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EA87E32"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B98E9D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50842D" w14:textId="77777777" w:rsidR="00E019D0" w:rsidRDefault="00E019D0">
            <w:pPr>
              <w:jc w:val="both"/>
              <w:rPr>
                <w:rFonts w:ascii="Arial" w:hAnsi="Arial" w:cs="Arial"/>
              </w:rPr>
            </w:pPr>
            <w:r>
              <w:rPr>
                <w:rFonts w:ascii="Arial" w:hAnsi="Arial" w:cs="Arial"/>
                <w:bCs/>
                <w:lang w:eastAsia="ru-RU"/>
              </w:rPr>
              <w:t>Бинт марльовий, н/ст.</w:t>
            </w:r>
            <w:r>
              <w:rPr>
                <w:rFonts w:ascii="Arial" w:hAnsi="Arial" w:cs="Arial"/>
                <w:bCs/>
                <w:lang w:eastAsia="ru-RU"/>
              </w:rPr>
              <w:tab/>
              <w:t>5м х 5 см,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B885E" w14:textId="77777777" w:rsidR="00E019D0" w:rsidRDefault="00E019D0">
            <w:pPr>
              <w:jc w:val="center"/>
              <w:rPr>
                <w:rFonts w:ascii="Arial" w:hAnsi="Arial" w:cs="Arial"/>
                <w:lang w:val="en-GB" w:eastAsia="ru-RU"/>
              </w:rPr>
            </w:pPr>
            <w:r>
              <w:rPr>
                <w:rFonts w:ascii="Arial" w:hAnsi="Arial" w:cs="Arial"/>
              </w:rPr>
              <w:t>20</w:t>
            </w:r>
          </w:p>
        </w:tc>
        <w:tc>
          <w:tcPr>
            <w:tcW w:w="1417" w:type="dxa"/>
            <w:tcBorders>
              <w:top w:val="single" w:sz="6" w:space="0" w:color="000000"/>
              <w:left w:val="single" w:sz="6" w:space="0" w:color="000000"/>
              <w:bottom w:val="single" w:sz="6" w:space="0" w:color="000000"/>
              <w:right w:val="single" w:sz="6" w:space="0" w:color="000000"/>
            </w:tcBorders>
            <w:hideMark/>
          </w:tcPr>
          <w:p w14:paraId="49DB45B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0DF62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D0ACEC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60FE2A2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A38916" w14:textId="77777777" w:rsidR="00E019D0" w:rsidRDefault="00E019D0">
            <w:pPr>
              <w:jc w:val="both"/>
              <w:rPr>
                <w:rFonts w:ascii="Arial" w:hAnsi="Arial" w:cs="Arial"/>
              </w:rPr>
            </w:pPr>
            <w:r>
              <w:rPr>
                <w:rFonts w:ascii="Arial" w:hAnsi="Arial" w:cs="Arial"/>
                <w:bCs/>
                <w:lang w:eastAsia="ru-RU"/>
              </w:rPr>
              <w:t>Вата медична, ст.</w:t>
            </w:r>
            <w:r>
              <w:rPr>
                <w:rFonts w:ascii="Arial" w:hAnsi="Arial" w:cs="Arial"/>
                <w:bCs/>
                <w:lang w:eastAsia="ru-RU"/>
              </w:rPr>
              <w:tab/>
              <w:t>50 гр, «Білосніжка»</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EDAF2" w14:textId="77777777" w:rsidR="00E019D0" w:rsidRDefault="00E019D0">
            <w:pPr>
              <w:jc w:val="center"/>
              <w:rPr>
                <w:rFonts w:ascii="Arial" w:hAnsi="Arial" w:cs="Arial"/>
                <w:lang w:val="en-GB" w:eastAsia="ru-RU"/>
              </w:rPr>
            </w:pPr>
            <w:r>
              <w:rPr>
                <w:rFonts w:ascii="Arial" w:hAnsi="Arial" w:cs="Arial"/>
              </w:rPr>
              <w:t>12</w:t>
            </w:r>
          </w:p>
        </w:tc>
        <w:tc>
          <w:tcPr>
            <w:tcW w:w="1417" w:type="dxa"/>
            <w:tcBorders>
              <w:top w:val="single" w:sz="6" w:space="0" w:color="000000"/>
              <w:left w:val="single" w:sz="6" w:space="0" w:color="000000"/>
              <w:bottom w:val="single" w:sz="6" w:space="0" w:color="000000"/>
              <w:right w:val="single" w:sz="6" w:space="0" w:color="000000"/>
            </w:tcBorders>
            <w:hideMark/>
          </w:tcPr>
          <w:p w14:paraId="1FB25A7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8457E4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57721E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62AB5F5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766007" w14:textId="77777777" w:rsidR="00E019D0" w:rsidRDefault="00E019D0">
            <w:pPr>
              <w:jc w:val="both"/>
              <w:rPr>
                <w:rFonts w:ascii="Arial" w:hAnsi="Arial" w:cs="Arial"/>
              </w:rPr>
            </w:pPr>
            <w:r>
              <w:rPr>
                <w:rFonts w:ascii="Arial" w:hAnsi="Arial" w:cs="Arial"/>
                <w:bCs/>
                <w:lang w:eastAsia="ru-RU"/>
              </w:rPr>
              <w:t>Лейкопластир перцевий, «Ілан Фарм»,10 см х 18 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EE64D" w14:textId="77777777" w:rsidR="00E019D0" w:rsidRDefault="00E019D0">
            <w:pPr>
              <w:jc w:val="center"/>
              <w:rPr>
                <w:rFonts w:ascii="Arial" w:hAnsi="Arial" w:cs="Arial"/>
                <w:lang w:val="en-GB" w:eastAsia="ru-RU"/>
              </w:rPr>
            </w:pPr>
            <w:r>
              <w:rPr>
                <w:rFonts w:ascii="Arial" w:hAnsi="Arial" w:cs="Arial"/>
              </w:rPr>
              <w:t>20</w:t>
            </w:r>
          </w:p>
        </w:tc>
        <w:tc>
          <w:tcPr>
            <w:tcW w:w="1417" w:type="dxa"/>
            <w:tcBorders>
              <w:top w:val="single" w:sz="6" w:space="0" w:color="000000"/>
              <w:left w:val="single" w:sz="6" w:space="0" w:color="000000"/>
              <w:bottom w:val="single" w:sz="6" w:space="0" w:color="000000"/>
              <w:right w:val="single" w:sz="6" w:space="0" w:color="000000"/>
            </w:tcBorders>
            <w:hideMark/>
          </w:tcPr>
          <w:p w14:paraId="20E5F82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16EDF3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AD7A520"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465C15E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C0EBE0" w14:textId="77777777" w:rsidR="00E019D0" w:rsidRPr="00E019D0" w:rsidRDefault="00E019D0">
            <w:pPr>
              <w:jc w:val="both"/>
              <w:rPr>
                <w:rFonts w:ascii="Arial" w:hAnsi="Arial" w:cs="Arial"/>
              </w:rPr>
            </w:pPr>
            <w:r>
              <w:rPr>
                <w:rFonts w:ascii="Arial" w:hAnsi="Arial" w:cs="Arial"/>
                <w:bCs/>
                <w:lang w:eastAsia="ru-RU"/>
              </w:rPr>
              <w:t xml:space="preserve">Жгут для зупинки кровотечі </w:t>
            </w:r>
            <w:r>
              <w:rPr>
                <w:rFonts w:ascii="Arial" w:hAnsi="Arial" w:cs="Arial"/>
                <w:bCs/>
                <w:lang w:eastAsia="ru-RU"/>
              </w:rPr>
              <w:tab/>
              <w:t>посилений CAT (Combat-Application-Tourniquet) Generation 6 або аналог</w:t>
            </w:r>
            <w:r w:rsidRPr="00E019D0">
              <w:rPr>
                <w:rFonts w:ascii="Arial" w:hAnsi="Arial" w:cs="Arial"/>
                <w:bCs/>
                <w:lang w:eastAsia="ru-RU"/>
              </w:rPr>
              <w:t>)</w:t>
            </w:r>
            <w:r w:rsidRPr="00E019D0">
              <w:rPr>
                <w:rFonts w:ascii="Arial" w:hAnsi="Arial" w:cs="Arial"/>
                <w:lang w:eastAsia="ru-RU"/>
              </w:rPr>
              <w:t xml:space="preserve"> </w:t>
            </w:r>
            <w:r w:rsidRPr="00E019D0">
              <w:rPr>
                <w:rFonts w:ascii="Arial" w:hAnsi="Arial" w:cs="Arial"/>
                <w:color w:val="FF0000"/>
                <w:lang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5C99D"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75B472A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6A09DE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67615E1"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DE6AB8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EE090" w14:textId="77777777" w:rsidR="00E019D0" w:rsidRDefault="00E019D0">
            <w:pPr>
              <w:jc w:val="both"/>
              <w:rPr>
                <w:rFonts w:ascii="Arial" w:hAnsi="Arial" w:cs="Arial"/>
              </w:rPr>
            </w:pPr>
            <w:r>
              <w:rPr>
                <w:rFonts w:ascii="Arial" w:hAnsi="Arial" w:cs="Arial"/>
                <w:bCs/>
                <w:lang w:eastAsia="ru-RU"/>
              </w:rPr>
              <w:t>Лейкопластир котушковий «Леотранс»</w:t>
            </w:r>
            <w:r>
              <w:rPr>
                <w:rFonts w:ascii="Arial" w:hAnsi="Arial" w:cs="Arial"/>
                <w:bCs/>
                <w:lang w:eastAsia="ru-RU"/>
              </w:rPr>
              <w:tab/>
              <w:t>2см х 500 см</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9C695"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68142CE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90B6D8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AC62871"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B32554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FE0DB6" w14:textId="77777777" w:rsidR="00E019D0" w:rsidRDefault="00E019D0">
            <w:pPr>
              <w:jc w:val="both"/>
              <w:rPr>
                <w:rFonts w:ascii="Arial" w:hAnsi="Arial" w:cs="Arial"/>
              </w:rPr>
            </w:pPr>
            <w:r>
              <w:rPr>
                <w:rFonts w:ascii="Arial" w:hAnsi="Arial" w:cs="Arial"/>
                <w:bCs/>
                <w:lang w:eastAsia="ru-RU"/>
              </w:rPr>
              <w:t>Лейкопластир бактерицидний «Ігар»</w:t>
            </w:r>
            <w:r>
              <w:rPr>
                <w:rFonts w:ascii="Arial" w:hAnsi="Arial" w:cs="Arial"/>
                <w:bCs/>
                <w:lang w:eastAsia="ru-RU"/>
              </w:rPr>
              <w:tab/>
              <w:t>1,9см х 7,2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0CA32" w14:textId="77777777" w:rsidR="00E019D0" w:rsidRDefault="00E019D0">
            <w:pPr>
              <w:jc w:val="center"/>
              <w:rPr>
                <w:rFonts w:ascii="Arial" w:hAnsi="Arial" w:cs="Arial"/>
                <w:lang w:val="en-GB" w:eastAsia="ru-RU"/>
              </w:rPr>
            </w:pPr>
            <w:r>
              <w:rPr>
                <w:rFonts w:ascii="Arial" w:hAnsi="Arial" w:cs="Arial"/>
              </w:rPr>
              <w:t>40</w:t>
            </w:r>
          </w:p>
        </w:tc>
        <w:tc>
          <w:tcPr>
            <w:tcW w:w="1417" w:type="dxa"/>
            <w:tcBorders>
              <w:top w:val="single" w:sz="6" w:space="0" w:color="000000"/>
              <w:left w:val="single" w:sz="6" w:space="0" w:color="000000"/>
              <w:bottom w:val="single" w:sz="6" w:space="0" w:color="000000"/>
              <w:right w:val="single" w:sz="6" w:space="0" w:color="000000"/>
            </w:tcBorders>
            <w:hideMark/>
          </w:tcPr>
          <w:p w14:paraId="5939BA2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6A749C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A5C62A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F0A460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2D3F41" w14:textId="77777777" w:rsidR="00E019D0" w:rsidRDefault="00E019D0">
            <w:pPr>
              <w:jc w:val="both"/>
              <w:rPr>
                <w:rFonts w:ascii="Arial" w:hAnsi="Arial" w:cs="Arial"/>
              </w:rPr>
            </w:pPr>
            <w:r>
              <w:rPr>
                <w:rFonts w:ascii="Arial" w:hAnsi="Arial" w:cs="Arial"/>
                <w:bCs/>
                <w:lang w:eastAsia="ru-RU"/>
              </w:rPr>
              <w:t>Лейкопластир бактерицидний «Др.Хаус»</w:t>
            </w:r>
            <w:r>
              <w:rPr>
                <w:rFonts w:ascii="Arial" w:hAnsi="Arial" w:cs="Arial"/>
                <w:bCs/>
                <w:lang w:eastAsia="ru-RU"/>
              </w:rPr>
              <w:tab/>
              <w:t>6 см х 10 см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069BF" w14:textId="77777777" w:rsidR="00E019D0" w:rsidRDefault="00E019D0">
            <w:pPr>
              <w:jc w:val="center"/>
              <w:rPr>
                <w:rFonts w:ascii="Arial" w:hAnsi="Arial" w:cs="Arial"/>
                <w:lang w:val="en-GB" w:eastAsia="ru-RU"/>
              </w:rPr>
            </w:pPr>
            <w:r>
              <w:rPr>
                <w:rFonts w:ascii="Arial" w:hAnsi="Arial" w:cs="Arial"/>
              </w:rPr>
              <w:t>8</w:t>
            </w:r>
          </w:p>
        </w:tc>
        <w:tc>
          <w:tcPr>
            <w:tcW w:w="1417" w:type="dxa"/>
            <w:tcBorders>
              <w:top w:val="single" w:sz="6" w:space="0" w:color="000000"/>
              <w:left w:val="single" w:sz="6" w:space="0" w:color="000000"/>
              <w:bottom w:val="single" w:sz="6" w:space="0" w:color="000000"/>
              <w:right w:val="single" w:sz="6" w:space="0" w:color="000000"/>
            </w:tcBorders>
            <w:hideMark/>
          </w:tcPr>
          <w:p w14:paraId="2E4582A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BB2185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7F3E14D"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541581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DE3A43" w14:textId="77777777" w:rsidR="00E019D0" w:rsidRDefault="00E019D0">
            <w:pPr>
              <w:jc w:val="both"/>
              <w:rPr>
                <w:rFonts w:ascii="Arial" w:hAnsi="Arial" w:cs="Arial"/>
              </w:rPr>
            </w:pPr>
            <w:r>
              <w:rPr>
                <w:rFonts w:ascii="Arial" w:hAnsi="Arial" w:cs="Arial"/>
                <w:bCs/>
                <w:lang w:eastAsia="ru-RU"/>
              </w:rPr>
              <w:t>Пакет перев’язувальний, ст.,одна подушечка,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DDB22" w14:textId="77777777" w:rsidR="00E019D0" w:rsidRDefault="00E019D0">
            <w:pPr>
              <w:jc w:val="center"/>
              <w:rPr>
                <w:rFonts w:ascii="Arial" w:hAnsi="Arial" w:cs="Arial"/>
                <w:lang w:val="en-GB" w:eastAsia="ru-RU"/>
              </w:rPr>
            </w:pPr>
            <w:r>
              <w:rPr>
                <w:rFonts w:ascii="Arial" w:hAnsi="Arial" w:cs="Arial"/>
              </w:rPr>
              <w:t>20</w:t>
            </w:r>
          </w:p>
        </w:tc>
        <w:tc>
          <w:tcPr>
            <w:tcW w:w="1417" w:type="dxa"/>
            <w:tcBorders>
              <w:top w:val="single" w:sz="6" w:space="0" w:color="000000"/>
              <w:left w:val="single" w:sz="6" w:space="0" w:color="000000"/>
              <w:bottom w:val="single" w:sz="6" w:space="0" w:color="000000"/>
              <w:right w:val="single" w:sz="6" w:space="0" w:color="000000"/>
            </w:tcBorders>
            <w:hideMark/>
          </w:tcPr>
          <w:p w14:paraId="3F7C631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1F17A77" w14:textId="77777777" w:rsidR="00E019D0" w:rsidRDefault="00E019D0">
            <w:pPr>
              <w:jc w:val="center"/>
              <w:rPr>
                <w:rFonts w:ascii="Arial" w:hAnsi="Arial" w:cs="Arial"/>
                <w:lang w:eastAsia="ru-RU"/>
              </w:rPr>
            </w:pPr>
            <w:r>
              <w:rPr>
                <w:rFonts w:ascii="Arial" w:hAnsi="Arial" w:cs="Arial"/>
                <w:lang w:val="en-GB" w:eastAsia="ru-RU"/>
              </w:rPr>
              <w:t>-</w:t>
            </w:r>
          </w:p>
        </w:tc>
      </w:tr>
      <w:tr w:rsidR="00E019D0" w14:paraId="71143B9B"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217180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024C5D" w14:textId="77777777" w:rsidR="00E019D0" w:rsidRDefault="00E019D0">
            <w:pPr>
              <w:jc w:val="both"/>
              <w:rPr>
                <w:rFonts w:ascii="Arial" w:hAnsi="Arial" w:cs="Arial"/>
              </w:rPr>
            </w:pPr>
            <w:r>
              <w:rPr>
                <w:rFonts w:ascii="Arial" w:hAnsi="Arial" w:cs="Arial"/>
                <w:bCs/>
                <w:lang w:eastAsia="ru-RU"/>
              </w:rPr>
              <w:t>Серветка стерильна.</w:t>
            </w:r>
            <w:r>
              <w:rPr>
                <w:rFonts w:ascii="Arial" w:hAnsi="Arial" w:cs="Arial"/>
                <w:bCs/>
                <w:lang w:eastAsia="ru-RU"/>
              </w:rPr>
              <w:tab/>
              <w:t>16см х 14 см, №5, «Білосніжка»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87B0E" w14:textId="77777777" w:rsidR="00E019D0" w:rsidRDefault="00E019D0">
            <w:pPr>
              <w:jc w:val="center"/>
              <w:rPr>
                <w:rFonts w:ascii="Arial" w:hAnsi="Arial" w:cs="Arial"/>
                <w:lang w:val="en-GB" w:eastAsia="ru-RU"/>
              </w:rPr>
            </w:pPr>
            <w:r>
              <w:rPr>
                <w:rFonts w:ascii="Arial" w:hAnsi="Arial" w:cs="Arial"/>
              </w:rPr>
              <w:t>40</w:t>
            </w:r>
          </w:p>
        </w:tc>
        <w:tc>
          <w:tcPr>
            <w:tcW w:w="1417" w:type="dxa"/>
            <w:tcBorders>
              <w:top w:val="single" w:sz="6" w:space="0" w:color="000000"/>
              <w:left w:val="single" w:sz="6" w:space="0" w:color="000000"/>
              <w:bottom w:val="single" w:sz="6" w:space="0" w:color="000000"/>
              <w:right w:val="single" w:sz="6" w:space="0" w:color="000000"/>
            </w:tcBorders>
            <w:hideMark/>
          </w:tcPr>
          <w:p w14:paraId="6BD597E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30A41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CD163D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03F922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D600B0" w14:textId="77777777" w:rsidR="00E019D0" w:rsidRDefault="00E019D0">
            <w:pPr>
              <w:jc w:val="both"/>
              <w:rPr>
                <w:rFonts w:ascii="Arial" w:hAnsi="Arial" w:cs="Arial"/>
              </w:rPr>
            </w:pPr>
            <w:r>
              <w:rPr>
                <w:rFonts w:ascii="Arial" w:hAnsi="Arial" w:cs="Arial"/>
                <w:bCs/>
                <w:lang w:eastAsia="ru-RU"/>
              </w:rPr>
              <w:t>Серветка спиртова «Ігар»</w:t>
            </w:r>
            <w:r>
              <w:rPr>
                <w:rFonts w:ascii="Arial" w:hAnsi="Arial" w:cs="Arial"/>
                <w:bCs/>
                <w:lang w:eastAsia="ru-RU"/>
              </w:rPr>
              <w:tab/>
              <w:t>№1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52DB6" w14:textId="77777777" w:rsidR="00E019D0" w:rsidRDefault="00E019D0">
            <w:pPr>
              <w:jc w:val="center"/>
              <w:rPr>
                <w:rFonts w:ascii="Arial" w:hAnsi="Arial" w:cs="Arial"/>
                <w:lang w:val="en-GB" w:eastAsia="ru-RU"/>
              </w:rPr>
            </w:pPr>
            <w:r>
              <w:rPr>
                <w:rFonts w:ascii="Arial" w:hAnsi="Arial" w:cs="Arial"/>
              </w:rPr>
              <w:t>160</w:t>
            </w:r>
          </w:p>
        </w:tc>
        <w:tc>
          <w:tcPr>
            <w:tcW w:w="1417" w:type="dxa"/>
            <w:tcBorders>
              <w:top w:val="single" w:sz="6" w:space="0" w:color="000000"/>
              <w:left w:val="single" w:sz="6" w:space="0" w:color="000000"/>
              <w:bottom w:val="single" w:sz="6" w:space="0" w:color="000000"/>
              <w:right w:val="single" w:sz="6" w:space="0" w:color="000000"/>
            </w:tcBorders>
            <w:hideMark/>
          </w:tcPr>
          <w:p w14:paraId="48178DC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AA73CB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FEB1A4E"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57F018C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F2824D" w14:textId="77777777" w:rsidR="00E019D0" w:rsidRDefault="00E019D0">
            <w:pPr>
              <w:jc w:val="both"/>
              <w:rPr>
                <w:rFonts w:ascii="Arial" w:hAnsi="Arial" w:cs="Arial"/>
              </w:rPr>
            </w:pPr>
            <w:r>
              <w:rPr>
                <w:rFonts w:ascii="Arial" w:hAnsi="Arial" w:cs="Arial"/>
                <w:bCs/>
                <w:lang w:eastAsia="ru-RU"/>
              </w:rPr>
              <w:t>Клей БФ-6</w:t>
            </w:r>
            <w:r>
              <w:rPr>
                <w:rFonts w:ascii="Arial" w:hAnsi="Arial" w:cs="Arial"/>
                <w:bCs/>
                <w:lang w:eastAsia="ru-RU"/>
              </w:rPr>
              <w:tab/>
              <w:t>«Лубнифарм»25г</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D83CF"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0436931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CB67D2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429BA4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95CE87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F1E08" w14:textId="77777777" w:rsidR="00E019D0" w:rsidRDefault="00E019D0">
            <w:pPr>
              <w:jc w:val="both"/>
              <w:rPr>
                <w:rFonts w:ascii="Arial" w:hAnsi="Arial" w:cs="Arial"/>
              </w:rPr>
            </w:pPr>
            <w:r>
              <w:rPr>
                <w:rFonts w:ascii="Arial" w:hAnsi="Arial" w:cs="Arial"/>
                <w:bCs/>
                <w:lang w:eastAsia="ru-RU"/>
              </w:rPr>
              <w:t>Йод, р-н.,9/10 мл,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FFBF6"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2BB1EB2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397086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E89826A"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FDBD00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81952" w14:textId="77777777" w:rsidR="00E019D0" w:rsidRDefault="00E019D0">
            <w:pPr>
              <w:jc w:val="both"/>
              <w:rPr>
                <w:rFonts w:ascii="Arial" w:hAnsi="Arial" w:cs="Arial"/>
              </w:rPr>
            </w:pPr>
            <w:r>
              <w:rPr>
                <w:rFonts w:ascii="Arial" w:hAnsi="Arial" w:cs="Arial"/>
                <w:bCs/>
                <w:lang w:eastAsia="ru-RU"/>
              </w:rPr>
              <w:t>Бриліантовий зелений, р-р, 10 мл,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03FE6"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0C201D9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71CFFA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E4D0D6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C5CEBE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3F7FB" w14:textId="77777777" w:rsidR="00E019D0" w:rsidRDefault="00E019D0">
            <w:pPr>
              <w:jc w:val="both"/>
              <w:rPr>
                <w:rFonts w:ascii="Arial" w:hAnsi="Arial" w:cs="Arial"/>
              </w:rPr>
            </w:pPr>
            <w:r>
              <w:rPr>
                <w:rFonts w:ascii="Arial" w:hAnsi="Arial" w:cs="Arial"/>
                <w:bCs/>
                <w:lang w:eastAsia="ru-RU"/>
              </w:rPr>
              <w:t>Бальзамічний лінімент ( за Вишневським), 25 г,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D2EF4"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115F072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5A24C1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361921E"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D08117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2F566" w14:textId="77777777" w:rsidR="00E019D0" w:rsidRDefault="00E019D0">
            <w:pPr>
              <w:jc w:val="both"/>
              <w:rPr>
                <w:rFonts w:ascii="Arial" w:hAnsi="Arial" w:cs="Arial"/>
              </w:rPr>
            </w:pPr>
            <w:r>
              <w:rPr>
                <w:rFonts w:ascii="Arial" w:hAnsi="Arial" w:cs="Arial"/>
                <w:bCs/>
                <w:lang w:eastAsia="ru-RU"/>
              </w:rPr>
              <w:t>Сінтоміцина лінімент, мазь, 25 г, ВАТ «Червона зірка»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D0481"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0B02700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7917C7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3A66B33"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12F401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BBA15" w14:textId="77777777" w:rsidR="00E019D0" w:rsidRDefault="00E019D0">
            <w:pPr>
              <w:jc w:val="both"/>
              <w:rPr>
                <w:rFonts w:ascii="Arial" w:hAnsi="Arial" w:cs="Arial"/>
              </w:rPr>
            </w:pPr>
            <w:r>
              <w:rPr>
                <w:rFonts w:ascii="Arial" w:hAnsi="Arial" w:cs="Arial"/>
                <w:bCs/>
                <w:lang w:eastAsia="ru-RU"/>
              </w:rPr>
              <w:t>Мазь борна, 25 г, «Тернофарм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E82C9"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5B4C139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099498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57B0B87"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26B755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1876F" w14:textId="77777777" w:rsidR="00E019D0" w:rsidRDefault="00E019D0">
            <w:pPr>
              <w:jc w:val="both"/>
              <w:rPr>
                <w:rFonts w:ascii="Arial" w:hAnsi="Arial" w:cs="Arial"/>
              </w:rPr>
            </w:pPr>
            <w:r>
              <w:rPr>
                <w:rFonts w:ascii="Arial" w:hAnsi="Arial" w:cs="Arial"/>
                <w:bCs/>
                <w:lang w:eastAsia="ru-RU"/>
              </w:rPr>
              <w:t>Перекис водню, p-p, 100 мл, «Фарматон»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59EB1"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3F15D65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3CC08D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6D0A566"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5C75E61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945CB" w14:textId="77777777" w:rsidR="00E019D0" w:rsidRDefault="00E019D0">
            <w:pPr>
              <w:jc w:val="both"/>
              <w:rPr>
                <w:rFonts w:ascii="Arial" w:hAnsi="Arial" w:cs="Arial"/>
              </w:rPr>
            </w:pPr>
            <w:r>
              <w:rPr>
                <w:rFonts w:ascii="Arial" w:hAnsi="Arial" w:cs="Arial"/>
                <w:bCs/>
                <w:lang w:eastAsia="ru-RU"/>
              </w:rPr>
              <w:t>Хлоргексидин, р-р, 100 мл, «Здоров’я»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74820"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0026C32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A1871B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5CBB233"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4D660954"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0BC19" w14:textId="77777777" w:rsidR="00E019D0" w:rsidRDefault="00E019D0">
            <w:pPr>
              <w:jc w:val="both"/>
              <w:rPr>
                <w:rFonts w:ascii="Arial" w:hAnsi="Arial" w:cs="Arial"/>
              </w:rPr>
            </w:pPr>
            <w:r>
              <w:rPr>
                <w:rFonts w:ascii="Arial" w:hAnsi="Arial" w:cs="Arial"/>
                <w:bCs/>
                <w:lang w:eastAsia="ru-RU"/>
              </w:rPr>
              <w:t>Аміак, р-р, 40 мл,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CEA18"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696D5A7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33510A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B380C5E"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28033D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13C08" w14:textId="77777777" w:rsidR="00E019D0" w:rsidRDefault="00E019D0">
            <w:pPr>
              <w:jc w:val="both"/>
              <w:rPr>
                <w:rFonts w:ascii="Arial" w:hAnsi="Arial" w:cs="Arial"/>
              </w:rPr>
            </w:pPr>
            <w:r>
              <w:rPr>
                <w:rFonts w:ascii="Arial" w:hAnsi="Arial" w:cs="Arial"/>
                <w:bCs/>
                <w:lang w:eastAsia="ru-RU"/>
              </w:rPr>
              <w:t>Валідол, таб., №10,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8EDF2"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184D649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C198CB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ED79ACF"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03F3B8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A9709" w14:textId="77777777" w:rsidR="00E019D0" w:rsidRDefault="00E019D0">
            <w:pPr>
              <w:jc w:val="both"/>
              <w:rPr>
                <w:rFonts w:ascii="Arial" w:hAnsi="Arial" w:cs="Arial"/>
              </w:rPr>
            </w:pPr>
            <w:r>
              <w:rPr>
                <w:rFonts w:ascii="Arial" w:hAnsi="Arial" w:cs="Arial"/>
                <w:bCs/>
                <w:lang w:eastAsia="ru-RU"/>
              </w:rPr>
              <w:t>Валеріани екстракт, таб., № 50,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0FF93"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12B972F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F7B0E1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CD269EE"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105AE22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1A0D2" w14:textId="77777777" w:rsidR="00E019D0" w:rsidRDefault="00E019D0">
            <w:pPr>
              <w:jc w:val="both"/>
              <w:rPr>
                <w:rFonts w:ascii="Arial" w:hAnsi="Arial" w:cs="Arial"/>
              </w:rPr>
            </w:pPr>
            <w:r>
              <w:rPr>
                <w:rFonts w:ascii="Arial" w:hAnsi="Arial" w:cs="Arial"/>
                <w:bCs/>
                <w:lang w:eastAsia="ru-RU"/>
              </w:rPr>
              <w:t>Корвалол, краплі, 25 мл.,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35ECD" w14:textId="77777777" w:rsidR="00E019D0" w:rsidRDefault="00E019D0">
            <w:pPr>
              <w:jc w:val="center"/>
              <w:rPr>
                <w:rFonts w:ascii="Arial" w:hAnsi="Arial" w:cs="Arial"/>
                <w:lang w:val="en-GB" w:eastAsia="ru-RU"/>
              </w:rPr>
            </w:pPr>
            <w:r>
              <w:rPr>
                <w:rFonts w:ascii="Arial" w:hAnsi="Arial" w:cs="Arial"/>
              </w:rPr>
              <w:t>16</w:t>
            </w:r>
          </w:p>
        </w:tc>
        <w:tc>
          <w:tcPr>
            <w:tcW w:w="1417" w:type="dxa"/>
            <w:tcBorders>
              <w:top w:val="single" w:sz="6" w:space="0" w:color="000000"/>
              <w:left w:val="single" w:sz="6" w:space="0" w:color="000000"/>
              <w:bottom w:val="single" w:sz="6" w:space="0" w:color="000000"/>
              <w:right w:val="single" w:sz="6" w:space="0" w:color="000000"/>
            </w:tcBorders>
            <w:hideMark/>
          </w:tcPr>
          <w:p w14:paraId="4E788F0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213CDF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A3CBA49"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F36B57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B82B3" w14:textId="77777777" w:rsidR="00E019D0" w:rsidRDefault="00E019D0">
            <w:pPr>
              <w:jc w:val="both"/>
              <w:rPr>
                <w:rFonts w:ascii="Arial" w:hAnsi="Arial" w:cs="Arial"/>
              </w:rPr>
            </w:pPr>
            <w:r>
              <w:rPr>
                <w:rFonts w:ascii="Arial" w:hAnsi="Arial" w:cs="Arial"/>
                <w:bCs/>
                <w:lang w:eastAsia="ru-RU"/>
              </w:rPr>
              <w:t xml:space="preserve">Нітрогліцерин – Здоров’я, таб., 0,04 мг, № 40,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1CDEA" w14:textId="77777777" w:rsidR="00E019D0" w:rsidRDefault="00E019D0">
            <w:pPr>
              <w:jc w:val="center"/>
              <w:rPr>
                <w:rFonts w:ascii="Arial" w:hAnsi="Arial" w:cs="Arial"/>
                <w:lang w:val="en-GB" w:eastAsia="ru-RU"/>
              </w:rPr>
            </w:pPr>
            <w:r>
              <w:rPr>
                <w:rFonts w:ascii="Arial" w:hAnsi="Arial" w:cs="Arial"/>
              </w:rPr>
              <w:t>4</w:t>
            </w:r>
          </w:p>
        </w:tc>
        <w:tc>
          <w:tcPr>
            <w:tcW w:w="1417" w:type="dxa"/>
            <w:tcBorders>
              <w:top w:val="single" w:sz="6" w:space="0" w:color="000000"/>
              <w:left w:val="single" w:sz="6" w:space="0" w:color="000000"/>
              <w:bottom w:val="single" w:sz="6" w:space="0" w:color="000000"/>
              <w:right w:val="single" w:sz="6" w:space="0" w:color="000000"/>
            </w:tcBorders>
            <w:hideMark/>
          </w:tcPr>
          <w:p w14:paraId="41B56F6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87EF9A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FE878DB"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6C35FF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500E4" w14:textId="77777777" w:rsidR="00E019D0" w:rsidRDefault="00E019D0">
            <w:pPr>
              <w:jc w:val="both"/>
              <w:rPr>
                <w:rFonts w:ascii="Arial" w:hAnsi="Arial" w:cs="Arial"/>
              </w:rPr>
            </w:pPr>
            <w:r>
              <w:rPr>
                <w:rFonts w:ascii="Arial" w:hAnsi="Arial" w:cs="Arial"/>
                <w:bCs/>
                <w:lang w:eastAsia="ru-RU"/>
              </w:rPr>
              <w:t>Анальгін - 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FD7DB" w14:textId="77777777" w:rsidR="00E019D0" w:rsidRDefault="00E019D0">
            <w:pPr>
              <w:jc w:val="center"/>
              <w:rPr>
                <w:rFonts w:ascii="Arial" w:hAnsi="Arial" w:cs="Arial"/>
                <w:lang w:val="en-GB" w:eastAsia="ru-RU"/>
              </w:rPr>
            </w:pPr>
            <w:r>
              <w:rPr>
                <w:rFonts w:ascii="Arial" w:hAnsi="Arial" w:cs="Arial"/>
              </w:rPr>
              <w:t>20</w:t>
            </w:r>
          </w:p>
        </w:tc>
        <w:tc>
          <w:tcPr>
            <w:tcW w:w="1417" w:type="dxa"/>
            <w:tcBorders>
              <w:top w:val="single" w:sz="6" w:space="0" w:color="000000"/>
              <w:left w:val="single" w:sz="6" w:space="0" w:color="000000"/>
              <w:bottom w:val="single" w:sz="6" w:space="0" w:color="000000"/>
              <w:right w:val="single" w:sz="6" w:space="0" w:color="000000"/>
            </w:tcBorders>
            <w:hideMark/>
          </w:tcPr>
          <w:p w14:paraId="1648F32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7A429E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916F0DA"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54713FA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3B832" w14:textId="77777777" w:rsidR="00E019D0" w:rsidRDefault="00E019D0">
            <w:pPr>
              <w:jc w:val="both"/>
              <w:rPr>
                <w:rFonts w:ascii="Arial" w:hAnsi="Arial" w:cs="Arial"/>
              </w:rPr>
            </w:pPr>
            <w:r>
              <w:rPr>
                <w:rFonts w:ascii="Arial" w:hAnsi="Arial" w:cs="Arial"/>
                <w:bCs/>
                <w:lang w:eastAsia="ru-RU"/>
              </w:rPr>
              <w:t>Ацетилсаліцилова кислота-Дарниця,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E176C" w14:textId="77777777" w:rsidR="00E019D0" w:rsidRDefault="00E019D0">
            <w:pPr>
              <w:jc w:val="center"/>
              <w:rPr>
                <w:rFonts w:ascii="Arial" w:hAnsi="Arial" w:cs="Arial"/>
                <w:lang w:val="en-GB" w:eastAsia="ru-RU"/>
              </w:rPr>
            </w:pPr>
            <w:r>
              <w:rPr>
                <w:rFonts w:ascii="Arial" w:hAnsi="Arial" w:cs="Arial"/>
              </w:rPr>
              <w:t>8</w:t>
            </w:r>
          </w:p>
        </w:tc>
        <w:tc>
          <w:tcPr>
            <w:tcW w:w="1417" w:type="dxa"/>
            <w:tcBorders>
              <w:top w:val="single" w:sz="6" w:space="0" w:color="000000"/>
              <w:left w:val="single" w:sz="6" w:space="0" w:color="000000"/>
              <w:bottom w:val="single" w:sz="6" w:space="0" w:color="000000"/>
              <w:right w:val="single" w:sz="6" w:space="0" w:color="000000"/>
            </w:tcBorders>
            <w:hideMark/>
          </w:tcPr>
          <w:p w14:paraId="2935927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7404EA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B68BB13"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1022C94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00907" w14:textId="77777777" w:rsidR="00E019D0" w:rsidRDefault="00E019D0">
            <w:pPr>
              <w:jc w:val="both"/>
              <w:rPr>
                <w:rFonts w:ascii="Arial" w:hAnsi="Arial" w:cs="Arial"/>
              </w:rPr>
            </w:pPr>
            <w:r>
              <w:rPr>
                <w:rFonts w:ascii="Arial" w:hAnsi="Arial" w:cs="Arial"/>
                <w:bCs/>
                <w:lang w:eastAsia="ru-RU"/>
              </w:rPr>
              <w:t>Парацетамол - Дарниця, таб. № 10</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7046C" w14:textId="77777777" w:rsidR="00E019D0" w:rsidRDefault="00E019D0">
            <w:pPr>
              <w:jc w:val="center"/>
              <w:rPr>
                <w:rFonts w:ascii="Arial" w:hAnsi="Arial" w:cs="Arial"/>
                <w:lang w:val="en-GB" w:eastAsia="ru-RU"/>
              </w:rPr>
            </w:pPr>
            <w:r>
              <w:rPr>
                <w:rFonts w:ascii="Arial" w:hAnsi="Arial" w:cs="Arial"/>
              </w:rPr>
              <w:t>8</w:t>
            </w:r>
          </w:p>
        </w:tc>
        <w:tc>
          <w:tcPr>
            <w:tcW w:w="1417" w:type="dxa"/>
            <w:tcBorders>
              <w:top w:val="single" w:sz="6" w:space="0" w:color="000000"/>
              <w:left w:val="single" w:sz="6" w:space="0" w:color="000000"/>
              <w:bottom w:val="single" w:sz="6" w:space="0" w:color="000000"/>
              <w:right w:val="single" w:sz="6" w:space="0" w:color="000000"/>
            </w:tcBorders>
            <w:hideMark/>
          </w:tcPr>
          <w:p w14:paraId="6131638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EC3DFA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1EEFC2F"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BDDAFD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F2F76" w14:textId="77777777" w:rsidR="00E019D0" w:rsidRDefault="00E019D0">
            <w:pPr>
              <w:jc w:val="both"/>
              <w:rPr>
                <w:rFonts w:ascii="Arial" w:hAnsi="Arial" w:cs="Arial"/>
              </w:rPr>
            </w:pPr>
            <w:r>
              <w:rPr>
                <w:rFonts w:ascii="Arial" w:hAnsi="Arial" w:cs="Arial"/>
                <w:bCs/>
                <w:lang w:eastAsia="ru-RU"/>
              </w:rPr>
              <w:t>Цитрамон - Дарниця, таб. № 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C7472" w14:textId="77777777" w:rsidR="00E019D0" w:rsidRDefault="00E019D0">
            <w:pPr>
              <w:jc w:val="center"/>
              <w:rPr>
                <w:rFonts w:ascii="Arial" w:hAnsi="Arial" w:cs="Arial"/>
                <w:lang w:val="en-GB" w:eastAsia="ru-RU"/>
              </w:rPr>
            </w:pPr>
            <w:r>
              <w:rPr>
                <w:rFonts w:ascii="Arial" w:hAnsi="Arial" w:cs="Arial"/>
              </w:rPr>
              <w:t>16</w:t>
            </w:r>
          </w:p>
        </w:tc>
        <w:tc>
          <w:tcPr>
            <w:tcW w:w="1417" w:type="dxa"/>
            <w:tcBorders>
              <w:top w:val="single" w:sz="6" w:space="0" w:color="000000"/>
              <w:left w:val="single" w:sz="6" w:space="0" w:color="000000"/>
              <w:bottom w:val="single" w:sz="6" w:space="0" w:color="000000"/>
              <w:right w:val="single" w:sz="6" w:space="0" w:color="000000"/>
            </w:tcBorders>
            <w:hideMark/>
          </w:tcPr>
          <w:p w14:paraId="79CC043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2C9C74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B16AA55"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84D678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A42D9" w14:textId="77777777" w:rsidR="00E019D0" w:rsidRDefault="00E019D0">
            <w:pPr>
              <w:jc w:val="both"/>
              <w:rPr>
                <w:rFonts w:ascii="Arial" w:hAnsi="Arial" w:cs="Arial"/>
              </w:rPr>
            </w:pPr>
            <w:r>
              <w:rPr>
                <w:rFonts w:ascii="Arial" w:hAnsi="Arial" w:cs="Arial"/>
                <w:bCs/>
                <w:lang w:eastAsia="ru-RU"/>
              </w:rPr>
              <w:t>Пантенол, спрей 58 г, «Мікрофарм ООО»</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334245"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5C8216D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5B27A9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182EE82"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1F915BCB"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B3737" w14:textId="77777777" w:rsidR="00E019D0" w:rsidRDefault="00E019D0">
            <w:pPr>
              <w:jc w:val="both"/>
              <w:rPr>
                <w:rFonts w:ascii="Arial" w:hAnsi="Arial" w:cs="Arial"/>
              </w:rPr>
            </w:pPr>
            <w:r>
              <w:rPr>
                <w:rFonts w:ascii="Arial" w:hAnsi="Arial" w:cs="Arial"/>
                <w:bCs/>
                <w:lang w:eastAsia="ru-RU"/>
              </w:rPr>
              <w:t>Нафтизин, краплі, 10 мл</w:t>
            </w:r>
            <w:r>
              <w:rPr>
                <w:rFonts w:ascii="Arial" w:hAnsi="Arial" w:cs="Arial"/>
                <w:bCs/>
                <w:lang w:eastAsia="ru-RU"/>
              </w:rPr>
              <w:tab/>
              <w:t>,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202DC" w14:textId="77777777" w:rsidR="00E019D0" w:rsidRDefault="00E019D0">
            <w:pPr>
              <w:jc w:val="center"/>
              <w:rPr>
                <w:rFonts w:ascii="Arial" w:hAnsi="Arial" w:cs="Arial"/>
                <w:lang w:eastAsia="ru-RU"/>
              </w:rPr>
            </w:pPr>
            <w:r>
              <w:rPr>
                <w:rFonts w:ascii="Arial" w:hAnsi="Arial" w:cs="Arial"/>
                <w:lang w:eastAsia="ru-RU"/>
              </w:rPr>
              <w:t>8</w:t>
            </w:r>
          </w:p>
        </w:tc>
        <w:tc>
          <w:tcPr>
            <w:tcW w:w="1417" w:type="dxa"/>
            <w:tcBorders>
              <w:top w:val="single" w:sz="6" w:space="0" w:color="000000"/>
              <w:left w:val="single" w:sz="6" w:space="0" w:color="000000"/>
              <w:bottom w:val="single" w:sz="6" w:space="0" w:color="000000"/>
              <w:right w:val="single" w:sz="6" w:space="0" w:color="000000"/>
            </w:tcBorders>
            <w:hideMark/>
          </w:tcPr>
          <w:p w14:paraId="48348F8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372430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037A290"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4704F88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FEE80" w14:textId="77777777" w:rsidR="00E019D0" w:rsidRDefault="00E019D0">
            <w:pPr>
              <w:jc w:val="both"/>
              <w:rPr>
                <w:rFonts w:ascii="Arial" w:hAnsi="Arial" w:cs="Arial"/>
              </w:rPr>
            </w:pPr>
            <w:r>
              <w:rPr>
                <w:rFonts w:ascii="Arial" w:hAnsi="Arial" w:cs="Arial"/>
                <w:bCs/>
                <w:lang w:eastAsia="ru-RU"/>
              </w:rPr>
              <w:t>Краплі зубні</w:t>
            </w:r>
            <w:r>
              <w:rPr>
                <w:rFonts w:ascii="Arial" w:hAnsi="Arial" w:cs="Arial"/>
                <w:bCs/>
                <w:lang w:eastAsia="ru-RU"/>
              </w:rPr>
              <w:tab/>
              <w:t>10 мл</w:t>
            </w:r>
            <w:r>
              <w:rPr>
                <w:rFonts w:ascii="Arial" w:hAnsi="Arial" w:cs="Arial"/>
                <w:bCs/>
                <w:lang w:eastAsia="ru-RU"/>
              </w:rPr>
              <w:tab/>
              <w:t>, «Фітофарм»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2D5D98"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516C79C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989380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4314E55"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61643A5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FE9A2" w14:textId="77777777" w:rsidR="00E019D0" w:rsidRDefault="00E019D0">
            <w:pPr>
              <w:jc w:val="both"/>
              <w:rPr>
                <w:rFonts w:ascii="Arial" w:hAnsi="Arial" w:cs="Arial"/>
              </w:rPr>
            </w:pPr>
            <w:r>
              <w:rPr>
                <w:rFonts w:ascii="Arial" w:hAnsi="Arial" w:cs="Arial"/>
                <w:bCs/>
                <w:lang w:eastAsia="ru-RU"/>
              </w:rPr>
              <w:t>Сульфацил натрія, р-р</w:t>
            </w:r>
            <w:r>
              <w:rPr>
                <w:rFonts w:ascii="Arial" w:hAnsi="Arial" w:cs="Arial"/>
                <w:bCs/>
                <w:lang w:eastAsia="ru-RU"/>
              </w:rPr>
              <w:tab/>
              <w:t>20%, 10 мл,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52E29D"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02CC770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9001BA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0B7C2CB"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4296BEB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F2FEC" w14:textId="77777777" w:rsidR="00E019D0" w:rsidRDefault="00E019D0">
            <w:pPr>
              <w:jc w:val="both"/>
              <w:rPr>
                <w:rFonts w:ascii="Arial" w:hAnsi="Arial" w:cs="Arial"/>
              </w:rPr>
            </w:pPr>
            <w:r>
              <w:rPr>
                <w:rFonts w:ascii="Arial" w:hAnsi="Arial" w:cs="Arial"/>
                <w:bCs/>
                <w:lang w:eastAsia="ru-RU"/>
              </w:rPr>
              <w:t>Лоратадин, таб. №10, «Фармак»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7E487A"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5EAF3EB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4050C5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096A93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4B8C76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5A1B7" w14:textId="77777777" w:rsidR="00E019D0" w:rsidRDefault="00E019D0">
            <w:pPr>
              <w:jc w:val="both"/>
              <w:rPr>
                <w:rFonts w:ascii="Arial" w:hAnsi="Arial" w:cs="Arial"/>
              </w:rPr>
            </w:pPr>
            <w:r>
              <w:rPr>
                <w:rFonts w:ascii="Arial" w:hAnsi="Arial" w:cs="Arial"/>
                <w:bCs/>
                <w:lang w:eastAsia="ru-RU"/>
              </w:rPr>
              <w:t>Вугілля активоване, таб.</w:t>
            </w:r>
            <w:r>
              <w:rPr>
                <w:rFonts w:ascii="Arial" w:hAnsi="Arial" w:cs="Arial"/>
                <w:bCs/>
                <w:lang w:eastAsia="ru-RU"/>
              </w:rPr>
              <w:tab/>
              <w:t>№10</w:t>
            </w:r>
            <w:r>
              <w:rPr>
                <w:rFonts w:ascii="Arial" w:hAnsi="Arial" w:cs="Arial"/>
                <w:bCs/>
                <w:lang w:eastAsia="ru-RU"/>
              </w:rPr>
              <w:tab/>
              <w:t>, «Червона зірка»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D9BC47" w14:textId="77777777" w:rsidR="00E019D0" w:rsidRDefault="00E019D0">
            <w:pPr>
              <w:jc w:val="center"/>
              <w:rPr>
                <w:rFonts w:ascii="Arial" w:hAnsi="Arial" w:cs="Arial"/>
                <w:lang w:eastAsia="ru-RU"/>
              </w:rPr>
            </w:pPr>
            <w:r>
              <w:rPr>
                <w:rFonts w:ascii="Arial" w:hAnsi="Arial" w:cs="Arial"/>
                <w:lang w:eastAsia="ru-RU"/>
              </w:rPr>
              <w:t>12</w:t>
            </w:r>
          </w:p>
        </w:tc>
        <w:tc>
          <w:tcPr>
            <w:tcW w:w="1417" w:type="dxa"/>
            <w:tcBorders>
              <w:top w:val="single" w:sz="6" w:space="0" w:color="000000"/>
              <w:left w:val="single" w:sz="6" w:space="0" w:color="000000"/>
              <w:bottom w:val="single" w:sz="6" w:space="0" w:color="000000"/>
              <w:right w:val="single" w:sz="6" w:space="0" w:color="000000"/>
            </w:tcBorders>
            <w:hideMark/>
          </w:tcPr>
          <w:p w14:paraId="7B18BE9D"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F55908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5165C62"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EE68DE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EB879" w14:textId="77777777" w:rsidR="00E019D0" w:rsidRDefault="00E019D0">
            <w:pPr>
              <w:jc w:val="both"/>
              <w:rPr>
                <w:rFonts w:ascii="Arial" w:hAnsi="Arial" w:cs="Arial"/>
              </w:rPr>
            </w:pPr>
            <w:r>
              <w:rPr>
                <w:rFonts w:ascii="Arial" w:hAnsi="Arial" w:cs="Arial"/>
                <w:bCs/>
                <w:lang w:eastAsia="ru-RU"/>
              </w:rPr>
              <w:t>Авіа-Море, таб. №20, №20 НВЦ МАТЕРИА МЕДИКА ХОЛДИНГ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7E6FB"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0B44E9C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DC837E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E1581B1"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5E2FAF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37827" w14:textId="77777777" w:rsidR="00E019D0" w:rsidRDefault="00E019D0">
            <w:pPr>
              <w:jc w:val="both"/>
              <w:rPr>
                <w:rFonts w:ascii="Arial" w:hAnsi="Arial" w:cs="Arial"/>
              </w:rPr>
            </w:pPr>
            <w:r>
              <w:rPr>
                <w:rFonts w:ascii="Arial" w:hAnsi="Arial" w:cs="Arial"/>
                <w:bCs/>
                <w:lang w:eastAsia="ru-RU"/>
              </w:rPr>
              <w:t>Антітусін, таб.</w:t>
            </w:r>
            <w:r>
              <w:rPr>
                <w:rFonts w:ascii="Arial" w:hAnsi="Arial" w:cs="Arial"/>
                <w:bCs/>
                <w:lang w:eastAsia="ru-RU"/>
              </w:rPr>
              <w:tab/>
              <w:t>№10, «Юніфарма»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E54B81" w14:textId="77777777" w:rsidR="00E019D0" w:rsidRDefault="00E019D0">
            <w:pPr>
              <w:jc w:val="center"/>
              <w:rPr>
                <w:rFonts w:ascii="Arial" w:hAnsi="Arial" w:cs="Arial"/>
                <w:lang w:eastAsia="ru-RU"/>
              </w:rPr>
            </w:pPr>
            <w:r>
              <w:rPr>
                <w:rFonts w:ascii="Arial" w:hAnsi="Arial" w:cs="Arial"/>
                <w:lang w:eastAsia="ru-RU"/>
              </w:rPr>
              <w:t>8</w:t>
            </w:r>
          </w:p>
        </w:tc>
        <w:tc>
          <w:tcPr>
            <w:tcW w:w="1417" w:type="dxa"/>
            <w:tcBorders>
              <w:top w:val="single" w:sz="6" w:space="0" w:color="000000"/>
              <w:left w:val="single" w:sz="6" w:space="0" w:color="000000"/>
              <w:bottom w:val="single" w:sz="6" w:space="0" w:color="000000"/>
              <w:right w:val="single" w:sz="6" w:space="0" w:color="000000"/>
            </w:tcBorders>
            <w:hideMark/>
          </w:tcPr>
          <w:p w14:paraId="3F8E7DD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87D684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F5F4190"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A1D5BB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42AFC" w14:textId="77777777" w:rsidR="00E019D0" w:rsidRDefault="00E019D0">
            <w:pPr>
              <w:jc w:val="both"/>
              <w:rPr>
                <w:rFonts w:ascii="Arial" w:hAnsi="Arial" w:cs="Arial"/>
              </w:rPr>
            </w:pPr>
            <w:r>
              <w:rPr>
                <w:rFonts w:ascii="Arial" w:hAnsi="Arial" w:cs="Arial"/>
                <w:bCs/>
                <w:lang w:eastAsia="ru-RU"/>
              </w:rPr>
              <w:t>Лоперамід, таб.</w:t>
            </w:r>
            <w:r>
              <w:rPr>
                <w:rFonts w:ascii="Arial" w:hAnsi="Arial" w:cs="Arial"/>
                <w:bCs/>
                <w:lang w:eastAsia="ru-RU"/>
              </w:rPr>
              <w:tab/>
              <w:t>№10, Артеріум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01E5AE"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66D51FC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930C76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478F31B"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4632E8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C6BDF" w14:textId="77777777" w:rsidR="00E019D0" w:rsidRDefault="00E019D0">
            <w:pPr>
              <w:jc w:val="both"/>
              <w:rPr>
                <w:rFonts w:ascii="Arial" w:hAnsi="Arial" w:cs="Arial"/>
              </w:rPr>
            </w:pPr>
            <w:r>
              <w:rPr>
                <w:rFonts w:ascii="Arial" w:hAnsi="Arial" w:cs="Arial"/>
                <w:bCs/>
                <w:lang w:eastAsia="ru-RU"/>
              </w:rPr>
              <w:t>Сенадексин, таб.</w:t>
            </w:r>
            <w:r>
              <w:rPr>
                <w:rFonts w:ascii="Arial" w:hAnsi="Arial" w:cs="Arial"/>
                <w:bCs/>
                <w:lang w:eastAsia="ru-RU"/>
              </w:rPr>
              <w:tab/>
              <w:t>№20, Лубнифарм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C335C2"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54F2351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AEC40A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EE23A3E"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F12FB5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14314" w14:textId="77777777" w:rsidR="00E019D0" w:rsidRDefault="00E019D0">
            <w:pPr>
              <w:jc w:val="both"/>
              <w:rPr>
                <w:rFonts w:ascii="Arial" w:hAnsi="Arial" w:cs="Arial"/>
              </w:rPr>
            </w:pPr>
            <w:r>
              <w:rPr>
                <w:rFonts w:ascii="Arial" w:hAnsi="Arial" w:cs="Arial"/>
                <w:bCs/>
                <w:lang w:eastAsia="ru-RU"/>
              </w:rPr>
              <w:t>Но-шпа, таб.</w:t>
            </w:r>
            <w:r>
              <w:rPr>
                <w:rFonts w:ascii="Arial" w:hAnsi="Arial" w:cs="Arial"/>
                <w:bCs/>
                <w:lang w:eastAsia="ru-RU"/>
              </w:rPr>
              <w:tab/>
              <w:t>40 мг, №20, Санофі</w:t>
            </w:r>
            <w:r>
              <w:rPr>
                <w:rFonts w:ascii="Arial" w:hAnsi="Arial" w:cs="Arial"/>
                <w:bCs/>
                <w:lang w:eastAsia="ru-RU"/>
              </w:rPr>
              <w:tab/>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B6FD28"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571AA56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448FB6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E9FDE2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77E15ED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F99B3" w14:textId="77777777" w:rsidR="00E019D0" w:rsidRDefault="00E019D0">
            <w:pPr>
              <w:jc w:val="both"/>
              <w:rPr>
                <w:rFonts w:ascii="Arial" w:hAnsi="Arial" w:cs="Arial"/>
              </w:rPr>
            </w:pPr>
            <w:r>
              <w:rPr>
                <w:rFonts w:ascii="Arial" w:hAnsi="Arial" w:cs="Arial"/>
                <w:bCs/>
                <w:lang w:eastAsia="ru-RU"/>
              </w:rPr>
              <w:t>Ібупрофен, таб.</w:t>
            </w:r>
            <w:r>
              <w:rPr>
                <w:rFonts w:ascii="Arial" w:hAnsi="Arial" w:cs="Arial"/>
                <w:bCs/>
                <w:lang w:eastAsia="ru-RU"/>
              </w:rPr>
              <w:tab/>
              <w:t>0,2г №50, Дарниця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B821CC"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2DF56AA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B0A20F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FC2729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261A550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C1B92" w14:textId="77777777" w:rsidR="00E019D0" w:rsidRDefault="00E019D0">
            <w:pPr>
              <w:jc w:val="both"/>
              <w:rPr>
                <w:rFonts w:ascii="Arial" w:hAnsi="Arial" w:cs="Arial"/>
              </w:rPr>
            </w:pPr>
            <w:r>
              <w:rPr>
                <w:rFonts w:ascii="Arial" w:hAnsi="Arial" w:cs="Arial"/>
                <w:bCs/>
                <w:lang w:eastAsia="ru-RU"/>
              </w:rPr>
              <w:t>Грілка, гумова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FA94D2"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472BFB87"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D5D4F9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2843A21"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61B33A6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4BE77" w14:textId="77777777" w:rsidR="00E019D0" w:rsidRDefault="00E019D0">
            <w:pPr>
              <w:jc w:val="both"/>
              <w:rPr>
                <w:rFonts w:ascii="Arial" w:hAnsi="Arial" w:cs="Arial"/>
              </w:rPr>
            </w:pPr>
            <w:r>
              <w:rPr>
                <w:rFonts w:ascii="Arial" w:hAnsi="Arial" w:cs="Arial"/>
                <w:bCs/>
                <w:lang w:eastAsia="ru-RU"/>
              </w:rPr>
              <w:t>Пристрій для проведення штучного дихання, однораз.</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9B996D"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035994F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EB3605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C1CB330"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5B6F13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15E31" w14:textId="77777777" w:rsidR="00E019D0" w:rsidRDefault="00E019D0">
            <w:pPr>
              <w:jc w:val="both"/>
              <w:rPr>
                <w:rFonts w:ascii="Arial" w:hAnsi="Arial" w:cs="Arial"/>
              </w:rPr>
            </w:pPr>
            <w:r>
              <w:rPr>
                <w:rFonts w:ascii="Arial" w:hAnsi="Arial" w:cs="Arial"/>
                <w:bCs/>
                <w:lang w:eastAsia="ru-RU"/>
              </w:rPr>
              <w:t>Піпетка для очей, у футлярі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975E03"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6BFE5541"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719995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73DE4A0"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041319B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D92A9" w14:textId="77777777" w:rsidR="00E019D0" w:rsidRDefault="00E019D0">
            <w:pPr>
              <w:jc w:val="both"/>
              <w:rPr>
                <w:rFonts w:ascii="Arial" w:hAnsi="Arial" w:cs="Arial"/>
              </w:rPr>
            </w:pPr>
            <w:r>
              <w:rPr>
                <w:rFonts w:ascii="Arial" w:hAnsi="Arial" w:cs="Arial"/>
                <w:bCs/>
                <w:lang w:eastAsia="ru-RU"/>
              </w:rPr>
              <w:t>Термометр медичний, електронний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8044CC"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7BDC130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4D4153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EACDF34"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C78903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14965" w14:textId="77777777" w:rsidR="00E019D0" w:rsidRDefault="00E019D0">
            <w:pPr>
              <w:jc w:val="both"/>
              <w:rPr>
                <w:rFonts w:ascii="Arial" w:hAnsi="Arial" w:cs="Arial"/>
              </w:rPr>
            </w:pPr>
            <w:r>
              <w:rPr>
                <w:rFonts w:ascii="Arial" w:hAnsi="Arial" w:cs="Arial"/>
                <w:bCs/>
                <w:lang w:eastAsia="ru-RU"/>
              </w:rPr>
              <w:t>Пінцет, метал.</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A9A977"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36D72B2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79F2073"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820404A"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38FB987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41CFD" w14:textId="77777777" w:rsidR="00E019D0" w:rsidRDefault="00E019D0">
            <w:pPr>
              <w:jc w:val="both"/>
              <w:rPr>
                <w:rFonts w:ascii="Arial" w:hAnsi="Arial" w:cs="Arial"/>
              </w:rPr>
            </w:pPr>
            <w:r>
              <w:rPr>
                <w:rFonts w:ascii="Arial" w:hAnsi="Arial" w:cs="Arial"/>
                <w:bCs/>
                <w:lang w:eastAsia="ru-RU"/>
              </w:rPr>
              <w:t>Тонометр механічний, зі стетоскопом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A8EC01"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hideMark/>
          </w:tcPr>
          <w:p w14:paraId="7072B0E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AF8DC16"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3C278B8" w14:textId="77777777" w:rsidTr="00E019D0">
        <w:tc>
          <w:tcPr>
            <w:tcW w:w="8072" w:type="dxa"/>
            <w:vMerge/>
            <w:tcBorders>
              <w:top w:val="single" w:sz="6" w:space="0" w:color="000000"/>
              <w:left w:val="single" w:sz="6" w:space="0" w:color="000000"/>
              <w:bottom w:val="nil"/>
              <w:right w:val="single" w:sz="6" w:space="0" w:color="000000"/>
            </w:tcBorders>
            <w:vAlign w:val="center"/>
            <w:hideMark/>
          </w:tcPr>
          <w:p w14:paraId="484F19F2"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32232" w14:textId="77777777" w:rsidR="00E019D0" w:rsidRDefault="00E019D0">
            <w:pPr>
              <w:jc w:val="both"/>
              <w:rPr>
                <w:rFonts w:ascii="Arial" w:hAnsi="Arial" w:cs="Arial"/>
              </w:rPr>
            </w:pPr>
            <w:r>
              <w:rPr>
                <w:rFonts w:ascii="Arial" w:hAnsi="Arial" w:cs="Arial"/>
                <w:bCs/>
                <w:lang w:eastAsia="ru-RU"/>
              </w:rPr>
              <w:t>Рукавички п/е, пара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63A45E" w14:textId="77777777" w:rsidR="00E019D0" w:rsidRDefault="00E019D0">
            <w:pPr>
              <w:jc w:val="center"/>
              <w:rPr>
                <w:rFonts w:ascii="Arial" w:hAnsi="Arial" w:cs="Arial"/>
                <w:lang w:eastAsia="ru-RU"/>
              </w:rPr>
            </w:pPr>
            <w:r>
              <w:rPr>
                <w:rFonts w:ascii="Arial" w:hAnsi="Arial" w:cs="Arial"/>
                <w:lang w:eastAsia="ru-RU"/>
              </w:rPr>
              <w:t>20</w:t>
            </w:r>
          </w:p>
        </w:tc>
        <w:tc>
          <w:tcPr>
            <w:tcW w:w="1417" w:type="dxa"/>
            <w:tcBorders>
              <w:top w:val="single" w:sz="6" w:space="0" w:color="000000"/>
              <w:left w:val="single" w:sz="6" w:space="0" w:color="000000"/>
              <w:bottom w:val="single" w:sz="6" w:space="0" w:color="000000"/>
              <w:right w:val="single" w:sz="6" w:space="0" w:color="000000"/>
            </w:tcBorders>
            <w:hideMark/>
          </w:tcPr>
          <w:p w14:paraId="07A5799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235C48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0D0FE74" w14:textId="77777777" w:rsidTr="00E019D0">
        <w:tc>
          <w:tcPr>
            <w:tcW w:w="10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9DEB82" w14:textId="77777777" w:rsidR="00E019D0" w:rsidRDefault="00E019D0">
            <w:pPr>
              <w:jc w:val="center"/>
              <w:rPr>
                <w:rFonts w:ascii="Arial" w:hAnsi="Arial" w:cs="Arial"/>
                <w:lang w:eastAsia="ru-RU"/>
              </w:rPr>
            </w:pPr>
            <w:r>
              <w:rPr>
                <w:rFonts w:ascii="Arial" w:hAnsi="Arial" w:cs="Arial"/>
                <w:lang w:eastAsia="ru-RU"/>
              </w:rPr>
              <w:t>1</w:t>
            </w:r>
            <w:r>
              <w:rPr>
                <w:rFonts w:ascii="Arial" w:hAnsi="Arial" w:cs="Arial"/>
                <w:lang w:val="en-US"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0AAB4" w14:textId="77777777" w:rsidR="00E019D0" w:rsidRDefault="00E019D0">
            <w:pPr>
              <w:jc w:val="both"/>
              <w:rPr>
                <w:rFonts w:ascii="Arial" w:hAnsi="Arial" w:cs="Arial"/>
              </w:rPr>
            </w:pPr>
            <w:r>
              <w:rPr>
                <w:rFonts w:ascii="Arial" w:hAnsi="Arial" w:cs="Arial"/>
              </w:rPr>
              <w:t>Сумка-укладка з медикаментами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817203" w14:textId="77777777" w:rsidR="00E019D0" w:rsidRDefault="00E019D0">
            <w:pPr>
              <w:jc w:val="center"/>
              <w:rPr>
                <w:rFonts w:ascii="Arial" w:hAnsi="Arial" w:cs="Arial"/>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14:paraId="46FFC6E3" w14:textId="77777777" w:rsidR="00E019D0" w:rsidRDefault="00E019D0">
            <w:pPr>
              <w:jc w:val="center"/>
              <w:rPr>
                <w:rFonts w:ascii="Arial" w:hAnsi="Arial" w:cs="Arial"/>
                <w:lang w:val="ru-RU" w:eastAsia="ru-RU"/>
              </w:rPr>
            </w:pPr>
          </w:p>
        </w:tc>
        <w:tc>
          <w:tcPr>
            <w:tcW w:w="2026" w:type="dxa"/>
            <w:tcBorders>
              <w:top w:val="single" w:sz="6" w:space="0" w:color="000000"/>
              <w:left w:val="single" w:sz="6" w:space="0" w:color="000000"/>
              <w:bottom w:val="single" w:sz="6" w:space="0" w:color="000000"/>
              <w:right w:val="single" w:sz="6" w:space="0" w:color="000000"/>
            </w:tcBorders>
          </w:tcPr>
          <w:p w14:paraId="5D7DDE96" w14:textId="77777777" w:rsidR="00E019D0" w:rsidRDefault="00E019D0">
            <w:pPr>
              <w:jc w:val="center"/>
              <w:rPr>
                <w:rFonts w:ascii="Arial" w:hAnsi="Arial" w:cs="Arial"/>
                <w:lang w:val="ru-RU" w:eastAsia="ru-RU"/>
              </w:rPr>
            </w:pPr>
          </w:p>
        </w:tc>
      </w:tr>
      <w:tr w:rsidR="00E019D0" w14:paraId="073ED31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CBE797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59A9A" w14:textId="77777777" w:rsidR="00E019D0" w:rsidRDefault="00E019D0">
            <w:pPr>
              <w:jc w:val="both"/>
              <w:rPr>
                <w:rFonts w:ascii="Arial" w:hAnsi="Arial" w:cs="Arial"/>
              </w:rPr>
            </w:pPr>
            <w:r>
              <w:rPr>
                <w:rFonts w:ascii="Arial" w:hAnsi="Arial" w:cs="Arial"/>
                <w:lang w:val="en-US"/>
              </w:rPr>
              <w:t>Сумка</w:t>
            </w:r>
            <w:r>
              <w:rPr>
                <w:rFonts w:ascii="Arial" w:hAnsi="Arial" w:cs="Arial"/>
              </w:rPr>
              <w:t xml:space="preserve"> (рюкзак)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48C269"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hideMark/>
          </w:tcPr>
          <w:p w14:paraId="7957266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F68818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732D3C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035F80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8B4A8" w14:textId="77777777" w:rsidR="00E019D0" w:rsidRDefault="00E019D0">
            <w:pPr>
              <w:jc w:val="both"/>
              <w:rPr>
                <w:rFonts w:ascii="Arial" w:hAnsi="Arial" w:cs="Arial"/>
              </w:rPr>
            </w:pPr>
            <w:r>
              <w:rPr>
                <w:rFonts w:ascii="Arial" w:hAnsi="Arial" w:cs="Arial"/>
              </w:rPr>
              <w:t xml:space="preserve">Бинт стерильний 5х10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74689" w14:textId="77777777" w:rsidR="00E019D0" w:rsidRDefault="00E019D0">
            <w:pPr>
              <w:jc w:val="center"/>
              <w:rPr>
                <w:rFonts w:ascii="Arial" w:hAnsi="Arial" w:cs="Arial"/>
                <w:lang w:val="en-GB" w:eastAsia="ru-RU"/>
              </w:rPr>
            </w:pPr>
            <w:r>
              <w:rPr>
                <w:rFonts w:ascii="Arial" w:hAnsi="Arial" w:cs="Arial"/>
              </w:rPr>
              <w:t>3</w:t>
            </w:r>
          </w:p>
        </w:tc>
        <w:tc>
          <w:tcPr>
            <w:tcW w:w="1417" w:type="dxa"/>
            <w:tcBorders>
              <w:top w:val="single" w:sz="6" w:space="0" w:color="000000"/>
              <w:left w:val="single" w:sz="6" w:space="0" w:color="000000"/>
              <w:bottom w:val="single" w:sz="6" w:space="0" w:color="000000"/>
              <w:right w:val="single" w:sz="6" w:space="0" w:color="000000"/>
            </w:tcBorders>
            <w:hideMark/>
          </w:tcPr>
          <w:p w14:paraId="28199D6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9B8877E"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D7E955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3F2C02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14EC4" w14:textId="77777777" w:rsidR="00E019D0" w:rsidRDefault="00E019D0">
            <w:pPr>
              <w:jc w:val="both"/>
              <w:rPr>
                <w:rFonts w:ascii="Arial" w:hAnsi="Arial" w:cs="Arial"/>
              </w:rPr>
            </w:pPr>
            <w:r>
              <w:rPr>
                <w:rFonts w:ascii="Arial" w:hAnsi="Arial" w:cs="Arial"/>
              </w:rPr>
              <w:t xml:space="preserve">Лейкопластир бактерицидний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75F16" w14:textId="77777777" w:rsidR="00E019D0" w:rsidRDefault="00E019D0">
            <w:pPr>
              <w:jc w:val="center"/>
              <w:rPr>
                <w:rFonts w:ascii="Arial" w:hAnsi="Arial" w:cs="Arial"/>
                <w:lang w:val="en-GB" w:eastAsia="ru-RU"/>
              </w:rPr>
            </w:pPr>
            <w:r>
              <w:rPr>
                <w:rFonts w:ascii="Arial" w:hAnsi="Arial" w:cs="Arial"/>
              </w:rPr>
              <w:t>20</w:t>
            </w:r>
          </w:p>
        </w:tc>
        <w:tc>
          <w:tcPr>
            <w:tcW w:w="1417" w:type="dxa"/>
            <w:tcBorders>
              <w:top w:val="single" w:sz="6" w:space="0" w:color="000000"/>
              <w:left w:val="single" w:sz="6" w:space="0" w:color="000000"/>
              <w:bottom w:val="single" w:sz="6" w:space="0" w:color="000000"/>
              <w:right w:val="single" w:sz="6" w:space="0" w:color="000000"/>
            </w:tcBorders>
            <w:hideMark/>
          </w:tcPr>
          <w:p w14:paraId="4907BD7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8FB587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C3592EB"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C3413F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E6077" w14:textId="77777777" w:rsidR="00E019D0" w:rsidRDefault="00E019D0">
            <w:pPr>
              <w:jc w:val="both"/>
              <w:rPr>
                <w:rFonts w:ascii="Arial" w:hAnsi="Arial" w:cs="Arial"/>
              </w:rPr>
            </w:pPr>
            <w:r>
              <w:rPr>
                <w:rFonts w:ascii="Arial" w:hAnsi="Arial" w:cs="Arial"/>
              </w:rPr>
              <w:t xml:space="preserve">Серветки спиртові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7937E" w14:textId="77777777" w:rsidR="00E019D0" w:rsidRDefault="00E019D0">
            <w:pPr>
              <w:jc w:val="center"/>
              <w:rPr>
                <w:rFonts w:ascii="Arial" w:hAnsi="Arial" w:cs="Arial"/>
                <w:lang w:val="en-GB" w:eastAsia="ru-RU"/>
              </w:rPr>
            </w:pPr>
            <w:r>
              <w:rPr>
                <w:rFonts w:ascii="Arial" w:hAnsi="Arial" w:cs="Arial"/>
              </w:rPr>
              <w:t>10</w:t>
            </w:r>
          </w:p>
        </w:tc>
        <w:tc>
          <w:tcPr>
            <w:tcW w:w="1417" w:type="dxa"/>
            <w:tcBorders>
              <w:top w:val="single" w:sz="6" w:space="0" w:color="000000"/>
              <w:left w:val="single" w:sz="6" w:space="0" w:color="000000"/>
              <w:bottom w:val="single" w:sz="6" w:space="0" w:color="000000"/>
              <w:right w:val="single" w:sz="6" w:space="0" w:color="000000"/>
            </w:tcBorders>
            <w:hideMark/>
          </w:tcPr>
          <w:p w14:paraId="5FE20F9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E7C938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6DEE3D4"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E51FD3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CEC05" w14:textId="77777777" w:rsidR="00E019D0" w:rsidRDefault="00E019D0">
            <w:pPr>
              <w:jc w:val="both"/>
              <w:rPr>
                <w:rFonts w:ascii="Arial" w:hAnsi="Arial" w:cs="Arial"/>
              </w:rPr>
            </w:pPr>
            <w:r>
              <w:rPr>
                <w:rFonts w:ascii="Arial" w:hAnsi="Arial" w:cs="Arial"/>
              </w:rPr>
              <w:t xml:space="preserve">Диски ватяні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75428" w14:textId="77777777" w:rsidR="00E019D0" w:rsidRDefault="00E019D0">
            <w:pPr>
              <w:jc w:val="center"/>
              <w:rPr>
                <w:rFonts w:ascii="Arial" w:hAnsi="Arial" w:cs="Arial"/>
                <w:lang w:val="en-GB" w:eastAsia="ru-RU"/>
              </w:rPr>
            </w:pPr>
            <w:r>
              <w:rPr>
                <w:rFonts w:ascii="Arial" w:hAnsi="Arial" w:cs="Arial"/>
              </w:rPr>
              <w:t>40</w:t>
            </w:r>
          </w:p>
        </w:tc>
        <w:tc>
          <w:tcPr>
            <w:tcW w:w="1417" w:type="dxa"/>
            <w:tcBorders>
              <w:top w:val="single" w:sz="6" w:space="0" w:color="000000"/>
              <w:left w:val="single" w:sz="6" w:space="0" w:color="000000"/>
              <w:bottom w:val="single" w:sz="6" w:space="0" w:color="000000"/>
              <w:right w:val="single" w:sz="6" w:space="0" w:color="000000"/>
            </w:tcBorders>
            <w:hideMark/>
          </w:tcPr>
          <w:p w14:paraId="4154624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D4B8FF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54BAEE3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FD7017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06769" w14:textId="77777777" w:rsidR="00E019D0" w:rsidRDefault="00E019D0">
            <w:pPr>
              <w:jc w:val="both"/>
              <w:rPr>
                <w:rFonts w:ascii="Arial" w:hAnsi="Arial" w:cs="Arial"/>
              </w:rPr>
            </w:pPr>
            <w:r>
              <w:rPr>
                <w:rFonts w:ascii="Arial" w:hAnsi="Arial" w:cs="Arial"/>
              </w:rPr>
              <w:t xml:space="preserve">Серветки з фурагіном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BE291"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44DF89BA"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EB36F2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7AE26C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250F09F"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BD24A" w14:textId="77777777" w:rsidR="00E019D0" w:rsidRDefault="00E019D0">
            <w:pPr>
              <w:jc w:val="both"/>
              <w:rPr>
                <w:rFonts w:ascii="Arial" w:hAnsi="Arial" w:cs="Arial"/>
              </w:rPr>
            </w:pPr>
            <w:r>
              <w:rPr>
                <w:rFonts w:ascii="Arial" w:hAnsi="Arial" w:cs="Arial"/>
              </w:rPr>
              <w:t xml:space="preserve">Серветки з хлоргексидином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F2226"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6D3DC74C"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61390FD"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59BE02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F129DA6"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6BEBA" w14:textId="77777777" w:rsidR="00E019D0" w:rsidRPr="00E019D0" w:rsidRDefault="00E019D0">
            <w:pPr>
              <w:jc w:val="both"/>
              <w:rPr>
                <w:rFonts w:ascii="Arial" w:hAnsi="Arial" w:cs="Arial"/>
              </w:rPr>
            </w:pPr>
            <w:r>
              <w:rPr>
                <w:rFonts w:ascii="Arial" w:hAnsi="Arial" w:cs="Arial"/>
              </w:rPr>
              <w:t>Джгут</w:t>
            </w:r>
            <w:r w:rsidRPr="00E019D0">
              <w:rPr>
                <w:rFonts w:ascii="Arial" w:hAnsi="Arial" w:cs="Arial"/>
              </w:rPr>
              <w:t xml:space="preserve"> </w:t>
            </w:r>
            <w:r>
              <w:rPr>
                <w:rFonts w:ascii="Arial" w:hAnsi="Arial" w:cs="Arial"/>
              </w:rPr>
              <w:t>кровоспинний</w:t>
            </w:r>
            <w:r w:rsidRPr="00E019D0">
              <w:rPr>
                <w:rFonts w:ascii="Arial" w:hAnsi="Arial" w:cs="Arial"/>
              </w:rPr>
              <w:t xml:space="preserve"> </w:t>
            </w:r>
            <w:r>
              <w:rPr>
                <w:rFonts w:ascii="Arial" w:hAnsi="Arial" w:cs="Arial"/>
                <w:lang w:val="en-US"/>
              </w:rPr>
              <w:t>CAT</w:t>
            </w:r>
            <w:r w:rsidRPr="00E019D0">
              <w:rPr>
                <w:rFonts w:ascii="Arial" w:hAnsi="Arial" w:cs="Arial"/>
              </w:rPr>
              <w:t xml:space="preserve"> (</w:t>
            </w:r>
            <w:r>
              <w:rPr>
                <w:rFonts w:ascii="Arial" w:hAnsi="Arial" w:cs="Arial"/>
                <w:lang w:val="en-US"/>
              </w:rPr>
              <w:t>Combat</w:t>
            </w:r>
            <w:r w:rsidRPr="00E019D0">
              <w:rPr>
                <w:rFonts w:ascii="Arial" w:hAnsi="Arial" w:cs="Arial"/>
              </w:rPr>
              <w:t>-</w:t>
            </w:r>
            <w:r>
              <w:rPr>
                <w:rFonts w:ascii="Arial" w:hAnsi="Arial" w:cs="Arial"/>
                <w:lang w:val="en-US"/>
              </w:rPr>
              <w:t>Application</w:t>
            </w:r>
            <w:r w:rsidRPr="00E019D0">
              <w:rPr>
                <w:rFonts w:ascii="Arial" w:hAnsi="Arial" w:cs="Arial"/>
              </w:rPr>
              <w:t>-</w:t>
            </w:r>
            <w:r>
              <w:rPr>
                <w:rFonts w:ascii="Arial" w:hAnsi="Arial" w:cs="Arial"/>
                <w:lang w:val="en-US"/>
              </w:rPr>
              <w:t>Tourniquet</w:t>
            </w:r>
            <w:r w:rsidRPr="00E019D0">
              <w:rPr>
                <w:rFonts w:ascii="Arial" w:hAnsi="Arial" w:cs="Arial"/>
              </w:rPr>
              <w:t xml:space="preserve">) </w:t>
            </w:r>
            <w:r>
              <w:rPr>
                <w:rFonts w:ascii="Arial" w:hAnsi="Arial" w:cs="Arial"/>
                <w:lang w:val="en-US"/>
              </w:rPr>
              <w:t>Generation</w:t>
            </w:r>
            <w:r w:rsidRPr="00E019D0">
              <w:rPr>
                <w:rFonts w:ascii="Arial" w:hAnsi="Arial" w:cs="Arial"/>
              </w:rPr>
              <w:t xml:space="preserve"> 6 </w:t>
            </w:r>
            <w:r>
              <w:rPr>
                <w:rFonts w:ascii="Arial" w:hAnsi="Arial" w:cs="Arial"/>
              </w:rPr>
              <w:t>або</w:t>
            </w:r>
            <w:r w:rsidRPr="00E019D0">
              <w:rPr>
                <w:rFonts w:ascii="Arial" w:hAnsi="Arial" w:cs="Arial"/>
              </w:rPr>
              <w:t xml:space="preserve"> </w:t>
            </w:r>
            <w:r>
              <w:rPr>
                <w:rFonts w:ascii="Arial" w:hAnsi="Arial" w:cs="Arial"/>
              </w:rPr>
              <w:t>аналог</w:t>
            </w:r>
            <w:r w:rsidRPr="00E019D0">
              <w:rPr>
                <w:rFonts w:ascii="Arial" w:hAnsi="Arial" w:cs="Arial"/>
              </w:rPr>
              <w:t xml:space="preserve"> </w:t>
            </w:r>
            <w:r w:rsidRPr="00E019D0">
              <w:rPr>
                <w:rFonts w:ascii="Arial" w:hAnsi="Arial" w:cs="Arial"/>
                <w:color w:val="FF0000"/>
                <w:lang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F9BBE"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3E46AE6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389C775C"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E77F0A7"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7F25EC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ADDC0" w14:textId="77777777" w:rsidR="00E019D0" w:rsidRDefault="00E019D0">
            <w:pPr>
              <w:jc w:val="both"/>
              <w:rPr>
                <w:rFonts w:ascii="Arial" w:hAnsi="Arial" w:cs="Arial"/>
              </w:rPr>
            </w:pPr>
            <w:r>
              <w:rPr>
                <w:rFonts w:ascii="Arial" w:hAnsi="Arial" w:cs="Arial"/>
              </w:rPr>
              <w:t xml:space="preserve">Вата гігроскопічна 25 г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9BFFA"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2296C0A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C6875B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9F0BBBD"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A57F8F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78582" w14:textId="77777777" w:rsidR="00E019D0" w:rsidRDefault="00E019D0">
            <w:pPr>
              <w:jc w:val="both"/>
              <w:rPr>
                <w:rFonts w:ascii="Arial" w:hAnsi="Arial" w:cs="Arial"/>
              </w:rPr>
            </w:pPr>
            <w:r>
              <w:rPr>
                <w:rFonts w:ascii="Arial" w:hAnsi="Arial" w:cs="Arial"/>
              </w:rPr>
              <w:t xml:space="preserve">Серветки марлеві стерильні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99B48" w14:textId="77777777" w:rsidR="00E019D0" w:rsidRDefault="00E019D0">
            <w:pPr>
              <w:jc w:val="center"/>
              <w:rPr>
                <w:rFonts w:ascii="Arial" w:hAnsi="Arial" w:cs="Arial"/>
                <w:lang w:val="en-GB" w:eastAsia="ru-RU"/>
              </w:rPr>
            </w:pPr>
            <w:r>
              <w:rPr>
                <w:rFonts w:ascii="Arial" w:hAnsi="Arial" w:cs="Arial"/>
              </w:rPr>
              <w:t>5</w:t>
            </w:r>
          </w:p>
        </w:tc>
        <w:tc>
          <w:tcPr>
            <w:tcW w:w="1417" w:type="dxa"/>
            <w:tcBorders>
              <w:top w:val="single" w:sz="6" w:space="0" w:color="000000"/>
              <w:left w:val="single" w:sz="6" w:space="0" w:color="000000"/>
              <w:bottom w:val="single" w:sz="6" w:space="0" w:color="000000"/>
              <w:right w:val="single" w:sz="6" w:space="0" w:color="000000"/>
            </w:tcBorders>
            <w:hideMark/>
          </w:tcPr>
          <w:p w14:paraId="2E56BE79"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0D5ECF8"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EE8EDF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635F0CBD"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888A6" w14:textId="77777777" w:rsidR="00E019D0" w:rsidRDefault="00E019D0">
            <w:pPr>
              <w:jc w:val="both"/>
              <w:rPr>
                <w:rFonts w:ascii="Arial" w:hAnsi="Arial" w:cs="Arial"/>
              </w:rPr>
            </w:pPr>
            <w:r>
              <w:rPr>
                <w:rFonts w:ascii="Arial" w:hAnsi="Arial" w:cs="Arial"/>
              </w:rPr>
              <w:t>Бинт еластичний.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F27EA"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354B0D2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B448682"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20E593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8FCD95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9DD0E" w14:textId="77777777" w:rsidR="00E019D0" w:rsidRDefault="00E019D0">
            <w:pPr>
              <w:jc w:val="both"/>
              <w:rPr>
                <w:rFonts w:ascii="Arial" w:hAnsi="Arial" w:cs="Arial"/>
              </w:rPr>
            </w:pPr>
            <w:r>
              <w:rPr>
                <w:rFonts w:ascii="Arial" w:hAnsi="Arial" w:cs="Arial"/>
              </w:rPr>
              <w:t xml:space="preserve">Скальпель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239C0"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23E688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0F3C943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BB2D28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B819A6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C3754" w14:textId="77777777" w:rsidR="00E019D0" w:rsidRDefault="00E019D0">
            <w:pPr>
              <w:jc w:val="both"/>
              <w:rPr>
                <w:rFonts w:ascii="Arial" w:hAnsi="Arial" w:cs="Arial"/>
              </w:rPr>
            </w:pPr>
            <w:r>
              <w:rPr>
                <w:rFonts w:ascii="Arial" w:hAnsi="Arial" w:cs="Arial"/>
              </w:rPr>
              <w:t xml:space="preserve">Ножиці тупокінцеві 140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38548"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5B0CE6FB"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906247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1B3249A"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643A6AA"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D99E1" w14:textId="77777777" w:rsidR="00E019D0" w:rsidRDefault="00E019D0">
            <w:pPr>
              <w:jc w:val="both"/>
              <w:rPr>
                <w:rFonts w:ascii="Arial" w:hAnsi="Arial" w:cs="Arial"/>
              </w:rPr>
            </w:pPr>
            <w:r>
              <w:rPr>
                <w:rFonts w:ascii="Arial" w:hAnsi="Arial" w:cs="Arial"/>
              </w:rPr>
              <w:t xml:space="preserve">Голкотримач 160 мм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5299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2B78C8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3A7A6B4"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B9DFE09"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0900049"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7D048" w14:textId="77777777" w:rsidR="00E019D0" w:rsidRDefault="00E019D0">
            <w:pPr>
              <w:jc w:val="both"/>
              <w:rPr>
                <w:rFonts w:ascii="Arial" w:hAnsi="Arial" w:cs="Arial"/>
              </w:rPr>
            </w:pPr>
            <w:r>
              <w:rPr>
                <w:rFonts w:ascii="Arial" w:hAnsi="Arial" w:cs="Arial"/>
              </w:rPr>
              <w:t>Пінцет анатомічний 150 мм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E12E0"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D170878"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7ACCF6B"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41D7D636"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672761A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A4152" w14:textId="77777777" w:rsidR="00E019D0" w:rsidRDefault="00E019D0">
            <w:pPr>
              <w:jc w:val="both"/>
              <w:rPr>
                <w:rFonts w:ascii="Arial" w:hAnsi="Arial" w:cs="Arial"/>
              </w:rPr>
            </w:pPr>
            <w:r>
              <w:rPr>
                <w:rFonts w:ascii="Arial" w:hAnsi="Arial" w:cs="Arial"/>
              </w:rPr>
              <w:t xml:space="preserve">Шпатель для язика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8D816"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4A5669AE"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021200F"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9923F12"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041ABB7"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533A4" w14:textId="77777777" w:rsidR="00E019D0" w:rsidRDefault="00E019D0">
            <w:pPr>
              <w:jc w:val="both"/>
              <w:rPr>
                <w:rFonts w:ascii="Arial" w:hAnsi="Arial" w:cs="Arial"/>
              </w:rPr>
            </w:pPr>
            <w:r>
              <w:rPr>
                <w:rFonts w:ascii="Arial" w:hAnsi="Arial" w:cs="Arial"/>
              </w:rPr>
              <w:t xml:space="preserve">Голка атравматична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B023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D1066BF"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29428FC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681FC80"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7A8A92D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F50BD" w14:textId="77777777" w:rsidR="00E019D0" w:rsidRDefault="00E019D0">
            <w:pPr>
              <w:jc w:val="both"/>
              <w:rPr>
                <w:rFonts w:ascii="Arial" w:hAnsi="Arial" w:cs="Arial"/>
              </w:rPr>
            </w:pPr>
            <w:r>
              <w:rPr>
                <w:rFonts w:ascii="Arial" w:hAnsi="Arial" w:cs="Arial"/>
              </w:rPr>
              <w:t xml:space="preserve">Системи для переливання крові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94364"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52DB404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03D9B77"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3B99B4C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3C06CE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FA34D" w14:textId="77777777" w:rsidR="00E019D0" w:rsidRDefault="00E019D0">
            <w:pPr>
              <w:jc w:val="both"/>
              <w:rPr>
                <w:rFonts w:ascii="Arial" w:hAnsi="Arial" w:cs="Arial"/>
              </w:rPr>
            </w:pPr>
            <w:r>
              <w:rPr>
                <w:rFonts w:ascii="Arial" w:hAnsi="Arial" w:cs="Arial"/>
              </w:rPr>
              <w:t xml:space="preserve">Шприц одноразовий 2 мл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8ADB1"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3DBC4EA5"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21E6A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B4AB41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2B86380"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DE3FD" w14:textId="77777777" w:rsidR="00E019D0" w:rsidRDefault="00E019D0">
            <w:pPr>
              <w:jc w:val="both"/>
              <w:rPr>
                <w:rFonts w:ascii="Arial" w:hAnsi="Arial" w:cs="Arial"/>
              </w:rPr>
            </w:pPr>
            <w:r>
              <w:rPr>
                <w:rFonts w:ascii="Arial" w:hAnsi="Arial" w:cs="Arial"/>
              </w:rPr>
              <w:t xml:space="preserve">Шприц одноразовий 10 мл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04D7B" w14:textId="77777777" w:rsidR="00E019D0" w:rsidRDefault="00E019D0">
            <w:pPr>
              <w:jc w:val="center"/>
              <w:rPr>
                <w:rFonts w:ascii="Arial" w:hAnsi="Arial" w:cs="Arial"/>
                <w:lang w:val="en-GB" w:eastAsia="ru-RU"/>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hideMark/>
          </w:tcPr>
          <w:p w14:paraId="7D994916"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7C95D64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1C6DB65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1BECB7A5"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DF920" w14:textId="77777777" w:rsidR="00E019D0" w:rsidRDefault="00E019D0">
            <w:pPr>
              <w:jc w:val="both"/>
              <w:rPr>
                <w:rFonts w:ascii="Arial" w:hAnsi="Arial" w:cs="Arial"/>
              </w:rPr>
            </w:pPr>
            <w:r>
              <w:rPr>
                <w:rFonts w:ascii="Arial" w:hAnsi="Arial" w:cs="Arial"/>
              </w:rPr>
              <w:t xml:space="preserve">Тонометр з фонендоскопом для вимірювання артеріального тиску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B25B4"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60C2458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7F13AE9"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2D77B818"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37F8FC33"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F00D23" w14:textId="77777777" w:rsidR="00E019D0" w:rsidRDefault="00E019D0">
            <w:pPr>
              <w:jc w:val="both"/>
              <w:rPr>
                <w:rFonts w:ascii="Arial" w:hAnsi="Arial" w:cs="Arial"/>
              </w:rPr>
            </w:pPr>
            <w:r>
              <w:rPr>
                <w:rFonts w:ascii="Arial" w:hAnsi="Arial" w:cs="Arial"/>
              </w:rPr>
              <w:t xml:space="preserve">Стаканчик для прийому таблеток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4E509"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194364A3"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97876F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A2AA29F"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64DE4191"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63124" w14:textId="77777777" w:rsidR="00E019D0" w:rsidRDefault="00E019D0">
            <w:pPr>
              <w:jc w:val="both"/>
              <w:rPr>
                <w:rFonts w:ascii="Arial" w:hAnsi="Arial" w:cs="Arial"/>
              </w:rPr>
            </w:pPr>
            <w:r>
              <w:rPr>
                <w:rFonts w:ascii="Arial" w:hAnsi="Arial" w:cs="Arial"/>
              </w:rPr>
              <w:t>Рукавички латексні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80745" w14:textId="77777777" w:rsidR="00E019D0" w:rsidRDefault="00E019D0">
            <w:pPr>
              <w:jc w:val="center"/>
              <w:rPr>
                <w:rFonts w:ascii="Arial" w:hAnsi="Arial" w:cs="Arial"/>
                <w:lang w:val="en-GB" w:eastAsia="ru-RU"/>
              </w:rPr>
            </w:pPr>
            <w:r>
              <w:rPr>
                <w:rFonts w:ascii="Arial" w:hAnsi="Arial" w:cs="Arial"/>
              </w:rPr>
              <w:t>3</w:t>
            </w:r>
          </w:p>
        </w:tc>
        <w:tc>
          <w:tcPr>
            <w:tcW w:w="1417" w:type="dxa"/>
            <w:tcBorders>
              <w:top w:val="single" w:sz="6" w:space="0" w:color="000000"/>
              <w:left w:val="single" w:sz="6" w:space="0" w:color="000000"/>
              <w:bottom w:val="single" w:sz="6" w:space="0" w:color="000000"/>
              <w:right w:val="single" w:sz="6" w:space="0" w:color="000000"/>
            </w:tcBorders>
            <w:hideMark/>
          </w:tcPr>
          <w:p w14:paraId="14DBD010"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4FC9C22A"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780D28F1"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0AD6DAE"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55D5D" w14:textId="77777777" w:rsidR="00E019D0" w:rsidRDefault="00E019D0">
            <w:pPr>
              <w:jc w:val="both"/>
              <w:rPr>
                <w:rFonts w:ascii="Arial" w:hAnsi="Arial" w:cs="Arial"/>
              </w:rPr>
            </w:pPr>
            <w:r>
              <w:rPr>
                <w:rFonts w:ascii="Arial" w:hAnsi="Arial" w:cs="Arial"/>
              </w:rPr>
              <w:t xml:space="preserve">Піпетка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B989E"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124ACB7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5A6BE3C0"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964AA33"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2BE8B0D8"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51BB9" w14:textId="77777777" w:rsidR="00E019D0" w:rsidRDefault="00E019D0">
            <w:pPr>
              <w:jc w:val="both"/>
              <w:rPr>
                <w:rFonts w:ascii="Arial" w:hAnsi="Arial" w:cs="Arial"/>
              </w:rPr>
            </w:pPr>
            <w:r>
              <w:rPr>
                <w:rFonts w:ascii="Arial" w:hAnsi="Arial" w:cs="Arial"/>
              </w:rPr>
              <w:t>Ліхтарик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54619"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73AF0844"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1CDD1B15"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0F89675C" w14:textId="77777777" w:rsidTr="00E019D0">
        <w:tc>
          <w:tcPr>
            <w:tcW w:w="8072" w:type="dxa"/>
            <w:vMerge/>
            <w:tcBorders>
              <w:top w:val="single" w:sz="6" w:space="0" w:color="000000"/>
              <w:left w:val="single" w:sz="6" w:space="0" w:color="000000"/>
              <w:bottom w:val="single" w:sz="6" w:space="0" w:color="000000"/>
              <w:right w:val="single" w:sz="6" w:space="0" w:color="000000"/>
            </w:tcBorders>
            <w:vAlign w:val="center"/>
            <w:hideMark/>
          </w:tcPr>
          <w:p w14:paraId="55E261DC" w14:textId="77777777" w:rsidR="00E019D0" w:rsidRDefault="00E019D0">
            <w:pPr>
              <w:rPr>
                <w:rFonts w:ascii="Arial" w:hAnsi="Arial" w:cs="Arial"/>
                <w:lang w:eastAsia="ru-RU"/>
              </w:rPr>
            </w:pP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10E02" w14:textId="77777777" w:rsidR="00E019D0" w:rsidRDefault="00E019D0">
            <w:pPr>
              <w:jc w:val="both"/>
              <w:rPr>
                <w:rFonts w:ascii="Arial" w:hAnsi="Arial" w:cs="Arial"/>
              </w:rPr>
            </w:pPr>
            <w:r>
              <w:rPr>
                <w:rFonts w:ascii="Arial" w:hAnsi="Arial" w:cs="Arial"/>
              </w:rPr>
              <w:t>Маска марлева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361CE" w14:textId="77777777" w:rsidR="00E019D0" w:rsidRDefault="00E019D0">
            <w:pPr>
              <w:jc w:val="center"/>
              <w:rPr>
                <w:rFonts w:ascii="Arial" w:hAnsi="Arial" w:cs="Arial"/>
                <w:lang w:val="en-GB" w:eastAsia="ru-RU"/>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hideMark/>
          </w:tcPr>
          <w:p w14:paraId="7D9BF812" w14:textId="77777777" w:rsidR="00E019D0" w:rsidRDefault="00E019D0">
            <w:pPr>
              <w:jc w:val="center"/>
              <w:rPr>
                <w:rFonts w:ascii="Arial" w:hAnsi="Arial" w:cs="Arial"/>
                <w:lang w:val="en-GB" w:eastAsia="ru-RU"/>
              </w:rPr>
            </w:pPr>
            <w:r>
              <w:rPr>
                <w:rFonts w:ascii="Arial" w:hAnsi="Arial" w:cs="Arial"/>
                <w:lang w:val="en-GB" w:eastAsia="ru-RU"/>
              </w:rPr>
              <w:t>-</w:t>
            </w:r>
          </w:p>
        </w:tc>
        <w:tc>
          <w:tcPr>
            <w:tcW w:w="2026" w:type="dxa"/>
            <w:tcBorders>
              <w:top w:val="single" w:sz="6" w:space="0" w:color="000000"/>
              <w:left w:val="single" w:sz="6" w:space="0" w:color="000000"/>
              <w:bottom w:val="single" w:sz="6" w:space="0" w:color="000000"/>
              <w:right w:val="single" w:sz="6" w:space="0" w:color="000000"/>
            </w:tcBorders>
            <w:hideMark/>
          </w:tcPr>
          <w:p w14:paraId="6388BB61" w14:textId="77777777" w:rsidR="00E019D0" w:rsidRDefault="00E019D0">
            <w:pPr>
              <w:jc w:val="center"/>
              <w:rPr>
                <w:rFonts w:ascii="Arial" w:hAnsi="Arial" w:cs="Arial"/>
                <w:lang w:val="en-GB" w:eastAsia="ru-RU"/>
              </w:rPr>
            </w:pPr>
            <w:r>
              <w:rPr>
                <w:rFonts w:ascii="Arial" w:hAnsi="Arial" w:cs="Arial"/>
                <w:lang w:val="en-GB" w:eastAsia="ru-RU"/>
              </w:rPr>
              <w:t>-</w:t>
            </w:r>
          </w:p>
        </w:tc>
      </w:tr>
      <w:tr w:rsidR="00E019D0" w14:paraId="62557810" w14:textId="77777777" w:rsidTr="00E019D0">
        <w:tc>
          <w:tcPr>
            <w:tcW w:w="103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4EF636" w14:textId="77777777" w:rsidR="00E019D0" w:rsidRDefault="00E019D0">
            <w:pPr>
              <w:jc w:val="center"/>
              <w:rPr>
                <w:rFonts w:ascii="Arial" w:hAnsi="Arial" w:cs="Arial"/>
                <w:lang w:val="en-US" w:eastAsia="ru-RU"/>
              </w:rPr>
            </w:pPr>
            <w:r>
              <w:rPr>
                <w:rFonts w:ascii="Arial" w:hAnsi="Arial" w:cs="Arial"/>
                <w:lang w:eastAsia="ru-RU"/>
              </w:rPr>
              <w:t>1</w:t>
            </w:r>
            <w:r>
              <w:rPr>
                <w:rFonts w:ascii="Arial" w:hAnsi="Arial" w:cs="Arial"/>
                <w:lang w:val="en-US"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83B86" w14:textId="77777777" w:rsidR="00E019D0" w:rsidRDefault="00E019D0">
            <w:pPr>
              <w:jc w:val="both"/>
              <w:rPr>
                <w:rFonts w:ascii="Arial" w:hAnsi="Arial" w:cs="Arial"/>
              </w:rPr>
            </w:pPr>
            <w:r>
              <w:rPr>
                <w:rFonts w:ascii="Arial" w:hAnsi="Arial" w:cs="Arial"/>
              </w:rPr>
              <w:t>Вартість доставки</w:t>
            </w:r>
            <w:r>
              <w:rPr>
                <w:rFonts w:ascii="Arial" w:hAnsi="Arial" w:cs="Arial"/>
                <w:lang w:val="ru-RU"/>
              </w:rPr>
              <w:t xml:space="preserve"> (якщо не включена у варт</w:t>
            </w:r>
            <w:r>
              <w:rPr>
                <w:rFonts w:ascii="Arial" w:hAnsi="Arial" w:cs="Arial"/>
              </w:rPr>
              <w:t>ість)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206F94" w14:textId="77777777" w:rsidR="00E019D0" w:rsidRDefault="00E019D0">
            <w:pPr>
              <w:jc w:val="center"/>
              <w:rPr>
                <w:rFonts w:ascii="Arial" w:hAnsi="Arial" w:cs="Arial"/>
              </w:rPr>
            </w:pPr>
          </w:p>
        </w:tc>
        <w:tc>
          <w:tcPr>
            <w:tcW w:w="1417" w:type="dxa"/>
            <w:tcBorders>
              <w:top w:val="single" w:sz="6" w:space="0" w:color="000000"/>
              <w:left w:val="single" w:sz="6" w:space="0" w:color="000000"/>
              <w:bottom w:val="single" w:sz="6" w:space="0" w:color="000000"/>
              <w:right w:val="single" w:sz="6" w:space="0" w:color="000000"/>
            </w:tcBorders>
          </w:tcPr>
          <w:p w14:paraId="166549D3" w14:textId="77777777" w:rsidR="00E019D0" w:rsidRDefault="00E019D0">
            <w:pPr>
              <w:jc w:val="center"/>
              <w:rPr>
                <w:rFonts w:ascii="Arial" w:hAnsi="Arial" w:cs="Arial"/>
                <w:lang w:val="ru-RU" w:eastAsia="ru-RU"/>
              </w:rPr>
            </w:pPr>
          </w:p>
        </w:tc>
        <w:tc>
          <w:tcPr>
            <w:tcW w:w="2026" w:type="dxa"/>
            <w:tcBorders>
              <w:top w:val="single" w:sz="6" w:space="0" w:color="000000"/>
              <w:left w:val="single" w:sz="6" w:space="0" w:color="000000"/>
              <w:bottom w:val="single" w:sz="6" w:space="0" w:color="000000"/>
              <w:right w:val="single" w:sz="6" w:space="0" w:color="000000"/>
            </w:tcBorders>
          </w:tcPr>
          <w:p w14:paraId="46CDDAF3" w14:textId="77777777" w:rsidR="00E019D0" w:rsidRDefault="00E019D0">
            <w:pPr>
              <w:jc w:val="center"/>
              <w:rPr>
                <w:rFonts w:ascii="Arial" w:hAnsi="Arial" w:cs="Arial"/>
                <w:lang w:val="ru-RU" w:eastAsia="ru-RU"/>
              </w:rPr>
            </w:pPr>
          </w:p>
        </w:tc>
      </w:tr>
      <w:tr w:rsidR="00E019D0" w14:paraId="1E9A1F76" w14:textId="77777777" w:rsidTr="00E019D0">
        <w:tc>
          <w:tcPr>
            <w:tcW w:w="80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EBEB36" w14:textId="77777777" w:rsidR="00E019D0" w:rsidRDefault="00E019D0">
            <w:pPr>
              <w:jc w:val="right"/>
              <w:rPr>
                <w:rFonts w:ascii="Arial" w:hAnsi="Arial" w:cs="Arial"/>
                <w:lang w:eastAsia="ru-RU"/>
              </w:rPr>
            </w:pPr>
            <w:r>
              <w:rPr>
                <w:rFonts w:ascii="Arial" w:hAnsi="Arial" w:cs="Arial"/>
                <w:lang w:eastAsia="ru-RU"/>
              </w:rPr>
              <w:t xml:space="preserve">Загалом, без ПДВ, </w:t>
            </w:r>
            <w:r>
              <w:rPr>
                <w:rFonts w:ascii="Arial" w:hAnsi="Arial" w:cs="Arial"/>
                <w:color w:val="FF0000"/>
                <w:lang w:eastAsia="ru-RU"/>
              </w:rPr>
              <w:t>валюта</w:t>
            </w:r>
          </w:p>
        </w:tc>
        <w:tc>
          <w:tcPr>
            <w:tcW w:w="2026" w:type="dxa"/>
            <w:tcBorders>
              <w:top w:val="single" w:sz="6" w:space="0" w:color="000000"/>
              <w:left w:val="single" w:sz="6" w:space="0" w:color="000000"/>
              <w:bottom w:val="single" w:sz="4" w:space="0" w:color="auto"/>
              <w:right w:val="single" w:sz="6" w:space="0" w:color="000000"/>
            </w:tcBorders>
          </w:tcPr>
          <w:p w14:paraId="0CAB3197" w14:textId="77777777" w:rsidR="00E019D0" w:rsidRDefault="00E019D0">
            <w:pPr>
              <w:jc w:val="center"/>
              <w:rPr>
                <w:rFonts w:ascii="Arial" w:hAnsi="Arial" w:cs="Arial"/>
                <w:lang w:val="en-GB" w:eastAsia="ru-RU"/>
              </w:rPr>
            </w:pPr>
          </w:p>
        </w:tc>
      </w:tr>
    </w:tbl>
    <w:p w14:paraId="19B5AEC9" w14:textId="77777777" w:rsidR="00E019D0" w:rsidRDefault="00E019D0" w:rsidP="00E019D0">
      <w:pPr>
        <w:pStyle w:val="ListParagraph"/>
        <w:spacing w:beforeLines="1" w:before="2" w:line="240" w:lineRule="auto"/>
        <w:rPr>
          <w:rFonts w:ascii="Arial" w:hAnsi="Arial" w:cs="Arial"/>
          <w:b/>
          <w:sz w:val="20"/>
          <w:szCs w:val="20"/>
          <w:lang w:val="uk-UA" w:eastAsia="ru-RU"/>
        </w:rPr>
      </w:pPr>
    </w:p>
    <w:p w14:paraId="69FF2258" w14:textId="77777777" w:rsidR="00E019D0" w:rsidRDefault="00E019D0" w:rsidP="00E019D0">
      <w:pPr>
        <w:pStyle w:val="ListParagraph"/>
        <w:spacing w:beforeLines="1" w:before="2" w:line="240" w:lineRule="auto"/>
        <w:rPr>
          <w:rFonts w:ascii="Arial" w:hAnsi="Arial" w:cs="Arial"/>
          <w:b/>
          <w:sz w:val="20"/>
          <w:szCs w:val="20"/>
          <w:lang w:eastAsia="ru-RU"/>
        </w:rPr>
      </w:pPr>
    </w:p>
    <w:p w14:paraId="7BD57530" w14:textId="77777777" w:rsidR="00E019D0" w:rsidRDefault="00E019D0" w:rsidP="00E019D0">
      <w:pPr>
        <w:pStyle w:val="ListParagraph"/>
        <w:spacing w:beforeLines="1" w:before="2" w:line="240" w:lineRule="auto"/>
        <w:rPr>
          <w:rFonts w:ascii="Arial" w:hAnsi="Arial" w:cs="Arial"/>
          <w:b/>
          <w:sz w:val="20"/>
          <w:szCs w:val="20"/>
          <w:lang w:eastAsia="ru-RU"/>
        </w:rPr>
      </w:pPr>
      <w:r>
        <w:rPr>
          <w:rFonts w:ascii="Arial" w:hAnsi="Arial" w:cs="Arial"/>
          <w:b/>
          <w:sz w:val="20"/>
          <w:szCs w:val="20"/>
          <w:lang w:eastAsia="ru-RU"/>
        </w:rPr>
        <w:t>Лот № 3. Медичне приладдя</w:t>
      </w:r>
    </w:p>
    <w:p w14:paraId="46FDAFDE" w14:textId="77777777" w:rsidR="00E019D0" w:rsidRDefault="00E019D0" w:rsidP="00E019D0">
      <w:pPr>
        <w:pStyle w:val="ListParagraph"/>
        <w:spacing w:beforeLines="1" w:before="2" w:line="240" w:lineRule="auto"/>
        <w:rPr>
          <w:rFonts w:ascii="Arial" w:hAnsi="Arial" w:cs="Arial"/>
          <w:b/>
          <w:sz w:val="20"/>
          <w:szCs w:val="20"/>
          <w:lang w:eastAsia="ru-RU"/>
        </w:rPr>
      </w:pPr>
    </w:p>
    <w:tbl>
      <w:tblPr>
        <w:tblW w:w="10095" w:type="dxa"/>
        <w:tblLayout w:type="fixed"/>
        <w:tblCellMar>
          <w:left w:w="0" w:type="dxa"/>
          <w:right w:w="0" w:type="dxa"/>
        </w:tblCellMar>
        <w:tblLook w:val="04A0" w:firstRow="1" w:lastRow="0" w:firstColumn="1" w:lastColumn="0" w:noHBand="0" w:noVBand="1"/>
      </w:tblPr>
      <w:tblGrid>
        <w:gridCol w:w="1029"/>
        <w:gridCol w:w="4206"/>
        <w:gridCol w:w="1418"/>
        <w:gridCol w:w="1417"/>
        <w:gridCol w:w="2025"/>
      </w:tblGrid>
      <w:tr w:rsidR="00E019D0" w14:paraId="707D2F68" w14:textId="77777777" w:rsidTr="00E019D0">
        <w:tc>
          <w:tcPr>
            <w:tcW w:w="1030"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0D50B430" w14:textId="77777777" w:rsidR="00E019D0" w:rsidRDefault="00E019D0">
            <w:pPr>
              <w:jc w:val="center"/>
              <w:rPr>
                <w:rFonts w:ascii="Arial" w:hAnsi="Arial" w:cs="Arial"/>
                <w:lang w:val="en-GB" w:eastAsia="ru-RU"/>
              </w:rPr>
            </w:pPr>
            <w:r>
              <w:rPr>
                <w:rFonts w:ascii="Arial" w:hAnsi="Arial" w:cs="Arial"/>
                <w:b/>
                <w:bCs/>
                <w:lang w:val="en-GB" w:eastAsia="ru-RU"/>
              </w:rPr>
              <w:t>No</w:t>
            </w:r>
          </w:p>
        </w:tc>
        <w:tc>
          <w:tcPr>
            <w:tcW w:w="4207"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6C1D556D" w14:textId="77777777" w:rsidR="00E019D0" w:rsidRDefault="00E019D0">
            <w:pPr>
              <w:jc w:val="center"/>
              <w:rPr>
                <w:rFonts w:ascii="Arial" w:hAnsi="Arial" w:cs="Arial"/>
                <w:b/>
                <w:bCs/>
                <w:lang w:eastAsia="ru-RU"/>
              </w:rPr>
            </w:pPr>
            <w:r>
              <w:rPr>
                <w:rFonts w:ascii="Arial" w:hAnsi="Arial" w:cs="Arial"/>
                <w:b/>
                <w:bCs/>
                <w:lang w:eastAsia="ru-RU"/>
              </w:rPr>
              <w:t>Назва  товару та вимоги до специфікації</w:t>
            </w:r>
          </w:p>
        </w:tc>
        <w:tc>
          <w:tcPr>
            <w:tcW w:w="1418" w:type="dxa"/>
            <w:tcBorders>
              <w:top w:val="single" w:sz="6"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hideMark/>
          </w:tcPr>
          <w:p w14:paraId="3C631515" w14:textId="77777777" w:rsidR="00E019D0" w:rsidRDefault="00E019D0">
            <w:pPr>
              <w:jc w:val="center"/>
              <w:rPr>
                <w:rFonts w:ascii="Arial" w:hAnsi="Arial" w:cs="Arial"/>
                <w:b/>
                <w:lang w:eastAsia="ru-RU"/>
              </w:rPr>
            </w:pPr>
            <w:r>
              <w:rPr>
                <w:rFonts w:ascii="Arial" w:hAnsi="Arial" w:cs="Arial"/>
                <w:b/>
                <w:lang w:eastAsia="ru-RU"/>
              </w:rPr>
              <w:t xml:space="preserve">Кількість </w:t>
            </w:r>
          </w:p>
          <w:p w14:paraId="402CA26B" w14:textId="77777777" w:rsidR="00E019D0" w:rsidRDefault="00E019D0">
            <w:pPr>
              <w:jc w:val="center"/>
              <w:rPr>
                <w:rFonts w:ascii="Arial" w:hAnsi="Arial" w:cs="Arial"/>
                <w:b/>
                <w:lang w:eastAsia="ru-RU"/>
              </w:rPr>
            </w:pPr>
            <w:r>
              <w:rPr>
                <w:rFonts w:ascii="Arial" w:hAnsi="Arial" w:cs="Arial"/>
                <w:b/>
                <w:lang w:eastAsia="ru-RU"/>
              </w:rPr>
              <w:t xml:space="preserve">одиниць </w:t>
            </w:r>
          </w:p>
          <w:p w14:paraId="0B5FA9E8" w14:textId="77777777" w:rsidR="00E019D0" w:rsidRDefault="00E019D0">
            <w:pPr>
              <w:jc w:val="center"/>
              <w:rPr>
                <w:rFonts w:ascii="Arial" w:hAnsi="Arial" w:cs="Arial"/>
                <w:b/>
                <w:lang w:eastAsia="ru-RU"/>
              </w:rPr>
            </w:pPr>
            <w:r>
              <w:rPr>
                <w:rFonts w:ascii="Arial" w:hAnsi="Arial" w:cs="Arial"/>
                <w:b/>
                <w:lang w:eastAsia="ru-RU"/>
              </w:rPr>
              <w:t xml:space="preserve">складових компонентів </w:t>
            </w:r>
          </w:p>
          <w:p w14:paraId="7005E43F" w14:textId="77777777" w:rsidR="00E019D0" w:rsidRDefault="00E019D0">
            <w:pPr>
              <w:jc w:val="center"/>
              <w:rPr>
                <w:rFonts w:ascii="Arial" w:hAnsi="Arial" w:cs="Arial"/>
                <w:b/>
                <w:bCs/>
                <w:lang w:eastAsia="ru-RU"/>
              </w:rPr>
            </w:pPr>
            <w:r>
              <w:rPr>
                <w:rFonts w:ascii="Arial" w:hAnsi="Arial" w:cs="Arial"/>
                <w:b/>
                <w:lang w:eastAsia="ru-RU"/>
              </w:rPr>
              <w:lastRenderedPageBreak/>
              <w:t>товару (одиниці/найменування/комплекти/флакони/штуки/набори)</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2D124338" w14:textId="77777777" w:rsidR="00E019D0" w:rsidRDefault="00E019D0">
            <w:pPr>
              <w:jc w:val="center"/>
              <w:rPr>
                <w:rFonts w:ascii="Arial" w:hAnsi="Arial" w:cs="Arial"/>
                <w:b/>
                <w:bCs/>
                <w:lang w:eastAsia="ru-RU"/>
              </w:rPr>
            </w:pPr>
            <w:r>
              <w:rPr>
                <w:rFonts w:ascii="Arial" w:hAnsi="Arial" w:cs="Arial"/>
                <w:b/>
                <w:bCs/>
                <w:lang w:eastAsia="ru-RU"/>
              </w:rPr>
              <w:lastRenderedPageBreak/>
              <w:t xml:space="preserve">Ціна за одиницю, без ПДВ, </w:t>
            </w:r>
            <w:r>
              <w:rPr>
                <w:rFonts w:ascii="Arial" w:hAnsi="Arial" w:cs="Arial"/>
                <w:b/>
                <w:bCs/>
                <w:color w:val="FF0000"/>
                <w:lang w:eastAsia="ru-RU"/>
              </w:rPr>
              <w:t>валюта</w:t>
            </w:r>
          </w:p>
        </w:tc>
        <w:tc>
          <w:tcPr>
            <w:tcW w:w="2026" w:type="dxa"/>
            <w:tcBorders>
              <w:top w:val="single" w:sz="6" w:space="0" w:color="000000"/>
              <w:left w:val="single" w:sz="6" w:space="0" w:color="000000"/>
              <w:bottom w:val="single" w:sz="6" w:space="0" w:color="000000"/>
              <w:right w:val="single" w:sz="6" w:space="0" w:color="000000"/>
            </w:tcBorders>
            <w:shd w:val="clear" w:color="auto" w:fill="D9E2F3"/>
            <w:hideMark/>
          </w:tcPr>
          <w:p w14:paraId="30A97869" w14:textId="77777777" w:rsidR="00E019D0" w:rsidRDefault="00E019D0">
            <w:pPr>
              <w:jc w:val="center"/>
              <w:rPr>
                <w:rFonts w:ascii="Arial" w:hAnsi="Arial" w:cs="Arial"/>
                <w:b/>
                <w:bCs/>
                <w:lang w:eastAsia="ru-RU"/>
              </w:rPr>
            </w:pPr>
            <w:r>
              <w:rPr>
                <w:rFonts w:ascii="Arial" w:hAnsi="Arial" w:cs="Arial"/>
                <w:b/>
                <w:bCs/>
                <w:lang w:eastAsia="ru-RU"/>
              </w:rPr>
              <w:t xml:space="preserve">Загальна ціна, без ПДВ, </w:t>
            </w:r>
            <w:r>
              <w:rPr>
                <w:rFonts w:ascii="Arial" w:hAnsi="Arial" w:cs="Arial"/>
                <w:b/>
                <w:bCs/>
                <w:color w:val="FF0000"/>
                <w:lang w:eastAsia="ru-RU"/>
              </w:rPr>
              <w:t>валюта</w:t>
            </w:r>
          </w:p>
        </w:tc>
      </w:tr>
      <w:tr w:rsidR="00E019D0" w14:paraId="3A806029"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908BC4" w14:textId="77777777" w:rsidR="00E019D0" w:rsidRDefault="00E019D0">
            <w:pPr>
              <w:jc w:val="center"/>
              <w:rPr>
                <w:rFonts w:ascii="Arial" w:hAnsi="Arial" w:cs="Arial"/>
                <w:lang w:eastAsia="ru-RU"/>
              </w:rPr>
            </w:pPr>
            <w:r>
              <w:rPr>
                <w:rFonts w:ascii="Arial" w:hAnsi="Arial" w:cs="Arial"/>
                <w:lang w:eastAsia="ru-RU"/>
              </w:rPr>
              <w:t>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E8FBA" w14:textId="77777777" w:rsidR="00E019D0" w:rsidRDefault="00E019D0">
            <w:pPr>
              <w:jc w:val="both"/>
              <w:rPr>
                <w:rFonts w:ascii="Arial" w:hAnsi="Arial" w:cs="Arial"/>
              </w:rPr>
            </w:pPr>
            <w:r>
              <w:rPr>
                <w:rFonts w:ascii="Arial" w:hAnsi="Arial" w:cs="Arial"/>
              </w:rPr>
              <w:t>Киснева маска з індивідуальним кисневим балоном (Кисневі інгалятори)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ECD53F"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1DBDA356"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0F2FDEBB" w14:textId="77777777" w:rsidR="00E019D0" w:rsidRDefault="00E019D0">
            <w:pPr>
              <w:jc w:val="center"/>
              <w:rPr>
                <w:rFonts w:ascii="Arial" w:hAnsi="Arial" w:cs="Arial"/>
                <w:lang w:val="en-GB" w:eastAsia="ru-RU"/>
              </w:rPr>
            </w:pPr>
          </w:p>
        </w:tc>
      </w:tr>
      <w:tr w:rsidR="00E019D0" w14:paraId="3C410AEA"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F5CF85" w14:textId="77777777" w:rsidR="00E019D0" w:rsidRDefault="00E019D0">
            <w:pPr>
              <w:jc w:val="center"/>
              <w:rPr>
                <w:rFonts w:ascii="Arial" w:hAnsi="Arial" w:cs="Arial"/>
                <w:lang w:eastAsia="ru-RU"/>
              </w:rPr>
            </w:pPr>
            <w:r>
              <w:rPr>
                <w:rFonts w:ascii="Arial" w:hAnsi="Arial" w:cs="Arial"/>
                <w:lang w:eastAsia="ru-RU"/>
              </w:rPr>
              <w:t>2</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71E3A" w14:textId="77777777" w:rsidR="00E019D0" w:rsidRDefault="00E019D0">
            <w:pPr>
              <w:jc w:val="both"/>
              <w:rPr>
                <w:rFonts w:ascii="Arial" w:hAnsi="Arial" w:cs="Arial"/>
              </w:rPr>
            </w:pPr>
            <w:r>
              <w:rPr>
                <w:rFonts w:ascii="Arial" w:hAnsi="Arial" w:cs="Arial"/>
              </w:rPr>
              <w:t>Пакет індивідуального захисту з респіратором</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BF42AD" w14:textId="77777777" w:rsidR="00E019D0" w:rsidRDefault="00E019D0">
            <w:pPr>
              <w:jc w:val="center"/>
              <w:rPr>
                <w:rFonts w:ascii="Arial" w:hAnsi="Arial" w:cs="Arial"/>
                <w:lang w:val="en-US" w:eastAsia="ru-RU"/>
              </w:rPr>
            </w:pPr>
            <w:r>
              <w:rPr>
                <w:rFonts w:ascii="Arial" w:hAnsi="Arial" w:cs="Arial"/>
                <w:lang w:val="en-US"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456DDC1C" w14:textId="77777777" w:rsidR="00E019D0" w:rsidRDefault="00E019D0">
            <w:pPr>
              <w:jc w:val="center"/>
              <w:rPr>
                <w:rFonts w:ascii="Arial" w:hAnsi="Arial" w:cs="Arial"/>
                <w:lang w:eastAsia="ru-RU"/>
              </w:rPr>
            </w:pPr>
          </w:p>
        </w:tc>
        <w:tc>
          <w:tcPr>
            <w:tcW w:w="2026" w:type="dxa"/>
            <w:tcBorders>
              <w:top w:val="single" w:sz="6" w:space="0" w:color="000000"/>
              <w:left w:val="single" w:sz="6" w:space="0" w:color="000000"/>
              <w:bottom w:val="single" w:sz="6" w:space="0" w:color="000000"/>
              <w:right w:val="single" w:sz="6" w:space="0" w:color="000000"/>
            </w:tcBorders>
          </w:tcPr>
          <w:p w14:paraId="22A2025A" w14:textId="77777777" w:rsidR="00E019D0" w:rsidRDefault="00E019D0">
            <w:pPr>
              <w:jc w:val="center"/>
              <w:rPr>
                <w:rFonts w:ascii="Arial" w:hAnsi="Arial" w:cs="Arial"/>
                <w:lang w:eastAsia="ru-RU"/>
              </w:rPr>
            </w:pPr>
          </w:p>
        </w:tc>
      </w:tr>
      <w:tr w:rsidR="00E019D0" w14:paraId="1FB5AA0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4C9325" w14:textId="77777777" w:rsidR="00E019D0" w:rsidRDefault="00E019D0">
            <w:pPr>
              <w:jc w:val="center"/>
              <w:rPr>
                <w:rFonts w:ascii="Arial" w:hAnsi="Arial" w:cs="Arial"/>
                <w:lang w:eastAsia="ru-RU"/>
              </w:rPr>
            </w:pPr>
            <w:r>
              <w:rPr>
                <w:rFonts w:ascii="Arial" w:hAnsi="Arial" w:cs="Arial"/>
                <w:lang w:eastAsia="ru-RU"/>
              </w:rPr>
              <w:t>3</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5A7A4" w14:textId="77777777" w:rsidR="00E019D0" w:rsidRDefault="00E019D0">
            <w:pPr>
              <w:jc w:val="both"/>
              <w:rPr>
                <w:rFonts w:ascii="Arial" w:hAnsi="Arial" w:cs="Arial"/>
              </w:rPr>
            </w:pPr>
            <w:r>
              <w:rPr>
                <w:rFonts w:ascii="Arial" w:hAnsi="Arial" w:cs="Arial"/>
              </w:rPr>
              <w:t>Зонди шлункові</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ED1711" w14:textId="77777777" w:rsidR="00E019D0" w:rsidRDefault="00E019D0">
            <w:pPr>
              <w:jc w:val="center"/>
              <w:rPr>
                <w:rFonts w:ascii="Arial" w:hAnsi="Arial" w:cs="Arial"/>
                <w:lang w:val="en-GB" w:eastAsia="ru-RU"/>
              </w:rPr>
            </w:pPr>
            <w:r>
              <w:rPr>
                <w:rFonts w:ascii="Arial" w:hAnsi="Arial" w:cs="Arial"/>
                <w:lang w:val="en-GB"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3B9AD4DF"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3DE545DB" w14:textId="77777777" w:rsidR="00E019D0" w:rsidRDefault="00E019D0">
            <w:pPr>
              <w:jc w:val="center"/>
              <w:rPr>
                <w:rFonts w:ascii="Arial" w:hAnsi="Arial" w:cs="Arial"/>
                <w:lang w:val="en-GB" w:eastAsia="ru-RU"/>
              </w:rPr>
            </w:pPr>
          </w:p>
        </w:tc>
      </w:tr>
      <w:tr w:rsidR="00E019D0" w14:paraId="3A0DD242"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49266A" w14:textId="77777777" w:rsidR="00E019D0" w:rsidRDefault="00E019D0">
            <w:pPr>
              <w:jc w:val="center"/>
              <w:rPr>
                <w:rFonts w:ascii="Arial" w:hAnsi="Arial" w:cs="Arial"/>
                <w:lang w:eastAsia="ru-RU"/>
              </w:rPr>
            </w:pPr>
            <w:r>
              <w:rPr>
                <w:rFonts w:ascii="Arial" w:hAnsi="Arial" w:cs="Arial"/>
                <w:lang w:eastAsia="ru-RU"/>
              </w:rPr>
              <w:t>4</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36FBF" w14:textId="77777777" w:rsidR="00E019D0" w:rsidRDefault="00E019D0">
            <w:pPr>
              <w:jc w:val="both"/>
              <w:rPr>
                <w:rFonts w:ascii="Arial" w:hAnsi="Arial" w:cs="Arial"/>
              </w:rPr>
            </w:pPr>
            <w:r>
              <w:rPr>
                <w:rFonts w:ascii="Arial" w:hAnsi="Arial" w:cs="Arial"/>
              </w:rPr>
              <w:t>Одноразова кухля Есмарха</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F2D7EA"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1A520AA5"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586F1F3A" w14:textId="77777777" w:rsidR="00E019D0" w:rsidRDefault="00E019D0">
            <w:pPr>
              <w:jc w:val="center"/>
              <w:rPr>
                <w:rFonts w:ascii="Arial" w:hAnsi="Arial" w:cs="Arial"/>
                <w:lang w:val="en-GB" w:eastAsia="ru-RU"/>
              </w:rPr>
            </w:pPr>
          </w:p>
        </w:tc>
      </w:tr>
      <w:tr w:rsidR="00E019D0" w14:paraId="1739FCF6"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47EDD1" w14:textId="77777777" w:rsidR="00E019D0" w:rsidRDefault="00E019D0">
            <w:pPr>
              <w:jc w:val="center"/>
              <w:rPr>
                <w:rFonts w:ascii="Arial" w:hAnsi="Arial" w:cs="Arial"/>
                <w:lang w:eastAsia="ru-RU"/>
              </w:rPr>
            </w:pPr>
            <w:r>
              <w:rPr>
                <w:rFonts w:ascii="Arial" w:hAnsi="Arial" w:cs="Arial"/>
                <w:lang w:eastAsia="ru-RU"/>
              </w:rPr>
              <w:t>5</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B3B79" w14:textId="77777777" w:rsidR="00E019D0" w:rsidRDefault="00E019D0">
            <w:pPr>
              <w:jc w:val="both"/>
              <w:rPr>
                <w:rFonts w:ascii="Arial" w:hAnsi="Arial" w:cs="Arial"/>
              </w:rPr>
            </w:pPr>
            <w:r>
              <w:rPr>
                <w:rFonts w:ascii="Arial" w:hAnsi="Arial" w:cs="Arial"/>
              </w:rPr>
              <w:t>Ноші каталки медичні</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574EA"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1D82F453"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43E3DA49" w14:textId="77777777" w:rsidR="00E019D0" w:rsidRDefault="00E019D0">
            <w:pPr>
              <w:jc w:val="center"/>
              <w:rPr>
                <w:rFonts w:ascii="Arial" w:hAnsi="Arial" w:cs="Arial"/>
                <w:lang w:val="en-GB" w:eastAsia="ru-RU"/>
              </w:rPr>
            </w:pPr>
          </w:p>
        </w:tc>
      </w:tr>
      <w:tr w:rsidR="00E019D0" w14:paraId="51F9858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A2610" w14:textId="77777777" w:rsidR="00E019D0" w:rsidRDefault="00E019D0">
            <w:pPr>
              <w:jc w:val="center"/>
              <w:rPr>
                <w:rFonts w:ascii="Arial" w:hAnsi="Arial" w:cs="Arial"/>
                <w:lang w:eastAsia="ru-RU"/>
              </w:rPr>
            </w:pPr>
            <w:r>
              <w:rPr>
                <w:rFonts w:ascii="Arial" w:hAnsi="Arial" w:cs="Arial"/>
                <w:lang w:eastAsia="ru-RU"/>
              </w:rPr>
              <w:t>6</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2EC3B" w14:textId="77777777" w:rsidR="00E019D0" w:rsidRDefault="00E019D0">
            <w:pPr>
              <w:jc w:val="both"/>
              <w:rPr>
                <w:rFonts w:ascii="Arial" w:hAnsi="Arial" w:cs="Arial"/>
              </w:rPr>
            </w:pPr>
            <w:r>
              <w:rPr>
                <w:rFonts w:ascii="Arial" w:hAnsi="Arial" w:cs="Arial"/>
              </w:rPr>
              <w:t>Комплект вакуумних шин</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AD8B06"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79BB14C2"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19183D6F" w14:textId="77777777" w:rsidR="00E019D0" w:rsidRDefault="00E019D0">
            <w:pPr>
              <w:jc w:val="center"/>
              <w:rPr>
                <w:rFonts w:ascii="Arial" w:hAnsi="Arial" w:cs="Arial"/>
                <w:lang w:val="en-GB" w:eastAsia="ru-RU"/>
              </w:rPr>
            </w:pPr>
          </w:p>
        </w:tc>
      </w:tr>
      <w:tr w:rsidR="00E019D0" w14:paraId="694FD85E"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850481" w14:textId="77777777" w:rsidR="00E019D0" w:rsidRDefault="00E019D0">
            <w:pPr>
              <w:jc w:val="center"/>
              <w:rPr>
                <w:rFonts w:ascii="Arial" w:hAnsi="Arial" w:cs="Arial"/>
                <w:lang w:val="en-GB" w:eastAsia="ru-RU"/>
              </w:rPr>
            </w:pPr>
            <w:r>
              <w:rPr>
                <w:rFonts w:ascii="Arial" w:hAnsi="Arial" w:cs="Arial"/>
                <w:lang w:val="en-GB" w:eastAsia="ru-RU"/>
              </w:rPr>
              <w:t>7</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AAEFE" w14:textId="77777777" w:rsidR="00E019D0" w:rsidRDefault="00E019D0">
            <w:pPr>
              <w:jc w:val="both"/>
              <w:rPr>
                <w:rFonts w:ascii="Arial" w:hAnsi="Arial" w:cs="Arial"/>
              </w:rPr>
            </w:pPr>
            <w:r>
              <w:rPr>
                <w:rFonts w:ascii="Arial" w:hAnsi="Arial" w:cs="Arial"/>
              </w:rPr>
              <w:t>Портативний штатив для тривалих вливань</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E80FEE"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3BB7E624"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1904D443" w14:textId="77777777" w:rsidR="00E019D0" w:rsidRDefault="00E019D0">
            <w:pPr>
              <w:jc w:val="center"/>
              <w:rPr>
                <w:rFonts w:ascii="Arial" w:hAnsi="Arial" w:cs="Arial"/>
                <w:lang w:val="en-GB" w:eastAsia="ru-RU"/>
              </w:rPr>
            </w:pPr>
          </w:p>
        </w:tc>
      </w:tr>
      <w:tr w:rsidR="00E019D0" w14:paraId="3711B426"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2C79AC" w14:textId="77777777" w:rsidR="00E019D0" w:rsidRDefault="00E019D0">
            <w:pPr>
              <w:jc w:val="center"/>
              <w:rPr>
                <w:rFonts w:ascii="Arial" w:hAnsi="Arial" w:cs="Arial"/>
                <w:lang w:eastAsia="ru-RU"/>
              </w:rPr>
            </w:pPr>
            <w:r>
              <w:rPr>
                <w:rFonts w:ascii="Arial" w:hAnsi="Arial" w:cs="Arial"/>
                <w:lang w:eastAsia="ru-RU"/>
              </w:rPr>
              <w:t>8</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48810" w14:textId="77777777" w:rsidR="00E019D0" w:rsidRDefault="00E019D0">
            <w:pPr>
              <w:jc w:val="both"/>
              <w:rPr>
                <w:rFonts w:ascii="Arial" w:hAnsi="Arial" w:cs="Arial"/>
              </w:rPr>
            </w:pPr>
            <w:r>
              <w:rPr>
                <w:rFonts w:ascii="Arial" w:hAnsi="Arial" w:cs="Arial"/>
              </w:rPr>
              <w:t>Реанімаційний мішок для дорослих (мішок Амбу для дорослих)</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2499B8" w14:textId="77777777" w:rsidR="00E019D0" w:rsidRDefault="00E019D0">
            <w:pPr>
              <w:jc w:val="center"/>
              <w:rPr>
                <w:rFonts w:ascii="Arial" w:hAnsi="Arial" w:cs="Arial"/>
                <w:lang w:eastAsia="ru-RU"/>
              </w:rPr>
            </w:pPr>
            <w:r>
              <w:rPr>
                <w:rFonts w:ascii="Arial" w:hAnsi="Arial" w:cs="Arial"/>
                <w:lang w:eastAsia="ru-RU"/>
              </w:rPr>
              <w:t>4</w:t>
            </w:r>
          </w:p>
        </w:tc>
        <w:tc>
          <w:tcPr>
            <w:tcW w:w="1417" w:type="dxa"/>
            <w:tcBorders>
              <w:top w:val="single" w:sz="6" w:space="0" w:color="000000"/>
              <w:left w:val="single" w:sz="6" w:space="0" w:color="000000"/>
              <w:bottom w:val="single" w:sz="6" w:space="0" w:color="000000"/>
              <w:right w:val="single" w:sz="6" w:space="0" w:color="000000"/>
            </w:tcBorders>
          </w:tcPr>
          <w:p w14:paraId="3729DB65"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5BD28A55" w14:textId="77777777" w:rsidR="00E019D0" w:rsidRDefault="00E019D0">
            <w:pPr>
              <w:jc w:val="center"/>
              <w:rPr>
                <w:rFonts w:ascii="Arial" w:hAnsi="Arial" w:cs="Arial"/>
                <w:lang w:val="en-GB" w:eastAsia="ru-RU"/>
              </w:rPr>
            </w:pPr>
          </w:p>
        </w:tc>
      </w:tr>
      <w:tr w:rsidR="00E019D0" w14:paraId="3649C8C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38E468" w14:textId="77777777" w:rsidR="00E019D0" w:rsidRDefault="00E019D0">
            <w:pPr>
              <w:jc w:val="center"/>
              <w:rPr>
                <w:rFonts w:ascii="Arial" w:hAnsi="Arial" w:cs="Arial"/>
                <w:lang w:eastAsia="ru-RU"/>
              </w:rPr>
            </w:pPr>
            <w:r>
              <w:rPr>
                <w:rFonts w:ascii="Arial" w:hAnsi="Arial" w:cs="Arial"/>
                <w:lang w:eastAsia="ru-RU"/>
              </w:rPr>
              <w:t>9</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F3203" w14:textId="77777777" w:rsidR="00E019D0" w:rsidRDefault="00E019D0">
            <w:pPr>
              <w:jc w:val="both"/>
              <w:rPr>
                <w:rFonts w:ascii="Arial" w:hAnsi="Arial" w:cs="Arial"/>
              </w:rPr>
            </w:pPr>
            <w:r>
              <w:rPr>
                <w:rFonts w:ascii="Arial" w:hAnsi="Arial" w:cs="Arial"/>
              </w:rPr>
              <w:t>Термоконтейнер багаторазовий ізотермічний для термолабільних медичних препаратів</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4E7AD3"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55CAD368"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611D260E" w14:textId="77777777" w:rsidR="00E019D0" w:rsidRDefault="00E019D0">
            <w:pPr>
              <w:jc w:val="center"/>
              <w:rPr>
                <w:rFonts w:ascii="Arial" w:hAnsi="Arial" w:cs="Arial"/>
                <w:lang w:val="en-GB" w:eastAsia="ru-RU"/>
              </w:rPr>
            </w:pPr>
          </w:p>
        </w:tc>
      </w:tr>
      <w:tr w:rsidR="00E019D0" w14:paraId="786B3F9B"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8E831" w14:textId="77777777" w:rsidR="00E019D0" w:rsidRDefault="00E019D0">
            <w:pPr>
              <w:jc w:val="center"/>
              <w:rPr>
                <w:rFonts w:ascii="Arial" w:hAnsi="Arial" w:cs="Arial"/>
                <w:lang w:eastAsia="ru-RU"/>
              </w:rPr>
            </w:pPr>
            <w:r>
              <w:rPr>
                <w:rFonts w:ascii="Arial" w:hAnsi="Arial" w:cs="Arial"/>
                <w:lang w:eastAsia="ru-RU"/>
              </w:rPr>
              <w:t>10</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06E7A" w14:textId="77777777" w:rsidR="00E019D0" w:rsidRDefault="00E019D0">
            <w:pPr>
              <w:jc w:val="both"/>
              <w:rPr>
                <w:rFonts w:ascii="Arial" w:hAnsi="Arial" w:cs="Arial"/>
              </w:rPr>
            </w:pPr>
            <w:r>
              <w:rPr>
                <w:rFonts w:ascii="Arial" w:hAnsi="Arial" w:cs="Arial"/>
              </w:rPr>
              <w:t>Реєстратор температури</w:t>
            </w:r>
            <w:r>
              <w:rPr>
                <w:rFonts w:ascii="Arial" w:hAnsi="Arial" w:cs="Arial"/>
                <w:lang w:eastAsia="ru-RU"/>
              </w:rPr>
              <w:t xml:space="preserve"> </w:t>
            </w:r>
            <w:r>
              <w:rPr>
                <w:rFonts w:ascii="Arial" w:hAnsi="Arial" w:cs="Arial"/>
                <w:color w:val="FF0000"/>
                <w:lang w:val="ru-RU" w:eastAsia="ru-RU"/>
              </w:rPr>
              <w:t>(зазначте виробника, модель та артикульний номер)</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B0D84" w14:textId="77777777" w:rsidR="00E019D0" w:rsidRDefault="00E019D0">
            <w:pPr>
              <w:jc w:val="center"/>
              <w:rPr>
                <w:rFonts w:ascii="Arial" w:hAnsi="Arial" w:cs="Arial"/>
                <w:lang w:eastAsia="ru-RU"/>
              </w:rPr>
            </w:pPr>
            <w:r>
              <w:rPr>
                <w:rFonts w:ascii="Arial" w:hAnsi="Arial" w:cs="Arial"/>
                <w:lang w:eastAsia="ru-RU"/>
              </w:rPr>
              <w:t>1</w:t>
            </w:r>
          </w:p>
        </w:tc>
        <w:tc>
          <w:tcPr>
            <w:tcW w:w="1417" w:type="dxa"/>
            <w:tcBorders>
              <w:top w:val="single" w:sz="6" w:space="0" w:color="000000"/>
              <w:left w:val="single" w:sz="6" w:space="0" w:color="000000"/>
              <w:bottom w:val="single" w:sz="6" w:space="0" w:color="000000"/>
              <w:right w:val="single" w:sz="6" w:space="0" w:color="000000"/>
            </w:tcBorders>
          </w:tcPr>
          <w:p w14:paraId="234280EF" w14:textId="77777777" w:rsidR="00E019D0" w:rsidRDefault="00E019D0">
            <w:pPr>
              <w:jc w:val="center"/>
              <w:rPr>
                <w:rFonts w:ascii="Arial" w:hAnsi="Arial" w:cs="Arial"/>
                <w:lang w:val="en-GB" w:eastAsia="ru-RU"/>
              </w:rPr>
            </w:pPr>
          </w:p>
        </w:tc>
        <w:tc>
          <w:tcPr>
            <w:tcW w:w="2026" w:type="dxa"/>
            <w:tcBorders>
              <w:top w:val="single" w:sz="6" w:space="0" w:color="000000"/>
              <w:left w:val="single" w:sz="6" w:space="0" w:color="000000"/>
              <w:bottom w:val="single" w:sz="6" w:space="0" w:color="000000"/>
              <w:right w:val="single" w:sz="6" w:space="0" w:color="000000"/>
            </w:tcBorders>
          </w:tcPr>
          <w:p w14:paraId="49590D97" w14:textId="77777777" w:rsidR="00E019D0" w:rsidRDefault="00E019D0">
            <w:pPr>
              <w:jc w:val="center"/>
              <w:rPr>
                <w:rFonts w:ascii="Arial" w:hAnsi="Arial" w:cs="Arial"/>
                <w:lang w:val="en-GB" w:eastAsia="ru-RU"/>
              </w:rPr>
            </w:pPr>
          </w:p>
        </w:tc>
      </w:tr>
      <w:tr w:rsidR="00E019D0" w14:paraId="344CC46E" w14:textId="77777777" w:rsidTr="00E019D0">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410C6" w14:textId="77777777" w:rsidR="00E019D0" w:rsidRDefault="00E019D0">
            <w:pPr>
              <w:jc w:val="center"/>
              <w:rPr>
                <w:rFonts w:ascii="Arial" w:hAnsi="Arial" w:cs="Arial"/>
                <w:lang w:eastAsia="ru-RU"/>
              </w:rPr>
            </w:pPr>
            <w:r>
              <w:rPr>
                <w:rFonts w:ascii="Arial" w:hAnsi="Arial" w:cs="Arial"/>
                <w:lang w:eastAsia="ru-RU"/>
              </w:rPr>
              <w:t>11</w:t>
            </w:r>
          </w:p>
        </w:tc>
        <w:tc>
          <w:tcPr>
            <w:tcW w:w="42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45253" w14:textId="77777777" w:rsidR="00E019D0" w:rsidRDefault="00E019D0">
            <w:pPr>
              <w:jc w:val="both"/>
              <w:rPr>
                <w:rFonts w:ascii="Arial" w:hAnsi="Arial" w:cs="Arial"/>
              </w:rPr>
            </w:pPr>
            <w:r>
              <w:rPr>
                <w:rFonts w:ascii="Arial" w:hAnsi="Arial" w:cs="Arial"/>
              </w:rPr>
              <w:t xml:space="preserve">Вартість доставки </w:t>
            </w:r>
            <w:r>
              <w:rPr>
                <w:rFonts w:ascii="Arial" w:hAnsi="Arial" w:cs="Arial"/>
                <w:lang w:val="ru-RU"/>
              </w:rPr>
              <w:t>(якщо не включена у варт</w:t>
            </w:r>
            <w:r>
              <w:rPr>
                <w:rFonts w:ascii="Arial" w:hAnsi="Arial" w:cs="Arial"/>
              </w:rPr>
              <w:t>ість)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C6FE2F" w14:textId="77777777" w:rsidR="00E019D0" w:rsidRDefault="00E019D0">
            <w:pPr>
              <w:jc w:val="center"/>
              <w:rPr>
                <w:rFonts w:ascii="Arial"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14:paraId="1D124E95" w14:textId="77777777" w:rsidR="00E019D0" w:rsidRDefault="00E019D0">
            <w:pPr>
              <w:jc w:val="center"/>
              <w:rPr>
                <w:rFonts w:ascii="Arial" w:hAnsi="Arial" w:cs="Arial"/>
                <w:lang w:val="ru-RU" w:eastAsia="ru-RU"/>
              </w:rPr>
            </w:pPr>
          </w:p>
        </w:tc>
        <w:tc>
          <w:tcPr>
            <w:tcW w:w="2026" w:type="dxa"/>
            <w:tcBorders>
              <w:top w:val="single" w:sz="6" w:space="0" w:color="000000"/>
              <w:left w:val="single" w:sz="6" w:space="0" w:color="000000"/>
              <w:bottom w:val="single" w:sz="6" w:space="0" w:color="000000"/>
              <w:right w:val="single" w:sz="6" w:space="0" w:color="000000"/>
            </w:tcBorders>
          </w:tcPr>
          <w:p w14:paraId="625D6732" w14:textId="77777777" w:rsidR="00E019D0" w:rsidRDefault="00E019D0">
            <w:pPr>
              <w:jc w:val="center"/>
              <w:rPr>
                <w:rFonts w:ascii="Arial" w:hAnsi="Arial" w:cs="Arial"/>
                <w:lang w:val="ru-RU" w:eastAsia="ru-RU"/>
              </w:rPr>
            </w:pPr>
          </w:p>
        </w:tc>
      </w:tr>
      <w:tr w:rsidR="00E019D0" w14:paraId="5882C679" w14:textId="77777777" w:rsidTr="00E019D0">
        <w:tc>
          <w:tcPr>
            <w:tcW w:w="80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86C95" w14:textId="77777777" w:rsidR="00E019D0" w:rsidRDefault="00E019D0">
            <w:pPr>
              <w:jc w:val="right"/>
              <w:rPr>
                <w:rFonts w:ascii="Arial" w:hAnsi="Arial" w:cs="Arial"/>
                <w:lang w:eastAsia="ru-RU"/>
              </w:rPr>
            </w:pPr>
            <w:r>
              <w:rPr>
                <w:rFonts w:ascii="Arial" w:hAnsi="Arial" w:cs="Arial"/>
                <w:lang w:eastAsia="ru-RU"/>
              </w:rPr>
              <w:t xml:space="preserve">Загалом, без ПДВ, </w:t>
            </w:r>
            <w:r>
              <w:rPr>
                <w:rFonts w:ascii="Arial" w:hAnsi="Arial" w:cs="Arial"/>
                <w:color w:val="FF0000"/>
                <w:lang w:eastAsia="ru-RU"/>
              </w:rPr>
              <w:t>валюта</w:t>
            </w:r>
          </w:p>
        </w:tc>
        <w:tc>
          <w:tcPr>
            <w:tcW w:w="2026" w:type="dxa"/>
            <w:tcBorders>
              <w:top w:val="single" w:sz="6" w:space="0" w:color="000000"/>
              <w:left w:val="single" w:sz="6" w:space="0" w:color="000000"/>
              <w:bottom w:val="single" w:sz="4" w:space="0" w:color="auto"/>
              <w:right w:val="single" w:sz="6" w:space="0" w:color="000000"/>
            </w:tcBorders>
          </w:tcPr>
          <w:p w14:paraId="440A4195" w14:textId="77777777" w:rsidR="00E019D0" w:rsidRDefault="00E019D0">
            <w:pPr>
              <w:jc w:val="center"/>
              <w:rPr>
                <w:rFonts w:ascii="Arial" w:hAnsi="Arial" w:cs="Arial"/>
                <w:lang w:val="en-GB" w:eastAsia="ru-RU"/>
              </w:rPr>
            </w:pPr>
          </w:p>
        </w:tc>
      </w:tr>
    </w:tbl>
    <w:p w14:paraId="2C04F32A" w14:textId="77777777" w:rsidR="00E019D0" w:rsidRDefault="00E019D0" w:rsidP="00E019D0">
      <w:pPr>
        <w:pStyle w:val="ListParagraph"/>
        <w:spacing w:beforeLines="1" w:before="2" w:line="240" w:lineRule="auto"/>
        <w:rPr>
          <w:rFonts w:ascii="Arial" w:hAnsi="Arial" w:cs="Arial"/>
          <w:b/>
          <w:sz w:val="20"/>
          <w:szCs w:val="20"/>
          <w:lang w:val="uk-UA" w:eastAsia="ru-RU"/>
        </w:rPr>
      </w:pPr>
    </w:p>
    <w:p w14:paraId="54F1589D" w14:textId="77777777" w:rsidR="00E019D0" w:rsidRDefault="00E019D0" w:rsidP="00E019D0">
      <w:pPr>
        <w:ind w:right="630"/>
        <w:jc w:val="both"/>
        <w:rPr>
          <w:rFonts w:asciiTheme="minorHAnsi" w:hAnsiTheme="minorHAnsi" w:cstheme="minorHAnsi"/>
          <w:snapToGrid w:val="0"/>
          <w:sz w:val="22"/>
          <w:szCs w:val="22"/>
          <w:u w:val="single"/>
        </w:rPr>
      </w:pPr>
    </w:p>
    <w:p w14:paraId="49E16E61" w14:textId="77777777" w:rsidR="00E019D0" w:rsidRDefault="00E019D0" w:rsidP="00E019D0">
      <w:pPr>
        <w:rPr>
          <w:rFonts w:asciiTheme="minorHAnsi" w:hAnsiTheme="minorHAnsi" w:cstheme="minorHAnsi"/>
          <w:sz w:val="22"/>
          <w:szCs w:val="22"/>
        </w:rPr>
      </w:pPr>
    </w:p>
    <w:p w14:paraId="685455EE" w14:textId="77777777" w:rsidR="00E019D0" w:rsidRDefault="00E019D0" w:rsidP="00E019D0">
      <w:pPr>
        <w:rPr>
          <w:rFonts w:asciiTheme="minorHAnsi" w:hAnsiTheme="minorHAnsi" w:cstheme="minorHAnsi"/>
          <w:b/>
          <w:sz w:val="22"/>
          <w:szCs w:val="22"/>
          <w:u w:val="single"/>
        </w:rPr>
      </w:pPr>
      <w:r>
        <w:rPr>
          <w:rFonts w:asciiTheme="minorHAnsi" w:hAnsiTheme="minorHAnsi" w:cstheme="minorHAnsi"/>
          <w:b/>
          <w:sz w:val="22"/>
          <w:szCs w:val="22"/>
          <w:u w:val="single"/>
        </w:rPr>
        <w:t xml:space="preserve">ТАБЛИЦЯ </w:t>
      </w:r>
      <w:r>
        <w:rPr>
          <w:rFonts w:asciiTheme="minorHAnsi" w:hAnsiTheme="minorHAnsi" w:cstheme="minorHAnsi"/>
          <w:b/>
          <w:sz w:val="22"/>
          <w:szCs w:val="22"/>
          <w:u w:val="single"/>
          <w:lang w:val="ru-RU"/>
        </w:rPr>
        <w:t>4:</w:t>
      </w:r>
      <w:r>
        <w:rPr>
          <w:rFonts w:asciiTheme="minorHAnsi" w:hAnsiTheme="minorHAnsi" w:cstheme="minorHAnsi"/>
          <w:b/>
          <w:sz w:val="22"/>
          <w:szCs w:val="22"/>
          <w:u w:val="single"/>
        </w:rPr>
        <w:t xml:space="preserve"> Пропозиція щодо виконання інших умов та супутніх вимог </w:t>
      </w:r>
    </w:p>
    <w:p w14:paraId="06716B5F" w14:textId="77777777" w:rsidR="00E019D0" w:rsidRDefault="00E019D0" w:rsidP="00E019D0">
      <w:pPr>
        <w:rPr>
          <w:rFonts w:asciiTheme="minorHAnsi" w:hAnsiTheme="minorHAnsi"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350"/>
        <w:gridCol w:w="1620"/>
        <w:gridCol w:w="2970"/>
      </w:tblGrid>
      <w:tr w:rsidR="00E019D0" w14:paraId="5DC64946" w14:textId="77777777" w:rsidTr="00E019D0">
        <w:trPr>
          <w:trHeight w:val="383"/>
          <w:jc w:val="center"/>
        </w:trPr>
        <w:tc>
          <w:tcPr>
            <w:tcW w:w="4500" w:type="dxa"/>
            <w:vMerge w:val="restart"/>
            <w:tcBorders>
              <w:top w:val="single" w:sz="4" w:space="0" w:color="auto"/>
              <w:left w:val="single" w:sz="4" w:space="0" w:color="auto"/>
              <w:bottom w:val="single" w:sz="4" w:space="0" w:color="auto"/>
              <w:right w:val="single" w:sz="4" w:space="0" w:color="auto"/>
            </w:tcBorders>
            <w:vAlign w:val="center"/>
          </w:tcPr>
          <w:p w14:paraId="4830E22B" w14:textId="77777777" w:rsidR="00E019D0" w:rsidRDefault="00E019D0">
            <w:pPr>
              <w:ind w:firstLine="720"/>
              <w:rPr>
                <w:rFonts w:asciiTheme="minorHAnsi" w:hAnsiTheme="minorHAnsi" w:cstheme="minorHAnsi"/>
                <w:b/>
                <w:sz w:val="22"/>
                <w:szCs w:val="22"/>
              </w:rPr>
            </w:pPr>
          </w:p>
          <w:p w14:paraId="1661707A" w14:textId="77777777" w:rsidR="00E019D0" w:rsidRDefault="00E019D0">
            <w:pPr>
              <w:rPr>
                <w:rFonts w:asciiTheme="minorHAnsi" w:hAnsiTheme="minorHAnsi" w:cstheme="minorHAnsi"/>
                <w:b/>
                <w:sz w:val="22"/>
                <w:szCs w:val="22"/>
              </w:rPr>
            </w:pPr>
            <w:r>
              <w:rPr>
                <w:rFonts w:asciiTheme="minorHAnsi" w:hAnsiTheme="minorHAnsi" w:cstheme="minorHAnsi"/>
                <w:b/>
                <w:sz w:val="22"/>
                <w:szCs w:val="22"/>
              </w:rPr>
              <w:t>Інша інформація щодо нашої Цінової пропозиції:</w:t>
            </w:r>
          </w:p>
        </w:tc>
        <w:tc>
          <w:tcPr>
            <w:tcW w:w="5940" w:type="dxa"/>
            <w:gridSpan w:val="3"/>
            <w:tcBorders>
              <w:top w:val="single" w:sz="4" w:space="0" w:color="auto"/>
              <w:left w:val="single" w:sz="4" w:space="0" w:color="auto"/>
              <w:bottom w:val="single" w:sz="4" w:space="0" w:color="auto"/>
              <w:right w:val="single" w:sz="4" w:space="0" w:color="auto"/>
            </w:tcBorders>
            <w:vAlign w:val="center"/>
          </w:tcPr>
          <w:p w14:paraId="3324BE87" w14:textId="77777777" w:rsidR="00E019D0" w:rsidRDefault="00E019D0">
            <w:pPr>
              <w:jc w:val="center"/>
              <w:rPr>
                <w:rFonts w:asciiTheme="minorHAnsi" w:hAnsiTheme="minorHAnsi" w:cstheme="minorHAnsi"/>
                <w:b/>
                <w:sz w:val="22"/>
                <w:szCs w:val="22"/>
              </w:rPr>
            </w:pPr>
          </w:p>
          <w:p w14:paraId="23AE2274" w14:textId="77777777" w:rsidR="00E019D0" w:rsidRDefault="00E019D0">
            <w:pPr>
              <w:jc w:val="center"/>
              <w:rPr>
                <w:rFonts w:asciiTheme="minorHAnsi" w:hAnsiTheme="minorHAnsi" w:cstheme="minorHAnsi"/>
                <w:b/>
                <w:sz w:val="22"/>
                <w:szCs w:val="22"/>
              </w:rPr>
            </w:pPr>
            <w:r>
              <w:rPr>
                <w:rFonts w:asciiTheme="minorHAnsi" w:hAnsiTheme="minorHAnsi" w:cstheme="minorHAnsi"/>
                <w:b/>
                <w:sz w:val="22"/>
                <w:szCs w:val="22"/>
              </w:rPr>
              <w:t>Ваші відповіді</w:t>
            </w:r>
          </w:p>
          <w:p w14:paraId="6A6C74B6" w14:textId="77777777" w:rsidR="00E019D0" w:rsidRDefault="00E019D0">
            <w:pPr>
              <w:jc w:val="center"/>
              <w:rPr>
                <w:rFonts w:asciiTheme="minorHAnsi" w:hAnsiTheme="minorHAnsi" w:cstheme="minorHAnsi"/>
                <w:b/>
                <w:sz w:val="22"/>
                <w:szCs w:val="22"/>
              </w:rPr>
            </w:pPr>
          </w:p>
        </w:tc>
      </w:tr>
      <w:tr w:rsidR="00E019D0" w14:paraId="41B35954" w14:textId="77777777" w:rsidTr="00E019D0">
        <w:trPr>
          <w:trHeight w:val="1295"/>
          <w:jc w:val="center"/>
        </w:trPr>
        <w:tc>
          <w:tcPr>
            <w:tcW w:w="4500" w:type="dxa"/>
            <w:vMerge/>
            <w:tcBorders>
              <w:top w:val="single" w:sz="4" w:space="0" w:color="auto"/>
              <w:left w:val="single" w:sz="4" w:space="0" w:color="auto"/>
              <w:bottom w:val="single" w:sz="4" w:space="0" w:color="auto"/>
              <w:right w:val="single" w:sz="4" w:space="0" w:color="auto"/>
            </w:tcBorders>
            <w:vAlign w:val="center"/>
            <w:hideMark/>
          </w:tcPr>
          <w:p w14:paraId="1AF5F67F" w14:textId="77777777" w:rsidR="00E019D0" w:rsidRDefault="00E019D0">
            <w:pPr>
              <w:rPr>
                <w:rFonts w:asciiTheme="minorHAnsi" w:hAnsiTheme="minorHAnsi" w:cs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8FE2779" w14:textId="77777777" w:rsidR="00E019D0" w:rsidRDefault="00E019D0">
            <w:pPr>
              <w:jc w:val="center"/>
              <w:rPr>
                <w:rFonts w:asciiTheme="minorHAnsi" w:hAnsiTheme="minorHAnsi" w:cstheme="minorHAnsi"/>
                <w:b/>
                <w:i/>
                <w:sz w:val="22"/>
                <w:szCs w:val="22"/>
              </w:rPr>
            </w:pPr>
            <w:r>
              <w:rPr>
                <w:rFonts w:asciiTheme="minorHAnsi" w:hAnsiTheme="minorHAnsi" w:cstheme="minorHAnsi"/>
                <w:b/>
                <w:i/>
                <w:sz w:val="22"/>
                <w:szCs w:val="22"/>
              </w:rPr>
              <w:t>Так, ми виконаємо</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3D35C7" w14:textId="77777777" w:rsidR="00E019D0" w:rsidRDefault="00E019D0">
            <w:pPr>
              <w:jc w:val="center"/>
              <w:rPr>
                <w:rFonts w:asciiTheme="minorHAnsi" w:hAnsiTheme="minorHAnsi" w:cstheme="minorHAnsi"/>
                <w:b/>
                <w:i/>
                <w:sz w:val="22"/>
                <w:szCs w:val="22"/>
              </w:rPr>
            </w:pPr>
            <w:r>
              <w:rPr>
                <w:rFonts w:asciiTheme="minorHAnsi" w:hAnsiTheme="minorHAnsi" w:cstheme="minorHAnsi"/>
                <w:b/>
                <w:i/>
                <w:sz w:val="22"/>
                <w:szCs w:val="22"/>
              </w:rPr>
              <w:t>Ні, ми не можемо виконати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C4517EB" w14:textId="77777777" w:rsidR="00E019D0" w:rsidRDefault="00E019D0">
            <w:pPr>
              <w:jc w:val="center"/>
              <w:rPr>
                <w:rFonts w:asciiTheme="minorHAnsi" w:hAnsiTheme="minorHAnsi" w:cstheme="minorHAnsi"/>
                <w:b/>
                <w:i/>
                <w:sz w:val="22"/>
                <w:szCs w:val="22"/>
              </w:rPr>
            </w:pPr>
            <w:r>
              <w:rPr>
                <w:rFonts w:asciiTheme="minorHAnsi" w:hAnsiTheme="minorHAnsi" w:cstheme="minorHAnsi"/>
                <w:b/>
                <w:i/>
                <w:sz w:val="22"/>
                <w:szCs w:val="22"/>
              </w:rPr>
              <w:t>Якщо ви не можете виконати, будь ласка, вкажіть альтернативну пропозицію</w:t>
            </w:r>
          </w:p>
        </w:tc>
      </w:tr>
      <w:tr w:rsidR="00E019D0" w14:paraId="71F8EE92" w14:textId="77777777" w:rsidTr="00E019D0">
        <w:trPr>
          <w:trHeight w:val="332"/>
          <w:jc w:val="center"/>
        </w:trPr>
        <w:tc>
          <w:tcPr>
            <w:tcW w:w="4500" w:type="dxa"/>
            <w:tcBorders>
              <w:top w:val="single" w:sz="4" w:space="0" w:color="auto"/>
              <w:left w:val="single" w:sz="4" w:space="0" w:color="auto"/>
              <w:bottom w:val="single" w:sz="4" w:space="0" w:color="auto"/>
              <w:right w:val="single" w:sz="4" w:space="0" w:color="auto"/>
            </w:tcBorders>
            <w:hideMark/>
          </w:tcPr>
          <w:p w14:paraId="1876C5E2" w14:textId="77777777" w:rsidR="00E019D0" w:rsidRDefault="00E019D0">
            <w:pPr>
              <w:rPr>
                <w:rFonts w:asciiTheme="minorHAnsi" w:hAnsiTheme="minorHAnsi" w:cstheme="minorHAnsi"/>
                <w:bCs/>
              </w:rPr>
            </w:pPr>
            <w:r>
              <w:rPr>
                <w:rFonts w:asciiTheme="minorHAnsi" w:hAnsiTheme="minorHAnsi" w:cstheme="minorHAnsi"/>
                <w:bCs/>
              </w:rPr>
              <w:t xml:space="preserve">Строк поставки (Поставка повинна бути виконана впродовж </w:t>
            </w:r>
            <w:r>
              <w:rPr>
                <w:rFonts w:asciiTheme="minorHAnsi" w:hAnsiTheme="minorHAnsi" w:cstheme="minorHAnsi"/>
                <w:bCs/>
                <w:lang w:val="ru-RU"/>
              </w:rPr>
              <w:t>90</w:t>
            </w:r>
            <w:r>
              <w:rPr>
                <w:rFonts w:asciiTheme="minorHAnsi" w:hAnsiTheme="minorHAnsi" w:cstheme="minorHAnsi"/>
                <w:bCs/>
              </w:rPr>
              <w:t xml:space="preserve"> днів від дати підписання Контракту</w:t>
            </w:r>
            <w:r>
              <w:rPr>
                <w:rFonts w:asciiTheme="minorHAnsi" w:hAnsiTheme="minorHAnsi" w:cstheme="minorHAnsi"/>
                <w:bCs/>
                <w:lang w:val="ru-RU"/>
              </w:rPr>
              <w:t xml:space="preserve"> / Замовлення на закуп</w:t>
            </w:r>
            <w:r>
              <w:rPr>
                <w:rFonts w:asciiTheme="minorHAnsi" w:hAnsiTheme="minorHAnsi" w:cstheme="minorHAnsi"/>
                <w:bCs/>
              </w:rPr>
              <w:t>і</w:t>
            </w:r>
            <w:r>
              <w:rPr>
                <w:rFonts w:asciiTheme="minorHAnsi" w:hAnsiTheme="minorHAnsi" w:cstheme="minorHAnsi"/>
                <w:bCs/>
                <w:lang w:val="ru-RU"/>
              </w:rPr>
              <w:t>влю</w:t>
            </w:r>
            <w:r>
              <w:rPr>
                <w:rFonts w:asciiTheme="minorHAnsi" w:hAnsiTheme="minorHAnsi" w:cstheme="minorHAnsi"/>
                <w:bCs/>
              </w:rPr>
              <w:t>)</w:t>
            </w:r>
          </w:p>
        </w:tc>
        <w:tc>
          <w:tcPr>
            <w:tcW w:w="1350" w:type="dxa"/>
            <w:tcBorders>
              <w:top w:val="single" w:sz="4" w:space="0" w:color="auto"/>
              <w:left w:val="single" w:sz="4" w:space="0" w:color="auto"/>
              <w:bottom w:val="single" w:sz="4" w:space="0" w:color="auto"/>
              <w:right w:val="single" w:sz="4" w:space="0" w:color="auto"/>
            </w:tcBorders>
          </w:tcPr>
          <w:p w14:paraId="1F9224D4"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49B958F"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FC55FCD" w14:textId="77777777" w:rsidR="00E019D0" w:rsidRDefault="00E019D0">
            <w:pPr>
              <w:jc w:val="right"/>
              <w:rPr>
                <w:rFonts w:asciiTheme="minorHAnsi" w:hAnsiTheme="minorHAnsi" w:cstheme="minorHAnsi"/>
                <w:sz w:val="22"/>
                <w:szCs w:val="22"/>
              </w:rPr>
            </w:pPr>
          </w:p>
        </w:tc>
      </w:tr>
      <w:tr w:rsidR="00E019D0" w14:paraId="540BEB67" w14:textId="77777777" w:rsidTr="00E019D0">
        <w:trPr>
          <w:trHeight w:val="296"/>
          <w:jc w:val="center"/>
        </w:trPr>
        <w:tc>
          <w:tcPr>
            <w:tcW w:w="4500" w:type="dxa"/>
            <w:tcBorders>
              <w:top w:val="single" w:sz="4" w:space="0" w:color="auto"/>
              <w:left w:val="single" w:sz="4" w:space="0" w:color="auto"/>
              <w:bottom w:val="single" w:sz="4" w:space="0" w:color="auto"/>
              <w:right w:val="nil"/>
            </w:tcBorders>
            <w:hideMark/>
          </w:tcPr>
          <w:p w14:paraId="75E55298" w14:textId="77777777" w:rsidR="00E019D0" w:rsidRDefault="00E019D0">
            <w:pPr>
              <w:rPr>
                <w:rFonts w:asciiTheme="minorHAnsi" w:hAnsiTheme="minorHAnsi" w:cstheme="minorHAnsi"/>
                <w:bCs/>
              </w:rPr>
            </w:pPr>
            <w:r>
              <w:rPr>
                <w:rFonts w:asciiTheme="minorHAnsi" w:hAnsiTheme="minorHAnsi" w:cstheme="minorHAnsi"/>
                <w:bCs/>
              </w:rPr>
              <w:lastRenderedPageBreak/>
              <w:t>Відповідність до технічних вимог Специфікації:</w:t>
            </w:r>
          </w:p>
        </w:tc>
        <w:tc>
          <w:tcPr>
            <w:tcW w:w="1350" w:type="dxa"/>
            <w:tcBorders>
              <w:top w:val="single" w:sz="4" w:space="0" w:color="auto"/>
              <w:left w:val="single" w:sz="4" w:space="0" w:color="auto"/>
              <w:bottom w:val="single" w:sz="4" w:space="0" w:color="auto"/>
              <w:right w:val="single" w:sz="4" w:space="0" w:color="auto"/>
            </w:tcBorders>
            <w:hideMark/>
          </w:tcPr>
          <w:p w14:paraId="799E7F49" w14:textId="77777777" w:rsidR="00E019D0" w:rsidRDefault="00E019D0">
            <w:pPr>
              <w:rPr>
                <w:rFonts w:asciiTheme="minorHAnsi" w:hAnsiTheme="minorHAnsi" w:cstheme="minorHAnsi"/>
                <w:sz w:val="22"/>
                <w:szCs w:val="22"/>
              </w:rPr>
            </w:pPr>
            <w:r>
              <w:rPr>
                <w:rFonts w:asciiTheme="minorHAnsi" w:hAnsiTheme="minorHAnsi" w:cstheme="minorHAns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14:paraId="50860D47" w14:textId="77777777" w:rsidR="00E019D0" w:rsidRDefault="00E019D0">
            <w:pPr>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1B83D13" w14:textId="77777777" w:rsidR="00E019D0" w:rsidRDefault="00E019D0">
            <w:pPr>
              <w:rPr>
                <w:rFonts w:asciiTheme="minorHAnsi" w:hAnsiTheme="minorHAnsi" w:cstheme="minorHAnsi"/>
                <w:sz w:val="22"/>
                <w:szCs w:val="22"/>
              </w:rPr>
            </w:pPr>
          </w:p>
        </w:tc>
      </w:tr>
      <w:tr w:rsidR="00E019D0" w14:paraId="16568B5A" w14:textId="77777777" w:rsidTr="00E019D0">
        <w:trPr>
          <w:trHeight w:val="296"/>
          <w:jc w:val="center"/>
        </w:trPr>
        <w:tc>
          <w:tcPr>
            <w:tcW w:w="4500" w:type="dxa"/>
            <w:tcBorders>
              <w:top w:val="single" w:sz="4" w:space="0" w:color="auto"/>
              <w:left w:val="single" w:sz="4" w:space="0" w:color="auto"/>
              <w:bottom w:val="single" w:sz="4" w:space="0" w:color="auto"/>
              <w:right w:val="nil"/>
            </w:tcBorders>
            <w:hideMark/>
          </w:tcPr>
          <w:p w14:paraId="68529EAA" w14:textId="77777777" w:rsidR="00E019D0" w:rsidRDefault="00E019D0">
            <w:pPr>
              <w:rPr>
                <w:rFonts w:asciiTheme="minorHAnsi" w:hAnsiTheme="minorHAnsi" w:cstheme="minorHAnsi"/>
                <w:bCs/>
              </w:rPr>
            </w:pPr>
            <w:r>
              <w:rPr>
                <w:rFonts w:asciiTheme="minorHAnsi" w:hAnsiTheme="minorHAnsi" w:cstheme="minorHAnsi"/>
                <w:bCs/>
              </w:rPr>
              <w:t>А) ЛОТ 1</w:t>
            </w:r>
          </w:p>
        </w:tc>
        <w:tc>
          <w:tcPr>
            <w:tcW w:w="1350" w:type="dxa"/>
            <w:tcBorders>
              <w:top w:val="single" w:sz="4" w:space="0" w:color="auto"/>
              <w:left w:val="single" w:sz="4" w:space="0" w:color="auto"/>
              <w:bottom w:val="single" w:sz="4" w:space="0" w:color="auto"/>
              <w:right w:val="single" w:sz="4" w:space="0" w:color="auto"/>
            </w:tcBorders>
          </w:tcPr>
          <w:p w14:paraId="449DCE34" w14:textId="77777777" w:rsidR="00E019D0" w:rsidRDefault="00E019D0">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4FC70B0" w14:textId="77777777" w:rsidR="00E019D0" w:rsidRDefault="00E019D0">
            <w:pPr>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37BFAF0" w14:textId="77777777" w:rsidR="00E019D0" w:rsidRDefault="00E019D0">
            <w:pPr>
              <w:rPr>
                <w:rFonts w:asciiTheme="minorHAnsi" w:hAnsiTheme="minorHAnsi" w:cstheme="minorHAnsi"/>
                <w:sz w:val="22"/>
                <w:szCs w:val="22"/>
              </w:rPr>
            </w:pPr>
          </w:p>
        </w:tc>
      </w:tr>
      <w:tr w:rsidR="00E019D0" w14:paraId="62D1700C" w14:textId="77777777" w:rsidTr="00E019D0">
        <w:trPr>
          <w:trHeight w:val="296"/>
          <w:jc w:val="center"/>
        </w:trPr>
        <w:tc>
          <w:tcPr>
            <w:tcW w:w="4500" w:type="dxa"/>
            <w:tcBorders>
              <w:top w:val="single" w:sz="4" w:space="0" w:color="auto"/>
              <w:left w:val="single" w:sz="4" w:space="0" w:color="auto"/>
              <w:bottom w:val="single" w:sz="4" w:space="0" w:color="auto"/>
              <w:right w:val="nil"/>
            </w:tcBorders>
            <w:hideMark/>
          </w:tcPr>
          <w:p w14:paraId="112CBE16" w14:textId="77777777" w:rsidR="00E019D0" w:rsidRDefault="00E019D0">
            <w:pPr>
              <w:rPr>
                <w:rFonts w:asciiTheme="minorHAnsi" w:hAnsiTheme="minorHAnsi" w:cstheme="minorHAnsi"/>
                <w:bCs/>
              </w:rPr>
            </w:pPr>
            <w:r>
              <w:rPr>
                <w:rFonts w:asciiTheme="minorHAnsi" w:hAnsiTheme="minorHAnsi" w:cstheme="minorHAnsi"/>
                <w:bCs/>
              </w:rPr>
              <w:t>Б) ЛОТ 2</w:t>
            </w:r>
          </w:p>
        </w:tc>
        <w:tc>
          <w:tcPr>
            <w:tcW w:w="1350" w:type="dxa"/>
            <w:tcBorders>
              <w:top w:val="single" w:sz="4" w:space="0" w:color="auto"/>
              <w:left w:val="single" w:sz="4" w:space="0" w:color="auto"/>
              <w:bottom w:val="single" w:sz="4" w:space="0" w:color="auto"/>
              <w:right w:val="single" w:sz="4" w:space="0" w:color="auto"/>
            </w:tcBorders>
          </w:tcPr>
          <w:p w14:paraId="7C8502EB" w14:textId="77777777" w:rsidR="00E019D0" w:rsidRDefault="00E019D0">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5CDE2AA" w14:textId="77777777" w:rsidR="00E019D0" w:rsidRDefault="00E019D0">
            <w:pPr>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67D5FD0" w14:textId="77777777" w:rsidR="00E019D0" w:rsidRDefault="00E019D0">
            <w:pPr>
              <w:rPr>
                <w:rFonts w:asciiTheme="minorHAnsi" w:hAnsiTheme="minorHAnsi" w:cstheme="minorHAnsi"/>
                <w:sz w:val="22"/>
                <w:szCs w:val="22"/>
              </w:rPr>
            </w:pPr>
          </w:p>
        </w:tc>
      </w:tr>
      <w:tr w:rsidR="00E019D0" w14:paraId="2CB1EFC5" w14:textId="77777777" w:rsidTr="00E019D0">
        <w:trPr>
          <w:trHeight w:val="296"/>
          <w:jc w:val="center"/>
        </w:trPr>
        <w:tc>
          <w:tcPr>
            <w:tcW w:w="4500" w:type="dxa"/>
            <w:tcBorders>
              <w:top w:val="single" w:sz="4" w:space="0" w:color="auto"/>
              <w:left w:val="single" w:sz="4" w:space="0" w:color="auto"/>
              <w:bottom w:val="single" w:sz="4" w:space="0" w:color="auto"/>
              <w:right w:val="nil"/>
            </w:tcBorders>
            <w:hideMark/>
          </w:tcPr>
          <w:p w14:paraId="17C47320" w14:textId="77777777" w:rsidR="00E019D0" w:rsidRDefault="00E019D0">
            <w:pPr>
              <w:rPr>
                <w:rFonts w:asciiTheme="minorHAnsi" w:hAnsiTheme="minorHAnsi" w:cstheme="minorHAnsi"/>
                <w:bCs/>
              </w:rPr>
            </w:pPr>
            <w:r>
              <w:rPr>
                <w:rFonts w:asciiTheme="minorHAnsi" w:hAnsiTheme="minorHAnsi" w:cstheme="minorHAnsi"/>
                <w:bCs/>
              </w:rPr>
              <w:t>В) ЛОТ 3</w:t>
            </w:r>
          </w:p>
        </w:tc>
        <w:tc>
          <w:tcPr>
            <w:tcW w:w="1350" w:type="dxa"/>
            <w:tcBorders>
              <w:top w:val="single" w:sz="4" w:space="0" w:color="auto"/>
              <w:left w:val="single" w:sz="4" w:space="0" w:color="auto"/>
              <w:bottom w:val="single" w:sz="4" w:space="0" w:color="auto"/>
              <w:right w:val="single" w:sz="4" w:space="0" w:color="auto"/>
            </w:tcBorders>
          </w:tcPr>
          <w:p w14:paraId="66814247" w14:textId="77777777" w:rsidR="00E019D0" w:rsidRDefault="00E019D0">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7D88BB7" w14:textId="77777777" w:rsidR="00E019D0" w:rsidRDefault="00E019D0">
            <w:pPr>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974B0DE" w14:textId="77777777" w:rsidR="00E019D0" w:rsidRDefault="00E019D0">
            <w:pPr>
              <w:rPr>
                <w:rFonts w:asciiTheme="minorHAnsi" w:hAnsiTheme="minorHAnsi" w:cstheme="minorHAnsi"/>
                <w:sz w:val="22"/>
                <w:szCs w:val="22"/>
              </w:rPr>
            </w:pPr>
          </w:p>
        </w:tc>
      </w:tr>
      <w:tr w:rsidR="00E019D0" w14:paraId="23060317" w14:textId="77777777" w:rsidTr="00E019D0">
        <w:trPr>
          <w:trHeight w:val="305"/>
          <w:jc w:val="center"/>
        </w:trPr>
        <w:tc>
          <w:tcPr>
            <w:tcW w:w="4500" w:type="dxa"/>
            <w:tcBorders>
              <w:top w:val="single" w:sz="4" w:space="0" w:color="auto"/>
              <w:left w:val="single" w:sz="4" w:space="0" w:color="auto"/>
              <w:bottom w:val="dashSmallGap" w:sz="4" w:space="0" w:color="auto"/>
              <w:right w:val="nil"/>
            </w:tcBorders>
            <w:hideMark/>
          </w:tcPr>
          <w:p w14:paraId="4148181B" w14:textId="77777777" w:rsidR="00E019D0" w:rsidRDefault="00E019D0">
            <w:pPr>
              <w:rPr>
                <w:rFonts w:asciiTheme="minorHAnsi" w:hAnsiTheme="minorHAnsi" w:cstheme="minorHAnsi"/>
                <w:bCs/>
                <w:lang w:val="en-US"/>
              </w:rPr>
            </w:pPr>
            <w:r>
              <w:rPr>
                <w:rFonts w:asciiTheme="minorHAnsi" w:hAnsiTheme="minorHAnsi" w:cstheme="minorHAnsi"/>
                <w:bCs/>
              </w:rPr>
              <w:t>Постачальник зобов’язаний доставити обладнання в необхідній кількості за адресами, що зазначені у Додатку 1 до Технічного завдання (</w:t>
            </w:r>
            <w:r>
              <w:rPr>
                <w:rFonts w:asciiTheme="minorHAnsi" w:hAnsiTheme="minorHAnsi" w:cstheme="minorHAnsi"/>
                <w:bCs/>
                <w:i/>
                <w:iCs/>
              </w:rPr>
              <w:t>87547, Україна, м. Маріуполь, вул. Митрополитська 175</w:t>
            </w:r>
            <w:r>
              <w:rPr>
                <w:rFonts w:asciiTheme="minorHAnsi" w:hAnsiTheme="minorHAnsi" w:cstheme="minorHAnsi"/>
                <w:bCs/>
                <w:i/>
                <w:iCs/>
                <w:lang w:val="en-US"/>
              </w:rPr>
              <w:t>)</w:t>
            </w:r>
          </w:p>
        </w:tc>
        <w:tc>
          <w:tcPr>
            <w:tcW w:w="1350" w:type="dxa"/>
            <w:tcBorders>
              <w:top w:val="single" w:sz="4" w:space="0" w:color="auto"/>
              <w:left w:val="single" w:sz="4" w:space="0" w:color="auto"/>
              <w:bottom w:val="dashSmallGap" w:sz="4" w:space="0" w:color="auto"/>
              <w:right w:val="single" w:sz="4" w:space="0" w:color="auto"/>
            </w:tcBorders>
          </w:tcPr>
          <w:p w14:paraId="05D19EDA"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55C7B8E8"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ashSmallGap" w:sz="4" w:space="0" w:color="auto"/>
              <w:right w:val="single" w:sz="4" w:space="0" w:color="auto"/>
            </w:tcBorders>
          </w:tcPr>
          <w:p w14:paraId="6A0D8075" w14:textId="77777777" w:rsidR="00E019D0" w:rsidRDefault="00E019D0">
            <w:pPr>
              <w:jc w:val="right"/>
              <w:rPr>
                <w:rFonts w:asciiTheme="minorHAnsi" w:hAnsiTheme="minorHAnsi" w:cstheme="minorHAnsi"/>
                <w:sz w:val="22"/>
                <w:szCs w:val="22"/>
              </w:rPr>
            </w:pPr>
          </w:p>
        </w:tc>
      </w:tr>
      <w:tr w:rsidR="00E019D0" w14:paraId="62675696" w14:textId="77777777" w:rsidTr="00E019D0">
        <w:trPr>
          <w:trHeight w:val="305"/>
          <w:jc w:val="center"/>
        </w:trPr>
        <w:tc>
          <w:tcPr>
            <w:tcW w:w="4500" w:type="dxa"/>
            <w:tcBorders>
              <w:top w:val="single" w:sz="4" w:space="0" w:color="auto"/>
              <w:left w:val="single" w:sz="4" w:space="0" w:color="auto"/>
              <w:bottom w:val="dashSmallGap" w:sz="4" w:space="0" w:color="auto"/>
              <w:right w:val="nil"/>
            </w:tcBorders>
            <w:hideMark/>
          </w:tcPr>
          <w:p w14:paraId="38B14320" w14:textId="77777777" w:rsidR="00E019D0" w:rsidRDefault="00E019D0">
            <w:pPr>
              <w:rPr>
                <w:rFonts w:asciiTheme="minorHAnsi" w:hAnsiTheme="minorHAnsi" w:cstheme="minorHAnsi"/>
                <w:bCs/>
              </w:rPr>
            </w:pPr>
            <w:r>
              <w:rPr>
                <w:rFonts w:asciiTheme="minorHAnsi" w:hAnsiTheme="minorHAnsi" w:cstheme="minorHAnsi"/>
                <w:bCs/>
              </w:rPr>
              <w:t>Товар відповідає необхідним стандартам якості (включаючи специфікацію в Україні, реєстрацію в Україні, відповідність стандартам, в залежності від типу продукту):</w:t>
            </w:r>
          </w:p>
        </w:tc>
        <w:tc>
          <w:tcPr>
            <w:tcW w:w="1350" w:type="dxa"/>
            <w:tcBorders>
              <w:top w:val="single" w:sz="4" w:space="0" w:color="auto"/>
              <w:left w:val="single" w:sz="4" w:space="0" w:color="auto"/>
              <w:bottom w:val="dashSmallGap" w:sz="4" w:space="0" w:color="auto"/>
              <w:right w:val="single" w:sz="4" w:space="0" w:color="auto"/>
            </w:tcBorders>
          </w:tcPr>
          <w:p w14:paraId="0368FE31"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6DEC4FED"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ashSmallGap" w:sz="4" w:space="0" w:color="auto"/>
              <w:right w:val="single" w:sz="4" w:space="0" w:color="auto"/>
            </w:tcBorders>
          </w:tcPr>
          <w:p w14:paraId="1DC324CC" w14:textId="77777777" w:rsidR="00E019D0" w:rsidRDefault="00E019D0">
            <w:pPr>
              <w:jc w:val="right"/>
              <w:rPr>
                <w:rFonts w:asciiTheme="minorHAnsi" w:hAnsiTheme="minorHAnsi" w:cstheme="minorHAnsi"/>
                <w:sz w:val="22"/>
                <w:szCs w:val="22"/>
              </w:rPr>
            </w:pPr>
          </w:p>
        </w:tc>
      </w:tr>
      <w:tr w:rsidR="00E019D0" w14:paraId="06CD989E" w14:textId="77777777" w:rsidTr="00E019D0">
        <w:trPr>
          <w:trHeight w:val="305"/>
          <w:jc w:val="center"/>
        </w:trPr>
        <w:tc>
          <w:tcPr>
            <w:tcW w:w="4500" w:type="dxa"/>
            <w:tcBorders>
              <w:top w:val="single" w:sz="4" w:space="0" w:color="auto"/>
              <w:left w:val="single" w:sz="4" w:space="0" w:color="auto"/>
              <w:bottom w:val="dashSmallGap" w:sz="4" w:space="0" w:color="auto"/>
              <w:right w:val="nil"/>
            </w:tcBorders>
            <w:hideMark/>
          </w:tcPr>
          <w:p w14:paraId="3171A657" w14:textId="77777777" w:rsidR="00E019D0" w:rsidRDefault="00E019D0">
            <w:pPr>
              <w:rPr>
                <w:rFonts w:asciiTheme="minorHAnsi" w:hAnsiTheme="minorHAnsi" w:cstheme="minorHAnsi"/>
                <w:bCs/>
              </w:rPr>
            </w:pPr>
            <w:r>
              <w:rPr>
                <w:rFonts w:asciiTheme="minorHAnsi" w:hAnsiTheme="minorHAnsi" w:cstheme="minorHAnsi"/>
                <w:bCs/>
              </w:rPr>
              <w:t>А) ЛОТ 1</w:t>
            </w:r>
          </w:p>
        </w:tc>
        <w:tc>
          <w:tcPr>
            <w:tcW w:w="1350" w:type="dxa"/>
            <w:tcBorders>
              <w:top w:val="single" w:sz="4" w:space="0" w:color="auto"/>
              <w:left w:val="single" w:sz="4" w:space="0" w:color="auto"/>
              <w:bottom w:val="dashSmallGap" w:sz="4" w:space="0" w:color="auto"/>
              <w:right w:val="single" w:sz="4" w:space="0" w:color="auto"/>
            </w:tcBorders>
          </w:tcPr>
          <w:p w14:paraId="70071605"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5AE4A36B"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ashSmallGap" w:sz="4" w:space="0" w:color="auto"/>
              <w:right w:val="single" w:sz="4" w:space="0" w:color="auto"/>
            </w:tcBorders>
          </w:tcPr>
          <w:p w14:paraId="105E2567" w14:textId="77777777" w:rsidR="00E019D0" w:rsidRDefault="00E019D0">
            <w:pPr>
              <w:jc w:val="right"/>
              <w:rPr>
                <w:rFonts w:asciiTheme="minorHAnsi" w:hAnsiTheme="minorHAnsi" w:cstheme="minorHAnsi"/>
                <w:sz w:val="22"/>
                <w:szCs w:val="22"/>
              </w:rPr>
            </w:pPr>
          </w:p>
        </w:tc>
      </w:tr>
      <w:tr w:rsidR="00E019D0" w14:paraId="1E1A831E" w14:textId="77777777" w:rsidTr="00E019D0">
        <w:trPr>
          <w:trHeight w:val="305"/>
          <w:jc w:val="center"/>
        </w:trPr>
        <w:tc>
          <w:tcPr>
            <w:tcW w:w="4500" w:type="dxa"/>
            <w:tcBorders>
              <w:top w:val="single" w:sz="4" w:space="0" w:color="auto"/>
              <w:left w:val="single" w:sz="4" w:space="0" w:color="auto"/>
              <w:bottom w:val="dashSmallGap" w:sz="4" w:space="0" w:color="auto"/>
              <w:right w:val="nil"/>
            </w:tcBorders>
            <w:hideMark/>
          </w:tcPr>
          <w:p w14:paraId="1864A1B8" w14:textId="77777777" w:rsidR="00E019D0" w:rsidRDefault="00E019D0">
            <w:pPr>
              <w:rPr>
                <w:rFonts w:asciiTheme="minorHAnsi" w:hAnsiTheme="minorHAnsi" w:cstheme="minorHAnsi"/>
                <w:bCs/>
              </w:rPr>
            </w:pPr>
            <w:r>
              <w:rPr>
                <w:rFonts w:asciiTheme="minorHAnsi" w:hAnsiTheme="minorHAnsi" w:cstheme="minorHAnsi"/>
                <w:bCs/>
              </w:rPr>
              <w:t>Б) ЛОТ 2</w:t>
            </w:r>
          </w:p>
        </w:tc>
        <w:tc>
          <w:tcPr>
            <w:tcW w:w="1350" w:type="dxa"/>
            <w:tcBorders>
              <w:top w:val="single" w:sz="4" w:space="0" w:color="auto"/>
              <w:left w:val="single" w:sz="4" w:space="0" w:color="auto"/>
              <w:bottom w:val="dashSmallGap" w:sz="4" w:space="0" w:color="auto"/>
              <w:right w:val="single" w:sz="4" w:space="0" w:color="auto"/>
            </w:tcBorders>
          </w:tcPr>
          <w:p w14:paraId="679CCBC9"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0542C3DA"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ashSmallGap" w:sz="4" w:space="0" w:color="auto"/>
              <w:right w:val="single" w:sz="4" w:space="0" w:color="auto"/>
            </w:tcBorders>
          </w:tcPr>
          <w:p w14:paraId="6D602FE6" w14:textId="77777777" w:rsidR="00E019D0" w:rsidRDefault="00E019D0">
            <w:pPr>
              <w:jc w:val="right"/>
              <w:rPr>
                <w:rFonts w:asciiTheme="minorHAnsi" w:hAnsiTheme="minorHAnsi" w:cstheme="minorHAnsi"/>
                <w:sz w:val="22"/>
                <w:szCs w:val="22"/>
              </w:rPr>
            </w:pPr>
          </w:p>
        </w:tc>
      </w:tr>
      <w:tr w:rsidR="00E019D0" w14:paraId="7995F163" w14:textId="77777777" w:rsidTr="00E019D0">
        <w:trPr>
          <w:trHeight w:val="305"/>
          <w:jc w:val="center"/>
        </w:trPr>
        <w:tc>
          <w:tcPr>
            <w:tcW w:w="4500" w:type="dxa"/>
            <w:tcBorders>
              <w:top w:val="single" w:sz="4" w:space="0" w:color="auto"/>
              <w:left w:val="single" w:sz="4" w:space="0" w:color="auto"/>
              <w:bottom w:val="dashSmallGap" w:sz="4" w:space="0" w:color="auto"/>
              <w:right w:val="nil"/>
            </w:tcBorders>
            <w:hideMark/>
          </w:tcPr>
          <w:p w14:paraId="7A24D369" w14:textId="77777777" w:rsidR="00E019D0" w:rsidRDefault="00E019D0">
            <w:pPr>
              <w:rPr>
                <w:rFonts w:asciiTheme="minorHAnsi" w:hAnsiTheme="minorHAnsi" w:cstheme="minorHAnsi"/>
                <w:bCs/>
              </w:rPr>
            </w:pPr>
            <w:r>
              <w:rPr>
                <w:rFonts w:asciiTheme="minorHAnsi" w:hAnsiTheme="minorHAnsi" w:cstheme="minorHAnsi"/>
                <w:bCs/>
              </w:rPr>
              <w:t>В) ЛОТ 3</w:t>
            </w:r>
          </w:p>
        </w:tc>
        <w:tc>
          <w:tcPr>
            <w:tcW w:w="1350" w:type="dxa"/>
            <w:tcBorders>
              <w:top w:val="single" w:sz="4" w:space="0" w:color="auto"/>
              <w:left w:val="single" w:sz="4" w:space="0" w:color="auto"/>
              <w:bottom w:val="dashSmallGap" w:sz="4" w:space="0" w:color="auto"/>
              <w:right w:val="single" w:sz="4" w:space="0" w:color="auto"/>
            </w:tcBorders>
          </w:tcPr>
          <w:p w14:paraId="71CF6837"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ashSmallGap" w:sz="4" w:space="0" w:color="auto"/>
              <w:right w:val="single" w:sz="4" w:space="0" w:color="auto"/>
            </w:tcBorders>
          </w:tcPr>
          <w:p w14:paraId="3CDDF699"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ashSmallGap" w:sz="4" w:space="0" w:color="auto"/>
              <w:right w:val="single" w:sz="4" w:space="0" w:color="auto"/>
            </w:tcBorders>
          </w:tcPr>
          <w:p w14:paraId="2A4A25B9" w14:textId="77777777" w:rsidR="00E019D0" w:rsidRDefault="00E019D0">
            <w:pPr>
              <w:jc w:val="right"/>
              <w:rPr>
                <w:rFonts w:asciiTheme="minorHAnsi" w:hAnsiTheme="minorHAnsi" w:cstheme="minorHAnsi"/>
                <w:sz w:val="22"/>
                <w:szCs w:val="22"/>
              </w:rPr>
            </w:pPr>
          </w:p>
        </w:tc>
      </w:tr>
      <w:tr w:rsidR="00E019D0" w14:paraId="7C33C09C" w14:textId="77777777" w:rsidTr="00E019D0">
        <w:trPr>
          <w:trHeight w:val="305"/>
          <w:jc w:val="center"/>
        </w:trPr>
        <w:tc>
          <w:tcPr>
            <w:tcW w:w="4500" w:type="dxa"/>
            <w:tcBorders>
              <w:top w:val="single" w:sz="4" w:space="0" w:color="auto"/>
              <w:left w:val="single" w:sz="4" w:space="0" w:color="auto"/>
              <w:bottom w:val="dotted" w:sz="4" w:space="0" w:color="auto"/>
              <w:right w:val="nil"/>
            </w:tcBorders>
            <w:hideMark/>
          </w:tcPr>
          <w:p w14:paraId="085A523D" w14:textId="77777777" w:rsidR="00E019D0" w:rsidRDefault="00E019D0">
            <w:pPr>
              <w:rPr>
                <w:rFonts w:asciiTheme="minorHAnsi" w:hAnsiTheme="minorHAnsi" w:cstheme="minorHAnsi"/>
                <w:bCs/>
              </w:rPr>
            </w:pPr>
            <w:r>
              <w:rPr>
                <w:rFonts w:asciiTheme="minorHAnsi" w:hAnsiTheme="minorHAnsi" w:cstheme="minorHAnsi"/>
                <w:bCs/>
              </w:rPr>
              <w:t>Гарантія та вимоги щодо післяпродажного обслуговування:</w:t>
            </w:r>
          </w:p>
        </w:tc>
        <w:tc>
          <w:tcPr>
            <w:tcW w:w="1350" w:type="dxa"/>
            <w:tcBorders>
              <w:top w:val="single" w:sz="4" w:space="0" w:color="auto"/>
              <w:left w:val="single" w:sz="4" w:space="0" w:color="auto"/>
              <w:bottom w:val="dotted" w:sz="4" w:space="0" w:color="auto"/>
              <w:right w:val="single" w:sz="4" w:space="0" w:color="auto"/>
            </w:tcBorders>
          </w:tcPr>
          <w:p w14:paraId="0C119799"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19F18D38"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otted" w:sz="4" w:space="0" w:color="auto"/>
              <w:right w:val="single" w:sz="4" w:space="0" w:color="auto"/>
            </w:tcBorders>
          </w:tcPr>
          <w:p w14:paraId="62C35F81" w14:textId="77777777" w:rsidR="00E019D0" w:rsidRDefault="00E019D0">
            <w:pPr>
              <w:jc w:val="right"/>
              <w:rPr>
                <w:rFonts w:asciiTheme="minorHAnsi" w:hAnsiTheme="minorHAnsi" w:cstheme="minorHAnsi"/>
                <w:sz w:val="22"/>
                <w:szCs w:val="22"/>
              </w:rPr>
            </w:pPr>
          </w:p>
        </w:tc>
      </w:tr>
      <w:tr w:rsidR="00E019D0" w14:paraId="16D9FB3C" w14:textId="77777777" w:rsidTr="00E019D0">
        <w:trPr>
          <w:trHeight w:val="305"/>
          <w:jc w:val="center"/>
        </w:trPr>
        <w:tc>
          <w:tcPr>
            <w:tcW w:w="4500" w:type="dxa"/>
            <w:tcBorders>
              <w:top w:val="single" w:sz="4" w:space="0" w:color="auto"/>
              <w:left w:val="single" w:sz="4" w:space="0" w:color="auto"/>
              <w:bottom w:val="dotted" w:sz="4" w:space="0" w:color="auto"/>
              <w:right w:val="nil"/>
            </w:tcBorders>
            <w:hideMark/>
          </w:tcPr>
          <w:p w14:paraId="68711E53" w14:textId="77777777" w:rsidR="00E019D0" w:rsidRDefault="00E019D0">
            <w:pPr>
              <w:rPr>
                <w:rFonts w:asciiTheme="minorHAnsi" w:hAnsiTheme="minorHAnsi" w:cstheme="minorHAnsi"/>
                <w:bCs/>
              </w:rPr>
            </w:pPr>
            <w:r>
              <w:rPr>
                <w:rFonts w:asciiTheme="minorHAnsi" w:hAnsiTheme="minorHAnsi" w:cstheme="minorHAnsi"/>
                <w:bCs/>
              </w:rPr>
              <w:t xml:space="preserve">А) </w:t>
            </w:r>
            <w:r>
              <w:rPr>
                <w:rFonts w:asciiTheme="minorHAnsi" w:hAnsiTheme="minorHAnsi" w:cstheme="minorHAnsi"/>
                <w:sz w:val="22"/>
                <w:szCs w:val="22"/>
              </w:rPr>
              <w:t xml:space="preserve">Гарантійний термін для обладнання та інших медичних виробів: на гарантія на роботу </w:t>
            </w:r>
            <w:r>
              <w:rPr>
                <w:rFonts w:asciiTheme="minorHAnsi" w:hAnsiTheme="minorHAnsi" w:cstheme="minorHAnsi"/>
                <w:sz w:val="22"/>
                <w:szCs w:val="22"/>
                <w:lang w:val="ru-RU"/>
              </w:rPr>
              <w:t>та запасн</w:t>
            </w:r>
            <w:r>
              <w:rPr>
                <w:rFonts w:asciiTheme="minorHAnsi" w:hAnsiTheme="minorHAnsi" w:cstheme="minorHAnsi"/>
                <w:sz w:val="22"/>
                <w:szCs w:val="22"/>
              </w:rPr>
              <w:t>і</w:t>
            </w:r>
            <w:r>
              <w:rPr>
                <w:rFonts w:asciiTheme="minorHAnsi" w:hAnsiTheme="minorHAnsi" w:cstheme="minorHAnsi"/>
                <w:sz w:val="22"/>
                <w:szCs w:val="22"/>
                <w:lang w:val="ru-RU"/>
              </w:rPr>
              <w:t xml:space="preserve"> частини </w:t>
            </w:r>
            <w:r>
              <w:rPr>
                <w:rFonts w:asciiTheme="minorHAnsi" w:hAnsiTheme="minorHAnsi" w:cstheme="minorHAnsi"/>
                <w:sz w:val="22"/>
                <w:szCs w:val="22"/>
              </w:rPr>
              <w:t>протягом мінімального строку</w:t>
            </w:r>
            <w:sdt>
              <w:sdtPr>
                <w:rPr>
                  <w:rFonts w:asciiTheme="minorHAnsi" w:hAnsiTheme="minorHAnsi" w:cstheme="minorHAnsi"/>
                  <w:sz w:val="22"/>
                  <w:szCs w:val="22"/>
                  <w:lang w:val="ru-RU"/>
                </w:rPr>
                <w:id w:val="-323510122"/>
                <w:text/>
              </w:sdtPr>
              <w:sdtContent>
                <w:r>
                  <w:rPr>
                    <w:rFonts w:asciiTheme="minorHAnsi" w:hAnsiTheme="minorHAnsi" w:cstheme="minorHAnsi"/>
                    <w:sz w:val="22"/>
                    <w:szCs w:val="22"/>
                    <w:lang w:val="ru-RU"/>
                  </w:rPr>
                  <w:t xml:space="preserve"> в 1 </w:t>
                </w:r>
                <w:r>
                  <w:rPr>
                    <w:rFonts w:asciiTheme="minorHAnsi" w:hAnsiTheme="minorHAnsi" w:cstheme="minorHAnsi"/>
                    <w:sz w:val="22"/>
                    <w:szCs w:val="22"/>
                  </w:rPr>
                  <w:t>рік</w:t>
                </w:r>
                <w:r>
                  <w:rPr>
                    <w:rFonts w:asciiTheme="minorHAnsi" w:hAnsiTheme="minorHAnsi" w:cstheme="minorHAnsi"/>
                    <w:sz w:val="22"/>
                    <w:szCs w:val="22"/>
                    <w:lang w:val="ru-RU"/>
                  </w:rPr>
                  <w:t xml:space="preserve"> з дати поставки</w:t>
                </w:r>
              </w:sdtContent>
            </w:sdt>
          </w:p>
        </w:tc>
        <w:tc>
          <w:tcPr>
            <w:tcW w:w="1350" w:type="dxa"/>
            <w:tcBorders>
              <w:top w:val="single" w:sz="4" w:space="0" w:color="auto"/>
              <w:left w:val="single" w:sz="4" w:space="0" w:color="auto"/>
              <w:bottom w:val="dotted" w:sz="4" w:space="0" w:color="auto"/>
              <w:right w:val="single" w:sz="4" w:space="0" w:color="auto"/>
            </w:tcBorders>
          </w:tcPr>
          <w:p w14:paraId="56A54785"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1DB58C57"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otted" w:sz="4" w:space="0" w:color="auto"/>
              <w:right w:val="single" w:sz="4" w:space="0" w:color="auto"/>
            </w:tcBorders>
          </w:tcPr>
          <w:p w14:paraId="58D5A2F8" w14:textId="77777777" w:rsidR="00E019D0" w:rsidRDefault="00E019D0">
            <w:pPr>
              <w:jc w:val="right"/>
              <w:rPr>
                <w:rFonts w:asciiTheme="minorHAnsi" w:hAnsiTheme="minorHAnsi" w:cstheme="minorHAnsi"/>
                <w:sz w:val="22"/>
                <w:szCs w:val="22"/>
              </w:rPr>
            </w:pPr>
          </w:p>
        </w:tc>
      </w:tr>
      <w:tr w:rsidR="00E019D0" w14:paraId="1FAC1FB0" w14:textId="77777777" w:rsidTr="00E019D0">
        <w:trPr>
          <w:trHeight w:val="305"/>
          <w:jc w:val="center"/>
        </w:trPr>
        <w:tc>
          <w:tcPr>
            <w:tcW w:w="4500" w:type="dxa"/>
            <w:tcBorders>
              <w:top w:val="single" w:sz="4" w:space="0" w:color="auto"/>
              <w:left w:val="single" w:sz="4" w:space="0" w:color="auto"/>
              <w:bottom w:val="dotted" w:sz="4" w:space="0" w:color="auto"/>
              <w:right w:val="nil"/>
            </w:tcBorders>
            <w:hideMark/>
          </w:tcPr>
          <w:p w14:paraId="4387D8EE" w14:textId="77777777" w:rsidR="00E019D0" w:rsidRDefault="00E019D0">
            <w:pPr>
              <w:rPr>
                <w:rFonts w:asciiTheme="minorHAnsi" w:hAnsiTheme="minorHAnsi" w:cstheme="minorHAnsi"/>
                <w:bCs/>
              </w:rPr>
            </w:pPr>
            <w:r>
              <w:rPr>
                <w:rFonts w:asciiTheme="minorHAnsi" w:hAnsiTheme="minorHAnsi" w:cstheme="minorHAnsi"/>
                <w:bCs/>
              </w:rPr>
              <w:t xml:space="preserve">Б) </w:t>
            </w:r>
            <w:r>
              <w:rPr>
                <w:rFonts w:asciiTheme="minorHAnsi" w:hAnsiTheme="minorHAnsi" w:cstheme="minorHAnsi"/>
                <w:sz w:val="22"/>
                <w:szCs w:val="22"/>
              </w:rPr>
              <w:t xml:space="preserve">Гарантійний термін для </w:t>
            </w:r>
            <w:r>
              <w:rPr>
                <w:rFonts w:asciiTheme="minorHAnsi" w:hAnsiTheme="minorHAnsi" w:cstheme="minorHAnsi"/>
                <w:sz w:val="22"/>
                <w:szCs w:val="22"/>
                <w:lang w:val="ru-RU"/>
              </w:rPr>
              <w:t>л</w:t>
            </w:r>
            <w:r>
              <w:rPr>
                <w:rFonts w:asciiTheme="minorHAnsi" w:hAnsiTheme="minorHAnsi" w:cstheme="minorHAnsi"/>
                <w:sz w:val="22"/>
                <w:szCs w:val="22"/>
              </w:rPr>
              <w:t>і</w:t>
            </w:r>
            <w:r>
              <w:rPr>
                <w:rFonts w:asciiTheme="minorHAnsi" w:hAnsiTheme="minorHAnsi" w:cstheme="minorHAnsi"/>
                <w:sz w:val="22"/>
                <w:szCs w:val="22"/>
                <w:lang w:val="ru-RU"/>
              </w:rPr>
              <w:t>карських</w:t>
            </w:r>
            <w:r>
              <w:rPr>
                <w:rFonts w:asciiTheme="minorHAnsi" w:hAnsiTheme="minorHAnsi" w:cstheme="minorHAnsi"/>
                <w:sz w:val="22"/>
                <w:szCs w:val="22"/>
              </w:rPr>
              <w:t xml:space="preserve"> засобів: не менш 15 місяців на</w:t>
            </w:r>
            <w:sdt>
              <w:sdtPr>
                <w:rPr>
                  <w:rFonts w:asciiTheme="minorHAnsi" w:hAnsiTheme="minorHAnsi" w:cstheme="minorHAnsi"/>
                  <w:sz w:val="22"/>
                  <w:szCs w:val="22"/>
                  <w:lang w:val="ru-RU"/>
                </w:rPr>
                <w:id w:val="1088357856"/>
                <w:text/>
              </w:sdtPr>
              <w:sdtContent>
                <w:r>
                  <w:rPr>
                    <w:rFonts w:asciiTheme="minorHAnsi" w:hAnsiTheme="minorHAnsi" w:cstheme="minorHAnsi"/>
                    <w:sz w:val="22"/>
                    <w:szCs w:val="22"/>
                    <w:lang w:val="ru-RU"/>
                  </w:rPr>
                  <w:t>на дату поставки</w:t>
                </w:r>
              </w:sdtContent>
            </w:sdt>
          </w:p>
        </w:tc>
        <w:tc>
          <w:tcPr>
            <w:tcW w:w="1350" w:type="dxa"/>
            <w:tcBorders>
              <w:top w:val="single" w:sz="4" w:space="0" w:color="auto"/>
              <w:left w:val="single" w:sz="4" w:space="0" w:color="auto"/>
              <w:bottom w:val="dotted" w:sz="4" w:space="0" w:color="auto"/>
              <w:right w:val="single" w:sz="4" w:space="0" w:color="auto"/>
            </w:tcBorders>
          </w:tcPr>
          <w:p w14:paraId="4D99FBC6"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275CC88D"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otted" w:sz="4" w:space="0" w:color="auto"/>
              <w:right w:val="single" w:sz="4" w:space="0" w:color="auto"/>
            </w:tcBorders>
          </w:tcPr>
          <w:p w14:paraId="2D869919" w14:textId="77777777" w:rsidR="00E019D0" w:rsidRDefault="00E019D0">
            <w:pPr>
              <w:jc w:val="right"/>
              <w:rPr>
                <w:rFonts w:asciiTheme="minorHAnsi" w:hAnsiTheme="minorHAnsi" w:cstheme="minorHAnsi"/>
                <w:sz w:val="22"/>
                <w:szCs w:val="22"/>
              </w:rPr>
            </w:pPr>
          </w:p>
        </w:tc>
      </w:tr>
      <w:tr w:rsidR="00E019D0" w14:paraId="07FE2058" w14:textId="77777777" w:rsidTr="00E019D0">
        <w:trPr>
          <w:trHeight w:val="305"/>
          <w:jc w:val="center"/>
        </w:trPr>
        <w:tc>
          <w:tcPr>
            <w:tcW w:w="4500" w:type="dxa"/>
            <w:tcBorders>
              <w:top w:val="single" w:sz="4" w:space="0" w:color="auto"/>
              <w:left w:val="single" w:sz="4" w:space="0" w:color="auto"/>
              <w:bottom w:val="dotted" w:sz="4" w:space="0" w:color="auto"/>
              <w:right w:val="nil"/>
            </w:tcBorders>
            <w:hideMark/>
          </w:tcPr>
          <w:p w14:paraId="294860FB" w14:textId="77777777" w:rsidR="00E019D0" w:rsidRDefault="00E019D0">
            <w:pPr>
              <w:rPr>
                <w:rFonts w:asciiTheme="minorHAnsi" w:hAnsiTheme="minorHAnsi" w:cstheme="minorHAnsi"/>
                <w:bCs/>
              </w:rPr>
            </w:pPr>
            <w:r>
              <w:rPr>
                <w:rFonts w:asciiTheme="minorHAnsi" w:hAnsiTheme="minorHAnsi" w:cstheme="minorHAnsi"/>
                <w:bCs/>
              </w:rPr>
              <w:t xml:space="preserve">В) </w:t>
            </w:r>
            <w:r>
              <w:rPr>
                <w:rFonts w:asciiTheme="minorHAnsi" w:hAnsiTheme="minorHAnsi" w:cstheme="minorHAnsi"/>
                <w:sz w:val="22"/>
                <w:szCs w:val="22"/>
                <w:lang w:val="ru-RU"/>
              </w:rPr>
              <w:t>Наявн</w:t>
            </w:r>
            <w:r>
              <w:rPr>
                <w:rFonts w:asciiTheme="minorHAnsi" w:hAnsiTheme="minorHAnsi" w:cstheme="minorHAnsi"/>
                <w:sz w:val="22"/>
                <w:szCs w:val="22"/>
              </w:rPr>
              <w:t>і</w:t>
            </w:r>
            <w:r>
              <w:rPr>
                <w:rFonts w:asciiTheme="minorHAnsi" w:hAnsiTheme="minorHAnsi" w:cstheme="minorHAnsi"/>
                <w:sz w:val="22"/>
                <w:szCs w:val="22"/>
                <w:lang w:val="ru-RU"/>
              </w:rPr>
              <w:t>сть о</w:t>
            </w:r>
            <w:r>
              <w:rPr>
                <w:rFonts w:asciiTheme="minorHAnsi" w:hAnsiTheme="minorHAnsi" w:cstheme="minorHAnsi"/>
                <w:sz w:val="22"/>
                <w:szCs w:val="22"/>
              </w:rPr>
              <w:t>фіційного виконавця для  гарантійного обслуговування в Україні (</w:t>
            </w:r>
            <w:r>
              <w:rPr>
                <w:rFonts w:asciiTheme="minorHAnsi" w:hAnsiTheme="minorHAnsi" w:cstheme="minorHAnsi"/>
                <w:iCs/>
                <w:sz w:val="22"/>
                <w:szCs w:val="22"/>
                <w:lang w:val="ru-RU"/>
              </w:rPr>
              <w:t>я</w:t>
            </w:r>
            <w:r>
              <w:rPr>
                <w:rFonts w:asciiTheme="minorHAnsi" w:hAnsiTheme="minorHAnsi" w:cstheme="minorHAnsi"/>
                <w:iCs/>
                <w:sz w:val="22"/>
                <w:szCs w:val="22"/>
              </w:rPr>
              <w:t>кщо може бути застосовано для відповідного типу продукції)</w:t>
            </w:r>
          </w:p>
        </w:tc>
        <w:tc>
          <w:tcPr>
            <w:tcW w:w="1350" w:type="dxa"/>
            <w:tcBorders>
              <w:top w:val="single" w:sz="4" w:space="0" w:color="auto"/>
              <w:left w:val="single" w:sz="4" w:space="0" w:color="auto"/>
              <w:bottom w:val="dotted" w:sz="4" w:space="0" w:color="auto"/>
              <w:right w:val="single" w:sz="4" w:space="0" w:color="auto"/>
            </w:tcBorders>
          </w:tcPr>
          <w:p w14:paraId="58BD3FF2"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6F4AFAAE"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otted" w:sz="4" w:space="0" w:color="auto"/>
              <w:right w:val="single" w:sz="4" w:space="0" w:color="auto"/>
            </w:tcBorders>
          </w:tcPr>
          <w:p w14:paraId="2A7FE843" w14:textId="77777777" w:rsidR="00E019D0" w:rsidRDefault="00E019D0">
            <w:pPr>
              <w:jc w:val="right"/>
              <w:rPr>
                <w:rFonts w:asciiTheme="minorHAnsi" w:hAnsiTheme="minorHAnsi" w:cstheme="minorHAnsi"/>
                <w:sz w:val="22"/>
                <w:szCs w:val="22"/>
              </w:rPr>
            </w:pPr>
          </w:p>
        </w:tc>
      </w:tr>
      <w:tr w:rsidR="00E019D0" w14:paraId="7243585F" w14:textId="77777777" w:rsidTr="00E019D0">
        <w:trPr>
          <w:trHeight w:val="305"/>
          <w:jc w:val="center"/>
        </w:trPr>
        <w:tc>
          <w:tcPr>
            <w:tcW w:w="4500" w:type="dxa"/>
            <w:tcBorders>
              <w:top w:val="single" w:sz="4" w:space="0" w:color="auto"/>
              <w:left w:val="single" w:sz="4" w:space="0" w:color="auto"/>
              <w:bottom w:val="dotted" w:sz="4" w:space="0" w:color="auto"/>
              <w:right w:val="nil"/>
            </w:tcBorders>
            <w:hideMark/>
          </w:tcPr>
          <w:p w14:paraId="3B2B86D1" w14:textId="77777777" w:rsidR="00E019D0" w:rsidRDefault="00E019D0">
            <w:pPr>
              <w:rPr>
                <w:rFonts w:asciiTheme="minorHAnsi" w:hAnsiTheme="minorHAnsi" w:cstheme="minorHAnsi"/>
                <w:bCs/>
              </w:rPr>
            </w:pPr>
            <w:r>
              <w:rPr>
                <w:rFonts w:asciiTheme="minorHAnsi" w:hAnsiTheme="minorHAnsi" w:cstheme="minorHAnsi"/>
                <w:bCs/>
              </w:rPr>
              <w:t xml:space="preserve">Г) </w:t>
            </w:r>
            <w:sdt>
              <w:sdtPr>
                <w:rPr>
                  <w:rFonts w:asciiTheme="minorHAnsi" w:hAnsiTheme="minorHAnsi" w:cstheme="minorHAnsi"/>
                  <w:sz w:val="22"/>
                  <w:szCs w:val="22"/>
                </w:rPr>
                <w:id w:val="529077465"/>
                <w:text/>
              </w:sdtPr>
              <w:sdtContent>
                <w:r>
                  <w:rPr>
                    <w:rFonts w:asciiTheme="minorHAnsi" w:hAnsiTheme="minorHAnsi" w:cstheme="minorHAnsi"/>
                    <w:sz w:val="22"/>
                    <w:szCs w:val="22"/>
                  </w:rPr>
                  <w:t>Наявність гарантійних свідоцтв від Виробника (якщо може бути застосовано для відповідного типу продукції)</w:t>
                </w:r>
              </w:sdtContent>
            </w:sdt>
          </w:p>
        </w:tc>
        <w:tc>
          <w:tcPr>
            <w:tcW w:w="1350" w:type="dxa"/>
            <w:tcBorders>
              <w:top w:val="single" w:sz="4" w:space="0" w:color="auto"/>
              <w:left w:val="single" w:sz="4" w:space="0" w:color="auto"/>
              <w:bottom w:val="dotted" w:sz="4" w:space="0" w:color="auto"/>
              <w:right w:val="single" w:sz="4" w:space="0" w:color="auto"/>
            </w:tcBorders>
          </w:tcPr>
          <w:p w14:paraId="0FDFD845"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right w:val="single" w:sz="4" w:space="0" w:color="auto"/>
            </w:tcBorders>
          </w:tcPr>
          <w:p w14:paraId="19788877"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dotted" w:sz="4" w:space="0" w:color="auto"/>
              <w:right w:val="single" w:sz="4" w:space="0" w:color="auto"/>
            </w:tcBorders>
          </w:tcPr>
          <w:p w14:paraId="4017F5F4" w14:textId="77777777" w:rsidR="00E019D0" w:rsidRDefault="00E019D0">
            <w:pPr>
              <w:jc w:val="right"/>
              <w:rPr>
                <w:rFonts w:asciiTheme="minorHAnsi" w:hAnsiTheme="minorHAnsi" w:cstheme="minorHAnsi"/>
                <w:sz w:val="22"/>
                <w:szCs w:val="22"/>
              </w:rPr>
            </w:pPr>
          </w:p>
        </w:tc>
      </w:tr>
      <w:tr w:rsidR="00E019D0" w14:paraId="56BE74EF" w14:textId="77777777" w:rsidTr="00E019D0">
        <w:trPr>
          <w:trHeight w:val="305"/>
          <w:jc w:val="center"/>
        </w:trPr>
        <w:tc>
          <w:tcPr>
            <w:tcW w:w="4500" w:type="dxa"/>
            <w:tcBorders>
              <w:top w:val="single" w:sz="4" w:space="0" w:color="auto"/>
              <w:left w:val="single" w:sz="4" w:space="0" w:color="auto"/>
              <w:bottom w:val="single" w:sz="4" w:space="0" w:color="auto"/>
              <w:right w:val="nil"/>
            </w:tcBorders>
            <w:hideMark/>
          </w:tcPr>
          <w:p w14:paraId="1CA22056" w14:textId="77777777" w:rsidR="00E019D0" w:rsidRDefault="00E019D0">
            <w:pPr>
              <w:rPr>
                <w:rFonts w:asciiTheme="minorHAnsi" w:hAnsiTheme="minorHAnsi" w:cstheme="minorHAnsi"/>
                <w:bCs/>
              </w:rPr>
            </w:pPr>
            <w:r>
              <w:rPr>
                <w:rFonts w:asciiTheme="minorHAnsi" w:hAnsiTheme="minorHAnsi" w:cstheme="minorHAnsi"/>
                <w:bCs/>
              </w:rPr>
              <w:t>Строк дії Цінової пропозиції (мін. 60 днів)</w:t>
            </w:r>
          </w:p>
        </w:tc>
        <w:tc>
          <w:tcPr>
            <w:tcW w:w="1350" w:type="dxa"/>
            <w:tcBorders>
              <w:top w:val="single" w:sz="4" w:space="0" w:color="auto"/>
              <w:left w:val="single" w:sz="4" w:space="0" w:color="auto"/>
              <w:bottom w:val="single" w:sz="4" w:space="0" w:color="auto"/>
              <w:right w:val="single" w:sz="4" w:space="0" w:color="auto"/>
            </w:tcBorders>
          </w:tcPr>
          <w:p w14:paraId="12BF4568"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ED6692B"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28D6DEA" w14:textId="77777777" w:rsidR="00E019D0" w:rsidRDefault="00E019D0">
            <w:pPr>
              <w:jc w:val="right"/>
              <w:rPr>
                <w:rFonts w:asciiTheme="minorHAnsi" w:hAnsiTheme="minorHAnsi" w:cstheme="minorHAnsi"/>
                <w:sz w:val="22"/>
                <w:szCs w:val="22"/>
              </w:rPr>
            </w:pPr>
          </w:p>
        </w:tc>
      </w:tr>
      <w:tr w:rsidR="00E019D0" w14:paraId="03923E64" w14:textId="77777777" w:rsidTr="00E019D0">
        <w:trPr>
          <w:trHeight w:val="305"/>
          <w:jc w:val="center"/>
        </w:trPr>
        <w:tc>
          <w:tcPr>
            <w:tcW w:w="4500" w:type="dxa"/>
            <w:tcBorders>
              <w:top w:val="single" w:sz="4" w:space="0" w:color="auto"/>
              <w:left w:val="single" w:sz="4" w:space="0" w:color="auto"/>
              <w:bottom w:val="single" w:sz="4" w:space="0" w:color="auto"/>
              <w:right w:val="nil"/>
            </w:tcBorders>
            <w:hideMark/>
          </w:tcPr>
          <w:p w14:paraId="6398E73D" w14:textId="77777777" w:rsidR="00E019D0" w:rsidRDefault="00E019D0">
            <w:pPr>
              <w:rPr>
                <w:rFonts w:asciiTheme="minorHAnsi" w:hAnsiTheme="minorHAnsi" w:cstheme="minorHAnsi"/>
                <w:bCs/>
              </w:rPr>
            </w:pPr>
            <w:r>
              <w:rPr>
                <w:rFonts w:asciiTheme="minorHAnsi" w:hAnsiTheme="minorHAnsi" w:cstheme="minorHAnsi"/>
                <w:bCs/>
              </w:rPr>
              <w:t>Всі положення Загальних положень та умов ПРООН</w:t>
            </w:r>
          </w:p>
        </w:tc>
        <w:tc>
          <w:tcPr>
            <w:tcW w:w="1350" w:type="dxa"/>
            <w:tcBorders>
              <w:top w:val="single" w:sz="4" w:space="0" w:color="auto"/>
              <w:left w:val="single" w:sz="4" w:space="0" w:color="auto"/>
              <w:bottom w:val="single" w:sz="4" w:space="0" w:color="auto"/>
              <w:right w:val="single" w:sz="4" w:space="0" w:color="auto"/>
            </w:tcBorders>
          </w:tcPr>
          <w:p w14:paraId="7BEBF702"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66FFE7D"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182D781" w14:textId="77777777" w:rsidR="00E019D0" w:rsidRDefault="00E019D0">
            <w:pPr>
              <w:jc w:val="right"/>
              <w:rPr>
                <w:rFonts w:asciiTheme="minorHAnsi" w:hAnsiTheme="minorHAnsi" w:cstheme="minorHAnsi"/>
                <w:sz w:val="22"/>
                <w:szCs w:val="22"/>
              </w:rPr>
            </w:pPr>
          </w:p>
        </w:tc>
      </w:tr>
      <w:tr w:rsidR="00E019D0" w14:paraId="31F0E9C6" w14:textId="77777777" w:rsidTr="00E019D0">
        <w:trPr>
          <w:trHeight w:val="305"/>
          <w:jc w:val="center"/>
        </w:trPr>
        <w:tc>
          <w:tcPr>
            <w:tcW w:w="4500" w:type="dxa"/>
            <w:tcBorders>
              <w:top w:val="single" w:sz="4" w:space="0" w:color="auto"/>
              <w:left w:val="single" w:sz="4" w:space="0" w:color="auto"/>
              <w:bottom w:val="single" w:sz="4" w:space="0" w:color="auto"/>
              <w:right w:val="nil"/>
            </w:tcBorders>
            <w:hideMark/>
          </w:tcPr>
          <w:p w14:paraId="1C704398" w14:textId="77777777" w:rsidR="00E019D0" w:rsidRDefault="00E019D0">
            <w:pPr>
              <w:rPr>
                <w:rFonts w:asciiTheme="minorHAnsi" w:hAnsiTheme="minorHAnsi" w:cstheme="minorHAnsi"/>
                <w:bCs/>
              </w:rPr>
            </w:pPr>
            <w:r>
              <w:rPr>
                <w:rFonts w:asciiTheme="minorHAnsi" w:hAnsiTheme="minorHAnsi" w:cstheme="minorHAnsi"/>
                <w:bCs/>
              </w:rPr>
              <w:t xml:space="preserve">Інші вимоги </w:t>
            </w:r>
            <w:r>
              <w:rPr>
                <w:rFonts w:asciiTheme="minorHAnsi" w:hAnsiTheme="minorHAnsi" w:cstheme="minorHAnsi"/>
                <w:bCs/>
                <w:i/>
                <w:color w:val="000000" w:themeColor="text1"/>
              </w:rPr>
              <w:t>[будь ласка, вкажіть]</w:t>
            </w:r>
          </w:p>
        </w:tc>
        <w:tc>
          <w:tcPr>
            <w:tcW w:w="1350" w:type="dxa"/>
            <w:tcBorders>
              <w:top w:val="single" w:sz="4" w:space="0" w:color="auto"/>
              <w:left w:val="single" w:sz="4" w:space="0" w:color="auto"/>
              <w:bottom w:val="single" w:sz="4" w:space="0" w:color="auto"/>
              <w:right w:val="single" w:sz="4" w:space="0" w:color="auto"/>
            </w:tcBorders>
          </w:tcPr>
          <w:p w14:paraId="19DDD9B7" w14:textId="77777777" w:rsidR="00E019D0" w:rsidRDefault="00E019D0">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EF5FD7F" w14:textId="77777777" w:rsidR="00E019D0" w:rsidRDefault="00E019D0">
            <w:pPr>
              <w:jc w:val="right"/>
              <w:rPr>
                <w:rFonts w:asciiTheme="minorHAnsi" w:hAnsiTheme="minorHAnsi" w:cstheme="minorHAns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E0ADDEE" w14:textId="77777777" w:rsidR="00E019D0" w:rsidRDefault="00E019D0">
            <w:pPr>
              <w:jc w:val="right"/>
              <w:rPr>
                <w:rFonts w:asciiTheme="minorHAnsi" w:hAnsiTheme="minorHAnsi" w:cstheme="minorHAnsi"/>
                <w:sz w:val="22"/>
                <w:szCs w:val="22"/>
              </w:rPr>
            </w:pPr>
          </w:p>
        </w:tc>
      </w:tr>
    </w:tbl>
    <w:p w14:paraId="02452394" w14:textId="77777777" w:rsidR="00E019D0" w:rsidRDefault="00E019D0" w:rsidP="00E019D0">
      <w:pPr>
        <w:rPr>
          <w:rFonts w:asciiTheme="minorHAnsi" w:hAnsiTheme="minorHAnsi" w:cstheme="minorHAnsi"/>
          <w:sz w:val="22"/>
          <w:szCs w:val="22"/>
        </w:rPr>
      </w:pPr>
    </w:p>
    <w:p w14:paraId="3172A5A8" w14:textId="77777777" w:rsidR="00E019D0" w:rsidRDefault="00E019D0" w:rsidP="00E019D0">
      <w:pPr>
        <w:ind w:firstLine="720"/>
        <w:jc w:val="both"/>
        <w:rPr>
          <w:rFonts w:asciiTheme="minorHAnsi" w:hAnsiTheme="minorHAnsi" w:cstheme="minorHAnsi"/>
          <w:sz w:val="22"/>
          <w:szCs w:val="22"/>
        </w:rPr>
      </w:pPr>
      <w:r>
        <w:rPr>
          <w:rFonts w:asciiTheme="minorHAnsi" w:hAnsiTheme="minorHAnsi" w:cstheme="minorHAnsi"/>
          <w:sz w:val="22"/>
          <w:szCs w:val="22"/>
        </w:rPr>
        <w:t>Вся інша інформація, яку ми не надали автоматично, передбачає повне дотримання вимог, положень та умов цього ЗОЦП.</w:t>
      </w:r>
    </w:p>
    <w:p w14:paraId="1649DD0D" w14:textId="77777777" w:rsidR="00E019D0" w:rsidRDefault="00E019D0" w:rsidP="00E019D0">
      <w:pPr>
        <w:rPr>
          <w:rFonts w:asciiTheme="minorHAnsi" w:hAnsiTheme="minorHAnsi" w:cstheme="minorHAnsi"/>
          <w:sz w:val="22"/>
          <w:szCs w:val="22"/>
        </w:rPr>
      </w:pPr>
    </w:p>
    <w:p w14:paraId="2AB1FCFD" w14:textId="77777777" w:rsidR="00E019D0" w:rsidRDefault="00E019D0" w:rsidP="00E019D0">
      <w:pPr>
        <w:ind w:left="3960"/>
        <w:rPr>
          <w:rFonts w:asciiTheme="minorHAnsi" w:hAnsiTheme="minorHAnsi" w:cstheme="minorHAnsi"/>
          <w:i/>
          <w:sz w:val="22"/>
          <w:szCs w:val="22"/>
        </w:rPr>
      </w:pPr>
      <w:r>
        <w:rPr>
          <w:rFonts w:asciiTheme="minorHAnsi" w:hAnsiTheme="minorHAnsi" w:cstheme="minorHAnsi"/>
          <w:i/>
          <w:sz w:val="22"/>
          <w:szCs w:val="22"/>
        </w:rPr>
        <w:t>[Ім’я та підпис уповноваженої особи Постачальника]</w:t>
      </w:r>
    </w:p>
    <w:p w14:paraId="09433168" w14:textId="77777777" w:rsidR="00E019D0" w:rsidRDefault="00E019D0" w:rsidP="00E019D0">
      <w:pPr>
        <w:ind w:left="3960"/>
        <w:rPr>
          <w:rFonts w:asciiTheme="minorHAnsi" w:hAnsiTheme="minorHAnsi" w:cstheme="minorHAnsi"/>
          <w:i/>
          <w:sz w:val="22"/>
          <w:szCs w:val="22"/>
        </w:rPr>
      </w:pPr>
      <w:r>
        <w:rPr>
          <w:rFonts w:asciiTheme="minorHAnsi" w:hAnsiTheme="minorHAnsi" w:cstheme="minorHAnsi"/>
          <w:i/>
          <w:sz w:val="22"/>
          <w:szCs w:val="22"/>
        </w:rPr>
        <w:t>[Посада]</w:t>
      </w:r>
    </w:p>
    <w:p w14:paraId="71CB1ECC" w14:textId="77777777" w:rsidR="00E019D0" w:rsidRDefault="00E019D0" w:rsidP="00E019D0">
      <w:r>
        <w:rPr>
          <w:rFonts w:asciiTheme="minorHAnsi" w:hAnsiTheme="minorHAnsi" w:cstheme="minorHAnsi"/>
          <w:i/>
          <w:sz w:val="22"/>
          <w:szCs w:val="22"/>
        </w:rPr>
        <w:t>[Дата]</w:t>
      </w:r>
    </w:p>
    <w:p w14:paraId="186964E8" w14:textId="77777777" w:rsidR="00E019D0" w:rsidRDefault="00E019D0" w:rsidP="00E019D0">
      <w:pPr>
        <w:rPr>
          <w:lang w:val="en-US"/>
        </w:rPr>
      </w:pPr>
    </w:p>
    <w:p w14:paraId="1E50E83B" w14:textId="77777777" w:rsidR="00E019D0" w:rsidRDefault="00E019D0" w:rsidP="00E019D0">
      <w:pPr>
        <w:rPr>
          <w:lang w:val="en-US"/>
        </w:rPr>
      </w:pPr>
    </w:p>
    <w:p w14:paraId="20E9F202" w14:textId="5D7C936B" w:rsidR="00E019D0" w:rsidRDefault="00E019D0" w:rsidP="00E019D0">
      <w:pPr>
        <w:ind w:left="3960"/>
        <w:rPr>
          <w:rFonts w:asciiTheme="minorHAnsi" w:hAnsiTheme="minorHAnsi" w:cstheme="minorHAnsi"/>
          <w:b/>
          <w:i/>
          <w:sz w:val="22"/>
          <w:szCs w:val="22"/>
        </w:rPr>
      </w:pPr>
    </w:p>
    <w:p w14:paraId="0F306882" w14:textId="703B9F7D" w:rsidR="00E019D0" w:rsidRDefault="00E019D0" w:rsidP="00E019D0">
      <w:pPr>
        <w:ind w:left="3960"/>
        <w:rPr>
          <w:rFonts w:asciiTheme="minorHAnsi" w:hAnsiTheme="minorHAnsi" w:cstheme="minorHAnsi"/>
          <w:b/>
          <w:i/>
          <w:sz w:val="22"/>
          <w:szCs w:val="22"/>
        </w:rPr>
      </w:pPr>
    </w:p>
    <w:p w14:paraId="53074695" w14:textId="77777777" w:rsidR="00E019D0" w:rsidRDefault="00E019D0" w:rsidP="00E019D0">
      <w:pPr>
        <w:ind w:left="3960"/>
        <w:rPr>
          <w:rFonts w:asciiTheme="minorHAnsi" w:hAnsiTheme="minorHAnsi" w:cstheme="minorHAnsi"/>
          <w:b/>
          <w:i/>
          <w:sz w:val="22"/>
          <w:szCs w:val="22"/>
        </w:rPr>
      </w:pPr>
    </w:p>
    <w:p w14:paraId="49F5F0A5" w14:textId="77777777" w:rsidR="00E019D0" w:rsidRDefault="00E019D0" w:rsidP="00E019D0">
      <w:pPr>
        <w:pStyle w:val="Heading8"/>
        <w:spacing w:beforeLines="1" w:before="2" w:after="0"/>
        <w:jc w:val="right"/>
        <w:rPr>
          <w:rFonts w:asciiTheme="minorHAnsi" w:hAnsiTheme="minorHAnsi" w:cstheme="minorHAnsi"/>
          <w:b/>
          <w:i w:val="0"/>
          <w:sz w:val="22"/>
          <w:szCs w:val="22"/>
        </w:rPr>
      </w:pPr>
      <w:r>
        <w:rPr>
          <w:rFonts w:asciiTheme="minorHAnsi" w:hAnsiTheme="minorHAnsi" w:cstheme="minorHAnsi"/>
          <w:b/>
          <w:i w:val="0"/>
          <w:sz w:val="22"/>
          <w:szCs w:val="22"/>
        </w:rPr>
        <w:lastRenderedPageBreak/>
        <w:t>Додаток 3</w:t>
      </w:r>
    </w:p>
    <w:p w14:paraId="7B1DD370" w14:textId="77777777" w:rsidR="00E019D0" w:rsidRDefault="00E019D0" w:rsidP="00E019D0">
      <w:pPr>
        <w:rPr>
          <w:rFonts w:asciiTheme="minorHAnsi" w:hAnsiTheme="minorHAnsi" w:cstheme="minorHAnsi"/>
          <w:sz w:val="22"/>
          <w:szCs w:val="22"/>
        </w:rPr>
      </w:pPr>
    </w:p>
    <w:tbl>
      <w:tblPr>
        <w:tblStyle w:val="TableGrid"/>
        <w:tblW w:w="10529" w:type="dxa"/>
        <w:tblInd w:w="-289" w:type="dxa"/>
        <w:tblLook w:val="04A0" w:firstRow="1" w:lastRow="0" w:firstColumn="1" w:lastColumn="0" w:noHBand="0" w:noVBand="1"/>
      </w:tblPr>
      <w:tblGrid>
        <w:gridCol w:w="2632"/>
        <w:gridCol w:w="2632"/>
        <w:gridCol w:w="2632"/>
        <w:gridCol w:w="2633"/>
      </w:tblGrid>
      <w:tr w:rsidR="00E019D0" w:rsidRPr="00E019D0" w14:paraId="2B47C32B" w14:textId="77777777" w:rsidTr="00E019D0">
        <w:tc>
          <w:tcPr>
            <w:tcW w:w="5264" w:type="dxa"/>
            <w:gridSpan w:val="2"/>
            <w:tcBorders>
              <w:top w:val="single" w:sz="4" w:space="0" w:color="auto"/>
              <w:left w:val="single" w:sz="4" w:space="0" w:color="auto"/>
              <w:bottom w:val="single" w:sz="4" w:space="0" w:color="auto"/>
              <w:right w:val="single" w:sz="4" w:space="0" w:color="auto"/>
            </w:tcBorders>
          </w:tcPr>
          <w:p w14:paraId="4245664D" w14:textId="77777777" w:rsidR="00E019D0" w:rsidRDefault="00E019D0">
            <w:pPr>
              <w:pStyle w:val="Header"/>
              <w:spacing w:beforeLines="1" w:before="2"/>
              <w:jc w:val="center"/>
              <w:rPr>
                <w:rFonts w:asciiTheme="minorHAnsi" w:hAnsiTheme="minorHAnsi" w:cstheme="minorHAnsi"/>
                <w:b/>
                <w:bCs/>
              </w:rPr>
            </w:pPr>
          </w:p>
          <w:p w14:paraId="7B726020" w14:textId="1D7F6805" w:rsidR="00E019D0" w:rsidRDefault="00E019D0">
            <w:pPr>
              <w:pStyle w:val="Header"/>
              <w:spacing w:beforeLines="1" w:before="2"/>
              <w:jc w:val="right"/>
              <w:rPr>
                <w:rFonts w:asciiTheme="minorHAnsi" w:hAnsiTheme="minorHAnsi" w:cstheme="minorHAnsi"/>
                <w:b/>
                <w:bCs/>
              </w:rPr>
            </w:pPr>
            <w:r>
              <w:rPr>
                <w:rFonts w:asciiTheme="minorHAnsi" w:hAnsiTheme="minorHAnsi" w:cstheme="minorHAnsi"/>
                <w:noProof/>
              </w:rPr>
              <w:drawing>
                <wp:inline distT="0" distB="0" distL="0" distR="0" wp14:anchorId="55E26811" wp14:editId="4B5BD822">
                  <wp:extent cx="7715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466850"/>
                          </a:xfrm>
                          <a:prstGeom prst="rect">
                            <a:avLst/>
                          </a:prstGeom>
                          <a:noFill/>
                          <a:ln>
                            <a:noFill/>
                          </a:ln>
                        </pic:spPr>
                      </pic:pic>
                    </a:graphicData>
                  </a:graphic>
                </wp:inline>
              </w:drawing>
            </w:r>
          </w:p>
          <w:p w14:paraId="6DDEA8C1" w14:textId="77777777" w:rsidR="00E019D0" w:rsidRDefault="00E019D0">
            <w:pPr>
              <w:pStyle w:val="Header"/>
              <w:spacing w:beforeLines="1" w:before="2"/>
              <w:jc w:val="center"/>
              <w:rPr>
                <w:rFonts w:asciiTheme="minorHAnsi" w:hAnsiTheme="minorHAnsi" w:cstheme="minorHAnsi"/>
                <w:b/>
              </w:rPr>
            </w:pPr>
            <w:r>
              <w:rPr>
                <w:rFonts w:asciiTheme="minorHAnsi" w:hAnsiTheme="minorHAnsi" w:cstheme="minorHAnsi"/>
                <w:b/>
                <w:bCs/>
              </w:rPr>
              <w:t>Договір на надання Товарів та/або Послуг</w:t>
            </w:r>
          </w:p>
          <w:p w14:paraId="11FCDB25" w14:textId="77777777" w:rsidR="00E019D0" w:rsidRDefault="00E019D0">
            <w:pPr>
              <w:tabs>
                <w:tab w:val="center" w:pos="4680"/>
              </w:tabs>
              <w:suppressAutoHyphens/>
              <w:jc w:val="center"/>
              <w:rPr>
                <w:rFonts w:asciiTheme="minorHAnsi" w:hAnsiTheme="minorHAnsi" w:cstheme="minorHAnsi"/>
                <w:lang w:val="ru-RU"/>
              </w:rPr>
            </w:pPr>
            <w:r>
              <w:rPr>
                <w:rFonts w:asciiTheme="minorHAnsi" w:hAnsiTheme="minorHAnsi" w:cstheme="minorHAnsi"/>
                <w:b/>
                <w:bCs/>
              </w:rPr>
              <w:t xml:space="preserve">між Програмою розвитку Організації Об'єднаних Націй та </w:t>
            </w:r>
            <w:r>
              <w:rPr>
                <w:rFonts w:asciiTheme="minorHAnsi" w:hAnsiTheme="minorHAnsi" w:cstheme="minorHAnsi"/>
                <w:b/>
                <w:lang w:val="ru-RU"/>
              </w:rPr>
              <w:t>____________________</w:t>
            </w:r>
          </w:p>
        </w:tc>
        <w:tc>
          <w:tcPr>
            <w:tcW w:w="5265" w:type="dxa"/>
            <w:gridSpan w:val="2"/>
            <w:tcBorders>
              <w:top w:val="single" w:sz="4" w:space="0" w:color="auto"/>
              <w:left w:val="single" w:sz="4" w:space="0" w:color="auto"/>
              <w:bottom w:val="single" w:sz="4" w:space="0" w:color="auto"/>
              <w:right w:val="single" w:sz="4" w:space="0" w:color="auto"/>
            </w:tcBorders>
          </w:tcPr>
          <w:p w14:paraId="2C6FC4A1" w14:textId="77777777" w:rsidR="00E019D0" w:rsidRDefault="00E019D0">
            <w:pPr>
              <w:pStyle w:val="Header"/>
              <w:spacing w:beforeLines="1" w:before="2"/>
              <w:jc w:val="center"/>
              <w:rPr>
                <w:rFonts w:asciiTheme="minorHAnsi" w:hAnsiTheme="minorHAnsi" w:cstheme="minorHAnsi"/>
                <w:b/>
                <w:bCs/>
                <w:lang w:val="ru-RU"/>
              </w:rPr>
            </w:pPr>
          </w:p>
          <w:p w14:paraId="56D71214" w14:textId="48896FFC" w:rsidR="00E019D0" w:rsidRDefault="00E019D0">
            <w:pPr>
              <w:pStyle w:val="Header"/>
              <w:spacing w:beforeLines="1" w:before="2"/>
              <w:jc w:val="right"/>
              <w:rPr>
                <w:rFonts w:asciiTheme="minorHAnsi" w:hAnsiTheme="minorHAnsi" w:cstheme="minorHAnsi"/>
                <w:b/>
                <w:bCs/>
              </w:rPr>
            </w:pPr>
            <w:r>
              <w:rPr>
                <w:rFonts w:asciiTheme="minorHAnsi" w:hAnsiTheme="minorHAnsi" w:cstheme="minorHAnsi"/>
                <w:noProof/>
              </w:rPr>
              <w:drawing>
                <wp:inline distT="0" distB="0" distL="0" distR="0" wp14:anchorId="69BF46AA" wp14:editId="1978C0CE">
                  <wp:extent cx="7715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466850"/>
                          </a:xfrm>
                          <a:prstGeom prst="rect">
                            <a:avLst/>
                          </a:prstGeom>
                          <a:noFill/>
                          <a:ln>
                            <a:noFill/>
                          </a:ln>
                        </pic:spPr>
                      </pic:pic>
                    </a:graphicData>
                  </a:graphic>
                </wp:inline>
              </w:drawing>
            </w:r>
          </w:p>
          <w:p w14:paraId="13DD6EF2" w14:textId="77777777" w:rsidR="00E019D0" w:rsidRDefault="00E019D0">
            <w:pPr>
              <w:pStyle w:val="Header"/>
              <w:spacing w:beforeLines="1" w:before="2"/>
              <w:jc w:val="center"/>
              <w:rPr>
                <w:rFonts w:asciiTheme="minorHAnsi" w:hAnsiTheme="minorHAnsi" w:cstheme="minorHAnsi"/>
                <w:b/>
                <w:bCs/>
              </w:rPr>
            </w:pPr>
            <w:r>
              <w:rPr>
                <w:rFonts w:asciiTheme="minorHAnsi" w:hAnsiTheme="minorHAnsi" w:cstheme="minorHAnsi"/>
                <w:b/>
                <w:bCs/>
              </w:rPr>
              <w:t>Contract for Goods and/or Services</w:t>
            </w:r>
          </w:p>
          <w:p w14:paraId="30F6000C" w14:textId="77777777" w:rsidR="00E019D0" w:rsidRDefault="00E019D0">
            <w:pPr>
              <w:pStyle w:val="Header"/>
              <w:spacing w:beforeLines="1" w:before="2"/>
              <w:jc w:val="center"/>
              <w:rPr>
                <w:rFonts w:asciiTheme="minorHAnsi" w:hAnsiTheme="minorHAnsi" w:cstheme="minorHAnsi"/>
                <w:b/>
                <w:bCs/>
              </w:rPr>
            </w:pPr>
            <w:r>
              <w:rPr>
                <w:rFonts w:asciiTheme="minorHAnsi" w:hAnsiTheme="minorHAnsi" w:cstheme="minorHAnsi"/>
                <w:b/>
                <w:bCs/>
              </w:rPr>
              <w:t>Between the United Nations Development Programme and _____________________</w:t>
            </w:r>
          </w:p>
          <w:p w14:paraId="686CA6CC" w14:textId="77777777" w:rsidR="00E019D0" w:rsidRDefault="00E019D0">
            <w:pPr>
              <w:rPr>
                <w:rFonts w:asciiTheme="minorHAnsi" w:hAnsiTheme="minorHAnsi" w:cstheme="minorHAnsi"/>
              </w:rPr>
            </w:pPr>
          </w:p>
        </w:tc>
      </w:tr>
      <w:tr w:rsidR="00E019D0" w:rsidRPr="00E019D0" w14:paraId="74CD3E49"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7B17010A" w14:textId="77777777" w:rsidR="00E019D0" w:rsidRDefault="00E019D0">
            <w:pPr>
              <w:rPr>
                <w:rFonts w:asciiTheme="minorHAnsi" w:hAnsiTheme="minorHAnsi" w:cstheme="minorHAnsi"/>
              </w:rPr>
            </w:pPr>
            <w:r>
              <w:rPr>
                <w:rFonts w:asciiTheme="minorHAnsi" w:hAnsiTheme="minorHAnsi" w:cstheme="minorHAnsi"/>
                <w:b/>
                <w:bCs/>
              </w:rPr>
              <w:t>1. Країна, у якій будуть постачатись Товари та/або надаватись Послуги</w:t>
            </w:r>
            <w:r>
              <w:rPr>
                <w:rFonts w:asciiTheme="minorHAnsi" w:hAnsiTheme="minorHAnsi" w:cstheme="minorHAnsi"/>
              </w:rPr>
              <w:t>: Україна</w:t>
            </w:r>
          </w:p>
        </w:tc>
        <w:tc>
          <w:tcPr>
            <w:tcW w:w="5265" w:type="dxa"/>
            <w:gridSpan w:val="2"/>
            <w:tcBorders>
              <w:top w:val="single" w:sz="4" w:space="0" w:color="auto"/>
              <w:left w:val="single" w:sz="4" w:space="0" w:color="auto"/>
              <w:bottom w:val="single" w:sz="4" w:space="0" w:color="auto"/>
              <w:right w:val="single" w:sz="4" w:space="0" w:color="auto"/>
            </w:tcBorders>
            <w:hideMark/>
          </w:tcPr>
          <w:p w14:paraId="3C8FD438" w14:textId="77777777" w:rsidR="00E019D0" w:rsidRDefault="00E019D0">
            <w:pPr>
              <w:rPr>
                <w:rFonts w:asciiTheme="minorHAnsi" w:hAnsiTheme="minorHAnsi" w:cstheme="minorHAnsi"/>
              </w:rPr>
            </w:pPr>
            <w:r>
              <w:rPr>
                <w:rFonts w:asciiTheme="minorHAnsi" w:hAnsiTheme="minorHAnsi" w:cstheme="minorHAnsi"/>
                <w:spacing w:val="-3"/>
              </w:rPr>
              <w:t>1.</w:t>
            </w:r>
            <w:r>
              <w:rPr>
                <w:rFonts w:asciiTheme="minorHAnsi" w:hAnsiTheme="minorHAnsi" w:cstheme="minorHAnsi"/>
                <w:b/>
                <w:spacing w:val="-3"/>
              </w:rPr>
              <w:t xml:space="preserve"> Country Where Goods Will be Delivered and/or Services Will be Provided</w:t>
            </w:r>
            <w:r>
              <w:rPr>
                <w:rFonts w:asciiTheme="minorHAnsi" w:hAnsiTheme="minorHAnsi" w:cstheme="minorHAnsi"/>
                <w:spacing w:val="-3"/>
              </w:rPr>
              <w:t>:Ukraine</w:t>
            </w:r>
          </w:p>
        </w:tc>
      </w:tr>
      <w:tr w:rsidR="00E019D0" w14:paraId="137608B5"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00DB5D7A" w14:textId="77777777" w:rsidR="00E019D0" w:rsidRDefault="00E019D0">
            <w:pPr>
              <w:tabs>
                <w:tab w:val="left" w:pos="-720"/>
                <w:tab w:val="left" w:pos="720"/>
                <w:tab w:val="left" w:pos="1080"/>
              </w:tabs>
              <w:suppressAutoHyphens/>
              <w:ind w:right="32"/>
              <w:jc w:val="both"/>
              <w:rPr>
                <w:rFonts w:asciiTheme="minorHAnsi" w:hAnsiTheme="minorHAnsi" w:cstheme="minorHAnsi"/>
                <w:b/>
                <w:spacing w:val="-3"/>
              </w:rPr>
            </w:pPr>
            <w:r>
              <w:rPr>
                <w:rFonts w:asciiTheme="minorHAnsi" w:hAnsiTheme="minorHAnsi" w:cstheme="minorHAnsi"/>
              </w:rPr>
              <w:t xml:space="preserve">2.  </w:t>
            </w:r>
            <w:r>
              <w:rPr>
                <w:rFonts w:asciiTheme="minorHAnsi" w:hAnsiTheme="minorHAnsi" w:cstheme="minorHAnsi"/>
                <w:b/>
                <w:bCs/>
              </w:rPr>
              <w:t xml:space="preserve">ПРООН </w:t>
            </w:r>
            <w:r>
              <w:rPr>
                <w:rFonts w:asciiTheme="minorHAnsi" w:hAnsiTheme="minorHAnsi" w:cstheme="minorHAnsi"/>
              </w:rPr>
              <w:t>[  ]</w:t>
            </w:r>
            <w:r>
              <w:rPr>
                <w:rFonts w:asciiTheme="minorHAnsi" w:hAnsiTheme="minorHAnsi" w:cstheme="minorHAnsi"/>
                <w:b/>
                <w:bCs/>
              </w:rPr>
              <w:t xml:space="preserve">  </w:t>
            </w:r>
            <w:r>
              <w:rPr>
                <w:rFonts w:asciiTheme="minorHAnsi" w:hAnsiTheme="minorHAnsi" w:cstheme="minorHAnsi"/>
              </w:rPr>
              <w:t>Запит цін</w:t>
            </w:r>
            <w:r>
              <w:rPr>
                <w:rFonts w:asciiTheme="minorHAnsi" w:hAnsiTheme="minorHAnsi" w:cstheme="minorHAnsi"/>
                <w:b/>
                <w:bCs/>
              </w:rPr>
              <w:t xml:space="preserve">  </w:t>
            </w:r>
            <w:r>
              <w:rPr>
                <w:rFonts w:asciiTheme="minorHAnsi" w:hAnsiTheme="minorHAnsi" w:cstheme="minorHAnsi"/>
              </w:rPr>
              <w:t>[Х]</w:t>
            </w:r>
            <w:r>
              <w:rPr>
                <w:rFonts w:asciiTheme="minorHAnsi" w:hAnsiTheme="minorHAnsi" w:cstheme="minorHAnsi"/>
                <w:b/>
                <w:bCs/>
              </w:rPr>
              <w:t xml:space="preserve"> </w:t>
            </w:r>
            <w:r>
              <w:rPr>
                <w:rFonts w:asciiTheme="minorHAnsi" w:hAnsiTheme="minorHAnsi" w:cstheme="minorHAnsi"/>
              </w:rPr>
              <w:t>Запит пропозиції</w:t>
            </w:r>
            <w:r>
              <w:rPr>
                <w:rFonts w:asciiTheme="minorHAnsi" w:hAnsiTheme="minorHAnsi" w:cstheme="minorHAnsi"/>
                <w:b/>
                <w:bCs/>
              </w:rPr>
              <w:t xml:space="preserve">   </w:t>
            </w:r>
            <w:r>
              <w:rPr>
                <w:rFonts w:asciiTheme="minorHAnsi" w:hAnsiTheme="minorHAnsi" w:cstheme="minorHAnsi"/>
              </w:rPr>
              <w:t>[  ]</w:t>
            </w:r>
            <w:r>
              <w:rPr>
                <w:rFonts w:asciiTheme="minorHAnsi" w:hAnsiTheme="minorHAnsi" w:cstheme="minorHAnsi"/>
                <w:b/>
                <w:bCs/>
              </w:rPr>
              <w:t xml:space="preserve"> </w:t>
            </w:r>
            <w:r>
              <w:rPr>
                <w:rFonts w:asciiTheme="minorHAnsi" w:hAnsiTheme="minorHAnsi" w:cstheme="minorHAnsi"/>
              </w:rPr>
              <w:t>Запрошення на участь у конкурсі  [  ] укладення прямих договорів</w:t>
            </w:r>
          </w:p>
          <w:p w14:paraId="7A9DB49C" w14:textId="77777777" w:rsidR="00E019D0" w:rsidRDefault="00E019D0">
            <w:pPr>
              <w:rPr>
                <w:rFonts w:asciiTheme="minorHAnsi" w:hAnsiTheme="minorHAnsi" w:cstheme="minorHAnsi"/>
              </w:rPr>
            </w:pPr>
            <w:r>
              <w:rPr>
                <w:rFonts w:asciiTheme="minorHAnsi" w:hAnsiTheme="minorHAnsi" w:cstheme="minorHAnsi"/>
              </w:rPr>
              <w:t xml:space="preserve">     Номер та дата: </w:t>
            </w:r>
          </w:p>
        </w:tc>
        <w:tc>
          <w:tcPr>
            <w:tcW w:w="5265" w:type="dxa"/>
            <w:gridSpan w:val="2"/>
            <w:tcBorders>
              <w:top w:val="single" w:sz="4" w:space="0" w:color="auto"/>
              <w:left w:val="single" w:sz="4" w:space="0" w:color="auto"/>
              <w:bottom w:val="single" w:sz="4" w:space="0" w:color="auto"/>
              <w:right w:val="single" w:sz="4" w:space="0" w:color="auto"/>
            </w:tcBorders>
            <w:hideMark/>
          </w:tcPr>
          <w:p w14:paraId="0F26B3B8" w14:textId="77777777" w:rsidR="00E019D0" w:rsidRDefault="00E019D0">
            <w:pPr>
              <w:tabs>
                <w:tab w:val="left" w:pos="-720"/>
                <w:tab w:val="left" w:pos="720"/>
                <w:tab w:val="left" w:pos="1080"/>
              </w:tabs>
              <w:suppressAutoHyphens/>
              <w:jc w:val="both"/>
              <w:rPr>
                <w:rFonts w:asciiTheme="minorHAnsi" w:hAnsiTheme="minorHAnsi" w:cstheme="minorHAnsi"/>
                <w:b/>
                <w:spacing w:val="-3"/>
              </w:rPr>
            </w:pPr>
            <w:r>
              <w:rPr>
                <w:rFonts w:asciiTheme="minorHAnsi" w:hAnsiTheme="minorHAnsi" w:cstheme="minorHAnsi"/>
                <w:spacing w:val="-3"/>
              </w:rPr>
              <w:t xml:space="preserve">2.  </w:t>
            </w:r>
            <w:r>
              <w:rPr>
                <w:rFonts w:asciiTheme="minorHAnsi" w:hAnsiTheme="minorHAnsi" w:cstheme="minorHAnsi"/>
                <w:b/>
                <w:spacing w:val="-3"/>
              </w:rPr>
              <w:t xml:space="preserve">UNDP </w:t>
            </w:r>
            <w:r>
              <w:rPr>
                <w:rFonts w:asciiTheme="minorHAnsi" w:hAnsiTheme="minorHAnsi" w:cstheme="minorHAnsi"/>
                <w:spacing w:val="-3"/>
              </w:rPr>
              <w:t>[  ]</w:t>
            </w:r>
            <w:r>
              <w:rPr>
                <w:rFonts w:asciiTheme="minorHAnsi" w:hAnsiTheme="minorHAnsi" w:cstheme="minorHAnsi"/>
                <w:b/>
                <w:spacing w:val="-3"/>
              </w:rPr>
              <w:t xml:space="preserve">  </w:t>
            </w:r>
            <w:r>
              <w:rPr>
                <w:rFonts w:asciiTheme="minorHAnsi" w:hAnsiTheme="minorHAnsi" w:cstheme="minorHAnsi"/>
                <w:spacing w:val="-3"/>
              </w:rPr>
              <w:t>Request for Quotation</w:t>
            </w:r>
            <w:r>
              <w:rPr>
                <w:rFonts w:asciiTheme="minorHAnsi" w:hAnsiTheme="minorHAnsi" w:cstheme="minorHAnsi"/>
                <w:b/>
                <w:spacing w:val="-3"/>
              </w:rPr>
              <w:t xml:space="preserve">  </w:t>
            </w:r>
            <w:r>
              <w:rPr>
                <w:rFonts w:asciiTheme="minorHAnsi" w:hAnsiTheme="minorHAnsi" w:cstheme="minorHAnsi"/>
                <w:spacing w:val="-3"/>
              </w:rPr>
              <w:t>[X ]</w:t>
            </w:r>
            <w:r>
              <w:rPr>
                <w:rFonts w:asciiTheme="minorHAnsi" w:hAnsiTheme="minorHAnsi" w:cstheme="minorHAnsi"/>
                <w:b/>
                <w:spacing w:val="-3"/>
              </w:rPr>
              <w:t xml:space="preserve"> </w:t>
            </w:r>
            <w:r>
              <w:rPr>
                <w:rFonts w:asciiTheme="minorHAnsi" w:hAnsiTheme="minorHAnsi" w:cstheme="minorHAnsi"/>
                <w:spacing w:val="-3"/>
              </w:rPr>
              <w:t>Request for Proposal</w:t>
            </w:r>
            <w:r>
              <w:rPr>
                <w:rFonts w:asciiTheme="minorHAnsi" w:hAnsiTheme="minorHAnsi" w:cstheme="minorHAnsi"/>
                <w:b/>
                <w:spacing w:val="-3"/>
              </w:rPr>
              <w:t xml:space="preserve">   </w:t>
            </w:r>
            <w:r>
              <w:rPr>
                <w:rFonts w:asciiTheme="minorHAnsi" w:hAnsiTheme="minorHAnsi" w:cstheme="minorHAnsi"/>
                <w:spacing w:val="-3"/>
              </w:rPr>
              <w:t>[  ]</w:t>
            </w:r>
            <w:r>
              <w:rPr>
                <w:rFonts w:asciiTheme="minorHAnsi" w:hAnsiTheme="minorHAnsi" w:cstheme="minorHAnsi"/>
                <w:b/>
                <w:spacing w:val="-3"/>
              </w:rPr>
              <w:t xml:space="preserve"> </w:t>
            </w:r>
            <w:r>
              <w:rPr>
                <w:rFonts w:asciiTheme="minorHAnsi" w:hAnsiTheme="minorHAnsi" w:cstheme="minorHAnsi"/>
                <w:spacing w:val="-3"/>
              </w:rPr>
              <w:t>Invitation to Bid  [  ] direct contracting</w:t>
            </w:r>
          </w:p>
          <w:p w14:paraId="5AC96033"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w:t>
            </w:r>
          </w:p>
          <w:p w14:paraId="7A7C73DE" w14:textId="77777777" w:rsidR="00E019D0" w:rsidRDefault="00E019D0">
            <w:pPr>
              <w:rPr>
                <w:rFonts w:asciiTheme="minorHAnsi" w:hAnsiTheme="minorHAnsi" w:cstheme="minorHAnsi"/>
              </w:rPr>
            </w:pPr>
            <w:r>
              <w:rPr>
                <w:rFonts w:asciiTheme="minorHAnsi" w:hAnsiTheme="minorHAnsi" w:cstheme="minorHAnsi"/>
                <w:spacing w:val="-3"/>
              </w:rPr>
              <w:t xml:space="preserve">    Number and Date: </w:t>
            </w:r>
          </w:p>
        </w:tc>
      </w:tr>
      <w:tr w:rsidR="00E019D0" w:rsidRPr="00E019D0" w14:paraId="512D083B"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3238C160" w14:textId="77777777" w:rsidR="00E019D0" w:rsidRDefault="00E019D0">
            <w:pPr>
              <w:rPr>
                <w:rFonts w:asciiTheme="minorHAnsi" w:hAnsiTheme="minorHAnsi" w:cstheme="minorHAnsi"/>
              </w:rPr>
            </w:pPr>
            <w:r>
              <w:rPr>
                <w:rFonts w:asciiTheme="minorHAnsi" w:hAnsiTheme="minorHAnsi" w:cstheme="minorHAnsi"/>
              </w:rPr>
              <w:t>3.</w:t>
            </w:r>
            <w:r>
              <w:rPr>
                <w:rFonts w:asciiTheme="minorHAnsi" w:hAnsiTheme="minorHAnsi" w:cstheme="minorHAnsi"/>
                <w:b/>
                <w:bCs/>
              </w:rPr>
              <w:t xml:space="preserve">  Посилання на номер договору (напр., номер присудження договору):</w:t>
            </w:r>
            <w:r>
              <w:rPr>
                <w:rFonts w:asciiTheme="minorHAnsi" w:hAnsiTheme="minorHAnsi" w:cstheme="minorHAnsi"/>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465F4D80" w14:textId="77777777" w:rsidR="00E019D0" w:rsidRDefault="00E019D0">
            <w:pPr>
              <w:rPr>
                <w:rFonts w:asciiTheme="minorHAnsi" w:hAnsiTheme="minorHAnsi" w:cstheme="minorHAnsi"/>
              </w:rPr>
            </w:pPr>
            <w:r>
              <w:rPr>
                <w:rFonts w:asciiTheme="minorHAnsi" w:hAnsiTheme="minorHAnsi" w:cstheme="minorHAnsi"/>
                <w:spacing w:val="-3"/>
              </w:rPr>
              <w:t>3.</w:t>
            </w:r>
            <w:r>
              <w:rPr>
                <w:rFonts w:asciiTheme="minorHAnsi" w:hAnsiTheme="minorHAnsi" w:cstheme="minorHAnsi"/>
                <w:b/>
                <w:spacing w:val="-3"/>
              </w:rPr>
              <w:t xml:space="preserve">  Contract Reference (e.g. Contract Award Number)</w:t>
            </w:r>
            <w:r>
              <w:rPr>
                <w:rFonts w:asciiTheme="minorHAnsi" w:hAnsiTheme="minorHAnsi" w:cstheme="minorHAnsi"/>
                <w:spacing w:val="-3"/>
              </w:rPr>
              <w:t xml:space="preserve">:  </w:t>
            </w:r>
          </w:p>
        </w:tc>
      </w:tr>
      <w:tr w:rsidR="00E019D0" w14:paraId="733C0CF3"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47A1AC61" w14:textId="77777777" w:rsidR="00E019D0" w:rsidRDefault="00E019D0">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b/>
                <w:bCs/>
              </w:rPr>
              <w:t>Довгострокова угода</w:t>
            </w:r>
            <w:r>
              <w:rPr>
                <w:rFonts w:asciiTheme="minorHAnsi" w:hAnsiTheme="minorHAnsi" w:cstheme="minorHAnsi"/>
              </w:rPr>
              <w:t>: Ні</w:t>
            </w:r>
          </w:p>
        </w:tc>
        <w:tc>
          <w:tcPr>
            <w:tcW w:w="5265" w:type="dxa"/>
            <w:gridSpan w:val="2"/>
            <w:tcBorders>
              <w:top w:val="single" w:sz="4" w:space="0" w:color="auto"/>
              <w:left w:val="single" w:sz="4" w:space="0" w:color="auto"/>
              <w:bottom w:val="single" w:sz="4" w:space="0" w:color="auto"/>
              <w:right w:val="single" w:sz="4" w:space="0" w:color="auto"/>
            </w:tcBorders>
            <w:hideMark/>
          </w:tcPr>
          <w:p w14:paraId="205EE320" w14:textId="77777777" w:rsidR="00E019D0" w:rsidRDefault="00E019D0">
            <w:pPr>
              <w:rPr>
                <w:rFonts w:asciiTheme="minorHAnsi" w:hAnsiTheme="minorHAnsi" w:cstheme="minorHAnsi"/>
              </w:rPr>
            </w:pPr>
            <w:r>
              <w:rPr>
                <w:rFonts w:asciiTheme="minorHAnsi" w:hAnsiTheme="minorHAnsi" w:cstheme="minorHAnsi"/>
                <w:spacing w:val="-3"/>
              </w:rPr>
              <w:t xml:space="preserve">4.  </w:t>
            </w:r>
            <w:r>
              <w:rPr>
                <w:rFonts w:asciiTheme="minorHAnsi" w:hAnsiTheme="minorHAnsi" w:cstheme="minorHAnsi"/>
                <w:b/>
                <w:spacing w:val="-3"/>
              </w:rPr>
              <w:t>Long Term Agreement</w:t>
            </w:r>
            <w:r>
              <w:rPr>
                <w:rFonts w:asciiTheme="minorHAnsi" w:hAnsiTheme="minorHAnsi" w:cstheme="minorHAnsi"/>
                <w:spacing w:val="-3"/>
              </w:rPr>
              <w:t>:  No</w:t>
            </w:r>
          </w:p>
        </w:tc>
      </w:tr>
      <w:tr w:rsidR="00E019D0" w:rsidRPr="00E019D0" w14:paraId="6BF9C7D2"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61C9CDAC" w14:textId="77777777" w:rsidR="00E019D0" w:rsidRDefault="00E019D0">
            <w:pPr>
              <w:rPr>
                <w:rFonts w:asciiTheme="minorHAnsi" w:hAnsiTheme="minorHAnsi" w:cstheme="minorHAnsi"/>
              </w:rPr>
            </w:pPr>
            <w:r>
              <w:rPr>
                <w:rFonts w:asciiTheme="minorHAnsi" w:hAnsiTheme="minorHAnsi" w:cstheme="minorHAnsi"/>
              </w:rPr>
              <w:t>5.</w:t>
            </w:r>
            <w:r>
              <w:rPr>
                <w:rFonts w:asciiTheme="minorHAnsi" w:hAnsiTheme="minorHAnsi" w:cstheme="minorHAnsi"/>
                <w:b/>
                <w:bCs/>
              </w:rPr>
              <w:t xml:space="preserve">  Предмет Договору</w:t>
            </w:r>
            <w:r>
              <w:rPr>
                <w:rFonts w:asciiTheme="minorHAnsi" w:hAnsiTheme="minorHAnsi" w:cstheme="minorHAnsi"/>
              </w:rPr>
              <w:t xml:space="preserve">:  [  ] товари              [ X ] послуги            [  ] товари </w:t>
            </w:r>
            <w:r>
              <w:rPr>
                <w:rFonts w:asciiTheme="minorHAnsi" w:hAnsiTheme="minorHAnsi" w:cstheme="minorHAnsi"/>
                <w:i/>
                <w:iCs/>
              </w:rPr>
              <w:t>та</w:t>
            </w:r>
            <w:r>
              <w:rPr>
                <w:rFonts w:asciiTheme="minorHAnsi" w:hAnsiTheme="minorHAnsi" w:cstheme="minorHAnsi"/>
              </w:rPr>
              <w:t xml:space="preserve"> послуги</w:t>
            </w:r>
          </w:p>
        </w:tc>
        <w:tc>
          <w:tcPr>
            <w:tcW w:w="5265" w:type="dxa"/>
            <w:gridSpan w:val="2"/>
            <w:tcBorders>
              <w:top w:val="single" w:sz="4" w:space="0" w:color="auto"/>
              <w:left w:val="single" w:sz="4" w:space="0" w:color="auto"/>
              <w:bottom w:val="single" w:sz="4" w:space="0" w:color="auto"/>
              <w:right w:val="single" w:sz="4" w:space="0" w:color="auto"/>
            </w:tcBorders>
            <w:hideMark/>
          </w:tcPr>
          <w:p w14:paraId="15E42205" w14:textId="77777777" w:rsidR="00E019D0" w:rsidRDefault="00E019D0">
            <w:pPr>
              <w:rPr>
                <w:rFonts w:asciiTheme="minorHAnsi" w:hAnsiTheme="minorHAnsi" w:cstheme="minorHAnsi"/>
              </w:rPr>
            </w:pPr>
            <w:r>
              <w:rPr>
                <w:rFonts w:asciiTheme="minorHAnsi" w:hAnsiTheme="minorHAnsi" w:cstheme="minorHAnsi"/>
                <w:spacing w:val="-3"/>
              </w:rPr>
              <w:t>5.</w:t>
            </w:r>
            <w:r>
              <w:rPr>
                <w:rFonts w:asciiTheme="minorHAnsi" w:hAnsiTheme="minorHAnsi" w:cstheme="minorHAnsi"/>
                <w:b/>
                <w:spacing w:val="-3"/>
              </w:rPr>
              <w:t xml:space="preserve">  Subject Matter of the Contract</w:t>
            </w:r>
            <w:r>
              <w:rPr>
                <w:rFonts w:asciiTheme="minorHAnsi" w:hAnsiTheme="minorHAnsi" w:cstheme="minorHAnsi"/>
                <w:spacing w:val="-3"/>
              </w:rPr>
              <w:t xml:space="preserve">:  [  ] goods              [Х] services            [  ] goods </w:t>
            </w:r>
            <w:r>
              <w:rPr>
                <w:rFonts w:asciiTheme="minorHAnsi" w:hAnsiTheme="minorHAnsi" w:cstheme="minorHAnsi"/>
                <w:i/>
                <w:spacing w:val="-3"/>
              </w:rPr>
              <w:t>and</w:t>
            </w:r>
            <w:r>
              <w:rPr>
                <w:rFonts w:asciiTheme="minorHAnsi" w:hAnsiTheme="minorHAnsi" w:cstheme="minorHAnsi"/>
                <w:spacing w:val="-3"/>
              </w:rPr>
              <w:t xml:space="preserve"> services</w:t>
            </w:r>
          </w:p>
        </w:tc>
      </w:tr>
      <w:tr w:rsidR="00E019D0" w14:paraId="6281D722"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6873B15B" w14:textId="77777777" w:rsidR="00E019D0" w:rsidRDefault="00E019D0">
            <w:pPr>
              <w:rPr>
                <w:rFonts w:asciiTheme="minorHAnsi" w:hAnsiTheme="minorHAnsi" w:cstheme="minorHAnsi"/>
              </w:rPr>
            </w:pPr>
            <w:r>
              <w:rPr>
                <w:rFonts w:asciiTheme="minorHAnsi" w:hAnsiTheme="minorHAnsi" w:cstheme="minorHAnsi"/>
              </w:rPr>
              <w:t>6</w:t>
            </w:r>
            <w:r>
              <w:rPr>
                <w:rFonts w:asciiTheme="minorHAnsi" w:hAnsiTheme="minorHAnsi" w:cstheme="minorHAnsi"/>
                <w:spacing w:val="-3"/>
              </w:rPr>
              <w:t xml:space="preserve">.  </w:t>
            </w:r>
            <w:r>
              <w:rPr>
                <w:rFonts w:asciiTheme="minorHAnsi" w:hAnsiTheme="minorHAnsi" w:cstheme="minorHAnsi"/>
                <w:b/>
                <w:spacing w:val="-3"/>
              </w:rPr>
              <w:t>Тип Послуг:</w:t>
            </w:r>
            <w:r>
              <w:rPr>
                <w:rFonts w:asciiTheme="minorHAnsi" w:hAnsiTheme="minorHAnsi" w:cstheme="minorHAnsi"/>
                <w:spacing w:val="-3"/>
              </w:rPr>
              <w:t xml:space="preserve">  </w:t>
            </w:r>
          </w:p>
        </w:tc>
        <w:tc>
          <w:tcPr>
            <w:tcW w:w="5265" w:type="dxa"/>
            <w:gridSpan w:val="2"/>
            <w:tcBorders>
              <w:top w:val="single" w:sz="4" w:space="0" w:color="auto"/>
              <w:left w:val="single" w:sz="4" w:space="0" w:color="auto"/>
              <w:bottom w:val="single" w:sz="4" w:space="0" w:color="auto"/>
              <w:right w:val="single" w:sz="4" w:space="0" w:color="auto"/>
            </w:tcBorders>
            <w:hideMark/>
          </w:tcPr>
          <w:p w14:paraId="3967E9D1" w14:textId="77777777" w:rsidR="00E019D0" w:rsidRDefault="00E019D0">
            <w:pPr>
              <w:rPr>
                <w:rFonts w:asciiTheme="minorHAnsi" w:hAnsiTheme="minorHAnsi" w:cstheme="minorHAnsi"/>
              </w:rPr>
            </w:pPr>
            <w:r>
              <w:rPr>
                <w:rFonts w:asciiTheme="minorHAnsi" w:hAnsiTheme="minorHAnsi" w:cstheme="minorHAnsi"/>
                <w:spacing w:val="-3"/>
              </w:rPr>
              <w:t xml:space="preserve">6.  </w:t>
            </w:r>
            <w:r>
              <w:rPr>
                <w:rFonts w:asciiTheme="minorHAnsi" w:hAnsiTheme="minorHAnsi" w:cstheme="minorHAnsi"/>
                <w:b/>
                <w:spacing w:val="-3"/>
              </w:rPr>
              <w:t>Type of Services:</w:t>
            </w:r>
            <w:r>
              <w:rPr>
                <w:rFonts w:asciiTheme="minorHAnsi" w:hAnsiTheme="minorHAnsi" w:cstheme="minorHAnsi"/>
                <w:spacing w:val="-3"/>
              </w:rPr>
              <w:t xml:space="preserve"> </w:t>
            </w:r>
            <w:r>
              <w:rPr>
                <w:rStyle w:val="EndnoteReference"/>
                <w:rFonts w:asciiTheme="minorHAnsi" w:hAnsiTheme="minorHAnsi" w:cstheme="minorHAnsi"/>
                <w:spacing w:val="-3"/>
              </w:rPr>
              <w:t xml:space="preserve"> </w:t>
            </w:r>
          </w:p>
        </w:tc>
      </w:tr>
      <w:tr w:rsidR="00E019D0" w14:paraId="18066182" w14:textId="77777777" w:rsidTr="00E019D0">
        <w:tc>
          <w:tcPr>
            <w:tcW w:w="2632" w:type="dxa"/>
            <w:tcBorders>
              <w:top w:val="single" w:sz="4" w:space="0" w:color="auto"/>
              <w:left w:val="single" w:sz="4" w:space="0" w:color="auto"/>
              <w:bottom w:val="single" w:sz="4" w:space="0" w:color="auto"/>
              <w:right w:val="single" w:sz="4" w:space="0" w:color="auto"/>
            </w:tcBorders>
            <w:hideMark/>
          </w:tcPr>
          <w:p w14:paraId="2A2715E2" w14:textId="77777777" w:rsidR="00E019D0" w:rsidRDefault="00E019D0">
            <w:pPr>
              <w:rPr>
                <w:rFonts w:asciiTheme="minorHAnsi" w:hAnsiTheme="minorHAnsi" w:cstheme="minorHAnsi"/>
              </w:rPr>
            </w:pPr>
            <w:r>
              <w:rPr>
                <w:rFonts w:asciiTheme="minorHAnsi" w:hAnsiTheme="minorHAnsi" w:cstheme="minorHAnsi"/>
              </w:rPr>
              <w:t xml:space="preserve">7.  </w:t>
            </w:r>
            <w:r>
              <w:rPr>
                <w:rFonts w:asciiTheme="minorHAnsi" w:hAnsiTheme="minorHAnsi" w:cstheme="minorHAnsi"/>
                <w:b/>
                <w:bCs/>
              </w:rPr>
              <w:t>Дата початку Договору</w:t>
            </w:r>
            <w:r>
              <w:rPr>
                <w:rFonts w:asciiTheme="minorHAnsi" w:hAnsiTheme="minorHAnsi" w:cstheme="minorHAnsi"/>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387F5379" w14:textId="77777777" w:rsidR="00E019D0" w:rsidRDefault="00E019D0">
            <w:pPr>
              <w:rPr>
                <w:rFonts w:asciiTheme="minorHAnsi" w:hAnsiTheme="minorHAnsi" w:cstheme="minorHAnsi"/>
              </w:rPr>
            </w:pPr>
            <w:r>
              <w:rPr>
                <w:rFonts w:asciiTheme="minorHAnsi" w:hAnsiTheme="minorHAnsi" w:cstheme="minorHAnsi"/>
              </w:rPr>
              <w:t xml:space="preserve">8.  </w:t>
            </w:r>
            <w:r>
              <w:rPr>
                <w:rFonts w:asciiTheme="minorHAnsi" w:hAnsiTheme="minorHAnsi" w:cstheme="minorHAnsi"/>
                <w:b/>
                <w:bCs/>
              </w:rPr>
              <w:t>Дата завершення Договору</w:t>
            </w:r>
            <w:r>
              <w:rPr>
                <w:rFonts w:asciiTheme="minorHAnsi" w:hAnsiTheme="minorHAnsi" w:cstheme="minorHAnsi"/>
              </w:rPr>
              <w:t xml:space="preserve">: </w:t>
            </w:r>
          </w:p>
        </w:tc>
        <w:tc>
          <w:tcPr>
            <w:tcW w:w="2632" w:type="dxa"/>
            <w:tcBorders>
              <w:top w:val="single" w:sz="4" w:space="0" w:color="auto"/>
              <w:left w:val="single" w:sz="4" w:space="0" w:color="auto"/>
              <w:bottom w:val="single" w:sz="4" w:space="0" w:color="auto"/>
              <w:right w:val="single" w:sz="4" w:space="0" w:color="auto"/>
            </w:tcBorders>
            <w:hideMark/>
          </w:tcPr>
          <w:p w14:paraId="07B210AB" w14:textId="77777777" w:rsidR="00E019D0" w:rsidRDefault="00E019D0">
            <w:pPr>
              <w:rPr>
                <w:rFonts w:asciiTheme="minorHAnsi" w:hAnsiTheme="minorHAnsi" w:cstheme="minorHAnsi"/>
              </w:rPr>
            </w:pPr>
            <w:r>
              <w:rPr>
                <w:rFonts w:asciiTheme="minorHAnsi" w:hAnsiTheme="minorHAnsi" w:cstheme="minorHAnsi"/>
                <w:spacing w:val="-3"/>
              </w:rPr>
              <w:t xml:space="preserve">7.  </w:t>
            </w:r>
            <w:r>
              <w:rPr>
                <w:rFonts w:asciiTheme="minorHAnsi" w:hAnsiTheme="minorHAnsi" w:cstheme="minorHAnsi"/>
                <w:b/>
                <w:spacing w:val="-3"/>
              </w:rPr>
              <w:t>Contract Starting Date</w:t>
            </w:r>
            <w:r>
              <w:rPr>
                <w:rFonts w:asciiTheme="minorHAnsi" w:hAnsiTheme="minorHAnsi" w:cstheme="minorHAnsi"/>
                <w:spacing w:val="-3"/>
              </w:rPr>
              <w:t xml:space="preserve">:  </w:t>
            </w:r>
          </w:p>
        </w:tc>
        <w:tc>
          <w:tcPr>
            <w:tcW w:w="2633" w:type="dxa"/>
            <w:tcBorders>
              <w:top w:val="single" w:sz="4" w:space="0" w:color="auto"/>
              <w:left w:val="single" w:sz="4" w:space="0" w:color="auto"/>
              <w:bottom w:val="single" w:sz="4" w:space="0" w:color="auto"/>
              <w:right w:val="single" w:sz="4" w:space="0" w:color="auto"/>
            </w:tcBorders>
            <w:hideMark/>
          </w:tcPr>
          <w:p w14:paraId="55361D14" w14:textId="77777777" w:rsidR="00E019D0" w:rsidRDefault="00E019D0">
            <w:pPr>
              <w:rPr>
                <w:rFonts w:asciiTheme="minorHAnsi" w:hAnsiTheme="minorHAnsi" w:cstheme="minorHAnsi"/>
              </w:rPr>
            </w:pPr>
            <w:r>
              <w:rPr>
                <w:rFonts w:asciiTheme="minorHAnsi" w:hAnsiTheme="minorHAnsi" w:cstheme="minorHAnsi"/>
                <w:spacing w:val="-3"/>
              </w:rPr>
              <w:t xml:space="preserve">8.  </w:t>
            </w:r>
            <w:r>
              <w:rPr>
                <w:rFonts w:asciiTheme="minorHAnsi" w:hAnsiTheme="minorHAnsi" w:cstheme="minorHAnsi"/>
                <w:b/>
                <w:spacing w:val="-3"/>
              </w:rPr>
              <w:t>Contract Ending Date</w:t>
            </w:r>
            <w:r>
              <w:rPr>
                <w:rFonts w:asciiTheme="minorHAnsi" w:hAnsiTheme="minorHAnsi" w:cstheme="minorHAnsi"/>
                <w:spacing w:val="-3"/>
              </w:rPr>
              <w:t xml:space="preserve">: </w:t>
            </w:r>
          </w:p>
        </w:tc>
      </w:tr>
      <w:tr w:rsidR="00E019D0" w:rsidRPr="00E019D0" w14:paraId="117884C1"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47D77884" w14:textId="77777777" w:rsidR="00E019D0" w:rsidRDefault="00E019D0">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9.  </w:t>
            </w:r>
            <w:r>
              <w:rPr>
                <w:rFonts w:asciiTheme="minorHAnsi" w:hAnsiTheme="minorHAnsi" w:cstheme="minorHAnsi"/>
                <w:b/>
                <w:bCs/>
              </w:rPr>
              <w:t>Загальна сума Договору</w:t>
            </w:r>
            <w:r>
              <w:rPr>
                <w:rFonts w:asciiTheme="minorHAnsi" w:hAnsiTheme="minorHAnsi" w:cstheme="minorHAnsi"/>
              </w:rPr>
              <w:t xml:space="preserve">:  </w:t>
            </w:r>
          </w:p>
          <w:p w14:paraId="303733F3" w14:textId="77777777" w:rsidR="00E019D0" w:rsidRDefault="00E019D0">
            <w:pPr>
              <w:rPr>
                <w:rFonts w:asciiTheme="minorHAnsi" w:hAnsiTheme="minorHAnsi" w:cstheme="minorHAnsi"/>
                <w:vertAlign w:val="superscript"/>
              </w:rPr>
            </w:pPr>
            <w:r>
              <w:rPr>
                <w:rFonts w:asciiTheme="minorHAnsi" w:hAnsiTheme="minorHAnsi" w:cstheme="minorHAnsi"/>
              </w:rPr>
              <w:t xml:space="preserve">9a.  </w:t>
            </w:r>
            <w:r>
              <w:rPr>
                <w:rFonts w:asciiTheme="minorHAnsi" w:hAnsiTheme="minorHAnsi" w:cstheme="minorHAnsi"/>
                <w:b/>
                <w:bCs/>
              </w:rPr>
              <w:t>Передплата</w:t>
            </w:r>
            <w:r>
              <w:rPr>
                <w:rFonts w:asciiTheme="minorHAnsi" w:hAnsiTheme="minorHAnsi" w:cstheme="minorHAnsi"/>
              </w:rPr>
              <w:t xml:space="preserve">:  </w:t>
            </w:r>
            <w:r>
              <w:rPr>
                <w:rFonts w:asciiTheme="minorHAnsi" w:hAnsiTheme="minorHAnsi" w:cstheme="minorHAnsi"/>
                <w:color w:val="000000"/>
              </w:rPr>
              <w:t>Не застосовується</w:t>
            </w:r>
          </w:p>
        </w:tc>
        <w:tc>
          <w:tcPr>
            <w:tcW w:w="5265" w:type="dxa"/>
            <w:gridSpan w:val="2"/>
            <w:tcBorders>
              <w:top w:val="single" w:sz="4" w:space="0" w:color="auto"/>
              <w:left w:val="single" w:sz="4" w:space="0" w:color="auto"/>
              <w:bottom w:val="single" w:sz="4" w:space="0" w:color="auto"/>
              <w:right w:val="single" w:sz="4" w:space="0" w:color="auto"/>
            </w:tcBorders>
            <w:hideMark/>
          </w:tcPr>
          <w:p w14:paraId="50D0BC81"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9.  </w:t>
            </w:r>
            <w:r>
              <w:rPr>
                <w:rFonts w:asciiTheme="minorHAnsi" w:hAnsiTheme="minorHAnsi" w:cstheme="minorHAnsi"/>
                <w:b/>
                <w:spacing w:val="-3"/>
              </w:rPr>
              <w:t>Total Contract Amount</w:t>
            </w:r>
            <w:r>
              <w:rPr>
                <w:rFonts w:asciiTheme="minorHAnsi" w:hAnsiTheme="minorHAnsi" w:cstheme="minorHAnsi"/>
                <w:spacing w:val="-3"/>
              </w:rPr>
              <w:t xml:space="preserve">:  </w:t>
            </w:r>
          </w:p>
          <w:p w14:paraId="72DC88C9" w14:textId="77777777" w:rsidR="00E019D0" w:rsidRDefault="00E019D0">
            <w:pPr>
              <w:rPr>
                <w:rFonts w:asciiTheme="minorHAnsi" w:hAnsiTheme="minorHAnsi" w:cstheme="minorHAnsi"/>
                <w:vertAlign w:val="superscript"/>
              </w:rPr>
            </w:pPr>
            <w:r>
              <w:rPr>
                <w:rFonts w:asciiTheme="minorHAnsi" w:hAnsiTheme="minorHAnsi" w:cstheme="minorHAnsi"/>
                <w:spacing w:val="-3"/>
              </w:rPr>
              <w:t xml:space="preserve">9a.  </w:t>
            </w:r>
            <w:r>
              <w:rPr>
                <w:rFonts w:asciiTheme="minorHAnsi" w:hAnsiTheme="minorHAnsi" w:cstheme="minorHAnsi"/>
                <w:b/>
                <w:spacing w:val="-3"/>
              </w:rPr>
              <w:t>Advance Payment</w:t>
            </w:r>
            <w:r>
              <w:rPr>
                <w:rFonts w:asciiTheme="minorHAnsi" w:hAnsiTheme="minorHAnsi" w:cstheme="minorHAnsi"/>
                <w:spacing w:val="-3"/>
              </w:rPr>
              <w:t xml:space="preserve">:  </w:t>
            </w:r>
            <w:r>
              <w:rPr>
                <w:rFonts w:asciiTheme="minorHAnsi" w:hAnsiTheme="minorHAnsi" w:cstheme="minorHAnsi"/>
                <w:color w:val="000000"/>
                <w:spacing w:val="-3"/>
              </w:rPr>
              <w:t>Not applicable</w:t>
            </w:r>
          </w:p>
        </w:tc>
      </w:tr>
      <w:tr w:rsidR="00E019D0" w:rsidRPr="00E019D0" w14:paraId="42D9A36B"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57898BCC" w14:textId="77777777" w:rsidR="00E019D0" w:rsidRDefault="00E019D0">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10.  </w:t>
            </w:r>
            <w:r>
              <w:rPr>
                <w:rFonts w:asciiTheme="minorHAnsi" w:hAnsiTheme="minorHAnsi" w:cstheme="minorHAnsi"/>
                <w:b/>
                <w:bCs/>
              </w:rPr>
              <w:t>Загальна вартість Товарів та/або Послуг:</w:t>
            </w:r>
            <w:r>
              <w:rPr>
                <w:rFonts w:asciiTheme="minorHAnsi" w:hAnsiTheme="minorHAnsi" w:cstheme="minorHAnsi"/>
              </w:rPr>
              <w:t xml:space="preserve"> </w:t>
            </w:r>
          </w:p>
          <w:p w14:paraId="52C4E6FA" w14:textId="77777777" w:rsidR="00E019D0" w:rsidRDefault="00E019D0">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  [  ] </w:t>
            </w:r>
            <w:r>
              <w:rPr>
                <w:rFonts w:asciiTheme="minorHAnsi" w:hAnsiTheme="minorHAnsi" w:cstheme="minorHAnsi"/>
                <w:b/>
                <w:bCs/>
              </w:rPr>
              <w:t>менше 50 000 дол. США  (лише Послуги)</w:t>
            </w:r>
            <w:r>
              <w:rPr>
                <w:rFonts w:asciiTheme="minorHAnsi" w:hAnsiTheme="minorHAnsi" w:cstheme="minorHAnsi"/>
              </w:rPr>
              <w:t xml:space="preserve"> – застосовуються Загальні умови ПРООН для базових (незначних) договорів</w:t>
            </w:r>
          </w:p>
          <w:p w14:paraId="66DDE4CD" w14:textId="77777777" w:rsidR="00E019D0" w:rsidRDefault="00E019D0">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  [  ] </w:t>
            </w:r>
            <w:r>
              <w:rPr>
                <w:rFonts w:asciiTheme="minorHAnsi" w:hAnsiTheme="minorHAnsi" w:cstheme="minorHAnsi"/>
                <w:b/>
                <w:bCs/>
              </w:rPr>
              <w:t>менше 50 000 дол. США  (Товари</w:t>
            </w:r>
            <w:r>
              <w:rPr>
                <w:rFonts w:asciiTheme="minorHAnsi" w:hAnsiTheme="minorHAnsi" w:cstheme="minorHAnsi"/>
                <w:b/>
                <w:bCs/>
                <w:color w:val="FF0000"/>
              </w:rPr>
              <w:t xml:space="preserve"> </w:t>
            </w:r>
            <w:r>
              <w:rPr>
                <w:rFonts w:asciiTheme="minorHAnsi" w:hAnsiTheme="minorHAnsi" w:cstheme="minorHAnsi"/>
                <w:b/>
                <w:bCs/>
                <w:i/>
                <w:iCs/>
              </w:rPr>
              <w:t>або</w:t>
            </w:r>
            <w:r>
              <w:rPr>
                <w:rFonts w:asciiTheme="minorHAnsi" w:hAnsiTheme="minorHAnsi" w:cstheme="minorHAnsi"/>
                <w:b/>
                <w:bCs/>
              </w:rPr>
              <w:t xml:space="preserve"> Товари та Послуги)</w:t>
            </w:r>
            <w:r>
              <w:rPr>
                <w:rFonts w:asciiTheme="minorHAnsi" w:hAnsiTheme="minorHAnsi" w:cstheme="minorHAnsi"/>
              </w:rPr>
              <w:t xml:space="preserve"> – застосовуються Загальні умови ПРООН для договорів</w:t>
            </w:r>
          </w:p>
          <w:p w14:paraId="699F8076" w14:textId="77777777" w:rsidR="00E019D0" w:rsidRDefault="00E019D0">
            <w:pPr>
              <w:rPr>
                <w:rFonts w:asciiTheme="minorHAnsi" w:hAnsiTheme="minorHAnsi" w:cstheme="minorHAnsi"/>
                <w:vertAlign w:val="superscript"/>
              </w:rPr>
            </w:pPr>
            <w:r>
              <w:rPr>
                <w:rFonts w:asciiTheme="minorHAnsi" w:hAnsiTheme="minorHAnsi" w:cstheme="minorHAnsi"/>
              </w:rPr>
              <w:t xml:space="preserve">  [</w:t>
            </w:r>
            <w:r>
              <w:rPr>
                <w:rFonts w:asciiTheme="minorHAnsi" w:hAnsiTheme="minorHAnsi" w:cstheme="minorHAnsi"/>
                <w:lang w:val="ru-RU"/>
              </w:rPr>
              <w:t xml:space="preserve">  </w:t>
            </w:r>
            <w:r>
              <w:rPr>
                <w:rFonts w:asciiTheme="minorHAnsi" w:hAnsiTheme="minorHAnsi" w:cstheme="minorHAnsi"/>
              </w:rPr>
              <w:t xml:space="preserve">] </w:t>
            </w:r>
            <w:r>
              <w:rPr>
                <w:rFonts w:asciiTheme="minorHAnsi" w:hAnsiTheme="minorHAnsi" w:cstheme="minorHAnsi"/>
                <w:b/>
                <w:bCs/>
              </w:rPr>
              <w:t xml:space="preserve">50 000 дол. США або більше  (Товари </w:t>
            </w:r>
            <w:r>
              <w:rPr>
                <w:rFonts w:asciiTheme="minorHAnsi" w:hAnsiTheme="minorHAnsi" w:cstheme="minorHAnsi"/>
                <w:b/>
                <w:bCs/>
                <w:i/>
                <w:iCs/>
              </w:rPr>
              <w:t>та/або</w:t>
            </w:r>
            <w:r>
              <w:rPr>
                <w:rFonts w:asciiTheme="minorHAnsi" w:hAnsiTheme="minorHAnsi" w:cstheme="minorHAnsi"/>
                <w:b/>
                <w:bCs/>
              </w:rPr>
              <w:t xml:space="preserve"> Послуги)</w:t>
            </w:r>
            <w:r>
              <w:rPr>
                <w:rFonts w:asciiTheme="minorHAnsi" w:hAnsiTheme="minorHAnsi" w:cstheme="minorHAnsi"/>
              </w:rPr>
              <w:t xml:space="preserve"> – застосовуються Загальні умови ПРООН для договорів</w:t>
            </w:r>
          </w:p>
        </w:tc>
        <w:tc>
          <w:tcPr>
            <w:tcW w:w="5265" w:type="dxa"/>
            <w:gridSpan w:val="2"/>
            <w:tcBorders>
              <w:top w:val="single" w:sz="4" w:space="0" w:color="auto"/>
              <w:left w:val="single" w:sz="4" w:space="0" w:color="auto"/>
              <w:bottom w:val="single" w:sz="4" w:space="0" w:color="auto"/>
              <w:right w:val="single" w:sz="4" w:space="0" w:color="auto"/>
            </w:tcBorders>
            <w:hideMark/>
          </w:tcPr>
          <w:p w14:paraId="27100F9A"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10.  </w:t>
            </w:r>
            <w:r>
              <w:rPr>
                <w:rFonts w:asciiTheme="minorHAnsi" w:hAnsiTheme="minorHAnsi" w:cstheme="minorHAnsi"/>
                <w:b/>
                <w:spacing w:val="-3"/>
              </w:rPr>
              <w:t>Total Value of Goods and/or Services</w:t>
            </w:r>
            <w:r>
              <w:rPr>
                <w:rFonts w:asciiTheme="minorHAnsi" w:hAnsiTheme="minorHAnsi" w:cstheme="minorHAnsi"/>
                <w:spacing w:val="-3"/>
              </w:rPr>
              <w:t xml:space="preserve">: </w:t>
            </w:r>
          </w:p>
          <w:p w14:paraId="2E334D87"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 ] </w:t>
            </w:r>
            <w:r>
              <w:rPr>
                <w:rFonts w:asciiTheme="minorHAnsi" w:hAnsiTheme="minorHAnsi" w:cstheme="minorHAnsi"/>
                <w:b/>
                <w:spacing w:val="-3"/>
              </w:rPr>
              <w:t>below US$50,000  (Services only)</w:t>
            </w:r>
            <w:r>
              <w:rPr>
                <w:rFonts w:asciiTheme="minorHAnsi" w:hAnsiTheme="minorHAnsi" w:cstheme="minorHAnsi"/>
                <w:spacing w:val="-3"/>
              </w:rPr>
              <w:t xml:space="preserve"> – UNDP General Terms and Conditions for Institutional (de minimis) Contracts apply</w:t>
            </w:r>
          </w:p>
          <w:p w14:paraId="013211EF"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  [  ] </w:t>
            </w:r>
            <w:r>
              <w:rPr>
                <w:rFonts w:asciiTheme="minorHAnsi" w:hAnsiTheme="minorHAnsi" w:cstheme="minorHAnsi"/>
                <w:b/>
                <w:spacing w:val="-3"/>
              </w:rPr>
              <w:t>below US$50,000  (Goods</w:t>
            </w:r>
            <w:r>
              <w:rPr>
                <w:rFonts w:asciiTheme="minorHAnsi" w:hAnsiTheme="minorHAnsi" w:cstheme="minorHAnsi"/>
                <w:b/>
                <w:color w:val="FF0000"/>
                <w:spacing w:val="-3"/>
              </w:rPr>
              <w:t xml:space="preserve"> </w:t>
            </w:r>
            <w:r>
              <w:rPr>
                <w:rFonts w:asciiTheme="minorHAnsi" w:hAnsiTheme="minorHAnsi" w:cstheme="minorHAnsi"/>
                <w:b/>
                <w:i/>
                <w:spacing w:val="-3"/>
              </w:rPr>
              <w:t>or</w:t>
            </w:r>
            <w:r>
              <w:rPr>
                <w:rFonts w:asciiTheme="minorHAnsi" w:hAnsiTheme="minorHAnsi" w:cstheme="minorHAnsi"/>
                <w:b/>
                <w:spacing w:val="-3"/>
              </w:rPr>
              <w:t xml:space="preserve"> Goods and Services)</w:t>
            </w:r>
            <w:r>
              <w:rPr>
                <w:rFonts w:asciiTheme="minorHAnsi" w:hAnsiTheme="minorHAnsi" w:cstheme="minorHAnsi"/>
                <w:b/>
                <w:i/>
                <w:spacing w:val="-3"/>
              </w:rPr>
              <w:t xml:space="preserve"> </w:t>
            </w:r>
            <w:r>
              <w:rPr>
                <w:rFonts w:asciiTheme="minorHAnsi" w:hAnsiTheme="minorHAnsi" w:cstheme="minorHAnsi"/>
                <w:i/>
                <w:spacing w:val="-3"/>
              </w:rPr>
              <w:t xml:space="preserve">– </w:t>
            </w:r>
            <w:r>
              <w:rPr>
                <w:rFonts w:asciiTheme="minorHAnsi" w:hAnsiTheme="minorHAnsi" w:cstheme="minorHAnsi"/>
                <w:spacing w:val="-3"/>
              </w:rPr>
              <w:t>UNDP General Terms and Conditions for Contracts apply</w:t>
            </w:r>
          </w:p>
          <w:p w14:paraId="78E6A1C9" w14:textId="77777777" w:rsidR="00E019D0" w:rsidRDefault="00E019D0">
            <w:pPr>
              <w:rPr>
                <w:rFonts w:asciiTheme="minorHAnsi" w:hAnsiTheme="minorHAnsi" w:cstheme="minorHAnsi"/>
                <w:vertAlign w:val="superscript"/>
              </w:rPr>
            </w:pPr>
            <w:r>
              <w:rPr>
                <w:rFonts w:asciiTheme="minorHAnsi" w:hAnsiTheme="minorHAnsi" w:cstheme="minorHAnsi"/>
                <w:spacing w:val="-3"/>
              </w:rPr>
              <w:t xml:space="preserve">  [  ] </w:t>
            </w:r>
            <w:r>
              <w:rPr>
                <w:rFonts w:asciiTheme="minorHAnsi" w:hAnsiTheme="minorHAnsi" w:cstheme="minorHAnsi"/>
                <w:b/>
                <w:spacing w:val="-3"/>
              </w:rPr>
              <w:t>equal to or</w:t>
            </w:r>
            <w:r>
              <w:rPr>
                <w:rFonts w:asciiTheme="minorHAnsi" w:hAnsiTheme="minorHAnsi" w:cstheme="minorHAnsi"/>
                <w:spacing w:val="-3"/>
              </w:rPr>
              <w:t xml:space="preserve"> </w:t>
            </w:r>
            <w:r>
              <w:rPr>
                <w:rFonts w:asciiTheme="minorHAnsi" w:hAnsiTheme="minorHAnsi" w:cstheme="minorHAnsi"/>
                <w:b/>
                <w:spacing w:val="-3"/>
              </w:rPr>
              <w:t xml:space="preserve">above US$50,000 (Goods </w:t>
            </w:r>
            <w:r>
              <w:rPr>
                <w:rFonts w:asciiTheme="minorHAnsi" w:hAnsiTheme="minorHAnsi" w:cstheme="minorHAnsi"/>
                <w:b/>
                <w:i/>
                <w:spacing w:val="-3"/>
              </w:rPr>
              <w:t>and/or</w:t>
            </w:r>
            <w:r>
              <w:rPr>
                <w:rFonts w:asciiTheme="minorHAnsi" w:hAnsiTheme="minorHAnsi" w:cstheme="minorHAnsi"/>
                <w:b/>
                <w:spacing w:val="-3"/>
              </w:rPr>
              <w:t xml:space="preserve"> Services)</w:t>
            </w:r>
            <w:r>
              <w:rPr>
                <w:rFonts w:asciiTheme="minorHAnsi" w:hAnsiTheme="minorHAnsi" w:cstheme="minorHAnsi"/>
                <w:spacing w:val="-3"/>
              </w:rPr>
              <w:t xml:space="preserve"> </w:t>
            </w:r>
            <w:r>
              <w:rPr>
                <w:rFonts w:asciiTheme="minorHAnsi" w:hAnsiTheme="minorHAnsi" w:cstheme="minorHAnsi"/>
                <w:i/>
                <w:spacing w:val="-3"/>
              </w:rPr>
              <w:t xml:space="preserve">– </w:t>
            </w:r>
            <w:r>
              <w:rPr>
                <w:rFonts w:asciiTheme="minorHAnsi" w:hAnsiTheme="minorHAnsi" w:cstheme="minorHAnsi"/>
                <w:spacing w:val="-3"/>
              </w:rPr>
              <w:t>UNDP General Terms and Conditions for Contracts apply</w:t>
            </w:r>
          </w:p>
        </w:tc>
      </w:tr>
      <w:tr w:rsidR="00E019D0" w:rsidRPr="00E019D0" w14:paraId="16B5013C"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325F0794" w14:textId="77777777" w:rsidR="00E019D0" w:rsidRDefault="00E019D0">
            <w:pPr>
              <w:rPr>
                <w:rFonts w:asciiTheme="minorHAnsi" w:hAnsiTheme="minorHAnsi" w:cstheme="minorHAnsi"/>
                <w:vertAlign w:val="superscript"/>
              </w:rPr>
            </w:pPr>
            <w:r>
              <w:rPr>
                <w:rFonts w:asciiTheme="minorHAnsi" w:hAnsiTheme="minorHAnsi" w:cstheme="minorHAnsi"/>
              </w:rPr>
              <w:t xml:space="preserve">11.  </w:t>
            </w:r>
            <w:r>
              <w:rPr>
                <w:rFonts w:asciiTheme="minorHAnsi" w:hAnsiTheme="minorHAnsi" w:cstheme="minorHAnsi"/>
                <w:b/>
                <w:bCs/>
              </w:rPr>
              <w:t>Метод оплати:</w:t>
            </w:r>
            <w:r>
              <w:rPr>
                <w:rFonts w:asciiTheme="minorHAnsi" w:hAnsiTheme="minorHAnsi" w:cstheme="minorHAnsi"/>
              </w:rPr>
              <w:t xml:space="preserve">  [ Х] тверда (фіксована) ціна    [  ] відшкодування витрат  </w:t>
            </w:r>
          </w:p>
        </w:tc>
        <w:tc>
          <w:tcPr>
            <w:tcW w:w="5265" w:type="dxa"/>
            <w:gridSpan w:val="2"/>
            <w:tcBorders>
              <w:top w:val="single" w:sz="4" w:space="0" w:color="auto"/>
              <w:left w:val="single" w:sz="4" w:space="0" w:color="auto"/>
              <w:bottom w:val="single" w:sz="4" w:space="0" w:color="auto"/>
              <w:right w:val="single" w:sz="4" w:space="0" w:color="auto"/>
            </w:tcBorders>
            <w:hideMark/>
          </w:tcPr>
          <w:p w14:paraId="02B28C17" w14:textId="77777777" w:rsidR="00E019D0" w:rsidRDefault="00E019D0">
            <w:pPr>
              <w:rPr>
                <w:rFonts w:asciiTheme="minorHAnsi" w:hAnsiTheme="minorHAnsi" w:cstheme="minorHAnsi"/>
                <w:vertAlign w:val="superscript"/>
              </w:rPr>
            </w:pPr>
            <w:r>
              <w:rPr>
                <w:rFonts w:asciiTheme="minorHAnsi" w:hAnsiTheme="minorHAnsi" w:cstheme="minorHAnsi"/>
                <w:spacing w:val="-3"/>
              </w:rPr>
              <w:t xml:space="preserve">11.  </w:t>
            </w:r>
            <w:r>
              <w:rPr>
                <w:rFonts w:asciiTheme="minorHAnsi" w:hAnsiTheme="minorHAnsi" w:cstheme="minorHAnsi"/>
                <w:b/>
                <w:spacing w:val="-3"/>
              </w:rPr>
              <w:t>Payment Method:</w:t>
            </w:r>
            <w:r>
              <w:rPr>
                <w:rFonts w:asciiTheme="minorHAnsi" w:hAnsiTheme="minorHAnsi" w:cstheme="minorHAnsi"/>
                <w:spacing w:val="-3"/>
              </w:rPr>
              <w:t xml:space="preserve"> [X] fixed price    [  ] cost reimbursement</w:t>
            </w:r>
          </w:p>
        </w:tc>
      </w:tr>
      <w:tr w:rsidR="00E019D0" w14:paraId="555F2A31" w14:textId="77777777" w:rsidTr="00E019D0">
        <w:tc>
          <w:tcPr>
            <w:tcW w:w="5264" w:type="dxa"/>
            <w:gridSpan w:val="2"/>
            <w:tcBorders>
              <w:top w:val="single" w:sz="4" w:space="0" w:color="auto"/>
              <w:left w:val="single" w:sz="4" w:space="0" w:color="auto"/>
              <w:bottom w:val="single" w:sz="4" w:space="0" w:color="auto"/>
              <w:right w:val="single" w:sz="4" w:space="0" w:color="auto"/>
            </w:tcBorders>
          </w:tcPr>
          <w:p w14:paraId="38FD1B17" w14:textId="77777777" w:rsidR="00E019D0" w:rsidRDefault="00E019D0">
            <w:pPr>
              <w:tabs>
                <w:tab w:val="left" w:pos="-720"/>
                <w:tab w:val="left" w:pos="2189"/>
              </w:tabs>
              <w:suppressAutoHyphens/>
              <w:ind w:right="32"/>
              <w:jc w:val="both"/>
              <w:rPr>
                <w:rFonts w:asciiTheme="minorHAnsi" w:hAnsiTheme="minorHAnsi" w:cstheme="minorHAnsi"/>
                <w:vertAlign w:val="superscript"/>
              </w:rPr>
            </w:pPr>
            <w:r>
              <w:rPr>
                <w:rFonts w:asciiTheme="minorHAnsi" w:hAnsiTheme="minorHAnsi" w:cstheme="minorHAnsi"/>
              </w:rPr>
              <w:t xml:space="preserve">12.  </w:t>
            </w:r>
            <w:r>
              <w:rPr>
                <w:rFonts w:asciiTheme="minorHAnsi" w:hAnsiTheme="minorHAnsi" w:cstheme="minorHAnsi"/>
                <w:b/>
                <w:bCs/>
              </w:rPr>
              <w:t>Назва(Ім'я) Підрядника</w:t>
            </w:r>
            <w:r>
              <w:rPr>
                <w:rFonts w:asciiTheme="minorHAnsi" w:hAnsiTheme="minorHAnsi" w:cstheme="minorHAnsi"/>
              </w:rPr>
              <w:t>:</w:t>
            </w:r>
          </w:p>
          <w:p w14:paraId="610505FD" w14:textId="77777777" w:rsidR="00E019D0" w:rsidRDefault="00E019D0">
            <w:pPr>
              <w:rPr>
                <w:rFonts w:asciiTheme="minorHAnsi" w:hAnsiTheme="minorHAnsi" w:cstheme="minorHAnsi"/>
                <w:vertAlign w:val="superscript"/>
              </w:rPr>
            </w:pPr>
          </w:p>
        </w:tc>
        <w:tc>
          <w:tcPr>
            <w:tcW w:w="5265" w:type="dxa"/>
            <w:gridSpan w:val="2"/>
            <w:tcBorders>
              <w:top w:val="single" w:sz="4" w:space="0" w:color="auto"/>
              <w:left w:val="single" w:sz="4" w:space="0" w:color="auto"/>
              <w:bottom w:val="single" w:sz="4" w:space="0" w:color="auto"/>
              <w:right w:val="single" w:sz="4" w:space="0" w:color="auto"/>
            </w:tcBorders>
          </w:tcPr>
          <w:p w14:paraId="18C3A370" w14:textId="77777777" w:rsidR="00E019D0" w:rsidRDefault="00E019D0">
            <w:pPr>
              <w:tabs>
                <w:tab w:val="left" w:pos="-720"/>
                <w:tab w:val="left" w:pos="2189"/>
              </w:tabs>
              <w:suppressAutoHyphens/>
              <w:jc w:val="both"/>
              <w:rPr>
                <w:rFonts w:asciiTheme="minorHAnsi" w:hAnsiTheme="minorHAnsi" w:cstheme="minorHAnsi"/>
                <w:spacing w:val="-3"/>
              </w:rPr>
            </w:pPr>
            <w:r>
              <w:rPr>
                <w:rFonts w:asciiTheme="minorHAnsi" w:hAnsiTheme="minorHAnsi" w:cstheme="minorHAnsi"/>
                <w:spacing w:val="-3"/>
              </w:rPr>
              <w:t xml:space="preserve">12.  </w:t>
            </w:r>
            <w:r>
              <w:rPr>
                <w:rFonts w:asciiTheme="minorHAnsi" w:hAnsiTheme="minorHAnsi" w:cstheme="minorHAnsi"/>
                <w:b/>
                <w:spacing w:val="-3"/>
              </w:rPr>
              <w:t>Contractor’s Name</w:t>
            </w:r>
            <w:r>
              <w:rPr>
                <w:rFonts w:asciiTheme="minorHAnsi" w:hAnsiTheme="minorHAnsi" w:cstheme="minorHAnsi"/>
                <w:spacing w:val="-3"/>
              </w:rPr>
              <w:t>:</w:t>
            </w:r>
          </w:p>
          <w:p w14:paraId="2461C213" w14:textId="77777777" w:rsidR="00E019D0" w:rsidRDefault="00E019D0">
            <w:pPr>
              <w:rPr>
                <w:rFonts w:asciiTheme="minorHAnsi" w:hAnsiTheme="minorHAnsi" w:cstheme="minorHAnsi"/>
                <w:vertAlign w:val="superscript"/>
              </w:rPr>
            </w:pPr>
          </w:p>
        </w:tc>
      </w:tr>
      <w:tr w:rsidR="00E019D0" w14:paraId="08F54193" w14:textId="77777777" w:rsidTr="00E019D0">
        <w:tc>
          <w:tcPr>
            <w:tcW w:w="5264" w:type="dxa"/>
            <w:gridSpan w:val="2"/>
            <w:tcBorders>
              <w:top w:val="single" w:sz="4" w:space="0" w:color="auto"/>
              <w:left w:val="single" w:sz="4" w:space="0" w:color="auto"/>
              <w:bottom w:val="single" w:sz="4" w:space="0" w:color="auto"/>
              <w:right w:val="single" w:sz="4" w:space="0" w:color="auto"/>
            </w:tcBorders>
          </w:tcPr>
          <w:p w14:paraId="3EE28B18" w14:textId="77777777" w:rsidR="00E019D0" w:rsidRDefault="00E019D0">
            <w:pPr>
              <w:pStyle w:val="Default"/>
              <w:spacing w:beforeLines="1" w:before="2"/>
              <w:ind w:right="32"/>
              <w:rPr>
                <w:rFonts w:asciiTheme="minorHAnsi" w:hAnsiTheme="minorHAnsi" w:cstheme="minorHAnsi"/>
                <w:sz w:val="20"/>
                <w:szCs w:val="20"/>
              </w:rPr>
            </w:pPr>
            <w:r>
              <w:rPr>
                <w:rFonts w:asciiTheme="minorHAnsi" w:hAnsiTheme="minorHAnsi" w:cstheme="minorHAnsi"/>
                <w:sz w:val="20"/>
                <w:szCs w:val="20"/>
              </w:rPr>
              <w:t xml:space="preserve">13.  </w:t>
            </w:r>
            <w:r>
              <w:rPr>
                <w:rFonts w:asciiTheme="minorHAnsi" w:hAnsiTheme="minorHAnsi" w:cstheme="minorHAnsi"/>
                <w:b/>
                <w:bCs/>
                <w:sz w:val="20"/>
                <w:szCs w:val="20"/>
              </w:rPr>
              <w:t>Ім'я контактної особи Підрядника</w:t>
            </w:r>
            <w:r>
              <w:rPr>
                <w:rFonts w:asciiTheme="minorHAnsi" w:hAnsiTheme="minorHAnsi" w:cstheme="minorHAnsi"/>
                <w:sz w:val="20"/>
                <w:szCs w:val="20"/>
              </w:rPr>
              <w:t xml:space="preserve">:  </w:t>
            </w:r>
          </w:p>
          <w:p w14:paraId="13FEE3C6" w14:textId="77777777" w:rsidR="00E019D0" w:rsidRDefault="00E019D0">
            <w:pPr>
              <w:pStyle w:val="Default"/>
              <w:spacing w:beforeLines="1" w:before="2"/>
              <w:ind w:right="32"/>
              <w:rPr>
                <w:rFonts w:asciiTheme="minorHAnsi" w:hAnsiTheme="minorHAnsi" w:cstheme="minorHAnsi"/>
                <w:sz w:val="20"/>
                <w:szCs w:val="20"/>
              </w:rPr>
            </w:pPr>
          </w:p>
          <w:p w14:paraId="3474E46B" w14:textId="77777777" w:rsidR="00E019D0" w:rsidRDefault="00E019D0">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 xml:space="preserve">Посада: керівник </w:t>
            </w:r>
          </w:p>
          <w:p w14:paraId="036BAD46" w14:textId="77777777" w:rsidR="00E019D0" w:rsidRDefault="00E019D0">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 xml:space="preserve">Адреса: </w:t>
            </w:r>
          </w:p>
          <w:p w14:paraId="54E30615" w14:textId="77777777" w:rsidR="00E019D0" w:rsidRDefault="00E019D0">
            <w:pPr>
              <w:tabs>
                <w:tab w:val="left" w:pos="-720"/>
                <w:tab w:val="left" w:pos="720"/>
                <w:tab w:val="left" w:pos="1080"/>
              </w:tabs>
              <w:suppressAutoHyphens/>
              <w:rPr>
                <w:rFonts w:asciiTheme="minorHAnsi" w:hAnsiTheme="minorHAnsi" w:cstheme="minorHAnsi"/>
                <w:spacing w:val="-3"/>
                <w:lang w:val="ru-RU"/>
              </w:rPr>
            </w:pPr>
            <w:r>
              <w:rPr>
                <w:rFonts w:asciiTheme="minorHAnsi" w:hAnsiTheme="minorHAnsi" w:cstheme="minorHAnsi"/>
                <w:spacing w:val="-3"/>
              </w:rPr>
              <w:t>Номер телефону</w:t>
            </w:r>
            <w:r>
              <w:rPr>
                <w:rFonts w:asciiTheme="minorHAnsi" w:hAnsiTheme="minorHAnsi" w:cstheme="minorHAnsi"/>
                <w:spacing w:val="-3"/>
                <w:lang w:val="ru-RU"/>
              </w:rPr>
              <w:t>:</w:t>
            </w:r>
          </w:p>
          <w:p w14:paraId="246D418D" w14:textId="77777777" w:rsidR="00E019D0" w:rsidRDefault="00E019D0">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lastRenderedPageBreak/>
              <w:t xml:space="preserve">Факс: </w:t>
            </w:r>
          </w:p>
          <w:p w14:paraId="0E78839C" w14:textId="77777777" w:rsidR="00E019D0" w:rsidRDefault="00E019D0">
            <w:pPr>
              <w:tabs>
                <w:tab w:val="left" w:pos="-720"/>
                <w:tab w:val="left" w:pos="720"/>
                <w:tab w:val="left" w:pos="1080"/>
              </w:tabs>
              <w:suppressAutoHyphens/>
              <w:rPr>
                <w:rFonts w:asciiTheme="minorHAnsi" w:hAnsiTheme="minorHAnsi" w:cstheme="minorHAnsi"/>
                <w:vertAlign w:val="superscript"/>
              </w:rPr>
            </w:pPr>
            <w:r>
              <w:rPr>
                <w:rFonts w:asciiTheme="minorHAnsi" w:hAnsiTheme="minorHAnsi" w:cstheme="minorHAnsi"/>
                <w:spacing w:val="-3"/>
              </w:rPr>
              <w:t>Email:</w:t>
            </w:r>
            <w:r>
              <w:rPr>
                <w:rFonts w:asciiTheme="minorHAnsi" w:hAnsiTheme="minorHAnsi" w:cstheme="minorHAnsi"/>
              </w:rPr>
              <w:t xml:space="preserve"> </w:t>
            </w:r>
          </w:p>
        </w:tc>
        <w:tc>
          <w:tcPr>
            <w:tcW w:w="5265" w:type="dxa"/>
            <w:gridSpan w:val="2"/>
            <w:tcBorders>
              <w:top w:val="single" w:sz="4" w:space="0" w:color="auto"/>
              <w:left w:val="single" w:sz="4" w:space="0" w:color="auto"/>
              <w:bottom w:val="single" w:sz="4" w:space="0" w:color="auto"/>
              <w:right w:val="single" w:sz="4" w:space="0" w:color="auto"/>
            </w:tcBorders>
          </w:tcPr>
          <w:p w14:paraId="405DB2CA" w14:textId="77777777" w:rsidR="00E019D0" w:rsidRDefault="00E019D0">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lastRenderedPageBreak/>
              <w:t xml:space="preserve">13.  </w:t>
            </w:r>
            <w:r>
              <w:rPr>
                <w:rFonts w:asciiTheme="minorHAnsi" w:hAnsiTheme="minorHAnsi" w:cstheme="minorHAnsi"/>
                <w:b/>
                <w:spacing w:val="-3"/>
              </w:rPr>
              <w:t>Contractor’s Contact Person’s Name</w:t>
            </w:r>
            <w:r>
              <w:rPr>
                <w:rFonts w:asciiTheme="minorHAnsi" w:hAnsiTheme="minorHAnsi" w:cstheme="minorHAnsi"/>
                <w:spacing w:val="-3"/>
              </w:rPr>
              <w:t>:</w:t>
            </w:r>
          </w:p>
          <w:p w14:paraId="65A0D549" w14:textId="77777777" w:rsidR="00E019D0" w:rsidRDefault="00E019D0">
            <w:pPr>
              <w:tabs>
                <w:tab w:val="left" w:pos="-720"/>
                <w:tab w:val="left" w:pos="720"/>
                <w:tab w:val="left" w:pos="1080"/>
              </w:tabs>
              <w:suppressAutoHyphens/>
              <w:rPr>
                <w:rFonts w:asciiTheme="minorHAnsi" w:hAnsiTheme="minorHAnsi" w:cstheme="minorHAnsi"/>
                <w:spacing w:val="-3"/>
              </w:rPr>
            </w:pPr>
          </w:p>
          <w:p w14:paraId="66232C8E" w14:textId="77777777" w:rsidR="00E019D0" w:rsidRDefault="00E019D0">
            <w:pPr>
              <w:tabs>
                <w:tab w:val="left" w:pos="-720"/>
                <w:tab w:val="left" w:pos="720"/>
                <w:tab w:val="left" w:pos="1080"/>
              </w:tabs>
              <w:suppressAutoHyphens/>
              <w:rPr>
                <w:rFonts w:asciiTheme="minorHAnsi" w:hAnsiTheme="minorHAnsi" w:cstheme="minorHAnsi"/>
                <w:spacing w:val="-3"/>
              </w:rPr>
            </w:pPr>
            <w:r>
              <w:rPr>
                <w:rFonts w:asciiTheme="minorHAnsi" w:hAnsiTheme="minorHAnsi" w:cstheme="minorHAnsi"/>
                <w:spacing w:val="-3"/>
              </w:rPr>
              <w:t>Title</w:t>
            </w:r>
          </w:p>
          <w:p w14:paraId="6E713806" w14:textId="77777777" w:rsidR="00E019D0" w:rsidRDefault="00E019D0">
            <w:pPr>
              <w:tabs>
                <w:tab w:val="left" w:pos="-720"/>
              </w:tabs>
              <w:suppressAutoHyphens/>
              <w:rPr>
                <w:rFonts w:asciiTheme="minorHAnsi" w:hAnsiTheme="minorHAnsi" w:cstheme="minorHAnsi"/>
              </w:rPr>
            </w:pPr>
            <w:r>
              <w:rPr>
                <w:rFonts w:asciiTheme="minorHAnsi" w:hAnsiTheme="minorHAnsi" w:cstheme="minorHAnsi"/>
                <w:spacing w:val="-3"/>
              </w:rPr>
              <w:t>Address:</w:t>
            </w:r>
            <w:r>
              <w:rPr>
                <w:rFonts w:asciiTheme="minorHAnsi" w:hAnsiTheme="minorHAnsi" w:cstheme="minorHAnsi"/>
              </w:rPr>
              <w:t xml:space="preserve"> </w:t>
            </w:r>
          </w:p>
          <w:p w14:paraId="087F225D" w14:textId="77777777" w:rsidR="00E019D0" w:rsidRDefault="00E019D0">
            <w:pPr>
              <w:tabs>
                <w:tab w:val="left" w:pos="-720"/>
              </w:tabs>
              <w:suppressAutoHyphens/>
              <w:rPr>
                <w:rFonts w:asciiTheme="minorHAnsi" w:hAnsiTheme="minorHAnsi" w:cstheme="minorHAnsi"/>
              </w:rPr>
            </w:pPr>
            <w:r>
              <w:rPr>
                <w:rFonts w:asciiTheme="minorHAnsi" w:hAnsiTheme="minorHAnsi" w:cstheme="minorHAnsi"/>
                <w:spacing w:val="-3"/>
              </w:rPr>
              <w:t xml:space="preserve">Telephone number: </w:t>
            </w:r>
          </w:p>
          <w:p w14:paraId="1055F7B8" w14:textId="77777777" w:rsidR="00E019D0" w:rsidRDefault="00E019D0">
            <w:pPr>
              <w:tabs>
                <w:tab w:val="left" w:pos="-720"/>
                <w:tab w:val="left" w:pos="720"/>
                <w:tab w:val="left" w:pos="1080"/>
              </w:tabs>
              <w:suppressAutoHyphens/>
              <w:rPr>
                <w:rFonts w:asciiTheme="minorHAnsi" w:hAnsiTheme="minorHAnsi" w:cstheme="minorHAnsi"/>
              </w:rPr>
            </w:pPr>
            <w:r>
              <w:rPr>
                <w:rFonts w:asciiTheme="minorHAnsi" w:hAnsiTheme="minorHAnsi" w:cstheme="minorHAnsi"/>
                <w:spacing w:val="-3"/>
              </w:rPr>
              <w:lastRenderedPageBreak/>
              <w:t xml:space="preserve">Fax: </w:t>
            </w:r>
          </w:p>
          <w:p w14:paraId="4D0D0E95" w14:textId="77777777" w:rsidR="00E019D0" w:rsidRDefault="00E019D0">
            <w:pPr>
              <w:rPr>
                <w:rFonts w:asciiTheme="minorHAnsi" w:hAnsiTheme="minorHAnsi" w:cstheme="minorHAnsi"/>
                <w:vertAlign w:val="superscript"/>
              </w:rPr>
            </w:pPr>
            <w:r>
              <w:rPr>
                <w:rFonts w:asciiTheme="minorHAnsi" w:hAnsiTheme="minorHAnsi" w:cstheme="minorHAnsi"/>
                <w:spacing w:val="-3"/>
              </w:rPr>
              <w:t>Email:</w:t>
            </w:r>
            <w:r>
              <w:rPr>
                <w:rFonts w:asciiTheme="minorHAnsi" w:hAnsiTheme="minorHAnsi" w:cstheme="minorHAnsi"/>
              </w:rPr>
              <w:t xml:space="preserve"> </w:t>
            </w:r>
          </w:p>
        </w:tc>
      </w:tr>
      <w:tr w:rsidR="00E019D0" w14:paraId="1C331D8F" w14:textId="77777777" w:rsidTr="00E019D0">
        <w:tc>
          <w:tcPr>
            <w:tcW w:w="5264" w:type="dxa"/>
            <w:gridSpan w:val="2"/>
            <w:tcBorders>
              <w:top w:val="single" w:sz="4" w:space="0" w:color="auto"/>
              <w:left w:val="single" w:sz="4" w:space="0" w:color="auto"/>
              <w:bottom w:val="single" w:sz="4" w:space="0" w:color="auto"/>
              <w:right w:val="single" w:sz="4" w:space="0" w:color="auto"/>
            </w:tcBorders>
          </w:tcPr>
          <w:p w14:paraId="43E156E7" w14:textId="77777777" w:rsidR="00E019D0" w:rsidRDefault="00E019D0">
            <w:pPr>
              <w:ind w:right="32"/>
              <w:rPr>
                <w:rFonts w:asciiTheme="minorHAnsi" w:hAnsiTheme="minorHAnsi" w:cstheme="minorHAnsi"/>
                <w:b/>
                <w:color w:val="000000"/>
                <w:spacing w:val="-3"/>
              </w:rPr>
            </w:pPr>
            <w:r>
              <w:rPr>
                <w:rFonts w:asciiTheme="minorHAnsi" w:hAnsiTheme="minorHAnsi" w:cstheme="minorHAnsi"/>
                <w:b/>
                <w:color w:val="000000"/>
                <w:spacing w:val="-3"/>
              </w:rPr>
              <w:lastRenderedPageBreak/>
              <w:t xml:space="preserve">14.  </w:t>
            </w:r>
            <w:r>
              <w:rPr>
                <w:rFonts w:asciiTheme="minorHAnsi" w:hAnsiTheme="minorHAnsi" w:cstheme="minorHAnsi"/>
                <w:b/>
                <w:bCs/>
                <w:color w:val="000000"/>
                <w:spacing w:val="-3"/>
              </w:rPr>
              <w:t>Ім'я контактної особи ПРООН</w:t>
            </w:r>
            <w:r>
              <w:rPr>
                <w:rFonts w:asciiTheme="minorHAnsi" w:hAnsiTheme="minorHAnsi" w:cstheme="minorHAnsi"/>
                <w:b/>
                <w:color w:val="000000"/>
                <w:spacing w:val="-3"/>
              </w:rPr>
              <w:t xml:space="preserve">: </w:t>
            </w:r>
          </w:p>
          <w:p w14:paraId="36CFC618" w14:textId="77777777" w:rsidR="00E019D0" w:rsidRDefault="00E019D0">
            <w:pPr>
              <w:ind w:right="32"/>
              <w:rPr>
                <w:rFonts w:asciiTheme="minorHAnsi" w:hAnsiTheme="minorHAnsi" w:cstheme="minorHAnsi"/>
                <w:color w:val="000000"/>
                <w:spacing w:val="-3"/>
              </w:rPr>
            </w:pPr>
          </w:p>
          <w:p w14:paraId="5BEF48F4" w14:textId="77777777" w:rsidR="00E019D0" w:rsidRDefault="00E019D0">
            <w:pPr>
              <w:ind w:right="32"/>
              <w:rPr>
                <w:rFonts w:asciiTheme="minorHAnsi" w:hAnsiTheme="minorHAnsi" w:cstheme="minorHAnsi"/>
                <w:color w:val="000000"/>
                <w:spacing w:val="-3"/>
              </w:rPr>
            </w:pPr>
            <w:r>
              <w:rPr>
                <w:rFonts w:asciiTheme="minorHAnsi" w:hAnsiTheme="minorHAnsi" w:cstheme="minorHAnsi"/>
                <w:color w:val="000000"/>
                <w:spacing w:val="-3"/>
              </w:rPr>
              <w:t xml:space="preserve">Посада: </w:t>
            </w:r>
          </w:p>
          <w:p w14:paraId="05CEA85D" w14:textId="77777777" w:rsidR="00E019D0" w:rsidRDefault="00E019D0">
            <w:pPr>
              <w:ind w:right="32"/>
              <w:rPr>
                <w:rFonts w:asciiTheme="minorHAnsi" w:hAnsiTheme="minorHAnsi" w:cstheme="minorHAnsi"/>
                <w:color w:val="000000"/>
                <w:spacing w:val="-3"/>
              </w:rPr>
            </w:pPr>
            <w:r>
              <w:rPr>
                <w:rFonts w:asciiTheme="minorHAnsi" w:hAnsiTheme="minorHAnsi" w:cstheme="minorHAnsi"/>
                <w:color w:val="000000"/>
                <w:spacing w:val="-3"/>
              </w:rPr>
              <w:t xml:space="preserve">Адреса: </w:t>
            </w:r>
          </w:p>
          <w:p w14:paraId="641DA497" w14:textId="77777777" w:rsidR="00E019D0" w:rsidRDefault="00E019D0">
            <w:pPr>
              <w:ind w:right="32"/>
              <w:rPr>
                <w:rFonts w:asciiTheme="minorHAnsi" w:hAnsiTheme="minorHAnsi" w:cstheme="minorHAnsi"/>
                <w:color w:val="000000"/>
                <w:spacing w:val="-3"/>
              </w:rPr>
            </w:pPr>
            <w:r>
              <w:rPr>
                <w:rFonts w:asciiTheme="minorHAnsi" w:hAnsiTheme="minorHAnsi" w:cstheme="minorHAnsi"/>
                <w:color w:val="000000"/>
                <w:spacing w:val="-3"/>
              </w:rPr>
              <w:t xml:space="preserve">Тел.: </w:t>
            </w:r>
          </w:p>
          <w:p w14:paraId="60402685" w14:textId="77777777" w:rsidR="00E019D0" w:rsidRDefault="00E019D0">
            <w:pPr>
              <w:rPr>
                <w:rFonts w:asciiTheme="minorHAnsi" w:hAnsiTheme="minorHAnsi" w:cstheme="minorHAnsi"/>
                <w:vertAlign w:val="superscript"/>
              </w:rPr>
            </w:pPr>
            <w:r>
              <w:rPr>
                <w:rFonts w:asciiTheme="minorHAnsi" w:hAnsiTheme="minorHAnsi" w:cstheme="minorHAnsi"/>
                <w:color w:val="000000"/>
                <w:spacing w:val="-3"/>
              </w:rPr>
              <w:t xml:space="preserve">Email: </w:t>
            </w:r>
          </w:p>
        </w:tc>
        <w:tc>
          <w:tcPr>
            <w:tcW w:w="5265" w:type="dxa"/>
            <w:gridSpan w:val="2"/>
            <w:tcBorders>
              <w:top w:val="single" w:sz="4" w:space="0" w:color="auto"/>
              <w:left w:val="single" w:sz="4" w:space="0" w:color="auto"/>
              <w:bottom w:val="single" w:sz="4" w:space="0" w:color="auto"/>
              <w:right w:val="single" w:sz="4" w:space="0" w:color="auto"/>
            </w:tcBorders>
            <w:hideMark/>
          </w:tcPr>
          <w:p w14:paraId="1812AB37"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14.  </w:t>
            </w:r>
            <w:r>
              <w:rPr>
                <w:rFonts w:asciiTheme="minorHAnsi" w:hAnsiTheme="minorHAnsi" w:cstheme="minorHAnsi"/>
                <w:b/>
                <w:spacing w:val="-3"/>
              </w:rPr>
              <w:t>UNDP Contact Person’s Name</w:t>
            </w:r>
            <w:r>
              <w:rPr>
                <w:rFonts w:asciiTheme="minorHAnsi" w:hAnsiTheme="minorHAnsi" w:cstheme="minorHAnsi"/>
                <w:spacing w:val="-3"/>
              </w:rPr>
              <w:t xml:space="preserve">: </w:t>
            </w:r>
          </w:p>
          <w:p w14:paraId="1F3F09DD" w14:textId="77777777" w:rsidR="00E019D0" w:rsidRDefault="00E019D0">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 </w:t>
            </w:r>
          </w:p>
          <w:p w14:paraId="506A358E" w14:textId="77777777" w:rsidR="00E019D0" w:rsidRDefault="00E019D0">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Title: </w:t>
            </w:r>
          </w:p>
          <w:p w14:paraId="1595735D" w14:textId="77777777" w:rsidR="00E019D0" w:rsidRDefault="00E019D0">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Address: </w:t>
            </w:r>
          </w:p>
          <w:p w14:paraId="2177640B" w14:textId="77777777" w:rsidR="00E019D0" w:rsidRDefault="00E019D0">
            <w:pPr>
              <w:tabs>
                <w:tab w:val="left" w:pos="-720"/>
                <w:tab w:val="left" w:pos="720"/>
                <w:tab w:val="left" w:pos="1080"/>
              </w:tabs>
              <w:suppressAutoHyphens/>
              <w:jc w:val="both"/>
              <w:rPr>
                <w:rFonts w:asciiTheme="minorHAnsi" w:hAnsiTheme="minorHAnsi" w:cstheme="minorHAnsi"/>
                <w:color w:val="000000"/>
                <w:spacing w:val="-3"/>
              </w:rPr>
            </w:pPr>
            <w:r>
              <w:rPr>
                <w:rFonts w:asciiTheme="minorHAnsi" w:hAnsiTheme="minorHAnsi" w:cstheme="minorHAnsi"/>
                <w:color w:val="000000"/>
                <w:spacing w:val="-3"/>
              </w:rPr>
              <w:t xml:space="preserve">Telephone number </w:t>
            </w:r>
          </w:p>
          <w:p w14:paraId="7C45C8BE" w14:textId="77777777" w:rsidR="00E019D0" w:rsidRDefault="00E019D0">
            <w:pPr>
              <w:rPr>
                <w:rFonts w:asciiTheme="minorHAnsi" w:hAnsiTheme="minorHAnsi" w:cstheme="minorHAnsi"/>
                <w:vertAlign w:val="superscript"/>
              </w:rPr>
            </w:pPr>
            <w:r>
              <w:rPr>
                <w:rFonts w:asciiTheme="minorHAnsi" w:hAnsiTheme="minorHAnsi" w:cstheme="minorHAnsi"/>
                <w:color w:val="000000"/>
                <w:spacing w:val="-3"/>
              </w:rPr>
              <w:t xml:space="preserve">Email: </w:t>
            </w:r>
          </w:p>
        </w:tc>
      </w:tr>
      <w:tr w:rsidR="00E019D0" w:rsidRPr="00E019D0" w14:paraId="2D5937B6"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7001A63A" w14:textId="77777777" w:rsidR="00E019D0" w:rsidRDefault="00E019D0">
            <w:pPr>
              <w:tabs>
                <w:tab w:val="left" w:pos="-720"/>
                <w:tab w:val="left" w:pos="720"/>
                <w:tab w:val="left" w:pos="1080"/>
              </w:tabs>
              <w:suppressAutoHyphens/>
              <w:ind w:right="32"/>
              <w:jc w:val="both"/>
              <w:rPr>
                <w:rFonts w:asciiTheme="minorHAnsi" w:hAnsiTheme="minorHAnsi" w:cstheme="minorHAnsi"/>
                <w:spacing w:val="-3"/>
              </w:rPr>
            </w:pPr>
            <w:r>
              <w:rPr>
                <w:rFonts w:asciiTheme="minorHAnsi" w:hAnsiTheme="minorHAnsi" w:cstheme="minorHAnsi"/>
              </w:rPr>
              <w:t xml:space="preserve">15.  </w:t>
            </w:r>
            <w:r>
              <w:rPr>
                <w:rFonts w:asciiTheme="minorHAnsi" w:hAnsiTheme="minorHAnsi" w:cstheme="minorHAnsi"/>
                <w:b/>
                <w:bCs/>
              </w:rPr>
              <w:t>Банківський рахунок Підрядника, на який будуть перераховуватись платежі:</w:t>
            </w:r>
          </w:p>
          <w:p w14:paraId="0A52F084" w14:textId="77777777" w:rsidR="00E019D0" w:rsidRDefault="00E019D0">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Отримувач: </w:t>
            </w:r>
          </w:p>
          <w:p w14:paraId="2AE1ABBB" w14:textId="77777777" w:rsidR="00E019D0" w:rsidRDefault="00E019D0">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Назва рахунку:</w:t>
            </w:r>
          </w:p>
          <w:p w14:paraId="2E85EC1E" w14:textId="77777777" w:rsidR="00E019D0" w:rsidRDefault="00E019D0">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Номер рахунку: </w:t>
            </w:r>
          </w:p>
          <w:p w14:paraId="62C003CD" w14:textId="77777777" w:rsidR="00E019D0" w:rsidRDefault="00E019D0">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Назва банку: </w:t>
            </w:r>
          </w:p>
          <w:p w14:paraId="7B5EC58E" w14:textId="77777777" w:rsidR="00E019D0" w:rsidRDefault="00E019D0">
            <w:pPr>
              <w:pStyle w:val="WP9BodyText"/>
              <w:widowControl/>
              <w:spacing w:beforeLines="1" w:before="2"/>
              <w:ind w:right="32"/>
              <w:rPr>
                <w:rFonts w:asciiTheme="minorHAnsi" w:hAnsiTheme="minorHAnsi" w:cstheme="minorHAnsi"/>
                <w:lang w:val="uk-UA"/>
              </w:rPr>
            </w:pPr>
            <w:r>
              <w:rPr>
                <w:rFonts w:asciiTheme="minorHAnsi" w:hAnsiTheme="minorHAnsi" w:cstheme="minorHAnsi"/>
                <w:lang w:val="uk-UA"/>
              </w:rPr>
              <w:t xml:space="preserve">МФО </w:t>
            </w:r>
          </w:p>
          <w:p w14:paraId="7DCDE2FA" w14:textId="77777777" w:rsidR="00E019D0" w:rsidRDefault="00E019D0">
            <w:pPr>
              <w:rPr>
                <w:rFonts w:asciiTheme="minorHAnsi" w:hAnsiTheme="minorHAnsi" w:cstheme="minorHAnsi"/>
                <w:vertAlign w:val="superscript"/>
              </w:rPr>
            </w:pPr>
            <w:r>
              <w:rPr>
                <w:rFonts w:asciiTheme="minorHAnsi" w:hAnsiTheme="minorHAnsi" w:cstheme="minorHAnsi"/>
              </w:rPr>
              <w:t xml:space="preserve">ЄДРПОУ </w:t>
            </w:r>
          </w:p>
        </w:tc>
        <w:tc>
          <w:tcPr>
            <w:tcW w:w="5265" w:type="dxa"/>
            <w:gridSpan w:val="2"/>
            <w:tcBorders>
              <w:top w:val="single" w:sz="4" w:space="0" w:color="auto"/>
              <w:left w:val="single" w:sz="4" w:space="0" w:color="auto"/>
              <w:bottom w:val="single" w:sz="4" w:space="0" w:color="auto"/>
              <w:right w:val="single" w:sz="4" w:space="0" w:color="auto"/>
            </w:tcBorders>
            <w:hideMark/>
          </w:tcPr>
          <w:p w14:paraId="5E897D8A" w14:textId="77777777" w:rsidR="00E019D0" w:rsidRDefault="00E019D0">
            <w:pPr>
              <w:tabs>
                <w:tab w:val="left" w:pos="-720"/>
                <w:tab w:val="left" w:pos="720"/>
                <w:tab w:val="left" w:pos="1080"/>
              </w:tabs>
              <w:suppressAutoHyphens/>
              <w:jc w:val="both"/>
              <w:rPr>
                <w:rFonts w:asciiTheme="minorHAnsi" w:hAnsiTheme="minorHAnsi" w:cstheme="minorHAnsi"/>
                <w:spacing w:val="-3"/>
              </w:rPr>
            </w:pPr>
            <w:r>
              <w:rPr>
                <w:rFonts w:asciiTheme="minorHAnsi" w:hAnsiTheme="minorHAnsi" w:cstheme="minorHAnsi"/>
                <w:spacing w:val="-3"/>
              </w:rPr>
              <w:t xml:space="preserve">15.  </w:t>
            </w:r>
            <w:r>
              <w:rPr>
                <w:rFonts w:asciiTheme="minorHAnsi" w:hAnsiTheme="minorHAnsi" w:cstheme="minorHAnsi"/>
                <w:b/>
                <w:spacing w:val="-3"/>
              </w:rPr>
              <w:t>Contractor’s Bank Account to which payments will be transferred</w:t>
            </w:r>
            <w:r>
              <w:rPr>
                <w:rFonts w:asciiTheme="minorHAnsi" w:hAnsiTheme="minorHAnsi" w:cstheme="minorHAnsi"/>
                <w:spacing w:val="-3"/>
              </w:rPr>
              <w:t>:</w:t>
            </w:r>
          </w:p>
          <w:p w14:paraId="5BA2068D" w14:textId="77777777" w:rsidR="00E019D0" w:rsidRDefault="00E019D0">
            <w:pPr>
              <w:pStyle w:val="WP9BodyText"/>
              <w:widowControl/>
              <w:spacing w:beforeLines="1" w:before="2"/>
              <w:rPr>
                <w:rFonts w:asciiTheme="minorHAnsi" w:hAnsiTheme="minorHAnsi" w:cstheme="minorHAnsi"/>
              </w:rPr>
            </w:pPr>
            <w:r>
              <w:rPr>
                <w:rFonts w:asciiTheme="minorHAnsi" w:hAnsiTheme="minorHAnsi" w:cstheme="minorHAnsi"/>
              </w:rPr>
              <w:t xml:space="preserve">Beneficiary: </w:t>
            </w:r>
          </w:p>
          <w:p w14:paraId="71E22CE1" w14:textId="77777777" w:rsidR="00E019D0" w:rsidRDefault="00E019D0">
            <w:pPr>
              <w:pStyle w:val="WP9BodyText"/>
              <w:widowControl/>
              <w:spacing w:beforeLines="1" w:before="2"/>
              <w:rPr>
                <w:rFonts w:asciiTheme="minorHAnsi" w:hAnsiTheme="minorHAnsi" w:cstheme="minorHAnsi"/>
              </w:rPr>
            </w:pPr>
            <w:r>
              <w:rPr>
                <w:rFonts w:asciiTheme="minorHAnsi" w:hAnsiTheme="minorHAnsi" w:cstheme="minorHAnsi"/>
              </w:rPr>
              <w:t>Account name:</w:t>
            </w:r>
          </w:p>
          <w:p w14:paraId="0CE0B5E4" w14:textId="77777777" w:rsidR="00E019D0" w:rsidRDefault="00E019D0">
            <w:pPr>
              <w:pStyle w:val="WP9BodyText"/>
              <w:widowControl/>
              <w:spacing w:beforeLines="1" w:before="2"/>
              <w:rPr>
                <w:rFonts w:asciiTheme="minorHAnsi" w:hAnsiTheme="minorHAnsi" w:cstheme="minorHAnsi"/>
              </w:rPr>
            </w:pPr>
            <w:r>
              <w:rPr>
                <w:rFonts w:asciiTheme="minorHAnsi" w:hAnsiTheme="minorHAnsi" w:cstheme="minorHAnsi"/>
              </w:rPr>
              <w:t>Account number:</w:t>
            </w:r>
          </w:p>
          <w:p w14:paraId="23AEB2F0" w14:textId="77777777" w:rsidR="00E019D0" w:rsidRDefault="00E019D0">
            <w:pPr>
              <w:pStyle w:val="WP9BodyText"/>
              <w:widowControl/>
              <w:spacing w:beforeLines="1" w:before="2"/>
              <w:rPr>
                <w:rFonts w:asciiTheme="minorHAnsi" w:hAnsiTheme="minorHAnsi" w:cstheme="minorHAnsi"/>
              </w:rPr>
            </w:pPr>
            <w:r>
              <w:rPr>
                <w:rFonts w:asciiTheme="minorHAnsi" w:hAnsiTheme="minorHAnsi" w:cstheme="minorHAnsi"/>
              </w:rPr>
              <w:t xml:space="preserve">Bank name: </w:t>
            </w:r>
          </w:p>
          <w:p w14:paraId="00136321" w14:textId="77777777" w:rsidR="00E019D0" w:rsidRDefault="00E019D0">
            <w:pPr>
              <w:ind w:right="59"/>
              <w:jc w:val="both"/>
              <w:rPr>
                <w:rFonts w:asciiTheme="minorHAnsi" w:hAnsiTheme="minorHAnsi" w:cstheme="minorHAnsi"/>
              </w:rPr>
            </w:pPr>
            <w:r>
              <w:rPr>
                <w:rFonts w:asciiTheme="minorHAnsi" w:hAnsiTheme="minorHAnsi" w:cstheme="minorHAnsi"/>
              </w:rPr>
              <w:t xml:space="preserve">Bank address: </w:t>
            </w:r>
          </w:p>
          <w:p w14:paraId="02CE9679" w14:textId="77777777" w:rsidR="00E019D0" w:rsidRDefault="00E019D0">
            <w:pPr>
              <w:ind w:right="59"/>
              <w:jc w:val="both"/>
              <w:rPr>
                <w:rFonts w:asciiTheme="minorHAnsi" w:hAnsiTheme="minorHAnsi" w:cstheme="minorHAnsi"/>
              </w:rPr>
            </w:pPr>
            <w:r>
              <w:rPr>
                <w:rFonts w:asciiTheme="minorHAnsi" w:hAnsiTheme="minorHAnsi" w:cstheme="minorHAnsi"/>
              </w:rPr>
              <w:t xml:space="preserve">MFO </w:t>
            </w:r>
          </w:p>
          <w:p w14:paraId="4A6F5D40" w14:textId="77777777" w:rsidR="00E019D0" w:rsidRDefault="00E019D0">
            <w:pPr>
              <w:rPr>
                <w:rFonts w:asciiTheme="minorHAnsi" w:hAnsiTheme="minorHAnsi" w:cstheme="minorHAnsi"/>
                <w:vertAlign w:val="superscript"/>
              </w:rPr>
            </w:pPr>
            <w:r>
              <w:rPr>
                <w:rFonts w:asciiTheme="minorHAnsi" w:hAnsiTheme="minorHAnsi" w:cstheme="minorHAnsi"/>
              </w:rPr>
              <w:t xml:space="preserve">EDRPOU </w:t>
            </w:r>
          </w:p>
        </w:tc>
      </w:tr>
      <w:tr w:rsidR="00E019D0" w:rsidRPr="00E019D0" w14:paraId="2558A580" w14:textId="77777777" w:rsidTr="00E019D0">
        <w:tc>
          <w:tcPr>
            <w:tcW w:w="5264" w:type="dxa"/>
            <w:gridSpan w:val="2"/>
            <w:tcBorders>
              <w:top w:val="single" w:sz="4" w:space="0" w:color="auto"/>
              <w:left w:val="single" w:sz="4" w:space="0" w:color="auto"/>
              <w:bottom w:val="single" w:sz="4" w:space="0" w:color="auto"/>
              <w:right w:val="single" w:sz="4" w:space="0" w:color="auto"/>
            </w:tcBorders>
          </w:tcPr>
          <w:p w14:paraId="52BB121D" w14:textId="77777777" w:rsidR="00E019D0" w:rsidRDefault="00E019D0">
            <w:pPr>
              <w:tabs>
                <w:tab w:val="left" w:pos="-720"/>
                <w:tab w:val="left" w:pos="0"/>
                <w:tab w:val="left" w:pos="709"/>
              </w:tabs>
              <w:suppressAutoHyphens/>
              <w:jc w:val="both"/>
              <w:rPr>
                <w:rFonts w:asciiTheme="minorHAnsi" w:hAnsiTheme="minorHAnsi" w:cstheme="minorHAnsi"/>
              </w:rPr>
            </w:pPr>
            <w:r>
              <w:rPr>
                <w:rFonts w:asciiTheme="minorHAnsi" w:hAnsiTheme="minorHAnsi" w:cstheme="minorHAnsi"/>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6DB2C9EF" w14:textId="77777777" w:rsidR="00E019D0" w:rsidRDefault="00E019D0">
            <w:pPr>
              <w:tabs>
                <w:tab w:val="left" w:pos="-720"/>
                <w:tab w:val="left" w:pos="0"/>
                <w:tab w:val="left" w:pos="709"/>
              </w:tabs>
              <w:suppressAutoHyphens/>
              <w:jc w:val="both"/>
              <w:rPr>
                <w:rFonts w:asciiTheme="minorHAnsi" w:hAnsiTheme="minorHAnsi" w:cstheme="minorHAnsi"/>
                <w:spacing w:val="-3"/>
              </w:rPr>
            </w:pPr>
          </w:p>
          <w:p w14:paraId="7EF9C923" w14:textId="77777777" w:rsidR="00E019D0" w:rsidRDefault="00E019D0">
            <w:pPr>
              <w:numPr>
                <w:ilvl w:val="0"/>
                <w:numId w:val="2"/>
              </w:numPr>
              <w:tabs>
                <w:tab w:val="left" w:pos="-720"/>
                <w:tab w:val="left" w:pos="0"/>
                <w:tab w:val="left" w:pos="720"/>
              </w:tabs>
              <w:suppressAutoHyphens/>
              <w:ind w:left="720" w:hanging="360"/>
              <w:jc w:val="both"/>
              <w:rPr>
                <w:rFonts w:asciiTheme="minorHAnsi" w:hAnsiTheme="minorHAnsi" w:cstheme="minorHAnsi"/>
                <w:spacing w:val="-3"/>
              </w:rPr>
            </w:pPr>
            <w:r>
              <w:rPr>
                <w:rFonts w:asciiTheme="minorHAnsi" w:hAnsiTheme="minorHAnsi" w:cstheme="minorHAnsi"/>
              </w:rPr>
              <w:t>Дана лицьова сторінка («Лицьова сторінка»).</w:t>
            </w:r>
          </w:p>
          <w:p w14:paraId="4FA63288" w14:textId="77777777" w:rsidR="00E019D0" w:rsidRDefault="00E019D0">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Загальні умови ПРООН для договорів – Додаток 1</w:t>
            </w:r>
          </w:p>
          <w:p w14:paraId="35ED7E1F" w14:textId="77777777" w:rsidR="00E019D0" w:rsidRDefault="00E019D0">
            <w:pPr>
              <w:tabs>
                <w:tab w:val="left" w:pos="-720"/>
                <w:tab w:val="left" w:pos="0"/>
                <w:tab w:val="left" w:pos="709"/>
              </w:tabs>
              <w:suppressAutoHyphens/>
              <w:ind w:left="720"/>
              <w:jc w:val="both"/>
              <w:rPr>
                <w:rFonts w:asciiTheme="minorHAnsi" w:hAnsiTheme="minorHAnsi" w:cstheme="minorHAnsi"/>
                <w:spacing w:val="-3"/>
              </w:rPr>
            </w:pPr>
          </w:p>
          <w:p w14:paraId="730C489F" w14:textId="77777777" w:rsidR="00E019D0" w:rsidRDefault="00E019D0">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Технічне завдання (ТЗ)  - Додаток 2</w:t>
            </w:r>
          </w:p>
          <w:p w14:paraId="394AE20A" w14:textId="77777777" w:rsidR="00E019D0" w:rsidRDefault="00E019D0">
            <w:pPr>
              <w:numPr>
                <w:ilvl w:val="0"/>
                <w:numId w:val="2"/>
              </w:numPr>
              <w:tabs>
                <w:tab w:val="left" w:pos="-720"/>
                <w:tab w:val="left" w:pos="0"/>
                <w:tab w:val="left" w:pos="709"/>
              </w:tabs>
              <w:suppressAutoHyphens/>
              <w:ind w:left="720" w:hanging="360"/>
              <w:jc w:val="both"/>
              <w:rPr>
                <w:rFonts w:asciiTheme="minorHAnsi" w:hAnsiTheme="minorHAnsi" w:cstheme="minorHAnsi"/>
                <w:spacing w:val="-3"/>
              </w:rPr>
            </w:pPr>
            <w:r>
              <w:rPr>
                <w:rFonts w:asciiTheme="minorHAnsi" w:hAnsiTheme="minorHAnsi" w:cstheme="minorHAnsi"/>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08CE713A" w14:textId="77777777" w:rsidR="00E019D0" w:rsidRDefault="00E019D0">
            <w:pPr>
              <w:numPr>
                <w:ilvl w:val="0"/>
                <w:numId w:val="2"/>
              </w:numPr>
              <w:tabs>
                <w:tab w:val="left" w:pos="-720"/>
                <w:tab w:val="left" w:pos="0"/>
                <w:tab w:val="left" w:pos="720"/>
              </w:tabs>
              <w:suppressAutoHyphens/>
              <w:ind w:left="720" w:hanging="360"/>
              <w:jc w:val="both"/>
              <w:rPr>
                <w:rFonts w:asciiTheme="minorHAnsi" w:hAnsiTheme="minorHAnsi" w:cstheme="minorHAnsi"/>
                <w:spacing w:val="-3"/>
              </w:rPr>
            </w:pPr>
            <w:r>
              <w:rPr>
                <w:rFonts w:asciiTheme="minorHAnsi" w:hAnsiTheme="minorHAnsi" w:cstheme="minorHAnsi"/>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72DA7E82" w14:textId="77777777" w:rsidR="00E019D0" w:rsidRDefault="00E019D0">
            <w:pPr>
              <w:numPr>
                <w:ilvl w:val="0"/>
                <w:numId w:val="2"/>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43342328" w14:textId="77777777" w:rsidR="00E019D0" w:rsidRDefault="00E019D0">
            <w:pPr>
              <w:tabs>
                <w:tab w:val="left" w:pos="-720"/>
                <w:tab w:val="left" w:pos="0"/>
                <w:tab w:val="left" w:pos="720"/>
              </w:tabs>
              <w:suppressAutoHyphens/>
              <w:ind w:left="720"/>
              <w:jc w:val="both"/>
              <w:rPr>
                <w:rFonts w:asciiTheme="minorHAnsi" w:hAnsiTheme="minorHAnsi" w:cstheme="minorHAnsi"/>
              </w:rPr>
            </w:pPr>
          </w:p>
          <w:p w14:paraId="42359EF5" w14:textId="77777777" w:rsidR="00E019D0" w:rsidRDefault="00E019D0">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1E1FE649" w14:textId="77777777" w:rsidR="00E019D0" w:rsidRDefault="00E019D0">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w:t>
            </w:r>
            <w:r>
              <w:rPr>
                <w:rFonts w:asciiTheme="minorHAnsi" w:hAnsiTheme="minorHAnsi" w:cstheme="minorHAnsi"/>
              </w:rPr>
              <w:lastRenderedPageBreak/>
              <w:t>даного Договору можливе лише у разі оформлення належним чином уповноваженими представниками Сторін письмової угоди.</w:t>
            </w:r>
          </w:p>
          <w:p w14:paraId="48D24AB9" w14:textId="77777777" w:rsidR="00E019D0" w:rsidRDefault="00E019D0">
            <w:pPr>
              <w:tabs>
                <w:tab w:val="left" w:pos="-720"/>
                <w:tab w:val="left" w:pos="720"/>
                <w:tab w:val="left" w:pos="1260"/>
              </w:tabs>
              <w:suppressAutoHyphens/>
              <w:jc w:val="both"/>
              <w:rPr>
                <w:rFonts w:asciiTheme="minorHAnsi" w:hAnsiTheme="minorHAnsi" w:cstheme="minorHAnsi"/>
                <w:b/>
                <w:spacing w:val="-3"/>
                <w:lang w:val="ru-RU"/>
              </w:rPr>
            </w:pPr>
          </w:p>
          <w:p w14:paraId="46896AA2" w14:textId="77777777" w:rsidR="00E019D0" w:rsidRDefault="00E019D0">
            <w:pPr>
              <w:rPr>
                <w:rFonts w:asciiTheme="minorHAnsi" w:hAnsiTheme="minorHAnsi" w:cstheme="minorHAnsi"/>
                <w:vertAlign w:val="superscript"/>
              </w:rPr>
            </w:pPr>
            <w:r>
              <w:rPr>
                <w:rFonts w:asciiTheme="minorHAnsi" w:hAnsiTheme="minorHAnsi" w:cstheme="minorHAnsi"/>
                <w:b/>
                <w:bCs/>
              </w:rPr>
              <w:t>НА ПОСВІДЧЕННЯ ЧОГО,</w:t>
            </w:r>
            <w:r>
              <w:rPr>
                <w:rFonts w:asciiTheme="minorHAnsi" w:hAnsiTheme="minorHAnsi" w:cstheme="minorHAnsi"/>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Borders>
              <w:top w:val="single" w:sz="4" w:space="0" w:color="auto"/>
              <w:left w:val="single" w:sz="4" w:space="0" w:color="auto"/>
              <w:bottom w:val="single" w:sz="4" w:space="0" w:color="auto"/>
              <w:right w:val="single" w:sz="4" w:space="0" w:color="auto"/>
            </w:tcBorders>
          </w:tcPr>
          <w:p w14:paraId="20CC9102" w14:textId="77777777" w:rsidR="00E019D0" w:rsidRDefault="00E019D0">
            <w:pPr>
              <w:tabs>
                <w:tab w:val="left" w:pos="-720"/>
                <w:tab w:val="left" w:pos="0"/>
                <w:tab w:val="left" w:pos="709"/>
              </w:tabs>
              <w:suppressAutoHyphens/>
              <w:jc w:val="both"/>
              <w:rPr>
                <w:rFonts w:asciiTheme="minorHAnsi" w:hAnsiTheme="minorHAnsi" w:cstheme="minorHAnsi"/>
              </w:rPr>
            </w:pPr>
            <w:r>
              <w:rPr>
                <w:rFonts w:asciiTheme="minorHAnsi" w:hAnsiTheme="minorHAnsi" w:cstheme="minorHAnsi"/>
              </w:rPr>
              <w:lastRenderedPageBreak/>
              <w:t>This Contract consists of the following documents, which in case of conflict shall take precedence over one another in the following order:</w:t>
            </w:r>
          </w:p>
          <w:p w14:paraId="62E3D07E" w14:textId="77777777" w:rsidR="00E019D0" w:rsidRDefault="00E019D0">
            <w:pPr>
              <w:tabs>
                <w:tab w:val="left" w:pos="-720"/>
                <w:tab w:val="left" w:pos="0"/>
                <w:tab w:val="left" w:pos="709"/>
              </w:tabs>
              <w:suppressAutoHyphens/>
              <w:jc w:val="both"/>
              <w:rPr>
                <w:rFonts w:asciiTheme="minorHAnsi" w:hAnsiTheme="minorHAnsi" w:cstheme="minorHAnsi"/>
              </w:rPr>
            </w:pPr>
          </w:p>
          <w:p w14:paraId="58C258A6" w14:textId="77777777" w:rsidR="00E019D0" w:rsidRDefault="00E019D0">
            <w:pPr>
              <w:numPr>
                <w:ilvl w:val="0"/>
                <w:numId w:val="4"/>
              </w:numPr>
              <w:tabs>
                <w:tab w:val="left" w:pos="-720"/>
                <w:tab w:val="left" w:pos="0"/>
                <w:tab w:val="left" w:pos="720"/>
              </w:tabs>
              <w:suppressAutoHyphens/>
              <w:jc w:val="both"/>
              <w:rPr>
                <w:rFonts w:asciiTheme="minorHAnsi" w:hAnsiTheme="minorHAnsi" w:cstheme="minorHAnsi"/>
              </w:rPr>
            </w:pPr>
            <w:r>
              <w:rPr>
                <w:rFonts w:asciiTheme="minorHAnsi" w:hAnsiTheme="minorHAnsi" w:cstheme="minorHAnsi"/>
              </w:rPr>
              <w:t>This face sheet (“Face Sheet”).</w:t>
            </w:r>
          </w:p>
          <w:p w14:paraId="32CFC135" w14:textId="77777777" w:rsidR="00E019D0" w:rsidRDefault="00E019D0">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UNDP General Terms and Conditions for Contracts – Annex 1</w:t>
            </w:r>
          </w:p>
          <w:p w14:paraId="6733CD1E" w14:textId="77777777" w:rsidR="00E019D0" w:rsidRDefault="00E019D0">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Terms of Reference (TOR) – Annex 2</w:t>
            </w:r>
          </w:p>
          <w:p w14:paraId="4950E0F3" w14:textId="77777777" w:rsidR="00E019D0" w:rsidRDefault="00E019D0">
            <w:pPr>
              <w:numPr>
                <w:ilvl w:val="0"/>
                <w:numId w:val="4"/>
              </w:numPr>
              <w:tabs>
                <w:tab w:val="left" w:pos="-720"/>
                <w:tab w:val="left" w:pos="0"/>
                <w:tab w:val="left" w:pos="709"/>
              </w:tabs>
              <w:suppressAutoHyphens/>
              <w:ind w:left="720" w:hanging="360"/>
              <w:jc w:val="both"/>
              <w:rPr>
                <w:rFonts w:asciiTheme="minorHAnsi" w:hAnsiTheme="minorHAnsi" w:cstheme="minorHAnsi"/>
              </w:rPr>
            </w:pPr>
            <w:r>
              <w:rPr>
                <w:rFonts w:asciiTheme="minorHAnsi" w:hAnsiTheme="minorHAnsi" w:cstheme="minorHAnsi"/>
              </w:rPr>
              <w:t>Schedule of Services provision, incorporating the description of services, deliverables and performance targets, time frames, schedule of payments, and total contract amount – Annex 3</w:t>
            </w:r>
          </w:p>
          <w:p w14:paraId="3ED29714" w14:textId="77777777" w:rsidR="00E019D0" w:rsidRDefault="00E019D0">
            <w:pPr>
              <w:numPr>
                <w:ilvl w:val="0"/>
                <w:numId w:val="4"/>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The Contractor’s Technical Proposal and Financial Proposal, dated ______________; these documents not attached hereto but known to and in the possession of the Parties, and forming an integral part of this Contract.</w:t>
            </w:r>
          </w:p>
          <w:p w14:paraId="2FFABB13" w14:textId="77777777" w:rsidR="00E019D0" w:rsidRDefault="00E019D0">
            <w:pPr>
              <w:numPr>
                <w:ilvl w:val="0"/>
                <w:numId w:val="4"/>
              </w:numPr>
              <w:tabs>
                <w:tab w:val="left" w:pos="-720"/>
                <w:tab w:val="left" w:pos="0"/>
                <w:tab w:val="left" w:pos="720"/>
              </w:tabs>
              <w:suppressAutoHyphens/>
              <w:ind w:left="720" w:hanging="360"/>
              <w:jc w:val="both"/>
              <w:rPr>
                <w:rFonts w:asciiTheme="minorHAnsi" w:hAnsiTheme="minorHAnsi" w:cstheme="minorHAnsi"/>
              </w:rPr>
            </w:pPr>
            <w:r>
              <w:rPr>
                <w:rFonts w:asciiTheme="minorHAnsi" w:hAnsiTheme="minorHAnsi" w:cstheme="minorHAnsi"/>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40E79574" w14:textId="77777777" w:rsidR="00E019D0" w:rsidRDefault="00E019D0">
            <w:pPr>
              <w:tabs>
                <w:tab w:val="left" w:pos="-720"/>
                <w:tab w:val="left" w:pos="0"/>
                <w:tab w:val="left" w:pos="720"/>
              </w:tabs>
              <w:suppressAutoHyphens/>
              <w:ind w:left="720"/>
              <w:jc w:val="both"/>
              <w:rPr>
                <w:rFonts w:asciiTheme="minorHAnsi" w:hAnsiTheme="minorHAnsi" w:cstheme="minorHAnsi"/>
              </w:rPr>
            </w:pPr>
          </w:p>
          <w:p w14:paraId="0F5D5CE8" w14:textId="77777777" w:rsidR="00E019D0" w:rsidRDefault="00E019D0">
            <w:pPr>
              <w:tabs>
                <w:tab w:val="left" w:pos="-720"/>
                <w:tab w:val="left" w:pos="0"/>
                <w:tab w:val="left" w:pos="720"/>
              </w:tabs>
              <w:suppressAutoHyphens/>
              <w:ind w:left="720"/>
              <w:jc w:val="both"/>
              <w:rPr>
                <w:rFonts w:asciiTheme="minorHAnsi" w:hAnsiTheme="minorHAnsi" w:cstheme="minorHAnsi"/>
              </w:rPr>
            </w:pPr>
          </w:p>
          <w:p w14:paraId="0BC1FAFD" w14:textId="77777777" w:rsidR="00E019D0" w:rsidRDefault="00E019D0">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2BC6730F" w14:textId="77777777" w:rsidR="00E019D0" w:rsidRDefault="00E019D0">
            <w:pPr>
              <w:tabs>
                <w:tab w:val="left" w:pos="-720"/>
                <w:tab w:val="left" w:pos="720"/>
                <w:tab w:val="left" w:pos="1260"/>
              </w:tabs>
              <w:suppressAutoHyphens/>
              <w:jc w:val="both"/>
              <w:rPr>
                <w:rFonts w:asciiTheme="minorHAnsi" w:hAnsiTheme="minorHAnsi" w:cstheme="minorHAnsi"/>
              </w:rPr>
            </w:pPr>
          </w:p>
          <w:p w14:paraId="7738D44C" w14:textId="77777777" w:rsidR="00E019D0" w:rsidRDefault="00E019D0">
            <w:pPr>
              <w:tabs>
                <w:tab w:val="left" w:pos="-720"/>
                <w:tab w:val="left" w:pos="720"/>
                <w:tab w:val="left" w:pos="1260"/>
              </w:tabs>
              <w:suppressAutoHyphens/>
              <w:jc w:val="both"/>
              <w:rPr>
                <w:rFonts w:asciiTheme="minorHAnsi" w:hAnsiTheme="minorHAnsi" w:cstheme="minorHAnsi"/>
              </w:rPr>
            </w:pPr>
          </w:p>
          <w:p w14:paraId="5A355D3F" w14:textId="77777777" w:rsidR="00E019D0" w:rsidRDefault="00E019D0">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rPr>
              <w:t xml:space="preserve">This Contract shall enter into force on the date of the last signature of the Face Sheet by the duly authorized representatives of the Parties, and terminate on the Contract </w:t>
            </w:r>
            <w:r>
              <w:rPr>
                <w:rFonts w:asciiTheme="minorHAnsi" w:hAnsiTheme="minorHAnsi" w:cstheme="minorHAnsi"/>
              </w:rPr>
              <w:lastRenderedPageBreak/>
              <w:t>Ending Date indicated on the Face Sheet.  This Contract may be amended only by written agreement between the duly authorized representatives of the Parties.</w:t>
            </w:r>
          </w:p>
          <w:p w14:paraId="4C471A9E" w14:textId="77777777" w:rsidR="00E019D0" w:rsidRDefault="00E019D0">
            <w:pPr>
              <w:tabs>
                <w:tab w:val="left" w:pos="-720"/>
                <w:tab w:val="left" w:pos="720"/>
                <w:tab w:val="left" w:pos="1260"/>
              </w:tabs>
              <w:suppressAutoHyphens/>
              <w:jc w:val="both"/>
              <w:rPr>
                <w:rFonts w:asciiTheme="minorHAnsi" w:hAnsiTheme="minorHAnsi" w:cstheme="minorHAnsi"/>
              </w:rPr>
            </w:pPr>
          </w:p>
          <w:p w14:paraId="5ED50C58" w14:textId="77777777" w:rsidR="00E019D0" w:rsidRDefault="00E019D0">
            <w:pPr>
              <w:tabs>
                <w:tab w:val="left" w:pos="-720"/>
                <w:tab w:val="left" w:pos="720"/>
                <w:tab w:val="left" w:pos="1260"/>
              </w:tabs>
              <w:suppressAutoHyphens/>
              <w:jc w:val="both"/>
              <w:rPr>
                <w:rFonts w:asciiTheme="minorHAnsi" w:hAnsiTheme="minorHAnsi" w:cstheme="minorHAnsi"/>
                <w:b/>
              </w:rPr>
            </w:pPr>
          </w:p>
          <w:p w14:paraId="2E4769DB" w14:textId="77777777" w:rsidR="00E019D0" w:rsidRDefault="00E019D0">
            <w:pPr>
              <w:tabs>
                <w:tab w:val="left" w:pos="-720"/>
                <w:tab w:val="left" w:pos="720"/>
                <w:tab w:val="left" w:pos="1260"/>
              </w:tabs>
              <w:suppressAutoHyphens/>
              <w:jc w:val="both"/>
              <w:rPr>
                <w:rFonts w:asciiTheme="minorHAnsi" w:hAnsiTheme="minorHAnsi" w:cstheme="minorHAnsi"/>
              </w:rPr>
            </w:pPr>
            <w:r>
              <w:rPr>
                <w:rFonts w:asciiTheme="minorHAnsi" w:hAnsiTheme="minorHAnsi" w:cstheme="minorHAnsi"/>
                <w:b/>
              </w:rPr>
              <w:t>IN WITNESS WHEREOF</w:t>
            </w:r>
            <w:r>
              <w:rPr>
                <w:rFonts w:asciiTheme="minorHAnsi" w:hAnsiTheme="minorHAnsi" w:cstheme="minorHAnsi"/>
              </w:rPr>
              <w:t>, the undersigned, being duly authorized thereto, have on behalf of the Parties hereto signed this Contract at the place and on the day set forth below.</w:t>
            </w:r>
          </w:p>
          <w:p w14:paraId="04B4C0E4" w14:textId="77777777" w:rsidR="00E019D0" w:rsidRDefault="00E019D0">
            <w:pPr>
              <w:rPr>
                <w:rFonts w:asciiTheme="minorHAnsi" w:hAnsiTheme="minorHAnsi" w:cstheme="minorHAnsi"/>
              </w:rPr>
            </w:pPr>
          </w:p>
        </w:tc>
      </w:tr>
      <w:tr w:rsidR="00E019D0" w:rsidRPr="00E019D0" w14:paraId="2B7D5697" w14:textId="77777777" w:rsidTr="00E019D0">
        <w:tc>
          <w:tcPr>
            <w:tcW w:w="5264" w:type="dxa"/>
            <w:gridSpan w:val="2"/>
            <w:tcBorders>
              <w:top w:val="single" w:sz="4" w:space="0" w:color="auto"/>
              <w:left w:val="single" w:sz="4" w:space="0" w:color="auto"/>
              <w:bottom w:val="single" w:sz="4" w:space="0" w:color="auto"/>
              <w:right w:val="single" w:sz="4" w:space="0" w:color="auto"/>
            </w:tcBorders>
            <w:hideMark/>
          </w:tcPr>
          <w:p w14:paraId="54D1DB97" w14:textId="77777777" w:rsidR="00E019D0" w:rsidRDefault="00E019D0">
            <w:pPr>
              <w:rPr>
                <w:rFonts w:asciiTheme="minorHAnsi" w:hAnsiTheme="minorHAnsi" w:cstheme="minorHAnsi"/>
                <w:b/>
                <w:bCs/>
              </w:rPr>
            </w:pPr>
            <w:r>
              <w:rPr>
                <w:rFonts w:asciiTheme="minorHAnsi" w:hAnsiTheme="minorHAnsi" w:cstheme="minorHAnsi"/>
                <w:b/>
                <w:bCs/>
              </w:rPr>
              <w:lastRenderedPageBreak/>
              <w:t>Від імені Підрядника / For the Contractor</w:t>
            </w:r>
          </w:p>
        </w:tc>
        <w:tc>
          <w:tcPr>
            <w:tcW w:w="5265" w:type="dxa"/>
            <w:gridSpan w:val="2"/>
            <w:tcBorders>
              <w:top w:val="single" w:sz="4" w:space="0" w:color="auto"/>
              <w:left w:val="single" w:sz="4" w:space="0" w:color="auto"/>
              <w:bottom w:val="single" w:sz="4" w:space="0" w:color="auto"/>
              <w:right w:val="single" w:sz="4" w:space="0" w:color="auto"/>
            </w:tcBorders>
            <w:hideMark/>
          </w:tcPr>
          <w:p w14:paraId="11E2239F" w14:textId="77777777" w:rsidR="00E019D0" w:rsidRDefault="00E019D0">
            <w:pPr>
              <w:rPr>
                <w:rFonts w:asciiTheme="minorHAnsi" w:hAnsiTheme="minorHAnsi" w:cstheme="minorHAnsi"/>
                <w:b/>
                <w:bCs/>
              </w:rPr>
            </w:pPr>
            <w:r>
              <w:rPr>
                <w:rFonts w:asciiTheme="minorHAnsi" w:hAnsiTheme="minorHAnsi" w:cstheme="minorHAnsi"/>
                <w:b/>
                <w:bCs/>
              </w:rPr>
              <w:t>Від імені ПРООН / For UNDP</w:t>
            </w:r>
          </w:p>
        </w:tc>
      </w:tr>
      <w:tr w:rsidR="00E019D0" w14:paraId="3455D1AB" w14:textId="77777777" w:rsidTr="00E019D0">
        <w:tc>
          <w:tcPr>
            <w:tcW w:w="2632" w:type="dxa"/>
            <w:tcBorders>
              <w:top w:val="single" w:sz="4" w:space="0" w:color="auto"/>
              <w:left w:val="single" w:sz="4" w:space="0" w:color="auto"/>
              <w:bottom w:val="single" w:sz="4" w:space="0" w:color="auto"/>
              <w:right w:val="single" w:sz="4" w:space="0" w:color="auto"/>
            </w:tcBorders>
            <w:hideMark/>
          </w:tcPr>
          <w:p w14:paraId="026FB1CE" w14:textId="77777777" w:rsidR="00E019D0" w:rsidRDefault="00E019D0">
            <w:pPr>
              <w:rPr>
                <w:rFonts w:asciiTheme="minorHAnsi" w:hAnsiTheme="minorHAnsi" w:cstheme="minorHAnsi"/>
                <w:bCs/>
              </w:rPr>
            </w:pPr>
            <w:r>
              <w:rPr>
                <w:rFonts w:asciiTheme="minorHAnsi" w:hAnsiTheme="minorHAnsi" w:cstheme="minorHAnsi"/>
                <w:bCs/>
              </w:rPr>
              <w:t>Підпис / Signature:</w:t>
            </w:r>
          </w:p>
        </w:tc>
        <w:tc>
          <w:tcPr>
            <w:tcW w:w="2632" w:type="dxa"/>
            <w:tcBorders>
              <w:top w:val="single" w:sz="4" w:space="0" w:color="auto"/>
              <w:left w:val="single" w:sz="4" w:space="0" w:color="auto"/>
              <w:bottom w:val="single" w:sz="4" w:space="0" w:color="auto"/>
              <w:right w:val="single" w:sz="4" w:space="0" w:color="auto"/>
            </w:tcBorders>
          </w:tcPr>
          <w:p w14:paraId="1204E23D" w14:textId="77777777" w:rsidR="00E019D0" w:rsidRDefault="00E019D0">
            <w:pPr>
              <w:rPr>
                <w:rFonts w:asciiTheme="minorHAnsi" w:hAnsiTheme="minorHAnsi" w:cstheme="minorHAnsi"/>
                <w:b/>
                <w:bCs/>
              </w:rPr>
            </w:pPr>
          </w:p>
          <w:p w14:paraId="6067ECB1" w14:textId="77777777" w:rsidR="00E019D0" w:rsidRDefault="00E019D0">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0DF02B6E" w14:textId="77777777" w:rsidR="00E019D0" w:rsidRDefault="00E019D0">
            <w:pPr>
              <w:rPr>
                <w:rFonts w:asciiTheme="minorHAnsi" w:hAnsiTheme="minorHAnsi" w:cstheme="minorHAnsi"/>
                <w:bCs/>
              </w:rPr>
            </w:pPr>
            <w:r>
              <w:rPr>
                <w:rFonts w:asciiTheme="minorHAnsi" w:hAnsiTheme="minorHAnsi" w:cstheme="minorHAnsi"/>
                <w:bCs/>
              </w:rPr>
              <w:t>Підпис / Signature:</w:t>
            </w:r>
          </w:p>
        </w:tc>
        <w:tc>
          <w:tcPr>
            <w:tcW w:w="2633" w:type="dxa"/>
            <w:tcBorders>
              <w:top w:val="single" w:sz="4" w:space="0" w:color="auto"/>
              <w:left w:val="single" w:sz="4" w:space="0" w:color="auto"/>
              <w:bottom w:val="single" w:sz="4" w:space="0" w:color="auto"/>
              <w:right w:val="single" w:sz="4" w:space="0" w:color="auto"/>
            </w:tcBorders>
          </w:tcPr>
          <w:p w14:paraId="51BEC85E" w14:textId="77777777" w:rsidR="00E019D0" w:rsidRDefault="00E019D0">
            <w:pPr>
              <w:rPr>
                <w:rFonts w:asciiTheme="minorHAnsi" w:hAnsiTheme="minorHAnsi" w:cstheme="minorHAnsi"/>
                <w:b/>
                <w:bCs/>
              </w:rPr>
            </w:pPr>
          </w:p>
          <w:p w14:paraId="1F199AD6" w14:textId="77777777" w:rsidR="00E019D0" w:rsidRDefault="00E019D0">
            <w:pPr>
              <w:rPr>
                <w:rFonts w:asciiTheme="minorHAnsi" w:hAnsiTheme="minorHAnsi" w:cstheme="minorHAnsi"/>
                <w:b/>
                <w:bCs/>
              </w:rPr>
            </w:pPr>
          </w:p>
        </w:tc>
      </w:tr>
      <w:tr w:rsidR="00E019D0" w14:paraId="5855F5D3" w14:textId="77777777" w:rsidTr="00E019D0">
        <w:tc>
          <w:tcPr>
            <w:tcW w:w="2632" w:type="dxa"/>
            <w:tcBorders>
              <w:top w:val="single" w:sz="4" w:space="0" w:color="auto"/>
              <w:left w:val="single" w:sz="4" w:space="0" w:color="auto"/>
              <w:bottom w:val="single" w:sz="4" w:space="0" w:color="auto"/>
              <w:right w:val="single" w:sz="4" w:space="0" w:color="auto"/>
            </w:tcBorders>
            <w:hideMark/>
          </w:tcPr>
          <w:p w14:paraId="5B59635D" w14:textId="77777777" w:rsidR="00E019D0" w:rsidRDefault="00E019D0">
            <w:pPr>
              <w:rPr>
                <w:rFonts w:asciiTheme="minorHAnsi" w:hAnsiTheme="minorHAnsi" w:cstheme="minorHAnsi"/>
                <w:bCs/>
              </w:rPr>
            </w:pPr>
            <w:r>
              <w:rPr>
                <w:rFonts w:asciiTheme="minorHAnsi" w:hAnsiTheme="minorHAnsi" w:cstheme="minorHAnsi"/>
                <w:bCs/>
              </w:rPr>
              <w:t>Ім'я / Name:</w:t>
            </w:r>
          </w:p>
        </w:tc>
        <w:tc>
          <w:tcPr>
            <w:tcW w:w="2632" w:type="dxa"/>
            <w:tcBorders>
              <w:top w:val="single" w:sz="4" w:space="0" w:color="auto"/>
              <w:left w:val="single" w:sz="4" w:space="0" w:color="auto"/>
              <w:bottom w:val="single" w:sz="4" w:space="0" w:color="auto"/>
              <w:right w:val="single" w:sz="4" w:space="0" w:color="auto"/>
            </w:tcBorders>
          </w:tcPr>
          <w:p w14:paraId="0F45C340" w14:textId="77777777" w:rsidR="00E019D0" w:rsidRDefault="00E019D0">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02602746" w14:textId="77777777" w:rsidR="00E019D0" w:rsidRDefault="00E019D0">
            <w:pPr>
              <w:rPr>
                <w:rFonts w:asciiTheme="minorHAnsi" w:hAnsiTheme="minorHAnsi" w:cstheme="minorHAnsi"/>
                <w:bCs/>
              </w:rPr>
            </w:pPr>
            <w:r>
              <w:rPr>
                <w:rFonts w:asciiTheme="minorHAnsi" w:hAnsiTheme="minorHAnsi" w:cstheme="minorHAnsi"/>
                <w:bCs/>
              </w:rPr>
              <w:t>Ім'я / Name:</w:t>
            </w:r>
          </w:p>
        </w:tc>
        <w:tc>
          <w:tcPr>
            <w:tcW w:w="2633" w:type="dxa"/>
            <w:tcBorders>
              <w:top w:val="single" w:sz="4" w:space="0" w:color="auto"/>
              <w:left w:val="single" w:sz="4" w:space="0" w:color="auto"/>
              <w:bottom w:val="single" w:sz="4" w:space="0" w:color="auto"/>
              <w:right w:val="single" w:sz="4" w:space="0" w:color="auto"/>
            </w:tcBorders>
          </w:tcPr>
          <w:p w14:paraId="3DCF64AC" w14:textId="77777777" w:rsidR="00E019D0" w:rsidRDefault="00E019D0">
            <w:pPr>
              <w:rPr>
                <w:rFonts w:asciiTheme="minorHAnsi" w:hAnsiTheme="minorHAnsi" w:cstheme="minorHAnsi"/>
                <w:b/>
                <w:bCs/>
              </w:rPr>
            </w:pPr>
          </w:p>
        </w:tc>
      </w:tr>
      <w:tr w:rsidR="00E019D0" w14:paraId="02A59A69" w14:textId="77777777" w:rsidTr="00E019D0">
        <w:tc>
          <w:tcPr>
            <w:tcW w:w="2632" w:type="dxa"/>
            <w:tcBorders>
              <w:top w:val="single" w:sz="4" w:space="0" w:color="auto"/>
              <w:left w:val="single" w:sz="4" w:space="0" w:color="auto"/>
              <w:bottom w:val="single" w:sz="4" w:space="0" w:color="auto"/>
              <w:right w:val="single" w:sz="4" w:space="0" w:color="auto"/>
            </w:tcBorders>
            <w:hideMark/>
          </w:tcPr>
          <w:p w14:paraId="74C47A3D" w14:textId="77777777" w:rsidR="00E019D0" w:rsidRDefault="00E019D0">
            <w:pPr>
              <w:rPr>
                <w:rFonts w:asciiTheme="minorHAnsi" w:hAnsiTheme="minorHAnsi" w:cstheme="minorHAnsi"/>
                <w:bCs/>
              </w:rPr>
            </w:pPr>
            <w:r>
              <w:rPr>
                <w:rFonts w:asciiTheme="minorHAnsi" w:hAnsiTheme="minorHAnsi" w:cstheme="minorHAnsi"/>
                <w:bCs/>
              </w:rPr>
              <w:t>Посада / Title:</w:t>
            </w:r>
          </w:p>
        </w:tc>
        <w:tc>
          <w:tcPr>
            <w:tcW w:w="2632" w:type="dxa"/>
            <w:tcBorders>
              <w:top w:val="single" w:sz="4" w:space="0" w:color="auto"/>
              <w:left w:val="single" w:sz="4" w:space="0" w:color="auto"/>
              <w:bottom w:val="single" w:sz="4" w:space="0" w:color="auto"/>
              <w:right w:val="single" w:sz="4" w:space="0" w:color="auto"/>
            </w:tcBorders>
          </w:tcPr>
          <w:p w14:paraId="30926727" w14:textId="77777777" w:rsidR="00E019D0" w:rsidRDefault="00E019D0">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7B8C19B5" w14:textId="77777777" w:rsidR="00E019D0" w:rsidRDefault="00E019D0">
            <w:pPr>
              <w:rPr>
                <w:rFonts w:asciiTheme="minorHAnsi" w:hAnsiTheme="minorHAnsi" w:cstheme="minorHAnsi"/>
                <w:bCs/>
              </w:rPr>
            </w:pPr>
            <w:r>
              <w:rPr>
                <w:rFonts w:asciiTheme="minorHAnsi" w:hAnsiTheme="minorHAnsi" w:cstheme="minorHAnsi"/>
                <w:bCs/>
              </w:rPr>
              <w:t>Посада / Title:</w:t>
            </w:r>
          </w:p>
        </w:tc>
        <w:tc>
          <w:tcPr>
            <w:tcW w:w="2633" w:type="dxa"/>
            <w:tcBorders>
              <w:top w:val="single" w:sz="4" w:space="0" w:color="auto"/>
              <w:left w:val="single" w:sz="4" w:space="0" w:color="auto"/>
              <w:bottom w:val="single" w:sz="4" w:space="0" w:color="auto"/>
              <w:right w:val="single" w:sz="4" w:space="0" w:color="auto"/>
            </w:tcBorders>
          </w:tcPr>
          <w:p w14:paraId="48C32D17" w14:textId="77777777" w:rsidR="00E019D0" w:rsidRDefault="00E019D0">
            <w:pPr>
              <w:rPr>
                <w:rFonts w:asciiTheme="minorHAnsi" w:hAnsiTheme="minorHAnsi" w:cstheme="minorHAnsi"/>
                <w:b/>
                <w:bCs/>
              </w:rPr>
            </w:pPr>
          </w:p>
        </w:tc>
      </w:tr>
      <w:tr w:rsidR="00E019D0" w14:paraId="6810A1E0" w14:textId="77777777" w:rsidTr="00E019D0">
        <w:tc>
          <w:tcPr>
            <w:tcW w:w="2632" w:type="dxa"/>
            <w:tcBorders>
              <w:top w:val="single" w:sz="4" w:space="0" w:color="auto"/>
              <w:left w:val="single" w:sz="4" w:space="0" w:color="auto"/>
              <w:bottom w:val="single" w:sz="4" w:space="0" w:color="auto"/>
              <w:right w:val="single" w:sz="4" w:space="0" w:color="auto"/>
            </w:tcBorders>
            <w:hideMark/>
          </w:tcPr>
          <w:p w14:paraId="26215376" w14:textId="77777777" w:rsidR="00E019D0" w:rsidRDefault="00E019D0">
            <w:pPr>
              <w:rPr>
                <w:rFonts w:asciiTheme="minorHAnsi" w:hAnsiTheme="minorHAnsi" w:cstheme="minorHAnsi"/>
                <w:bCs/>
              </w:rPr>
            </w:pPr>
            <w:r>
              <w:rPr>
                <w:rFonts w:asciiTheme="minorHAnsi" w:hAnsiTheme="minorHAnsi" w:cstheme="minorHAnsi"/>
                <w:bCs/>
              </w:rPr>
              <w:t>Дата / Date:</w:t>
            </w:r>
          </w:p>
        </w:tc>
        <w:tc>
          <w:tcPr>
            <w:tcW w:w="2632" w:type="dxa"/>
            <w:tcBorders>
              <w:top w:val="single" w:sz="4" w:space="0" w:color="auto"/>
              <w:left w:val="single" w:sz="4" w:space="0" w:color="auto"/>
              <w:bottom w:val="single" w:sz="4" w:space="0" w:color="auto"/>
              <w:right w:val="single" w:sz="4" w:space="0" w:color="auto"/>
            </w:tcBorders>
          </w:tcPr>
          <w:p w14:paraId="678B9AE0" w14:textId="77777777" w:rsidR="00E019D0" w:rsidRDefault="00E019D0">
            <w:pPr>
              <w:rPr>
                <w:rFonts w:asciiTheme="minorHAnsi" w:hAnsiTheme="minorHAnsi" w:cstheme="minorHAnsi"/>
                <w:b/>
                <w:bCs/>
              </w:rPr>
            </w:pPr>
          </w:p>
          <w:p w14:paraId="71C17F61" w14:textId="77777777" w:rsidR="00E019D0" w:rsidRDefault="00E019D0">
            <w:pPr>
              <w:rPr>
                <w:rFonts w:asciiTheme="minorHAnsi" w:hAnsiTheme="minorHAnsi" w:cstheme="minorHAnsi"/>
                <w:b/>
                <w:bCs/>
              </w:rPr>
            </w:pPr>
          </w:p>
        </w:tc>
        <w:tc>
          <w:tcPr>
            <w:tcW w:w="2632" w:type="dxa"/>
            <w:tcBorders>
              <w:top w:val="single" w:sz="4" w:space="0" w:color="auto"/>
              <w:left w:val="single" w:sz="4" w:space="0" w:color="auto"/>
              <w:bottom w:val="single" w:sz="4" w:space="0" w:color="auto"/>
              <w:right w:val="single" w:sz="4" w:space="0" w:color="auto"/>
            </w:tcBorders>
            <w:hideMark/>
          </w:tcPr>
          <w:p w14:paraId="27409DAE" w14:textId="77777777" w:rsidR="00E019D0" w:rsidRDefault="00E019D0">
            <w:pPr>
              <w:rPr>
                <w:rFonts w:asciiTheme="minorHAnsi" w:hAnsiTheme="minorHAnsi" w:cstheme="minorHAnsi"/>
                <w:bCs/>
              </w:rPr>
            </w:pPr>
            <w:r>
              <w:rPr>
                <w:rFonts w:asciiTheme="minorHAnsi" w:hAnsiTheme="minorHAnsi" w:cstheme="minorHAnsi"/>
                <w:bCs/>
              </w:rPr>
              <w:t>Дата / Date:</w:t>
            </w:r>
          </w:p>
        </w:tc>
        <w:tc>
          <w:tcPr>
            <w:tcW w:w="2633" w:type="dxa"/>
            <w:tcBorders>
              <w:top w:val="single" w:sz="4" w:space="0" w:color="auto"/>
              <w:left w:val="single" w:sz="4" w:space="0" w:color="auto"/>
              <w:bottom w:val="single" w:sz="4" w:space="0" w:color="auto"/>
              <w:right w:val="single" w:sz="4" w:space="0" w:color="auto"/>
            </w:tcBorders>
          </w:tcPr>
          <w:p w14:paraId="74EDF659" w14:textId="77777777" w:rsidR="00E019D0" w:rsidRDefault="00E019D0">
            <w:pPr>
              <w:rPr>
                <w:rFonts w:asciiTheme="minorHAnsi" w:hAnsiTheme="minorHAnsi" w:cstheme="minorHAnsi"/>
                <w:b/>
                <w:bCs/>
              </w:rPr>
            </w:pPr>
          </w:p>
        </w:tc>
      </w:tr>
    </w:tbl>
    <w:p w14:paraId="611EFDCB" w14:textId="77777777" w:rsidR="00E019D0" w:rsidRDefault="00E019D0" w:rsidP="00E019D0">
      <w:pPr>
        <w:rPr>
          <w:rFonts w:asciiTheme="minorHAnsi" w:hAnsiTheme="minorHAnsi" w:cstheme="minorHAnsi"/>
          <w:spacing w:val="-3"/>
          <w:sz w:val="22"/>
          <w:szCs w:val="22"/>
        </w:rPr>
        <w:sectPr w:rsidR="00E019D0">
          <w:pgSz w:w="12240" w:h="15840"/>
          <w:pgMar w:top="1440" w:right="1440" w:bottom="1440" w:left="1440" w:header="720" w:footer="720" w:gutter="0"/>
          <w:cols w:space="720"/>
        </w:sectPr>
      </w:pPr>
    </w:p>
    <w:p w14:paraId="7CFB3267" w14:textId="77777777" w:rsidR="00E019D0" w:rsidRDefault="00E019D0" w:rsidP="00E019D0">
      <w:pPr>
        <w:ind w:left="270"/>
        <w:rPr>
          <w:rFonts w:asciiTheme="minorHAnsi" w:hAnsiTheme="minorHAnsi" w:cstheme="minorHAnsi"/>
          <w:spacing w:val="-3"/>
          <w:sz w:val="22"/>
          <w:szCs w:val="22"/>
        </w:rPr>
      </w:pPr>
    </w:p>
    <w:p w14:paraId="4BC99B91" w14:textId="77777777" w:rsidR="00E019D0" w:rsidRDefault="00E019D0" w:rsidP="00E019D0">
      <w:pPr>
        <w:tabs>
          <w:tab w:val="center" w:pos="4904"/>
        </w:tabs>
        <w:suppressAutoHyphens/>
        <w:ind w:left="450"/>
        <w:jc w:val="right"/>
        <w:rPr>
          <w:rFonts w:asciiTheme="minorHAnsi" w:hAnsiTheme="minorHAnsi" w:cstheme="minorHAnsi"/>
          <w:b/>
          <w:spacing w:val="-3"/>
          <w:sz w:val="22"/>
          <w:szCs w:val="22"/>
        </w:rPr>
      </w:pPr>
      <w:bookmarkStart w:id="0" w:name="_Hlk33432653"/>
      <w:r>
        <w:rPr>
          <w:rFonts w:asciiTheme="minorHAnsi" w:hAnsiTheme="minorHAnsi" w:cstheme="minorHAnsi"/>
          <w:b/>
          <w:spacing w:val="-3"/>
          <w:sz w:val="22"/>
          <w:szCs w:val="22"/>
        </w:rPr>
        <w:t>Додаток 4</w:t>
      </w:r>
    </w:p>
    <w:p w14:paraId="1061F726" w14:textId="77777777" w:rsidR="00E019D0" w:rsidRDefault="00E019D0" w:rsidP="00E019D0">
      <w:pPr>
        <w:tabs>
          <w:tab w:val="center" w:pos="4904"/>
        </w:tabs>
        <w:suppressAutoHyphens/>
        <w:ind w:left="450"/>
        <w:jc w:val="right"/>
        <w:rPr>
          <w:rFonts w:asciiTheme="minorHAnsi" w:hAnsiTheme="minorHAnsi" w:cstheme="minorHAnsi"/>
          <w:b/>
          <w:spacing w:val="-3"/>
          <w:sz w:val="22"/>
          <w:szCs w:val="22"/>
        </w:rPr>
      </w:pPr>
    </w:p>
    <w:tbl>
      <w:tblPr>
        <w:tblStyle w:val="TableGrid"/>
        <w:tblW w:w="10530" w:type="dxa"/>
        <w:tblInd w:w="-5" w:type="dxa"/>
        <w:tblLayout w:type="fixed"/>
        <w:tblLook w:val="04A0" w:firstRow="1" w:lastRow="0" w:firstColumn="1" w:lastColumn="0" w:noHBand="0" w:noVBand="1"/>
      </w:tblPr>
      <w:tblGrid>
        <w:gridCol w:w="5264"/>
        <w:gridCol w:w="5266"/>
      </w:tblGrid>
      <w:tr w:rsidR="00E019D0" w:rsidRPr="00E019D0" w14:paraId="235C980A" w14:textId="77777777" w:rsidTr="00E019D0">
        <w:tc>
          <w:tcPr>
            <w:tcW w:w="5264" w:type="dxa"/>
            <w:tcBorders>
              <w:top w:val="single" w:sz="4" w:space="0" w:color="auto"/>
              <w:left w:val="single" w:sz="4" w:space="0" w:color="auto"/>
              <w:bottom w:val="single" w:sz="4" w:space="0" w:color="auto"/>
              <w:right w:val="single" w:sz="4" w:space="0" w:color="auto"/>
            </w:tcBorders>
          </w:tcPr>
          <w:p w14:paraId="19532EBF" w14:textId="77777777" w:rsidR="00E019D0" w:rsidRDefault="00E019D0">
            <w:pPr>
              <w:rPr>
                <w:rFonts w:ascii="Myriad Pro" w:hAnsi="Myriad Pro"/>
                <w:b/>
                <w:bCs/>
                <w:sz w:val="18"/>
                <w:szCs w:val="18"/>
                <w:lang w:val="ru-RU"/>
              </w:rPr>
            </w:pPr>
            <w:bookmarkStart w:id="1" w:name="_Hlk34123614"/>
            <w:bookmarkEnd w:id="0"/>
            <w:r>
              <w:rPr>
                <w:rFonts w:ascii="Myriad Pro" w:hAnsi="Myriad Pro"/>
                <w:b/>
                <w:bCs/>
                <w:sz w:val="18"/>
                <w:szCs w:val="18"/>
                <w:lang w:val="ru-RU"/>
              </w:rPr>
              <w:t>Програма розвитку Організації Об’єднаних Націй</w:t>
            </w:r>
            <w:r>
              <w:rPr>
                <w:rFonts w:ascii="Myriad Pro" w:hAnsi="Myriad Pro"/>
                <w:b/>
                <w:bCs/>
                <w:sz w:val="18"/>
                <w:szCs w:val="18"/>
                <w:lang w:val="ru-RU"/>
              </w:rPr>
              <w:tab/>
              <w:t xml:space="preserve"> </w:t>
            </w:r>
          </w:p>
          <w:p w14:paraId="273502DF" w14:textId="77777777" w:rsidR="00E019D0" w:rsidRDefault="00E019D0">
            <w:pPr>
              <w:rPr>
                <w:rFonts w:ascii="Myriad Pro" w:hAnsi="Myriad Pro"/>
                <w:b/>
                <w:bCs/>
                <w:sz w:val="18"/>
                <w:szCs w:val="18"/>
                <w:lang w:val="ru-RU"/>
              </w:rPr>
            </w:pPr>
          </w:p>
          <w:p w14:paraId="37BBE24E" w14:textId="77777777" w:rsidR="00E019D0" w:rsidRDefault="00E019D0">
            <w:pPr>
              <w:rPr>
                <w:rFonts w:ascii="Myriad Pro" w:hAnsi="Myriad Pro"/>
                <w:b/>
                <w:bCs/>
                <w:sz w:val="18"/>
                <w:szCs w:val="18"/>
                <w:lang w:val="ru-RU"/>
              </w:rPr>
            </w:pPr>
            <w:r>
              <w:rPr>
                <w:rFonts w:ascii="Myriad Pro" w:hAnsi="Myriad Pro"/>
                <w:b/>
                <w:bCs/>
                <w:sz w:val="18"/>
                <w:szCs w:val="18"/>
                <w:lang w:val="ru-RU"/>
              </w:rPr>
              <w:t>ЗАГАЛЬНІ УМОВИ ДЛЯ ДОГОВОРІВ</w:t>
            </w:r>
          </w:p>
          <w:p w14:paraId="3DE59424" w14:textId="77777777" w:rsidR="00E019D0" w:rsidRDefault="00E019D0">
            <w:pPr>
              <w:rPr>
                <w:rFonts w:ascii="Myriad Pro" w:hAnsi="Myriad Pro"/>
                <w:sz w:val="18"/>
                <w:szCs w:val="18"/>
                <w:lang w:val="ru-RU"/>
              </w:rPr>
            </w:pPr>
          </w:p>
          <w:p w14:paraId="2B70FFB2" w14:textId="77777777" w:rsidR="00E019D0" w:rsidRDefault="00E019D0">
            <w:pPr>
              <w:rPr>
                <w:rFonts w:ascii="Myriad Pro" w:hAnsi="Myriad Pro"/>
                <w:sz w:val="18"/>
                <w:szCs w:val="18"/>
                <w:lang w:val="ru-RU"/>
              </w:rPr>
            </w:pPr>
          </w:p>
          <w:p w14:paraId="290E289B" w14:textId="77777777" w:rsidR="00E019D0" w:rsidRDefault="00E019D0">
            <w:pPr>
              <w:rPr>
                <w:rFonts w:ascii="Myriad Pro" w:hAnsi="Myriad Pro"/>
                <w:sz w:val="18"/>
                <w:szCs w:val="18"/>
                <w:lang w:val="ru-RU"/>
              </w:rPr>
            </w:pPr>
            <w:r>
              <w:rPr>
                <w:rFonts w:ascii="Myriad Pro" w:hAnsi="Myriad Pro"/>
                <w:sz w:val="18"/>
                <w:szCs w:val="18"/>
                <w:lang w:val="ru-RU"/>
              </w:rPr>
              <w:t>Цей Договір укладено між Програмою розвитку Організації Об'єднаних Націй, допоміжним органом Організації Об'єднаних Націй, заснованим Генеральною асамблеєю Організації Об'єднаних Націй (далі - «ПРООН»), з однієї сторони, та компанією/підприємством або організацією, зазначеною на Лицьовій сторінці цього Договору (далі - «Підрядник»), з іншої сторони.</w:t>
            </w:r>
          </w:p>
          <w:p w14:paraId="1F388D17" w14:textId="77777777" w:rsidR="00E019D0" w:rsidRDefault="00E019D0">
            <w:pPr>
              <w:rPr>
                <w:rFonts w:ascii="Myriad Pro" w:hAnsi="Myriad Pro"/>
                <w:sz w:val="18"/>
                <w:szCs w:val="18"/>
                <w:lang w:val="ru-RU"/>
              </w:rPr>
            </w:pPr>
          </w:p>
          <w:p w14:paraId="57896978" w14:textId="77777777" w:rsidR="00E019D0" w:rsidRDefault="00E019D0">
            <w:pPr>
              <w:rPr>
                <w:rFonts w:ascii="Myriad Pro" w:hAnsi="Myriad Pro"/>
                <w:sz w:val="18"/>
                <w:szCs w:val="18"/>
                <w:lang w:val="ru-RU"/>
              </w:rPr>
            </w:pPr>
            <w:r>
              <w:rPr>
                <w:rFonts w:ascii="Myriad Pro" w:hAnsi="Myriad Pro"/>
                <w:sz w:val="18"/>
                <w:szCs w:val="18"/>
                <w:lang w:val="ru-RU"/>
              </w:rPr>
              <w:t>1.</w:t>
            </w:r>
            <w:r>
              <w:rPr>
                <w:rFonts w:ascii="Myriad Pro" w:hAnsi="Myriad Pro"/>
                <w:sz w:val="18"/>
                <w:szCs w:val="18"/>
                <w:lang w:val="ru-RU"/>
              </w:rPr>
              <w:tab/>
              <w:t xml:space="preserve">ПРАВОВИЙ СТАТУС СТОРІН: ПРООН та Підрядник далі іменуються як «Сторона» або, спільно «Сторони» за даним Договором, та: </w:t>
            </w:r>
          </w:p>
          <w:p w14:paraId="4DA010B0" w14:textId="77777777" w:rsidR="00E019D0" w:rsidRDefault="00E019D0">
            <w:pPr>
              <w:rPr>
                <w:rFonts w:ascii="Myriad Pro" w:hAnsi="Myriad Pro"/>
                <w:sz w:val="18"/>
                <w:szCs w:val="18"/>
                <w:lang w:val="ru-RU"/>
              </w:rPr>
            </w:pPr>
            <w:r>
              <w:rPr>
                <w:rFonts w:ascii="Myriad Pro" w:hAnsi="Myriad Pro"/>
                <w:sz w:val="18"/>
                <w:szCs w:val="18"/>
                <w:lang w:val="ru-RU"/>
              </w:rPr>
              <w:t>1.1</w:t>
            </w:r>
            <w:r>
              <w:rPr>
                <w:rFonts w:ascii="Myriad Pro" w:hAnsi="Myriad Pro"/>
                <w:sz w:val="18"/>
                <w:szCs w:val="18"/>
                <w:lang w:val="ru-RU"/>
              </w:rPr>
              <w:tab/>
              <w:t>У відповідності, серед іншого, Статуту Організації Об'єднаних Націй та Конвенції про Привілеї та Імунітети Організації Об'єднаних Націй, Організація Об'єднаних Націй, включаючи її допоміжні органи, має повну правосуб'єктність та користується такими привілеями та імунітетами, які необхідні для незалежної реалізації її цілей.</w:t>
            </w:r>
          </w:p>
          <w:p w14:paraId="10ACFF97" w14:textId="77777777" w:rsidR="00E019D0" w:rsidRDefault="00E019D0">
            <w:pPr>
              <w:rPr>
                <w:rFonts w:ascii="Myriad Pro" w:hAnsi="Myriad Pro"/>
                <w:sz w:val="18"/>
                <w:szCs w:val="18"/>
                <w:lang w:val="ru-RU"/>
              </w:rPr>
            </w:pPr>
            <w:r>
              <w:rPr>
                <w:rFonts w:ascii="Myriad Pro" w:hAnsi="Myriad Pro"/>
                <w:sz w:val="18"/>
                <w:szCs w:val="18"/>
                <w:lang w:val="ru-RU"/>
              </w:rPr>
              <w:t>1.2</w:t>
            </w:r>
            <w:r>
              <w:rPr>
                <w:rFonts w:ascii="Myriad Pro" w:hAnsi="Myriad Pro"/>
                <w:sz w:val="18"/>
                <w:szCs w:val="18"/>
                <w:lang w:val="ru-RU"/>
              </w:rPr>
              <w:tab/>
              <w:t>Підрядник повинен мати правовий статус незалежного підрядника по відношенню до ПРООН і ніщо з того, що викладено у Договорі або має до нього відношення, не може вважатись встановленням або створенням між Сторонами взаємовідносин на рівні роботодавця і робітника або принципала і агента. Посадові особи, представники, співробітники або субпідрядники кожної з Сторін не повинні у всіх відношеннях вважатись співробітниками або агентами іншої сторони, при цьому кожна Сторона буде нести особисту відповідальність за усі претензії, що витікають з або пов'язані із наймом таких фізичних або юридичних осіб.</w:t>
            </w:r>
          </w:p>
          <w:p w14:paraId="57D5FA8D" w14:textId="77777777" w:rsidR="00E019D0" w:rsidRDefault="00E019D0">
            <w:pPr>
              <w:rPr>
                <w:rFonts w:ascii="Myriad Pro" w:hAnsi="Myriad Pro"/>
                <w:sz w:val="18"/>
                <w:szCs w:val="18"/>
                <w:lang w:val="ru-RU"/>
              </w:rPr>
            </w:pPr>
          </w:p>
          <w:p w14:paraId="46F9E3FD" w14:textId="77777777" w:rsidR="00E019D0" w:rsidRDefault="00E019D0">
            <w:pPr>
              <w:rPr>
                <w:rFonts w:ascii="Myriad Pro" w:hAnsi="Myriad Pro"/>
                <w:sz w:val="18"/>
                <w:szCs w:val="18"/>
                <w:lang w:val="ru-RU"/>
              </w:rPr>
            </w:pPr>
            <w:r>
              <w:rPr>
                <w:rFonts w:ascii="Myriad Pro" w:hAnsi="Myriad Pro"/>
                <w:sz w:val="18"/>
                <w:szCs w:val="18"/>
                <w:lang w:val="ru-RU"/>
              </w:rPr>
              <w:t>2.</w:t>
            </w:r>
            <w:r>
              <w:rPr>
                <w:rFonts w:ascii="Myriad Pro" w:hAnsi="Myriad Pro"/>
                <w:sz w:val="18"/>
                <w:szCs w:val="18"/>
                <w:lang w:val="ru-RU"/>
              </w:rPr>
              <w:tab/>
              <w:t>ОБОВ'ЯЗКИ ПІДРЯДНИКА:</w:t>
            </w:r>
          </w:p>
          <w:p w14:paraId="7BAC48E8" w14:textId="77777777" w:rsidR="00E019D0" w:rsidRDefault="00E019D0">
            <w:pPr>
              <w:rPr>
                <w:rFonts w:ascii="Myriad Pro" w:hAnsi="Myriad Pro"/>
                <w:sz w:val="18"/>
                <w:szCs w:val="18"/>
                <w:lang w:val="ru-RU"/>
              </w:rPr>
            </w:pPr>
            <w:r>
              <w:rPr>
                <w:rFonts w:ascii="Myriad Pro" w:hAnsi="Myriad Pro"/>
                <w:sz w:val="18"/>
                <w:szCs w:val="18"/>
                <w:lang w:val="ru-RU"/>
              </w:rPr>
              <w:t>2.1</w:t>
            </w:r>
            <w:r>
              <w:rPr>
                <w:rFonts w:ascii="Myriad Pro" w:hAnsi="Myriad Pro"/>
                <w:sz w:val="18"/>
                <w:szCs w:val="18"/>
                <w:lang w:val="ru-RU"/>
              </w:rPr>
              <w:tab/>
              <w:t>Підрядник повинен надати товари, зазначені у Технічному завданні на Товари (далі - «Товари»), та/або надати послуги, зазначені у Технічному завданні та Графіку платежів (далі - «Послуги»), з належною відповідальністю та ефективністю, а також у відповідності до цього Договору. Підрядник також повинен надати усю технічну та адміністративну підтримку, яка необхідна для забезпечення своєчасного та задовільного надання Товарів та/або Послуг.</w:t>
            </w:r>
          </w:p>
          <w:p w14:paraId="1B75F0FB" w14:textId="77777777" w:rsidR="00E019D0" w:rsidRDefault="00E019D0">
            <w:pPr>
              <w:rPr>
                <w:rFonts w:ascii="Myriad Pro" w:hAnsi="Myriad Pro"/>
                <w:sz w:val="18"/>
                <w:szCs w:val="18"/>
                <w:lang w:val="ru-RU"/>
              </w:rPr>
            </w:pPr>
            <w:r>
              <w:rPr>
                <w:rFonts w:ascii="Myriad Pro" w:hAnsi="Myriad Pro"/>
                <w:sz w:val="18"/>
                <w:szCs w:val="18"/>
                <w:lang w:val="ru-RU"/>
              </w:rPr>
              <w:t>2.2</w:t>
            </w:r>
            <w:r>
              <w:rPr>
                <w:rFonts w:ascii="Myriad Pro" w:hAnsi="Myriad Pro"/>
                <w:sz w:val="18"/>
                <w:szCs w:val="18"/>
                <w:lang w:val="ru-RU"/>
              </w:rPr>
              <w:tab/>
              <w:t xml:space="preserve">У тих випадках, коли Договір передбачає купівлю Товарів, Підрядник надає ПРООН письмовий доказ доставки Товарів. Такий доказ доставки повинен, щонайменше, включати рахунок, сертифікат/свідоцтво відповідності, а також інші товаросупроводжувальні документи, які можуть бути вказані у Технічному завданні на Товари.  </w:t>
            </w:r>
          </w:p>
          <w:p w14:paraId="16AA9B09" w14:textId="77777777" w:rsidR="00E019D0" w:rsidRDefault="00E019D0">
            <w:pPr>
              <w:rPr>
                <w:rFonts w:ascii="Myriad Pro" w:hAnsi="Myriad Pro"/>
                <w:sz w:val="18"/>
                <w:szCs w:val="18"/>
                <w:lang w:val="ru-RU"/>
              </w:rPr>
            </w:pPr>
            <w:r>
              <w:rPr>
                <w:rFonts w:ascii="Myriad Pro" w:hAnsi="Myriad Pro"/>
                <w:sz w:val="18"/>
                <w:szCs w:val="18"/>
                <w:lang w:val="ru-RU"/>
              </w:rPr>
              <w:t>2.3</w:t>
            </w:r>
            <w:r>
              <w:rPr>
                <w:rFonts w:ascii="Myriad Pro" w:hAnsi="Myriad Pro"/>
                <w:sz w:val="18"/>
                <w:szCs w:val="18"/>
                <w:lang w:val="ru-RU"/>
              </w:rPr>
              <w:tab/>
              <w:t xml:space="preserve">Підрядник засвідчує та гарантує достовірність усієї інформації або відомостей, які він надає ПРООН для цілей укладення цього Договору, а також якість вихідних результатів та звітів, передбачених </w:t>
            </w:r>
            <w:r>
              <w:rPr>
                <w:rFonts w:ascii="Myriad Pro" w:hAnsi="Myriad Pro"/>
                <w:sz w:val="18"/>
                <w:szCs w:val="18"/>
              </w:rPr>
              <w:t>цим</w:t>
            </w:r>
            <w:r>
              <w:rPr>
                <w:rFonts w:ascii="Myriad Pro" w:hAnsi="Myriad Pro"/>
                <w:sz w:val="18"/>
                <w:szCs w:val="18"/>
                <w:lang w:val="ru-RU"/>
              </w:rPr>
              <w:t xml:space="preserve"> Договором, з дотриманням найвищих галузевих та професійних стандартів.</w:t>
            </w:r>
          </w:p>
          <w:p w14:paraId="2A0A778C" w14:textId="77777777" w:rsidR="00E019D0" w:rsidRDefault="00E019D0">
            <w:pPr>
              <w:rPr>
                <w:rFonts w:ascii="Myriad Pro" w:hAnsi="Myriad Pro"/>
                <w:sz w:val="18"/>
                <w:szCs w:val="18"/>
                <w:lang w:val="ru-RU"/>
              </w:rPr>
            </w:pPr>
            <w:r>
              <w:rPr>
                <w:rFonts w:ascii="Myriad Pro" w:hAnsi="Myriad Pro"/>
                <w:sz w:val="18"/>
                <w:szCs w:val="18"/>
                <w:lang w:val="ru-RU"/>
              </w:rPr>
              <w:lastRenderedPageBreak/>
              <w:t>2.4</w:t>
            </w:r>
            <w:r>
              <w:rPr>
                <w:rFonts w:ascii="Myriad Pro" w:hAnsi="Myriad Pro"/>
                <w:sz w:val="18"/>
                <w:szCs w:val="18"/>
                <w:lang w:val="ru-RU"/>
              </w:rPr>
              <w:tab/>
              <w:t>Усі строки, вказані у цьому Договорі, вважаються суттєво важливими для здійснення постачання Товарів та/або надання Послуг.</w:t>
            </w:r>
          </w:p>
          <w:p w14:paraId="6E98F013" w14:textId="77777777" w:rsidR="00E019D0" w:rsidRDefault="00E019D0">
            <w:pPr>
              <w:rPr>
                <w:rFonts w:ascii="Myriad Pro" w:hAnsi="Myriad Pro"/>
                <w:sz w:val="18"/>
                <w:szCs w:val="18"/>
                <w:lang w:val="ru-RU"/>
              </w:rPr>
            </w:pPr>
            <w:r>
              <w:rPr>
                <w:rFonts w:ascii="Myriad Pro" w:hAnsi="Myriad Pro"/>
                <w:sz w:val="18"/>
                <w:szCs w:val="18"/>
                <w:lang w:val="ru-RU"/>
              </w:rPr>
              <w:t>3.</w:t>
            </w:r>
            <w:r>
              <w:rPr>
                <w:rFonts w:ascii="Myriad Pro" w:hAnsi="Myriad Pro"/>
                <w:sz w:val="18"/>
                <w:szCs w:val="18"/>
                <w:lang w:val="ru-RU"/>
              </w:rPr>
              <w:tab/>
              <w:t>ДОВГОСТРОКОВА УГОДА: Якщо ПРООН залучає Підрядника на основі довгострокової угоди («ДСУ»), що вказана на Лицьовій сторінці цього Договору, застосовуються наступні умови:</w:t>
            </w:r>
          </w:p>
          <w:p w14:paraId="7C3F0E45" w14:textId="77777777" w:rsidR="00E019D0" w:rsidRDefault="00E019D0">
            <w:pPr>
              <w:rPr>
                <w:rFonts w:ascii="Myriad Pro" w:hAnsi="Myriad Pro"/>
                <w:sz w:val="18"/>
                <w:szCs w:val="18"/>
                <w:lang w:val="ru-RU"/>
              </w:rPr>
            </w:pPr>
            <w:r>
              <w:rPr>
                <w:rFonts w:ascii="Myriad Pro" w:hAnsi="Myriad Pro"/>
                <w:sz w:val="18"/>
                <w:szCs w:val="18"/>
                <w:lang w:val="ru-RU"/>
              </w:rPr>
              <w:t>3.1</w:t>
            </w:r>
            <w:r>
              <w:rPr>
                <w:rFonts w:ascii="Myriad Pro" w:hAnsi="Myriad Pro"/>
                <w:sz w:val="18"/>
                <w:szCs w:val="18"/>
                <w:lang w:val="ru-RU"/>
              </w:rPr>
              <w:tab/>
              <w:t>ПРООН не надає жодних гарантій щодо замовлення будь-якої кількості Товарів та/або Послуг протягом терміну дії ДГУ.</w:t>
            </w:r>
          </w:p>
          <w:p w14:paraId="1A13798F" w14:textId="77777777" w:rsidR="00E019D0" w:rsidRDefault="00E019D0">
            <w:pPr>
              <w:rPr>
                <w:rFonts w:ascii="Myriad Pro" w:hAnsi="Myriad Pro"/>
                <w:sz w:val="18"/>
                <w:szCs w:val="18"/>
                <w:lang w:val="ru-RU"/>
              </w:rPr>
            </w:pPr>
            <w:r>
              <w:rPr>
                <w:rFonts w:ascii="Myriad Pro" w:hAnsi="Myriad Pro"/>
                <w:sz w:val="18"/>
                <w:szCs w:val="18"/>
                <w:lang w:val="ru-RU"/>
              </w:rPr>
              <w:t>3.2</w:t>
            </w:r>
            <w:r>
              <w:rPr>
                <w:rFonts w:ascii="Myriad Pro" w:hAnsi="Myriad Pro"/>
                <w:sz w:val="18"/>
                <w:szCs w:val="18"/>
                <w:lang w:val="ru-RU"/>
              </w:rPr>
              <w:tab/>
              <w:t>Будь-який структурний підрозділ ПРООН, включаючи, серед іншого, Штаб-квартиру, Національний офіс або Регіональний центр, а також будь-яка організація структури ООН, може отримувати вигоду від угоди про надання послуг і замовляти у Підрядника Товари та/або Послуги за цим Договором.</w:t>
            </w:r>
          </w:p>
          <w:p w14:paraId="782B2C9A" w14:textId="77777777" w:rsidR="00E019D0" w:rsidRDefault="00E019D0">
            <w:pPr>
              <w:rPr>
                <w:rFonts w:ascii="Myriad Pro" w:hAnsi="Myriad Pro"/>
                <w:sz w:val="18"/>
                <w:szCs w:val="18"/>
                <w:lang w:val="ru-RU"/>
              </w:rPr>
            </w:pPr>
            <w:r>
              <w:rPr>
                <w:rFonts w:ascii="Myriad Pro" w:hAnsi="Myriad Pro"/>
                <w:sz w:val="18"/>
                <w:szCs w:val="18"/>
                <w:lang w:val="ru-RU"/>
              </w:rPr>
              <w:t>3.3</w:t>
            </w:r>
            <w:r>
              <w:rPr>
                <w:rFonts w:ascii="Myriad Pro" w:hAnsi="Myriad Pro"/>
                <w:sz w:val="18"/>
                <w:szCs w:val="18"/>
                <w:lang w:val="ru-RU"/>
              </w:rPr>
              <w:tab/>
              <w:t>Підрядник зобов'язується надати Послуги та/або поставити Товари на умовах та у терміни, що визначені ПРООН і вказані у Замовленні на купівлю, яке регулюється положеннями та умовами цього Договору. Для уникнення сумнівів, ПРООН не набуває жодних правових зобов'язань по відношенню до Підрядника до факту та моменту випуску Замовлення на купівлю.</w:t>
            </w:r>
          </w:p>
          <w:p w14:paraId="2B5AFEFE" w14:textId="77777777" w:rsidR="00E019D0" w:rsidRDefault="00E019D0">
            <w:pPr>
              <w:rPr>
                <w:rFonts w:ascii="Myriad Pro" w:hAnsi="Myriad Pro"/>
                <w:sz w:val="18"/>
                <w:szCs w:val="18"/>
                <w:lang w:val="ru-RU"/>
              </w:rPr>
            </w:pPr>
            <w:r>
              <w:rPr>
                <w:rFonts w:ascii="Myriad Pro" w:hAnsi="Myriad Pro"/>
                <w:sz w:val="18"/>
                <w:szCs w:val="18"/>
                <w:lang w:val="ru-RU"/>
              </w:rPr>
              <w:t>3.4</w:t>
            </w:r>
            <w:r>
              <w:rPr>
                <w:rFonts w:ascii="Myriad Pro" w:hAnsi="Myriad Pro"/>
                <w:sz w:val="18"/>
                <w:szCs w:val="18"/>
                <w:lang w:val="ru-RU"/>
              </w:rPr>
              <w:tab/>
              <w:t>Товари та/або Послуги повинні надаватись за Цінами зі знижкою, що додаються до цього Договору. Ціни залишатимуться дійсними протягом 3 років з Початкової дати, вказаної на Лицьовій сторінці цього Договору.</w:t>
            </w:r>
          </w:p>
          <w:p w14:paraId="5CF5113E" w14:textId="77777777" w:rsidR="00E019D0" w:rsidRDefault="00E019D0">
            <w:pPr>
              <w:rPr>
                <w:rFonts w:ascii="Myriad Pro" w:hAnsi="Myriad Pro"/>
                <w:sz w:val="18"/>
                <w:szCs w:val="18"/>
                <w:lang w:val="ru-RU"/>
              </w:rPr>
            </w:pPr>
            <w:r>
              <w:rPr>
                <w:rFonts w:ascii="Myriad Pro" w:hAnsi="Myriad Pro"/>
                <w:sz w:val="18"/>
                <w:szCs w:val="18"/>
                <w:lang w:val="ru-RU"/>
              </w:rPr>
              <w:t>3.5</w:t>
            </w:r>
            <w:r>
              <w:rPr>
                <w:rFonts w:ascii="Myriad Pro" w:hAnsi="Myriad Pro"/>
                <w:sz w:val="18"/>
                <w:szCs w:val="18"/>
                <w:lang w:val="ru-RU"/>
              </w:rPr>
              <w:tab/>
              <w:t>У разі будь-яких вигідних технічних змін та/або зменшення цін на Товари та/або Послуги протягом дії угоди про надання послуг, Підрядник повинен негайно повідомити ПРООН про це. ПРООН, в свою чергу, оцінює вплив будь-якої такої події і може направити запит на внесення змін до угоди про надання послуг.</w:t>
            </w:r>
          </w:p>
          <w:p w14:paraId="40A34F7D" w14:textId="77777777" w:rsidR="00E019D0" w:rsidRDefault="00E019D0">
            <w:pPr>
              <w:rPr>
                <w:rFonts w:ascii="Myriad Pro" w:hAnsi="Myriad Pro"/>
                <w:sz w:val="18"/>
                <w:szCs w:val="18"/>
                <w:lang w:val="ru-RU"/>
              </w:rPr>
            </w:pPr>
            <w:r>
              <w:rPr>
                <w:rFonts w:ascii="Myriad Pro" w:hAnsi="Myriad Pro"/>
                <w:sz w:val="18"/>
                <w:szCs w:val="18"/>
                <w:lang w:val="ru-RU"/>
              </w:rPr>
              <w:t>3.6</w:t>
            </w:r>
            <w:r>
              <w:rPr>
                <w:rFonts w:ascii="Myriad Pro" w:hAnsi="Myriad Pro"/>
                <w:sz w:val="18"/>
                <w:szCs w:val="18"/>
                <w:lang w:val="ru-RU"/>
              </w:rPr>
              <w:tab/>
              <w:t>Підрядник повинен кожні півроку направляти ПРООН звіт про поставлені Товари та/або надані Послуги, якщо інше не передбачено Договором. Усі звіти повинні надсилатись Контактній особі ПРООН, яка вказана на Лицьовій сторінці цього Договору, а також у структурний підрозділ ПРООН, який зробив Замовлення на Товари та/або Послуги протягом звітного періоду.</w:t>
            </w:r>
          </w:p>
          <w:p w14:paraId="542D51B0" w14:textId="77777777" w:rsidR="00E019D0" w:rsidRDefault="00E019D0">
            <w:pPr>
              <w:rPr>
                <w:rFonts w:ascii="Myriad Pro" w:hAnsi="Myriad Pro"/>
                <w:sz w:val="18"/>
                <w:szCs w:val="18"/>
                <w:lang w:val="ru-RU"/>
              </w:rPr>
            </w:pPr>
            <w:r>
              <w:rPr>
                <w:rFonts w:ascii="Myriad Pro" w:hAnsi="Myriad Pro"/>
                <w:sz w:val="18"/>
                <w:szCs w:val="18"/>
                <w:lang w:val="ru-RU"/>
              </w:rPr>
              <w:t>3.7</w:t>
            </w:r>
            <w:r>
              <w:rPr>
                <w:rFonts w:ascii="Myriad Pro" w:hAnsi="Myriad Pro"/>
                <w:sz w:val="18"/>
                <w:szCs w:val="18"/>
                <w:lang w:val="ru-RU"/>
              </w:rPr>
              <w:tab/>
              <w:t>Довгострокова угода залишається чинною протягом максимального періоду 2 років і може бути подовжена ПРООН ще на один рік за взаємною згодою Сторін.</w:t>
            </w:r>
          </w:p>
          <w:p w14:paraId="69A3C0A0" w14:textId="77777777" w:rsidR="00E019D0" w:rsidRDefault="00E019D0">
            <w:pPr>
              <w:rPr>
                <w:rFonts w:ascii="Myriad Pro" w:hAnsi="Myriad Pro"/>
                <w:sz w:val="18"/>
                <w:szCs w:val="18"/>
                <w:lang w:val="ru-RU"/>
              </w:rPr>
            </w:pPr>
          </w:p>
          <w:p w14:paraId="4A21A559" w14:textId="77777777" w:rsidR="00E019D0" w:rsidRDefault="00E019D0">
            <w:pPr>
              <w:rPr>
                <w:rFonts w:ascii="Myriad Pro" w:hAnsi="Myriad Pro"/>
                <w:sz w:val="18"/>
                <w:szCs w:val="18"/>
                <w:lang w:val="ru-RU"/>
              </w:rPr>
            </w:pPr>
            <w:r>
              <w:rPr>
                <w:rFonts w:ascii="Myriad Pro" w:hAnsi="Myriad Pro"/>
                <w:sz w:val="18"/>
                <w:szCs w:val="18"/>
                <w:lang w:val="ru-RU"/>
              </w:rPr>
              <w:t>4.</w:t>
            </w:r>
            <w:r>
              <w:rPr>
                <w:rFonts w:ascii="Myriad Pro" w:hAnsi="Myriad Pro"/>
                <w:sz w:val="18"/>
                <w:szCs w:val="18"/>
                <w:lang w:val="ru-RU"/>
              </w:rPr>
              <w:tab/>
              <w:t>ЦІНА ТА ОПЛАТА:</w:t>
            </w:r>
          </w:p>
          <w:p w14:paraId="07D11E67" w14:textId="77777777" w:rsidR="00E019D0" w:rsidRDefault="00E019D0">
            <w:pPr>
              <w:rPr>
                <w:rFonts w:ascii="Myriad Pro" w:hAnsi="Myriad Pro"/>
                <w:sz w:val="18"/>
                <w:szCs w:val="18"/>
                <w:lang w:val="ru-RU"/>
              </w:rPr>
            </w:pPr>
          </w:p>
          <w:p w14:paraId="7C880B70" w14:textId="77777777" w:rsidR="00E019D0" w:rsidRDefault="00E019D0">
            <w:pPr>
              <w:rPr>
                <w:rFonts w:ascii="Myriad Pro" w:hAnsi="Myriad Pro"/>
                <w:sz w:val="18"/>
                <w:szCs w:val="18"/>
                <w:lang w:val="ru-RU"/>
              </w:rPr>
            </w:pPr>
            <w:r>
              <w:rPr>
                <w:rFonts w:ascii="Myriad Pro" w:hAnsi="Myriad Pro"/>
                <w:sz w:val="18"/>
                <w:szCs w:val="18"/>
                <w:lang w:val="ru-RU"/>
              </w:rPr>
              <w:t>4.1</w:t>
            </w:r>
            <w:r>
              <w:rPr>
                <w:rFonts w:ascii="Myriad Pro" w:hAnsi="Myriad Pro"/>
                <w:sz w:val="18"/>
                <w:szCs w:val="18"/>
                <w:lang w:val="ru-RU"/>
              </w:rPr>
              <w:tab/>
              <w:t>ТВЕРДА (ФІКСОВАНА) ЦІНА: Якщо у відповідності до Лицьової сторінки цього Договору у якості способу оплати вибрана Фіксована ціна, то ПРООН, у якості повного розрахунку за вичерпне і задовільне надання Товарів та/або Послуг, повинна сплатити Підряднику фіксовану суму, зазначену на Лицьовій сторінці цього Договору.</w:t>
            </w:r>
          </w:p>
          <w:p w14:paraId="0A2BC678" w14:textId="77777777" w:rsidR="00E019D0" w:rsidRDefault="00E019D0">
            <w:pPr>
              <w:rPr>
                <w:rFonts w:ascii="Myriad Pro" w:hAnsi="Myriad Pro"/>
                <w:sz w:val="18"/>
                <w:szCs w:val="18"/>
                <w:lang w:val="ru-RU"/>
              </w:rPr>
            </w:pPr>
            <w:r>
              <w:rPr>
                <w:rFonts w:ascii="Myriad Pro" w:hAnsi="Myriad Pro"/>
                <w:sz w:val="18"/>
                <w:szCs w:val="18"/>
                <w:lang w:val="ru-RU"/>
              </w:rPr>
              <w:t>4.1.1</w:t>
            </w:r>
            <w:r>
              <w:rPr>
                <w:rFonts w:ascii="Myriad Pro" w:hAnsi="Myriad Pro"/>
                <w:sz w:val="18"/>
                <w:szCs w:val="18"/>
                <w:lang w:val="ru-RU"/>
              </w:rPr>
              <w:tab/>
              <w:t>Зазначена на Лицьовій сторінці цього Договору сума не підлягає будь-яким коригуванням або перегляду у зв'язку з валютними коливаннями або коливаннями цін, чи у зв'язку з фактичними витратами, які Підрядник поніс при виконанні Договору.</w:t>
            </w:r>
          </w:p>
          <w:p w14:paraId="4C69A9F5" w14:textId="77777777" w:rsidR="00E019D0" w:rsidRDefault="00E019D0">
            <w:pPr>
              <w:rPr>
                <w:rFonts w:ascii="Myriad Pro" w:hAnsi="Myriad Pro"/>
                <w:sz w:val="18"/>
                <w:szCs w:val="18"/>
                <w:lang w:val="ru-RU"/>
              </w:rPr>
            </w:pPr>
            <w:r>
              <w:rPr>
                <w:rFonts w:ascii="Myriad Pro" w:hAnsi="Myriad Pro"/>
                <w:sz w:val="18"/>
                <w:szCs w:val="18"/>
                <w:lang w:val="ru-RU"/>
              </w:rPr>
              <w:t>4.1.2</w:t>
            </w:r>
            <w:r>
              <w:rPr>
                <w:rFonts w:ascii="Myriad Pro" w:hAnsi="Myriad Pro"/>
                <w:sz w:val="18"/>
                <w:szCs w:val="18"/>
                <w:lang w:val="ru-RU"/>
              </w:rPr>
              <w:tab/>
              <w:t xml:space="preserve">ПРООН здійснює платежі Підряднику у таких сумах та за таким графіком, що визначені у Технічному завданні та </w:t>
            </w:r>
            <w:r>
              <w:rPr>
                <w:rFonts w:ascii="Myriad Pro" w:hAnsi="Myriad Pro"/>
                <w:sz w:val="18"/>
                <w:szCs w:val="18"/>
                <w:lang w:val="ru-RU"/>
              </w:rPr>
              <w:lastRenderedPageBreak/>
              <w:t xml:space="preserve">Графіку платежів, після завершення Підрядником відповідної одиниці (одиниць) постачання та після прийняття ПРООН оригінальних рахунків, надісланих Підрядником Контактній особі ПРООН, зазначеній на Лицьовій сторінці цього Договору, разом із усією іншою супроводжувальною документацією, яку може вимагати ПРООН: </w:t>
            </w:r>
          </w:p>
          <w:p w14:paraId="0CA9F6F8" w14:textId="77777777" w:rsidR="00E019D0" w:rsidRDefault="00E019D0">
            <w:pPr>
              <w:rPr>
                <w:rFonts w:ascii="Myriad Pro" w:hAnsi="Myriad Pro"/>
                <w:sz w:val="18"/>
                <w:szCs w:val="18"/>
                <w:lang w:val="ru-RU"/>
              </w:rPr>
            </w:pPr>
            <w:r>
              <w:rPr>
                <w:rFonts w:ascii="Myriad Pro" w:hAnsi="Myriad Pro"/>
                <w:sz w:val="18"/>
                <w:szCs w:val="18"/>
                <w:lang w:val="ru-RU"/>
              </w:rPr>
              <w:t>4.1.3</w:t>
            </w:r>
            <w:r>
              <w:rPr>
                <w:rFonts w:ascii="Myriad Pro" w:hAnsi="Myriad Pro"/>
                <w:sz w:val="18"/>
                <w:szCs w:val="18"/>
                <w:lang w:val="ru-RU"/>
              </w:rPr>
              <w:tab/>
              <w:t>В рахунках повинні зазначатись завершені одиниці постачання та відповідні суми, що мають бути сплачені.</w:t>
            </w:r>
          </w:p>
          <w:p w14:paraId="6F744F33" w14:textId="77777777" w:rsidR="00E019D0" w:rsidRDefault="00E019D0">
            <w:pPr>
              <w:rPr>
                <w:rFonts w:ascii="Myriad Pro" w:hAnsi="Myriad Pro"/>
                <w:sz w:val="18"/>
                <w:szCs w:val="18"/>
                <w:lang w:val="ru-RU"/>
              </w:rPr>
            </w:pPr>
            <w:r>
              <w:rPr>
                <w:rFonts w:ascii="Myriad Pro" w:hAnsi="Myriad Pro"/>
                <w:sz w:val="18"/>
                <w:szCs w:val="18"/>
                <w:lang w:val="ru-RU"/>
              </w:rPr>
              <w:t>4.1.4</w:t>
            </w:r>
            <w:r>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5C0F3FD3" w14:textId="77777777" w:rsidR="00E019D0" w:rsidRDefault="00E019D0">
            <w:pPr>
              <w:rPr>
                <w:rFonts w:ascii="Myriad Pro" w:hAnsi="Myriad Pro"/>
                <w:sz w:val="18"/>
                <w:szCs w:val="18"/>
                <w:lang w:val="ru-RU"/>
              </w:rPr>
            </w:pPr>
            <w:r>
              <w:rPr>
                <w:rFonts w:ascii="Myriad Pro" w:hAnsi="Myriad Pro"/>
                <w:sz w:val="18"/>
                <w:szCs w:val="18"/>
                <w:lang w:val="ru-RU"/>
              </w:rPr>
              <w:t>4.2</w:t>
            </w:r>
            <w:r>
              <w:rPr>
                <w:rFonts w:ascii="Myriad Pro" w:hAnsi="Myriad Pro"/>
                <w:sz w:val="18"/>
                <w:szCs w:val="18"/>
                <w:lang w:val="ru-RU"/>
              </w:rPr>
              <w:tab/>
              <w:t>ВІДШКОДУВАННЯ ВИТРАТ: Якщо у відповідності до Лицьової сторінки цього Договору у якості способу оплати вибрано варіант Відшкодування витрат, то ПРООН, у якості повного розрахунку за вичерпне і задовільне надання Товарів та/або Послуг, повинна сплатити Підряднику суму, яка не перевищую загальну суму, зазначену на Лицьовій сторінці цього Договору.</w:t>
            </w:r>
          </w:p>
          <w:p w14:paraId="50107BDC" w14:textId="77777777" w:rsidR="00E019D0" w:rsidRDefault="00E019D0">
            <w:pPr>
              <w:rPr>
                <w:rFonts w:ascii="Myriad Pro" w:hAnsi="Myriad Pro"/>
                <w:sz w:val="18"/>
                <w:szCs w:val="18"/>
                <w:lang w:val="ru-RU"/>
              </w:rPr>
            </w:pPr>
            <w:r>
              <w:rPr>
                <w:rFonts w:ascii="Myriad Pro" w:hAnsi="Myriad Pro"/>
                <w:sz w:val="18"/>
                <w:szCs w:val="18"/>
                <w:lang w:val="ru-RU"/>
              </w:rPr>
              <w:t>4.2.1</w:t>
            </w:r>
            <w:r>
              <w:rPr>
                <w:rFonts w:ascii="Myriad Pro" w:hAnsi="Myriad Pro"/>
                <w:sz w:val="18"/>
                <w:szCs w:val="18"/>
                <w:lang w:val="ru-RU"/>
              </w:rPr>
              <w:tab/>
              <w:t>Зазначена сума є максимальною загальною сумою відшкодування витрат за цим Договором. Деталізація витрат, що викладена у зазначеній на Лицьовій сторінці цього Договору Фінансовій пропозиції, повинна вказувати максимальний розмір кожної категорії витрат, які підлягають відшкодуванню за цим Договором. Підрядник у своїх рахунках або фінансових звітах (в залежності від того, що вимагає ПРООН) повинен вказати суму фактичних відшкодовуваних витрат, які він поніс при постачанні Товарів та/або наданні Послуг.</w:t>
            </w:r>
          </w:p>
          <w:p w14:paraId="236C8A94" w14:textId="77777777" w:rsidR="00E019D0" w:rsidRDefault="00E019D0">
            <w:pPr>
              <w:rPr>
                <w:rFonts w:ascii="Myriad Pro" w:hAnsi="Myriad Pro"/>
                <w:sz w:val="18"/>
                <w:szCs w:val="18"/>
                <w:lang w:val="ru-RU"/>
              </w:rPr>
            </w:pPr>
            <w:r>
              <w:rPr>
                <w:rFonts w:ascii="Myriad Pro" w:hAnsi="Myriad Pro"/>
                <w:sz w:val="18"/>
                <w:szCs w:val="18"/>
                <w:lang w:val="ru-RU"/>
              </w:rPr>
              <w:t>4.2.2</w:t>
            </w:r>
            <w:r>
              <w:rPr>
                <w:rFonts w:ascii="Myriad Pro" w:hAnsi="Myriad Pro"/>
                <w:sz w:val="18"/>
                <w:szCs w:val="18"/>
                <w:lang w:val="ru-RU"/>
              </w:rPr>
              <w:tab/>
              <w:t>Підрядник не може, без попереднього письмового дозволу Контактної особи ПРООН, надавати Послуги та/або постачати Товари або обладнання, матеріали та інші товарно-матеріальні цінності (ТМЦ), які можуть призвести до виникнення витрат, розмір яких перевищує суму, вказану на Лицьовій сторінці цього Договору, або максимальний розмір кожної категорії витрат, зазначений у деталізації витрат у Фінансовій пропозиції.</w:t>
            </w:r>
          </w:p>
          <w:p w14:paraId="160D1993" w14:textId="77777777" w:rsidR="00E019D0" w:rsidRDefault="00E019D0">
            <w:pPr>
              <w:rPr>
                <w:rFonts w:ascii="Myriad Pro" w:hAnsi="Myriad Pro"/>
                <w:sz w:val="18"/>
                <w:szCs w:val="18"/>
                <w:lang w:val="ru-RU"/>
              </w:rPr>
            </w:pPr>
            <w:r>
              <w:rPr>
                <w:rFonts w:ascii="Myriad Pro" w:hAnsi="Myriad Pro"/>
                <w:sz w:val="18"/>
                <w:szCs w:val="18"/>
                <w:lang w:val="ru-RU"/>
              </w:rPr>
              <w:t>4.2.3</w:t>
            </w:r>
            <w:r>
              <w:rPr>
                <w:rFonts w:ascii="Myriad Pro" w:hAnsi="Myriad Pro"/>
                <w:sz w:val="18"/>
                <w:szCs w:val="18"/>
                <w:lang w:val="ru-RU"/>
              </w:rPr>
              <w:tab/>
              <w:t>Підрядник повинен надіслати оригінальні рахунки або фінансові звіти (в залежності від того, що вимагає ПРООН) стосовно Товарів, наданих у відповідності до Технічного завдання на Товари, та Послуг, наданих у відповідності до графіку, викладеного у Технічному завданні та Графіку платежів. В таких рахунках або фінансових звітах повинна зазначатись завершена одиниця(-і) постачання та відповідна сума(-а), що підлягає оплаті. Такі рахунки або фінансові звіти необхідно направляти Контактній особі ПРООН разом з усією іншою супроводжувальною документацією стосовно фактично понесених витрат, яка вимагається у відповідності до Фінансової пропозиції або яку може потребувати ПРООН.</w:t>
            </w:r>
          </w:p>
          <w:p w14:paraId="0F9ACCA9" w14:textId="77777777" w:rsidR="00E019D0" w:rsidRDefault="00E019D0">
            <w:pPr>
              <w:rPr>
                <w:rFonts w:ascii="Myriad Pro" w:hAnsi="Myriad Pro"/>
                <w:sz w:val="18"/>
                <w:szCs w:val="18"/>
                <w:lang w:val="ru-RU"/>
              </w:rPr>
            </w:pPr>
            <w:r>
              <w:rPr>
                <w:rFonts w:ascii="Myriad Pro" w:hAnsi="Myriad Pro"/>
                <w:sz w:val="18"/>
                <w:szCs w:val="18"/>
                <w:lang w:val="ru-RU"/>
              </w:rPr>
              <w:t>4.2.4</w:t>
            </w:r>
            <w:r>
              <w:rPr>
                <w:rFonts w:ascii="Myriad Pro" w:hAnsi="Myriad Pro"/>
                <w:sz w:val="18"/>
                <w:szCs w:val="18"/>
                <w:lang w:val="ru-RU"/>
              </w:rPr>
              <w:tab/>
              <w:t>ПРООН здійснює платежі на користь Підрядника після завершення Підрядником відповідної одиниці (одиниць) постачання, вказаної у оригінальних рахунках або фінансових звітах (в залежності від того, що вимагає ПРООН), та після прийняття ПРООН таких рахунків або фінансових звітів. Такі платежі регулюються певними умовами відшкодування, які визначені у деталізації витрат, що міститься у Фінансовій пропозиції.</w:t>
            </w:r>
          </w:p>
          <w:p w14:paraId="40AA21F9" w14:textId="77777777" w:rsidR="00E019D0" w:rsidRDefault="00E019D0">
            <w:pPr>
              <w:rPr>
                <w:rFonts w:ascii="Myriad Pro" w:hAnsi="Myriad Pro"/>
                <w:sz w:val="18"/>
                <w:szCs w:val="18"/>
                <w:lang w:val="ru-RU"/>
              </w:rPr>
            </w:pPr>
            <w:r>
              <w:rPr>
                <w:rFonts w:ascii="Myriad Pro" w:hAnsi="Myriad Pro"/>
                <w:sz w:val="18"/>
                <w:szCs w:val="18"/>
                <w:lang w:val="ru-RU"/>
              </w:rPr>
              <w:lastRenderedPageBreak/>
              <w:t>4.2.5</w:t>
            </w:r>
            <w:r>
              <w:rPr>
                <w:rFonts w:ascii="Myriad Pro" w:hAnsi="Myriad Pro"/>
                <w:sz w:val="18"/>
                <w:szCs w:val="18"/>
                <w:lang w:val="ru-RU"/>
              </w:rPr>
              <w:tab/>
              <w:t>Платежі, вчинені ПРООН Підряднику, не звільняють Підрядника від його зобов'язань за цим Договором і не можуть вважатись прийняттям ПРООН Товарів та/або Послуг, які постачає/надає Підрядник.</w:t>
            </w:r>
          </w:p>
          <w:p w14:paraId="59E6183C" w14:textId="77777777" w:rsidR="00E019D0" w:rsidRDefault="00E019D0">
            <w:pPr>
              <w:rPr>
                <w:rFonts w:ascii="Myriad Pro" w:hAnsi="Myriad Pro"/>
                <w:sz w:val="18"/>
                <w:szCs w:val="18"/>
                <w:lang w:val="ru-RU"/>
              </w:rPr>
            </w:pPr>
          </w:p>
          <w:p w14:paraId="6B3C9A46" w14:textId="77777777" w:rsidR="00E019D0" w:rsidRDefault="00E019D0">
            <w:pPr>
              <w:rPr>
                <w:rFonts w:ascii="Myriad Pro" w:hAnsi="Myriad Pro"/>
                <w:sz w:val="18"/>
                <w:szCs w:val="18"/>
                <w:lang w:val="ru-RU"/>
              </w:rPr>
            </w:pPr>
            <w:r>
              <w:rPr>
                <w:rFonts w:ascii="Myriad Pro" w:hAnsi="Myriad Pro"/>
                <w:sz w:val="18"/>
                <w:szCs w:val="18"/>
                <w:lang w:val="ru-RU"/>
              </w:rPr>
              <w:t>5.</w:t>
            </w:r>
            <w:r>
              <w:rPr>
                <w:rFonts w:ascii="Myriad Pro" w:hAnsi="Myriad Pro"/>
                <w:sz w:val="18"/>
                <w:szCs w:val="18"/>
                <w:lang w:val="ru-RU"/>
              </w:rPr>
              <w:tab/>
              <w:t>ПЕРЕДПЛАТА:</w:t>
            </w:r>
          </w:p>
          <w:p w14:paraId="0EF75F87" w14:textId="77777777" w:rsidR="00E019D0" w:rsidRDefault="00E019D0">
            <w:pPr>
              <w:rPr>
                <w:rFonts w:ascii="Myriad Pro" w:hAnsi="Myriad Pro"/>
                <w:sz w:val="18"/>
                <w:szCs w:val="18"/>
                <w:lang w:val="ru-RU"/>
              </w:rPr>
            </w:pPr>
            <w:r>
              <w:rPr>
                <w:rFonts w:ascii="Myriad Pro" w:hAnsi="Myriad Pro"/>
                <w:sz w:val="18"/>
                <w:szCs w:val="18"/>
                <w:lang w:val="ru-RU"/>
              </w:rPr>
              <w:t>5.1</w:t>
            </w:r>
            <w:r>
              <w:rPr>
                <w:rFonts w:ascii="Myriad Pro" w:hAnsi="Myriad Pro"/>
                <w:sz w:val="18"/>
                <w:szCs w:val="18"/>
                <w:lang w:val="ru-RU"/>
              </w:rPr>
              <w:tab/>
              <w:t>Якщо, у відповідності до Лицьової сторінки цього Договору, Підряднику належить передплата (авансовий платіж), Підрядник повинен надати оригінальний рахунок на суму такого авансового платежу після підпису цього Договору Сторонами.</w:t>
            </w:r>
          </w:p>
          <w:p w14:paraId="43186754" w14:textId="77777777" w:rsidR="00E019D0" w:rsidRDefault="00E019D0">
            <w:pPr>
              <w:rPr>
                <w:rFonts w:ascii="Myriad Pro" w:hAnsi="Myriad Pro"/>
                <w:sz w:val="18"/>
                <w:szCs w:val="18"/>
                <w:lang w:val="ru-RU"/>
              </w:rPr>
            </w:pPr>
            <w:r>
              <w:rPr>
                <w:rFonts w:ascii="Myriad Pro" w:hAnsi="Myriad Pro"/>
                <w:sz w:val="18"/>
                <w:szCs w:val="18"/>
                <w:lang w:val="ru-RU"/>
              </w:rPr>
              <w:t>5.2</w:t>
            </w:r>
            <w:r>
              <w:rPr>
                <w:rFonts w:ascii="Myriad Pro" w:hAnsi="Myriad Pro"/>
                <w:sz w:val="18"/>
                <w:szCs w:val="18"/>
                <w:lang w:val="ru-RU"/>
              </w:rPr>
              <w:tab/>
              <w:t>Якщо авансовий платіж складає 20 або більше відсотків загальної вартості договору, або становить 30 тис. дол. США або більше, і повинен бути здійснений ПРООН після підпису Договору Сторонами, умовою для здійснення такого платежу буде отримання і приймання ПРООН банківської гарантії або підтвердженого банком чеку на повну суму авансового платежу, які дійсні протягом усього періоду дії Договору і оформлені за формою, прийнятною для ПРООН.</w:t>
            </w:r>
          </w:p>
          <w:p w14:paraId="1A40DE94" w14:textId="77777777" w:rsidR="00E019D0" w:rsidRDefault="00E019D0">
            <w:pPr>
              <w:rPr>
                <w:rFonts w:ascii="Myriad Pro" w:hAnsi="Myriad Pro"/>
                <w:sz w:val="18"/>
                <w:szCs w:val="18"/>
                <w:lang w:val="ru-RU"/>
              </w:rPr>
            </w:pPr>
          </w:p>
          <w:p w14:paraId="45A79E2B" w14:textId="77777777" w:rsidR="00E019D0" w:rsidRDefault="00E019D0">
            <w:pPr>
              <w:rPr>
                <w:rFonts w:ascii="Myriad Pro" w:hAnsi="Myriad Pro"/>
                <w:sz w:val="18"/>
                <w:szCs w:val="18"/>
                <w:lang w:val="ru-RU"/>
              </w:rPr>
            </w:pPr>
            <w:r>
              <w:rPr>
                <w:rFonts w:ascii="Myriad Pro" w:hAnsi="Myriad Pro"/>
                <w:sz w:val="18"/>
                <w:szCs w:val="18"/>
                <w:lang w:val="ru-RU"/>
              </w:rPr>
              <w:t>6.</w:t>
            </w:r>
            <w:r>
              <w:rPr>
                <w:rFonts w:ascii="Myriad Pro" w:hAnsi="Myriad Pro"/>
                <w:sz w:val="18"/>
                <w:szCs w:val="18"/>
                <w:lang w:val="ru-RU"/>
              </w:rPr>
              <w:tab/>
              <w:t>НАДАННЯ РАХУНКІВ ТА ЗВІТІВ:</w:t>
            </w:r>
          </w:p>
          <w:p w14:paraId="4A6BBF9F" w14:textId="77777777" w:rsidR="00E019D0" w:rsidRDefault="00E019D0">
            <w:pPr>
              <w:rPr>
                <w:rFonts w:ascii="Myriad Pro" w:hAnsi="Myriad Pro"/>
                <w:sz w:val="18"/>
                <w:szCs w:val="18"/>
                <w:lang w:val="ru-RU"/>
              </w:rPr>
            </w:pPr>
            <w:r>
              <w:rPr>
                <w:rFonts w:ascii="Myriad Pro" w:hAnsi="Myriad Pro"/>
                <w:sz w:val="18"/>
                <w:szCs w:val="18"/>
                <w:lang w:val="ru-RU"/>
              </w:rPr>
              <w:t>6.1</w:t>
            </w:r>
            <w:r>
              <w:rPr>
                <w:rFonts w:ascii="Myriad Pro" w:hAnsi="Myriad Pro"/>
                <w:sz w:val="18"/>
                <w:szCs w:val="18"/>
                <w:lang w:val="ru-RU"/>
              </w:rPr>
              <w:tab/>
              <w:t>Усі оригінальні рахунки, фінансові та інші звіти, і супровідні документи, які необхідні у відповідності до цього Договору, повинні надсилатись Підрядником Контактній особі ПРООН поштою. На прохання Підрядника та у разі схвалення ПРООН рахунки та фінансові звіти можуть надсилатись ПРООН факсимільним зв'язком або електронною поштою.</w:t>
            </w:r>
          </w:p>
          <w:p w14:paraId="22A31519" w14:textId="77777777" w:rsidR="00E019D0" w:rsidRDefault="00E019D0">
            <w:pPr>
              <w:rPr>
                <w:rFonts w:ascii="Myriad Pro" w:hAnsi="Myriad Pro"/>
                <w:sz w:val="18"/>
                <w:szCs w:val="18"/>
                <w:lang w:val="ru-RU"/>
              </w:rPr>
            </w:pPr>
            <w:r>
              <w:rPr>
                <w:rFonts w:ascii="Myriad Pro" w:hAnsi="Myriad Pro"/>
                <w:sz w:val="18"/>
                <w:szCs w:val="18"/>
                <w:lang w:val="ru-RU"/>
              </w:rPr>
              <w:t>6.2</w:t>
            </w:r>
            <w:r>
              <w:rPr>
                <w:rFonts w:ascii="Myriad Pro" w:hAnsi="Myriad Pro"/>
                <w:sz w:val="18"/>
                <w:szCs w:val="18"/>
                <w:lang w:val="ru-RU"/>
              </w:rPr>
              <w:tab/>
              <w:t>Усі звіти та рахунки Підрядник повинен направляти Контактній особі ПРООН, що зазначена на Лицьовій сторінці цього Договору.</w:t>
            </w:r>
          </w:p>
          <w:p w14:paraId="656D2DDB" w14:textId="77777777" w:rsidR="00E019D0" w:rsidRDefault="00E019D0">
            <w:pPr>
              <w:rPr>
                <w:rFonts w:ascii="Myriad Pro" w:hAnsi="Myriad Pro"/>
                <w:sz w:val="18"/>
                <w:szCs w:val="18"/>
                <w:lang w:val="ru-RU"/>
              </w:rPr>
            </w:pPr>
          </w:p>
          <w:p w14:paraId="2885193B" w14:textId="77777777" w:rsidR="00E019D0" w:rsidRDefault="00E019D0">
            <w:pPr>
              <w:rPr>
                <w:rFonts w:ascii="Myriad Pro" w:hAnsi="Myriad Pro"/>
                <w:sz w:val="18"/>
                <w:szCs w:val="18"/>
                <w:lang w:val="ru-RU"/>
              </w:rPr>
            </w:pPr>
            <w:r>
              <w:rPr>
                <w:rFonts w:ascii="Myriad Pro" w:hAnsi="Myriad Pro"/>
                <w:sz w:val="18"/>
                <w:szCs w:val="18"/>
                <w:lang w:val="ru-RU"/>
              </w:rPr>
              <w:t>7.</w:t>
            </w:r>
            <w:r>
              <w:rPr>
                <w:rFonts w:ascii="Myriad Pro" w:hAnsi="Myriad Pro"/>
                <w:sz w:val="18"/>
                <w:szCs w:val="18"/>
                <w:lang w:val="ru-RU"/>
              </w:rPr>
              <w:tab/>
              <w:t>ТЕРМІН ТА СПОСІБ ОПЛАТИ:</w:t>
            </w:r>
          </w:p>
          <w:p w14:paraId="1525AAC7" w14:textId="77777777" w:rsidR="00E019D0" w:rsidRDefault="00E019D0">
            <w:pPr>
              <w:rPr>
                <w:rFonts w:ascii="Myriad Pro" w:hAnsi="Myriad Pro"/>
                <w:sz w:val="18"/>
                <w:szCs w:val="18"/>
                <w:lang w:val="ru-RU"/>
              </w:rPr>
            </w:pPr>
            <w:r>
              <w:rPr>
                <w:rFonts w:ascii="Myriad Pro" w:hAnsi="Myriad Pro"/>
                <w:sz w:val="18"/>
                <w:szCs w:val="18"/>
                <w:lang w:val="ru-RU"/>
              </w:rPr>
              <w:t>7.1</w:t>
            </w:r>
            <w:r>
              <w:rPr>
                <w:rFonts w:ascii="Myriad Pro" w:hAnsi="Myriad Pro"/>
                <w:sz w:val="18"/>
                <w:szCs w:val="18"/>
                <w:lang w:val="ru-RU"/>
              </w:rPr>
              <w:tab/>
              <w:t>Рахунки повинні оплачуватись протягом 30 (тридцяти) днів з моменту їх прийняття ПРООН. ПРООН буде робити все можливе для прийняття оригінального рахунку або для інформування Підрядника про його неприйняття протягом розумного проміжку часу після отримання такого рахунку.</w:t>
            </w:r>
          </w:p>
          <w:p w14:paraId="61154C90" w14:textId="77777777" w:rsidR="00E019D0" w:rsidRDefault="00E019D0">
            <w:pPr>
              <w:rPr>
                <w:rFonts w:ascii="Myriad Pro" w:hAnsi="Myriad Pro"/>
                <w:sz w:val="18"/>
                <w:szCs w:val="18"/>
                <w:lang w:val="ru-RU"/>
              </w:rPr>
            </w:pPr>
            <w:r>
              <w:rPr>
                <w:rFonts w:ascii="Myriad Pro" w:hAnsi="Myriad Pro"/>
                <w:sz w:val="18"/>
                <w:szCs w:val="18"/>
                <w:lang w:val="ru-RU"/>
              </w:rPr>
              <w:t>7.2</w:t>
            </w:r>
            <w:r>
              <w:rPr>
                <w:rFonts w:ascii="Myriad Pro" w:hAnsi="Myriad Pro"/>
                <w:sz w:val="18"/>
                <w:szCs w:val="18"/>
                <w:lang w:val="ru-RU"/>
              </w:rPr>
              <w:tab/>
              <w:t>Якщо повинні надаватись Послуги, то, на додаток до рахунку, Підрядник має надати ПРООН звіт, у якому детально описуються Послуги, що надавались за Договором протягом періоду часу, охопленого кожним звітом.</w:t>
            </w:r>
          </w:p>
          <w:p w14:paraId="092719F7" w14:textId="77777777" w:rsidR="00E019D0" w:rsidRDefault="00E019D0">
            <w:pPr>
              <w:rPr>
                <w:rFonts w:ascii="Myriad Pro" w:hAnsi="Myriad Pro"/>
                <w:sz w:val="18"/>
                <w:szCs w:val="18"/>
                <w:lang w:val="ru-RU"/>
              </w:rPr>
            </w:pPr>
            <w:r>
              <w:rPr>
                <w:rFonts w:ascii="Myriad Pro" w:hAnsi="Myriad Pro"/>
                <w:sz w:val="18"/>
                <w:szCs w:val="18"/>
                <w:lang w:val="ru-RU"/>
              </w:rPr>
              <w:t>8.</w:t>
            </w:r>
            <w:r>
              <w:rPr>
                <w:rFonts w:ascii="Myriad Pro" w:hAnsi="Myriad Pro"/>
                <w:sz w:val="18"/>
                <w:szCs w:val="18"/>
                <w:lang w:val="ru-RU"/>
              </w:rPr>
              <w:tab/>
              <w:t>ВІДПОВІДАЛЬНІСТЬ ЗА СПІВРОБІТНИКІВ:  У тих випадках, коли Договір передбачає надання ПРООН Послуг посадовими особами, співробітниками, агентами, службовцями, субпідрядниками та іншими представниками Підрядника (разом - «персонал Підрядника»), застосовуються наступні положення:</w:t>
            </w:r>
          </w:p>
          <w:p w14:paraId="3C1BD08D" w14:textId="77777777" w:rsidR="00E019D0" w:rsidRDefault="00E019D0">
            <w:pPr>
              <w:rPr>
                <w:rFonts w:ascii="Myriad Pro" w:hAnsi="Myriad Pro"/>
                <w:sz w:val="18"/>
                <w:szCs w:val="18"/>
                <w:lang w:val="ru-RU"/>
              </w:rPr>
            </w:pPr>
            <w:r>
              <w:rPr>
                <w:rFonts w:ascii="Myriad Pro" w:hAnsi="Myriad Pro"/>
                <w:sz w:val="18"/>
                <w:szCs w:val="18"/>
                <w:lang w:val="ru-RU"/>
              </w:rPr>
              <w:t>8.1</w:t>
            </w:r>
            <w:r>
              <w:rPr>
                <w:rFonts w:ascii="Myriad Pro" w:hAnsi="Myriad Pro"/>
                <w:sz w:val="18"/>
                <w:szCs w:val="18"/>
                <w:lang w:val="ru-RU"/>
              </w:rPr>
              <w:tab/>
              <w:t>Підрядник відповідає та приймає на себе усі ризики та відповідальність, що пов'язані з його персоналом та майном.</w:t>
            </w:r>
          </w:p>
          <w:p w14:paraId="121C976E" w14:textId="77777777" w:rsidR="00E019D0" w:rsidRDefault="00E019D0">
            <w:pPr>
              <w:rPr>
                <w:rFonts w:ascii="Myriad Pro" w:hAnsi="Myriad Pro"/>
                <w:sz w:val="18"/>
                <w:szCs w:val="18"/>
                <w:lang w:val="ru-RU"/>
              </w:rPr>
            </w:pPr>
            <w:r>
              <w:rPr>
                <w:rFonts w:ascii="Myriad Pro" w:hAnsi="Myriad Pro"/>
                <w:sz w:val="18"/>
                <w:szCs w:val="18"/>
                <w:lang w:val="ru-RU"/>
              </w:rPr>
              <w:t>8.2</w:t>
            </w:r>
            <w:r>
              <w:rPr>
                <w:rFonts w:ascii="Myriad Pro" w:hAnsi="Myriad Pro"/>
                <w:sz w:val="18"/>
                <w:szCs w:val="18"/>
                <w:lang w:val="ru-RU"/>
              </w:rPr>
              <w:tab/>
              <w:t xml:space="preserve">Підрядник відповідає за професійну та технічну компетентність свого персоналу, якому він доручає виконувати роботи за Договором, і буде обирати надійних та компетентних осіб, які здатні ефективно виконувати зобов'язання за Договором і які при виконанні таких зобов'язань дотримуються місцевого законодавства та </w:t>
            </w:r>
            <w:r>
              <w:rPr>
                <w:rFonts w:ascii="Myriad Pro" w:hAnsi="Myriad Pro"/>
                <w:sz w:val="18"/>
                <w:szCs w:val="18"/>
                <w:lang w:val="ru-RU"/>
              </w:rPr>
              <w:lastRenderedPageBreak/>
              <w:t>правил і відповідають високим стандартам морально-етичної поведінки.</w:t>
            </w:r>
          </w:p>
          <w:p w14:paraId="6DEA0125" w14:textId="77777777" w:rsidR="00E019D0" w:rsidRDefault="00E019D0">
            <w:pPr>
              <w:rPr>
                <w:rFonts w:ascii="Myriad Pro" w:hAnsi="Myriad Pro"/>
                <w:sz w:val="18"/>
                <w:szCs w:val="18"/>
                <w:lang w:val="ru-RU"/>
              </w:rPr>
            </w:pPr>
            <w:r>
              <w:rPr>
                <w:rFonts w:ascii="Myriad Pro" w:hAnsi="Myriad Pro"/>
                <w:sz w:val="18"/>
                <w:szCs w:val="18"/>
                <w:lang w:val="ru-RU"/>
              </w:rPr>
              <w:t>8.3</w:t>
            </w:r>
            <w:r>
              <w:rPr>
                <w:rFonts w:ascii="Myriad Pro" w:hAnsi="Myriad Pro"/>
                <w:sz w:val="18"/>
                <w:szCs w:val="18"/>
                <w:lang w:val="ru-RU"/>
              </w:rPr>
              <w:tab/>
              <w:t>Такий персонал Підрядника має бути кваліфікованим з професійної точки зору і, у разі необхідності роботи з посадовими особами або персоналом ПРООН, має бути здатним робити це ефективно. Кваліфікація будь-якого персоналу, якому Підрядник може доручити або запропонувати виконання будь-яких зобов'язань за Договором, повинна бути не гіршою, або кращою, ніж кваліфікація будь-якого персоналу, запропонованого Підрядником з самого початку.</w:t>
            </w:r>
          </w:p>
          <w:p w14:paraId="453ACC65" w14:textId="77777777" w:rsidR="00E019D0" w:rsidRDefault="00E019D0">
            <w:pPr>
              <w:rPr>
                <w:rFonts w:ascii="Myriad Pro" w:hAnsi="Myriad Pro"/>
                <w:sz w:val="18"/>
                <w:szCs w:val="18"/>
                <w:lang w:val="ru-RU"/>
              </w:rPr>
            </w:pPr>
            <w:r>
              <w:rPr>
                <w:rFonts w:ascii="Myriad Pro" w:hAnsi="Myriad Pro"/>
                <w:sz w:val="18"/>
                <w:szCs w:val="18"/>
                <w:lang w:val="ru-RU"/>
              </w:rPr>
              <w:t>8.4</w:t>
            </w:r>
            <w:r>
              <w:rPr>
                <w:rFonts w:ascii="Myriad Pro" w:hAnsi="Myriad Pro"/>
                <w:sz w:val="18"/>
                <w:szCs w:val="18"/>
                <w:lang w:val="ru-RU"/>
              </w:rPr>
              <w:tab/>
              <w:t>На вибір та на виключний розсуд ПРООН:</w:t>
            </w:r>
          </w:p>
          <w:p w14:paraId="7BC02484" w14:textId="77777777" w:rsidR="00E019D0" w:rsidRDefault="00E019D0">
            <w:pPr>
              <w:rPr>
                <w:rFonts w:ascii="Myriad Pro" w:hAnsi="Myriad Pro"/>
                <w:sz w:val="18"/>
                <w:szCs w:val="18"/>
                <w:lang w:val="ru-RU"/>
              </w:rPr>
            </w:pPr>
            <w:r>
              <w:rPr>
                <w:rFonts w:ascii="Myriad Pro" w:hAnsi="Myriad Pro"/>
                <w:sz w:val="18"/>
                <w:szCs w:val="18"/>
                <w:lang w:val="ru-RU"/>
              </w:rPr>
              <w:t>8.4.1</w:t>
            </w:r>
            <w:r>
              <w:rPr>
                <w:rFonts w:ascii="Myriad Pro" w:hAnsi="Myriad Pro"/>
                <w:sz w:val="18"/>
                <w:szCs w:val="18"/>
                <w:lang w:val="ru-RU"/>
              </w:rPr>
              <w:tab/>
              <w:t>ПРООН має право перевіряти кваліфікацію персоналу, запропонованого Підрядником (напр. резюме), до початку виконання таким персоналом будь-яких обов'язків за Договором;</w:t>
            </w:r>
          </w:p>
          <w:p w14:paraId="1545D664" w14:textId="77777777" w:rsidR="00E019D0" w:rsidRDefault="00E019D0">
            <w:pPr>
              <w:rPr>
                <w:rFonts w:ascii="Myriad Pro" w:hAnsi="Myriad Pro"/>
                <w:sz w:val="18"/>
                <w:szCs w:val="18"/>
                <w:lang w:val="ru-RU"/>
              </w:rPr>
            </w:pPr>
            <w:r>
              <w:rPr>
                <w:rFonts w:ascii="Myriad Pro" w:hAnsi="Myriad Pro"/>
                <w:sz w:val="18"/>
                <w:szCs w:val="18"/>
                <w:lang w:val="ru-RU"/>
              </w:rPr>
              <w:t>8.4.2</w:t>
            </w:r>
            <w:r>
              <w:rPr>
                <w:rFonts w:ascii="Myriad Pro" w:hAnsi="Myriad Pro"/>
                <w:sz w:val="18"/>
                <w:szCs w:val="18"/>
                <w:lang w:val="ru-RU"/>
              </w:rPr>
              <w:tab/>
              <w:t>кваліфікований персонал або посадові особи ПРООН мають право проводити співбесіди з будь-яким персоналом, запропонованим Підрядником для виконання обов'язків за Договором, до початку виконання таким персоналом будь-яких обов'язків за Договором; та</w:t>
            </w:r>
          </w:p>
          <w:p w14:paraId="333E6650" w14:textId="77777777" w:rsidR="00E019D0" w:rsidRDefault="00E019D0">
            <w:pPr>
              <w:rPr>
                <w:rFonts w:ascii="Myriad Pro" w:hAnsi="Myriad Pro"/>
                <w:sz w:val="18"/>
                <w:szCs w:val="18"/>
                <w:lang w:val="ru-RU"/>
              </w:rPr>
            </w:pPr>
            <w:r>
              <w:rPr>
                <w:rFonts w:ascii="Myriad Pro" w:hAnsi="Myriad Pro"/>
                <w:sz w:val="18"/>
                <w:szCs w:val="18"/>
                <w:lang w:val="ru-RU"/>
              </w:rPr>
              <w:t>8.4.3</w:t>
            </w:r>
            <w:r>
              <w:rPr>
                <w:rFonts w:ascii="Myriad Pro" w:hAnsi="Myriad Pro"/>
                <w:sz w:val="18"/>
                <w:szCs w:val="18"/>
                <w:lang w:val="ru-RU"/>
              </w:rPr>
              <w:tab/>
              <w:t>у випадках, коли у відповідності до Статті 8.4.1 або 8.4.2 вище ПРООН перевірила кваліфікацію такого персоналу Підрядника, ПРООН має право обґрунтовано відхилити будь-який такий персонал.</w:t>
            </w:r>
          </w:p>
          <w:p w14:paraId="7BE7D670" w14:textId="77777777" w:rsidR="00E019D0" w:rsidRDefault="00E019D0">
            <w:pPr>
              <w:rPr>
                <w:rFonts w:ascii="Myriad Pro" w:hAnsi="Myriad Pro"/>
                <w:sz w:val="18"/>
                <w:szCs w:val="18"/>
                <w:lang w:val="ru-RU"/>
              </w:rPr>
            </w:pPr>
            <w:r>
              <w:rPr>
                <w:rFonts w:ascii="Myriad Pro" w:hAnsi="Myriad Pro"/>
                <w:sz w:val="18"/>
                <w:szCs w:val="18"/>
                <w:lang w:val="ru-RU"/>
              </w:rPr>
              <w:t>8.5</w:t>
            </w:r>
            <w:r>
              <w:rPr>
                <w:rFonts w:ascii="Myriad Pro" w:hAnsi="Myriad Pro"/>
                <w:sz w:val="18"/>
                <w:szCs w:val="18"/>
                <w:lang w:val="ru-RU"/>
              </w:rPr>
              <w:tab/>
              <w:t>Вимоги, наведені у Договорі стосовно кількості або кваліфікації персоналу Підрядника, можуть змінюватись в ході виконання Договору. Будь-які такі зміни повинні вноситись лише після направлення письмового повідомлення про запропоновані зміни та після письмового узгодження Сторонами таких змін, при цьому застосовуються наступні положення:</w:t>
            </w:r>
          </w:p>
          <w:p w14:paraId="081A7C8E" w14:textId="77777777" w:rsidR="00E019D0" w:rsidRDefault="00E019D0">
            <w:pPr>
              <w:rPr>
                <w:rFonts w:ascii="Myriad Pro" w:hAnsi="Myriad Pro"/>
                <w:sz w:val="18"/>
                <w:szCs w:val="18"/>
                <w:lang w:val="ru-RU"/>
              </w:rPr>
            </w:pPr>
            <w:r>
              <w:rPr>
                <w:rFonts w:ascii="Myriad Pro" w:hAnsi="Myriad Pro"/>
                <w:sz w:val="18"/>
                <w:szCs w:val="18"/>
                <w:lang w:val="ru-RU"/>
              </w:rPr>
              <w:t>8.5.1</w:t>
            </w:r>
            <w:r>
              <w:rPr>
                <w:rFonts w:ascii="Myriad Pro" w:hAnsi="Myriad Pro"/>
                <w:sz w:val="18"/>
                <w:szCs w:val="18"/>
                <w:lang w:val="ru-RU"/>
              </w:rPr>
              <w:tab/>
              <w:t xml:space="preserve">ПРООН має право у будь-який час попросити у письмовому вигляді відкликати або замінити будь-кого з персоналу Підрядника, а Підрядник у такому разі не повинен необґрунтовано відхиляти таке прохання. </w:t>
            </w:r>
          </w:p>
          <w:p w14:paraId="7B28FC6B" w14:textId="77777777" w:rsidR="00E019D0" w:rsidRDefault="00E019D0">
            <w:pPr>
              <w:rPr>
                <w:rFonts w:ascii="Myriad Pro" w:hAnsi="Myriad Pro"/>
                <w:sz w:val="18"/>
                <w:szCs w:val="18"/>
                <w:lang w:val="ru-RU"/>
              </w:rPr>
            </w:pPr>
            <w:r>
              <w:rPr>
                <w:rFonts w:ascii="Myriad Pro" w:hAnsi="Myriad Pro"/>
                <w:sz w:val="18"/>
                <w:szCs w:val="18"/>
                <w:lang w:val="ru-RU"/>
              </w:rPr>
              <w:t>8.5.2</w:t>
            </w:r>
            <w:r>
              <w:rPr>
                <w:rFonts w:ascii="Myriad Pro" w:hAnsi="Myriad Pro"/>
                <w:sz w:val="18"/>
                <w:szCs w:val="18"/>
                <w:lang w:val="ru-RU"/>
              </w:rPr>
              <w:tab/>
              <w:t>Ніхто з персоналу Підрядника, якому доручено виконувати обов'язки за Договором, не може бути відкликаний або замінений без попередньої письмової згоди ПРООН, при цьому ПРООН не може необґрунтовано затримувати з наданням такої згоди.</w:t>
            </w:r>
          </w:p>
          <w:p w14:paraId="6E6894D9" w14:textId="77777777" w:rsidR="00E019D0" w:rsidRDefault="00E019D0">
            <w:pPr>
              <w:rPr>
                <w:rFonts w:ascii="Myriad Pro" w:hAnsi="Myriad Pro"/>
                <w:sz w:val="18"/>
                <w:szCs w:val="18"/>
                <w:lang w:val="ru-RU"/>
              </w:rPr>
            </w:pPr>
            <w:r>
              <w:rPr>
                <w:rFonts w:ascii="Myriad Pro" w:hAnsi="Myriad Pro"/>
                <w:sz w:val="18"/>
                <w:szCs w:val="18"/>
                <w:lang w:val="ru-RU"/>
              </w:rPr>
              <w:t>8.5.3</w:t>
            </w:r>
            <w:r>
              <w:rPr>
                <w:rFonts w:ascii="Myriad Pro" w:hAnsi="Myriad Pro"/>
                <w:sz w:val="18"/>
                <w:szCs w:val="18"/>
                <w:lang w:val="ru-RU"/>
              </w:rPr>
              <w:tab/>
              <w:t>Відкликання або заміна персоналу Підрядника повинна здійснюватися якомога швидше і таким чином, щоб це не мало негативних наслідків на виконання зобов'язань за Договором.8.5.4</w:t>
            </w:r>
            <w:r>
              <w:rPr>
                <w:rFonts w:ascii="Myriad Pro" w:hAnsi="Myriad Pro"/>
                <w:sz w:val="18"/>
                <w:szCs w:val="18"/>
                <w:lang w:val="ru-RU"/>
              </w:rPr>
              <w:tab/>
              <w:t>Усі витрати, пов'язані з відкликанням або заміною персоналу Підрядника, у будь-якому разі несе виключно Підрядник.</w:t>
            </w:r>
          </w:p>
          <w:p w14:paraId="3D232BF6" w14:textId="77777777" w:rsidR="00E019D0" w:rsidRDefault="00E019D0">
            <w:pPr>
              <w:rPr>
                <w:rFonts w:ascii="Myriad Pro" w:hAnsi="Myriad Pro"/>
                <w:sz w:val="18"/>
                <w:szCs w:val="18"/>
                <w:lang w:val="ru-RU"/>
              </w:rPr>
            </w:pPr>
            <w:r>
              <w:rPr>
                <w:rFonts w:ascii="Myriad Pro" w:hAnsi="Myriad Pro"/>
                <w:sz w:val="18"/>
                <w:szCs w:val="18"/>
                <w:lang w:val="ru-RU"/>
              </w:rPr>
              <w:t>8.5.5</w:t>
            </w:r>
            <w:r>
              <w:rPr>
                <w:rFonts w:ascii="Myriad Pro" w:hAnsi="Myriad Pro"/>
                <w:sz w:val="18"/>
                <w:szCs w:val="18"/>
                <w:lang w:val="ru-RU"/>
              </w:rPr>
              <w:tab/>
              <w:t>Жодне прохання ПРООН відкликати або замінити персонал Підрядника не повинне вважатись припиненням, повним або частковим, дії Договору, при цьому ПРООН не несе жодної відповідальності по відношенню до такого відкликаного або заміненого персоналу.</w:t>
            </w:r>
          </w:p>
          <w:p w14:paraId="095A6233" w14:textId="77777777" w:rsidR="00E019D0" w:rsidRDefault="00E019D0">
            <w:pPr>
              <w:rPr>
                <w:rFonts w:ascii="Myriad Pro" w:hAnsi="Myriad Pro"/>
                <w:sz w:val="18"/>
                <w:szCs w:val="18"/>
                <w:lang w:val="ru-RU"/>
              </w:rPr>
            </w:pPr>
            <w:r>
              <w:rPr>
                <w:rFonts w:ascii="Myriad Pro" w:hAnsi="Myriad Pro"/>
                <w:sz w:val="18"/>
                <w:szCs w:val="18"/>
                <w:lang w:val="ru-RU"/>
              </w:rPr>
              <w:t>8.5.6</w:t>
            </w:r>
            <w:r>
              <w:rPr>
                <w:rFonts w:ascii="Myriad Pro" w:hAnsi="Myriad Pro"/>
                <w:sz w:val="18"/>
                <w:szCs w:val="18"/>
                <w:lang w:val="ru-RU"/>
              </w:rPr>
              <w:tab/>
              <w:t xml:space="preserve">Якщо прохання відкликати або замінити персонал Підрядника не ґрунтується на невиконанні або неспроможності виконання Підрядником своїх зобов'язань за Договором, неналежному виконанні обов'язків персоналом, або на неспроможності такого персоналу коректно працювати з посадовими особами та персоналом ПРООН, у такому разі, внаслідок такого прохання відкликати </w:t>
            </w:r>
            <w:r>
              <w:rPr>
                <w:rFonts w:ascii="Myriad Pro" w:hAnsi="Myriad Pro"/>
                <w:sz w:val="18"/>
                <w:szCs w:val="18"/>
                <w:lang w:val="ru-RU"/>
              </w:rPr>
              <w:lastRenderedPageBreak/>
              <w:t>або замінити персонал Підрядника, Підрядник не буде нести відповідальності за будь-які затримки при виконанні ним своїх зобов'язань за Договором, які, головним чином, стали результатом відкликання або заміни такого персоналу.</w:t>
            </w:r>
          </w:p>
          <w:p w14:paraId="6B75EC3B" w14:textId="77777777" w:rsidR="00E019D0" w:rsidRDefault="00E019D0">
            <w:pPr>
              <w:rPr>
                <w:rFonts w:ascii="Myriad Pro" w:hAnsi="Myriad Pro"/>
                <w:sz w:val="18"/>
                <w:szCs w:val="18"/>
                <w:lang w:val="ru-RU"/>
              </w:rPr>
            </w:pPr>
          </w:p>
          <w:p w14:paraId="25F48BFF" w14:textId="77777777" w:rsidR="00E019D0" w:rsidRDefault="00E019D0">
            <w:pPr>
              <w:rPr>
                <w:rFonts w:ascii="Myriad Pro" w:hAnsi="Myriad Pro"/>
                <w:sz w:val="18"/>
                <w:szCs w:val="18"/>
                <w:lang w:val="ru-RU"/>
              </w:rPr>
            </w:pPr>
            <w:r>
              <w:rPr>
                <w:rFonts w:ascii="Myriad Pro" w:hAnsi="Myriad Pro"/>
                <w:sz w:val="18"/>
                <w:szCs w:val="18"/>
                <w:lang w:val="ru-RU"/>
              </w:rPr>
              <w:t>8.6</w:t>
            </w:r>
            <w:r>
              <w:rPr>
                <w:rFonts w:ascii="Myriad Pro" w:hAnsi="Myriad Pro"/>
                <w:sz w:val="18"/>
                <w:szCs w:val="18"/>
                <w:lang w:val="ru-RU"/>
              </w:rPr>
              <w:tab/>
              <w:t>Ніщо у викладених вище Статтях 8.3, 8.4 та 8.5 не вважається таким, що створює для ПРООН будь-які зобов'язання по відношенню до персоналу Підрядника, якому доручено виконання робіт за Договором, при цьому виключну відповідальність за такий персонал буде продовжувати нести Підрядник.</w:t>
            </w:r>
          </w:p>
          <w:p w14:paraId="31AB7327" w14:textId="77777777" w:rsidR="00E019D0" w:rsidRDefault="00E019D0">
            <w:pPr>
              <w:rPr>
                <w:rFonts w:ascii="Myriad Pro" w:hAnsi="Myriad Pro"/>
                <w:sz w:val="18"/>
                <w:szCs w:val="18"/>
                <w:lang w:val="ru-RU"/>
              </w:rPr>
            </w:pPr>
            <w:r>
              <w:rPr>
                <w:rFonts w:ascii="Myriad Pro" w:hAnsi="Myriad Pro"/>
                <w:sz w:val="18"/>
                <w:szCs w:val="18"/>
                <w:lang w:val="ru-RU"/>
              </w:rPr>
              <w:t>8.7</w:t>
            </w:r>
            <w:r>
              <w:rPr>
                <w:rFonts w:ascii="Myriad Pro" w:hAnsi="Myriad Pro"/>
                <w:sz w:val="18"/>
                <w:szCs w:val="18"/>
                <w:lang w:val="ru-RU"/>
              </w:rPr>
              <w:tab/>
              <w:t>Підрядник відповідає за те, що увесь персонал, якому Підрядник доручив виконання будь-яких зобов'язань за Договором і який може мати доступ до будь-яких приміщень чи іншого майна ПРООН, повинен:</w:t>
            </w:r>
          </w:p>
          <w:p w14:paraId="196D7DE1" w14:textId="77777777" w:rsidR="00E019D0" w:rsidRDefault="00E019D0">
            <w:pPr>
              <w:rPr>
                <w:rFonts w:ascii="Myriad Pro" w:hAnsi="Myriad Pro"/>
                <w:sz w:val="18"/>
                <w:szCs w:val="18"/>
                <w:lang w:val="ru-RU"/>
              </w:rPr>
            </w:pPr>
            <w:r>
              <w:rPr>
                <w:rFonts w:ascii="Myriad Pro" w:hAnsi="Myriad Pro"/>
                <w:sz w:val="18"/>
                <w:szCs w:val="18"/>
                <w:lang w:val="ru-RU"/>
              </w:rPr>
              <w:t>8.7.1</w:t>
            </w:r>
            <w:r>
              <w:rPr>
                <w:rFonts w:ascii="Myriad Pro" w:hAnsi="Myriad Pro"/>
                <w:sz w:val="18"/>
                <w:szCs w:val="18"/>
                <w:lang w:val="ru-RU"/>
              </w:rPr>
              <w:tab/>
              <w:t>пройти перевірку на благонадійність або відповідати вимогам такої перевірки, про які ПРООН повідомила Підрядника, включаючи, серед іншого, перевірку на наявність попередніх судимостей;</w:t>
            </w:r>
          </w:p>
          <w:p w14:paraId="1882EAFF" w14:textId="77777777" w:rsidR="00E019D0" w:rsidRDefault="00E019D0">
            <w:pPr>
              <w:rPr>
                <w:rFonts w:ascii="Myriad Pro" w:hAnsi="Myriad Pro"/>
                <w:sz w:val="18"/>
                <w:szCs w:val="18"/>
                <w:lang w:val="ru-RU"/>
              </w:rPr>
            </w:pPr>
            <w:r>
              <w:rPr>
                <w:rFonts w:ascii="Myriad Pro" w:hAnsi="Myriad Pro"/>
                <w:sz w:val="18"/>
                <w:szCs w:val="18"/>
                <w:lang w:val="ru-RU"/>
              </w:rPr>
              <w:t>8.7.2</w:t>
            </w:r>
            <w:r>
              <w:rPr>
                <w:rFonts w:ascii="Myriad Pro" w:hAnsi="Myriad Pro"/>
                <w:sz w:val="18"/>
                <w:szCs w:val="18"/>
                <w:lang w:val="ru-RU"/>
              </w:rPr>
              <w:tab/>
              <w:t>при перебуванні на території приміщень або майна ПРООН пред'являти такі ідентифікаційні документи, які можуть бути схвалені та надані посадовими особами служби безпеки ПРООН, при цьому у разі відкликання або заміни будь-якого персоналу, або при припиненні або завершенні дії Договору, такий персонал повинен повернути ПРООН усі такі ідентифікаційні документи для їх анулювання.</w:t>
            </w:r>
          </w:p>
          <w:p w14:paraId="717DEC56" w14:textId="77777777" w:rsidR="00E019D0" w:rsidRDefault="00E019D0">
            <w:pPr>
              <w:rPr>
                <w:rFonts w:ascii="Myriad Pro" w:hAnsi="Myriad Pro"/>
                <w:sz w:val="18"/>
                <w:szCs w:val="18"/>
                <w:lang w:val="ru-RU"/>
              </w:rPr>
            </w:pPr>
            <w:r>
              <w:rPr>
                <w:rFonts w:ascii="Myriad Pro" w:hAnsi="Myriad Pro"/>
                <w:sz w:val="18"/>
                <w:szCs w:val="18"/>
                <w:lang w:val="ru-RU"/>
              </w:rPr>
              <w:t>8.8</w:t>
            </w:r>
            <w:r>
              <w:rPr>
                <w:rFonts w:ascii="Myriad Pro" w:hAnsi="Myriad Pro"/>
                <w:sz w:val="18"/>
                <w:szCs w:val="18"/>
                <w:lang w:val="ru-RU"/>
              </w:rPr>
              <w:tab/>
              <w:t>Протягом 1 (одного) робочого дня з моменту отримання інформації про те, що правоохоронні органи звинуватили будь-кого з персоналу Підрядника, у якого є доступ до будь-яких приміщень ПРООН, у вчиненні правопорушення, крім незначних порушень правил дорожнього руху, Підрядник повинен у письмовому вигляді повідомити ПРООН про відомі на той момент подробиці обвинувачення, а також продовжувати інформувати ПРООН про усі суттєві зміни у вирішенні таких обвинувачень.</w:t>
            </w:r>
          </w:p>
          <w:p w14:paraId="06E085D3" w14:textId="77777777" w:rsidR="00E019D0" w:rsidRDefault="00E019D0">
            <w:pPr>
              <w:rPr>
                <w:rFonts w:ascii="Myriad Pro" w:hAnsi="Myriad Pro"/>
                <w:sz w:val="18"/>
                <w:szCs w:val="18"/>
                <w:lang w:val="ru-RU"/>
              </w:rPr>
            </w:pPr>
            <w:r>
              <w:rPr>
                <w:rFonts w:ascii="Myriad Pro" w:hAnsi="Myriad Pro"/>
                <w:sz w:val="18"/>
                <w:szCs w:val="18"/>
                <w:lang w:val="ru-RU"/>
              </w:rPr>
              <w:t>8.9</w:t>
            </w:r>
            <w:r>
              <w:rPr>
                <w:rFonts w:ascii="Myriad Pro" w:hAnsi="Myriad Pro"/>
                <w:sz w:val="18"/>
                <w:szCs w:val="18"/>
                <w:lang w:val="ru-RU"/>
              </w:rPr>
              <w:tab/>
              <w:t>Уся діяльність Підрядника, в тому числі зберігання обладнання, матеріалів, ТМЦ та запчастин, на території приміщень або майна ПРООН повинна обмежуватись узгодженими або дозволеними ПРООН ділянками. Персонал Підрядника не повинен заходити або перетинати будь-які ділянки на території приміщень або майна ПРООН, а також не повинен зберігати або утилізувати будь-яке своє обладнання або матеріали на таких ділянках, без відповідного дозволу ПРООН.</w:t>
            </w:r>
          </w:p>
          <w:p w14:paraId="6E7A9663" w14:textId="77777777" w:rsidR="00E019D0" w:rsidRDefault="00E019D0">
            <w:pPr>
              <w:rPr>
                <w:rFonts w:ascii="Myriad Pro" w:hAnsi="Myriad Pro"/>
                <w:sz w:val="18"/>
                <w:szCs w:val="18"/>
                <w:lang w:val="ru-RU"/>
              </w:rPr>
            </w:pPr>
            <w:r>
              <w:rPr>
                <w:rFonts w:ascii="Myriad Pro" w:hAnsi="Myriad Pro"/>
                <w:sz w:val="18"/>
                <w:szCs w:val="18"/>
                <w:lang w:val="ru-RU"/>
              </w:rPr>
              <w:t>8.10</w:t>
            </w:r>
            <w:r>
              <w:rPr>
                <w:rFonts w:ascii="Myriad Pro" w:hAnsi="Myriad Pro"/>
                <w:sz w:val="18"/>
                <w:szCs w:val="18"/>
                <w:lang w:val="ru-RU"/>
              </w:rPr>
              <w:tab/>
              <w:t>Підрядник повинен (і) розробити та ввести в дію відповідний план безпеки із врахуванням безпекової обстановки у країні надання Послуг; та</w:t>
            </w:r>
          </w:p>
          <w:p w14:paraId="6FE850A5" w14:textId="77777777" w:rsidR="00E019D0" w:rsidRDefault="00E019D0">
            <w:pPr>
              <w:rPr>
                <w:rFonts w:ascii="Myriad Pro" w:hAnsi="Myriad Pro"/>
                <w:sz w:val="18"/>
                <w:szCs w:val="18"/>
                <w:lang w:val="ru-RU"/>
              </w:rPr>
            </w:pPr>
            <w:r>
              <w:rPr>
                <w:rFonts w:ascii="Myriad Pro" w:hAnsi="Myriad Pro"/>
                <w:sz w:val="18"/>
                <w:szCs w:val="18"/>
                <w:lang w:val="ru-RU"/>
              </w:rPr>
              <w:t>(іі) прийняти на себе усі ризики та відповідальність у зв'язку з безпекою Підрядника та з повною реалізацією плану безпеки.</w:t>
            </w:r>
          </w:p>
          <w:p w14:paraId="3E6AAD5F" w14:textId="77777777" w:rsidR="00E019D0" w:rsidRDefault="00E019D0">
            <w:pPr>
              <w:rPr>
                <w:rFonts w:ascii="Myriad Pro" w:hAnsi="Myriad Pro"/>
                <w:sz w:val="18"/>
                <w:szCs w:val="18"/>
                <w:lang w:val="ru-RU"/>
              </w:rPr>
            </w:pPr>
            <w:r>
              <w:rPr>
                <w:rFonts w:ascii="Myriad Pro" w:hAnsi="Myriad Pro"/>
                <w:sz w:val="18"/>
                <w:szCs w:val="18"/>
                <w:lang w:val="ru-RU"/>
              </w:rPr>
              <w:t>8.11</w:t>
            </w:r>
            <w:r>
              <w:rPr>
                <w:rFonts w:ascii="Myriad Pro" w:hAnsi="Myriad Pro"/>
                <w:sz w:val="18"/>
                <w:szCs w:val="18"/>
                <w:lang w:val="ru-RU"/>
              </w:rPr>
              <w:tab/>
              <w:t xml:space="preserve">ПРООН залишає за собою право перевіряти наявність такого плану та пропонувати зміни до нього у разі необхідності. Відсутність відповідного плану безпеки, що вимагається за цим документом, а також його невиконання буде вважатись порушенням умов цього договору. Незважаючи на вищевказане, Підрядник буде продовжувати нести відповідальність за безпеку свого </w:t>
            </w:r>
            <w:r>
              <w:rPr>
                <w:rFonts w:ascii="Myriad Pro" w:hAnsi="Myriad Pro"/>
                <w:sz w:val="18"/>
                <w:szCs w:val="18"/>
                <w:lang w:val="ru-RU"/>
              </w:rPr>
              <w:lastRenderedPageBreak/>
              <w:t>персоналу та майна ПРООН, яке знаходиться у нього на зберіганні, відповідно до пункту 8.10 вище.</w:t>
            </w:r>
          </w:p>
          <w:p w14:paraId="1D89F0DA" w14:textId="77777777" w:rsidR="00E019D0" w:rsidRDefault="00E019D0">
            <w:pPr>
              <w:rPr>
                <w:rFonts w:ascii="Myriad Pro" w:hAnsi="Myriad Pro"/>
                <w:sz w:val="18"/>
                <w:szCs w:val="18"/>
                <w:lang w:val="ru-RU"/>
              </w:rPr>
            </w:pPr>
          </w:p>
          <w:p w14:paraId="4FE99EC8" w14:textId="77777777" w:rsidR="00E019D0" w:rsidRDefault="00E019D0">
            <w:pPr>
              <w:rPr>
                <w:rFonts w:ascii="Myriad Pro" w:hAnsi="Myriad Pro"/>
                <w:sz w:val="18"/>
                <w:szCs w:val="18"/>
                <w:lang w:val="ru-RU"/>
              </w:rPr>
            </w:pPr>
            <w:r>
              <w:rPr>
                <w:rFonts w:ascii="Myriad Pro" w:hAnsi="Myriad Pro"/>
                <w:sz w:val="18"/>
                <w:szCs w:val="18"/>
                <w:lang w:val="ru-RU"/>
              </w:rPr>
              <w:t>9.</w:t>
            </w:r>
            <w:r>
              <w:rPr>
                <w:rFonts w:ascii="Myriad Pro" w:hAnsi="Myriad Pro"/>
                <w:sz w:val="18"/>
                <w:szCs w:val="18"/>
                <w:lang w:val="ru-RU"/>
              </w:rPr>
              <w:tab/>
              <w:t>ПЕРЕДАЧА ТА ВІДСТУПЛЕННЯ ПРАВ:</w:t>
            </w:r>
          </w:p>
          <w:p w14:paraId="507D325A" w14:textId="77777777" w:rsidR="00E019D0" w:rsidRDefault="00E019D0">
            <w:pPr>
              <w:rPr>
                <w:rFonts w:ascii="Myriad Pro" w:hAnsi="Myriad Pro"/>
                <w:sz w:val="18"/>
                <w:szCs w:val="18"/>
                <w:lang w:val="ru-RU"/>
              </w:rPr>
            </w:pPr>
            <w:r>
              <w:rPr>
                <w:rFonts w:ascii="Myriad Pro" w:hAnsi="Myriad Pro"/>
                <w:sz w:val="18"/>
                <w:szCs w:val="18"/>
                <w:lang w:val="ru-RU"/>
              </w:rPr>
              <w:t>9.1</w:t>
            </w:r>
            <w:r>
              <w:rPr>
                <w:rFonts w:ascii="Myriad Pro" w:hAnsi="Myriad Pro"/>
                <w:sz w:val="18"/>
                <w:szCs w:val="18"/>
                <w:lang w:val="ru-RU"/>
              </w:rPr>
              <w:tab/>
              <w:t>За винятком вказаних у Статті 9.2 нижче випадків Підрядник може відступати, передавати, віддавати у заставу або будь-яким іншим чином розпоряджатись Договором, будь-якою його частиною, або будь-яким правом, претензією чи зобов'язанням за Договором лише за умови попереднього письмового дозволу ПРООН. Будь-яке таке відступлення, передача, віддання у заставу або розпоряджання Договором, будь-якою його частиною, будь-якими правами, претензіями або зобов'язаннями за ним, або будь-яка спроба такого розпоряджання, не матиме юридичної сили для ПРООН. За винятком випадків, коли це стосується певних схвалених субпідрядників, Підрядник може передавати будь-які свої зобов'язання за цим Договором лише за умови попереднього письмового дозволу ПРООН.  Будь-яка така передача або будь-яка спроба такої передачі не матиме юридичної сили для ПРООН.</w:t>
            </w:r>
          </w:p>
          <w:p w14:paraId="6E017C69" w14:textId="77777777" w:rsidR="00E019D0" w:rsidRDefault="00E019D0">
            <w:pPr>
              <w:rPr>
                <w:rFonts w:ascii="Myriad Pro" w:hAnsi="Myriad Pro"/>
                <w:sz w:val="18"/>
                <w:szCs w:val="18"/>
                <w:lang w:val="ru-RU"/>
              </w:rPr>
            </w:pPr>
            <w:r>
              <w:rPr>
                <w:rFonts w:ascii="Myriad Pro" w:hAnsi="Myriad Pro"/>
                <w:sz w:val="18"/>
                <w:szCs w:val="18"/>
                <w:lang w:val="ru-RU"/>
              </w:rPr>
              <w:t>9.2</w:t>
            </w:r>
            <w:r>
              <w:rPr>
                <w:rFonts w:ascii="Myriad Pro" w:hAnsi="Myriad Pro"/>
                <w:sz w:val="18"/>
                <w:szCs w:val="18"/>
                <w:lang w:val="ru-RU"/>
              </w:rPr>
              <w:tab/>
              <w:t>Підрядник має право відступати або іншим чином передавати Договір суб'єкту-правонаступнику, який з'явився в результаті реорганізації підприємства Підрядника, за умови, що:</w:t>
            </w:r>
          </w:p>
          <w:p w14:paraId="4A0EC08E" w14:textId="77777777" w:rsidR="00E019D0" w:rsidRDefault="00E019D0">
            <w:pPr>
              <w:rPr>
                <w:rFonts w:ascii="Myriad Pro" w:hAnsi="Myriad Pro"/>
                <w:sz w:val="18"/>
                <w:szCs w:val="18"/>
                <w:lang w:val="ru-RU"/>
              </w:rPr>
            </w:pPr>
            <w:r>
              <w:rPr>
                <w:rFonts w:ascii="Myriad Pro" w:hAnsi="Myriad Pro"/>
                <w:sz w:val="18"/>
                <w:szCs w:val="18"/>
                <w:lang w:val="ru-RU"/>
              </w:rPr>
              <w:t>9.2.1</w:t>
            </w:r>
            <w:r>
              <w:rPr>
                <w:rFonts w:ascii="Myriad Pro" w:hAnsi="Myriad Pro"/>
                <w:sz w:val="18"/>
                <w:szCs w:val="18"/>
                <w:lang w:val="ru-RU"/>
              </w:rPr>
              <w:tab/>
              <w:t>така реорганізація не є результатом провадження з питань банкротства, ліквідації або інших подібних проваджень; та</w:t>
            </w:r>
          </w:p>
          <w:p w14:paraId="32FDDD88" w14:textId="77777777" w:rsidR="00E019D0" w:rsidRDefault="00E019D0">
            <w:pPr>
              <w:rPr>
                <w:rFonts w:ascii="Myriad Pro" w:hAnsi="Myriad Pro"/>
                <w:sz w:val="18"/>
                <w:szCs w:val="18"/>
                <w:lang w:val="ru-RU"/>
              </w:rPr>
            </w:pPr>
            <w:r>
              <w:rPr>
                <w:rFonts w:ascii="Myriad Pro" w:hAnsi="Myriad Pro"/>
                <w:sz w:val="18"/>
                <w:szCs w:val="18"/>
                <w:lang w:val="ru-RU"/>
              </w:rPr>
              <w:t>9.2.2</w:t>
            </w:r>
            <w:r>
              <w:rPr>
                <w:rFonts w:ascii="Myriad Pro" w:hAnsi="Myriad Pro"/>
                <w:sz w:val="18"/>
                <w:szCs w:val="18"/>
                <w:lang w:val="ru-RU"/>
              </w:rPr>
              <w:tab/>
              <w:t>така реорганізаціє виникає в результаті продажу, злиття або поглинання усіх або суттєвої частини активів або прав власності Підрядника; та</w:t>
            </w:r>
          </w:p>
          <w:p w14:paraId="50286AFE" w14:textId="77777777" w:rsidR="00E019D0" w:rsidRDefault="00E019D0">
            <w:pPr>
              <w:rPr>
                <w:rFonts w:ascii="Myriad Pro" w:hAnsi="Myriad Pro"/>
                <w:sz w:val="18"/>
                <w:szCs w:val="18"/>
                <w:lang w:val="ru-RU"/>
              </w:rPr>
            </w:pPr>
            <w:r>
              <w:rPr>
                <w:rFonts w:ascii="Myriad Pro" w:hAnsi="Myriad Pro"/>
                <w:sz w:val="18"/>
                <w:szCs w:val="18"/>
                <w:lang w:val="ru-RU"/>
              </w:rPr>
              <w:t>9.2.3</w:t>
            </w:r>
            <w:r>
              <w:rPr>
                <w:rFonts w:ascii="Myriad Pro" w:hAnsi="Myriad Pro"/>
                <w:sz w:val="18"/>
                <w:szCs w:val="18"/>
                <w:lang w:val="ru-RU"/>
              </w:rPr>
              <w:tab/>
              <w:t>Підрядник невідкладно інформує ПРООН про таке відступлення або передачу за першої ж можливості; та</w:t>
            </w:r>
          </w:p>
          <w:p w14:paraId="399D8224" w14:textId="77777777" w:rsidR="00E019D0" w:rsidRDefault="00E019D0">
            <w:pPr>
              <w:rPr>
                <w:rFonts w:ascii="Myriad Pro" w:hAnsi="Myriad Pro"/>
                <w:sz w:val="18"/>
                <w:szCs w:val="18"/>
                <w:lang w:val="ru-RU"/>
              </w:rPr>
            </w:pPr>
            <w:r>
              <w:rPr>
                <w:rFonts w:ascii="Myriad Pro" w:hAnsi="Myriad Pro"/>
                <w:sz w:val="18"/>
                <w:szCs w:val="18"/>
                <w:lang w:val="ru-RU"/>
              </w:rPr>
              <w:t>9.2.4</w:t>
            </w:r>
            <w:r>
              <w:rPr>
                <w:rFonts w:ascii="Myriad Pro" w:hAnsi="Myriad Pro"/>
                <w:sz w:val="18"/>
                <w:szCs w:val="18"/>
                <w:lang w:val="ru-RU"/>
              </w:rPr>
              <w:tab/>
              <w:t>особа-реципієнт такого відступлення або передачі у письмовому вигляді погоджується дотримуватись умов та положень Договору, при цьому така письмова згода повинна бути невідкладно надана ПРООН одразу після такого відступлення або передачі.</w:t>
            </w:r>
          </w:p>
          <w:p w14:paraId="6A96802F" w14:textId="77777777" w:rsidR="00E019D0" w:rsidRDefault="00E019D0">
            <w:pPr>
              <w:rPr>
                <w:rFonts w:ascii="Myriad Pro" w:hAnsi="Myriad Pro"/>
                <w:sz w:val="18"/>
                <w:szCs w:val="18"/>
                <w:lang w:val="ru-RU"/>
              </w:rPr>
            </w:pPr>
          </w:p>
          <w:p w14:paraId="2AC07480" w14:textId="77777777" w:rsidR="00E019D0" w:rsidRDefault="00E019D0">
            <w:pPr>
              <w:rPr>
                <w:rFonts w:ascii="Myriad Pro" w:hAnsi="Myriad Pro"/>
                <w:sz w:val="18"/>
                <w:szCs w:val="18"/>
                <w:lang w:val="ru-RU"/>
              </w:rPr>
            </w:pPr>
            <w:r>
              <w:rPr>
                <w:rFonts w:ascii="Myriad Pro" w:hAnsi="Myriad Pro"/>
                <w:sz w:val="18"/>
                <w:szCs w:val="18"/>
                <w:lang w:val="ru-RU"/>
              </w:rPr>
              <w:t>10.</w:t>
            </w:r>
            <w:r>
              <w:rPr>
                <w:rFonts w:ascii="Myriad Pro" w:hAnsi="Myriad Pro"/>
                <w:sz w:val="18"/>
                <w:szCs w:val="18"/>
                <w:lang w:val="ru-RU"/>
              </w:rPr>
              <w:tab/>
              <w:t>ЗАЛУЧЕННЯ СУБПІДРЯДНИКІВ: Якщо Підряднику необхідні послуги субпідрядників для виконання будь-яких зобов'язань за Договором, Підрядник повинен отримати попередню письмову згоду ПРООН. ПРООН має право, на власний розсуд, перевіряти кваліфікацію будь-яких субпідрядників та відхиляти будь-якого запропонованого субпідрядника, якого ПРООН обґрунтовано вважає некваліфікованим для виконання зобов'язань за Договором. ПРООН має право вимагати, щоб будь-який субпідрядник покинув приміщення ПРООН, без надання жодних пояснень такої вимоги. Будь-яке таке відхилення або будь-яка така вимога не повинні самі по собі давати Підряднику право вимагати будь-якої відстрочки виконання, або заявляти будь-які виправдання невиконання, будь-якого з його зобов'язань за Договором, при цьому Підрядник несе виключну відповідальність за усі послуги та зобов'язання, які надаються та виконуються його субпідрядниками. Умови будь-якого субпідряду повинні регулюватись та тлумачитись у повній відповідності до усіх положень та умов Договору.</w:t>
            </w:r>
          </w:p>
          <w:p w14:paraId="34421BC8" w14:textId="77777777" w:rsidR="00E019D0" w:rsidRDefault="00E019D0">
            <w:pPr>
              <w:rPr>
                <w:rFonts w:ascii="Myriad Pro" w:hAnsi="Myriad Pro"/>
                <w:sz w:val="18"/>
                <w:szCs w:val="18"/>
                <w:lang w:val="ru-RU"/>
              </w:rPr>
            </w:pPr>
          </w:p>
          <w:p w14:paraId="673093DB" w14:textId="77777777" w:rsidR="00E019D0" w:rsidRDefault="00E019D0">
            <w:pPr>
              <w:rPr>
                <w:rFonts w:ascii="Myriad Pro" w:hAnsi="Myriad Pro"/>
                <w:sz w:val="18"/>
                <w:szCs w:val="18"/>
                <w:lang w:val="ru-RU"/>
              </w:rPr>
            </w:pPr>
            <w:r>
              <w:rPr>
                <w:rFonts w:ascii="Myriad Pro" w:hAnsi="Myriad Pro"/>
                <w:sz w:val="18"/>
                <w:szCs w:val="18"/>
                <w:lang w:val="ru-RU"/>
              </w:rPr>
              <w:lastRenderedPageBreak/>
              <w:t>11.</w:t>
            </w:r>
            <w:r>
              <w:rPr>
                <w:rFonts w:ascii="Myriad Pro" w:hAnsi="Myriad Pro"/>
                <w:sz w:val="18"/>
                <w:szCs w:val="18"/>
                <w:lang w:val="ru-RU"/>
              </w:rPr>
              <w:tab/>
              <w:t>ПРИДБАННЯ ТОВАРІВ: У разі, якщо увесь Договір або будь-яка його частина передбачає будь-яке придбання Товарів та якщо інше конкретно не вказано у ньому, до таких покупок за Договором застосовуються наступні умови:</w:t>
            </w:r>
          </w:p>
          <w:p w14:paraId="4DA52E58" w14:textId="77777777" w:rsidR="00E019D0" w:rsidRDefault="00E019D0">
            <w:pPr>
              <w:rPr>
                <w:rFonts w:ascii="Myriad Pro" w:hAnsi="Myriad Pro"/>
                <w:sz w:val="18"/>
                <w:szCs w:val="18"/>
                <w:lang w:val="ru-RU"/>
              </w:rPr>
            </w:pPr>
            <w:r>
              <w:rPr>
                <w:rFonts w:ascii="Myriad Pro" w:hAnsi="Myriad Pro"/>
                <w:sz w:val="18"/>
                <w:szCs w:val="18"/>
                <w:lang w:val="ru-RU"/>
              </w:rPr>
              <w:t>11.1</w:t>
            </w:r>
            <w:r>
              <w:rPr>
                <w:rFonts w:ascii="Myriad Pro" w:hAnsi="Myriad Pro"/>
                <w:sz w:val="18"/>
                <w:szCs w:val="18"/>
                <w:lang w:val="ru-RU"/>
              </w:rPr>
              <w:tab/>
              <w:t>ДОСТАВКА ТОВАРІВ: Підрядник повинен передати або надати Товари, а ПРООН повинна отримати Товари, у місці, визначеному для доставки Товарів, та у строк, визначений Договором для доставки Товарів. Підрядник повинен надати ПРООН таку товаросупровідну документацію (включаючи, серед іншого, товарно-транспортні накладні, вантажні авіанакладні, та комерційні рахунки), яка вказана у Договорі або, у інших випадках, яка зазвичай використовується у торгівлі. Усі керівництва, інструкції, зразки та інша інформація, що стосується Товарів, повинна бути виконана на англійській мові, якщо інше не передбачається Договором. Якщо Договір не передбачає іншого (включаючи, серед іншого, будь-які «Інкотермс» або подібні комерційні умови), то увесь ризик втрати, пошкодження або знищення Товарів буде нести виключно Підрядник до моменту фізичної доставки Товарів ПРООН у відповідності до умов Договору. Доставка Товарів сама по собі не вважається прийняттям Товарів ПРООН.</w:t>
            </w:r>
          </w:p>
          <w:p w14:paraId="54EFD47D" w14:textId="77777777" w:rsidR="00E019D0" w:rsidRDefault="00E019D0">
            <w:pPr>
              <w:rPr>
                <w:rFonts w:ascii="Myriad Pro" w:hAnsi="Myriad Pro"/>
                <w:sz w:val="18"/>
                <w:szCs w:val="18"/>
                <w:lang w:val="ru-RU"/>
              </w:rPr>
            </w:pPr>
            <w:r>
              <w:rPr>
                <w:rFonts w:ascii="Myriad Pro" w:hAnsi="Myriad Pro"/>
                <w:sz w:val="18"/>
                <w:szCs w:val="18"/>
                <w:lang w:val="ru-RU"/>
              </w:rPr>
              <w:t>11.2</w:t>
            </w:r>
            <w:r>
              <w:rPr>
                <w:rFonts w:ascii="Myriad Pro" w:hAnsi="Myriad Pro"/>
                <w:sz w:val="18"/>
                <w:szCs w:val="18"/>
                <w:lang w:val="ru-RU"/>
              </w:rPr>
              <w:tab/>
              <w:t>ОГЛЯД (ПЕРЕВІРКА) ТОВАРІВ: Якщо Договір передбачає, що Товари підлягають огляду (перевірці) до їх доставки, Підрядник повинен повідомити ПРООН, коли Товари будуть готовими для огляду (перевірки) перед доставкою. Незважаючи на будь-який огляд (перевірку) перед доставкою, ПРООН або її компетентні агенти-інспектори можуть також перевіряти Товари після доставки для того, щоб переконатись у відповідності Товарів застосовним технічним вимогам або іншим вимогам Договору. Усі розумні можливості та підтримка, включаючи, серед іншого, доступ до креслень та виробничих даних, повинні надаватись ПРООН або її компетентним агентам-інспекторам безкоштовно. Ні проведення будь-яких перевірок Товарів, ні непроведення таких перевірок не звільняє Підрядника від будь-якої з його гарантій або від виконання ним будь-яких зобов'язань за Договором.</w:t>
            </w:r>
          </w:p>
          <w:p w14:paraId="0FB7962E" w14:textId="77777777" w:rsidR="00E019D0" w:rsidRDefault="00E019D0">
            <w:pPr>
              <w:rPr>
                <w:rFonts w:ascii="Myriad Pro" w:hAnsi="Myriad Pro"/>
                <w:sz w:val="18"/>
                <w:szCs w:val="18"/>
                <w:lang w:val="ru-RU"/>
              </w:rPr>
            </w:pPr>
            <w:r>
              <w:rPr>
                <w:rFonts w:ascii="Myriad Pro" w:hAnsi="Myriad Pro"/>
                <w:sz w:val="18"/>
                <w:szCs w:val="18"/>
                <w:lang w:val="ru-RU"/>
              </w:rPr>
              <w:t>11.3</w:t>
            </w:r>
            <w:r>
              <w:rPr>
                <w:rFonts w:ascii="Myriad Pro" w:hAnsi="Myriad Pro"/>
                <w:sz w:val="18"/>
                <w:szCs w:val="18"/>
                <w:lang w:val="ru-RU"/>
              </w:rPr>
              <w:tab/>
              <w:t>ПАКУВАННЯ ТОВАРІВ: Підрядник повинен упакувати Товари для доставки у відповідності до найвищих стандартів експортної упаковки відповідно до типу, кількості та способу транспортування Товарів. Товари необхідно пакувати та маркувати належним чином у відповідності до вказівок, наведених у Договорі, або, у інших випадках, як це зазвичай робиться у торгівлі, та у відповідності до будь-яких вимог застосовного законодавства або до вимог перевізників та виробників Товарів. На упаковці повинні бути вказані, зокрема, номер Договору або Замовлення на купівлю, уся інша ідентифікаційна інформація, надана ПРООН, а також така інша інформація, яка необхідна для коректної обробки та безпечної доставки Товарів.  Якщо інше не вказано у Договорі, Підрядник не має права на повернення пакувальних матеріалів.</w:t>
            </w:r>
          </w:p>
          <w:p w14:paraId="1109233A" w14:textId="77777777" w:rsidR="00E019D0" w:rsidRDefault="00E019D0">
            <w:pPr>
              <w:rPr>
                <w:rFonts w:ascii="Myriad Pro" w:hAnsi="Myriad Pro"/>
                <w:sz w:val="18"/>
                <w:szCs w:val="18"/>
                <w:lang w:val="ru-RU"/>
              </w:rPr>
            </w:pPr>
            <w:r>
              <w:rPr>
                <w:rFonts w:ascii="Myriad Pro" w:hAnsi="Myriad Pro"/>
                <w:sz w:val="18"/>
                <w:szCs w:val="18"/>
                <w:lang w:val="ru-RU"/>
              </w:rPr>
              <w:t>11.4</w:t>
            </w:r>
            <w:r>
              <w:rPr>
                <w:rFonts w:ascii="Myriad Pro" w:hAnsi="Myriad Pro"/>
                <w:sz w:val="18"/>
                <w:szCs w:val="18"/>
                <w:lang w:val="ru-RU"/>
              </w:rPr>
              <w:tab/>
              <w:t xml:space="preserve">ТРАНСПОРТУВАННЯ ТА ФРАХТ: Якщо Договір не передбачає іншого (включаючи, серед іншого, будь-які «Інкотермс» або подібні комерційні умови), Підрядник буде нести виключну відповідальність за проведення усієї організаційної роботи стосовно транспортування та за </w:t>
            </w:r>
            <w:r>
              <w:rPr>
                <w:rFonts w:ascii="Myriad Pro" w:hAnsi="Myriad Pro"/>
                <w:sz w:val="18"/>
                <w:szCs w:val="18"/>
                <w:lang w:val="ru-RU"/>
              </w:rPr>
              <w:lastRenderedPageBreak/>
              <w:t>оплату фрахту і страхових витрат за перевезення та доставку Товарів у відповідності до вимог Договору. Підрядник повинен забезпечити своєчасне отримання ПРООН усіх необхідних транспортних документів для того, щоб ПРООН змогла прийняти доставку Товарів у відповідності до вимог Договору.</w:t>
            </w:r>
          </w:p>
          <w:p w14:paraId="26992A9C" w14:textId="77777777" w:rsidR="00E019D0" w:rsidRDefault="00E019D0">
            <w:pPr>
              <w:rPr>
                <w:rFonts w:ascii="Myriad Pro" w:hAnsi="Myriad Pro"/>
                <w:sz w:val="18"/>
                <w:szCs w:val="18"/>
                <w:lang w:val="ru-RU"/>
              </w:rPr>
            </w:pPr>
            <w:r>
              <w:rPr>
                <w:rFonts w:ascii="Myriad Pro" w:hAnsi="Myriad Pro"/>
                <w:sz w:val="18"/>
                <w:szCs w:val="18"/>
                <w:lang w:val="ru-RU"/>
              </w:rPr>
              <w:t>11.5</w:t>
            </w:r>
            <w:r>
              <w:rPr>
                <w:rFonts w:ascii="Myriad Pro" w:hAnsi="Myriad Pro"/>
                <w:sz w:val="18"/>
                <w:szCs w:val="18"/>
                <w:lang w:val="ru-RU"/>
              </w:rPr>
              <w:tab/>
              <w:t>ГАРАНТІЇ: Якщо інше не вказано у Договорі, то на додаток до і не обмежуючи дію будь-яких інших гарантій, засобів правового захисту та прав ПРООН, які вказані або виникають у зв'язку з Договором, Підрядник гарантує і засвідчує, що:</w:t>
            </w:r>
          </w:p>
          <w:p w14:paraId="5D046189" w14:textId="77777777" w:rsidR="00E019D0" w:rsidRDefault="00E019D0">
            <w:pPr>
              <w:rPr>
                <w:rFonts w:ascii="Myriad Pro" w:hAnsi="Myriad Pro"/>
                <w:sz w:val="18"/>
                <w:szCs w:val="18"/>
                <w:lang w:val="ru-RU"/>
              </w:rPr>
            </w:pPr>
            <w:r>
              <w:rPr>
                <w:rFonts w:ascii="Myriad Pro" w:hAnsi="Myriad Pro"/>
                <w:sz w:val="18"/>
                <w:szCs w:val="18"/>
                <w:lang w:val="ru-RU"/>
              </w:rPr>
              <w:t>11.5.1</w:t>
            </w:r>
            <w:r>
              <w:rPr>
                <w:rFonts w:ascii="Myriad Pro" w:hAnsi="Myriad Pro"/>
                <w:sz w:val="18"/>
                <w:szCs w:val="18"/>
                <w:lang w:val="ru-RU"/>
              </w:rPr>
              <w:tab/>
              <w:t>Товари, включаючи всю упаковку та пакування, відповідають технічним умовам, є придатними для тих цілей, для яких ці Товари звичайно використовуються, та для будь-яких цілей, які чітко визначені у письмовому вигляді у Договорі, є однорідної якості і не містять будь-яких конструктивних, матеріальних та виробничих помилок та дефектів;</w:t>
            </w:r>
          </w:p>
          <w:p w14:paraId="0C1EADD3" w14:textId="77777777" w:rsidR="00E019D0" w:rsidRDefault="00E019D0">
            <w:pPr>
              <w:rPr>
                <w:rFonts w:ascii="Myriad Pro" w:hAnsi="Myriad Pro"/>
                <w:sz w:val="18"/>
                <w:szCs w:val="18"/>
                <w:lang w:val="ru-RU"/>
              </w:rPr>
            </w:pPr>
            <w:r>
              <w:rPr>
                <w:rFonts w:ascii="Myriad Pro" w:hAnsi="Myriad Pro"/>
                <w:sz w:val="18"/>
                <w:szCs w:val="18"/>
                <w:lang w:val="ru-RU"/>
              </w:rPr>
              <w:t>11.5.2</w:t>
            </w:r>
            <w:r>
              <w:rPr>
                <w:rFonts w:ascii="Myriad Pro" w:hAnsi="Myriad Pro"/>
                <w:sz w:val="18"/>
                <w:szCs w:val="18"/>
                <w:lang w:val="ru-RU"/>
              </w:rPr>
              <w:tab/>
              <w:t>Якщо Підрядник не є оригінальним виробником Товарів, Підрядник повинен дозволити ПРООН скористатись перевагами гарантій усіх виробників на додаток до усіх інших гарантій, надання яких вимагається Договором;</w:t>
            </w:r>
          </w:p>
          <w:p w14:paraId="0FFF1E18" w14:textId="77777777" w:rsidR="00E019D0" w:rsidRDefault="00E019D0">
            <w:pPr>
              <w:rPr>
                <w:rFonts w:ascii="Myriad Pro" w:hAnsi="Myriad Pro"/>
                <w:sz w:val="18"/>
                <w:szCs w:val="18"/>
                <w:lang w:val="ru-RU"/>
              </w:rPr>
            </w:pPr>
            <w:r>
              <w:rPr>
                <w:rFonts w:ascii="Myriad Pro" w:hAnsi="Myriad Pro"/>
                <w:sz w:val="18"/>
                <w:szCs w:val="18"/>
                <w:lang w:val="ru-RU"/>
              </w:rPr>
              <w:t>11.5.3</w:t>
            </w:r>
            <w:r>
              <w:rPr>
                <w:rFonts w:ascii="Myriad Pro" w:hAnsi="Myriad Pro"/>
                <w:sz w:val="18"/>
                <w:szCs w:val="18"/>
                <w:lang w:val="ru-RU"/>
              </w:rPr>
              <w:tab/>
              <w:t>Якість, кількість та опис Товарів відповідають вимогам Договору, включаючи прибуття Товарів до місця призначення, де на них починають діяти характерні для цього місця умови;</w:t>
            </w:r>
          </w:p>
          <w:p w14:paraId="4932392A" w14:textId="77777777" w:rsidR="00E019D0" w:rsidRDefault="00E019D0">
            <w:pPr>
              <w:rPr>
                <w:rFonts w:ascii="Myriad Pro" w:hAnsi="Myriad Pro"/>
                <w:sz w:val="18"/>
                <w:szCs w:val="18"/>
                <w:lang w:val="ru-RU"/>
              </w:rPr>
            </w:pPr>
            <w:r>
              <w:rPr>
                <w:rFonts w:ascii="Myriad Pro" w:hAnsi="Myriad Pro"/>
                <w:sz w:val="18"/>
                <w:szCs w:val="18"/>
                <w:lang w:val="ru-RU"/>
              </w:rPr>
              <w:t>11.5.4</w:t>
            </w:r>
            <w:r>
              <w:rPr>
                <w:rFonts w:ascii="Myriad Pro" w:hAnsi="Myriad Pro"/>
                <w:sz w:val="18"/>
                <w:szCs w:val="18"/>
                <w:lang w:val="ru-RU"/>
              </w:rPr>
              <w:tab/>
              <w:t>Стосовно Товарів відсутні будь-які права вимоги з боку будь-якої третьої сторони, включаючи претензії про порушення будь-яких прав інтелектуальної власності, включаючи, серед іншого, патенти, авторські права та комерційні таємниці;</w:t>
            </w:r>
          </w:p>
          <w:p w14:paraId="26C7CDCF" w14:textId="77777777" w:rsidR="00E019D0" w:rsidRDefault="00E019D0">
            <w:pPr>
              <w:rPr>
                <w:rFonts w:ascii="Myriad Pro" w:hAnsi="Myriad Pro"/>
                <w:sz w:val="18"/>
                <w:szCs w:val="18"/>
                <w:lang w:val="ru-RU"/>
              </w:rPr>
            </w:pPr>
            <w:r>
              <w:rPr>
                <w:rFonts w:ascii="Myriad Pro" w:hAnsi="Myriad Pro"/>
                <w:sz w:val="18"/>
                <w:szCs w:val="18"/>
                <w:lang w:val="ru-RU"/>
              </w:rPr>
              <w:t>11.5.5</w:t>
            </w:r>
            <w:r>
              <w:rPr>
                <w:rFonts w:ascii="Myriad Pro" w:hAnsi="Myriad Pro"/>
                <w:sz w:val="18"/>
                <w:szCs w:val="18"/>
                <w:lang w:val="ru-RU"/>
              </w:rPr>
              <w:tab/>
              <w:t>Товари є новими і раніше не використовувались;</w:t>
            </w:r>
          </w:p>
          <w:p w14:paraId="5A2F57F6" w14:textId="77777777" w:rsidR="00E019D0" w:rsidRDefault="00E019D0">
            <w:pPr>
              <w:rPr>
                <w:rFonts w:ascii="Myriad Pro" w:hAnsi="Myriad Pro"/>
                <w:sz w:val="18"/>
                <w:szCs w:val="18"/>
                <w:lang w:val="ru-RU"/>
              </w:rPr>
            </w:pPr>
            <w:r>
              <w:rPr>
                <w:rFonts w:ascii="Myriad Pro" w:hAnsi="Myriad Pro"/>
                <w:sz w:val="18"/>
                <w:szCs w:val="18"/>
                <w:lang w:val="ru-RU"/>
              </w:rPr>
              <w:t>11.5.6</w:t>
            </w:r>
            <w:r>
              <w:rPr>
                <w:rFonts w:ascii="Myriad Pro" w:hAnsi="Myriad Pro"/>
                <w:sz w:val="18"/>
                <w:szCs w:val="18"/>
                <w:lang w:val="ru-RU"/>
              </w:rPr>
              <w:tab/>
              <w:t>Усі гарантії залишаються чинними після будь-якої доставки Товарів і будуть такими протягом як мінімум 1 (одного) року з моменту прийняття Товарів ПРООН у відповідності до Договору;</w:t>
            </w:r>
          </w:p>
          <w:p w14:paraId="654E696F" w14:textId="77777777" w:rsidR="00E019D0" w:rsidRDefault="00E019D0">
            <w:pPr>
              <w:rPr>
                <w:rFonts w:ascii="Myriad Pro" w:hAnsi="Myriad Pro"/>
                <w:sz w:val="18"/>
                <w:szCs w:val="18"/>
                <w:lang w:val="ru-RU"/>
              </w:rPr>
            </w:pPr>
            <w:r>
              <w:rPr>
                <w:rFonts w:ascii="Myriad Pro" w:hAnsi="Myriad Pro"/>
                <w:sz w:val="18"/>
                <w:szCs w:val="18"/>
                <w:lang w:val="ru-RU"/>
              </w:rPr>
              <w:t>11.5.7</w:t>
            </w:r>
            <w:r>
              <w:rPr>
                <w:rFonts w:ascii="Myriad Pro" w:hAnsi="Myriad Pro"/>
                <w:sz w:val="18"/>
                <w:szCs w:val="18"/>
                <w:lang w:val="ru-RU"/>
              </w:rPr>
              <w:tab/>
              <w:t>Протягом будь-якого періоду, на протязі якого гарантії Підрядника є чинними, у разі направлення ПРООН повідомлення про невідповідність Товарів вимогам Договору Підрядник повинен невідкладно і за власні кошти усунути таку невідповідність або, у разі неспроможності зробити це, замінити дефектні Товари на Товари такої ж або вищої якості, або, за власний рахунок відкликати дефектні Товари і повністю відшкодувати ПРООН всю суму, яку ПРООН сплатила при покупці дефектних Товарів; та</w:t>
            </w:r>
          </w:p>
          <w:p w14:paraId="0C2FA4D7" w14:textId="77777777" w:rsidR="00E019D0" w:rsidRDefault="00E019D0">
            <w:pPr>
              <w:rPr>
                <w:rFonts w:ascii="Myriad Pro" w:hAnsi="Myriad Pro"/>
                <w:sz w:val="18"/>
                <w:szCs w:val="18"/>
                <w:lang w:val="ru-RU"/>
              </w:rPr>
            </w:pPr>
            <w:r>
              <w:rPr>
                <w:rFonts w:ascii="Myriad Pro" w:hAnsi="Myriad Pro"/>
                <w:sz w:val="18"/>
                <w:szCs w:val="18"/>
                <w:lang w:val="ru-RU"/>
              </w:rPr>
              <w:t>11.5.8</w:t>
            </w:r>
            <w:r>
              <w:rPr>
                <w:rFonts w:ascii="Myriad Pro" w:hAnsi="Myriad Pro"/>
                <w:sz w:val="18"/>
                <w:szCs w:val="18"/>
                <w:lang w:val="ru-RU"/>
              </w:rPr>
              <w:tab/>
              <w:t>Підрядник продовжить задовольняти потреби ПРООН у будь-яких послугах, які можуть знадобитись у зв'язку з будь-якими гарантіями Підрядника за Договором.</w:t>
            </w:r>
          </w:p>
          <w:p w14:paraId="1AD37398" w14:textId="77777777" w:rsidR="00E019D0" w:rsidRDefault="00E019D0">
            <w:pPr>
              <w:rPr>
                <w:rFonts w:ascii="Myriad Pro" w:hAnsi="Myriad Pro"/>
                <w:sz w:val="18"/>
                <w:szCs w:val="18"/>
                <w:lang w:val="ru-RU"/>
              </w:rPr>
            </w:pPr>
            <w:r>
              <w:rPr>
                <w:rFonts w:ascii="Myriad Pro" w:hAnsi="Myriad Pro"/>
                <w:sz w:val="18"/>
                <w:szCs w:val="18"/>
                <w:lang w:val="ru-RU"/>
              </w:rPr>
              <w:t>11.6</w:t>
            </w:r>
            <w:r>
              <w:rPr>
                <w:rFonts w:ascii="Myriad Pro" w:hAnsi="Myriad Pro"/>
                <w:sz w:val="18"/>
                <w:szCs w:val="18"/>
                <w:lang w:val="ru-RU"/>
              </w:rPr>
              <w:tab/>
              <w:t xml:space="preserve">ПРИЙНЯТТЯ ТОВАРІВ: ПРООН в жодному разі не повинна бути зобов'язана прийняти будь-які Товари, що не відповідають умовам або вимогам Договору. ПРООН може поставити у якості умови для прийняття Товарів вимогу успішного завершення приймальних випробувань, які можуть бути зазначені у Договорі або іншим чином узгоджені Сторонами у письмовому вигляді. ПРООН в жодному разі не повинна бути зобов'язана прийняти будь-які Товари до тих пір, поки у ПРООН не буде розумної можливості провести перевірку Товарів після їх доставки. Якщо Договором передбачено, що ПРООН має надати </w:t>
            </w:r>
            <w:r>
              <w:rPr>
                <w:rFonts w:ascii="Myriad Pro" w:hAnsi="Myriad Pro"/>
                <w:sz w:val="18"/>
                <w:szCs w:val="18"/>
                <w:lang w:val="ru-RU"/>
              </w:rPr>
              <w:lastRenderedPageBreak/>
              <w:t>письмове підтвердження про приймання Товарів, Товари не будуть вважатись прийнятими до тих пір, поки ПРООН фактично не надасть такого письмового підтвердження. Ні за яких обставин факт вчинення платежу ПРООН сам по собі не буде вважатись прийняттям Товарів.</w:t>
            </w:r>
          </w:p>
          <w:p w14:paraId="3D065D7E" w14:textId="77777777" w:rsidR="00E019D0" w:rsidRDefault="00E019D0">
            <w:pPr>
              <w:rPr>
                <w:rFonts w:ascii="Myriad Pro" w:hAnsi="Myriad Pro"/>
                <w:sz w:val="18"/>
                <w:szCs w:val="18"/>
                <w:lang w:val="ru-RU"/>
              </w:rPr>
            </w:pPr>
            <w:r>
              <w:rPr>
                <w:rFonts w:ascii="Myriad Pro" w:hAnsi="Myriad Pro"/>
                <w:sz w:val="18"/>
                <w:szCs w:val="18"/>
                <w:lang w:val="ru-RU"/>
              </w:rPr>
              <w:t>11.7</w:t>
            </w:r>
            <w:r>
              <w:rPr>
                <w:rFonts w:ascii="Myriad Pro" w:hAnsi="Myriad Pro"/>
                <w:sz w:val="18"/>
                <w:szCs w:val="18"/>
                <w:lang w:val="ru-RU"/>
              </w:rPr>
              <w:tab/>
              <w:t>ВІДХИЛЕННЯ ТОВАРІВ: Незважаючи на будь-які інші права або засоби правового захисту, що доступні ПРООН за Договором, у разі, якщо будь-які Товари є дефектними або іншим чином не відповідають технічним або іншим вимогам Договору, ПРООН, на власний вибір, може відхилити Товари або відмовитись приймати їх, а Підрядник, протягом 30 (тридцяти) днів після отримання від ПРООН повідомлення про таке відхилення Товарів або відмову від їх прийняття, повинен, на виключний вибір ПРООН:</w:t>
            </w:r>
          </w:p>
          <w:p w14:paraId="383D8B5B" w14:textId="77777777" w:rsidR="00E019D0" w:rsidRDefault="00E019D0">
            <w:pPr>
              <w:rPr>
                <w:rFonts w:ascii="Myriad Pro" w:hAnsi="Myriad Pro"/>
                <w:sz w:val="18"/>
                <w:szCs w:val="18"/>
                <w:lang w:val="ru-RU"/>
              </w:rPr>
            </w:pPr>
            <w:r>
              <w:rPr>
                <w:rFonts w:ascii="Myriad Pro" w:hAnsi="Myriad Pro"/>
                <w:sz w:val="18"/>
                <w:szCs w:val="18"/>
                <w:lang w:val="ru-RU"/>
              </w:rPr>
              <w:t>11.7.1</w:t>
            </w:r>
            <w:r>
              <w:rPr>
                <w:rFonts w:ascii="Myriad Pro" w:hAnsi="Myriad Pro"/>
                <w:sz w:val="18"/>
                <w:szCs w:val="18"/>
                <w:lang w:val="ru-RU"/>
              </w:rPr>
              <w:tab/>
              <w:t>повністю повернути ПРООН вартість Товарів після їх повернення або повернути ПРООН часткову вартість Товарів після повернення їх частини; або</w:t>
            </w:r>
          </w:p>
          <w:p w14:paraId="2C180112" w14:textId="77777777" w:rsidR="00E019D0" w:rsidRDefault="00E019D0">
            <w:pPr>
              <w:rPr>
                <w:rFonts w:ascii="Myriad Pro" w:hAnsi="Myriad Pro"/>
                <w:sz w:val="18"/>
                <w:szCs w:val="18"/>
                <w:lang w:val="ru-RU"/>
              </w:rPr>
            </w:pPr>
            <w:r>
              <w:rPr>
                <w:rFonts w:ascii="Myriad Pro" w:hAnsi="Myriad Pro"/>
                <w:sz w:val="18"/>
                <w:szCs w:val="18"/>
                <w:lang w:val="ru-RU"/>
              </w:rPr>
              <w:t>11.7.2</w:t>
            </w:r>
            <w:r>
              <w:rPr>
                <w:rFonts w:ascii="Myriad Pro" w:hAnsi="Myriad Pro"/>
                <w:sz w:val="18"/>
                <w:szCs w:val="18"/>
                <w:lang w:val="ru-RU"/>
              </w:rPr>
              <w:tab/>
              <w:t>виправити Товари таким чином, щоб вони почали відповідати технічним або іншим вимогам Договору; або</w:t>
            </w:r>
          </w:p>
          <w:p w14:paraId="2FEDCF4E" w14:textId="77777777" w:rsidR="00E019D0" w:rsidRDefault="00E019D0">
            <w:pPr>
              <w:rPr>
                <w:rFonts w:ascii="Myriad Pro" w:hAnsi="Myriad Pro"/>
                <w:sz w:val="18"/>
                <w:szCs w:val="18"/>
                <w:lang w:val="ru-RU"/>
              </w:rPr>
            </w:pPr>
            <w:r>
              <w:rPr>
                <w:rFonts w:ascii="Myriad Pro" w:hAnsi="Myriad Pro"/>
                <w:sz w:val="18"/>
                <w:szCs w:val="18"/>
                <w:lang w:val="ru-RU"/>
              </w:rPr>
              <w:t>11.7.3</w:t>
            </w:r>
            <w:r>
              <w:rPr>
                <w:rFonts w:ascii="Myriad Pro" w:hAnsi="Myriad Pro"/>
                <w:sz w:val="18"/>
                <w:szCs w:val="18"/>
                <w:lang w:val="ru-RU"/>
              </w:rPr>
              <w:tab/>
              <w:t>замінити Товари Товарами рівноцінної або вищої якості; та</w:t>
            </w:r>
          </w:p>
          <w:p w14:paraId="5136ACEA" w14:textId="77777777" w:rsidR="00E019D0" w:rsidRDefault="00E019D0">
            <w:pPr>
              <w:rPr>
                <w:rFonts w:ascii="Myriad Pro" w:hAnsi="Myriad Pro"/>
                <w:sz w:val="18"/>
                <w:szCs w:val="18"/>
                <w:lang w:val="ru-RU"/>
              </w:rPr>
            </w:pPr>
          </w:p>
          <w:p w14:paraId="39947515" w14:textId="77777777" w:rsidR="00E019D0" w:rsidRDefault="00E019D0">
            <w:pPr>
              <w:rPr>
                <w:rFonts w:ascii="Myriad Pro" w:hAnsi="Myriad Pro"/>
                <w:sz w:val="18"/>
                <w:szCs w:val="18"/>
                <w:lang w:val="ru-RU"/>
              </w:rPr>
            </w:pPr>
            <w:r>
              <w:rPr>
                <w:rFonts w:ascii="Myriad Pro" w:hAnsi="Myriad Pro"/>
                <w:sz w:val="18"/>
                <w:szCs w:val="18"/>
                <w:lang w:val="ru-RU"/>
              </w:rPr>
              <w:t>11.7.4</w:t>
            </w:r>
            <w:r>
              <w:rPr>
                <w:rFonts w:ascii="Myriad Pro" w:hAnsi="Myriad Pro"/>
                <w:sz w:val="18"/>
                <w:szCs w:val="18"/>
                <w:lang w:val="ru-RU"/>
              </w:rPr>
              <w:tab/>
              <w:t>оплатити усі витрати, що пов'язані з виправленням або поверненням дефектних Товарів, а також витрати на зберігання будь-яких таких дефектних Товарів та на доставку будь-яких замінних Товарів до ПРООН.</w:t>
            </w:r>
          </w:p>
          <w:p w14:paraId="0F5C8BEF" w14:textId="77777777" w:rsidR="00E019D0" w:rsidRDefault="00E019D0">
            <w:pPr>
              <w:rPr>
                <w:rFonts w:ascii="Myriad Pro" w:hAnsi="Myriad Pro"/>
                <w:sz w:val="18"/>
                <w:szCs w:val="18"/>
                <w:lang w:val="ru-RU"/>
              </w:rPr>
            </w:pPr>
            <w:r>
              <w:rPr>
                <w:rFonts w:ascii="Myriad Pro" w:hAnsi="Myriad Pro"/>
                <w:sz w:val="18"/>
                <w:szCs w:val="18"/>
                <w:lang w:val="ru-RU"/>
              </w:rPr>
              <w:t>11.8</w:t>
            </w:r>
            <w:r>
              <w:rPr>
                <w:rFonts w:ascii="Myriad Pro" w:hAnsi="Myriad Pro"/>
                <w:sz w:val="18"/>
                <w:szCs w:val="18"/>
                <w:lang w:val="ru-RU"/>
              </w:rPr>
              <w:tab/>
              <w:t>У тому разі, коли ПРООН вирішує повернути будь-який з Товарів з причин, зазначених у Статті 11.7 вище, ПРООН може придбати Товари з іншого джерела або у іншого постачальника. На додаток до будь-яких інших прав або засобів правового захисту, доступних ПРООН за Договором, включаючи, серед іншого, право припинити дію Договору, Підрядник повинен нести відповідальність за будь-які додаткові витрати понад узгоджену вартість Договору, які є результатом будь-якої такої закупки, включаючи, серед іншого, витрати на участь у процедурі такої закупки, а ПРООН має право на отримання від Підрядника компенсації будь-яких розумних витрат, які ПРООН понесла у зв'язку зі зберіганням Товарів для Підрядника.</w:t>
            </w:r>
          </w:p>
          <w:p w14:paraId="6C71197A" w14:textId="77777777" w:rsidR="00E019D0" w:rsidRDefault="00E019D0">
            <w:pPr>
              <w:rPr>
                <w:rFonts w:ascii="Myriad Pro" w:hAnsi="Myriad Pro"/>
                <w:sz w:val="18"/>
                <w:szCs w:val="18"/>
                <w:lang w:val="ru-RU"/>
              </w:rPr>
            </w:pPr>
            <w:r>
              <w:rPr>
                <w:rFonts w:ascii="Myriad Pro" w:hAnsi="Myriad Pro"/>
                <w:sz w:val="18"/>
                <w:szCs w:val="18"/>
                <w:lang w:val="ru-RU"/>
              </w:rPr>
              <w:t>11.9</w:t>
            </w:r>
            <w:r>
              <w:rPr>
                <w:rFonts w:ascii="Myriad Pro" w:hAnsi="Myriad Pro"/>
                <w:sz w:val="18"/>
                <w:szCs w:val="18"/>
                <w:lang w:val="ru-RU"/>
              </w:rPr>
              <w:tab/>
              <w:t>ПРАВО ВЛАСНОСТІ: Підрядник засвідчує та гарантує, що Товари, які доставляються за Договором, не обтяжені правом власності або іншими майновими правами будь-яких третіх осіб, включаючи, серед іншого, будь-які права застави чи забезпечувальні права. Якщо інше явно не вказано у Договорі, право власності на Товари переходить від Підрядника до ПРООН після доставки Товарів та їх прийняття ПРООН у відповідності до вимог Договору.</w:t>
            </w:r>
          </w:p>
          <w:p w14:paraId="49EB4C5D" w14:textId="77777777" w:rsidR="00E019D0" w:rsidRDefault="00E019D0">
            <w:pPr>
              <w:rPr>
                <w:rFonts w:ascii="Myriad Pro" w:hAnsi="Myriad Pro"/>
                <w:sz w:val="18"/>
                <w:szCs w:val="18"/>
                <w:lang w:val="ru-RU"/>
              </w:rPr>
            </w:pPr>
            <w:r>
              <w:rPr>
                <w:rFonts w:ascii="Myriad Pro" w:hAnsi="Myriad Pro"/>
                <w:sz w:val="18"/>
                <w:szCs w:val="18"/>
                <w:lang w:val="ru-RU"/>
              </w:rPr>
              <w:t>11.10</w:t>
            </w:r>
            <w:r>
              <w:rPr>
                <w:rFonts w:ascii="Myriad Pro" w:hAnsi="Myriad Pro"/>
                <w:sz w:val="18"/>
                <w:szCs w:val="18"/>
                <w:lang w:val="ru-RU"/>
              </w:rPr>
              <w:tab/>
              <w:t xml:space="preserve">ЕКСПОРТНІ ЛІЦЕНЗІЇ: Підрядник несе відповідальність за отримання будь-яких експортних ліцензій по відношенню до Товарів, виробів або технологій, включаючи програмне забезпечення, що продаються, доставляються, ліцензуються або іншим чином надаються ПРООН за Договором. Підрядник повинен отримати усі такі експортні ліцензії у оперативному режимі. Відповідно до та без жодної відмови від привілеїв та імунітетів ПРООН, ПРООН повинна надавати Підряднику усю розумну підтримку, яка необхідна для отримання будь-якої такої </w:t>
            </w:r>
            <w:r>
              <w:rPr>
                <w:rFonts w:ascii="Myriad Pro" w:hAnsi="Myriad Pro"/>
                <w:sz w:val="18"/>
                <w:szCs w:val="18"/>
                <w:lang w:val="ru-RU"/>
              </w:rPr>
              <w:lastRenderedPageBreak/>
              <w:t>експортної ліцензії. У тому разі, коли будь-який державний орган відмовляє, затримує або перешкоджає Підряднику отримати будь-яку таку експортну ліцензію, Підрядник повинен негайно звернутись до ПРООН з тим, щоб ПРООН змогла вжити відповідних заходів для вирішення такого питання.</w:t>
            </w:r>
          </w:p>
          <w:p w14:paraId="62DD6D1D" w14:textId="77777777" w:rsidR="00E019D0" w:rsidRDefault="00E019D0">
            <w:pPr>
              <w:rPr>
                <w:rFonts w:ascii="Myriad Pro" w:hAnsi="Myriad Pro"/>
                <w:sz w:val="18"/>
                <w:szCs w:val="18"/>
                <w:lang w:val="ru-RU"/>
              </w:rPr>
            </w:pPr>
            <w:r>
              <w:rPr>
                <w:rFonts w:ascii="Myriad Pro" w:hAnsi="Myriad Pro"/>
                <w:sz w:val="18"/>
                <w:szCs w:val="18"/>
                <w:lang w:val="ru-RU"/>
              </w:rPr>
              <w:t>12.</w:t>
            </w:r>
            <w:r>
              <w:rPr>
                <w:rFonts w:ascii="Myriad Pro" w:hAnsi="Myriad Pro"/>
                <w:sz w:val="18"/>
                <w:szCs w:val="18"/>
                <w:lang w:val="ru-RU"/>
              </w:rPr>
              <w:tab/>
              <w:t>ЗВІЛЬНЕННЯ ВІД ЗБИТКІВ:</w:t>
            </w:r>
          </w:p>
          <w:p w14:paraId="63AFEFDD" w14:textId="77777777" w:rsidR="00E019D0" w:rsidRDefault="00E019D0">
            <w:pPr>
              <w:rPr>
                <w:rFonts w:ascii="Myriad Pro" w:hAnsi="Myriad Pro"/>
                <w:sz w:val="18"/>
                <w:szCs w:val="18"/>
                <w:lang w:val="ru-RU"/>
              </w:rPr>
            </w:pPr>
            <w:r>
              <w:rPr>
                <w:rFonts w:ascii="Myriad Pro" w:hAnsi="Myriad Pro"/>
                <w:sz w:val="18"/>
                <w:szCs w:val="18"/>
                <w:lang w:val="ru-RU"/>
              </w:rPr>
              <w:t>12.1</w:t>
            </w:r>
            <w:r>
              <w:rPr>
                <w:rFonts w:ascii="Myriad Pro" w:hAnsi="Myriad Pro"/>
                <w:sz w:val="18"/>
                <w:szCs w:val="18"/>
                <w:lang w:val="ru-RU"/>
              </w:rPr>
              <w:tab/>
              <w:t>Підрядник зобов'язаний гарантувати відшкодування збитків, убезпечити та захистити за свій рахунок ПРООН, її посадових осіб, агентів та співробітників від будь-якого роду позовів, претензій, вимог та відповідальності будь-якого роду, в тому числі судових витрат, витрат на адвокатів, платежів з відшкодування шкоди, які ґрунтуються, виникають в результаті або у зв'язку з:</w:t>
            </w:r>
          </w:p>
          <w:p w14:paraId="6F91D490" w14:textId="77777777" w:rsidR="00E019D0" w:rsidRDefault="00E019D0">
            <w:pPr>
              <w:rPr>
                <w:rFonts w:ascii="Myriad Pro" w:hAnsi="Myriad Pro"/>
                <w:sz w:val="18"/>
                <w:szCs w:val="18"/>
                <w:lang w:val="ru-RU"/>
              </w:rPr>
            </w:pPr>
            <w:r>
              <w:rPr>
                <w:rFonts w:ascii="Myriad Pro" w:hAnsi="Myriad Pro"/>
                <w:sz w:val="18"/>
                <w:szCs w:val="18"/>
                <w:lang w:val="ru-RU"/>
              </w:rPr>
              <w:t>12.1.1</w:t>
            </w:r>
            <w:r>
              <w:rPr>
                <w:rFonts w:ascii="Myriad Pro" w:hAnsi="Myriad Pro"/>
                <w:sz w:val="18"/>
                <w:szCs w:val="18"/>
                <w:lang w:val="ru-RU"/>
              </w:rPr>
              <w:tab/>
              <w:t>твердженнями або претензіями стосовно того, що використання ПРООН будь-яких запатентованих пристроїв або матеріалів, захищених авторським правом, або будь-яких інших товарів, майна або послуг, наданих або ліцензованих ПРООН у відповідності до умов Договору, частково або повністю, окремо або в поєднанні, передбачене опублікованими Підрядником технічними умовами на такі пристрої та ін., або іншим чином схвалене певним чином Підрядником, є порушенням будь-якого патенту, авторського права, товарного знаку або іншого права інтелектуальної власності будь-якої третьої сторони; або</w:t>
            </w:r>
          </w:p>
          <w:p w14:paraId="48948C00" w14:textId="77777777" w:rsidR="00E019D0" w:rsidRDefault="00E019D0">
            <w:pPr>
              <w:rPr>
                <w:rFonts w:ascii="Myriad Pro" w:hAnsi="Myriad Pro"/>
                <w:sz w:val="18"/>
                <w:szCs w:val="18"/>
                <w:lang w:val="ru-RU"/>
              </w:rPr>
            </w:pPr>
            <w:r>
              <w:rPr>
                <w:rFonts w:ascii="Myriad Pro" w:hAnsi="Myriad Pro"/>
                <w:sz w:val="18"/>
                <w:szCs w:val="18"/>
                <w:lang w:val="ru-RU"/>
              </w:rPr>
              <w:t>12.1.2</w:t>
            </w:r>
            <w:r>
              <w:rPr>
                <w:rFonts w:ascii="Myriad Pro" w:hAnsi="Myriad Pro"/>
                <w:sz w:val="18"/>
                <w:szCs w:val="18"/>
                <w:lang w:val="ru-RU"/>
              </w:rPr>
              <w:tab/>
              <w:t>будь-якими діями або упущеннями Підрядника, або будь-якого його субпідрядника, або будь-якої іншої особи прямо або опосередковано найнятої ними при виконанні Договору, що призвело до виникнення правової відповідальності перед особою, яка не є стороною Договору, включаючи, серед іншого, вимоги та зобов'язання у вигляді вимог про компенсацію працівникам.</w:t>
            </w:r>
          </w:p>
          <w:p w14:paraId="05CBC73A" w14:textId="77777777" w:rsidR="00E019D0" w:rsidRDefault="00E019D0">
            <w:pPr>
              <w:rPr>
                <w:rFonts w:ascii="Myriad Pro" w:hAnsi="Myriad Pro"/>
                <w:sz w:val="18"/>
                <w:szCs w:val="18"/>
                <w:lang w:val="ru-RU"/>
              </w:rPr>
            </w:pPr>
            <w:r>
              <w:rPr>
                <w:rFonts w:ascii="Myriad Pro" w:hAnsi="Myriad Pro"/>
                <w:sz w:val="18"/>
                <w:szCs w:val="18"/>
                <w:lang w:val="ru-RU"/>
              </w:rPr>
              <w:t>12.2</w:t>
            </w:r>
            <w:r>
              <w:rPr>
                <w:rFonts w:ascii="Myriad Pro" w:hAnsi="Myriad Pro"/>
                <w:sz w:val="18"/>
                <w:szCs w:val="18"/>
                <w:lang w:val="ru-RU"/>
              </w:rPr>
              <w:tab/>
              <w:t>Звільнення від збитків, викладені у Статті 12.1.1 вище, не застосовуються до наступного:</w:t>
            </w:r>
          </w:p>
          <w:p w14:paraId="75A6ACC5" w14:textId="77777777" w:rsidR="00E019D0" w:rsidRDefault="00E019D0">
            <w:pPr>
              <w:rPr>
                <w:rFonts w:ascii="Myriad Pro" w:hAnsi="Myriad Pro"/>
                <w:sz w:val="18"/>
                <w:szCs w:val="18"/>
                <w:lang w:val="ru-RU"/>
              </w:rPr>
            </w:pPr>
            <w:r>
              <w:rPr>
                <w:rFonts w:ascii="Myriad Pro" w:hAnsi="Myriad Pro"/>
                <w:sz w:val="18"/>
                <w:szCs w:val="18"/>
                <w:lang w:val="ru-RU"/>
              </w:rPr>
              <w:t>12.2.1</w:t>
            </w:r>
            <w:r>
              <w:rPr>
                <w:rFonts w:ascii="Myriad Pro" w:hAnsi="Myriad Pro"/>
                <w:sz w:val="18"/>
                <w:szCs w:val="18"/>
                <w:lang w:val="ru-RU"/>
              </w:rPr>
              <w:tab/>
              <w:t>Будь-яка претензія про порушення прав, що виникає в результаті дотримання Підрядником певних письмових інструкцій ПРООН щодо внесення змін в характеристики товарів, майна, обладнання або інших ТМЦ, або щодо способу виконання Договору, або які вимагають використання характеристик, що зазвичай не використовуються Підрядником; або</w:t>
            </w:r>
          </w:p>
          <w:p w14:paraId="163F0452" w14:textId="77777777" w:rsidR="00E019D0" w:rsidRDefault="00E019D0">
            <w:pPr>
              <w:rPr>
                <w:rFonts w:ascii="Myriad Pro" w:hAnsi="Myriad Pro"/>
                <w:sz w:val="18"/>
                <w:szCs w:val="18"/>
                <w:lang w:val="ru-RU"/>
              </w:rPr>
            </w:pPr>
            <w:r>
              <w:rPr>
                <w:rFonts w:ascii="Myriad Pro" w:hAnsi="Myriad Pro"/>
                <w:sz w:val="18"/>
                <w:szCs w:val="18"/>
                <w:lang w:val="ru-RU"/>
              </w:rPr>
              <w:t>12.2.2</w:t>
            </w:r>
            <w:r>
              <w:rPr>
                <w:rFonts w:ascii="Myriad Pro" w:hAnsi="Myriad Pro"/>
                <w:sz w:val="18"/>
                <w:szCs w:val="18"/>
                <w:lang w:val="ru-RU"/>
              </w:rPr>
              <w:tab/>
              <w:t>Будь-яка претензія про порушення прав, що виникає в результаті доповнень або змін у будь-яких товарах, майні, матеріалах, обладнанні, інших ТМЦ або будь-яких їх компонентів, що постачаються за Договором, у тому разі, коли такі зміни зробила ПРООН або інша сторона, які діяла за дорученням ПРООН.</w:t>
            </w:r>
          </w:p>
          <w:p w14:paraId="0A956FEB" w14:textId="77777777" w:rsidR="00E019D0" w:rsidRDefault="00E019D0">
            <w:pPr>
              <w:rPr>
                <w:rFonts w:ascii="Myriad Pro" w:hAnsi="Myriad Pro"/>
                <w:sz w:val="18"/>
                <w:szCs w:val="18"/>
                <w:lang w:val="ru-RU"/>
              </w:rPr>
            </w:pPr>
            <w:r>
              <w:rPr>
                <w:rFonts w:ascii="Myriad Pro" w:hAnsi="Myriad Pro"/>
                <w:sz w:val="18"/>
                <w:szCs w:val="18"/>
                <w:lang w:val="ru-RU"/>
              </w:rPr>
              <w:t>12.3</w:t>
            </w:r>
            <w:r>
              <w:rPr>
                <w:rFonts w:ascii="Myriad Pro" w:hAnsi="Myriad Pro"/>
                <w:sz w:val="18"/>
                <w:szCs w:val="18"/>
                <w:lang w:val="ru-RU"/>
              </w:rPr>
              <w:tab/>
              <w:t>На додаток до викладених у даній Статті 12 зобов'язань щодо звільнення від збитків Підрядник зобов'язаний за власний рахунок захищати ПРООН та її посадових осіб, агентів та співробітників, у відповідності до цієї Статті 12, незалежно від того, призвели такі позови, претензії та вимоги до будь-яких збитків або відповідальності чи ні.</w:t>
            </w:r>
          </w:p>
          <w:p w14:paraId="21F351B4" w14:textId="77777777" w:rsidR="00E019D0" w:rsidRDefault="00E019D0">
            <w:pPr>
              <w:rPr>
                <w:rFonts w:ascii="Myriad Pro" w:hAnsi="Myriad Pro"/>
                <w:sz w:val="18"/>
                <w:szCs w:val="18"/>
                <w:lang w:val="ru-RU"/>
              </w:rPr>
            </w:pPr>
            <w:r>
              <w:rPr>
                <w:rFonts w:ascii="Myriad Pro" w:hAnsi="Myriad Pro"/>
                <w:sz w:val="18"/>
                <w:szCs w:val="18"/>
                <w:lang w:val="ru-RU"/>
              </w:rPr>
              <w:t>12.4</w:t>
            </w:r>
            <w:r>
              <w:rPr>
                <w:rFonts w:ascii="Myriad Pro" w:hAnsi="Myriad Pro"/>
                <w:sz w:val="18"/>
                <w:szCs w:val="18"/>
                <w:lang w:val="ru-RU"/>
              </w:rPr>
              <w:tab/>
              <w:t xml:space="preserve">ПРООН повинна проконсультувати Підрядника щодо будь-яких таких позовів, претензій, вимог, збитків або відповідальності в межах розумного періоду часу після </w:t>
            </w:r>
            <w:r>
              <w:rPr>
                <w:rFonts w:ascii="Myriad Pro" w:hAnsi="Myriad Pro"/>
                <w:sz w:val="18"/>
                <w:szCs w:val="18"/>
                <w:lang w:val="ru-RU"/>
              </w:rPr>
              <w:lastRenderedPageBreak/>
              <w:t>отримання нею фактичного повідомлення про такі події. Підрядник бере на себе всю повноту контролю над захистом за будь-яким таким позовом, претензією або вимогою та над усіма переговорами у зв'язку з їх улагодженням або вирішенням, за винятком тих випадків, які стосуються заявлення або захисту привілеїв та імунітетів ПРООН або будь-яких пов'язаних з цим питань, заявляти та захищати які має право лише ПРООН. ПРООН має право за власний рахунок та на свій розсуд обрати незалежного юридичного консультанта для представлення ПРООН у будь-яких таких позовах, претензіях або вимогах.</w:t>
            </w:r>
          </w:p>
          <w:p w14:paraId="0E923D3C" w14:textId="77777777" w:rsidR="00E019D0" w:rsidRDefault="00E019D0">
            <w:pPr>
              <w:rPr>
                <w:rFonts w:ascii="Myriad Pro" w:hAnsi="Myriad Pro"/>
                <w:sz w:val="18"/>
                <w:szCs w:val="18"/>
                <w:lang w:val="ru-RU"/>
              </w:rPr>
            </w:pPr>
            <w:r>
              <w:rPr>
                <w:rFonts w:ascii="Myriad Pro" w:hAnsi="Myriad Pro"/>
                <w:sz w:val="18"/>
                <w:szCs w:val="18"/>
                <w:lang w:val="ru-RU"/>
              </w:rPr>
              <w:t>12.5</w:t>
            </w:r>
            <w:r>
              <w:rPr>
                <w:rFonts w:ascii="Myriad Pro" w:hAnsi="Myriad Pro"/>
                <w:sz w:val="18"/>
                <w:szCs w:val="18"/>
                <w:lang w:val="ru-RU"/>
              </w:rPr>
              <w:tab/>
              <w:t>У разі, коли використання ПРООН будь-яких Товарів, майна або Послуг, які надані або ліцензовані ПРООН Підрядником, цілком або окремо, у будь-якому позові або провадженні заборонено з будь-яких причин, тимчасово або постійно, або вважається таким, що порушує будь-яке патентне або авторське право, право на використання товарного знаку або будь-яке інше право інтелектуальної власності, або, у разі вирішення шляхом мирової угоди, заборонено, обмежено або іншим чином ускладнено, Підрядник за власний рахунок повинен, невідкладно, вчинити будь-що з наступного:</w:t>
            </w:r>
          </w:p>
          <w:p w14:paraId="1B43EE48" w14:textId="77777777" w:rsidR="00E019D0" w:rsidRDefault="00E019D0">
            <w:pPr>
              <w:rPr>
                <w:rFonts w:ascii="Myriad Pro" w:hAnsi="Myriad Pro"/>
                <w:sz w:val="18"/>
                <w:szCs w:val="18"/>
                <w:lang w:val="ru-RU"/>
              </w:rPr>
            </w:pPr>
            <w:r>
              <w:rPr>
                <w:rFonts w:ascii="Myriad Pro" w:hAnsi="Myriad Pro"/>
                <w:sz w:val="18"/>
                <w:szCs w:val="18"/>
                <w:lang w:val="ru-RU"/>
              </w:rPr>
              <w:t>12.5.1</w:t>
            </w:r>
            <w:r>
              <w:rPr>
                <w:rFonts w:ascii="Myriad Pro" w:hAnsi="Myriad Pro"/>
                <w:sz w:val="18"/>
                <w:szCs w:val="18"/>
                <w:lang w:val="ru-RU"/>
              </w:rPr>
              <w:tab/>
              <w:t>придбати для ПРООН необмежене право на продовження використання таких Товарів та Послуг, наданих ПРООН;</w:t>
            </w:r>
          </w:p>
          <w:p w14:paraId="1818FE93" w14:textId="77777777" w:rsidR="00E019D0" w:rsidRDefault="00E019D0">
            <w:pPr>
              <w:rPr>
                <w:rFonts w:ascii="Myriad Pro" w:hAnsi="Myriad Pro"/>
                <w:sz w:val="18"/>
                <w:szCs w:val="18"/>
                <w:lang w:val="ru-RU"/>
              </w:rPr>
            </w:pPr>
            <w:r>
              <w:rPr>
                <w:rFonts w:ascii="Myriad Pro" w:hAnsi="Myriad Pro"/>
                <w:sz w:val="18"/>
                <w:szCs w:val="18"/>
                <w:lang w:val="ru-RU"/>
              </w:rPr>
              <w:t>12.5.2</w:t>
            </w:r>
            <w:r>
              <w:rPr>
                <w:rFonts w:ascii="Myriad Pro" w:hAnsi="Myriad Pro"/>
                <w:sz w:val="18"/>
                <w:szCs w:val="18"/>
                <w:lang w:val="ru-RU"/>
              </w:rPr>
              <w:tab/>
              <w:t>повністю або частково замінити або змінити Товари та/або Послуги, надані ПРООН, на еквівалентні або кращі Товари та/або Послуги або їх частину, що не порушують такі права; або</w:t>
            </w:r>
          </w:p>
          <w:p w14:paraId="11EB0CA5" w14:textId="77777777" w:rsidR="00E019D0" w:rsidRDefault="00E019D0">
            <w:pPr>
              <w:rPr>
                <w:rFonts w:ascii="Myriad Pro" w:hAnsi="Myriad Pro"/>
                <w:sz w:val="18"/>
                <w:szCs w:val="18"/>
                <w:lang w:val="ru-RU"/>
              </w:rPr>
            </w:pPr>
            <w:r>
              <w:rPr>
                <w:rFonts w:ascii="Myriad Pro" w:hAnsi="Myriad Pro"/>
                <w:sz w:val="18"/>
                <w:szCs w:val="18"/>
                <w:lang w:val="ru-RU"/>
              </w:rPr>
              <w:t>12.5.3</w:t>
            </w:r>
            <w:r>
              <w:rPr>
                <w:rFonts w:ascii="Myriad Pro" w:hAnsi="Myriad Pro"/>
                <w:sz w:val="18"/>
                <w:szCs w:val="18"/>
                <w:lang w:val="ru-RU"/>
              </w:rPr>
              <w:tab/>
              <w:t>повернути ПРООН повну вартість, сплачену ПРООН за право на володіння або використання таких Товарів, майна, Послуг або їх частини.</w:t>
            </w:r>
          </w:p>
          <w:p w14:paraId="0150D51C" w14:textId="77777777" w:rsidR="00E019D0" w:rsidRDefault="00E019D0">
            <w:pPr>
              <w:rPr>
                <w:rFonts w:ascii="Myriad Pro" w:hAnsi="Myriad Pro"/>
                <w:sz w:val="18"/>
                <w:szCs w:val="18"/>
                <w:lang w:val="ru-RU"/>
              </w:rPr>
            </w:pPr>
          </w:p>
          <w:p w14:paraId="150C4B5F" w14:textId="77777777" w:rsidR="00E019D0" w:rsidRDefault="00E019D0">
            <w:pPr>
              <w:rPr>
                <w:rFonts w:ascii="Myriad Pro" w:hAnsi="Myriad Pro"/>
                <w:sz w:val="18"/>
                <w:szCs w:val="18"/>
                <w:lang w:val="ru-RU"/>
              </w:rPr>
            </w:pPr>
            <w:r>
              <w:rPr>
                <w:rFonts w:ascii="Myriad Pro" w:hAnsi="Myriad Pro"/>
                <w:sz w:val="18"/>
                <w:szCs w:val="18"/>
                <w:lang w:val="ru-RU"/>
              </w:rPr>
              <w:t>13.</w:t>
            </w:r>
            <w:r>
              <w:rPr>
                <w:rFonts w:ascii="Myriad Pro" w:hAnsi="Myriad Pro"/>
                <w:sz w:val="18"/>
                <w:szCs w:val="18"/>
                <w:lang w:val="ru-RU"/>
              </w:rPr>
              <w:tab/>
              <w:t>СТРАХУВАННЯ ТА ВІДПОВІДАЛЬНІСТЬ:</w:t>
            </w:r>
          </w:p>
          <w:p w14:paraId="13B437D5" w14:textId="77777777" w:rsidR="00E019D0" w:rsidRDefault="00E019D0">
            <w:pPr>
              <w:rPr>
                <w:rFonts w:ascii="Myriad Pro" w:hAnsi="Myriad Pro"/>
                <w:sz w:val="18"/>
                <w:szCs w:val="18"/>
                <w:lang w:val="ru-RU"/>
              </w:rPr>
            </w:pPr>
            <w:r>
              <w:rPr>
                <w:rFonts w:ascii="Myriad Pro" w:hAnsi="Myriad Pro"/>
                <w:sz w:val="18"/>
                <w:szCs w:val="18"/>
                <w:lang w:val="ru-RU"/>
              </w:rPr>
              <w:t>13.1</w:t>
            </w:r>
            <w:r>
              <w:rPr>
                <w:rFonts w:ascii="Myriad Pro" w:hAnsi="Myriad Pro"/>
                <w:sz w:val="18"/>
                <w:szCs w:val="18"/>
                <w:lang w:val="ru-RU"/>
              </w:rPr>
              <w:tab/>
              <w:t xml:space="preserve">Підрядник повинен оперативно компенсувати ПРООН будь-які збитки, знищення або пошкодження майна ПРООН, що сталося з вини персоналу Підрядника або будь-якого з його субпідрядників, або будь-якої іншої особи, прямо або опосередковано найнятої Підрядником або будь-яким з його субпідрядників в ході виконання Договору. </w:t>
            </w:r>
          </w:p>
          <w:p w14:paraId="03CEADD4" w14:textId="77777777" w:rsidR="00E019D0" w:rsidRDefault="00E019D0">
            <w:pPr>
              <w:rPr>
                <w:rFonts w:ascii="Myriad Pro" w:hAnsi="Myriad Pro"/>
                <w:sz w:val="18"/>
                <w:szCs w:val="18"/>
                <w:lang w:val="ru-RU"/>
              </w:rPr>
            </w:pPr>
            <w:r>
              <w:rPr>
                <w:rFonts w:ascii="Myriad Pro" w:hAnsi="Myriad Pro"/>
                <w:sz w:val="18"/>
                <w:szCs w:val="18"/>
                <w:lang w:val="ru-RU"/>
              </w:rPr>
              <w:t>13.2</w:t>
            </w:r>
            <w:r>
              <w:rPr>
                <w:rFonts w:ascii="Myriad Pro" w:hAnsi="Myriad Pro"/>
                <w:sz w:val="18"/>
                <w:szCs w:val="18"/>
                <w:lang w:val="ru-RU"/>
              </w:rPr>
              <w:tab/>
              <w:t>Якщо інше не вказано у Договорі, то до початку виконання будь-яких інших зобов'язань за Договором і у відповідності до будь-яких обмежень, зазначених у Договорі, Підрядник повинен забезпечити на період дії Договору, а також на період подовження його терміну дії, а також на будь-який обґрунтовано необхідний для вирішення питання збитків період після будь-якого припинення дії Договору:</w:t>
            </w:r>
          </w:p>
          <w:p w14:paraId="2AEF45C4" w14:textId="77777777" w:rsidR="00E019D0" w:rsidRDefault="00E019D0">
            <w:pPr>
              <w:rPr>
                <w:rFonts w:ascii="Myriad Pro" w:hAnsi="Myriad Pro"/>
                <w:sz w:val="18"/>
                <w:szCs w:val="18"/>
                <w:lang w:val="ru-RU"/>
              </w:rPr>
            </w:pPr>
            <w:r>
              <w:rPr>
                <w:rFonts w:ascii="Myriad Pro" w:hAnsi="Myriad Pro"/>
                <w:sz w:val="18"/>
                <w:szCs w:val="18"/>
                <w:lang w:val="ru-RU"/>
              </w:rPr>
              <w:t>13.2.1</w:t>
            </w:r>
            <w:r>
              <w:rPr>
                <w:rFonts w:ascii="Myriad Pro" w:hAnsi="Myriad Pro"/>
                <w:sz w:val="18"/>
                <w:szCs w:val="18"/>
                <w:lang w:val="ru-RU"/>
              </w:rPr>
              <w:tab/>
              <w:t>страхування від усіх ризиків по відношенню до майна Підрядника та будь-якого обладнання, що використовується для виконання Договору;</w:t>
            </w:r>
          </w:p>
          <w:p w14:paraId="385444B0" w14:textId="77777777" w:rsidR="00E019D0" w:rsidRDefault="00E019D0">
            <w:pPr>
              <w:rPr>
                <w:rFonts w:ascii="Myriad Pro" w:hAnsi="Myriad Pro"/>
                <w:sz w:val="18"/>
                <w:szCs w:val="18"/>
                <w:lang w:val="ru-RU"/>
              </w:rPr>
            </w:pPr>
            <w:r>
              <w:rPr>
                <w:rFonts w:ascii="Myriad Pro" w:hAnsi="Myriad Pro"/>
                <w:sz w:val="18"/>
                <w:szCs w:val="18"/>
                <w:lang w:val="ru-RU"/>
              </w:rPr>
              <w:t>13.2.2</w:t>
            </w:r>
            <w:r>
              <w:rPr>
                <w:rFonts w:ascii="Myriad Pro" w:hAnsi="Myriad Pro"/>
                <w:sz w:val="18"/>
                <w:szCs w:val="18"/>
                <w:lang w:val="ru-RU"/>
              </w:rPr>
              <w:tab/>
              <w:t>страхування компенсації працівникам або його еквівалент, або страхування відповідальності роботодавця або його еквівалент, по відношенню до персоналу Підрядника, при цьому таке страхування має бути достатнім для покриття усіх позовів стосовно травм, загибелі та втрати працездатності або покриття будь-яких інших компенсацій, які необхідно виплатити за законом, у зв'язку з виконанням Договору;</w:t>
            </w:r>
          </w:p>
          <w:p w14:paraId="13DBD2EB" w14:textId="77777777" w:rsidR="00E019D0" w:rsidRDefault="00E019D0">
            <w:pPr>
              <w:rPr>
                <w:rFonts w:ascii="Myriad Pro" w:hAnsi="Myriad Pro"/>
                <w:sz w:val="18"/>
                <w:szCs w:val="18"/>
                <w:lang w:val="ru-RU"/>
              </w:rPr>
            </w:pPr>
            <w:r>
              <w:rPr>
                <w:rFonts w:ascii="Myriad Pro" w:hAnsi="Myriad Pro"/>
                <w:sz w:val="18"/>
                <w:szCs w:val="18"/>
                <w:lang w:val="ru-RU"/>
              </w:rPr>
              <w:lastRenderedPageBreak/>
              <w:t>13.2.3</w:t>
            </w:r>
            <w:r>
              <w:rPr>
                <w:rFonts w:ascii="Myriad Pro" w:hAnsi="Myriad Pro"/>
                <w:sz w:val="18"/>
                <w:szCs w:val="18"/>
                <w:lang w:val="ru-RU"/>
              </w:rPr>
              <w:tab/>
              <w:t>страхування відповідальності відповідного розміру для покриття усіх позовів, в тому числі позовів стосовно загибелі та тілесних травм, відповідальності за якість випускаємої продукції, відповідальності підрядника у разі тілесних пошкоджень або шкоди третім особам внаслідок завершених робіт, особистої шкоди та шкоди, спричиненої при рекламуванні, які виникають в результаті або у зв'язку з виконанням Підрядником своїх обов'язків за Договором, включаючи, серед іншого, відповідальність, що виникає в результаті або у зв'язку з діями або бездіяльністю Підрядника, його персоналу, агентів або запрошених постачальників, чи з використанням під час виконання Договору будь-яких транспортних засобів, човнів, повітряних суден чи інших транспортних засобів та обладнання, незалежно від того, належать вони Підряднику чи ні; та</w:t>
            </w:r>
          </w:p>
          <w:p w14:paraId="73373B5D" w14:textId="77777777" w:rsidR="00E019D0" w:rsidRDefault="00E019D0">
            <w:pPr>
              <w:rPr>
                <w:rFonts w:ascii="Myriad Pro" w:hAnsi="Myriad Pro"/>
                <w:sz w:val="18"/>
                <w:szCs w:val="18"/>
                <w:lang w:val="ru-RU"/>
              </w:rPr>
            </w:pPr>
            <w:r>
              <w:rPr>
                <w:rFonts w:ascii="Myriad Pro" w:hAnsi="Myriad Pro"/>
                <w:sz w:val="18"/>
                <w:szCs w:val="18"/>
                <w:lang w:val="ru-RU"/>
              </w:rPr>
              <w:t>13.2.4</w:t>
            </w:r>
            <w:r>
              <w:rPr>
                <w:rFonts w:ascii="Myriad Pro" w:hAnsi="Myriad Pro"/>
                <w:sz w:val="18"/>
                <w:szCs w:val="18"/>
                <w:lang w:val="ru-RU"/>
              </w:rPr>
              <w:tab/>
              <w:t>таке інше страхування, яке ПРООН та Підрядник можуть узгодити у письмовому вигляді.</w:t>
            </w:r>
          </w:p>
          <w:p w14:paraId="28ED4F41" w14:textId="77777777" w:rsidR="00E019D0" w:rsidRDefault="00E019D0">
            <w:pPr>
              <w:rPr>
                <w:rFonts w:ascii="Myriad Pro" w:hAnsi="Myriad Pro"/>
                <w:sz w:val="18"/>
                <w:szCs w:val="18"/>
                <w:lang w:val="ru-RU"/>
              </w:rPr>
            </w:pPr>
            <w:r>
              <w:rPr>
                <w:rFonts w:ascii="Myriad Pro" w:hAnsi="Myriad Pro"/>
                <w:sz w:val="18"/>
                <w:szCs w:val="18"/>
                <w:lang w:val="ru-RU"/>
              </w:rPr>
              <w:t>13.3</w:t>
            </w:r>
            <w:r>
              <w:rPr>
                <w:rFonts w:ascii="Myriad Pro" w:hAnsi="Myriad Pro"/>
                <w:sz w:val="18"/>
                <w:szCs w:val="18"/>
                <w:lang w:val="ru-RU"/>
              </w:rPr>
              <w:tab/>
              <w:t>Поліси страхування відповідальності Підрядника повинні також покривати субпідрядників та усі витрати на захист і включати стандартне положення про «взаємну відповідальність сторін».</w:t>
            </w:r>
          </w:p>
          <w:p w14:paraId="33063CD1" w14:textId="77777777" w:rsidR="00E019D0" w:rsidRDefault="00E019D0">
            <w:pPr>
              <w:rPr>
                <w:rFonts w:ascii="Myriad Pro" w:hAnsi="Myriad Pro"/>
                <w:sz w:val="18"/>
                <w:szCs w:val="18"/>
                <w:lang w:val="ru-RU"/>
              </w:rPr>
            </w:pPr>
            <w:r>
              <w:rPr>
                <w:rFonts w:ascii="Myriad Pro" w:hAnsi="Myriad Pro"/>
                <w:sz w:val="18"/>
                <w:szCs w:val="18"/>
                <w:lang w:val="ru-RU"/>
              </w:rPr>
              <w:t>13.4</w:t>
            </w:r>
            <w:r>
              <w:rPr>
                <w:rFonts w:ascii="Myriad Pro" w:hAnsi="Myriad Pro"/>
                <w:sz w:val="18"/>
                <w:szCs w:val="18"/>
                <w:lang w:val="ru-RU"/>
              </w:rPr>
              <w:tab/>
              <w:t>Підрядник усвідомлює та погоджується, що ПРООН не приймає на себе відповідальність за забезпечення покриття страхування життя, здоров'я, страхування від нещасних випадків, страхування під час подорожей або будь-якого іншого страхового покриття, що може бути необхідним або бажаним по відношенню до будь-якого персоналу, який виконує роботи та надає послуги Підряднику у зв'язку з Договором.</w:t>
            </w:r>
          </w:p>
          <w:p w14:paraId="1157ED5A" w14:textId="77777777" w:rsidR="00E019D0" w:rsidRDefault="00E019D0">
            <w:pPr>
              <w:rPr>
                <w:rFonts w:ascii="Myriad Pro" w:hAnsi="Myriad Pro"/>
                <w:sz w:val="18"/>
                <w:szCs w:val="18"/>
                <w:lang w:val="ru-RU"/>
              </w:rPr>
            </w:pPr>
            <w:r>
              <w:rPr>
                <w:rFonts w:ascii="Myriad Pro" w:hAnsi="Myriad Pro"/>
                <w:sz w:val="18"/>
                <w:szCs w:val="18"/>
                <w:lang w:val="ru-RU"/>
              </w:rPr>
              <w:t>13.5</w:t>
            </w:r>
            <w:r>
              <w:rPr>
                <w:rFonts w:ascii="Myriad Pro" w:hAnsi="Myriad Pro"/>
                <w:sz w:val="18"/>
                <w:szCs w:val="18"/>
                <w:lang w:val="ru-RU"/>
              </w:rPr>
              <w:tab/>
              <w:t xml:space="preserve">За винятком страхування компенсації працівників або будь-якої програми самострахування, забезпечених Підрядником та схвалених ПРООН на власний розсуд для цілей виконання вимог Підрядника щодо забезпечення страхування за Договором, страхові поліси, необхідні за Договором, повинні містити наступне:  </w:t>
            </w:r>
          </w:p>
          <w:p w14:paraId="75395DD9" w14:textId="77777777" w:rsidR="00E019D0" w:rsidRDefault="00E019D0">
            <w:pPr>
              <w:rPr>
                <w:rFonts w:ascii="Myriad Pro" w:hAnsi="Myriad Pro"/>
                <w:sz w:val="18"/>
                <w:szCs w:val="18"/>
                <w:lang w:val="ru-RU"/>
              </w:rPr>
            </w:pPr>
            <w:r>
              <w:rPr>
                <w:rFonts w:ascii="Myriad Pro" w:hAnsi="Myriad Pro"/>
                <w:sz w:val="18"/>
                <w:szCs w:val="18"/>
                <w:lang w:val="ru-RU"/>
              </w:rPr>
              <w:t>13.5.1</w:t>
            </w:r>
            <w:r>
              <w:rPr>
                <w:rFonts w:ascii="Myriad Pro" w:hAnsi="Myriad Pro"/>
                <w:sz w:val="18"/>
                <w:szCs w:val="18"/>
                <w:lang w:val="ru-RU"/>
              </w:rPr>
              <w:tab/>
              <w:t>іменувати ПРООН додатковою застрахованою особою у відповідності до полісів страхування відповідальності, включаючи, у разі необхідності, у якості окремого індосаменту за полісом;</w:t>
            </w:r>
          </w:p>
          <w:p w14:paraId="34D24AF7" w14:textId="77777777" w:rsidR="00E019D0" w:rsidRDefault="00E019D0">
            <w:pPr>
              <w:rPr>
                <w:rFonts w:ascii="Myriad Pro" w:hAnsi="Myriad Pro"/>
                <w:sz w:val="18"/>
                <w:szCs w:val="18"/>
                <w:lang w:val="ru-RU"/>
              </w:rPr>
            </w:pPr>
            <w:r>
              <w:rPr>
                <w:rFonts w:ascii="Myriad Pro" w:hAnsi="Myriad Pro"/>
                <w:sz w:val="18"/>
                <w:szCs w:val="18"/>
                <w:lang w:val="ru-RU"/>
              </w:rPr>
              <w:t>13.5.2</w:t>
            </w:r>
            <w:r>
              <w:rPr>
                <w:rFonts w:ascii="Myriad Pro" w:hAnsi="Myriad Pro"/>
                <w:sz w:val="18"/>
                <w:szCs w:val="18"/>
                <w:lang w:val="ru-RU"/>
              </w:rPr>
              <w:tab/>
              <w:t>включати відмову від суброгаційних прав страховика Підрядника відносно ПРООН;</w:t>
            </w:r>
          </w:p>
          <w:p w14:paraId="0292A666" w14:textId="77777777" w:rsidR="00E019D0" w:rsidRDefault="00E019D0">
            <w:pPr>
              <w:rPr>
                <w:rFonts w:ascii="Myriad Pro" w:hAnsi="Myriad Pro"/>
                <w:sz w:val="18"/>
                <w:szCs w:val="18"/>
                <w:lang w:val="ru-RU"/>
              </w:rPr>
            </w:pPr>
            <w:r>
              <w:rPr>
                <w:rFonts w:ascii="Myriad Pro" w:hAnsi="Myriad Pro"/>
                <w:sz w:val="18"/>
                <w:szCs w:val="18"/>
                <w:lang w:val="ru-RU"/>
              </w:rPr>
              <w:t>13.5.3</w:t>
            </w:r>
            <w:r>
              <w:rPr>
                <w:rFonts w:ascii="Myriad Pro" w:hAnsi="Myriad Pro"/>
                <w:sz w:val="18"/>
                <w:szCs w:val="18"/>
                <w:lang w:val="ru-RU"/>
              </w:rPr>
              <w:tab/>
              <w:t>передбачати, що ПРООН повинна отримати від страховика Підрядника письмове повідомлення не пізніше ніж за 30 (тридцять) днів до ануляції або суттєвої зміни покриття; та</w:t>
            </w:r>
          </w:p>
          <w:p w14:paraId="4F06412A" w14:textId="77777777" w:rsidR="00E019D0" w:rsidRDefault="00E019D0">
            <w:pPr>
              <w:rPr>
                <w:rFonts w:ascii="Myriad Pro" w:hAnsi="Myriad Pro"/>
                <w:sz w:val="18"/>
                <w:szCs w:val="18"/>
                <w:lang w:val="ru-RU"/>
              </w:rPr>
            </w:pPr>
            <w:r>
              <w:rPr>
                <w:rFonts w:ascii="Myriad Pro" w:hAnsi="Myriad Pro"/>
                <w:sz w:val="18"/>
                <w:szCs w:val="18"/>
                <w:lang w:val="ru-RU"/>
              </w:rPr>
              <w:t>13.5.4</w:t>
            </w:r>
            <w:r>
              <w:rPr>
                <w:rFonts w:ascii="Myriad Pro" w:hAnsi="Myriad Pro"/>
                <w:sz w:val="18"/>
                <w:szCs w:val="18"/>
                <w:lang w:val="ru-RU"/>
              </w:rPr>
              <w:tab/>
              <w:t>включати положення стосовно відповіді, на первинній та безвнесковій основі, по відношенню до будь-якого іншого страхування, що може бути доступне для ПРООН.</w:t>
            </w:r>
          </w:p>
          <w:p w14:paraId="3DFEC53F" w14:textId="77777777" w:rsidR="00E019D0" w:rsidRDefault="00E019D0">
            <w:pPr>
              <w:rPr>
                <w:rFonts w:ascii="Myriad Pro" w:hAnsi="Myriad Pro"/>
                <w:sz w:val="18"/>
                <w:szCs w:val="18"/>
                <w:lang w:val="ru-RU"/>
              </w:rPr>
            </w:pPr>
            <w:r>
              <w:rPr>
                <w:rFonts w:ascii="Myriad Pro" w:hAnsi="Myriad Pro"/>
                <w:sz w:val="18"/>
                <w:szCs w:val="18"/>
                <w:lang w:val="ru-RU"/>
              </w:rPr>
              <w:t>13.6</w:t>
            </w:r>
            <w:r>
              <w:rPr>
                <w:rFonts w:ascii="Myriad Pro" w:hAnsi="Myriad Pro"/>
                <w:sz w:val="18"/>
                <w:szCs w:val="18"/>
                <w:lang w:val="ru-RU"/>
              </w:rPr>
              <w:tab/>
              <w:t>Підрядник відповідає за фінансування усіх сум в межах будь-якого мінімуму, що не підлягає страхуванню, або франшизи.</w:t>
            </w:r>
          </w:p>
          <w:p w14:paraId="71E1DC53" w14:textId="77777777" w:rsidR="00E019D0" w:rsidRDefault="00E019D0">
            <w:pPr>
              <w:rPr>
                <w:rFonts w:ascii="Myriad Pro" w:hAnsi="Myriad Pro"/>
                <w:sz w:val="18"/>
                <w:szCs w:val="18"/>
                <w:lang w:val="ru-RU"/>
              </w:rPr>
            </w:pPr>
            <w:r>
              <w:rPr>
                <w:rFonts w:ascii="Myriad Pro" w:hAnsi="Myriad Pro"/>
                <w:sz w:val="18"/>
                <w:szCs w:val="18"/>
                <w:lang w:val="ru-RU"/>
              </w:rPr>
              <w:t>13.7</w:t>
            </w:r>
            <w:r>
              <w:rPr>
                <w:rFonts w:ascii="Myriad Pro" w:hAnsi="Myriad Pro"/>
                <w:sz w:val="18"/>
                <w:szCs w:val="18"/>
                <w:lang w:val="ru-RU"/>
              </w:rPr>
              <w:tab/>
              <w:t xml:space="preserve">За винятком будь-якої програми самострахування, забезпеченої Підрядником та схваленої ПРООН для цілей виконання вимог Підрядника щодо забезпечення страхування за Договором, Підрядник повинен організувати та підтримувати страхування за Договором у респектабельних страхових компаніях, які мають благополучне фінансове становище і які прийнятні для </w:t>
            </w:r>
            <w:r>
              <w:rPr>
                <w:rFonts w:ascii="Myriad Pro" w:hAnsi="Myriad Pro"/>
                <w:sz w:val="18"/>
                <w:szCs w:val="18"/>
                <w:lang w:val="ru-RU"/>
              </w:rPr>
              <w:lastRenderedPageBreak/>
              <w:t>ПРООН. До початку будь-яких зобов'язань за Договором Підрядник повинен надати ПРООН підтвердження, оформлене у вигляді страхового свідоцтва або за іншої формою, яку може обґрунтовано вимагати ПРООН, того, що Підрядник організував страхування у відповідності до вимог Договору. ПРООН залишає за собою право отримати, направивши Підряднику відповідний письмовий запит, будь-які страхові поліси чи описи програм страхування, які Підрядник повинен забезпечити у відповідності до Договору. Незалежно від положень Статті 13.5.3 вище, Підрядник повинен негайно повідомляти ПРООН про будь-яке анулювання або суттєву зміну страхового покриття, необхідного за Договором.</w:t>
            </w:r>
          </w:p>
          <w:p w14:paraId="00CE3F36" w14:textId="77777777" w:rsidR="00E019D0" w:rsidRDefault="00E019D0">
            <w:pPr>
              <w:rPr>
                <w:rFonts w:ascii="Myriad Pro" w:hAnsi="Myriad Pro"/>
                <w:sz w:val="18"/>
                <w:szCs w:val="18"/>
                <w:lang w:val="ru-RU"/>
              </w:rPr>
            </w:pPr>
            <w:r>
              <w:rPr>
                <w:rFonts w:ascii="Myriad Pro" w:hAnsi="Myriad Pro"/>
                <w:sz w:val="18"/>
                <w:szCs w:val="18"/>
                <w:lang w:val="ru-RU"/>
              </w:rPr>
              <w:t>13.8</w:t>
            </w:r>
            <w:r>
              <w:rPr>
                <w:rFonts w:ascii="Myriad Pro" w:hAnsi="Myriad Pro"/>
                <w:sz w:val="18"/>
                <w:szCs w:val="18"/>
                <w:lang w:val="ru-RU"/>
              </w:rPr>
              <w:tab/>
              <w:t>Підрядник усвідомлює та погоджується, що ні вимога організації та забезпечення страхування в порядку, встановленому Договором, ні сума будь-якої страховки, включаючи, серед іншого, будь-яку франшизу або мінімум, що не підлягає страхуванню, у зв'язку з цим, в жодному разі не будуть обмежувати відповідальність Підрядника, що виникає в результаті або у зв'язку з Договором.</w:t>
            </w:r>
          </w:p>
          <w:p w14:paraId="035BB331" w14:textId="77777777" w:rsidR="00E019D0" w:rsidRDefault="00E019D0">
            <w:pPr>
              <w:rPr>
                <w:rFonts w:ascii="Myriad Pro" w:hAnsi="Myriad Pro"/>
                <w:sz w:val="18"/>
                <w:szCs w:val="18"/>
                <w:lang w:val="ru-RU"/>
              </w:rPr>
            </w:pPr>
          </w:p>
          <w:p w14:paraId="6FF61798" w14:textId="77777777" w:rsidR="00E019D0" w:rsidRDefault="00E019D0">
            <w:pPr>
              <w:rPr>
                <w:rFonts w:ascii="Myriad Pro" w:hAnsi="Myriad Pro"/>
                <w:sz w:val="18"/>
                <w:szCs w:val="18"/>
                <w:lang w:val="ru-RU"/>
              </w:rPr>
            </w:pPr>
            <w:r>
              <w:rPr>
                <w:rFonts w:ascii="Myriad Pro" w:hAnsi="Myriad Pro"/>
                <w:sz w:val="18"/>
                <w:szCs w:val="18"/>
                <w:lang w:val="ru-RU"/>
              </w:rPr>
              <w:t>14.</w:t>
            </w:r>
            <w:r>
              <w:rPr>
                <w:rFonts w:ascii="Myriad Pro" w:hAnsi="Myriad Pro"/>
                <w:sz w:val="18"/>
                <w:szCs w:val="18"/>
                <w:lang w:val="ru-RU"/>
              </w:rPr>
              <w:tab/>
              <w:t>ОБТЯЖЕННЯ ТА ПРАВА УТРИМАННЯ: Підрядник не повинен допускати подання будь-якою особою позовної заяви або ведення справи за позовом у будь-якому державному закладі чи ПРООН стосовно утримання під заставою, арешту або іншого обтяження поточних або майбутніх виплат Підряднику за виконану роботу або за товари чи матеріали, надані в рамках Договору, або в силу іншої претензії або вимоги по відношенню до Підрядника або ПРООН.</w:t>
            </w:r>
          </w:p>
          <w:p w14:paraId="4EF421C7" w14:textId="77777777" w:rsidR="00E019D0" w:rsidRDefault="00E019D0">
            <w:pPr>
              <w:rPr>
                <w:rFonts w:ascii="Myriad Pro" w:hAnsi="Myriad Pro"/>
                <w:sz w:val="18"/>
                <w:szCs w:val="18"/>
                <w:lang w:val="ru-RU"/>
              </w:rPr>
            </w:pPr>
            <w:r>
              <w:rPr>
                <w:rFonts w:ascii="Myriad Pro" w:hAnsi="Myriad Pro"/>
                <w:sz w:val="18"/>
                <w:szCs w:val="18"/>
                <w:lang w:val="ru-RU"/>
              </w:rPr>
              <w:t>15.</w:t>
            </w:r>
            <w:r>
              <w:rPr>
                <w:rFonts w:ascii="Myriad Pro" w:hAnsi="Myriad Pro"/>
                <w:sz w:val="18"/>
                <w:szCs w:val="18"/>
                <w:lang w:val="ru-RU"/>
              </w:rPr>
              <w:tab/>
              <w:t>ОБЛАДНАННЯ, ЩО НАДАЄТЬСЯ ПРООН ПІДРЯДНИКУ: Право власності на будь-яке обладнання та ТМЦ, які ПРООН може надавати Підряднику для виконання будь-яких зобов'язань за Договором, залишаються у ПРООН, при цьому усе таке обладнання підлягає поверненню ПРООН після завершення Договору або коли воно більше не потрібне Підряднику. При поверненні ПРООН, таке обладнання має бути у тому ж стані, у якому воно перебувало на момент надання Підряднику із врахуванням звичайного зносу, а Підрядник буде відповідати за відшкодування ПРООН будь-якої шкоди, пошкодження або погіршення характеристик обладнання понад звичайний знос.</w:t>
            </w:r>
          </w:p>
          <w:p w14:paraId="06C0BE1E" w14:textId="77777777" w:rsidR="00E019D0" w:rsidRDefault="00E019D0">
            <w:pPr>
              <w:rPr>
                <w:rFonts w:ascii="Myriad Pro" w:hAnsi="Myriad Pro"/>
                <w:sz w:val="18"/>
                <w:szCs w:val="18"/>
                <w:lang w:val="ru-RU"/>
              </w:rPr>
            </w:pPr>
          </w:p>
          <w:p w14:paraId="2B4A2AD0" w14:textId="77777777" w:rsidR="00E019D0" w:rsidRDefault="00E019D0">
            <w:pPr>
              <w:rPr>
                <w:rFonts w:ascii="Myriad Pro" w:hAnsi="Myriad Pro"/>
                <w:sz w:val="18"/>
                <w:szCs w:val="18"/>
                <w:lang w:val="ru-RU"/>
              </w:rPr>
            </w:pPr>
            <w:r>
              <w:rPr>
                <w:rFonts w:ascii="Myriad Pro" w:hAnsi="Myriad Pro"/>
                <w:sz w:val="18"/>
                <w:szCs w:val="18"/>
                <w:lang w:val="ru-RU"/>
              </w:rPr>
              <w:t>16.</w:t>
            </w:r>
            <w:r>
              <w:rPr>
                <w:rFonts w:ascii="Myriad Pro" w:hAnsi="Myriad Pro"/>
                <w:sz w:val="18"/>
                <w:szCs w:val="18"/>
                <w:lang w:val="ru-RU"/>
              </w:rPr>
              <w:tab/>
              <w:t>АВТОРСЬКІ, ПАТЕНТНІ ТА ІНШІ МАЙНОВІ ПРАВА:</w:t>
            </w:r>
          </w:p>
          <w:p w14:paraId="575943F4" w14:textId="77777777" w:rsidR="00E019D0" w:rsidRDefault="00E019D0">
            <w:pPr>
              <w:rPr>
                <w:rFonts w:ascii="Myriad Pro" w:hAnsi="Myriad Pro"/>
                <w:sz w:val="18"/>
                <w:szCs w:val="18"/>
                <w:lang w:val="ru-RU"/>
              </w:rPr>
            </w:pPr>
            <w:r>
              <w:rPr>
                <w:rFonts w:ascii="Myriad Pro" w:hAnsi="Myriad Pro"/>
                <w:sz w:val="18"/>
                <w:szCs w:val="18"/>
                <w:lang w:val="ru-RU"/>
              </w:rPr>
              <w:t>16.1</w:t>
            </w:r>
            <w:r>
              <w:rPr>
                <w:rFonts w:ascii="Myriad Pro" w:hAnsi="Myriad Pro"/>
                <w:sz w:val="18"/>
                <w:szCs w:val="18"/>
                <w:lang w:val="ru-RU"/>
              </w:rPr>
              <w:tab/>
              <w:t>Якщо інше чітко не визначено у письмовому вигляді у Договорі, ПРООН зберігає за собою право на інтелектуальну власність та інші майнові права у повному обсязі, включаючи, серед іншого, патенти, авторські права та товарні знаки щодо продуктів, процесів, винаходів, ідей, «ноу-хау» або документації та інших матеріалів, створених або розроблених Підрядником для ПРООН в рамках Договору, і які безпосередньо зв'язані або створені, підготовлені, зібрані внаслідок або в процесі виконання Договору.  Підрядник усвідомлює та погоджується, що такі продукти, документи та інші матеріали є частиною робіт, виконаних по найму для ПРООН.</w:t>
            </w:r>
          </w:p>
          <w:p w14:paraId="1690D20B" w14:textId="77777777" w:rsidR="00E019D0" w:rsidRDefault="00E019D0">
            <w:pPr>
              <w:rPr>
                <w:rFonts w:ascii="Myriad Pro" w:hAnsi="Myriad Pro"/>
                <w:sz w:val="18"/>
                <w:szCs w:val="18"/>
                <w:lang w:val="ru-RU"/>
              </w:rPr>
            </w:pPr>
            <w:r>
              <w:rPr>
                <w:rFonts w:ascii="Myriad Pro" w:hAnsi="Myriad Pro"/>
                <w:sz w:val="18"/>
                <w:szCs w:val="18"/>
                <w:lang w:val="ru-RU"/>
              </w:rPr>
              <w:t>16.2</w:t>
            </w:r>
            <w:r>
              <w:rPr>
                <w:rFonts w:ascii="Myriad Pro" w:hAnsi="Myriad Pro"/>
                <w:sz w:val="18"/>
                <w:szCs w:val="18"/>
                <w:lang w:val="ru-RU"/>
              </w:rPr>
              <w:tab/>
              <w:t xml:space="preserve"> Тим не менш, якщо така інтелектуальна власність або інші майнові права складаються з інтелектуальної власності або інших майнових прав Підрядника, які (і) </w:t>
            </w:r>
            <w:r>
              <w:rPr>
                <w:rFonts w:ascii="Myriad Pro" w:hAnsi="Myriad Pro"/>
                <w:sz w:val="18"/>
                <w:szCs w:val="18"/>
                <w:lang w:val="ru-RU"/>
              </w:rPr>
              <w:lastRenderedPageBreak/>
              <w:t xml:space="preserve">існували до моменту виконання Підрядником своїх обов'язків за Договором, або (іі) які Підрядник може створити або отримати, або які були створені чи отримані незалежно від виконання Підрядником свої обов'язків за Договором, то ПРООН не буде претендувати на право власності на них, а Підрядник надасть ПРООН безстрокову ліцензію на використання такої інтелектуальної власності або інших майнових прав виключно для цілей та у відповідності до вимог Договору. </w:t>
            </w:r>
          </w:p>
          <w:p w14:paraId="4CD6A0C6" w14:textId="77777777" w:rsidR="00E019D0" w:rsidRDefault="00E019D0">
            <w:pPr>
              <w:rPr>
                <w:rFonts w:ascii="Myriad Pro" w:hAnsi="Myriad Pro"/>
                <w:sz w:val="18"/>
                <w:szCs w:val="18"/>
                <w:lang w:val="ru-RU"/>
              </w:rPr>
            </w:pPr>
            <w:r>
              <w:rPr>
                <w:rFonts w:ascii="Myriad Pro" w:hAnsi="Myriad Pro"/>
                <w:sz w:val="18"/>
                <w:szCs w:val="18"/>
                <w:lang w:val="ru-RU"/>
              </w:rPr>
              <w:t>16.3</w:t>
            </w:r>
            <w:r>
              <w:rPr>
                <w:rFonts w:ascii="Myriad Pro" w:hAnsi="Myriad Pro"/>
                <w:sz w:val="18"/>
                <w:szCs w:val="18"/>
                <w:lang w:val="ru-RU"/>
              </w:rPr>
              <w:tab/>
              <w:t xml:space="preserve">На вимогу ПРООН, Підрядник вживає усіх необхідних заходів, оформлює усі необхідні документи та в цілому надає підтримку у забезпеченні таких майнових прав та їх передачі ПРООН у відповідності до вимог чинного законодавства та Договору. </w:t>
            </w:r>
          </w:p>
          <w:p w14:paraId="60E2AF48" w14:textId="77777777" w:rsidR="00E019D0" w:rsidRDefault="00E019D0">
            <w:pPr>
              <w:rPr>
                <w:rFonts w:ascii="Myriad Pro" w:hAnsi="Myriad Pro"/>
                <w:sz w:val="18"/>
                <w:szCs w:val="18"/>
                <w:lang w:val="ru-RU"/>
              </w:rPr>
            </w:pPr>
            <w:r>
              <w:rPr>
                <w:rFonts w:ascii="Myriad Pro" w:hAnsi="Myriad Pro"/>
                <w:sz w:val="18"/>
                <w:szCs w:val="18"/>
                <w:lang w:val="ru-RU"/>
              </w:rPr>
              <w:t>16.4</w:t>
            </w:r>
            <w:r>
              <w:rPr>
                <w:rFonts w:ascii="Myriad Pro" w:hAnsi="Myriad Pro"/>
                <w:sz w:val="18"/>
                <w:szCs w:val="18"/>
                <w:lang w:val="ru-RU"/>
              </w:rPr>
              <w:tab/>
              <w:t>У відповідності до вищевикладених положень усі карти, креслення, фотографії, плани, звіти, кошториси, рекомендації, документи та інші відомості, складені або отримані Підрядником в рамках Договору, є власністю ПРООН, повинні бути надані для використання та перевірки ПРООН у розумні строки та в розумному місці, є конфіденційною інформацією і повинні передаватись лише уповноваженим посадовим особам ПРООН після завершення робіт в рамках Договору.</w:t>
            </w:r>
          </w:p>
          <w:p w14:paraId="736B57D0" w14:textId="77777777" w:rsidR="00E019D0" w:rsidRDefault="00E019D0">
            <w:pPr>
              <w:rPr>
                <w:rFonts w:ascii="Myriad Pro" w:hAnsi="Myriad Pro"/>
                <w:sz w:val="18"/>
                <w:szCs w:val="18"/>
                <w:lang w:val="ru-RU"/>
              </w:rPr>
            </w:pPr>
          </w:p>
          <w:p w14:paraId="7814ADA9" w14:textId="77777777" w:rsidR="00E019D0" w:rsidRDefault="00E019D0">
            <w:pPr>
              <w:rPr>
                <w:rFonts w:ascii="Myriad Pro" w:hAnsi="Myriad Pro"/>
                <w:sz w:val="18"/>
                <w:szCs w:val="18"/>
                <w:lang w:val="ru-RU"/>
              </w:rPr>
            </w:pPr>
            <w:r>
              <w:rPr>
                <w:rFonts w:ascii="Myriad Pro" w:hAnsi="Myriad Pro"/>
                <w:sz w:val="18"/>
                <w:szCs w:val="18"/>
                <w:lang w:val="ru-RU"/>
              </w:rPr>
              <w:t>17.</w:t>
            </w:r>
            <w:r>
              <w:rPr>
                <w:rFonts w:ascii="Myriad Pro" w:hAnsi="Myriad Pro"/>
                <w:sz w:val="18"/>
                <w:szCs w:val="18"/>
                <w:lang w:val="ru-RU"/>
              </w:rPr>
              <w:tab/>
              <w:t>ПУБЛІЧНІСТЬ ТА ВИКОРИСТАННЯ НАЗВИ, ЕМБЛЕМИ АБО ОФІЦІЙНОЇ ПЕЧАТКИ ПРООН АБО ОРГАНІЗАЦІЇ ОБ'ЄДНАНИХ НАЦІЙ: Підрядник не може рекламувати або іншим чином розголошувати для цілей комерційної вигоди або ділової репутації свої договірні відносини з ПРООН; Підрядник також не повинен будь-яким способом використовувати назву, герб або офіційну печатку ПРООН або ООН, або будь-яке скорочення назви ПРООН чи ООН, у зв'язку зі своєю діяльністю або з інших причин без попереднього письмового дозволу ПРООН.</w:t>
            </w:r>
          </w:p>
          <w:p w14:paraId="4C572A33" w14:textId="77777777" w:rsidR="00E019D0" w:rsidRDefault="00E019D0">
            <w:pPr>
              <w:rPr>
                <w:rFonts w:ascii="Myriad Pro" w:hAnsi="Myriad Pro"/>
                <w:sz w:val="18"/>
                <w:szCs w:val="18"/>
                <w:lang w:val="ru-RU"/>
              </w:rPr>
            </w:pPr>
            <w:r>
              <w:rPr>
                <w:rFonts w:ascii="Myriad Pro" w:hAnsi="Myriad Pro"/>
                <w:sz w:val="18"/>
                <w:szCs w:val="18"/>
                <w:lang w:val="ru-RU"/>
              </w:rPr>
              <w:t>18.</w:t>
            </w:r>
            <w:r>
              <w:rPr>
                <w:rFonts w:ascii="Myriad Pro" w:hAnsi="Myriad Pro"/>
                <w:sz w:val="18"/>
                <w:szCs w:val="18"/>
                <w:lang w:val="ru-RU"/>
              </w:rPr>
              <w:tab/>
              <w:t>КОНФІДЕНЦІЙНІСТЬ ДОКУМЕНТІВ ТА ІНФОРМАЦІЇ: Інформація та дані, які вважаються власністю будь-якої із Сторін, або які передаються або розголошуються однією Стороною («Розголошуюча сторона») іншій Стороні («Отримуюча сторона») в ході виконання Договору, та які позначаються як конфіденційні («Інформація»), повинні зберігатись такою Стороною у конфіденційності, при цьому робота з такою інформацією проводиться наступним чином:</w:t>
            </w:r>
          </w:p>
          <w:p w14:paraId="46FABF78" w14:textId="77777777" w:rsidR="00E019D0" w:rsidRDefault="00E019D0">
            <w:pPr>
              <w:rPr>
                <w:rFonts w:ascii="Myriad Pro" w:hAnsi="Myriad Pro"/>
                <w:sz w:val="18"/>
                <w:szCs w:val="18"/>
                <w:lang w:val="ru-RU"/>
              </w:rPr>
            </w:pPr>
            <w:r>
              <w:rPr>
                <w:rFonts w:ascii="Myriad Pro" w:hAnsi="Myriad Pro"/>
                <w:sz w:val="18"/>
                <w:szCs w:val="18"/>
                <w:lang w:val="ru-RU"/>
              </w:rPr>
              <w:t>18.1</w:t>
            </w:r>
            <w:r>
              <w:rPr>
                <w:rFonts w:ascii="Myriad Pro" w:hAnsi="Myriad Pro"/>
                <w:sz w:val="18"/>
                <w:szCs w:val="18"/>
                <w:lang w:val="ru-RU"/>
              </w:rPr>
              <w:tab/>
              <w:t>Отримуюча сторона повинна:</w:t>
            </w:r>
          </w:p>
          <w:p w14:paraId="1C902960" w14:textId="77777777" w:rsidR="00E019D0" w:rsidRDefault="00E019D0">
            <w:pPr>
              <w:rPr>
                <w:rFonts w:ascii="Myriad Pro" w:hAnsi="Myriad Pro"/>
                <w:sz w:val="18"/>
                <w:szCs w:val="18"/>
                <w:lang w:val="ru-RU"/>
              </w:rPr>
            </w:pPr>
            <w:r>
              <w:rPr>
                <w:rFonts w:ascii="Myriad Pro" w:hAnsi="Myriad Pro"/>
                <w:sz w:val="18"/>
                <w:szCs w:val="18"/>
                <w:lang w:val="ru-RU"/>
              </w:rPr>
              <w:t>18.1.1</w:t>
            </w:r>
            <w:r>
              <w:rPr>
                <w:rFonts w:ascii="Myriad Pro" w:hAnsi="Myriad Pro"/>
                <w:sz w:val="18"/>
                <w:szCs w:val="18"/>
                <w:lang w:val="ru-RU"/>
              </w:rPr>
              <w:tab/>
              <w:t>виявляти таку ж обережність та розсудливість для запобігання розкриття, публікації або поширення Інформації Розголошуючої сторони, яку вона виявляє по відношенню до подібної власної Інформації, яку вона не бажає розкривати, публікувати або поширювати; та</w:t>
            </w:r>
          </w:p>
          <w:p w14:paraId="619005FD" w14:textId="77777777" w:rsidR="00E019D0" w:rsidRDefault="00E019D0">
            <w:pPr>
              <w:rPr>
                <w:rFonts w:ascii="Myriad Pro" w:hAnsi="Myriad Pro"/>
                <w:sz w:val="18"/>
                <w:szCs w:val="18"/>
                <w:lang w:val="ru-RU"/>
              </w:rPr>
            </w:pPr>
            <w:r>
              <w:rPr>
                <w:rFonts w:ascii="Myriad Pro" w:hAnsi="Myriad Pro"/>
                <w:sz w:val="18"/>
                <w:szCs w:val="18"/>
                <w:lang w:val="ru-RU"/>
              </w:rPr>
              <w:t>18.1.2</w:t>
            </w:r>
            <w:r>
              <w:rPr>
                <w:rFonts w:ascii="Myriad Pro" w:hAnsi="Myriad Pro"/>
                <w:sz w:val="18"/>
                <w:szCs w:val="18"/>
                <w:lang w:val="ru-RU"/>
              </w:rPr>
              <w:tab/>
              <w:t>використовувати Інформацію Розголошуючої сторони виключно для тих цілей, для яких таку інформацію було розкрито.</w:t>
            </w:r>
          </w:p>
          <w:p w14:paraId="6D42AB00" w14:textId="77777777" w:rsidR="00E019D0" w:rsidRDefault="00E019D0">
            <w:pPr>
              <w:rPr>
                <w:rFonts w:ascii="Myriad Pro" w:hAnsi="Myriad Pro"/>
                <w:sz w:val="18"/>
                <w:szCs w:val="18"/>
                <w:lang w:val="ru-RU"/>
              </w:rPr>
            </w:pPr>
            <w:r>
              <w:rPr>
                <w:rFonts w:ascii="Myriad Pro" w:hAnsi="Myriad Pro"/>
                <w:sz w:val="18"/>
                <w:szCs w:val="18"/>
                <w:lang w:val="ru-RU"/>
              </w:rPr>
              <w:t>18.2</w:t>
            </w:r>
            <w:r>
              <w:rPr>
                <w:rFonts w:ascii="Myriad Pro" w:hAnsi="Myriad Pro"/>
                <w:sz w:val="18"/>
                <w:szCs w:val="18"/>
                <w:lang w:val="ru-RU"/>
              </w:rPr>
              <w:tab/>
              <w:t>За умови наявності у Отримуючої сторони письмової угоди з наступними фізичними або юридичними особами, що вимагає від них ставитись до Інформації як до конфіденційної у відповідності до Договору та цієї Статті 18, Отримуюча сторона може розкривати Інформацію:</w:t>
            </w:r>
          </w:p>
          <w:p w14:paraId="31A71503" w14:textId="77777777" w:rsidR="00E019D0" w:rsidRDefault="00E019D0">
            <w:pPr>
              <w:rPr>
                <w:rFonts w:ascii="Myriad Pro" w:hAnsi="Myriad Pro"/>
                <w:sz w:val="18"/>
                <w:szCs w:val="18"/>
                <w:lang w:val="ru-RU"/>
              </w:rPr>
            </w:pPr>
            <w:r>
              <w:rPr>
                <w:rFonts w:ascii="Myriad Pro" w:hAnsi="Myriad Pro"/>
                <w:sz w:val="18"/>
                <w:szCs w:val="18"/>
                <w:lang w:val="ru-RU"/>
              </w:rPr>
              <w:t>18.2.1</w:t>
            </w:r>
            <w:r>
              <w:rPr>
                <w:rFonts w:ascii="Myriad Pro" w:hAnsi="Myriad Pro"/>
                <w:sz w:val="18"/>
                <w:szCs w:val="18"/>
                <w:lang w:val="ru-RU"/>
              </w:rPr>
              <w:tab/>
              <w:t>будь-якій іншій стороні за попередньою письмовою згодою Розголошуючої сторони; та</w:t>
            </w:r>
          </w:p>
          <w:p w14:paraId="71DDF139" w14:textId="77777777" w:rsidR="00E019D0" w:rsidRDefault="00E019D0">
            <w:pPr>
              <w:rPr>
                <w:rFonts w:ascii="Myriad Pro" w:hAnsi="Myriad Pro"/>
                <w:sz w:val="18"/>
                <w:szCs w:val="18"/>
                <w:lang w:val="ru-RU"/>
              </w:rPr>
            </w:pPr>
            <w:r>
              <w:rPr>
                <w:rFonts w:ascii="Myriad Pro" w:hAnsi="Myriad Pro"/>
                <w:sz w:val="18"/>
                <w:szCs w:val="18"/>
                <w:lang w:val="ru-RU"/>
              </w:rPr>
              <w:lastRenderedPageBreak/>
              <w:t>18.2.2</w:t>
            </w:r>
            <w:r>
              <w:rPr>
                <w:rFonts w:ascii="Myriad Pro" w:hAnsi="Myriad Pro"/>
                <w:sz w:val="18"/>
                <w:szCs w:val="18"/>
                <w:lang w:val="ru-RU"/>
              </w:rPr>
              <w:tab/>
              <w:t>співробітникам, посадовим особам, представникам та агентам Отримуючої сторони, яким потрібно знати таку Інформацію для цілей виконання своїх обов'язків за Договором, а також співробітникам, посадовим особам, представникам та агентам будь-якої юридичної особи, яка підконтрольна Отримуючій стороні або яка контролює Отримуючу сторону, або з якою Отримуюча сторона знаходиться під спільним управлінням, котрим потрібно знати таку Інформацію для цілей виконання своїх обов'язків за Договором за умови, що для таких цілей підконтрольна юридична особа означає:</w:t>
            </w:r>
          </w:p>
          <w:p w14:paraId="6A7C0F71" w14:textId="77777777" w:rsidR="00E019D0" w:rsidRDefault="00E019D0">
            <w:pPr>
              <w:rPr>
                <w:rFonts w:ascii="Myriad Pro" w:hAnsi="Myriad Pro"/>
                <w:sz w:val="18"/>
                <w:szCs w:val="18"/>
                <w:lang w:val="ru-RU"/>
              </w:rPr>
            </w:pPr>
            <w:r>
              <w:rPr>
                <w:rFonts w:ascii="Myriad Pro" w:hAnsi="Myriad Pro"/>
                <w:sz w:val="18"/>
                <w:szCs w:val="18"/>
                <w:lang w:val="ru-RU"/>
              </w:rPr>
              <w:t>18.2.2.1</w:t>
            </w:r>
            <w:r>
              <w:rPr>
                <w:rFonts w:ascii="Myriad Pro" w:hAnsi="Myriad Pro"/>
                <w:sz w:val="18"/>
                <w:szCs w:val="18"/>
                <w:lang w:val="ru-RU"/>
              </w:rPr>
              <w:tab/>
              <w:t>корпоративну юридичну особу, більше 50% (п’ятдесяти відсотків) голосуючих акцій якої знаходяться у власності або іншим чином підконтрольні, прямо чи опосередковано, Стороні; або</w:t>
            </w:r>
          </w:p>
          <w:p w14:paraId="34694615" w14:textId="77777777" w:rsidR="00E019D0" w:rsidRDefault="00E019D0">
            <w:pPr>
              <w:rPr>
                <w:rFonts w:ascii="Myriad Pro" w:hAnsi="Myriad Pro"/>
                <w:sz w:val="18"/>
                <w:szCs w:val="18"/>
                <w:lang w:val="ru-RU"/>
              </w:rPr>
            </w:pPr>
            <w:r>
              <w:rPr>
                <w:rFonts w:ascii="Myriad Pro" w:hAnsi="Myriad Pro"/>
                <w:sz w:val="18"/>
                <w:szCs w:val="18"/>
                <w:lang w:val="ru-RU"/>
              </w:rPr>
              <w:t>18.2.2.2</w:t>
            </w:r>
            <w:r>
              <w:rPr>
                <w:rFonts w:ascii="Myriad Pro" w:hAnsi="Myriad Pro"/>
                <w:sz w:val="18"/>
                <w:szCs w:val="18"/>
                <w:lang w:val="ru-RU"/>
              </w:rPr>
              <w:tab/>
              <w:t xml:space="preserve">будь-яку юридичну особу, ефективне адміністративне управління якою здійснює Сторона; або </w:t>
            </w:r>
          </w:p>
          <w:p w14:paraId="45B259E9" w14:textId="77777777" w:rsidR="00E019D0" w:rsidRDefault="00E019D0">
            <w:pPr>
              <w:rPr>
                <w:rFonts w:ascii="Myriad Pro" w:hAnsi="Myriad Pro"/>
                <w:sz w:val="18"/>
                <w:szCs w:val="18"/>
                <w:lang w:val="ru-RU"/>
              </w:rPr>
            </w:pPr>
            <w:r>
              <w:rPr>
                <w:rFonts w:ascii="Myriad Pro" w:hAnsi="Myriad Pro"/>
                <w:sz w:val="18"/>
                <w:szCs w:val="18"/>
                <w:lang w:val="ru-RU"/>
              </w:rPr>
              <w:t>18.2.2.3</w:t>
            </w:r>
            <w:r>
              <w:rPr>
                <w:rFonts w:ascii="Myriad Pro" w:hAnsi="Myriad Pro"/>
                <w:sz w:val="18"/>
                <w:szCs w:val="18"/>
                <w:lang w:val="ru-RU"/>
              </w:rPr>
              <w:tab/>
              <w:t>у разі ООН, головний або допоміжний орган ООН, заснований у відповідності до Статуту Організації об'єднаних націй.</w:t>
            </w:r>
          </w:p>
          <w:p w14:paraId="66302805" w14:textId="77777777" w:rsidR="00E019D0" w:rsidRDefault="00E019D0">
            <w:pPr>
              <w:rPr>
                <w:rFonts w:ascii="Myriad Pro" w:hAnsi="Myriad Pro"/>
                <w:sz w:val="18"/>
                <w:szCs w:val="18"/>
                <w:lang w:val="ru-RU"/>
              </w:rPr>
            </w:pPr>
            <w:r>
              <w:rPr>
                <w:rFonts w:ascii="Myriad Pro" w:hAnsi="Myriad Pro"/>
                <w:sz w:val="18"/>
                <w:szCs w:val="18"/>
                <w:lang w:val="ru-RU"/>
              </w:rPr>
              <w:t>18.3</w:t>
            </w:r>
            <w:r>
              <w:rPr>
                <w:rFonts w:ascii="Myriad Pro" w:hAnsi="Myriad Pro"/>
                <w:sz w:val="18"/>
                <w:szCs w:val="18"/>
                <w:lang w:val="ru-RU"/>
              </w:rPr>
              <w:tab/>
              <w:t>У відповідності до привілеїв та імунітетів ООН і не виключаючи їх, Підрядник може розкрити Інформацію у обсязі, що вимагається законодавством, за умови, що Підрядник направить ПРООН попередній письмовий запит на розкриття Інформації з тим, щоб надати ПРООН розумну можливість вжити захисних або таких інших заходів, які можуть бути відповідними перед будь-яким розкриттям такої інформації.</w:t>
            </w:r>
          </w:p>
          <w:p w14:paraId="607C22A1" w14:textId="77777777" w:rsidR="00E019D0" w:rsidRDefault="00E019D0">
            <w:pPr>
              <w:rPr>
                <w:rFonts w:ascii="Myriad Pro" w:hAnsi="Myriad Pro"/>
                <w:sz w:val="18"/>
                <w:szCs w:val="18"/>
                <w:lang w:val="ru-RU"/>
              </w:rPr>
            </w:pPr>
            <w:r>
              <w:rPr>
                <w:rFonts w:ascii="Myriad Pro" w:hAnsi="Myriad Pro"/>
                <w:sz w:val="18"/>
                <w:szCs w:val="18"/>
                <w:lang w:val="ru-RU"/>
              </w:rPr>
              <w:t>18.4</w:t>
            </w:r>
            <w:r>
              <w:rPr>
                <w:rFonts w:ascii="Myriad Pro" w:hAnsi="Myriad Pro"/>
                <w:sz w:val="18"/>
                <w:szCs w:val="18"/>
                <w:lang w:val="ru-RU"/>
              </w:rPr>
              <w:tab/>
              <w:t xml:space="preserve">ПРООН може розкривати Інформацію у обсязі, необхідному у відповідності до Статуту ООН, або до резолюцій чи регламентів Генеральної Асамблеї, або у відповідності до правил, які оприлюднюються у відповідності до них. </w:t>
            </w:r>
          </w:p>
          <w:p w14:paraId="15495A06" w14:textId="77777777" w:rsidR="00E019D0" w:rsidRDefault="00E019D0">
            <w:pPr>
              <w:rPr>
                <w:rFonts w:ascii="Myriad Pro" w:hAnsi="Myriad Pro"/>
                <w:sz w:val="18"/>
                <w:szCs w:val="18"/>
                <w:lang w:val="ru-RU"/>
              </w:rPr>
            </w:pPr>
            <w:r>
              <w:rPr>
                <w:rFonts w:ascii="Myriad Pro" w:hAnsi="Myriad Pro"/>
                <w:sz w:val="18"/>
                <w:szCs w:val="18"/>
                <w:lang w:val="ru-RU"/>
              </w:rPr>
              <w:t>18.5</w:t>
            </w:r>
            <w:r>
              <w:rPr>
                <w:rFonts w:ascii="Myriad Pro" w:hAnsi="Myriad Pro"/>
                <w:sz w:val="18"/>
                <w:szCs w:val="18"/>
                <w:lang w:val="ru-RU"/>
              </w:rPr>
              <w:tab/>
              <w:t>Отримуюча сторона не повинна стикатися з перешкодами при розкритті Інформації, яку Отримуюча сторона отримала від третіх сторін без будь-яких обмежень, яку Розголошуюча сторона розкрила третій стороні без будь-яких зобов'язань в частині конфіденційності, яка вже була відома Отримуючій стороні раніше, або яку Отримуюча сторона могла отримати повністю незалежно від розкриття, яке описується тут.</w:t>
            </w:r>
          </w:p>
          <w:p w14:paraId="3A0F625C" w14:textId="77777777" w:rsidR="00E019D0" w:rsidRDefault="00E019D0">
            <w:pPr>
              <w:rPr>
                <w:rFonts w:ascii="Myriad Pro" w:hAnsi="Myriad Pro"/>
                <w:sz w:val="18"/>
                <w:szCs w:val="18"/>
                <w:lang w:val="ru-RU"/>
              </w:rPr>
            </w:pPr>
            <w:r>
              <w:rPr>
                <w:rFonts w:ascii="Myriad Pro" w:hAnsi="Myriad Pro"/>
                <w:sz w:val="18"/>
                <w:szCs w:val="18"/>
                <w:lang w:val="ru-RU"/>
              </w:rPr>
              <w:t>18.6</w:t>
            </w:r>
            <w:r>
              <w:rPr>
                <w:rFonts w:ascii="Myriad Pro" w:hAnsi="Myriad Pro"/>
                <w:sz w:val="18"/>
                <w:szCs w:val="18"/>
                <w:lang w:val="ru-RU"/>
              </w:rPr>
              <w:tab/>
              <w:t>Ці зобов'язання та обмеження в сфері конфіденційності інформації будуть чинними протягом терміну дії Договору, включаючи будь-яке подовження його терміну дії, а також будуть залишатися чинними і після будь-якого роду припинення дії Договору.</w:t>
            </w:r>
          </w:p>
          <w:p w14:paraId="7B3D3684" w14:textId="77777777" w:rsidR="00E019D0" w:rsidRDefault="00E019D0">
            <w:pPr>
              <w:rPr>
                <w:rFonts w:ascii="Myriad Pro" w:hAnsi="Myriad Pro"/>
                <w:sz w:val="18"/>
                <w:szCs w:val="18"/>
                <w:lang w:val="ru-RU"/>
              </w:rPr>
            </w:pPr>
            <w:r>
              <w:rPr>
                <w:rFonts w:ascii="Myriad Pro" w:hAnsi="Myriad Pro"/>
                <w:sz w:val="18"/>
                <w:szCs w:val="18"/>
                <w:lang w:val="ru-RU"/>
              </w:rPr>
              <w:t>19.</w:t>
            </w:r>
            <w:r>
              <w:rPr>
                <w:rFonts w:ascii="Myriad Pro" w:hAnsi="Myriad Pro"/>
                <w:sz w:val="18"/>
                <w:szCs w:val="18"/>
                <w:lang w:val="ru-RU"/>
              </w:rPr>
              <w:tab/>
              <w:t>ФОРС-МАЖОР; ІНШІ ЗМІНИ УМОВ:</w:t>
            </w:r>
          </w:p>
          <w:p w14:paraId="766150A6" w14:textId="77777777" w:rsidR="00E019D0" w:rsidRDefault="00E019D0">
            <w:pPr>
              <w:rPr>
                <w:rFonts w:ascii="Myriad Pro" w:hAnsi="Myriad Pro"/>
                <w:sz w:val="18"/>
                <w:szCs w:val="18"/>
                <w:lang w:val="ru-RU"/>
              </w:rPr>
            </w:pPr>
            <w:r>
              <w:rPr>
                <w:rFonts w:ascii="Myriad Pro" w:hAnsi="Myriad Pro"/>
                <w:sz w:val="18"/>
                <w:szCs w:val="18"/>
                <w:lang w:val="ru-RU"/>
              </w:rPr>
              <w:t>19.1</w:t>
            </w:r>
            <w:r>
              <w:rPr>
                <w:rFonts w:ascii="Myriad Pro" w:hAnsi="Myriad Pro"/>
                <w:sz w:val="18"/>
                <w:szCs w:val="18"/>
                <w:lang w:val="ru-RU"/>
              </w:rPr>
              <w:tab/>
              <w:t xml:space="preserve">У разі виникнення та у максимально короткий час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форс-мажорні обставини або </w:t>
            </w:r>
            <w:r>
              <w:rPr>
                <w:rFonts w:ascii="Myriad Pro" w:hAnsi="Myriad Pro"/>
                <w:sz w:val="18"/>
                <w:szCs w:val="18"/>
                <w:lang w:val="ru-RU"/>
              </w:rPr>
              <w:lastRenderedPageBreak/>
              <w:t>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форс-мажорні обставини, 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14:paraId="0E5FE353" w14:textId="77777777" w:rsidR="00E019D0" w:rsidRDefault="00E019D0">
            <w:pPr>
              <w:rPr>
                <w:rFonts w:ascii="Myriad Pro" w:hAnsi="Myriad Pro"/>
                <w:sz w:val="18"/>
                <w:szCs w:val="18"/>
                <w:lang w:val="ru-RU"/>
              </w:rPr>
            </w:pPr>
            <w:r>
              <w:rPr>
                <w:rFonts w:ascii="Myriad Pro" w:hAnsi="Myriad Pro"/>
                <w:sz w:val="18"/>
                <w:szCs w:val="18"/>
                <w:lang w:val="ru-RU"/>
              </w:rPr>
              <w:t>19.2</w:t>
            </w:r>
            <w:r>
              <w:rPr>
                <w:rFonts w:ascii="Myriad Pro" w:hAnsi="Myriad Pro"/>
                <w:sz w:val="18"/>
                <w:szCs w:val="18"/>
                <w:lang w:val="ru-RU"/>
              </w:rPr>
              <w:tab/>
              <w:t>Якщо з причини форс-мажорних обставин Підрядник буде неспроможним повністю або частково виконувати свої обов'язки та зобов'язання за Договором, то ПРООН матиме право призупинити або розірвати Договір на тих же умовах, що передбачені Статтею 20 «Порядок розірвання Договору», з тією різницею, що термін надання повідомлення складе 7 (сім) днів замість 30 (тридцяти).  У будь-якому разі ПРООН зможе визнати Підрядника таким, що на постійній основі неспроможний виконувати свої зобов'язання за Договором, якщо Підрядник неспроможний їх виконувати повністю або частково з причини форс-мажорних обставин протягом періоду понад 90 (дев'яносто) днів.</w:t>
            </w:r>
          </w:p>
          <w:p w14:paraId="0FA093BD" w14:textId="77777777" w:rsidR="00E019D0" w:rsidRDefault="00E019D0">
            <w:pPr>
              <w:rPr>
                <w:rFonts w:ascii="Myriad Pro" w:hAnsi="Myriad Pro"/>
                <w:sz w:val="18"/>
                <w:szCs w:val="18"/>
                <w:lang w:val="ru-RU"/>
              </w:rPr>
            </w:pPr>
            <w:r>
              <w:rPr>
                <w:rFonts w:ascii="Myriad Pro" w:hAnsi="Myriad Pro"/>
                <w:sz w:val="18"/>
                <w:szCs w:val="18"/>
                <w:lang w:val="ru-RU"/>
              </w:rPr>
              <w:t>19.3</w:t>
            </w:r>
            <w:r>
              <w:rPr>
                <w:rFonts w:ascii="Myriad Pro" w:hAnsi="Myriad Pro"/>
                <w:sz w:val="18"/>
                <w:szCs w:val="18"/>
                <w:lang w:val="ru-RU"/>
              </w:rPr>
              <w:tab/>
              <w:t>Під форс-мажорними обставинами у даній статті розуміються непередбачені та непереборні стихійні лиха, війна (оголошена і неоголошена), вторгнення, революція, повстання, терористичні акти або інші обставини подібного характеру або сили, за умови, що такі обставини виникли з причин, які Підрядник не міг контролювати, а також не з вини або недбалості Підрядника.  Підрядник усвідомлює та погоджується з тим, що по відношенню до будь-яких зобов'язань за Договором, які Підрядник повинен виконувати в регіонах, у яких ПРООН приймає участь, готується приймати участь або закінчує приймати участь в будь-яких миротворчих, гуманітарних або подібних операціях, будь-які затримки або невиконання таких зобов'язань в результаті або у зв'язку з важкими умовами в таких регіонах або будь-якими проявами громадянського хвилювання у таких регіонах не буде само по собі відноситись до форс-мажорних обставин в рамках Договору.</w:t>
            </w:r>
          </w:p>
          <w:p w14:paraId="1E50700F" w14:textId="77777777" w:rsidR="00E019D0" w:rsidRDefault="00E019D0">
            <w:pPr>
              <w:rPr>
                <w:rFonts w:ascii="Myriad Pro" w:hAnsi="Myriad Pro"/>
                <w:sz w:val="18"/>
                <w:szCs w:val="18"/>
                <w:lang w:val="ru-RU"/>
              </w:rPr>
            </w:pPr>
            <w:r>
              <w:rPr>
                <w:rFonts w:ascii="Myriad Pro" w:hAnsi="Myriad Pro"/>
                <w:sz w:val="18"/>
                <w:szCs w:val="18"/>
                <w:lang w:val="ru-RU"/>
              </w:rPr>
              <w:t>20.</w:t>
            </w:r>
            <w:r>
              <w:rPr>
                <w:rFonts w:ascii="Myriad Pro" w:hAnsi="Myriad Pro"/>
                <w:sz w:val="18"/>
                <w:szCs w:val="18"/>
                <w:lang w:val="ru-RU"/>
              </w:rPr>
              <w:tab/>
              <w:t>ПОРЯДОК РОЗІРВАННЯ ДОГОВОРУ:</w:t>
            </w:r>
          </w:p>
          <w:p w14:paraId="0EE7C459" w14:textId="77777777" w:rsidR="00E019D0" w:rsidRDefault="00E019D0">
            <w:pPr>
              <w:rPr>
                <w:rFonts w:ascii="Myriad Pro" w:hAnsi="Myriad Pro"/>
                <w:sz w:val="18"/>
                <w:szCs w:val="18"/>
                <w:lang w:val="ru-RU"/>
              </w:rPr>
            </w:pPr>
            <w:r>
              <w:rPr>
                <w:rFonts w:ascii="Myriad Pro" w:hAnsi="Myriad Pro"/>
                <w:sz w:val="18"/>
                <w:szCs w:val="18"/>
                <w:lang w:val="ru-RU"/>
              </w:rPr>
              <w:t>20.1</w:t>
            </w:r>
            <w:r>
              <w:rPr>
                <w:rFonts w:ascii="Myriad Pro" w:hAnsi="Myriad Pro"/>
                <w:sz w:val="18"/>
                <w:szCs w:val="18"/>
                <w:lang w:val="ru-RU"/>
              </w:rPr>
              <w:tab/>
              <w:t>Будь-яка із Сторін може розірвати Договір з поважних причин повністю або частково, направивши іншій Стороні відповідне письмове повідомлення за 30 (тридцять) днів до передбачуваної дати розірвання Договору. Початок процедур примирення або арбітражу у відповідності до Статті 23 «Врегулювання спорів» не повинен розглядатись у якості «причини» для розірвання або, у іншому випадку, само по собі являтись розірванням Договору.</w:t>
            </w:r>
          </w:p>
          <w:p w14:paraId="6C643616" w14:textId="77777777" w:rsidR="00E019D0" w:rsidRDefault="00E019D0">
            <w:pPr>
              <w:rPr>
                <w:rFonts w:ascii="Myriad Pro" w:hAnsi="Myriad Pro"/>
                <w:sz w:val="18"/>
                <w:szCs w:val="18"/>
                <w:lang w:val="ru-RU"/>
              </w:rPr>
            </w:pPr>
            <w:r>
              <w:rPr>
                <w:rFonts w:ascii="Myriad Pro" w:hAnsi="Myriad Pro"/>
                <w:sz w:val="18"/>
                <w:szCs w:val="18"/>
                <w:lang w:val="ru-RU"/>
              </w:rPr>
              <w:t>20.2</w:t>
            </w:r>
            <w:r>
              <w:rPr>
                <w:rFonts w:ascii="Myriad Pro" w:hAnsi="Myriad Pro"/>
                <w:sz w:val="18"/>
                <w:szCs w:val="18"/>
                <w:lang w:val="ru-RU"/>
              </w:rPr>
              <w:tab/>
              <w:t xml:space="preserve">ПРООН має право розірвати Договір у будь-який час, направивши Підряднику письмове повідомлення, у будь-якому випадку, коли повноваження ПРООН стосовно виконання Договору або  фінансування ПРООН за Договором скорочуються чи припиняються повністю або частково. Крім того, якщо інше не передбачено Договором, ПРООН може розірвати Договір без пояснення причин, </w:t>
            </w:r>
            <w:r>
              <w:rPr>
                <w:rFonts w:ascii="Myriad Pro" w:hAnsi="Myriad Pro"/>
                <w:sz w:val="18"/>
                <w:szCs w:val="18"/>
                <w:lang w:val="ru-RU"/>
              </w:rPr>
              <w:lastRenderedPageBreak/>
              <w:t>направивши Підряднику попереднє письмове повідомлення за 60 (шістдесят) днів до розірвання.</w:t>
            </w:r>
          </w:p>
          <w:p w14:paraId="5B7BED31" w14:textId="77777777" w:rsidR="00E019D0" w:rsidRDefault="00E019D0">
            <w:pPr>
              <w:rPr>
                <w:rFonts w:ascii="Myriad Pro" w:hAnsi="Myriad Pro"/>
                <w:sz w:val="18"/>
                <w:szCs w:val="18"/>
                <w:lang w:val="ru-RU"/>
              </w:rPr>
            </w:pPr>
            <w:r>
              <w:rPr>
                <w:rFonts w:ascii="Myriad Pro" w:hAnsi="Myriad Pro"/>
                <w:sz w:val="18"/>
                <w:szCs w:val="18"/>
                <w:lang w:val="ru-RU"/>
              </w:rPr>
              <w:t>20.3</w:t>
            </w:r>
            <w:r>
              <w:rPr>
                <w:rFonts w:ascii="Myriad Pro" w:hAnsi="Myriad Pro"/>
                <w:sz w:val="18"/>
                <w:szCs w:val="18"/>
                <w:lang w:val="ru-RU"/>
              </w:rPr>
              <w:tab/>
              <w:t xml:space="preserve">У випадку розірвання Договору та після отримання повідомлення про розірвання з ініціативи ПРООН, Підрядник повинен, якщо інше не передбачено ПРООН у повідомленні про розірвання або у іншому письмовому вигляді: </w:t>
            </w:r>
          </w:p>
          <w:p w14:paraId="3C474CBD" w14:textId="77777777" w:rsidR="00E019D0" w:rsidRDefault="00E019D0">
            <w:pPr>
              <w:rPr>
                <w:rFonts w:ascii="Myriad Pro" w:hAnsi="Myriad Pro"/>
                <w:sz w:val="18"/>
                <w:szCs w:val="18"/>
                <w:lang w:val="ru-RU"/>
              </w:rPr>
            </w:pPr>
            <w:r>
              <w:rPr>
                <w:rFonts w:ascii="Myriad Pro" w:hAnsi="Myriad Pro"/>
                <w:sz w:val="18"/>
                <w:szCs w:val="18"/>
                <w:lang w:val="ru-RU"/>
              </w:rPr>
              <w:t>20.3.1</w:t>
            </w:r>
            <w:r>
              <w:rPr>
                <w:rFonts w:ascii="Myriad Pro" w:hAnsi="Myriad Pro"/>
                <w:sz w:val="18"/>
                <w:szCs w:val="18"/>
                <w:lang w:val="ru-RU"/>
              </w:rPr>
              <w:tab/>
              <w:t xml:space="preserve">вжити негайних заходів для негайного та належного завершення виконання зобов'язань за Договором, при цьому якомога більше скоротивши витрати; </w:t>
            </w:r>
          </w:p>
          <w:p w14:paraId="1657C3A2" w14:textId="77777777" w:rsidR="00E019D0" w:rsidRDefault="00E019D0">
            <w:pPr>
              <w:rPr>
                <w:rFonts w:ascii="Myriad Pro" w:hAnsi="Myriad Pro"/>
                <w:sz w:val="18"/>
                <w:szCs w:val="18"/>
                <w:lang w:val="ru-RU"/>
              </w:rPr>
            </w:pPr>
            <w:r>
              <w:rPr>
                <w:rFonts w:ascii="Myriad Pro" w:hAnsi="Myriad Pro"/>
                <w:sz w:val="18"/>
                <w:szCs w:val="18"/>
                <w:lang w:val="ru-RU"/>
              </w:rPr>
              <w:t>20.3.2</w:t>
            </w:r>
            <w:r>
              <w:rPr>
                <w:rFonts w:ascii="Myriad Pro" w:hAnsi="Myriad Pro"/>
                <w:sz w:val="18"/>
                <w:szCs w:val="18"/>
                <w:lang w:val="ru-RU"/>
              </w:rPr>
              <w:tab/>
              <w:t xml:space="preserve">утриматись від прийняття на себе будь-яких інших додаткових зобов'язань за Договором з дати отримання такого повідомлення; </w:t>
            </w:r>
          </w:p>
          <w:p w14:paraId="3FF8D094" w14:textId="77777777" w:rsidR="00E019D0" w:rsidRDefault="00E019D0">
            <w:pPr>
              <w:rPr>
                <w:rFonts w:ascii="Myriad Pro" w:hAnsi="Myriad Pro"/>
                <w:sz w:val="18"/>
                <w:szCs w:val="18"/>
                <w:lang w:val="ru-RU"/>
              </w:rPr>
            </w:pPr>
            <w:r>
              <w:rPr>
                <w:rFonts w:ascii="Myriad Pro" w:hAnsi="Myriad Pro"/>
                <w:sz w:val="18"/>
                <w:szCs w:val="18"/>
                <w:lang w:val="ru-RU"/>
              </w:rPr>
              <w:t>20.3.3</w:t>
            </w:r>
            <w:r>
              <w:rPr>
                <w:rFonts w:ascii="Myriad Pro" w:hAnsi="Myriad Pro"/>
                <w:sz w:val="18"/>
                <w:szCs w:val="18"/>
                <w:lang w:val="ru-RU"/>
              </w:rPr>
              <w:tab/>
              <w:t>не укладати подальших субпідрядних угод або не розміщувати замовлень на матеріали, послуги або засоби за винятком тих, які ПРООН та Підрядник визначили, шляхом узгодження у письмовому вигляді, необхідними для завершення будь-якої частини Договору, якої не торкнулось розірвання;</w:t>
            </w:r>
          </w:p>
          <w:p w14:paraId="4766967B" w14:textId="77777777" w:rsidR="00E019D0" w:rsidRDefault="00E019D0">
            <w:pPr>
              <w:rPr>
                <w:rFonts w:ascii="Myriad Pro" w:hAnsi="Myriad Pro"/>
                <w:sz w:val="18"/>
                <w:szCs w:val="18"/>
                <w:lang w:val="ru-RU"/>
              </w:rPr>
            </w:pPr>
            <w:r>
              <w:rPr>
                <w:rFonts w:ascii="Myriad Pro" w:hAnsi="Myriad Pro"/>
                <w:sz w:val="18"/>
                <w:szCs w:val="18"/>
                <w:lang w:val="ru-RU"/>
              </w:rPr>
              <w:t>20.3.4</w:t>
            </w:r>
            <w:r>
              <w:rPr>
                <w:rFonts w:ascii="Myriad Pro" w:hAnsi="Myriad Pro"/>
                <w:sz w:val="18"/>
                <w:szCs w:val="18"/>
                <w:lang w:val="ru-RU"/>
              </w:rPr>
              <w:tab/>
              <w:t>розірвати усі субпідрядні угоди або замовлення у тій частині, в якій вони пов'язані з частиною розірваного Договору;</w:t>
            </w:r>
          </w:p>
          <w:p w14:paraId="45A7C8EC" w14:textId="77777777" w:rsidR="00E019D0" w:rsidRDefault="00E019D0">
            <w:pPr>
              <w:rPr>
                <w:rFonts w:ascii="Myriad Pro" w:hAnsi="Myriad Pro"/>
                <w:sz w:val="18"/>
                <w:szCs w:val="18"/>
                <w:lang w:val="ru-RU"/>
              </w:rPr>
            </w:pPr>
            <w:r>
              <w:rPr>
                <w:rFonts w:ascii="Myriad Pro" w:hAnsi="Myriad Pro"/>
                <w:sz w:val="18"/>
                <w:szCs w:val="18"/>
                <w:lang w:val="ru-RU"/>
              </w:rPr>
              <w:t>20.3.5</w:t>
            </w:r>
            <w:r>
              <w:rPr>
                <w:rFonts w:ascii="Myriad Pro" w:hAnsi="Myriad Pro"/>
                <w:sz w:val="18"/>
                <w:szCs w:val="18"/>
                <w:lang w:val="ru-RU"/>
              </w:rPr>
              <w:tab/>
              <w:t>передати право власності і здати ПРООН готові чи неготові елементи, незавершені роботи, завершені роботи, ТМЦ та інші матеріалі виготовлені або придбані за тією частиною Договору, дія якої припиняється;</w:t>
            </w:r>
          </w:p>
          <w:p w14:paraId="50D3D036" w14:textId="77777777" w:rsidR="00E019D0" w:rsidRDefault="00E019D0">
            <w:pPr>
              <w:rPr>
                <w:rFonts w:ascii="Myriad Pro" w:hAnsi="Myriad Pro"/>
                <w:sz w:val="18"/>
                <w:szCs w:val="18"/>
                <w:lang w:val="ru-RU"/>
              </w:rPr>
            </w:pPr>
            <w:r>
              <w:rPr>
                <w:rFonts w:ascii="Myriad Pro" w:hAnsi="Myriad Pro"/>
                <w:sz w:val="18"/>
                <w:szCs w:val="18"/>
                <w:lang w:val="ru-RU"/>
              </w:rPr>
              <w:t>20.3.6</w:t>
            </w:r>
            <w:r>
              <w:rPr>
                <w:rFonts w:ascii="Myriad Pro" w:hAnsi="Myriad Pro"/>
                <w:sz w:val="18"/>
                <w:szCs w:val="18"/>
                <w:lang w:val="ru-RU"/>
              </w:rPr>
              <w:tab/>
              <w:t>здати усі завершені або частково завершені плани, креслення, інформацію та інше майно, яке у разі повного виконання Договору мало б бути передане ПРООН у відповідності до Договору;</w:t>
            </w:r>
          </w:p>
          <w:p w14:paraId="68E79695" w14:textId="77777777" w:rsidR="00E019D0" w:rsidRDefault="00E019D0">
            <w:pPr>
              <w:rPr>
                <w:rFonts w:ascii="Myriad Pro" w:hAnsi="Myriad Pro"/>
                <w:sz w:val="18"/>
                <w:szCs w:val="18"/>
                <w:lang w:val="ru-RU"/>
              </w:rPr>
            </w:pPr>
            <w:r>
              <w:rPr>
                <w:rFonts w:ascii="Myriad Pro" w:hAnsi="Myriad Pro"/>
                <w:sz w:val="18"/>
                <w:szCs w:val="18"/>
                <w:lang w:val="ru-RU"/>
              </w:rPr>
              <w:t>20.3.7</w:t>
            </w:r>
            <w:r>
              <w:rPr>
                <w:rFonts w:ascii="Myriad Pro" w:hAnsi="Myriad Pro"/>
                <w:sz w:val="18"/>
                <w:szCs w:val="18"/>
                <w:lang w:val="ru-RU"/>
              </w:rPr>
              <w:tab/>
              <w:t>завершити виконання робіт, яких не торкнулось розірвання Договору; та</w:t>
            </w:r>
          </w:p>
          <w:p w14:paraId="1788D2B5" w14:textId="77777777" w:rsidR="00E019D0" w:rsidRDefault="00E019D0">
            <w:pPr>
              <w:rPr>
                <w:rFonts w:ascii="Myriad Pro" w:hAnsi="Myriad Pro"/>
                <w:sz w:val="18"/>
                <w:szCs w:val="18"/>
                <w:lang w:val="ru-RU"/>
              </w:rPr>
            </w:pPr>
            <w:r>
              <w:rPr>
                <w:rFonts w:ascii="Myriad Pro" w:hAnsi="Myriad Pro"/>
                <w:sz w:val="18"/>
                <w:szCs w:val="18"/>
                <w:lang w:val="ru-RU"/>
              </w:rPr>
              <w:t>20.3.8</w:t>
            </w:r>
            <w:r>
              <w:rPr>
                <w:rFonts w:ascii="Myriad Pro" w:hAnsi="Myriad Pro"/>
                <w:sz w:val="18"/>
                <w:szCs w:val="18"/>
                <w:lang w:val="ru-RU"/>
              </w:rPr>
              <w:tab/>
              <w:t>виконати будь-які інші необхідні дії, або виконати письмові вказівки ПРООН щодо мінімізації втрат та щодо захисту та збереженню будь-якого матеріального або нематеріального майна, що має відношення до Договору та перебуває у власності Підрядника, і яке представляє інтерес для ПРООН або можна обґрунтовано допустити, що буде представляти інтерес для ПРООН.</w:t>
            </w:r>
          </w:p>
          <w:p w14:paraId="770837E7" w14:textId="77777777" w:rsidR="00E019D0" w:rsidRDefault="00E019D0">
            <w:pPr>
              <w:rPr>
                <w:rFonts w:ascii="Myriad Pro" w:hAnsi="Myriad Pro"/>
                <w:sz w:val="18"/>
                <w:szCs w:val="18"/>
                <w:lang w:val="ru-RU"/>
              </w:rPr>
            </w:pPr>
            <w:r>
              <w:rPr>
                <w:rFonts w:ascii="Myriad Pro" w:hAnsi="Myriad Pro"/>
                <w:sz w:val="18"/>
                <w:szCs w:val="18"/>
                <w:lang w:val="ru-RU"/>
              </w:rPr>
              <w:t>20.4</w:t>
            </w:r>
            <w:r>
              <w:rPr>
                <w:rFonts w:ascii="Myriad Pro" w:hAnsi="Myriad Pro"/>
                <w:sz w:val="18"/>
                <w:szCs w:val="18"/>
                <w:lang w:val="ru-RU"/>
              </w:rPr>
              <w:tab/>
              <w:t>У разі розірвання Договору, ПРООН має право отримати від Підрядника розумні письмові обліки стосовно усіх зобов'язань, які були виконані або виконуються у відповідності до Договору. Крім того ПРООН буде нести відповідальність перед Підрядником за оплату лише тих Товарів та/або Послуг, які були задовільним чином надані ПРООН у відповідності до вимог Договору, і лише тоді, коли такі Товари чи Послуги були замовлені або надані до моменту отримання Підрядником від ПРООН повідомлення про розірвання Договору або до моменту направлення Підрядником повідомлення про розірвання Договору ПРООН.</w:t>
            </w:r>
          </w:p>
          <w:p w14:paraId="11558412" w14:textId="77777777" w:rsidR="00E019D0" w:rsidRDefault="00E019D0">
            <w:pPr>
              <w:rPr>
                <w:rFonts w:ascii="Myriad Pro" w:hAnsi="Myriad Pro"/>
                <w:sz w:val="18"/>
                <w:szCs w:val="18"/>
                <w:lang w:val="ru-RU"/>
              </w:rPr>
            </w:pPr>
            <w:r>
              <w:rPr>
                <w:rFonts w:ascii="Myriad Pro" w:hAnsi="Myriad Pro"/>
                <w:sz w:val="18"/>
                <w:szCs w:val="18"/>
                <w:lang w:val="ru-RU"/>
              </w:rPr>
              <w:t>20.5</w:t>
            </w:r>
            <w:r>
              <w:rPr>
                <w:rFonts w:ascii="Myriad Pro" w:hAnsi="Myriad Pro"/>
                <w:sz w:val="18"/>
                <w:szCs w:val="18"/>
                <w:lang w:val="ru-RU"/>
              </w:rPr>
              <w:tab/>
              <w:t>ПРООН має право, на додаток до усіх інших прав або засобів правового захисту, які їй доступні, розірвати Договір негайно у наступному разі:</w:t>
            </w:r>
          </w:p>
          <w:p w14:paraId="18B8506D" w14:textId="77777777" w:rsidR="00E019D0" w:rsidRDefault="00E019D0">
            <w:pPr>
              <w:rPr>
                <w:rFonts w:ascii="Myriad Pro" w:hAnsi="Myriad Pro"/>
                <w:sz w:val="18"/>
                <w:szCs w:val="18"/>
                <w:lang w:val="ru-RU"/>
              </w:rPr>
            </w:pPr>
            <w:r>
              <w:rPr>
                <w:rFonts w:ascii="Myriad Pro" w:hAnsi="Myriad Pro"/>
                <w:sz w:val="18"/>
                <w:szCs w:val="18"/>
                <w:lang w:val="ru-RU"/>
              </w:rPr>
              <w:t>20.5.1</w:t>
            </w:r>
            <w:r>
              <w:rPr>
                <w:rFonts w:ascii="Myriad Pro" w:hAnsi="Myriad Pro"/>
                <w:sz w:val="18"/>
                <w:szCs w:val="18"/>
                <w:lang w:val="ru-RU"/>
              </w:rPr>
              <w:tab/>
              <w:t xml:space="preserve">у разі оголошення Підрядника банкротом, його ліквідації або визнання неплатоспроможним, або у разі, коли Підрядник подає клопотання про призупинення виплати або про призупинення виконання рішення стосовно будь-якого зобов'язання оплати або погашення </w:t>
            </w:r>
            <w:r>
              <w:rPr>
                <w:rFonts w:ascii="Myriad Pro" w:hAnsi="Myriad Pro"/>
                <w:sz w:val="18"/>
                <w:szCs w:val="18"/>
                <w:lang w:val="ru-RU"/>
              </w:rPr>
              <w:lastRenderedPageBreak/>
              <w:t xml:space="preserve">заборгованості, або подає клопотання про визнання його неплатоспроможним, </w:t>
            </w:r>
          </w:p>
          <w:p w14:paraId="71F22DAD" w14:textId="77777777" w:rsidR="00E019D0" w:rsidRDefault="00E019D0">
            <w:pPr>
              <w:rPr>
                <w:rFonts w:ascii="Myriad Pro" w:hAnsi="Myriad Pro"/>
                <w:sz w:val="18"/>
                <w:szCs w:val="18"/>
                <w:lang w:val="ru-RU"/>
              </w:rPr>
            </w:pPr>
            <w:r>
              <w:rPr>
                <w:rFonts w:ascii="Myriad Pro" w:hAnsi="Myriad Pro"/>
                <w:sz w:val="18"/>
                <w:szCs w:val="18"/>
                <w:lang w:val="ru-RU"/>
              </w:rPr>
              <w:t>20.5.2</w:t>
            </w:r>
            <w:r>
              <w:rPr>
                <w:rFonts w:ascii="Myriad Pro" w:hAnsi="Myriad Pro"/>
                <w:sz w:val="18"/>
                <w:szCs w:val="18"/>
                <w:lang w:val="ru-RU"/>
              </w:rPr>
              <w:tab/>
              <w:t>у разі отримання Підрядником дозволу на призупинення виплати або на призупинення виконання рішення на виплату заборгованості, або у разі визнання Підрядника неплатоспроможним;</w:t>
            </w:r>
          </w:p>
          <w:p w14:paraId="72CF3C02" w14:textId="77777777" w:rsidR="00E019D0" w:rsidRDefault="00E019D0">
            <w:pPr>
              <w:rPr>
                <w:rFonts w:ascii="Myriad Pro" w:hAnsi="Myriad Pro"/>
                <w:sz w:val="18"/>
                <w:szCs w:val="18"/>
                <w:lang w:val="ru-RU"/>
              </w:rPr>
            </w:pPr>
            <w:r>
              <w:rPr>
                <w:rFonts w:ascii="Myriad Pro" w:hAnsi="Myriad Pro"/>
                <w:sz w:val="18"/>
                <w:szCs w:val="18"/>
                <w:lang w:val="ru-RU"/>
              </w:rPr>
              <w:t>20.5.3</w:t>
            </w:r>
            <w:r>
              <w:rPr>
                <w:rFonts w:ascii="Myriad Pro" w:hAnsi="Myriad Pro"/>
                <w:sz w:val="18"/>
                <w:szCs w:val="18"/>
                <w:lang w:val="ru-RU"/>
              </w:rPr>
              <w:tab/>
              <w:t xml:space="preserve">у разі передачі Підрядником майна або права на користь одного або більше його кредиторів, </w:t>
            </w:r>
          </w:p>
          <w:p w14:paraId="133E03CD" w14:textId="77777777" w:rsidR="00E019D0" w:rsidRDefault="00E019D0">
            <w:pPr>
              <w:rPr>
                <w:rFonts w:ascii="Myriad Pro" w:hAnsi="Myriad Pro"/>
                <w:sz w:val="18"/>
                <w:szCs w:val="18"/>
                <w:lang w:val="ru-RU"/>
              </w:rPr>
            </w:pPr>
            <w:r>
              <w:rPr>
                <w:rFonts w:ascii="Myriad Pro" w:hAnsi="Myriad Pro"/>
                <w:sz w:val="18"/>
                <w:szCs w:val="18"/>
                <w:lang w:val="ru-RU"/>
              </w:rPr>
              <w:t>20.5.4</w:t>
            </w:r>
            <w:r>
              <w:rPr>
                <w:rFonts w:ascii="Myriad Pro" w:hAnsi="Myriad Pro"/>
                <w:sz w:val="18"/>
                <w:szCs w:val="18"/>
                <w:lang w:val="ru-RU"/>
              </w:rPr>
              <w:tab/>
              <w:t xml:space="preserve">у разі призначення Адміністратора для управління майном Підрядника у зв'язку з визнанням Підрядника неплатоспроможним; </w:t>
            </w:r>
          </w:p>
          <w:p w14:paraId="4D2498AD" w14:textId="77777777" w:rsidR="00E019D0" w:rsidRDefault="00E019D0">
            <w:pPr>
              <w:rPr>
                <w:rFonts w:ascii="Myriad Pro" w:hAnsi="Myriad Pro"/>
                <w:sz w:val="18"/>
                <w:szCs w:val="18"/>
                <w:lang w:val="ru-RU"/>
              </w:rPr>
            </w:pPr>
            <w:r>
              <w:rPr>
                <w:rFonts w:ascii="Myriad Pro" w:hAnsi="Myriad Pro"/>
                <w:sz w:val="18"/>
                <w:szCs w:val="18"/>
                <w:lang w:val="ru-RU"/>
              </w:rPr>
              <w:t>20.5.5</w:t>
            </w:r>
            <w:r>
              <w:rPr>
                <w:rFonts w:ascii="Myriad Pro" w:hAnsi="Myriad Pro"/>
                <w:sz w:val="18"/>
                <w:szCs w:val="18"/>
                <w:lang w:val="ru-RU"/>
              </w:rPr>
              <w:tab/>
              <w:t>коли Підрядник пропонує мирову угоду замість банкротства або зовнішнього управління; або</w:t>
            </w:r>
          </w:p>
          <w:p w14:paraId="10021073" w14:textId="77777777" w:rsidR="00E019D0" w:rsidRDefault="00E019D0">
            <w:pPr>
              <w:rPr>
                <w:rFonts w:ascii="Myriad Pro" w:hAnsi="Myriad Pro"/>
                <w:sz w:val="18"/>
                <w:szCs w:val="18"/>
                <w:lang w:val="ru-RU"/>
              </w:rPr>
            </w:pPr>
            <w:r>
              <w:rPr>
                <w:rFonts w:ascii="Myriad Pro" w:hAnsi="Myriad Pro"/>
                <w:sz w:val="18"/>
                <w:szCs w:val="18"/>
                <w:lang w:val="ru-RU"/>
              </w:rPr>
              <w:t>20.5.6</w:t>
            </w:r>
            <w:r>
              <w:rPr>
                <w:rFonts w:ascii="Myriad Pro" w:hAnsi="Myriad Pro"/>
                <w:sz w:val="18"/>
                <w:szCs w:val="18"/>
                <w:lang w:val="ru-RU"/>
              </w:rPr>
              <w:tab/>
              <w:t>якщо ПРООН обґрунтовано вважає, що у фінансовому становищі Підрядника сталась суттєва несприятлива зміна, яка може суттєво вплинути на спроможність виконання Підрядником будь-яких з своїх зобов'язань за Договором.</w:t>
            </w:r>
          </w:p>
          <w:p w14:paraId="3A3DB8F6" w14:textId="77777777" w:rsidR="00E019D0" w:rsidRDefault="00E019D0">
            <w:pPr>
              <w:rPr>
                <w:rFonts w:ascii="Myriad Pro" w:hAnsi="Myriad Pro"/>
                <w:sz w:val="18"/>
                <w:szCs w:val="18"/>
                <w:lang w:val="ru-RU"/>
              </w:rPr>
            </w:pPr>
            <w:r>
              <w:rPr>
                <w:rFonts w:ascii="Myriad Pro" w:hAnsi="Myriad Pro"/>
                <w:sz w:val="18"/>
                <w:szCs w:val="18"/>
                <w:lang w:val="ru-RU"/>
              </w:rPr>
              <w:t>20.6</w:t>
            </w:r>
            <w:r>
              <w:rPr>
                <w:rFonts w:ascii="Myriad Pro" w:hAnsi="Myriad Pro"/>
                <w:sz w:val="18"/>
                <w:szCs w:val="18"/>
                <w:lang w:val="ru-RU"/>
              </w:rPr>
              <w:tab/>
              <w:t>Крім тих випадків, коли це заборонено законодавством, Підрядник зобов'язаний відшкодувати ПРООН усі збитки та витрати, включаючи, серед іншого, усі витрати, що ПРООН несе у зв'язку з правовими та неправовими провадженнями, у результаті будь-якої із зазначених у Статті 20.5 вище подій, та в результаті розірвання Договору, навіть якщо Підрядника визнано банкротом, неплатоспроможним, або якщо він отримав дозвіл на призупинення виплати або виконання рішення про виплату заборгованості. Підрядник повинен негайно інформувати ПРООН про виникнення будь-якої із зазначених у Статті 20.5 вище подій, і повинен надавати ПРООН усю інформацію, яка стосується такої події або подій.</w:t>
            </w:r>
          </w:p>
          <w:p w14:paraId="6CED7D25" w14:textId="77777777" w:rsidR="00E019D0" w:rsidRDefault="00E019D0">
            <w:pPr>
              <w:rPr>
                <w:rFonts w:ascii="Myriad Pro" w:hAnsi="Myriad Pro"/>
                <w:sz w:val="18"/>
                <w:szCs w:val="18"/>
                <w:lang w:val="ru-RU"/>
              </w:rPr>
            </w:pPr>
            <w:r>
              <w:rPr>
                <w:rFonts w:ascii="Myriad Pro" w:hAnsi="Myriad Pro"/>
                <w:sz w:val="18"/>
                <w:szCs w:val="18"/>
                <w:lang w:val="ru-RU"/>
              </w:rPr>
              <w:t>20.7</w:t>
            </w:r>
            <w:r>
              <w:rPr>
                <w:rFonts w:ascii="Myriad Pro" w:hAnsi="Myriad Pro"/>
                <w:sz w:val="18"/>
                <w:szCs w:val="18"/>
                <w:lang w:val="ru-RU"/>
              </w:rPr>
              <w:tab/>
              <w:t>Положення Статті 20 не можуть завдавати шкоди будь-яким іншим правам або засобам правового захисту, які доступні ПРООН за цим Договором або за іншими документами.</w:t>
            </w:r>
          </w:p>
          <w:p w14:paraId="6DE6F517" w14:textId="77777777" w:rsidR="00E019D0" w:rsidRDefault="00E019D0">
            <w:pPr>
              <w:rPr>
                <w:rFonts w:ascii="Myriad Pro" w:hAnsi="Myriad Pro"/>
                <w:sz w:val="18"/>
                <w:szCs w:val="18"/>
                <w:lang w:val="ru-RU"/>
              </w:rPr>
            </w:pPr>
          </w:p>
          <w:p w14:paraId="50556EE9" w14:textId="77777777" w:rsidR="00E019D0" w:rsidRDefault="00E019D0">
            <w:pPr>
              <w:rPr>
                <w:rFonts w:ascii="Myriad Pro" w:hAnsi="Myriad Pro"/>
                <w:sz w:val="18"/>
                <w:szCs w:val="18"/>
                <w:lang w:val="ru-RU"/>
              </w:rPr>
            </w:pPr>
            <w:r>
              <w:rPr>
                <w:rFonts w:ascii="Myriad Pro" w:hAnsi="Myriad Pro"/>
                <w:sz w:val="18"/>
                <w:szCs w:val="18"/>
                <w:lang w:val="ru-RU"/>
              </w:rPr>
              <w:t>21.</w:t>
            </w:r>
            <w:r>
              <w:rPr>
                <w:rFonts w:ascii="Myriad Pro" w:hAnsi="Myriad Pro"/>
                <w:sz w:val="18"/>
                <w:szCs w:val="18"/>
                <w:lang w:val="ru-RU"/>
              </w:rPr>
              <w:tab/>
              <w:t>ЗБЕРЕЖЕННЯ ПРАВ: Нереалізація будь-якою із Сторін будь-якого з прав, що доступні такій стороні у відповідності до Договору або іншим чином, в жодному разі не буде вважатись відмовою іншої Сторони від будь-якого такого права або засобу правового захисту, які пов'язані з цим, і не буде звільняти Сторони від виконання ними будь-яких своїх зобов'язань за Договором.</w:t>
            </w:r>
          </w:p>
          <w:p w14:paraId="788CCEB6" w14:textId="77777777" w:rsidR="00E019D0" w:rsidRDefault="00E019D0">
            <w:pPr>
              <w:rPr>
                <w:rFonts w:ascii="Myriad Pro" w:hAnsi="Myriad Pro"/>
                <w:sz w:val="18"/>
                <w:szCs w:val="18"/>
                <w:lang w:val="ru-RU"/>
              </w:rPr>
            </w:pPr>
            <w:r>
              <w:rPr>
                <w:rFonts w:ascii="Myriad Pro" w:hAnsi="Myriad Pro"/>
                <w:sz w:val="18"/>
                <w:szCs w:val="18"/>
                <w:lang w:val="ru-RU"/>
              </w:rPr>
              <w:t>22.</w:t>
            </w:r>
            <w:r>
              <w:rPr>
                <w:rFonts w:ascii="Myriad Pro" w:hAnsi="Myriad Pro"/>
                <w:sz w:val="18"/>
                <w:szCs w:val="18"/>
                <w:lang w:val="ru-RU"/>
              </w:rPr>
              <w:tab/>
              <w:t>НЕВИКЛЮЧНИЙ ХАРАКТЕР: Якщо інше не вказано у Договорі, ПРООН не має зобов'язань щодо придбання будь-яких мінімальних обсягів товарів або послуг у Підрядника, при цьому ПРООН не обмежується у своєму праві отримувати товари або послуги того ж роду, якості та у тому ж обсязі, що зазначені у Договорі, від будь-яких інших джерел або постачальників у будь-який час.</w:t>
            </w:r>
          </w:p>
          <w:p w14:paraId="4CE315CD" w14:textId="77777777" w:rsidR="00E019D0" w:rsidRDefault="00E019D0">
            <w:pPr>
              <w:rPr>
                <w:rFonts w:ascii="Myriad Pro" w:hAnsi="Myriad Pro"/>
                <w:sz w:val="18"/>
                <w:szCs w:val="18"/>
                <w:lang w:val="ru-RU"/>
              </w:rPr>
            </w:pPr>
          </w:p>
          <w:p w14:paraId="3EC832B6" w14:textId="77777777" w:rsidR="00E019D0" w:rsidRDefault="00E019D0">
            <w:pPr>
              <w:rPr>
                <w:rFonts w:ascii="Myriad Pro" w:hAnsi="Myriad Pro"/>
                <w:sz w:val="18"/>
                <w:szCs w:val="18"/>
                <w:lang w:val="ru-RU"/>
              </w:rPr>
            </w:pPr>
            <w:r>
              <w:rPr>
                <w:rFonts w:ascii="Myriad Pro" w:hAnsi="Myriad Pro"/>
                <w:sz w:val="18"/>
                <w:szCs w:val="18"/>
                <w:lang w:val="ru-RU"/>
              </w:rPr>
              <w:t>23.</w:t>
            </w:r>
            <w:r>
              <w:rPr>
                <w:rFonts w:ascii="Myriad Pro" w:hAnsi="Myriad Pro"/>
                <w:sz w:val="18"/>
                <w:szCs w:val="18"/>
                <w:lang w:val="ru-RU"/>
              </w:rPr>
              <w:tab/>
              <w:t>ПОРЯДОК ВРЕГУЛЮВАННЯ СПОРІВ:</w:t>
            </w:r>
          </w:p>
          <w:p w14:paraId="214E56C5" w14:textId="77777777" w:rsidR="00E019D0" w:rsidRDefault="00E019D0">
            <w:pPr>
              <w:rPr>
                <w:rFonts w:ascii="Myriad Pro" w:hAnsi="Myriad Pro"/>
                <w:sz w:val="18"/>
                <w:szCs w:val="18"/>
                <w:lang w:val="ru-RU"/>
              </w:rPr>
            </w:pPr>
            <w:r>
              <w:rPr>
                <w:rFonts w:ascii="Myriad Pro" w:hAnsi="Myriad Pro"/>
                <w:sz w:val="18"/>
                <w:szCs w:val="18"/>
                <w:lang w:val="ru-RU"/>
              </w:rPr>
              <w:t>23.1</w:t>
            </w:r>
            <w:r>
              <w:rPr>
                <w:rFonts w:ascii="Myriad Pro" w:hAnsi="Myriad Pro"/>
                <w:sz w:val="18"/>
                <w:szCs w:val="18"/>
                <w:lang w:val="ru-RU"/>
              </w:rPr>
              <w:tab/>
              <w:t xml:space="preserve">ПОЗАСУДОВЕ ВРЕГУЛЮВАННЯ: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 Якщо Сторони бажають досягти позасудового врегулювання у формі процедури примирення, то така процедура повинна бути </w:t>
            </w:r>
            <w:r>
              <w:rPr>
                <w:rFonts w:ascii="Myriad Pro" w:hAnsi="Myriad Pro"/>
                <w:sz w:val="18"/>
                <w:szCs w:val="18"/>
                <w:lang w:val="ru-RU"/>
              </w:rPr>
              <w:lastRenderedPageBreak/>
              <w:t>оформлена у відповідності до Правил щодо процедур примирення Комісії ООН з права міжнародної торгівлі («ЮНСІТРАЛ») або у відповідності до будь-яких інших процедур за письмовою угодою Сторін.</w:t>
            </w:r>
          </w:p>
          <w:p w14:paraId="5563978F" w14:textId="77777777" w:rsidR="00E019D0" w:rsidRDefault="00E019D0">
            <w:pPr>
              <w:rPr>
                <w:rFonts w:ascii="Myriad Pro" w:hAnsi="Myriad Pro"/>
                <w:sz w:val="18"/>
                <w:szCs w:val="18"/>
                <w:lang w:val="ru-RU"/>
              </w:rPr>
            </w:pPr>
            <w:r>
              <w:rPr>
                <w:rFonts w:ascii="Myriad Pro" w:hAnsi="Myriad Pro"/>
                <w:sz w:val="18"/>
                <w:szCs w:val="18"/>
                <w:lang w:val="ru-RU"/>
              </w:rPr>
              <w:t>23.2</w:t>
            </w:r>
            <w:r>
              <w:rPr>
                <w:rFonts w:ascii="Myriad Pro" w:hAnsi="Myriad Pro"/>
                <w:sz w:val="18"/>
                <w:szCs w:val="18"/>
                <w:lang w:val="ru-RU"/>
              </w:rPr>
              <w:tab/>
              <w:t>АРБІТРАЖ: Будь-які спори, протиріччя або претензії між Сторонами, які виникають у зв'язку з Договором або його порушенням, розірванням чи втратою ним юридичної сили і не врегульовані у позасудовому порядку у відповідності до Статті 23.1 вище протягом 60 (шістдесяти) днів після отримання однією із Сторін письмової вимоги Іншої сторони щодо мирового вирішення спору, повинні передаватись будь-якою із Сторін до арбітражу у відповідності до Арбітражного регламенту ЮНІСІТРАЛ (Комісія ООН з права міжнародної торгівлі). Рішення арбітражного суду ґрунтуються на загальних принципах міжнародного комерційного права. Арбітражний суд повинен мати повноваження віддавати розпорядження про повернення або знищення товарів, будь-якого матеріального та нематеріального майна або будь-якої конфіденційної інформації, наданої у рамках Договору, віддавати розпорядження про розірвання Договору, а також розпорядження про застосування будь-яких інших захисних заходів по відношенню до товарів, послуг або іншого матеріального чи нематеріального майна, або будь-якої конфіденційної інформації, наданої у рамках Договору, у повній відповідності до повноважень арбітражного суду згідно Статті 26 («Забезпечувальні заходи») та Статті 34 (Форма та юридична сила арбітражного рішення») Арбітражного регламенту ЮНІСІТРАЛ. Арбітражний суд не має права присуджувати будь-які збитки. Більше того, якщо інше прямо не передбачено у Договорі, арбітражний суд не має повноважень нараховувати відсотки понад Лондонської міжбанківської ставки пропозиції («</w:t>
            </w:r>
            <w:r>
              <w:rPr>
                <w:rFonts w:ascii="Myriad Pro" w:hAnsi="Myriad Pro"/>
                <w:sz w:val="18"/>
                <w:szCs w:val="18"/>
              </w:rPr>
              <w:t>LIBOR</w:t>
            </w:r>
            <w:r>
              <w:rPr>
                <w:rFonts w:ascii="Myriad Pro" w:hAnsi="Myriad Pro"/>
                <w:sz w:val="18"/>
                <w:szCs w:val="18"/>
                <w:lang w:val="ru-RU"/>
              </w:rPr>
              <w:t>») і будь-які такі відсотки повинні бути лише простими відсотками. Сторони зобов'язані виконувати будь-яке рішення арбітражного суду, винесене в результаті такого арбітражного провадження, і вважати його заключним рішенням по відношенню до будь-яких таких спорів, протирічь чи претензій.</w:t>
            </w:r>
          </w:p>
          <w:p w14:paraId="68BA3A8A" w14:textId="77777777" w:rsidR="00E019D0" w:rsidRDefault="00E019D0">
            <w:pPr>
              <w:rPr>
                <w:rFonts w:ascii="Myriad Pro" w:hAnsi="Myriad Pro"/>
                <w:sz w:val="18"/>
                <w:szCs w:val="18"/>
                <w:lang w:val="ru-RU"/>
              </w:rPr>
            </w:pPr>
            <w:r>
              <w:rPr>
                <w:rFonts w:ascii="Myriad Pro" w:hAnsi="Myriad Pro"/>
                <w:sz w:val="18"/>
                <w:szCs w:val="18"/>
                <w:lang w:val="ru-RU"/>
              </w:rPr>
              <w:t>24.</w:t>
            </w:r>
            <w:r>
              <w:rPr>
                <w:rFonts w:ascii="Myriad Pro" w:hAnsi="Myriad Pro"/>
                <w:sz w:val="18"/>
                <w:szCs w:val="18"/>
                <w:lang w:val="ru-RU"/>
              </w:rPr>
              <w:tab/>
              <w:t>ПРИВІЛЕЇ ТА ІМУНІТЕТИ: Усі привілеї та імунітети Організації Об'єднаних Націй, в тому числі її допоміжних органів, залишаються в силі, і жодні положення Договору не вважаються такими, що передбачають пряму або непряму відмову від таких привілеїв та імунітетів.</w:t>
            </w:r>
          </w:p>
          <w:p w14:paraId="4B64A80F" w14:textId="77777777" w:rsidR="00E019D0" w:rsidRDefault="00E019D0">
            <w:pPr>
              <w:rPr>
                <w:rFonts w:ascii="Myriad Pro" w:hAnsi="Myriad Pro"/>
                <w:sz w:val="18"/>
                <w:szCs w:val="18"/>
                <w:lang w:val="ru-RU"/>
              </w:rPr>
            </w:pPr>
          </w:p>
          <w:p w14:paraId="6F901ED0" w14:textId="77777777" w:rsidR="00E019D0" w:rsidRDefault="00E019D0">
            <w:pPr>
              <w:rPr>
                <w:rFonts w:ascii="Myriad Pro" w:hAnsi="Myriad Pro"/>
                <w:sz w:val="18"/>
                <w:szCs w:val="18"/>
                <w:lang w:val="ru-RU"/>
              </w:rPr>
            </w:pPr>
            <w:r>
              <w:rPr>
                <w:rFonts w:ascii="Myriad Pro" w:hAnsi="Myriad Pro"/>
                <w:sz w:val="18"/>
                <w:szCs w:val="18"/>
                <w:lang w:val="ru-RU"/>
              </w:rPr>
              <w:t>25.</w:t>
            </w:r>
            <w:r>
              <w:rPr>
                <w:rFonts w:ascii="Myriad Pro" w:hAnsi="Myriad Pro"/>
                <w:sz w:val="18"/>
                <w:szCs w:val="18"/>
                <w:lang w:val="ru-RU"/>
              </w:rPr>
              <w:tab/>
              <w:t>ЗВІЛЬНЕННЯ ВІД ОПОДАТКУВАННЯ:</w:t>
            </w:r>
          </w:p>
          <w:p w14:paraId="06FB09D4" w14:textId="77777777" w:rsidR="00E019D0" w:rsidRDefault="00E019D0">
            <w:pPr>
              <w:rPr>
                <w:rFonts w:ascii="Myriad Pro" w:hAnsi="Myriad Pro"/>
                <w:sz w:val="18"/>
                <w:szCs w:val="18"/>
                <w:lang w:val="ru-RU"/>
              </w:rPr>
            </w:pPr>
            <w:r>
              <w:rPr>
                <w:rFonts w:ascii="Myriad Pro" w:hAnsi="Myriad Pro"/>
                <w:sz w:val="18"/>
                <w:szCs w:val="18"/>
                <w:lang w:val="ru-RU"/>
              </w:rPr>
              <w:t>25.1</w:t>
            </w:r>
            <w:r>
              <w:rPr>
                <w:rFonts w:ascii="Myriad Pro" w:hAnsi="Myriad Pro"/>
                <w:sz w:val="18"/>
                <w:szCs w:val="18"/>
                <w:lang w:val="ru-RU"/>
              </w:rPr>
              <w:tab/>
              <w:t>У Статті ІІ, Розділ 7 Конвенції про привілеї та імунітети Організації Об'єднаних Націй зазначається, що серед іншого, Організація Об'єднаних Націй, включаючи її допоміжні органи, звільняється від усіх прямих податків, крім оплати за користування комунальними послугами, звільняється від сплати митних зборів та зборів подібного роду по відношенню до експортованих або імпортованих предметів, призначених для її офіціального використання. У випадку, коли будь-який державний орган відмовляється визнати факт звільнення Організації Об'єднаних Націй від таких податків, мита або зборів, Підрядник зобов'язаний невідкладно проконсультуватись із ПРООН з метою визначення взаємоприйнятної процедури.</w:t>
            </w:r>
          </w:p>
          <w:p w14:paraId="67B4ABA8" w14:textId="77777777" w:rsidR="00E019D0" w:rsidRDefault="00E019D0">
            <w:pPr>
              <w:rPr>
                <w:rFonts w:ascii="Myriad Pro" w:hAnsi="Myriad Pro"/>
                <w:sz w:val="18"/>
                <w:szCs w:val="18"/>
                <w:lang w:val="ru-RU"/>
              </w:rPr>
            </w:pPr>
            <w:r>
              <w:rPr>
                <w:rFonts w:ascii="Myriad Pro" w:hAnsi="Myriad Pro"/>
                <w:sz w:val="18"/>
                <w:szCs w:val="18"/>
                <w:lang w:val="ru-RU"/>
              </w:rPr>
              <w:lastRenderedPageBreak/>
              <w:t>25.2</w:t>
            </w:r>
            <w:r>
              <w:rPr>
                <w:rFonts w:ascii="Myriad Pro" w:hAnsi="Myriad Pro"/>
                <w:sz w:val="18"/>
                <w:szCs w:val="18"/>
                <w:lang w:val="ru-RU"/>
              </w:rPr>
              <w:tab/>
              <w:t>Відповідно, Підрядчик уповноважує ПРООН відраховувати з рахунків Підрядника будь-які суми, які становлять такі податки, мита або збори, за винятком тих випадків, коли Підрядник проконсультувався з ПРООН до сплати зазначених сум і ПРООН, у кожному конкретному випадку, уповноважила Підрядника сплатити такі податки, мита та збори під письмовим протестом. У такому разі Підрядник повинен надати ПРООН письмове підтвердження того, що оплата таких податків, мит або зборів була здійснена і належним чином схвалена, а ПРООН має відшкодувати Підряднику усі такі податки, мита або збори, які були схвалені ПРООН і сплачені Підрядником під письмовим протестом.</w:t>
            </w:r>
          </w:p>
          <w:p w14:paraId="192A3B3A" w14:textId="77777777" w:rsidR="00E019D0" w:rsidRDefault="00E019D0">
            <w:pPr>
              <w:rPr>
                <w:rFonts w:ascii="Myriad Pro" w:hAnsi="Myriad Pro"/>
                <w:sz w:val="18"/>
                <w:szCs w:val="18"/>
                <w:lang w:val="ru-RU"/>
              </w:rPr>
            </w:pPr>
          </w:p>
          <w:p w14:paraId="042EE8D4" w14:textId="77777777" w:rsidR="00E019D0" w:rsidRDefault="00E019D0">
            <w:pPr>
              <w:rPr>
                <w:rFonts w:ascii="Myriad Pro" w:hAnsi="Myriad Pro"/>
                <w:sz w:val="18"/>
                <w:szCs w:val="18"/>
                <w:lang w:val="ru-RU"/>
              </w:rPr>
            </w:pPr>
            <w:r>
              <w:rPr>
                <w:rFonts w:ascii="Myriad Pro" w:hAnsi="Myriad Pro"/>
                <w:sz w:val="18"/>
                <w:szCs w:val="18"/>
                <w:lang w:val="ru-RU"/>
              </w:rPr>
              <w:t>26.</w:t>
            </w:r>
            <w:r>
              <w:rPr>
                <w:rFonts w:ascii="Myriad Pro" w:hAnsi="Myriad Pro"/>
                <w:sz w:val="18"/>
                <w:szCs w:val="18"/>
                <w:lang w:val="ru-RU"/>
              </w:rPr>
              <w:tab/>
              <w:t>ПОРЯДОК ВНЕСЕННЯ ЗМІН:</w:t>
            </w:r>
          </w:p>
          <w:p w14:paraId="16A6CECE" w14:textId="77777777" w:rsidR="00E019D0" w:rsidRDefault="00E019D0">
            <w:pPr>
              <w:rPr>
                <w:rFonts w:ascii="Myriad Pro" w:hAnsi="Myriad Pro"/>
                <w:sz w:val="18"/>
                <w:szCs w:val="18"/>
                <w:lang w:val="ru-RU"/>
              </w:rPr>
            </w:pPr>
            <w:r>
              <w:rPr>
                <w:rFonts w:ascii="Myriad Pro" w:hAnsi="Myriad Pro"/>
                <w:sz w:val="18"/>
                <w:szCs w:val="18"/>
                <w:lang w:val="ru-RU"/>
              </w:rPr>
              <w:t>26.1</w:t>
            </w:r>
            <w:r>
              <w:rPr>
                <w:rFonts w:ascii="Myriad Pro" w:hAnsi="Myriad Pro"/>
                <w:sz w:val="18"/>
                <w:szCs w:val="18"/>
                <w:lang w:val="ru-RU"/>
              </w:rPr>
              <w:tab/>
              <w:t>Будь-які зміни або доповнення до Договору є чинними та мають юридичну силу по відношенню до ПРООН лише в тому разі, коли оформлені у письмовому вигляді належним чином уповноваженими представниками Сторін.</w:t>
            </w:r>
          </w:p>
          <w:p w14:paraId="18587ABF" w14:textId="77777777" w:rsidR="00E019D0" w:rsidRDefault="00E019D0">
            <w:pPr>
              <w:rPr>
                <w:rFonts w:ascii="Myriad Pro" w:hAnsi="Myriad Pro"/>
                <w:sz w:val="18"/>
                <w:szCs w:val="18"/>
                <w:lang w:val="ru-RU"/>
              </w:rPr>
            </w:pPr>
            <w:r>
              <w:rPr>
                <w:rFonts w:ascii="Myriad Pro" w:hAnsi="Myriad Pro"/>
                <w:sz w:val="18"/>
                <w:szCs w:val="18"/>
                <w:lang w:val="ru-RU"/>
              </w:rPr>
              <w:t>26.2</w:t>
            </w:r>
            <w:r>
              <w:rPr>
                <w:rFonts w:ascii="Myriad Pro" w:hAnsi="Myriad Pro"/>
                <w:sz w:val="18"/>
                <w:szCs w:val="18"/>
                <w:lang w:val="ru-RU"/>
              </w:rPr>
              <w:tab/>
              <w:t>У разі подовження дії Договору на додатковий період у відповідності до його умов, до такого подовження Договору застосовуються ті ж самі умови, що викладені у Договорі, за винятком тих випадків, коли Сторони домовились про інше у відповідності до зміни або доповнення, оформлених у відповідності до Статті 26.1 вище.</w:t>
            </w:r>
          </w:p>
          <w:p w14:paraId="1569B6EC" w14:textId="77777777" w:rsidR="00E019D0" w:rsidRDefault="00E019D0">
            <w:pPr>
              <w:rPr>
                <w:rFonts w:ascii="Myriad Pro" w:hAnsi="Myriad Pro"/>
                <w:sz w:val="18"/>
                <w:szCs w:val="18"/>
                <w:lang w:val="ru-RU"/>
              </w:rPr>
            </w:pPr>
            <w:r>
              <w:rPr>
                <w:rFonts w:ascii="Myriad Pro" w:hAnsi="Myriad Pro"/>
                <w:sz w:val="18"/>
                <w:szCs w:val="18"/>
                <w:lang w:val="ru-RU"/>
              </w:rPr>
              <w:t>26.3</w:t>
            </w:r>
            <w:r>
              <w:rPr>
                <w:rFonts w:ascii="Myriad Pro" w:hAnsi="Myriad Pro"/>
                <w:sz w:val="18"/>
                <w:szCs w:val="18"/>
                <w:lang w:val="ru-RU"/>
              </w:rPr>
              <w:tab/>
              <w:t xml:space="preserve">Умови будь-яких додаткових угод, ліцензій або інших видів домовленостей стосовно будь-яких Товарів або Послуг, що надаються в рамках Договору, будуть чинними та будуть виконуватись ПРООН, або будуть вважатись згодою ПРООН, лише в тому разі, коли вони оформлені у вигляді чинної зміни або доповнення, які внесені у відповідності до Статті 26.1 вище. </w:t>
            </w:r>
          </w:p>
          <w:p w14:paraId="139B44CB" w14:textId="77777777" w:rsidR="00E019D0" w:rsidRDefault="00E019D0">
            <w:pPr>
              <w:rPr>
                <w:rFonts w:ascii="Myriad Pro" w:hAnsi="Myriad Pro"/>
                <w:sz w:val="18"/>
                <w:szCs w:val="18"/>
                <w:lang w:val="ru-RU"/>
              </w:rPr>
            </w:pPr>
            <w:r>
              <w:rPr>
                <w:rFonts w:ascii="Myriad Pro" w:hAnsi="Myriad Pro"/>
                <w:sz w:val="18"/>
                <w:szCs w:val="18"/>
                <w:lang w:val="ru-RU"/>
              </w:rPr>
              <w:t>27.</w:t>
            </w:r>
            <w:r>
              <w:rPr>
                <w:rFonts w:ascii="Myriad Pro" w:hAnsi="Myriad Pro"/>
                <w:sz w:val="18"/>
                <w:szCs w:val="18"/>
                <w:lang w:val="ru-RU"/>
              </w:rPr>
              <w:tab/>
              <w:t>АУДИТ ТА РОЗСЛІДУВАННЯ:</w:t>
            </w:r>
          </w:p>
          <w:p w14:paraId="46AAD70B" w14:textId="77777777" w:rsidR="00E019D0" w:rsidRDefault="00E019D0">
            <w:pPr>
              <w:rPr>
                <w:rFonts w:ascii="Myriad Pro" w:hAnsi="Myriad Pro"/>
                <w:sz w:val="18"/>
                <w:szCs w:val="18"/>
                <w:lang w:val="ru-RU"/>
              </w:rPr>
            </w:pPr>
            <w:r>
              <w:rPr>
                <w:rFonts w:ascii="Myriad Pro" w:hAnsi="Myriad Pro"/>
                <w:sz w:val="18"/>
                <w:szCs w:val="18"/>
                <w:lang w:val="ru-RU"/>
              </w:rPr>
              <w:t>27.1</w:t>
            </w:r>
            <w:r>
              <w:rPr>
                <w:rFonts w:ascii="Myriad Pro" w:hAnsi="Myriad Pro"/>
                <w:sz w:val="18"/>
                <w:szCs w:val="18"/>
                <w:lang w:val="ru-RU"/>
              </w:rPr>
              <w:tab/>
              <w:t xml:space="preserve">Кожний рахунок, що оплачується ПРООН, підлягає аудиту після його оплати; такий аудит проводиться внутрішніми або зовнішніми аудиторами ПРООН або іншими уповноваженими та кваліфікованими представниками ПРООН у будь-який час протягом  терміну дії Договору і протягом 3 (трьох) років з моменту завершення або дострокового розірвання Договору.  </w:t>
            </w:r>
          </w:p>
          <w:p w14:paraId="23089CC9" w14:textId="77777777" w:rsidR="00E019D0" w:rsidRDefault="00E019D0">
            <w:pPr>
              <w:rPr>
                <w:rFonts w:ascii="Myriad Pro" w:hAnsi="Myriad Pro"/>
                <w:sz w:val="18"/>
                <w:szCs w:val="18"/>
                <w:lang w:val="ru-RU"/>
              </w:rPr>
            </w:pPr>
            <w:r>
              <w:rPr>
                <w:rFonts w:ascii="Myriad Pro" w:hAnsi="Myriad Pro"/>
                <w:sz w:val="18"/>
                <w:szCs w:val="18"/>
                <w:lang w:val="ru-RU"/>
              </w:rPr>
              <w:t>27.2</w:t>
            </w:r>
            <w:r>
              <w:rPr>
                <w:rFonts w:ascii="Myriad Pro" w:hAnsi="Myriad Pro"/>
                <w:sz w:val="18"/>
                <w:szCs w:val="18"/>
                <w:lang w:val="ru-RU"/>
              </w:rPr>
              <w:tab/>
              <w:t>ПРООН має право, у будь-який час протягом  терміну дії Договору і протягом 3 (трьох) років з моменту завершення або дострокового розірвання Договору, проводити розслідування щодо будь-якого аспекту Договору або його укладення, зобов'язань, які виконуються в рамках Договору, та діяльності Підрядника, які в цілому пов'язана з виконанням Договору.</w:t>
            </w:r>
          </w:p>
          <w:p w14:paraId="1C73920E" w14:textId="77777777" w:rsidR="00E019D0" w:rsidRDefault="00E019D0">
            <w:pPr>
              <w:rPr>
                <w:rFonts w:ascii="Myriad Pro" w:hAnsi="Myriad Pro"/>
                <w:sz w:val="18"/>
                <w:szCs w:val="18"/>
                <w:lang w:val="ru-RU"/>
              </w:rPr>
            </w:pPr>
            <w:r>
              <w:rPr>
                <w:rFonts w:ascii="Myriad Pro" w:hAnsi="Myriad Pro"/>
                <w:sz w:val="18"/>
                <w:szCs w:val="18"/>
                <w:lang w:val="ru-RU"/>
              </w:rPr>
              <w:t>27.3</w:t>
            </w:r>
            <w:r>
              <w:rPr>
                <w:rFonts w:ascii="Myriad Pro" w:hAnsi="Myriad Pro"/>
                <w:sz w:val="18"/>
                <w:szCs w:val="18"/>
                <w:lang w:val="ru-RU"/>
              </w:rPr>
              <w:tab/>
              <w:t xml:space="preserve">Підрядник повинен надавати ПРООН повну і своєчасну підтримку щодо проведення таких перевірок, аудитів або розслідувань. Така підтримка повинна включати, серед іншого, особисту явку співробітників Підрядника та надання Підрядником відповідної документації для таких цілей у розумні строки і на розумних умовах, а також надання ПРООН доступу до приміщень Підрядника у розумні строки та на розумних умовах, і, у зв'язку з цим, також забезпечення доступу ПРООН до персоналу та відповідної документації Підрядника. Підрядник повинен зобов'язати своїх агентів, включаючи, </w:t>
            </w:r>
            <w:r>
              <w:rPr>
                <w:rFonts w:ascii="Myriad Pro" w:hAnsi="Myriad Pro"/>
                <w:sz w:val="18"/>
                <w:szCs w:val="18"/>
                <w:lang w:val="ru-RU"/>
              </w:rPr>
              <w:lastRenderedPageBreak/>
              <w:t>серед іншого, юристів, бухгалтерів або інших радників чи консультантів, надавати розумну підтримку у проведенні будь-яких перевірок, аудитів або розслідувань, які проводить ПРООН в рамках цього Договору.</w:t>
            </w:r>
          </w:p>
          <w:p w14:paraId="18B6DE0F" w14:textId="77777777" w:rsidR="00E019D0" w:rsidRDefault="00E019D0">
            <w:pPr>
              <w:rPr>
                <w:rFonts w:ascii="Myriad Pro" w:hAnsi="Myriad Pro"/>
                <w:sz w:val="18"/>
                <w:szCs w:val="18"/>
                <w:lang w:val="ru-RU"/>
              </w:rPr>
            </w:pPr>
            <w:r>
              <w:rPr>
                <w:rFonts w:ascii="Myriad Pro" w:hAnsi="Myriad Pro"/>
                <w:sz w:val="18"/>
                <w:szCs w:val="18"/>
                <w:lang w:val="ru-RU"/>
              </w:rPr>
              <w:t>27.4</w:t>
            </w:r>
            <w:r>
              <w:rPr>
                <w:rFonts w:ascii="Myriad Pro" w:hAnsi="Myriad Pro"/>
                <w:sz w:val="18"/>
                <w:szCs w:val="18"/>
                <w:lang w:val="ru-RU"/>
              </w:rPr>
              <w:tab/>
              <w:t>ПРООН матиме право на відшкодування Підрядником будь-яких сум, які в ході аудиту або розслідування будуть визнані сумами, які сплачені у порушення умов та положень Договору. Підрядник також визнає та погоджується з тим, що у певних передбачених випадках донори ПРООН, чиє фінансування є джерелом, повністю або частково, фінансування закупівлі Товарів та/або Послуг, що є предметом цього Договору, матимуть право регресної вимоги від Підрядника повернення будь-яких грошових коштів, які, на думку ПРООН, використовувались у порушення або не для цілей цього Договору.</w:t>
            </w:r>
          </w:p>
          <w:p w14:paraId="3A71970D" w14:textId="77777777" w:rsidR="00E019D0" w:rsidRDefault="00E019D0">
            <w:pPr>
              <w:rPr>
                <w:rFonts w:ascii="Myriad Pro" w:hAnsi="Myriad Pro"/>
                <w:sz w:val="18"/>
                <w:szCs w:val="18"/>
                <w:lang w:val="ru-RU"/>
              </w:rPr>
            </w:pPr>
          </w:p>
          <w:p w14:paraId="32BCB101" w14:textId="77777777" w:rsidR="00E019D0" w:rsidRDefault="00E019D0">
            <w:pPr>
              <w:rPr>
                <w:rFonts w:ascii="Myriad Pro" w:hAnsi="Myriad Pro"/>
                <w:sz w:val="18"/>
                <w:szCs w:val="18"/>
                <w:lang w:val="ru-RU"/>
              </w:rPr>
            </w:pPr>
            <w:r>
              <w:rPr>
                <w:rFonts w:ascii="Myriad Pro" w:hAnsi="Myriad Pro"/>
                <w:sz w:val="18"/>
                <w:szCs w:val="18"/>
                <w:lang w:val="ru-RU"/>
              </w:rPr>
              <w:t>28.</w:t>
            </w:r>
            <w:r>
              <w:rPr>
                <w:rFonts w:ascii="Myriad Pro" w:hAnsi="Myriad Pro"/>
                <w:sz w:val="18"/>
                <w:szCs w:val="18"/>
                <w:lang w:val="ru-RU"/>
              </w:rPr>
              <w:tab/>
              <w:t>СТРОКИ ДАВНОСТІ:</w:t>
            </w:r>
          </w:p>
          <w:p w14:paraId="0BDF40B1" w14:textId="77777777" w:rsidR="00E019D0" w:rsidRDefault="00E019D0">
            <w:pPr>
              <w:rPr>
                <w:rFonts w:ascii="Myriad Pro" w:hAnsi="Myriad Pro"/>
                <w:sz w:val="18"/>
                <w:szCs w:val="18"/>
                <w:lang w:val="ru-RU"/>
              </w:rPr>
            </w:pPr>
            <w:r>
              <w:rPr>
                <w:rFonts w:ascii="Myriad Pro" w:hAnsi="Myriad Pro"/>
                <w:sz w:val="18"/>
                <w:szCs w:val="18"/>
                <w:lang w:val="ru-RU"/>
              </w:rPr>
              <w:t>28.1</w:t>
            </w:r>
            <w:r>
              <w:rPr>
                <w:rFonts w:ascii="Myriad Pro" w:hAnsi="Myriad Pro"/>
                <w:sz w:val="18"/>
                <w:szCs w:val="18"/>
                <w:lang w:val="ru-RU"/>
              </w:rPr>
              <w:tab/>
              <w:t>За винятком будь-яких зобов'язань щодо відшкодування збитків у відповідності до Статті 12 вище, або якщо інше не передбачено Договором, будь-які арбітражні процедури у відповідності до Статті 23.2 вище, що витікають з Договору, повинні бути розпочаті протягом 3 (трьох) років з моменту виникнення підстав для такої дії.</w:t>
            </w:r>
          </w:p>
          <w:p w14:paraId="0EC18B2A" w14:textId="77777777" w:rsidR="00E019D0" w:rsidRDefault="00E019D0">
            <w:pPr>
              <w:rPr>
                <w:rFonts w:ascii="Myriad Pro" w:hAnsi="Myriad Pro"/>
                <w:sz w:val="18"/>
                <w:szCs w:val="18"/>
                <w:lang w:val="ru-RU"/>
              </w:rPr>
            </w:pPr>
            <w:r>
              <w:rPr>
                <w:rFonts w:ascii="Myriad Pro" w:hAnsi="Myriad Pro"/>
                <w:sz w:val="18"/>
                <w:szCs w:val="18"/>
                <w:lang w:val="ru-RU"/>
              </w:rPr>
              <w:t>28.2</w:t>
            </w:r>
            <w:r>
              <w:rPr>
                <w:rFonts w:ascii="Myriad Pro" w:hAnsi="Myriad Pro"/>
                <w:sz w:val="18"/>
                <w:szCs w:val="18"/>
                <w:lang w:val="ru-RU"/>
              </w:rPr>
              <w:tab/>
              <w:t xml:space="preserve">Сторони також визнають і погоджуються з тим, що для цих цілей моментом виникнення підстав для дій буде вважатись момент фактичного виникнення порушення, а у разі прихованих порушень – момент, коли постраждала Сторона дізналась або повинна була дізнатись про усі елементи підстави для вживання заходів, або у разі порушення гарантії при наданні пропозицій щодо постачання, за винятком тих випадків, коли гарантія поширюється на майбутнє функціонування товарів, будь-яких процесів чи систем, і порушення може бути виявлене лише через певний час, коли такі товари, інші процеси чи системи будуть готовими до функціонування у відповідності до вимог Договору. </w:t>
            </w:r>
          </w:p>
          <w:p w14:paraId="32047AF6" w14:textId="77777777" w:rsidR="00E019D0" w:rsidRDefault="00E019D0">
            <w:pPr>
              <w:rPr>
                <w:rFonts w:ascii="Myriad Pro" w:hAnsi="Myriad Pro"/>
                <w:sz w:val="18"/>
                <w:szCs w:val="18"/>
                <w:lang w:val="ru-RU"/>
              </w:rPr>
            </w:pPr>
            <w:r>
              <w:rPr>
                <w:rFonts w:ascii="Myriad Pro" w:hAnsi="Myriad Pro"/>
                <w:sz w:val="18"/>
                <w:szCs w:val="18"/>
                <w:lang w:val="ru-RU"/>
              </w:rPr>
              <w:t>29.</w:t>
            </w:r>
            <w:r>
              <w:rPr>
                <w:rFonts w:ascii="Myriad Pro" w:hAnsi="Myriad Pro"/>
                <w:sz w:val="18"/>
                <w:szCs w:val="18"/>
                <w:lang w:val="ru-RU"/>
              </w:rPr>
              <w:tab/>
              <w:t>СУТТЄВІ УМОВИ: Підрядник визнає та погоджується з тим, що кожне з положень, викладених у Статтях 30-36 цього Договору, представляє собою суттєву умову Договору, і що будь-яке порушення будь-якого з цих положень надає ПРООН право негайно розірвати Договір або будь-яку іншу угоду, укладену з ПРООН, шляхом направлення Підряднику відповідного повідомлення, при цьому ПРООН не буде нести жодної відповідальності за витрати, пов'язані з таким розірванням Договору, або будь-які інші витрати. Крім цього, жодне положення чи умова цього Договору не може обмежувати право ПРООН посилатись на будь-яке передбачуване порушення вказаних суттєвих умов як на підставу для звернення до відповідних національних органів для вжиття відповідних правових заходів.</w:t>
            </w:r>
          </w:p>
          <w:p w14:paraId="70EE0BC0" w14:textId="77777777" w:rsidR="00E019D0" w:rsidRDefault="00E019D0">
            <w:pPr>
              <w:rPr>
                <w:rFonts w:ascii="Myriad Pro" w:hAnsi="Myriad Pro"/>
                <w:sz w:val="18"/>
                <w:szCs w:val="18"/>
                <w:lang w:val="ru-RU"/>
              </w:rPr>
            </w:pPr>
            <w:r>
              <w:rPr>
                <w:rFonts w:ascii="Myriad Pro" w:hAnsi="Myriad Pro"/>
                <w:sz w:val="18"/>
                <w:szCs w:val="18"/>
                <w:lang w:val="ru-RU"/>
              </w:rPr>
              <w:t>30.</w:t>
            </w:r>
            <w:r>
              <w:rPr>
                <w:rFonts w:ascii="Myriad Pro" w:hAnsi="Myriad Pro"/>
                <w:sz w:val="18"/>
                <w:szCs w:val="18"/>
                <w:lang w:val="ru-RU"/>
              </w:rPr>
              <w:tab/>
              <w:t xml:space="preserve">ДЖЕРЕЛО ІНСТРУКЦІЙ: Підрядник не має права звертатись за інструкціями або отримувати інструкції, у зв'язку з виконанням своїх зобов'язань за Договором, від будь-яких повноважних осіб або організацій поза межами ПРООН. У тому випадку, коли будь-яка повноважна особа або організація поза межами ПРООН намагається надати будь-які інструкції або накласти будь-які обмеження стосовно виконання Підрядником зобов'язань за </w:t>
            </w:r>
            <w:r>
              <w:rPr>
                <w:rFonts w:ascii="Myriad Pro" w:hAnsi="Myriad Pro"/>
                <w:sz w:val="18"/>
                <w:szCs w:val="18"/>
                <w:lang w:val="ru-RU"/>
              </w:rPr>
              <w:lastRenderedPageBreak/>
              <w:t>Договором, Підрядник повинен негайно повідомити про це ПРООН і надати усю розумну допомогу та підтримку, що може знадобитись ПРООН. Підрядник повинен утримуватись від будь-яких дій по відношенню до виконання своїх зобов'язань за Договором, які можуть негативно вплинути на інтереси ПРООН або ООН, і виконувати взяті на себе зобов'язання за Договором з повним врахуванням інтересів ПРООН.</w:t>
            </w:r>
          </w:p>
          <w:p w14:paraId="7745C387" w14:textId="77777777" w:rsidR="00E019D0" w:rsidRDefault="00E019D0">
            <w:pPr>
              <w:rPr>
                <w:rFonts w:ascii="Myriad Pro" w:hAnsi="Myriad Pro"/>
                <w:sz w:val="18"/>
                <w:szCs w:val="18"/>
                <w:lang w:val="ru-RU"/>
              </w:rPr>
            </w:pPr>
            <w:r>
              <w:rPr>
                <w:rFonts w:ascii="Myriad Pro" w:hAnsi="Myriad Pro"/>
                <w:sz w:val="18"/>
                <w:szCs w:val="18"/>
                <w:lang w:val="ru-RU"/>
              </w:rPr>
              <w:t>31.</w:t>
            </w:r>
            <w:r>
              <w:rPr>
                <w:rFonts w:ascii="Myriad Pro" w:hAnsi="Myriad Pro"/>
                <w:sz w:val="18"/>
                <w:szCs w:val="18"/>
                <w:lang w:val="ru-RU"/>
              </w:rPr>
              <w:tab/>
              <w:t xml:space="preserve"> НОРМИ ПОВЕДІНКИ: Підрядник гарантує, що він не пропонував і не буде пропонувати прямих або непрямих вигод, що витікають або пов'язані з виконанням або укладенням Договору, будь-якому представнику, посадовій особі, співробітнику або іншому агенту ПРООН. Підрядник зобов'язується дотримуватись усіх законів, наказів, правил та норм, які стосуються виконання його зобов'язань за Договором.  Крім того, при виконанні Договору Підрядник повинен дотримуватись стандартів поведінки, визначених у Бюлетені Генерального Секретаря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 xml:space="preserve">/2002/9 «Положення про статус, основні права та обов'язки посадових осіб, які не є співробітниками Секретаріату, та членів експертних місій» від 18 червня 2002 р., а також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/2006/15 «Обмеження, які діють після припинення працевлаштування» від 27 грудня 2006 р., а також дотримуватись і керуватись вимогами наступних документів у редакціях, чинних на момент підпису Договору:</w:t>
            </w:r>
          </w:p>
          <w:p w14:paraId="4A6AF8C5" w14:textId="77777777" w:rsidR="00E019D0" w:rsidRDefault="00E019D0">
            <w:pPr>
              <w:rPr>
                <w:rFonts w:ascii="Myriad Pro" w:hAnsi="Myriad Pro"/>
                <w:sz w:val="18"/>
                <w:szCs w:val="18"/>
                <w:lang w:val="ru-RU"/>
              </w:rPr>
            </w:pPr>
            <w:r>
              <w:rPr>
                <w:rFonts w:ascii="Myriad Pro" w:hAnsi="Myriad Pro"/>
                <w:sz w:val="18"/>
                <w:szCs w:val="18"/>
                <w:lang w:val="ru-RU"/>
              </w:rPr>
              <w:t>31.1</w:t>
            </w:r>
            <w:r>
              <w:rPr>
                <w:rFonts w:ascii="Myriad Pro" w:hAnsi="Myriad Pro"/>
                <w:sz w:val="18"/>
                <w:szCs w:val="18"/>
                <w:lang w:val="ru-RU"/>
              </w:rPr>
              <w:tab/>
              <w:t>Кодекс поведінки постачальника ООН;</w:t>
            </w:r>
          </w:p>
          <w:p w14:paraId="04D6789C" w14:textId="77777777" w:rsidR="00E019D0" w:rsidRDefault="00E019D0">
            <w:pPr>
              <w:rPr>
                <w:rFonts w:ascii="Myriad Pro" w:hAnsi="Myriad Pro"/>
                <w:sz w:val="18"/>
                <w:szCs w:val="18"/>
                <w:lang w:val="ru-RU"/>
              </w:rPr>
            </w:pPr>
            <w:r>
              <w:rPr>
                <w:rFonts w:ascii="Myriad Pro" w:hAnsi="Myriad Pro"/>
                <w:sz w:val="18"/>
                <w:szCs w:val="18"/>
                <w:lang w:val="ru-RU"/>
              </w:rPr>
              <w:t>31.2</w:t>
            </w:r>
            <w:r>
              <w:rPr>
                <w:rFonts w:ascii="Myriad Pro" w:hAnsi="Myriad Pro"/>
                <w:sz w:val="18"/>
                <w:szCs w:val="18"/>
                <w:lang w:val="ru-RU"/>
              </w:rPr>
              <w:tab/>
              <w:t>Політика ПРООН щодо шахрайства та інших проявів корупції («Політика ПРООН щодо боротьби з шахрайством»);</w:t>
            </w:r>
          </w:p>
          <w:p w14:paraId="32DDA063" w14:textId="77777777" w:rsidR="00E019D0" w:rsidRDefault="00E019D0">
            <w:pPr>
              <w:rPr>
                <w:rFonts w:ascii="Myriad Pro" w:hAnsi="Myriad Pro"/>
                <w:sz w:val="18"/>
                <w:szCs w:val="18"/>
                <w:lang w:val="ru-RU"/>
              </w:rPr>
            </w:pPr>
            <w:r>
              <w:rPr>
                <w:rFonts w:ascii="Myriad Pro" w:hAnsi="Myriad Pro"/>
                <w:sz w:val="18"/>
                <w:szCs w:val="18"/>
                <w:lang w:val="ru-RU"/>
              </w:rPr>
              <w:t>31.3</w:t>
            </w:r>
            <w:r>
              <w:rPr>
                <w:rFonts w:ascii="Myriad Pro" w:hAnsi="Myriad Pro"/>
                <w:sz w:val="18"/>
                <w:szCs w:val="18"/>
                <w:lang w:val="ru-RU"/>
              </w:rPr>
              <w:tab/>
              <w:t>Регламенти проведення розслідувань, оприлюднені Офісом ПРООН з аудиту та розслідування («ОАР»);</w:t>
            </w:r>
          </w:p>
          <w:p w14:paraId="7B5EB3C7" w14:textId="77777777" w:rsidR="00E019D0" w:rsidRDefault="00E019D0">
            <w:pPr>
              <w:rPr>
                <w:rFonts w:ascii="Myriad Pro" w:hAnsi="Myriad Pro"/>
                <w:sz w:val="18"/>
                <w:szCs w:val="18"/>
                <w:lang w:val="ru-RU"/>
              </w:rPr>
            </w:pPr>
            <w:r>
              <w:rPr>
                <w:rFonts w:ascii="Myriad Pro" w:hAnsi="Myriad Pro"/>
                <w:sz w:val="18"/>
                <w:szCs w:val="18"/>
                <w:lang w:val="ru-RU"/>
              </w:rPr>
              <w:t>31.4</w:t>
            </w:r>
            <w:r>
              <w:rPr>
                <w:rFonts w:ascii="Myriad Pro" w:hAnsi="Myriad Pro"/>
                <w:sz w:val="18"/>
                <w:szCs w:val="18"/>
                <w:lang w:val="ru-RU"/>
              </w:rPr>
              <w:tab/>
              <w:t>Соціальні та екологічні стандарти ПРООН («СЕС»), включаючи відповідний Механізм забезпечення відповідальності;</w:t>
            </w:r>
          </w:p>
          <w:p w14:paraId="7B23D3DF" w14:textId="77777777" w:rsidR="00E019D0" w:rsidRDefault="00E019D0">
            <w:pPr>
              <w:rPr>
                <w:rFonts w:ascii="Myriad Pro" w:hAnsi="Myriad Pro"/>
                <w:sz w:val="18"/>
                <w:szCs w:val="18"/>
                <w:lang w:val="ru-RU"/>
              </w:rPr>
            </w:pPr>
            <w:r>
              <w:rPr>
                <w:rFonts w:ascii="Myriad Pro" w:hAnsi="Myriad Pro"/>
                <w:sz w:val="18"/>
                <w:szCs w:val="18"/>
                <w:lang w:val="ru-RU"/>
              </w:rPr>
              <w:t>31.5</w:t>
            </w:r>
            <w:r>
              <w:rPr>
                <w:rFonts w:ascii="Myriad Pro" w:hAnsi="Myriad Pro"/>
                <w:sz w:val="18"/>
                <w:szCs w:val="18"/>
                <w:lang w:val="ru-RU"/>
              </w:rPr>
              <w:tab/>
              <w:t>Політика щодо санкцій до постачальників ПРООН; та</w:t>
            </w:r>
          </w:p>
          <w:p w14:paraId="28841882" w14:textId="77777777" w:rsidR="00E019D0" w:rsidRDefault="00E019D0">
            <w:pPr>
              <w:rPr>
                <w:rFonts w:ascii="Myriad Pro" w:hAnsi="Myriad Pro"/>
                <w:sz w:val="18"/>
                <w:szCs w:val="18"/>
                <w:lang w:val="ru-RU"/>
              </w:rPr>
            </w:pPr>
            <w:r>
              <w:rPr>
                <w:rFonts w:ascii="Myriad Pro" w:hAnsi="Myriad Pro"/>
                <w:sz w:val="18"/>
                <w:szCs w:val="18"/>
                <w:lang w:val="ru-RU"/>
              </w:rPr>
              <w:t>31.6</w:t>
            </w:r>
            <w:r>
              <w:rPr>
                <w:rFonts w:ascii="Myriad Pro" w:hAnsi="Myriad Pro"/>
                <w:sz w:val="18"/>
                <w:szCs w:val="18"/>
                <w:lang w:val="ru-RU"/>
              </w:rPr>
              <w:tab/>
              <w:t>Усі Директиви ПРООН щодо безпеки.</w:t>
            </w:r>
          </w:p>
          <w:p w14:paraId="6EAD0EDD" w14:textId="77777777" w:rsidR="00E019D0" w:rsidRDefault="00E019D0">
            <w:pPr>
              <w:rPr>
                <w:rFonts w:ascii="Myriad Pro" w:hAnsi="Myriad Pro"/>
                <w:sz w:val="18"/>
                <w:szCs w:val="18"/>
                <w:lang w:val="ru-RU"/>
              </w:rPr>
            </w:pPr>
            <w:r>
              <w:rPr>
                <w:rFonts w:ascii="Myriad Pro" w:hAnsi="Myriad Pro"/>
                <w:sz w:val="18"/>
                <w:szCs w:val="18"/>
                <w:lang w:val="ru-RU"/>
              </w:rPr>
              <w:t xml:space="preserve">Підрядник визнає та погоджується з тим, що він прочитав і ознайомився з вимогами вказаних вище документів, які доступні у мережі Інтернет за адресою </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 xml:space="preserve"> або </w:t>
            </w:r>
            <w:r>
              <w:rPr>
                <w:rFonts w:ascii="Myriad Pro" w:hAnsi="Myriad Pro"/>
                <w:sz w:val="18"/>
                <w:szCs w:val="18"/>
              </w:rPr>
              <w:t>http</w:t>
            </w:r>
            <w:r>
              <w:rPr>
                <w:rFonts w:ascii="Myriad Pro" w:hAnsi="Myriad Pro"/>
                <w:sz w:val="18"/>
                <w:szCs w:val="18"/>
                <w:lang w:val="ru-RU"/>
              </w:rPr>
              <w:t>://</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w:t>
            </w:r>
            <w:r>
              <w:rPr>
                <w:rFonts w:ascii="Myriad Pro" w:hAnsi="Myriad Pro"/>
                <w:sz w:val="18"/>
                <w:szCs w:val="18"/>
              </w:rPr>
              <w:t>content</w:t>
            </w:r>
            <w:r>
              <w:rPr>
                <w:rFonts w:ascii="Myriad Pro" w:hAnsi="Myriad Pro"/>
                <w:sz w:val="18"/>
                <w:szCs w:val="18"/>
                <w:lang w:val="ru-RU"/>
              </w:rPr>
              <w:t>/</w:t>
            </w:r>
            <w:r>
              <w:rPr>
                <w:rFonts w:ascii="Myriad Pro" w:hAnsi="Myriad Pro"/>
                <w:sz w:val="18"/>
                <w:szCs w:val="18"/>
              </w:rPr>
              <w:t>undp</w:t>
            </w:r>
            <w:r>
              <w:rPr>
                <w:rFonts w:ascii="Myriad Pro" w:hAnsi="Myriad Pro"/>
                <w:sz w:val="18"/>
                <w:szCs w:val="18"/>
                <w:lang w:val="ru-RU"/>
              </w:rPr>
              <w:t>/</w:t>
            </w:r>
            <w:r>
              <w:rPr>
                <w:rFonts w:ascii="Myriad Pro" w:hAnsi="Myriad Pro"/>
                <w:sz w:val="18"/>
                <w:szCs w:val="18"/>
              </w:rPr>
              <w:t>en</w:t>
            </w:r>
            <w:r>
              <w:rPr>
                <w:rFonts w:ascii="Myriad Pro" w:hAnsi="Myriad Pro"/>
                <w:sz w:val="18"/>
                <w:szCs w:val="18"/>
                <w:lang w:val="ru-RU"/>
              </w:rPr>
              <w:t>/</w:t>
            </w:r>
            <w:r>
              <w:rPr>
                <w:rFonts w:ascii="Myriad Pro" w:hAnsi="Myriad Pro"/>
                <w:sz w:val="18"/>
                <w:szCs w:val="18"/>
              </w:rPr>
              <w:t>home</w:t>
            </w:r>
            <w:r>
              <w:rPr>
                <w:rFonts w:ascii="Myriad Pro" w:hAnsi="Myriad Pro"/>
                <w:sz w:val="18"/>
                <w:szCs w:val="18"/>
                <w:lang w:val="ru-RU"/>
              </w:rPr>
              <w:t>/</w:t>
            </w:r>
            <w:r>
              <w:rPr>
                <w:rFonts w:ascii="Myriad Pro" w:hAnsi="Myriad Pro"/>
                <w:sz w:val="18"/>
                <w:szCs w:val="18"/>
              </w:rPr>
              <w:t>operations</w:t>
            </w:r>
            <w:r>
              <w:rPr>
                <w:rFonts w:ascii="Myriad Pro" w:hAnsi="Myriad Pro"/>
                <w:sz w:val="18"/>
                <w:szCs w:val="18"/>
                <w:lang w:val="ru-RU"/>
              </w:rPr>
              <w:t>/</w:t>
            </w:r>
            <w:r>
              <w:rPr>
                <w:rFonts w:ascii="Myriad Pro" w:hAnsi="Myriad Pro"/>
                <w:sz w:val="18"/>
                <w:szCs w:val="18"/>
              </w:rPr>
              <w:t>procurement</w:t>
            </w:r>
            <w:r>
              <w:rPr>
                <w:rFonts w:ascii="Myriad Pro" w:hAnsi="Myriad Pro"/>
                <w:sz w:val="18"/>
                <w:szCs w:val="18"/>
                <w:lang w:val="ru-RU"/>
              </w:rPr>
              <w:t>/</w:t>
            </w:r>
            <w:r>
              <w:rPr>
                <w:rFonts w:ascii="Myriad Pro" w:hAnsi="Myriad Pro"/>
                <w:sz w:val="18"/>
                <w:szCs w:val="18"/>
              </w:rPr>
              <w:t>business</w:t>
            </w:r>
            <w:r>
              <w:rPr>
                <w:rFonts w:ascii="Myriad Pro" w:hAnsi="Myriad Pro"/>
                <w:sz w:val="18"/>
                <w:szCs w:val="18"/>
                <w:lang w:val="ru-RU"/>
              </w:rPr>
              <w:t>/. Даючи таку згоду, Підрядник засвідчує та гарантує, що він відповідає вимогам вищезазначених документів і що він буде відповідати таким вимогам протягом усього терміну дії цього Договору.</w:t>
            </w:r>
          </w:p>
          <w:p w14:paraId="002013BF" w14:textId="77777777" w:rsidR="00E019D0" w:rsidRDefault="00E019D0">
            <w:pPr>
              <w:rPr>
                <w:rFonts w:ascii="Myriad Pro" w:hAnsi="Myriad Pro"/>
                <w:sz w:val="18"/>
                <w:szCs w:val="18"/>
                <w:lang w:val="ru-RU"/>
              </w:rPr>
            </w:pPr>
          </w:p>
          <w:p w14:paraId="69A249BF" w14:textId="77777777" w:rsidR="00E019D0" w:rsidRDefault="00E019D0">
            <w:pPr>
              <w:rPr>
                <w:rFonts w:ascii="Myriad Pro" w:hAnsi="Myriad Pro"/>
                <w:sz w:val="18"/>
                <w:szCs w:val="18"/>
                <w:lang w:val="ru-RU"/>
              </w:rPr>
            </w:pPr>
            <w:r>
              <w:rPr>
                <w:rFonts w:ascii="Myriad Pro" w:hAnsi="Myriad Pro"/>
                <w:sz w:val="18"/>
                <w:szCs w:val="18"/>
                <w:lang w:val="ru-RU"/>
              </w:rPr>
              <w:t>32.</w:t>
            </w:r>
            <w:r>
              <w:rPr>
                <w:rFonts w:ascii="Myriad Pro" w:hAnsi="Myriad Pro"/>
                <w:sz w:val="18"/>
                <w:szCs w:val="18"/>
                <w:lang w:val="ru-RU"/>
              </w:rPr>
              <w:tab/>
              <w:t>ДОТРИМАННЯ ЗАКОНОДАВСТВА: Підрядник зобов'язується дотримуватись усіх законів, наказів, правил та норм, які стосуються виконання його зобов’язань за Договором.  Крім того, Підрядник повинен дотримуватись усіх зобов'язань та вимог щодо його реєстрації у якості кваліфікованого постачальника товарів або послуг для ПРООН, які викладені у відповідних регламентах щодо реєстрації у якості постачальника ПРООН.</w:t>
            </w:r>
          </w:p>
          <w:p w14:paraId="11F4098B" w14:textId="77777777" w:rsidR="00E019D0" w:rsidRDefault="00E019D0">
            <w:pPr>
              <w:rPr>
                <w:rFonts w:ascii="Myriad Pro" w:hAnsi="Myriad Pro"/>
                <w:sz w:val="18"/>
                <w:szCs w:val="18"/>
                <w:lang w:val="ru-RU"/>
              </w:rPr>
            </w:pPr>
            <w:r>
              <w:rPr>
                <w:rFonts w:ascii="Myriad Pro" w:hAnsi="Myriad Pro"/>
                <w:sz w:val="18"/>
                <w:szCs w:val="18"/>
                <w:lang w:val="ru-RU"/>
              </w:rPr>
              <w:t>33.</w:t>
            </w:r>
            <w:r>
              <w:rPr>
                <w:rFonts w:ascii="Myriad Pro" w:hAnsi="Myriad Pro"/>
                <w:sz w:val="18"/>
                <w:szCs w:val="18"/>
                <w:lang w:val="ru-RU"/>
              </w:rPr>
              <w:tab/>
              <w:t xml:space="preserve">ДИТЯЧА ПРАЦЯ: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діяльність, яка несумісна з правами, викладеними у Конвенції про права дітей, у тому числі зі Статтею 32 Конвенції, яка, серед іншого, передбачає, щоб діти були </w:t>
            </w:r>
            <w:r>
              <w:rPr>
                <w:rFonts w:ascii="Myriad Pro" w:hAnsi="Myriad Pro"/>
                <w:sz w:val="18"/>
                <w:szCs w:val="18"/>
                <w:lang w:val="ru-RU"/>
              </w:rPr>
              <w:lastRenderedPageBreak/>
              <w:t>захищені від виконання роботи, яка може бути небезпечною або перешкоджати їх освіті та вихованню, або бути шкідливою для здоров'я або фізичного, розумового, духовного, морально-етичного або соціального розвитку дітей.</w:t>
            </w:r>
          </w:p>
          <w:p w14:paraId="5A1EE399" w14:textId="77777777" w:rsidR="00E019D0" w:rsidRDefault="00E019D0">
            <w:pPr>
              <w:rPr>
                <w:rFonts w:ascii="Myriad Pro" w:hAnsi="Myriad Pro"/>
                <w:sz w:val="18"/>
                <w:szCs w:val="18"/>
                <w:lang w:val="ru-RU"/>
              </w:rPr>
            </w:pPr>
            <w:r>
              <w:rPr>
                <w:rFonts w:ascii="Myriad Pro" w:hAnsi="Myriad Pro"/>
                <w:sz w:val="18"/>
                <w:szCs w:val="18"/>
                <w:lang w:val="ru-RU"/>
              </w:rPr>
              <w:t>34.</w:t>
            </w:r>
            <w:r>
              <w:rPr>
                <w:rFonts w:ascii="Myriad Pro" w:hAnsi="Myriad Pro"/>
                <w:sz w:val="18"/>
                <w:szCs w:val="18"/>
                <w:lang w:val="ru-RU"/>
              </w:rPr>
              <w:tab/>
              <w:t>МІНИ: Підрядник завіряє та гарантує, що ні він, ні його материнські компанії (якщо такі є), ні його дочірні або афілійовані підприємства (якщо такі є) не ведуть діяльності з продажу чи виробництва протипіхотних мін або компонентів, які використовуються при виробництві таких мін.</w:t>
            </w:r>
          </w:p>
          <w:p w14:paraId="6E0E5712" w14:textId="77777777" w:rsidR="00E019D0" w:rsidRDefault="00E019D0">
            <w:pPr>
              <w:rPr>
                <w:rFonts w:ascii="Myriad Pro" w:hAnsi="Myriad Pro"/>
                <w:sz w:val="18"/>
                <w:szCs w:val="18"/>
                <w:lang w:val="ru-RU"/>
              </w:rPr>
            </w:pPr>
          </w:p>
          <w:p w14:paraId="372F3C5C" w14:textId="77777777" w:rsidR="00E019D0" w:rsidRDefault="00E019D0">
            <w:pPr>
              <w:rPr>
                <w:rFonts w:ascii="Myriad Pro" w:hAnsi="Myriad Pro"/>
                <w:sz w:val="18"/>
                <w:szCs w:val="18"/>
                <w:lang w:val="ru-RU"/>
              </w:rPr>
            </w:pPr>
            <w:r>
              <w:rPr>
                <w:rFonts w:ascii="Myriad Pro" w:hAnsi="Myriad Pro"/>
                <w:sz w:val="18"/>
                <w:szCs w:val="18"/>
                <w:lang w:val="ru-RU"/>
              </w:rPr>
              <w:t>35.</w:t>
            </w:r>
            <w:r>
              <w:rPr>
                <w:rFonts w:ascii="Myriad Pro" w:hAnsi="Myriad Pro"/>
                <w:sz w:val="18"/>
                <w:szCs w:val="18"/>
                <w:lang w:val="ru-RU"/>
              </w:rPr>
              <w:tab/>
              <w:t>СЕКСУАЛЬНА ЕКСПЛУАТАЦІЯ:</w:t>
            </w:r>
          </w:p>
          <w:p w14:paraId="2A2B61C7" w14:textId="77777777" w:rsidR="00E019D0" w:rsidRDefault="00E019D0">
            <w:pPr>
              <w:rPr>
                <w:rFonts w:ascii="Myriad Pro" w:hAnsi="Myriad Pro"/>
                <w:sz w:val="18"/>
                <w:szCs w:val="18"/>
                <w:lang w:val="ru-RU"/>
              </w:rPr>
            </w:pPr>
            <w:r>
              <w:rPr>
                <w:rFonts w:ascii="Myriad Pro" w:hAnsi="Myriad Pro"/>
                <w:sz w:val="18"/>
                <w:szCs w:val="18"/>
                <w:lang w:val="ru-RU"/>
              </w:rPr>
              <w:t>35.1</w:t>
            </w:r>
            <w:r>
              <w:rPr>
                <w:rFonts w:ascii="Myriad Pro" w:hAnsi="Myriad Pro"/>
                <w:sz w:val="18"/>
                <w:szCs w:val="18"/>
                <w:lang w:val="ru-RU"/>
              </w:rPr>
              <w:tab/>
              <w:t xml:space="preserve">В ході виконання Договору Підрядник повинен дотримуватись стандартів поведінки, які викладені у Бюлетені Генерального Секретаря </w:t>
            </w:r>
            <w:r>
              <w:rPr>
                <w:rFonts w:ascii="Myriad Pro" w:hAnsi="Myriad Pro"/>
                <w:sz w:val="18"/>
                <w:szCs w:val="18"/>
              </w:rPr>
              <w:t>ST</w:t>
            </w:r>
            <w:r>
              <w:rPr>
                <w:rFonts w:ascii="Myriad Pro" w:hAnsi="Myriad Pro"/>
                <w:sz w:val="18"/>
                <w:szCs w:val="18"/>
                <w:lang w:val="ru-RU"/>
              </w:rPr>
              <w:t>/</w:t>
            </w:r>
            <w:r>
              <w:rPr>
                <w:rFonts w:ascii="Myriad Pro" w:hAnsi="Myriad Pro"/>
                <w:sz w:val="18"/>
                <w:szCs w:val="18"/>
              </w:rPr>
              <w:t>SGB</w:t>
            </w:r>
            <w:r>
              <w:rPr>
                <w:rFonts w:ascii="Myriad Pro" w:hAnsi="Myriad Pro"/>
                <w:sz w:val="18"/>
                <w:szCs w:val="18"/>
                <w:lang w:val="ru-RU"/>
              </w:rPr>
              <w:t>/2003/13 «Спеціальні заходи щодо захисту від сексуальної експлуатації та сексуального насильства» від 9 жовтня 2003 року. Зокрема, Підрядник зобов'язується не виконувати будь-яких дій, що представляють собою сексуальну експлуатацію або сексуальне насильство, як це визначено у цьому бюлетені.</w:t>
            </w:r>
          </w:p>
          <w:p w14:paraId="5D52C64A" w14:textId="77777777" w:rsidR="00E019D0" w:rsidRDefault="00E019D0">
            <w:pPr>
              <w:rPr>
                <w:rFonts w:ascii="Myriad Pro" w:hAnsi="Myriad Pro"/>
                <w:sz w:val="18"/>
                <w:szCs w:val="18"/>
                <w:lang w:val="ru-RU"/>
              </w:rPr>
            </w:pPr>
            <w:r>
              <w:rPr>
                <w:rFonts w:ascii="Myriad Pro" w:hAnsi="Myriad Pro"/>
                <w:sz w:val="18"/>
                <w:szCs w:val="18"/>
                <w:lang w:val="ru-RU"/>
              </w:rPr>
              <w:t>35.2</w:t>
            </w:r>
            <w:r>
              <w:rPr>
                <w:rFonts w:ascii="Myriad Pro" w:hAnsi="Myriad Pro"/>
                <w:sz w:val="18"/>
                <w:szCs w:val="18"/>
                <w:lang w:val="ru-RU"/>
              </w:rPr>
              <w:tab/>
              <w:t>Підрядник повинен вжити усіх відповідних заходів для попередження сексуальної експлуатації або насильства з боку свої працівників або будь-яких інших осіб, які можуть бути залучені Підрядником для надання будь-яких послуг в рамках Договору. Для таких цілей, сексуальні дії по відношенню до будь-якої особи, що не досягла віку вісімнадцяти років, незалежно від положень законів, що посилаються на згоду такої особи, вважаються сексуальною експлуатацією та насильством по відношенню до такої особи. Крім того, Підрядник повинен не допускати зі свого боку і вживати усіх необхідних заходів, щоб заборонити своїм співробітникам чи іншим особам, які він залучив для виконання робіт або надання послуг, отримувати послуги чи вчиняти дії сексуального характеру у обмін на гроші, товари, послуги або інші цінності, або бути залученими до сексуальних дій, які експлуатують або принижують гідність будь-яких осіб.</w:t>
            </w:r>
          </w:p>
          <w:p w14:paraId="4B8DEB29" w14:textId="77777777" w:rsidR="00E019D0" w:rsidRDefault="00E019D0">
            <w:pPr>
              <w:rPr>
                <w:rFonts w:ascii="Myriad Pro" w:hAnsi="Myriad Pro"/>
                <w:sz w:val="18"/>
                <w:szCs w:val="18"/>
                <w:lang w:val="ru-RU"/>
              </w:rPr>
            </w:pPr>
            <w:r>
              <w:rPr>
                <w:rFonts w:ascii="Myriad Pro" w:hAnsi="Myriad Pro"/>
                <w:sz w:val="18"/>
                <w:szCs w:val="18"/>
                <w:lang w:val="ru-RU"/>
              </w:rPr>
              <w:t>35.3</w:t>
            </w:r>
            <w:r>
              <w:rPr>
                <w:rFonts w:ascii="Myriad Pro" w:hAnsi="Myriad Pro"/>
                <w:sz w:val="18"/>
                <w:szCs w:val="18"/>
                <w:lang w:val="ru-RU"/>
              </w:rPr>
              <w:tab/>
              <w:t>ПРООН не застосовує вищевикладені норми щодо вікових обмежень у випадках, якщо співробітники Підрядника або інші особи, що можуть бути залучені ним до надання будь-яких послуг за Договором, перебувають у шлюбі з особами молодше вісімнадцяти років, з якими вчинена дія сексуального характеру, а також у тих випадках, коли цей шлюб визнано дійсним у відповідності до законів країни, громадянином якої є співробітник Підрядника або така інша особа, яка може бути залучена Підрядником до виконання будь-яких послуг в рамках Договору.</w:t>
            </w:r>
          </w:p>
          <w:p w14:paraId="1E835B6A" w14:textId="77777777" w:rsidR="00E019D0" w:rsidRDefault="00E019D0">
            <w:pPr>
              <w:rPr>
                <w:rFonts w:ascii="Myriad Pro" w:hAnsi="Myriad Pro"/>
                <w:sz w:val="18"/>
                <w:szCs w:val="18"/>
                <w:lang w:val="ru-RU"/>
              </w:rPr>
            </w:pPr>
            <w:r>
              <w:rPr>
                <w:rFonts w:ascii="Myriad Pro" w:hAnsi="Myriad Pro"/>
                <w:sz w:val="18"/>
                <w:szCs w:val="18"/>
                <w:lang w:val="ru-RU"/>
              </w:rPr>
              <w:t>36.</w:t>
            </w:r>
            <w:r>
              <w:rPr>
                <w:rFonts w:ascii="Myriad Pro" w:hAnsi="Myriad Pro"/>
                <w:sz w:val="18"/>
                <w:szCs w:val="18"/>
                <w:lang w:val="ru-RU"/>
              </w:rPr>
              <w:tab/>
              <w:t xml:space="preserve">БОРОТЬБА З ТЕРОРИЗМОМ: Підрядник погоджується докладати усіх розумних зусиль для забезпечення того, що жодні з грошових коштів ПРООН, отриманих в рамках Договору, не будуть використовуватись для надання допомоги фізичним або юридичним особам, пов'язаним з тероризмом, і що особи, які отримують будь-які суми, що надаються ПРООН за Договором, не внесені до списку осіб, який ведеться Комітетом Ради Безпеки, що заснований Резолюцією 1927(1999). </w:t>
            </w:r>
          </w:p>
          <w:p w14:paraId="3056AAFB" w14:textId="77777777" w:rsidR="00E019D0" w:rsidRDefault="00E019D0">
            <w:pPr>
              <w:rPr>
                <w:rFonts w:ascii="Myriad Pro" w:hAnsi="Myriad Pro"/>
                <w:sz w:val="18"/>
                <w:szCs w:val="18"/>
                <w:lang w:val="ru-RU"/>
              </w:rPr>
            </w:pPr>
            <w:r>
              <w:rPr>
                <w:rFonts w:ascii="Myriad Pro" w:hAnsi="Myriad Pro"/>
                <w:sz w:val="18"/>
                <w:szCs w:val="18"/>
                <w:lang w:val="ru-RU"/>
              </w:rPr>
              <w:t xml:space="preserve">Сам список можна знайти за адресою: </w:t>
            </w:r>
            <w:r>
              <w:rPr>
                <w:rFonts w:ascii="Myriad Pro" w:hAnsi="Myriad Pro"/>
                <w:sz w:val="18"/>
                <w:szCs w:val="18"/>
              </w:rPr>
              <w:t>https</w:t>
            </w:r>
            <w:r>
              <w:rPr>
                <w:rFonts w:ascii="Myriad Pro" w:hAnsi="Myriad Pro"/>
                <w:sz w:val="18"/>
                <w:szCs w:val="18"/>
                <w:lang w:val="ru-RU"/>
              </w:rPr>
              <w:t>://</w:t>
            </w:r>
            <w:r>
              <w:rPr>
                <w:rFonts w:ascii="Myriad Pro" w:hAnsi="Myriad Pro"/>
                <w:sz w:val="18"/>
                <w:szCs w:val="18"/>
              </w:rPr>
              <w:t>www</w:t>
            </w:r>
            <w:r>
              <w:rPr>
                <w:rFonts w:ascii="Myriad Pro" w:hAnsi="Myriad Pro"/>
                <w:sz w:val="18"/>
                <w:szCs w:val="18"/>
                <w:lang w:val="ru-RU"/>
              </w:rPr>
              <w:t>.</w:t>
            </w:r>
            <w:r>
              <w:rPr>
                <w:rFonts w:ascii="Myriad Pro" w:hAnsi="Myriad Pro"/>
                <w:sz w:val="18"/>
                <w:szCs w:val="18"/>
              </w:rPr>
              <w:t>un</w:t>
            </w:r>
            <w:r>
              <w:rPr>
                <w:rFonts w:ascii="Myriad Pro" w:hAnsi="Myriad Pro"/>
                <w:sz w:val="18"/>
                <w:szCs w:val="18"/>
                <w:lang w:val="ru-RU"/>
              </w:rPr>
              <w:t>.</w:t>
            </w:r>
            <w:r>
              <w:rPr>
                <w:rFonts w:ascii="Myriad Pro" w:hAnsi="Myriad Pro"/>
                <w:sz w:val="18"/>
                <w:szCs w:val="18"/>
              </w:rPr>
              <w:t>org</w:t>
            </w:r>
            <w:r>
              <w:rPr>
                <w:rFonts w:ascii="Myriad Pro" w:hAnsi="Myriad Pro"/>
                <w:sz w:val="18"/>
                <w:szCs w:val="18"/>
                <w:lang w:val="ru-RU"/>
              </w:rPr>
              <w:t>/</w:t>
            </w:r>
            <w:r>
              <w:rPr>
                <w:rFonts w:ascii="Myriad Pro" w:hAnsi="Myriad Pro"/>
                <w:sz w:val="18"/>
                <w:szCs w:val="18"/>
              </w:rPr>
              <w:t>sc</w:t>
            </w:r>
            <w:r>
              <w:rPr>
                <w:rFonts w:ascii="Myriad Pro" w:hAnsi="Myriad Pro"/>
                <w:sz w:val="18"/>
                <w:szCs w:val="18"/>
                <w:lang w:val="ru-RU"/>
              </w:rPr>
              <w:t>/</w:t>
            </w:r>
            <w:r>
              <w:rPr>
                <w:rFonts w:ascii="Myriad Pro" w:hAnsi="Myriad Pro"/>
                <w:sz w:val="18"/>
                <w:szCs w:val="18"/>
              </w:rPr>
              <w:t>suborg</w:t>
            </w:r>
            <w:r>
              <w:rPr>
                <w:rFonts w:ascii="Myriad Pro" w:hAnsi="Myriad Pro"/>
                <w:sz w:val="18"/>
                <w:szCs w:val="18"/>
                <w:lang w:val="ru-RU"/>
              </w:rPr>
              <w:t>/</w:t>
            </w:r>
            <w:r>
              <w:rPr>
                <w:rFonts w:ascii="Myriad Pro" w:hAnsi="Myriad Pro"/>
                <w:sz w:val="18"/>
                <w:szCs w:val="18"/>
              </w:rPr>
              <w:t>en</w:t>
            </w:r>
            <w:r>
              <w:rPr>
                <w:rFonts w:ascii="Myriad Pro" w:hAnsi="Myriad Pro"/>
                <w:sz w:val="18"/>
                <w:szCs w:val="18"/>
                <w:lang w:val="ru-RU"/>
              </w:rPr>
              <w:t>/</w:t>
            </w:r>
            <w:r>
              <w:rPr>
                <w:rFonts w:ascii="Myriad Pro" w:hAnsi="Myriad Pro"/>
                <w:sz w:val="18"/>
                <w:szCs w:val="18"/>
              </w:rPr>
              <w:t>sanctions</w:t>
            </w:r>
            <w:r>
              <w:rPr>
                <w:rFonts w:ascii="Myriad Pro" w:hAnsi="Myriad Pro"/>
                <w:sz w:val="18"/>
                <w:szCs w:val="18"/>
                <w:lang w:val="ru-RU"/>
              </w:rPr>
              <w:t>/1267/</w:t>
            </w:r>
            <w:r>
              <w:rPr>
                <w:rFonts w:ascii="Myriad Pro" w:hAnsi="Myriad Pro"/>
                <w:sz w:val="18"/>
                <w:szCs w:val="18"/>
              </w:rPr>
              <w:t>aq</w:t>
            </w:r>
            <w:r>
              <w:rPr>
                <w:rFonts w:ascii="Myriad Pro" w:hAnsi="Myriad Pro"/>
                <w:sz w:val="18"/>
                <w:szCs w:val="18"/>
                <w:lang w:val="ru-RU"/>
              </w:rPr>
              <w:t>_</w:t>
            </w:r>
            <w:r>
              <w:rPr>
                <w:rFonts w:ascii="Myriad Pro" w:hAnsi="Myriad Pro"/>
                <w:sz w:val="18"/>
                <w:szCs w:val="18"/>
              </w:rPr>
              <w:t>sanctions</w:t>
            </w:r>
            <w:r>
              <w:rPr>
                <w:rFonts w:ascii="Myriad Pro" w:hAnsi="Myriad Pro"/>
                <w:sz w:val="18"/>
                <w:szCs w:val="18"/>
                <w:lang w:val="ru-RU"/>
              </w:rPr>
              <w:lastRenderedPageBreak/>
              <w:t>_</w:t>
            </w:r>
            <w:r>
              <w:rPr>
                <w:rFonts w:ascii="Myriad Pro" w:hAnsi="Myriad Pro"/>
                <w:sz w:val="18"/>
                <w:szCs w:val="18"/>
              </w:rPr>
              <w:t>list</w:t>
            </w:r>
            <w:r>
              <w:rPr>
                <w:rFonts w:ascii="Myriad Pro" w:hAnsi="Myriad Pro"/>
                <w:sz w:val="18"/>
                <w:szCs w:val="18"/>
                <w:lang w:val="ru-RU"/>
              </w:rPr>
              <w:t>. Це положення необхідно включати у всі договори або угоди субпідряду, які укладаються в рамках Договору.</w:t>
            </w:r>
          </w:p>
        </w:tc>
        <w:tc>
          <w:tcPr>
            <w:tcW w:w="5266" w:type="dxa"/>
            <w:tcBorders>
              <w:top w:val="single" w:sz="4" w:space="0" w:color="auto"/>
              <w:left w:val="single" w:sz="4" w:space="0" w:color="auto"/>
              <w:bottom w:val="single" w:sz="4" w:space="0" w:color="auto"/>
              <w:right w:val="single" w:sz="4" w:space="0" w:color="auto"/>
            </w:tcBorders>
          </w:tcPr>
          <w:p w14:paraId="07EA1EE0" w14:textId="77777777" w:rsidR="00E019D0" w:rsidRDefault="00E019D0">
            <w:pPr>
              <w:rPr>
                <w:rFonts w:ascii="Myriad Pro" w:hAnsi="Myriad Pro"/>
                <w:b/>
                <w:bCs/>
                <w:sz w:val="18"/>
                <w:szCs w:val="18"/>
              </w:rPr>
            </w:pPr>
            <w:r>
              <w:rPr>
                <w:rFonts w:ascii="Myriad Pro" w:hAnsi="Myriad Pro"/>
                <w:b/>
                <w:bCs/>
                <w:sz w:val="18"/>
                <w:szCs w:val="18"/>
              </w:rPr>
              <w:lastRenderedPageBreak/>
              <w:t>United Naions Development Programme</w:t>
            </w:r>
          </w:p>
          <w:p w14:paraId="3BAF39FD" w14:textId="77777777" w:rsidR="00E019D0" w:rsidRDefault="00E019D0">
            <w:pPr>
              <w:rPr>
                <w:rFonts w:ascii="Myriad Pro" w:hAnsi="Myriad Pro"/>
                <w:b/>
                <w:bCs/>
                <w:sz w:val="18"/>
                <w:szCs w:val="18"/>
              </w:rPr>
            </w:pPr>
          </w:p>
          <w:p w14:paraId="4C5064BE" w14:textId="77777777" w:rsidR="00E019D0" w:rsidRDefault="00E019D0">
            <w:pPr>
              <w:rPr>
                <w:rFonts w:ascii="Myriad Pro" w:hAnsi="Myriad Pro"/>
                <w:b/>
                <w:bCs/>
                <w:sz w:val="18"/>
                <w:szCs w:val="18"/>
              </w:rPr>
            </w:pPr>
            <w:r>
              <w:rPr>
                <w:rFonts w:ascii="Myriad Pro" w:hAnsi="Myriad Pro"/>
                <w:b/>
                <w:bCs/>
                <w:sz w:val="18"/>
                <w:szCs w:val="18"/>
              </w:rPr>
              <w:t xml:space="preserve">GENERAL TERMS AND CONDITIONS FOR </w:t>
            </w:r>
          </w:p>
          <w:p w14:paraId="4335B1F4" w14:textId="77777777" w:rsidR="00E019D0" w:rsidRDefault="00E019D0">
            <w:pPr>
              <w:rPr>
                <w:rFonts w:ascii="Myriad Pro" w:hAnsi="Myriad Pro"/>
                <w:b/>
                <w:bCs/>
                <w:sz w:val="18"/>
                <w:szCs w:val="18"/>
              </w:rPr>
            </w:pPr>
            <w:r>
              <w:rPr>
                <w:rFonts w:ascii="Myriad Pro" w:hAnsi="Myriad Pro"/>
                <w:b/>
                <w:bCs/>
                <w:sz w:val="18"/>
                <w:szCs w:val="18"/>
              </w:rPr>
              <w:t>CONTRACTS</w:t>
            </w:r>
          </w:p>
          <w:p w14:paraId="7DF8AAD0" w14:textId="77777777" w:rsidR="00E019D0" w:rsidRDefault="00E019D0">
            <w:pPr>
              <w:rPr>
                <w:rFonts w:ascii="Myriad Pro" w:hAnsi="Myriad Pro"/>
                <w:sz w:val="18"/>
                <w:szCs w:val="18"/>
              </w:rPr>
            </w:pPr>
          </w:p>
          <w:p w14:paraId="47BDF136" w14:textId="77777777" w:rsidR="00E019D0" w:rsidRDefault="00E019D0">
            <w:pPr>
              <w:rPr>
                <w:rFonts w:ascii="Myriad Pro" w:hAnsi="Myriad Pro"/>
                <w:sz w:val="18"/>
                <w:szCs w:val="18"/>
              </w:rPr>
            </w:pPr>
            <w:r>
              <w:rPr>
                <w:rFonts w:ascii="Myriad Pro" w:hAnsi="Myriad Pro"/>
                <w:sz w:val="18"/>
                <w:szCs w:val="18"/>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w:t>
            </w:r>
          </w:p>
          <w:p w14:paraId="5CDB8400" w14:textId="77777777" w:rsidR="00E019D0" w:rsidRDefault="00E019D0">
            <w:pPr>
              <w:rPr>
                <w:rFonts w:ascii="Myriad Pro" w:hAnsi="Myriad Pro"/>
                <w:sz w:val="18"/>
                <w:szCs w:val="18"/>
              </w:rPr>
            </w:pPr>
          </w:p>
          <w:p w14:paraId="6C63D69A" w14:textId="77777777" w:rsidR="00E019D0" w:rsidRDefault="00E019D0">
            <w:pPr>
              <w:rPr>
                <w:rFonts w:ascii="Myriad Pro" w:hAnsi="Myriad Pro"/>
                <w:sz w:val="18"/>
                <w:szCs w:val="18"/>
              </w:rPr>
            </w:pPr>
          </w:p>
          <w:p w14:paraId="4D2CD3A5" w14:textId="77777777" w:rsidR="00E019D0" w:rsidRDefault="00E019D0">
            <w:pPr>
              <w:rPr>
                <w:rFonts w:ascii="Myriad Pro" w:hAnsi="Myriad Pro"/>
                <w:sz w:val="18"/>
                <w:szCs w:val="18"/>
              </w:rPr>
            </w:pPr>
            <w:r>
              <w:rPr>
                <w:rFonts w:ascii="Myriad Pro" w:hAnsi="Myriad Pro"/>
                <w:sz w:val="18"/>
                <w:szCs w:val="18"/>
              </w:rPr>
              <w:t>1.LEGAL STATUS OF THE PARTIES: UNDP and the Contractor shall be referred to as a “Party” or, collectively, “Parties” hereunder, and:</w:t>
            </w:r>
          </w:p>
          <w:p w14:paraId="4BC04AF7" w14:textId="77777777" w:rsidR="00E019D0" w:rsidRDefault="00E019D0">
            <w:pPr>
              <w:rPr>
                <w:rFonts w:ascii="Myriad Pro" w:hAnsi="Myriad Pro"/>
                <w:sz w:val="18"/>
                <w:szCs w:val="18"/>
              </w:rPr>
            </w:pPr>
          </w:p>
          <w:p w14:paraId="2B08C065" w14:textId="77777777" w:rsidR="00E019D0" w:rsidRDefault="00E019D0">
            <w:pPr>
              <w:rPr>
                <w:rFonts w:ascii="Myriad Pro" w:hAnsi="Myriad Pro"/>
                <w:sz w:val="18"/>
                <w:szCs w:val="18"/>
              </w:rPr>
            </w:pPr>
            <w:r>
              <w:rPr>
                <w:rFonts w:ascii="Myriad Pro" w:hAnsi="Myriad Pro"/>
                <w:sz w:val="18"/>
                <w:szCs w:val="18"/>
              </w:rPr>
              <w:t>1.1Pursuant,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09C9B44B" w14:textId="77777777" w:rsidR="00E019D0" w:rsidRDefault="00E019D0">
            <w:pPr>
              <w:rPr>
                <w:rFonts w:ascii="Myriad Pro" w:hAnsi="Myriad Pro"/>
                <w:sz w:val="18"/>
                <w:szCs w:val="18"/>
              </w:rPr>
            </w:pPr>
          </w:p>
          <w:p w14:paraId="1A164D4E" w14:textId="77777777" w:rsidR="00E019D0" w:rsidRDefault="00E019D0">
            <w:pPr>
              <w:rPr>
                <w:rFonts w:ascii="Myriad Pro" w:hAnsi="Myriad Pro"/>
                <w:sz w:val="18"/>
                <w:szCs w:val="18"/>
              </w:rPr>
            </w:pPr>
            <w:r>
              <w:rPr>
                <w:rFonts w:ascii="Myriad Pro" w:hAnsi="Myriad Pro"/>
                <w:sz w:val="18"/>
                <w:szCs w:val="18"/>
              </w:rPr>
              <w:t>1.2 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14:paraId="64A07BAE" w14:textId="77777777" w:rsidR="00E019D0" w:rsidRDefault="00E019D0">
            <w:pPr>
              <w:rPr>
                <w:rFonts w:ascii="Myriad Pro" w:hAnsi="Myriad Pro"/>
                <w:sz w:val="18"/>
                <w:szCs w:val="18"/>
              </w:rPr>
            </w:pPr>
          </w:p>
          <w:p w14:paraId="7BB5B3F3" w14:textId="77777777" w:rsidR="00E019D0" w:rsidRDefault="00E019D0">
            <w:pPr>
              <w:rPr>
                <w:rFonts w:ascii="Myriad Pro" w:hAnsi="Myriad Pro"/>
                <w:sz w:val="18"/>
                <w:szCs w:val="18"/>
              </w:rPr>
            </w:pPr>
          </w:p>
          <w:p w14:paraId="04C56725" w14:textId="77777777" w:rsidR="00E019D0" w:rsidRDefault="00E019D0">
            <w:pPr>
              <w:rPr>
                <w:rFonts w:ascii="Myriad Pro" w:hAnsi="Myriad Pro"/>
                <w:sz w:val="18"/>
                <w:szCs w:val="18"/>
              </w:rPr>
            </w:pPr>
          </w:p>
          <w:p w14:paraId="24129F48" w14:textId="77777777" w:rsidR="00E019D0" w:rsidRDefault="00E019D0">
            <w:pPr>
              <w:rPr>
                <w:rFonts w:ascii="Myriad Pro" w:hAnsi="Myriad Pro"/>
                <w:sz w:val="18"/>
                <w:szCs w:val="18"/>
              </w:rPr>
            </w:pPr>
            <w:r>
              <w:rPr>
                <w:rFonts w:ascii="Myriad Pro" w:hAnsi="Myriad Pro"/>
                <w:sz w:val="18"/>
                <w:szCs w:val="18"/>
              </w:rPr>
              <w:t>2.OBLIGATIONS OF THE CONTRACTOR:</w:t>
            </w:r>
          </w:p>
          <w:p w14:paraId="79754067" w14:textId="77777777" w:rsidR="00E019D0" w:rsidRDefault="00E019D0">
            <w:pPr>
              <w:rPr>
                <w:rFonts w:ascii="Myriad Pro" w:hAnsi="Myriad Pro"/>
                <w:sz w:val="18"/>
                <w:szCs w:val="18"/>
              </w:rPr>
            </w:pPr>
            <w:r>
              <w:rPr>
                <w:rFonts w:ascii="Myriad Pro" w:hAnsi="Myriad Pro"/>
                <w:sz w:val="18"/>
                <w:szCs w:val="18"/>
              </w:rPr>
              <w:t>2.1 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p>
          <w:p w14:paraId="2234B8EA" w14:textId="77777777" w:rsidR="00E019D0" w:rsidRDefault="00E019D0">
            <w:pPr>
              <w:rPr>
                <w:rFonts w:ascii="Myriad Pro" w:hAnsi="Myriad Pro"/>
                <w:sz w:val="18"/>
                <w:szCs w:val="18"/>
              </w:rPr>
            </w:pPr>
            <w:r>
              <w:rPr>
                <w:rFonts w:ascii="Myriad Pro" w:hAnsi="Myriad Pro"/>
                <w:sz w:val="18"/>
                <w:szCs w:val="18"/>
              </w:rPr>
              <w:t>2.2 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w:t>
            </w:r>
          </w:p>
          <w:p w14:paraId="5BA6A879" w14:textId="77777777" w:rsidR="00E019D0" w:rsidRDefault="00E019D0">
            <w:pPr>
              <w:rPr>
                <w:rFonts w:ascii="Myriad Pro" w:hAnsi="Myriad Pro"/>
                <w:sz w:val="18"/>
                <w:szCs w:val="18"/>
              </w:rPr>
            </w:pPr>
            <w:r>
              <w:rPr>
                <w:rFonts w:ascii="Myriad Pro" w:hAnsi="Myriad Pro"/>
                <w:sz w:val="18"/>
                <w:szCs w:val="18"/>
              </w:rPr>
              <w:t xml:space="preserve">2.3 The Contractor represents and warrants the accuracy of any information or data provided to UNDP for the purpose of entering into this Contract, as well as the quality of the </w:t>
            </w:r>
            <w:r>
              <w:rPr>
                <w:rFonts w:ascii="Myriad Pro" w:hAnsi="Myriad Pro"/>
                <w:sz w:val="18"/>
                <w:szCs w:val="18"/>
              </w:rPr>
              <w:lastRenderedPageBreak/>
              <w:t>deliverables and reports foreseen under this Contract, in accordance with the highest industry and professional standards.</w:t>
            </w:r>
          </w:p>
          <w:p w14:paraId="2399FE07" w14:textId="77777777" w:rsidR="00E019D0" w:rsidRDefault="00E019D0">
            <w:pPr>
              <w:rPr>
                <w:rFonts w:ascii="Myriad Pro" w:hAnsi="Myriad Pro"/>
                <w:sz w:val="18"/>
                <w:szCs w:val="18"/>
              </w:rPr>
            </w:pPr>
            <w:r>
              <w:rPr>
                <w:rFonts w:ascii="Myriad Pro" w:hAnsi="Myriad Pro"/>
                <w:sz w:val="18"/>
                <w:szCs w:val="18"/>
              </w:rPr>
              <w:t>2.4 All time limits contained in this Contract shall be deemed to be of the essence in respect of the performance of the delivery of the Goods and/or the provision of the Services.</w:t>
            </w:r>
          </w:p>
          <w:p w14:paraId="65B324BD" w14:textId="77777777" w:rsidR="00E019D0" w:rsidRDefault="00E019D0">
            <w:pPr>
              <w:rPr>
                <w:rFonts w:ascii="Myriad Pro" w:hAnsi="Myriad Pro"/>
                <w:sz w:val="18"/>
                <w:szCs w:val="18"/>
              </w:rPr>
            </w:pPr>
            <w:r>
              <w:rPr>
                <w:rFonts w:ascii="Myriad Pro" w:hAnsi="Myriad Pro"/>
                <w:sz w:val="18"/>
                <w:szCs w:val="18"/>
              </w:rPr>
              <w:t>3 . LONG TERM AGREEMENT: If the Contractor is engaged by UNDP on the basis of a long-term agreement (“LTA”) as indicated in the Face Sheet of this Contract, the following conditions shall apply:</w:t>
            </w:r>
          </w:p>
          <w:p w14:paraId="24954A77" w14:textId="77777777" w:rsidR="00E019D0" w:rsidRDefault="00E019D0">
            <w:pPr>
              <w:rPr>
                <w:rFonts w:ascii="Myriad Pro" w:hAnsi="Myriad Pro"/>
                <w:sz w:val="18"/>
                <w:szCs w:val="18"/>
              </w:rPr>
            </w:pPr>
            <w:r>
              <w:rPr>
                <w:rFonts w:ascii="Myriad Pro" w:hAnsi="Myriad Pro"/>
                <w:sz w:val="18"/>
                <w:szCs w:val="18"/>
              </w:rPr>
              <w:t>3.1 UNDP does not warrant that any quantity of Goods and/or Services shall be ordered during the term of the LTA.</w:t>
            </w:r>
          </w:p>
          <w:p w14:paraId="0E568EFA" w14:textId="77777777" w:rsidR="00E019D0" w:rsidRDefault="00E019D0">
            <w:pPr>
              <w:rPr>
                <w:rFonts w:ascii="Myriad Pro" w:hAnsi="Myriad Pro"/>
                <w:sz w:val="18"/>
                <w:szCs w:val="18"/>
              </w:rPr>
            </w:pPr>
          </w:p>
          <w:p w14:paraId="29B7B4D5" w14:textId="77777777" w:rsidR="00E019D0" w:rsidRDefault="00E019D0">
            <w:pPr>
              <w:rPr>
                <w:rFonts w:ascii="Myriad Pro" w:hAnsi="Myriad Pro"/>
                <w:sz w:val="18"/>
                <w:szCs w:val="18"/>
              </w:rPr>
            </w:pPr>
            <w:r>
              <w:rPr>
                <w:rFonts w:ascii="Myriad Pro" w:hAnsi="Myriad Pro"/>
                <w:sz w:val="18"/>
                <w:szCs w:val="18"/>
              </w:rPr>
              <w:t>3.2 Any UNDP business unit, including, but not limited to, a Headquarters unit, a Country Office or a Regional Centre, as well as any United Nations entity, may benefit from the retainer and order Goods and/or Services from the Contractor hereunder.</w:t>
            </w:r>
          </w:p>
          <w:p w14:paraId="07A12912" w14:textId="77777777" w:rsidR="00E019D0" w:rsidRDefault="00E019D0">
            <w:pPr>
              <w:rPr>
                <w:rFonts w:ascii="Myriad Pro" w:hAnsi="Myriad Pro"/>
                <w:sz w:val="18"/>
                <w:szCs w:val="18"/>
              </w:rPr>
            </w:pPr>
            <w:r>
              <w:rPr>
                <w:rFonts w:ascii="Myriad Pro" w:hAnsi="Myriad Pro"/>
                <w:sz w:val="18"/>
                <w:szCs w:val="18"/>
              </w:rPr>
              <w:t>3.3 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w:t>
            </w:r>
          </w:p>
          <w:p w14:paraId="4CB15B46" w14:textId="77777777" w:rsidR="00E019D0" w:rsidRDefault="00E019D0">
            <w:pPr>
              <w:rPr>
                <w:rFonts w:ascii="Myriad Pro" w:hAnsi="Myriad Pro"/>
                <w:sz w:val="18"/>
                <w:szCs w:val="18"/>
              </w:rPr>
            </w:pPr>
          </w:p>
          <w:p w14:paraId="4B076E10" w14:textId="77777777" w:rsidR="00E019D0" w:rsidRDefault="00E019D0">
            <w:pPr>
              <w:rPr>
                <w:rFonts w:ascii="Myriad Pro" w:hAnsi="Myriad Pro"/>
                <w:sz w:val="18"/>
                <w:szCs w:val="18"/>
              </w:rPr>
            </w:pPr>
            <w:r>
              <w:rPr>
                <w:rFonts w:ascii="Myriad Pro" w:hAnsi="Myriad Pro"/>
                <w:sz w:val="18"/>
                <w:szCs w:val="18"/>
              </w:rPr>
              <w:t>3.4 The Goods and/or Services shall be at the Discount Prices annexed hereto. The prices shall remain in effect for a period of three years from the Starting Date stated in the Face Sheet of this Contract.</w:t>
            </w:r>
          </w:p>
          <w:p w14:paraId="77162949" w14:textId="77777777" w:rsidR="00E019D0" w:rsidRDefault="00E019D0">
            <w:pPr>
              <w:rPr>
                <w:rFonts w:ascii="Myriad Pro" w:hAnsi="Myriad Pro"/>
                <w:sz w:val="18"/>
                <w:szCs w:val="18"/>
              </w:rPr>
            </w:pPr>
            <w:r>
              <w:rPr>
                <w:rFonts w:ascii="Myriad Pro" w:hAnsi="Myriad Pro"/>
                <w:sz w:val="18"/>
                <w:szCs w:val="18"/>
              </w:rPr>
              <w:t>3.5 In the event of any advantageous technical changes and/or downward pricing of the Goods and/or Services during the term of the retainer, the Contractor shall notify UNDP immediately. UNDP shall consider the impact of any such event and may request an amendment to the retainer.</w:t>
            </w:r>
          </w:p>
          <w:p w14:paraId="283ACEAE" w14:textId="77777777" w:rsidR="00E019D0" w:rsidRDefault="00E019D0">
            <w:pPr>
              <w:rPr>
                <w:rFonts w:ascii="Myriad Pro" w:hAnsi="Myriad Pro"/>
                <w:sz w:val="18"/>
                <w:szCs w:val="18"/>
              </w:rPr>
            </w:pPr>
            <w:r>
              <w:rPr>
                <w:rFonts w:ascii="Myriad Pro" w:hAnsi="Myriad Pro"/>
                <w:sz w:val="18"/>
                <w:szCs w:val="18"/>
              </w:rPr>
              <w:t>3.6 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7317B81C" w14:textId="77777777" w:rsidR="00E019D0" w:rsidRDefault="00E019D0">
            <w:pPr>
              <w:rPr>
                <w:rFonts w:ascii="Myriad Pro" w:hAnsi="Myriad Pro"/>
                <w:sz w:val="18"/>
                <w:szCs w:val="18"/>
              </w:rPr>
            </w:pPr>
            <w:r>
              <w:rPr>
                <w:rFonts w:ascii="Myriad Pro" w:hAnsi="Myriad Pro"/>
                <w:sz w:val="18"/>
                <w:szCs w:val="18"/>
              </w:rPr>
              <w:t>3.7 The LTA shall remain in force for the maximum period of two years and may be extended by UNDP for one additional year by mutual agreement of the Parties.</w:t>
            </w:r>
          </w:p>
          <w:p w14:paraId="6FFEEE46" w14:textId="77777777" w:rsidR="00E019D0" w:rsidRDefault="00E019D0">
            <w:pPr>
              <w:rPr>
                <w:rFonts w:ascii="Myriad Pro" w:hAnsi="Myriad Pro"/>
                <w:sz w:val="18"/>
                <w:szCs w:val="18"/>
              </w:rPr>
            </w:pPr>
          </w:p>
          <w:p w14:paraId="2207E70C" w14:textId="77777777" w:rsidR="00E019D0" w:rsidRDefault="00E019D0">
            <w:pPr>
              <w:rPr>
                <w:rFonts w:ascii="Myriad Pro" w:hAnsi="Myriad Pro"/>
                <w:sz w:val="18"/>
                <w:szCs w:val="18"/>
              </w:rPr>
            </w:pPr>
            <w:r>
              <w:rPr>
                <w:rFonts w:ascii="Myriad Pro" w:hAnsi="Myriad Pro"/>
                <w:sz w:val="18"/>
                <w:szCs w:val="18"/>
              </w:rPr>
              <w:t>4.PRICE AND PAYMENT:</w:t>
            </w:r>
          </w:p>
          <w:p w14:paraId="24377554" w14:textId="77777777" w:rsidR="00E019D0" w:rsidRDefault="00E019D0">
            <w:pPr>
              <w:rPr>
                <w:rFonts w:ascii="Myriad Pro" w:hAnsi="Myriad Pro"/>
                <w:sz w:val="18"/>
                <w:szCs w:val="18"/>
              </w:rPr>
            </w:pPr>
          </w:p>
          <w:p w14:paraId="7E9CD34E" w14:textId="77777777" w:rsidR="00E019D0" w:rsidRDefault="00E019D0">
            <w:pPr>
              <w:rPr>
                <w:rFonts w:ascii="Myriad Pro" w:hAnsi="Myriad Pro"/>
                <w:sz w:val="18"/>
                <w:szCs w:val="18"/>
              </w:rPr>
            </w:pPr>
            <w:r>
              <w:rPr>
                <w:rFonts w:ascii="Myriad Pro" w:hAnsi="Myriad Pro"/>
                <w:sz w:val="18"/>
                <w:szCs w:val="18"/>
              </w:rPr>
              <w:t>4.1 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p>
          <w:p w14:paraId="61635597" w14:textId="77777777" w:rsidR="00E019D0" w:rsidRDefault="00E019D0">
            <w:pPr>
              <w:rPr>
                <w:rFonts w:ascii="Myriad Pro" w:hAnsi="Myriad Pro"/>
                <w:sz w:val="18"/>
                <w:szCs w:val="18"/>
              </w:rPr>
            </w:pPr>
            <w:r>
              <w:rPr>
                <w:rFonts w:ascii="Myriad Pro" w:hAnsi="Myriad Pro"/>
                <w:sz w:val="18"/>
                <w:szCs w:val="18"/>
              </w:rPr>
              <w:t>4.1.1 The amount stated in the Face Sheet of this Contract is not subject to any adjustment or revision because of price or currency fluctuations, or the actual costs incurred by the Contractor in the performance of the Contract.</w:t>
            </w:r>
          </w:p>
          <w:p w14:paraId="3AD75E3E" w14:textId="77777777" w:rsidR="00E019D0" w:rsidRDefault="00E019D0">
            <w:pPr>
              <w:rPr>
                <w:rFonts w:ascii="Myriad Pro" w:hAnsi="Myriad Pro"/>
                <w:sz w:val="18"/>
                <w:szCs w:val="18"/>
              </w:rPr>
            </w:pPr>
            <w:r>
              <w:rPr>
                <w:rFonts w:ascii="Myriad Pro" w:hAnsi="Myriad Pro"/>
                <w:sz w:val="18"/>
                <w:szCs w:val="18"/>
              </w:rPr>
              <w:t xml:space="preserve">4.1.2 UNDP shall effect payments to the Contractor in the amounts and pursuant to the schedule of payments set forth in the Terms of Reference and Schedule of Payments, upon </w:t>
            </w:r>
            <w:r>
              <w:rPr>
                <w:rFonts w:ascii="Myriad Pro" w:hAnsi="Myriad Pro"/>
                <w:sz w:val="18"/>
                <w:szCs w:val="18"/>
              </w:rPr>
              <w:lastRenderedPageBreak/>
              <w:t>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734748F0" w14:textId="77777777" w:rsidR="00E019D0" w:rsidRDefault="00E019D0">
            <w:pPr>
              <w:rPr>
                <w:rFonts w:ascii="Myriad Pro" w:hAnsi="Myriad Pro"/>
                <w:sz w:val="18"/>
                <w:szCs w:val="18"/>
              </w:rPr>
            </w:pPr>
            <w:r>
              <w:rPr>
                <w:rFonts w:ascii="Myriad Pro" w:hAnsi="Myriad Pro"/>
                <w:sz w:val="18"/>
                <w:szCs w:val="18"/>
              </w:rPr>
              <w:t>4.1.3Invoices shall indicate a deliverable completed and the corresponding amount payable.</w:t>
            </w:r>
          </w:p>
          <w:p w14:paraId="10C605EB" w14:textId="77777777" w:rsidR="00E019D0" w:rsidRDefault="00E019D0">
            <w:pPr>
              <w:rPr>
                <w:rFonts w:ascii="Myriad Pro" w:hAnsi="Myriad Pro"/>
                <w:sz w:val="18"/>
                <w:szCs w:val="18"/>
              </w:rPr>
            </w:pPr>
            <w:r>
              <w:rPr>
                <w:rFonts w:ascii="Myriad Pro" w:hAnsi="Myriad Pro"/>
                <w:sz w:val="18"/>
                <w:szCs w:val="18"/>
              </w:rPr>
              <w:t>4.1.4 Payments effected by UNDP to the Contractor shall be deemed neither to relieve the Contractor of its obligations under this Contract nor as acceptance by UNDP of the Contractor’s delivery of the Goods and/or provision of the Services.</w:t>
            </w:r>
          </w:p>
          <w:p w14:paraId="17DDBD0C" w14:textId="77777777" w:rsidR="00E019D0" w:rsidRDefault="00E019D0">
            <w:pPr>
              <w:rPr>
                <w:rFonts w:ascii="Myriad Pro" w:hAnsi="Myriad Pro"/>
                <w:sz w:val="18"/>
                <w:szCs w:val="18"/>
              </w:rPr>
            </w:pPr>
            <w:r>
              <w:rPr>
                <w:rFonts w:ascii="Myriad Pro" w:hAnsi="Myriad Pro"/>
                <w:sz w:val="18"/>
                <w:szCs w:val="18"/>
              </w:rPr>
              <w:t>4.2 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w:t>
            </w:r>
          </w:p>
          <w:p w14:paraId="30AA4370" w14:textId="77777777" w:rsidR="00E019D0" w:rsidRDefault="00E019D0">
            <w:pPr>
              <w:rPr>
                <w:rFonts w:ascii="Myriad Pro" w:hAnsi="Myriad Pro"/>
                <w:sz w:val="18"/>
                <w:szCs w:val="18"/>
              </w:rPr>
            </w:pPr>
            <w:r>
              <w:rPr>
                <w:rFonts w:ascii="Myriad Pro" w:hAnsi="Myriad Pro"/>
                <w:sz w:val="18"/>
                <w:szCs w:val="18"/>
              </w:rPr>
              <w:t>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0EE9DD82" w14:textId="77777777" w:rsidR="00E019D0" w:rsidRDefault="00E019D0">
            <w:pPr>
              <w:rPr>
                <w:rFonts w:ascii="Myriad Pro" w:hAnsi="Myriad Pro"/>
                <w:sz w:val="18"/>
                <w:szCs w:val="18"/>
              </w:rPr>
            </w:pPr>
          </w:p>
          <w:p w14:paraId="3CE37215" w14:textId="77777777" w:rsidR="00E019D0" w:rsidRDefault="00E019D0">
            <w:pPr>
              <w:rPr>
                <w:rFonts w:ascii="Myriad Pro" w:hAnsi="Myriad Pro"/>
                <w:sz w:val="18"/>
                <w:szCs w:val="18"/>
              </w:rPr>
            </w:pPr>
            <w:r>
              <w:rPr>
                <w:rFonts w:ascii="Myriad Pro" w:hAnsi="Myriad Pro"/>
                <w:sz w:val="18"/>
                <w:szCs w:val="18"/>
              </w:rPr>
              <w:t>4.2.2 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7C9C6FC2" w14:textId="77777777" w:rsidR="00E019D0" w:rsidRDefault="00E019D0">
            <w:pPr>
              <w:rPr>
                <w:rFonts w:ascii="Myriad Pro" w:hAnsi="Myriad Pro"/>
                <w:sz w:val="18"/>
                <w:szCs w:val="18"/>
              </w:rPr>
            </w:pPr>
          </w:p>
          <w:p w14:paraId="18786768" w14:textId="77777777" w:rsidR="00E019D0" w:rsidRDefault="00E019D0">
            <w:pPr>
              <w:rPr>
                <w:rFonts w:ascii="Myriad Pro" w:hAnsi="Myriad Pro"/>
                <w:sz w:val="18"/>
                <w:szCs w:val="18"/>
              </w:rPr>
            </w:pPr>
            <w:r>
              <w:rPr>
                <w:rFonts w:ascii="Myriad Pro" w:hAnsi="Myriad Pro"/>
                <w:sz w:val="18"/>
                <w:szCs w:val="18"/>
              </w:rPr>
              <w:t>4.2.3 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5E23B30E" w14:textId="77777777" w:rsidR="00E019D0" w:rsidRDefault="00E019D0">
            <w:pPr>
              <w:rPr>
                <w:rFonts w:ascii="Myriad Pro" w:hAnsi="Myriad Pro"/>
                <w:sz w:val="18"/>
                <w:szCs w:val="18"/>
              </w:rPr>
            </w:pPr>
          </w:p>
          <w:p w14:paraId="1A991BB8" w14:textId="77777777" w:rsidR="00E019D0" w:rsidRDefault="00E019D0">
            <w:pPr>
              <w:rPr>
                <w:rFonts w:ascii="Myriad Pro" w:hAnsi="Myriad Pro"/>
                <w:sz w:val="18"/>
                <w:szCs w:val="18"/>
              </w:rPr>
            </w:pPr>
          </w:p>
          <w:p w14:paraId="7EC93071" w14:textId="77777777" w:rsidR="00E019D0" w:rsidRDefault="00E019D0">
            <w:pPr>
              <w:rPr>
                <w:rFonts w:ascii="Myriad Pro" w:hAnsi="Myriad Pro"/>
                <w:sz w:val="18"/>
                <w:szCs w:val="18"/>
              </w:rPr>
            </w:pPr>
            <w:r>
              <w:rPr>
                <w:rFonts w:ascii="Myriad Pro" w:hAnsi="Myriad Pro"/>
                <w:sz w:val="18"/>
                <w:szCs w:val="18"/>
              </w:rPr>
              <w:t>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07544DA6" w14:textId="77777777" w:rsidR="00E019D0" w:rsidRDefault="00E019D0">
            <w:pPr>
              <w:rPr>
                <w:rFonts w:ascii="Myriad Pro" w:hAnsi="Myriad Pro"/>
                <w:sz w:val="18"/>
                <w:szCs w:val="18"/>
              </w:rPr>
            </w:pPr>
          </w:p>
          <w:p w14:paraId="483390AD" w14:textId="77777777" w:rsidR="00E019D0" w:rsidRDefault="00E019D0">
            <w:pPr>
              <w:rPr>
                <w:rFonts w:ascii="Myriad Pro" w:hAnsi="Myriad Pro"/>
                <w:sz w:val="18"/>
                <w:szCs w:val="18"/>
              </w:rPr>
            </w:pPr>
            <w:r>
              <w:rPr>
                <w:rFonts w:ascii="Myriad Pro" w:hAnsi="Myriad Pro"/>
                <w:sz w:val="18"/>
                <w:szCs w:val="18"/>
              </w:rPr>
              <w:lastRenderedPageBreak/>
              <w:t>4.2.5 Payments effected by UNDP to the Contractor shall be deemed neither to relieve the Contractor of its obligations under this Contract nor as acceptance by UNDP of the Contractor’s delivery of the Goods and/or performance of the Services.</w:t>
            </w:r>
          </w:p>
          <w:p w14:paraId="7D421F9A" w14:textId="77777777" w:rsidR="00E019D0" w:rsidRDefault="00E019D0">
            <w:pPr>
              <w:rPr>
                <w:rFonts w:ascii="Myriad Pro" w:hAnsi="Myriad Pro"/>
                <w:sz w:val="18"/>
                <w:szCs w:val="18"/>
              </w:rPr>
            </w:pPr>
            <w:r>
              <w:rPr>
                <w:rFonts w:ascii="Myriad Pro" w:hAnsi="Myriad Pro"/>
                <w:sz w:val="18"/>
                <w:szCs w:val="18"/>
              </w:rPr>
              <w:t>5. ADVANCE PAYMENT:</w:t>
            </w:r>
          </w:p>
          <w:p w14:paraId="6CC34038" w14:textId="77777777" w:rsidR="00E019D0" w:rsidRDefault="00E019D0">
            <w:pPr>
              <w:rPr>
                <w:rFonts w:ascii="Myriad Pro" w:hAnsi="Myriad Pro"/>
                <w:sz w:val="18"/>
                <w:szCs w:val="18"/>
              </w:rPr>
            </w:pPr>
            <w:r>
              <w:rPr>
                <w:rFonts w:ascii="Myriad Pro" w:hAnsi="Myriad Pro"/>
                <w:sz w:val="18"/>
                <w:szCs w:val="18"/>
              </w:rPr>
              <w:t>5.1If an advance payment is due to the Contractor pursuant to the Face Sheet of this Contract, the Contractor shall submit an original invoice for the amount of that advance payment upon signature of this Contract by the Parties.</w:t>
            </w:r>
          </w:p>
          <w:p w14:paraId="19838621" w14:textId="77777777" w:rsidR="00E019D0" w:rsidRDefault="00E019D0">
            <w:pPr>
              <w:rPr>
                <w:rFonts w:ascii="Myriad Pro" w:hAnsi="Myriad Pro"/>
                <w:sz w:val="18"/>
                <w:szCs w:val="18"/>
              </w:rPr>
            </w:pPr>
          </w:p>
          <w:p w14:paraId="65BD551C" w14:textId="77777777" w:rsidR="00E019D0" w:rsidRDefault="00E019D0">
            <w:pPr>
              <w:rPr>
                <w:rFonts w:ascii="Myriad Pro" w:hAnsi="Myriad Pro"/>
                <w:sz w:val="18"/>
                <w:szCs w:val="18"/>
              </w:rPr>
            </w:pPr>
            <w:r>
              <w:rPr>
                <w:rFonts w:ascii="Myriad Pro" w:hAnsi="Myriad Pro"/>
                <w:sz w:val="18"/>
                <w:szCs w:val="18"/>
              </w:rPr>
              <w:t>5.2If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p w14:paraId="2B770B0F" w14:textId="77777777" w:rsidR="00E019D0" w:rsidRDefault="00E019D0">
            <w:pPr>
              <w:rPr>
                <w:rFonts w:ascii="Myriad Pro" w:hAnsi="Myriad Pro"/>
                <w:sz w:val="18"/>
                <w:szCs w:val="18"/>
              </w:rPr>
            </w:pPr>
          </w:p>
          <w:p w14:paraId="10F009E8" w14:textId="77777777" w:rsidR="00E019D0" w:rsidRDefault="00E019D0">
            <w:pPr>
              <w:rPr>
                <w:rFonts w:ascii="Myriad Pro" w:hAnsi="Myriad Pro"/>
                <w:sz w:val="18"/>
                <w:szCs w:val="18"/>
              </w:rPr>
            </w:pPr>
          </w:p>
          <w:p w14:paraId="63B8B962" w14:textId="77777777" w:rsidR="00E019D0" w:rsidRDefault="00E019D0">
            <w:pPr>
              <w:rPr>
                <w:rFonts w:ascii="Myriad Pro" w:hAnsi="Myriad Pro"/>
                <w:sz w:val="18"/>
                <w:szCs w:val="18"/>
              </w:rPr>
            </w:pPr>
          </w:p>
          <w:p w14:paraId="40ACD5F8" w14:textId="77777777" w:rsidR="00E019D0" w:rsidRDefault="00E019D0">
            <w:pPr>
              <w:rPr>
                <w:rFonts w:ascii="Myriad Pro" w:hAnsi="Myriad Pro"/>
                <w:sz w:val="18"/>
                <w:szCs w:val="18"/>
              </w:rPr>
            </w:pPr>
            <w:r>
              <w:rPr>
                <w:rFonts w:ascii="Myriad Pro" w:hAnsi="Myriad Pro"/>
                <w:sz w:val="18"/>
                <w:szCs w:val="18"/>
              </w:rPr>
              <w:t>6. SUBMISSION OF INVOICES AND REPORTS:</w:t>
            </w:r>
          </w:p>
          <w:p w14:paraId="41995E1D" w14:textId="77777777" w:rsidR="00E019D0" w:rsidRDefault="00E019D0">
            <w:pPr>
              <w:rPr>
                <w:rFonts w:ascii="Myriad Pro" w:hAnsi="Myriad Pro"/>
                <w:sz w:val="18"/>
                <w:szCs w:val="18"/>
              </w:rPr>
            </w:pPr>
            <w:r>
              <w:rPr>
                <w:rFonts w:ascii="Myriad Pro" w:hAnsi="Myriad Pro"/>
                <w:sz w:val="18"/>
                <w:szCs w:val="18"/>
              </w:rPr>
              <w:t>6.1 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w:t>
            </w:r>
          </w:p>
          <w:p w14:paraId="33BC6244" w14:textId="77777777" w:rsidR="00E019D0" w:rsidRDefault="00E019D0">
            <w:pPr>
              <w:rPr>
                <w:rFonts w:ascii="Myriad Pro" w:hAnsi="Myriad Pro"/>
                <w:sz w:val="18"/>
                <w:szCs w:val="18"/>
              </w:rPr>
            </w:pPr>
            <w:r>
              <w:rPr>
                <w:rFonts w:ascii="Myriad Pro" w:hAnsi="Myriad Pro"/>
                <w:sz w:val="18"/>
                <w:szCs w:val="18"/>
              </w:rPr>
              <w:t>6.2All reports and invoices shall be submitted by the Contractor to the UNDP Contact Person specified in the Face Sheet of this Contract.</w:t>
            </w:r>
          </w:p>
          <w:p w14:paraId="5D129B79" w14:textId="77777777" w:rsidR="00E019D0" w:rsidRDefault="00E019D0">
            <w:pPr>
              <w:rPr>
                <w:rFonts w:ascii="Myriad Pro" w:hAnsi="Myriad Pro"/>
                <w:sz w:val="18"/>
                <w:szCs w:val="18"/>
              </w:rPr>
            </w:pPr>
          </w:p>
          <w:p w14:paraId="2DE369D1" w14:textId="77777777" w:rsidR="00E019D0" w:rsidRDefault="00E019D0">
            <w:pPr>
              <w:rPr>
                <w:rFonts w:ascii="Myriad Pro" w:hAnsi="Myriad Pro"/>
                <w:sz w:val="18"/>
                <w:szCs w:val="18"/>
              </w:rPr>
            </w:pPr>
          </w:p>
          <w:p w14:paraId="085F503E" w14:textId="77777777" w:rsidR="00E019D0" w:rsidRDefault="00E019D0">
            <w:pPr>
              <w:rPr>
                <w:rFonts w:ascii="Myriad Pro" w:hAnsi="Myriad Pro"/>
                <w:sz w:val="18"/>
                <w:szCs w:val="18"/>
              </w:rPr>
            </w:pPr>
            <w:r>
              <w:rPr>
                <w:rFonts w:ascii="Myriad Pro" w:hAnsi="Myriad Pro"/>
                <w:sz w:val="18"/>
                <w:szCs w:val="18"/>
              </w:rPr>
              <w:t>7. TIME AND MANNER OF PAYMENT:</w:t>
            </w:r>
          </w:p>
          <w:p w14:paraId="4B9621C8" w14:textId="77777777" w:rsidR="00E019D0" w:rsidRDefault="00E019D0">
            <w:pPr>
              <w:rPr>
                <w:rFonts w:ascii="Myriad Pro" w:hAnsi="Myriad Pro"/>
                <w:sz w:val="18"/>
                <w:szCs w:val="18"/>
              </w:rPr>
            </w:pPr>
            <w:r>
              <w:rPr>
                <w:rFonts w:ascii="Myriad Pro" w:hAnsi="Myriad Pro"/>
                <w:sz w:val="18"/>
                <w:szCs w:val="18"/>
              </w:rPr>
              <w:t>7.1 Invoices shall be paid within thirty (30) days of the date of their acceptance by UNDP. UNDP shall make every effort to accept an original invoice or advise the Contractor of its non-acceptance within a reasonable time from receipt.</w:t>
            </w:r>
          </w:p>
          <w:p w14:paraId="599AC587" w14:textId="77777777" w:rsidR="00E019D0" w:rsidRDefault="00E019D0">
            <w:pPr>
              <w:rPr>
                <w:rFonts w:ascii="Myriad Pro" w:hAnsi="Myriad Pro"/>
                <w:sz w:val="18"/>
                <w:szCs w:val="18"/>
              </w:rPr>
            </w:pPr>
            <w:r>
              <w:rPr>
                <w:rFonts w:ascii="Myriad Pro" w:hAnsi="Myriad Pro"/>
                <w:sz w:val="18"/>
                <w:szCs w:val="18"/>
              </w:rPr>
              <w:t>7.2 Where the Services are to be provided, in addition to an invoice, the Contractor shall submit to UNDP a report, describing in detail the Services provided under the Contract during the period of time covered in each report.</w:t>
            </w:r>
          </w:p>
          <w:p w14:paraId="2198BE03" w14:textId="77777777" w:rsidR="00E019D0" w:rsidRDefault="00E019D0">
            <w:pPr>
              <w:rPr>
                <w:rFonts w:ascii="Myriad Pro" w:hAnsi="Myriad Pro"/>
                <w:sz w:val="18"/>
                <w:szCs w:val="18"/>
              </w:rPr>
            </w:pPr>
          </w:p>
          <w:p w14:paraId="7BBE3721" w14:textId="77777777" w:rsidR="00E019D0" w:rsidRDefault="00E019D0">
            <w:pPr>
              <w:rPr>
                <w:rFonts w:ascii="Myriad Pro" w:hAnsi="Myriad Pro"/>
                <w:sz w:val="18"/>
                <w:szCs w:val="18"/>
              </w:rPr>
            </w:pPr>
          </w:p>
          <w:p w14:paraId="4B55D61D" w14:textId="77777777" w:rsidR="00E019D0" w:rsidRDefault="00E019D0">
            <w:pPr>
              <w:rPr>
                <w:rFonts w:ascii="Myriad Pro" w:hAnsi="Myriad Pro"/>
                <w:sz w:val="18"/>
                <w:szCs w:val="18"/>
              </w:rPr>
            </w:pPr>
            <w:r>
              <w:rPr>
                <w:rFonts w:ascii="Myriad Pro" w:hAnsi="Myriad Pro"/>
                <w:sz w:val="18"/>
                <w:szCs w:val="18"/>
              </w:rPr>
              <w:t>8. RESPONSIBILITY FOR EMPLOYEES: To the extent that the Contract involves the provision of the Services to UNDP by the Contractor’s officials, employees, agents, servants, subcontractors and other representatives (collectively, the Contractor’s “personnel”), the following provisions shall apply:</w:t>
            </w:r>
          </w:p>
          <w:p w14:paraId="3703EA61" w14:textId="77777777" w:rsidR="00E019D0" w:rsidRDefault="00E019D0">
            <w:pPr>
              <w:rPr>
                <w:rFonts w:ascii="Myriad Pro" w:hAnsi="Myriad Pro"/>
                <w:sz w:val="18"/>
                <w:szCs w:val="18"/>
              </w:rPr>
            </w:pPr>
          </w:p>
          <w:p w14:paraId="2C436EE5" w14:textId="77777777" w:rsidR="00E019D0" w:rsidRDefault="00E019D0">
            <w:pPr>
              <w:rPr>
                <w:rFonts w:ascii="Myriad Pro" w:hAnsi="Myriad Pro"/>
                <w:sz w:val="18"/>
                <w:szCs w:val="18"/>
              </w:rPr>
            </w:pPr>
          </w:p>
          <w:p w14:paraId="320210FF" w14:textId="77777777" w:rsidR="00E019D0" w:rsidRDefault="00E019D0">
            <w:pPr>
              <w:rPr>
                <w:rFonts w:ascii="Myriad Pro" w:hAnsi="Myriad Pro"/>
                <w:sz w:val="18"/>
                <w:szCs w:val="18"/>
              </w:rPr>
            </w:pPr>
            <w:r>
              <w:rPr>
                <w:rFonts w:ascii="Myriad Pro" w:hAnsi="Myriad Pro"/>
                <w:sz w:val="18"/>
                <w:szCs w:val="18"/>
              </w:rPr>
              <w:t>8.1 The Contractor is responsible for and shall assume all risk and liabilities relating to its personnel and property.</w:t>
            </w:r>
          </w:p>
          <w:p w14:paraId="1452DD42" w14:textId="77777777" w:rsidR="00E019D0" w:rsidRDefault="00E019D0">
            <w:pPr>
              <w:rPr>
                <w:rFonts w:ascii="Myriad Pro" w:hAnsi="Myriad Pro"/>
                <w:sz w:val="18"/>
                <w:szCs w:val="18"/>
              </w:rPr>
            </w:pPr>
          </w:p>
          <w:p w14:paraId="49FEDF8E" w14:textId="77777777" w:rsidR="00E019D0" w:rsidRDefault="00E019D0">
            <w:pPr>
              <w:rPr>
                <w:rFonts w:ascii="Myriad Pro" w:hAnsi="Myriad Pro"/>
                <w:sz w:val="18"/>
                <w:szCs w:val="18"/>
              </w:rPr>
            </w:pPr>
            <w:r>
              <w:rPr>
                <w:rFonts w:ascii="Myriad Pro" w:hAnsi="Myriad Pro"/>
                <w:sz w:val="18"/>
                <w:szCs w:val="18"/>
              </w:rPr>
              <w:t xml:space="preserve">8.2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w:t>
            </w:r>
            <w:r>
              <w:rPr>
                <w:rFonts w:ascii="Myriad Pro" w:hAnsi="Myriad Pro"/>
                <w:sz w:val="18"/>
                <w:szCs w:val="18"/>
              </w:rPr>
              <w:lastRenderedPageBreak/>
              <w:t>respect the local laws and customs and conform to a high standard of moral and ethical conduct.</w:t>
            </w:r>
          </w:p>
          <w:p w14:paraId="51D3155D" w14:textId="77777777" w:rsidR="00E019D0" w:rsidRDefault="00E019D0">
            <w:pPr>
              <w:rPr>
                <w:rFonts w:ascii="Myriad Pro" w:hAnsi="Myriad Pro"/>
                <w:sz w:val="18"/>
                <w:szCs w:val="18"/>
              </w:rPr>
            </w:pPr>
          </w:p>
          <w:p w14:paraId="29E77544" w14:textId="77777777" w:rsidR="00E019D0" w:rsidRDefault="00E019D0">
            <w:pPr>
              <w:rPr>
                <w:rFonts w:ascii="Myriad Pro" w:hAnsi="Myriad Pro"/>
                <w:sz w:val="18"/>
                <w:szCs w:val="18"/>
              </w:rPr>
            </w:pPr>
            <w:r>
              <w:rPr>
                <w:rFonts w:ascii="Myriad Pro" w:hAnsi="Myriad Pro"/>
                <w:sz w:val="18"/>
                <w:szCs w:val="18"/>
              </w:rPr>
              <w:t>8.3 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14:paraId="2F8A7B6F" w14:textId="77777777" w:rsidR="00E019D0" w:rsidRDefault="00E019D0">
            <w:pPr>
              <w:rPr>
                <w:rFonts w:ascii="Myriad Pro" w:hAnsi="Myriad Pro"/>
                <w:sz w:val="18"/>
                <w:szCs w:val="18"/>
              </w:rPr>
            </w:pPr>
          </w:p>
          <w:p w14:paraId="6EAE20F8" w14:textId="77777777" w:rsidR="00E019D0" w:rsidRDefault="00E019D0">
            <w:pPr>
              <w:rPr>
                <w:rFonts w:ascii="Myriad Pro" w:hAnsi="Myriad Pro"/>
                <w:sz w:val="18"/>
                <w:szCs w:val="18"/>
              </w:rPr>
            </w:pPr>
          </w:p>
          <w:p w14:paraId="2933CD85" w14:textId="77777777" w:rsidR="00E019D0" w:rsidRDefault="00E019D0">
            <w:pPr>
              <w:rPr>
                <w:rFonts w:ascii="Myriad Pro" w:hAnsi="Myriad Pro"/>
                <w:sz w:val="18"/>
                <w:szCs w:val="18"/>
              </w:rPr>
            </w:pPr>
            <w:r>
              <w:rPr>
                <w:rFonts w:ascii="Myriad Pro" w:hAnsi="Myriad Pro"/>
                <w:sz w:val="18"/>
                <w:szCs w:val="18"/>
              </w:rPr>
              <w:t>8.4 At the option of and in the sole discretion of UNDP:</w:t>
            </w:r>
          </w:p>
          <w:p w14:paraId="436031DF" w14:textId="77777777" w:rsidR="00E019D0" w:rsidRDefault="00E019D0">
            <w:pPr>
              <w:rPr>
                <w:rFonts w:ascii="Myriad Pro" w:hAnsi="Myriad Pro"/>
                <w:sz w:val="18"/>
                <w:szCs w:val="18"/>
              </w:rPr>
            </w:pPr>
            <w:r>
              <w:rPr>
                <w:rFonts w:ascii="Myriad Pro" w:hAnsi="Myriad Pro"/>
                <w:sz w:val="18"/>
                <w:szCs w:val="18"/>
              </w:rPr>
              <w:t>8.4.1 the qualifications of personnel proposed by the Contractor (e.g., a curriculum vitae) may be reviewed by UNDP prior to such personnel’s performing any obligations under the Contract;</w:t>
            </w:r>
          </w:p>
          <w:p w14:paraId="5C660796" w14:textId="77777777" w:rsidR="00E019D0" w:rsidRDefault="00E019D0">
            <w:pPr>
              <w:rPr>
                <w:rFonts w:ascii="Myriad Pro" w:hAnsi="Myriad Pro"/>
                <w:sz w:val="18"/>
                <w:szCs w:val="18"/>
              </w:rPr>
            </w:pPr>
          </w:p>
          <w:p w14:paraId="513DDB96" w14:textId="77777777" w:rsidR="00E019D0" w:rsidRDefault="00E019D0">
            <w:pPr>
              <w:rPr>
                <w:rFonts w:ascii="Myriad Pro" w:hAnsi="Myriad Pro"/>
                <w:sz w:val="18"/>
                <w:szCs w:val="18"/>
              </w:rPr>
            </w:pPr>
            <w:r>
              <w:rPr>
                <w:rFonts w:ascii="Myriad Pro" w:hAnsi="Myriad Pro"/>
                <w:sz w:val="18"/>
                <w:szCs w:val="18"/>
              </w:rPr>
              <w:t>8.4.2 any personnel proposed by the Contractor to perform obligations under the Contract may be interviewed by qualified staff or officials of UNDP prior to such personnel’s performing any obligations under the Contract; and,</w:t>
            </w:r>
          </w:p>
          <w:p w14:paraId="4D1DD804" w14:textId="77777777" w:rsidR="00E019D0" w:rsidRDefault="00E019D0">
            <w:pPr>
              <w:rPr>
                <w:rFonts w:ascii="Myriad Pro" w:hAnsi="Myriad Pro"/>
                <w:sz w:val="18"/>
                <w:szCs w:val="18"/>
              </w:rPr>
            </w:pPr>
            <w:r>
              <w:rPr>
                <w:rFonts w:ascii="Myriad Pro" w:hAnsi="Myriad Pro"/>
                <w:sz w:val="18"/>
                <w:szCs w:val="18"/>
              </w:rPr>
              <w:t>8.4.3 in cases in which, pursuant to Article 8.4.1 or 8.4.2, above, UNDP has reviewed the qualifications of such Contractor’s personnel, UNDP may reasonably refuse to accept any such personnel.</w:t>
            </w:r>
          </w:p>
          <w:p w14:paraId="0CF4F915" w14:textId="77777777" w:rsidR="00E019D0" w:rsidRDefault="00E019D0">
            <w:pPr>
              <w:rPr>
                <w:rFonts w:ascii="Myriad Pro" w:hAnsi="Myriad Pro"/>
                <w:sz w:val="18"/>
                <w:szCs w:val="18"/>
              </w:rPr>
            </w:pPr>
            <w:r>
              <w:rPr>
                <w:rFonts w:ascii="Myriad Pro" w:hAnsi="Myriad Pro"/>
                <w:sz w:val="18"/>
                <w:szCs w:val="18"/>
              </w:rPr>
              <w:t>8.5 Requirements specified in the Contract regarding the number or qualifications of the</w:t>
            </w:r>
          </w:p>
          <w:p w14:paraId="2D045620" w14:textId="77777777" w:rsidR="00E019D0" w:rsidRDefault="00E019D0">
            <w:pPr>
              <w:rPr>
                <w:rFonts w:ascii="Myriad Pro" w:hAnsi="Myriad Pro"/>
                <w:sz w:val="18"/>
                <w:szCs w:val="18"/>
              </w:rPr>
            </w:pPr>
            <w:r>
              <w:rPr>
                <w:rFonts w:ascii="Myriad Pro" w:hAnsi="Myriad Pro"/>
                <w:sz w:val="18"/>
                <w:szCs w:val="18"/>
              </w:rPr>
              <w:t>Contractor’s personnel may change during the course of performance of the Contract. Any such change shall be made only following written notice of such proposed change and upon written agreement between the Parties regarding such change, subject to the following:</w:t>
            </w:r>
          </w:p>
          <w:p w14:paraId="1A68C5A5" w14:textId="77777777" w:rsidR="00E019D0" w:rsidRDefault="00E019D0">
            <w:pPr>
              <w:rPr>
                <w:rFonts w:ascii="Myriad Pro" w:hAnsi="Myriad Pro"/>
                <w:sz w:val="18"/>
                <w:szCs w:val="18"/>
              </w:rPr>
            </w:pPr>
          </w:p>
          <w:p w14:paraId="40731160" w14:textId="77777777" w:rsidR="00E019D0" w:rsidRDefault="00E019D0">
            <w:pPr>
              <w:rPr>
                <w:rFonts w:ascii="Myriad Pro" w:hAnsi="Myriad Pro"/>
                <w:sz w:val="18"/>
                <w:szCs w:val="18"/>
              </w:rPr>
            </w:pPr>
            <w:r>
              <w:rPr>
                <w:rFonts w:ascii="Myriad Pro" w:hAnsi="Myriad Pro"/>
                <w:sz w:val="18"/>
                <w:szCs w:val="18"/>
              </w:rPr>
              <w:t>8.5.1 UNDP may, at any time, request, in writing, the withdrawal or replacement of any of the Contractor’s personnel, and such request shall not be unreasonably refused by the Contractor.</w:t>
            </w:r>
          </w:p>
          <w:p w14:paraId="196E5FD3" w14:textId="77777777" w:rsidR="00E019D0" w:rsidRDefault="00E019D0">
            <w:pPr>
              <w:rPr>
                <w:rFonts w:ascii="Myriad Pro" w:hAnsi="Myriad Pro"/>
                <w:sz w:val="18"/>
                <w:szCs w:val="18"/>
              </w:rPr>
            </w:pPr>
          </w:p>
          <w:p w14:paraId="3A5EF439" w14:textId="77777777" w:rsidR="00E019D0" w:rsidRDefault="00E019D0">
            <w:pPr>
              <w:rPr>
                <w:rFonts w:ascii="Myriad Pro" w:hAnsi="Myriad Pro"/>
                <w:sz w:val="18"/>
                <w:szCs w:val="18"/>
              </w:rPr>
            </w:pPr>
            <w:r>
              <w:rPr>
                <w:rFonts w:ascii="Myriad Pro" w:hAnsi="Myriad Pro"/>
                <w:sz w:val="18"/>
                <w:szCs w:val="18"/>
              </w:rPr>
              <w:t>8.5.2 Any of the Contractor’s personnel assigned to perform obligations under the Contract shall not be withdrawn or replaced without the prior written consent of UNDP, which shall not be unreasonably withheld.</w:t>
            </w:r>
          </w:p>
          <w:p w14:paraId="67CC0EFD" w14:textId="77777777" w:rsidR="00E019D0" w:rsidRDefault="00E019D0">
            <w:pPr>
              <w:rPr>
                <w:rFonts w:ascii="Myriad Pro" w:hAnsi="Myriad Pro"/>
                <w:sz w:val="18"/>
                <w:szCs w:val="18"/>
              </w:rPr>
            </w:pPr>
          </w:p>
          <w:p w14:paraId="1A67E969" w14:textId="77777777" w:rsidR="00E019D0" w:rsidRDefault="00E019D0">
            <w:pPr>
              <w:rPr>
                <w:rFonts w:ascii="Myriad Pro" w:hAnsi="Myriad Pro"/>
                <w:sz w:val="18"/>
                <w:szCs w:val="18"/>
              </w:rPr>
            </w:pPr>
            <w:r>
              <w:rPr>
                <w:rFonts w:ascii="Myriad Pro" w:hAnsi="Myriad Pro"/>
                <w:sz w:val="18"/>
                <w:szCs w:val="18"/>
              </w:rPr>
              <w:t>8.5.3 The withdrawal or replacement of the Contractor’s personnel shall be carried out as quickly as possible and in a manner that will not adversely affect the performance of obligations under the Contract.</w:t>
            </w:r>
          </w:p>
          <w:p w14:paraId="1F723165" w14:textId="77777777" w:rsidR="00E019D0" w:rsidRDefault="00E019D0">
            <w:pPr>
              <w:rPr>
                <w:rFonts w:ascii="Myriad Pro" w:hAnsi="Myriad Pro"/>
                <w:sz w:val="18"/>
                <w:szCs w:val="18"/>
              </w:rPr>
            </w:pPr>
            <w:r>
              <w:rPr>
                <w:rFonts w:ascii="Myriad Pro" w:hAnsi="Myriad Pro"/>
                <w:sz w:val="18"/>
                <w:szCs w:val="18"/>
              </w:rPr>
              <w:t>8.5.4 All expenses related to the withdrawal or replacement of the Contractor’s personnel shall, in all cases, be borne exclusively by the Contractor.</w:t>
            </w:r>
          </w:p>
          <w:p w14:paraId="7ADDB7C5" w14:textId="77777777" w:rsidR="00E019D0" w:rsidRDefault="00E019D0">
            <w:pPr>
              <w:rPr>
                <w:rFonts w:ascii="Myriad Pro" w:hAnsi="Myriad Pro"/>
                <w:sz w:val="18"/>
                <w:szCs w:val="18"/>
              </w:rPr>
            </w:pPr>
            <w:r>
              <w:rPr>
                <w:rFonts w:ascii="Myriad Pro" w:hAnsi="Myriad Pro"/>
                <w:sz w:val="18"/>
                <w:szCs w:val="18"/>
              </w:rPr>
              <w:t>8.5.5 Any request by UNDP for the withdrawal or replacement of the Contractor’s personnel shall not be considered to be a termination, in whole or in part, of the Contract, and UNDP shall not bear any liability in respect of such withdrawn or replaced personnel.</w:t>
            </w:r>
          </w:p>
          <w:p w14:paraId="26DFF6BB" w14:textId="77777777" w:rsidR="00E019D0" w:rsidRDefault="00E019D0">
            <w:pPr>
              <w:rPr>
                <w:rFonts w:ascii="Myriad Pro" w:hAnsi="Myriad Pro"/>
                <w:sz w:val="18"/>
                <w:szCs w:val="18"/>
              </w:rPr>
            </w:pPr>
            <w:r>
              <w:rPr>
                <w:rFonts w:ascii="Myriad Pro" w:hAnsi="Myriad Pro"/>
                <w:sz w:val="18"/>
                <w:szCs w:val="18"/>
              </w:rPr>
              <w:t xml:space="preserve">8.5.6 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t>
            </w:r>
            <w:r>
              <w:rPr>
                <w:rFonts w:ascii="Myriad Pro" w:hAnsi="Myriad Pro"/>
                <w:sz w:val="18"/>
                <w:szCs w:val="18"/>
              </w:rPr>
              <w:lastRenderedPageBreak/>
              <w:t>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790928A4" w14:textId="77777777" w:rsidR="00E019D0" w:rsidRDefault="00E019D0">
            <w:pPr>
              <w:rPr>
                <w:rFonts w:ascii="Myriad Pro" w:hAnsi="Myriad Pro"/>
                <w:sz w:val="18"/>
                <w:szCs w:val="18"/>
              </w:rPr>
            </w:pPr>
          </w:p>
          <w:p w14:paraId="6F690B12" w14:textId="77777777" w:rsidR="00E019D0" w:rsidRDefault="00E019D0">
            <w:pPr>
              <w:rPr>
                <w:rFonts w:ascii="Myriad Pro" w:hAnsi="Myriad Pro"/>
                <w:sz w:val="18"/>
                <w:szCs w:val="18"/>
              </w:rPr>
            </w:pPr>
          </w:p>
          <w:p w14:paraId="2BDA962B" w14:textId="77777777" w:rsidR="00E019D0" w:rsidRDefault="00E019D0">
            <w:pPr>
              <w:rPr>
                <w:rFonts w:ascii="Myriad Pro" w:hAnsi="Myriad Pro"/>
                <w:sz w:val="18"/>
                <w:szCs w:val="18"/>
              </w:rPr>
            </w:pPr>
            <w:r>
              <w:rPr>
                <w:rFonts w:ascii="Myriad Pro" w:hAnsi="Myriad Pro"/>
                <w:sz w:val="18"/>
                <w:szCs w:val="18"/>
              </w:rPr>
              <w:t>8.6 Nothing in Articles 8.3, 8.4 and 8.5, above, shall be construed to create any obligations on the part of UNDP with respect to the Contractor’s personnel assigned to perform work under the</w:t>
            </w:r>
          </w:p>
          <w:p w14:paraId="7BBFC75C" w14:textId="77777777" w:rsidR="00E019D0" w:rsidRDefault="00E019D0">
            <w:pPr>
              <w:rPr>
                <w:rFonts w:ascii="Myriad Pro" w:hAnsi="Myriad Pro"/>
                <w:sz w:val="18"/>
                <w:szCs w:val="18"/>
              </w:rPr>
            </w:pPr>
            <w:r>
              <w:rPr>
                <w:rFonts w:ascii="Myriad Pro" w:hAnsi="Myriad Pro"/>
                <w:sz w:val="18"/>
                <w:szCs w:val="18"/>
              </w:rPr>
              <w:t>Contract, and such personnel shall remain the sole responsibility of the Contractor.</w:t>
            </w:r>
          </w:p>
          <w:p w14:paraId="0750092A" w14:textId="77777777" w:rsidR="00E019D0" w:rsidRDefault="00E019D0">
            <w:pPr>
              <w:rPr>
                <w:rFonts w:ascii="Myriad Pro" w:hAnsi="Myriad Pro"/>
                <w:sz w:val="18"/>
                <w:szCs w:val="18"/>
              </w:rPr>
            </w:pPr>
            <w:r>
              <w:rPr>
                <w:rFonts w:ascii="Myriad Pro" w:hAnsi="Myriad Pro"/>
                <w:sz w:val="18"/>
                <w:szCs w:val="18"/>
              </w:rPr>
              <w:t>8.7 The Contractor shall be responsible for requiring that all personnel assigned by it to perform any obligations under the Contract and who may have access to any premises or other property of UNDP shall:</w:t>
            </w:r>
          </w:p>
          <w:p w14:paraId="247C43BC" w14:textId="77777777" w:rsidR="00E019D0" w:rsidRDefault="00E019D0">
            <w:pPr>
              <w:rPr>
                <w:rFonts w:ascii="Myriad Pro" w:hAnsi="Myriad Pro"/>
                <w:sz w:val="18"/>
                <w:szCs w:val="18"/>
              </w:rPr>
            </w:pPr>
            <w:r>
              <w:rPr>
                <w:rFonts w:ascii="Myriad Pro" w:hAnsi="Myriad Pro"/>
                <w:sz w:val="18"/>
                <w:szCs w:val="18"/>
              </w:rPr>
              <w:t>8.7.1 undergo or comply with security screening requirements made known to the Contractor by UNDP, including but not limited to, a review of any criminal history;</w:t>
            </w:r>
          </w:p>
          <w:p w14:paraId="4E3F54F8" w14:textId="77777777" w:rsidR="00E019D0" w:rsidRDefault="00E019D0">
            <w:pPr>
              <w:rPr>
                <w:rFonts w:ascii="Myriad Pro" w:hAnsi="Myriad Pro"/>
                <w:sz w:val="18"/>
                <w:szCs w:val="18"/>
              </w:rPr>
            </w:pPr>
          </w:p>
          <w:p w14:paraId="6EAB877B" w14:textId="77777777" w:rsidR="00E019D0" w:rsidRDefault="00E019D0">
            <w:pPr>
              <w:rPr>
                <w:rFonts w:ascii="Myriad Pro" w:hAnsi="Myriad Pro"/>
                <w:sz w:val="18"/>
                <w:szCs w:val="18"/>
              </w:rPr>
            </w:pPr>
            <w:r>
              <w:rPr>
                <w:rFonts w:ascii="Myriad Pro" w:hAnsi="Myriad Pro"/>
                <w:sz w:val="18"/>
                <w:szCs w:val="18"/>
              </w:rPr>
              <w:t>8.7.2when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45796E46" w14:textId="77777777" w:rsidR="00E019D0" w:rsidRDefault="00E019D0">
            <w:pPr>
              <w:rPr>
                <w:rFonts w:ascii="Myriad Pro" w:hAnsi="Myriad Pro"/>
                <w:sz w:val="18"/>
                <w:szCs w:val="18"/>
              </w:rPr>
            </w:pPr>
          </w:p>
          <w:p w14:paraId="5E883F2E" w14:textId="77777777" w:rsidR="00E019D0" w:rsidRDefault="00E019D0">
            <w:pPr>
              <w:rPr>
                <w:rFonts w:ascii="Myriad Pro" w:hAnsi="Myriad Pro"/>
                <w:sz w:val="18"/>
                <w:szCs w:val="18"/>
              </w:rPr>
            </w:pPr>
          </w:p>
          <w:p w14:paraId="2BECBA0E" w14:textId="77777777" w:rsidR="00E019D0" w:rsidRDefault="00E019D0">
            <w:pPr>
              <w:rPr>
                <w:rFonts w:ascii="Myriad Pro" w:hAnsi="Myriad Pro"/>
                <w:sz w:val="18"/>
                <w:szCs w:val="18"/>
              </w:rPr>
            </w:pPr>
            <w:r>
              <w:rPr>
                <w:rFonts w:ascii="Myriad Pro" w:hAnsi="Myriad Pro"/>
                <w:sz w:val="18"/>
                <w:szCs w:val="18"/>
              </w:rPr>
              <w:t>8.8 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33AA659B" w14:textId="77777777" w:rsidR="00E019D0" w:rsidRDefault="00E019D0">
            <w:pPr>
              <w:rPr>
                <w:rFonts w:ascii="Myriad Pro" w:hAnsi="Myriad Pro"/>
                <w:sz w:val="18"/>
                <w:szCs w:val="18"/>
              </w:rPr>
            </w:pPr>
          </w:p>
          <w:p w14:paraId="2B08BFD4" w14:textId="77777777" w:rsidR="00E019D0" w:rsidRDefault="00E019D0">
            <w:pPr>
              <w:rPr>
                <w:rFonts w:ascii="Myriad Pro" w:hAnsi="Myriad Pro"/>
                <w:sz w:val="18"/>
                <w:szCs w:val="18"/>
              </w:rPr>
            </w:pPr>
            <w:r>
              <w:rPr>
                <w:rFonts w:ascii="Myriad Pro" w:hAnsi="Myriad Pro"/>
                <w:sz w:val="18"/>
                <w:szCs w:val="18"/>
              </w:rPr>
              <w:t xml:space="preserve"> </w:t>
            </w:r>
          </w:p>
          <w:p w14:paraId="09B3FDAA" w14:textId="77777777" w:rsidR="00E019D0" w:rsidRDefault="00E019D0">
            <w:pPr>
              <w:rPr>
                <w:rFonts w:ascii="Myriad Pro" w:hAnsi="Myriad Pro"/>
                <w:sz w:val="18"/>
                <w:szCs w:val="18"/>
              </w:rPr>
            </w:pPr>
            <w:r>
              <w:rPr>
                <w:rFonts w:ascii="Myriad Pro" w:hAnsi="Myriad Pro"/>
                <w:sz w:val="18"/>
                <w:szCs w:val="18"/>
              </w:rPr>
              <w:t>8.9 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59170779" w14:textId="77777777" w:rsidR="00E019D0" w:rsidRDefault="00E019D0">
            <w:pPr>
              <w:rPr>
                <w:rFonts w:ascii="Myriad Pro" w:hAnsi="Myriad Pro"/>
                <w:sz w:val="18"/>
                <w:szCs w:val="18"/>
              </w:rPr>
            </w:pPr>
            <w:r>
              <w:rPr>
                <w:rFonts w:ascii="Myriad Pro" w:hAnsi="Myriad Pro"/>
                <w:sz w:val="18"/>
                <w:szCs w:val="18"/>
              </w:rPr>
              <w:t>8.10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w:t>
            </w:r>
          </w:p>
          <w:p w14:paraId="638686F2" w14:textId="77777777" w:rsidR="00E019D0" w:rsidRDefault="00E019D0">
            <w:pPr>
              <w:rPr>
                <w:rFonts w:ascii="Myriad Pro" w:hAnsi="Myriad Pro"/>
                <w:sz w:val="18"/>
                <w:szCs w:val="18"/>
              </w:rPr>
            </w:pPr>
            <w:r>
              <w:rPr>
                <w:rFonts w:ascii="Myriad Pro" w:hAnsi="Myriad Pro"/>
                <w:sz w:val="18"/>
                <w:szCs w:val="18"/>
              </w:rPr>
              <w:t>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w:t>
            </w:r>
          </w:p>
          <w:p w14:paraId="3AF3D186" w14:textId="77777777" w:rsidR="00E019D0" w:rsidRDefault="00E019D0">
            <w:pPr>
              <w:rPr>
                <w:rFonts w:ascii="Myriad Pro" w:hAnsi="Myriad Pro"/>
                <w:sz w:val="18"/>
                <w:szCs w:val="18"/>
              </w:rPr>
            </w:pPr>
            <w:r>
              <w:rPr>
                <w:rFonts w:ascii="Myriad Pro" w:hAnsi="Myriad Pro"/>
                <w:sz w:val="18"/>
                <w:szCs w:val="18"/>
              </w:rPr>
              <w:lastRenderedPageBreak/>
              <w:t>Contractor shall remain solely responsible for the security of its personnel and for UNDP’s property in its custody as set forth in paragraph 8.10 above.</w:t>
            </w:r>
          </w:p>
          <w:p w14:paraId="36B9D2D4" w14:textId="77777777" w:rsidR="00E019D0" w:rsidRDefault="00E019D0">
            <w:pPr>
              <w:rPr>
                <w:rFonts w:ascii="Myriad Pro" w:hAnsi="Myriad Pro"/>
                <w:sz w:val="18"/>
                <w:szCs w:val="18"/>
              </w:rPr>
            </w:pPr>
          </w:p>
          <w:p w14:paraId="11D9DDFE" w14:textId="77777777" w:rsidR="00E019D0" w:rsidRDefault="00E019D0">
            <w:pPr>
              <w:rPr>
                <w:rFonts w:ascii="Myriad Pro" w:hAnsi="Myriad Pro"/>
                <w:sz w:val="18"/>
                <w:szCs w:val="18"/>
              </w:rPr>
            </w:pPr>
          </w:p>
          <w:p w14:paraId="6E261DFB" w14:textId="77777777" w:rsidR="00E019D0" w:rsidRDefault="00E019D0">
            <w:pPr>
              <w:rPr>
                <w:rFonts w:ascii="Myriad Pro" w:hAnsi="Myriad Pro"/>
                <w:sz w:val="18"/>
                <w:szCs w:val="18"/>
              </w:rPr>
            </w:pPr>
            <w:r>
              <w:rPr>
                <w:rFonts w:ascii="Myriad Pro" w:hAnsi="Myriad Pro"/>
                <w:sz w:val="18"/>
                <w:szCs w:val="18"/>
              </w:rPr>
              <w:t>9.ASSIGNMENT:</w:t>
            </w:r>
          </w:p>
          <w:p w14:paraId="475915AD" w14:textId="77777777" w:rsidR="00E019D0" w:rsidRDefault="00E019D0">
            <w:pPr>
              <w:rPr>
                <w:rFonts w:ascii="Myriad Pro" w:hAnsi="Myriad Pro"/>
                <w:sz w:val="18"/>
                <w:szCs w:val="18"/>
              </w:rPr>
            </w:pPr>
            <w:r>
              <w:rPr>
                <w:rFonts w:ascii="Myriad Pro" w:hAnsi="Myriad Pro"/>
                <w:sz w:val="18"/>
                <w:szCs w:val="18"/>
              </w:rPr>
              <w:t>9.1 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3FA1727A" w14:textId="77777777" w:rsidR="00E019D0" w:rsidRDefault="00E019D0">
            <w:pPr>
              <w:rPr>
                <w:rFonts w:ascii="Myriad Pro" w:hAnsi="Myriad Pro"/>
                <w:sz w:val="18"/>
                <w:szCs w:val="18"/>
              </w:rPr>
            </w:pPr>
          </w:p>
          <w:p w14:paraId="2FB189FD" w14:textId="77777777" w:rsidR="00E019D0" w:rsidRDefault="00E019D0">
            <w:pPr>
              <w:rPr>
                <w:rFonts w:ascii="Myriad Pro" w:hAnsi="Myriad Pro"/>
                <w:sz w:val="18"/>
                <w:szCs w:val="18"/>
              </w:rPr>
            </w:pPr>
          </w:p>
          <w:p w14:paraId="49077651" w14:textId="77777777" w:rsidR="00E019D0" w:rsidRDefault="00E019D0">
            <w:pPr>
              <w:rPr>
                <w:rFonts w:ascii="Myriad Pro" w:hAnsi="Myriad Pro"/>
                <w:sz w:val="18"/>
                <w:szCs w:val="18"/>
              </w:rPr>
            </w:pPr>
          </w:p>
          <w:p w14:paraId="3E52DF3D" w14:textId="77777777" w:rsidR="00E019D0" w:rsidRDefault="00E019D0">
            <w:pPr>
              <w:rPr>
                <w:rFonts w:ascii="Myriad Pro" w:hAnsi="Myriad Pro"/>
                <w:sz w:val="18"/>
                <w:szCs w:val="18"/>
              </w:rPr>
            </w:pPr>
          </w:p>
          <w:p w14:paraId="0C4AEA86" w14:textId="77777777" w:rsidR="00E019D0" w:rsidRDefault="00E019D0">
            <w:pPr>
              <w:rPr>
                <w:rFonts w:ascii="Myriad Pro" w:hAnsi="Myriad Pro"/>
                <w:sz w:val="18"/>
                <w:szCs w:val="18"/>
              </w:rPr>
            </w:pPr>
          </w:p>
          <w:p w14:paraId="3113D579" w14:textId="77777777" w:rsidR="00E019D0" w:rsidRDefault="00E019D0">
            <w:pPr>
              <w:rPr>
                <w:rFonts w:ascii="Myriad Pro" w:hAnsi="Myriad Pro"/>
                <w:sz w:val="18"/>
                <w:szCs w:val="18"/>
              </w:rPr>
            </w:pPr>
            <w:r>
              <w:rPr>
                <w:rFonts w:ascii="Myriad Pro" w:hAnsi="Myriad Pro"/>
                <w:sz w:val="18"/>
                <w:szCs w:val="18"/>
              </w:rPr>
              <w:t>9.2 The Contractor may assign or otherwise transfer the Contract to the surviving entity resulting from a reorganization of the Contractor’s operations, provided that:</w:t>
            </w:r>
          </w:p>
          <w:p w14:paraId="60F13EAC" w14:textId="77777777" w:rsidR="00E019D0" w:rsidRDefault="00E019D0">
            <w:pPr>
              <w:rPr>
                <w:rFonts w:ascii="Myriad Pro" w:hAnsi="Myriad Pro"/>
                <w:sz w:val="18"/>
                <w:szCs w:val="18"/>
              </w:rPr>
            </w:pPr>
          </w:p>
          <w:p w14:paraId="21FE43C6" w14:textId="77777777" w:rsidR="00E019D0" w:rsidRDefault="00E019D0">
            <w:pPr>
              <w:rPr>
                <w:rFonts w:ascii="Myriad Pro" w:hAnsi="Myriad Pro"/>
                <w:sz w:val="18"/>
                <w:szCs w:val="18"/>
              </w:rPr>
            </w:pPr>
            <w:r>
              <w:rPr>
                <w:rFonts w:ascii="Myriad Pro" w:hAnsi="Myriad Pro"/>
                <w:sz w:val="18"/>
                <w:szCs w:val="18"/>
              </w:rPr>
              <w:t>9.2.1 such reorganization is not the result of any bankruptcy, receivership or other similar proceedings; and,</w:t>
            </w:r>
          </w:p>
          <w:p w14:paraId="327ABD00" w14:textId="77777777" w:rsidR="00E019D0" w:rsidRDefault="00E019D0">
            <w:pPr>
              <w:rPr>
                <w:rFonts w:ascii="Myriad Pro" w:hAnsi="Myriad Pro"/>
                <w:sz w:val="18"/>
                <w:szCs w:val="18"/>
              </w:rPr>
            </w:pPr>
          </w:p>
          <w:p w14:paraId="29B17A13" w14:textId="77777777" w:rsidR="00E019D0" w:rsidRDefault="00E019D0">
            <w:pPr>
              <w:rPr>
                <w:rFonts w:ascii="Myriad Pro" w:hAnsi="Myriad Pro"/>
                <w:sz w:val="18"/>
                <w:szCs w:val="18"/>
              </w:rPr>
            </w:pPr>
            <w:r>
              <w:rPr>
                <w:rFonts w:ascii="Myriad Pro" w:hAnsi="Myriad Pro"/>
                <w:sz w:val="18"/>
                <w:szCs w:val="18"/>
              </w:rPr>
              <w:t>9.2.2 such reorganization arises from a sale, merger, or acquisition of all or substantially all of the Contractor’s assets or ownership interests; and,</w:t>
            </w:r>
          </w:p>
          <w:p w14:paraId="18A4F2E9" w14:textId="77777777" w:rsidR="00E019D0" w:rsidRDefault="00E019D0">
            <w:pPr>
              <w:rPr>
                <w:rFonts w:ascii="Myriad Pro" w:hAnsi="Myriad Pro"/>
                <w:sz w:val="18"/>
                <w:szCs w:val="18"/>
              </w:rPr>
            </w:pPr>
            <w:r>
              <w:rPr>
                <w:rFonts w:ascii="Myriad Pro" w:hAnsi="Myriad Pro"/>
                <w:sz w:val="18"/>
                <w:szCs w:val="18"/>
              </w:rPr>
              <w:t>9.2.3 the Contractor promptly notifies UNDP about such assignment or transfer at the earliest opportunity; and,</w:t>
            </w:r>
          </w:p>
          <w:p w14:paraId="0B079D7A" w14:textId="77777777" w:rsidR="00E019D0" w:rsidRDefault="00E019D0">
            <w:pPr>
              <w:rPr>
                <w:rFonts w:ascii="Myriad Pro" w:hAnsi="Myriad Pro"/>
                <w:sz w:val="18"/>
                <w:szCs w:val="18"/>
              </w:rPr>
            </w:pPr>
            <w:r>
              <w:rPr>
                <w:rFonts w:ascii="Myriad Pro" w:hAnsi="Myriad Pro"/>
                <w:sz w:val="18"/>
                <w:szCs w:val="18"/>
              </w:rPr>
              <w:t>9.2.4 the assignee or transferee agrees in writing to be bound by all of the terms and conditions of the Contract, and such writing is promptly provided to UNDP following the assignment or transfer.</w:t>
            </w:r>
          </w:p>
          <w:p w14:paraId="3E311A13" w14:textId="77777777" w:rsidR="00E019D0" w:rsidRDefault="00E019D0">
            <w:pPr>
              <w:rPr>
                <w:rFonts w:ascii="Myriad Pro" w:hAnsi="Myriad Pro"/>
                <w:sz w:val="18"/>
                <w:szCs w:val="18"/>
              </w:rPr>
            </w:pPr>
          </w:p>
          <w:p w14:paraId="7CC2330D" w14:textId="77777777" w:rsidR="00E019D0" w:rsidRDefault="00E019D0">
            <w:pPr>
              <w:rPr>
                <w:rFonts w:ascii="Myriad Pro" w:hAnsi="Myriad Pro"/>
                <w:sz w:val="18"/>
                <w:szCs w:val="18"/>
              </w:rPr>
            </w:pPr>
            <w:r>
              <w:rPr>
                <w:rFonts w:ascii="Myriad Pro" w:hAnsi="Myriad Pro"/>
                <w:sz w:val="18"/>
                <w:szCs w:val="18"/>
              </w:rPr>
              <w:t>10.SUBCONTRACTING: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w:t>
            </w:r>
          </w:p>
          <w:p w14:paraId="412D65FF" w14:textId="77777777" w:rsidR="00E019D0" w:rsidRDefault="00E019D0">
            <w:pPr>
              <w:rPr>
                <w:rFonts w:ascii="Myriad Pro" w:hAnsi="Myriad Pro"/>
                <w:sz w:val="18"/>
                <w:szCs w:val="18"/>
              </w:rPr>
            </w:pPr>
            <w:r>
              <w:rPr>
                <w:rFonts w:ascii="Myriad Pro" w:hAnsi="Myriad Pro"/>
                <w:sz w:val="18"/>
                <w:szCs w:val="18"/>
              </w:rPr>
              <w:t>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05AEAD40" w14:textId="77777777" w:rsidR="00E019D0" w:rsidRDefault="00E019D0">
            <w:pPr>
              <w:rPr>
                <w:rFonts w:ascii="Myriad Pro" w:hAnsi="Myriad Pro"/>
                <w:sz w:val="18"/>
                <w:szCs w:val="18"/>
              </w:rPr>
            </w:pPr>
          </w:p>
          <w:p w14:paraId="193919EA" w14:textId="77777777" w:rsidR="00E019D0" w:rsidRDefault="00E019D0">
            <w:pPr>
              <w:rPr>
                <w:rFonts w:ascii="Myriad Pro" w:hAnsi="Myriad Pro"/>
                <w:sz w:val="18"/>
                <w:szCs w:val="18"/>
              </w:rPr>
            </w:pPr>
          </w:p>
          <w:p w14:paraId="3EA3D92F" w14:textId="77777777" w:rsidR="00E019D0" w:rsidRDefault="00E019D0">
            <w:pPr>
              <w:rPr>
                <w:rFonts w:ascii="Myriad Pro" w:hAnsi="Myriad Pro"/>
                <w:sz w:val="18"/>
                <w:szCs w:val="18"/>
              </w:rPr>
            </w:pPr>
          </w:p>
          <w:p w14:paraId="2ECFBC3D" w14:textId="77777777" w:rsidR="00E019D0" w:rsidRDefault="00E019D0">
            <w:pPr>
              <w:rPr>
                <w:rFonts w:ascii="Myriad Pro" w:hAnsi="Myriad Pro"/>
                <w:sz w:val="18"/>
                <w:szCs w:val="18"/>
              </w:rPr>
            </w:pPr>
            <w:r>
              <w:rPr>
                <w:rFonts w:ascii="Myriad Pro" w:hAnsi="Myriad Pro"/>
                <w:sz w:val="18"/>
                <w:szCs w:val="18"/>
              </w:rPr>
              <w:t>11.PURCHASE OF GOODS: To the extent that the Contract involves any purchase of the Goods, whether in whole or in part, and unless specifically stated otherwise in the Contract, the following conditions shall apply to such purchases under the Contract:</w:t>
            </w:r>
          </w:p>
          <w:p w14:paraId="727533AB" w14:textId="77777777" w:rsidR="00E019D0" w:rsidRDefault="00E019D0">
            <w:pPr>
              <w:rPr>
                <w:rFonts w:ascii="Myriad Pro" w:hAnsi="Myriad Pro"/>
                <w:sz w:val="18"/>
                <w:szCs w:val="18"/>
              </w:rPr>
            </w:pPr>
            <w:r>
              <w:rPr>
                <w:rFonts w:ascii="Myriad Pro" w:hAnsi="Myriad Pro"/>
                <w:sz w:val="18"/>
                <w:szCs w:val="18"/>
              </w:rPr>
              <w:t>11.1 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Contract(including, but not limited to, in any “INCOTERM” or similar trade term), the entire risk of loss,</w:t>
            </w:r>
          </w:p>
          <w:p w14:paraId="154C1A37" w14:textId="77777777" w:rsidR="00E019D0" w:rsidRDefault="00E019D0">
            <w:pPr>
              <w:rPr>
                <w:rFonts w:ascii="Myriad Pro" w:hAnsi="Myriad Pro"/>
                <w:sz w:val="18"/>
                <w:szCs w:val="18"/>
              </w:rPr>
            </w:pPr>
            <w:r>
              <w:rPr>
                <w:rFonts w:ascii="Myriad Pro" w:hAnsi="Myriad Pro"/>
                <w:sz w:val="18"/>
                <w:szCs w:val="18"/>
              </w:rPr>
              <w:t>damage to, or destruction of the Goods shall be borne exclusively by the Contractor until physical delivery of the Goods to UNDP in accordance with the terms of the Contract. Delivery of the Goods shall not be deemed in itself as constituting acceptance of the Goods by UNDP.</w:t>
            </w:r>
          </w:p>
          <w:p w14:paraId="23966375" w14:textId="77777777" w:rsidR="00E019D0" w:rsidRDefault="00E019D0">
            <w:pPr>
              <w:rPr>
                <w:rFonts w:ascii="Myriad Pro" w:hAnsi="Myriad Pro"/>
                <w:sz w:val="18"/>
                <w:szCs w:val="18"/>
              </w:rPr>
            </w:pPr>
            <w:r>
              <w:rPr>
                <w:rFonts w:ascii="Myriad Pro" w:hAnsi="Myriad Pro"/>
                <w:sz w:val="18"/>
                <w:szCs w:val="18"/>
              </w:rPr>
              <w:t>11.2 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5B72512D" w14:textId="77777777" w:rsidR="00E019D0" w:rsidRDefault="00E019D0">
            <w:pPr>
              <w:rPr>
                <w:rFonts w:ascii="Myriad Pro" w:hAnsi="Myriad Pro"/>
                <w:sz w:val="18"/>
                <w:szCs w:val="18"/>
              </w:rPr>
            </w:pPr>
          </w:p>
          <w:p w14:paraId="4BA104BD" w14:textId="77777777" w:rsidR="00E019D0" w:rsidRDefault="00E019D0">
            <w:pPr>
              <w:rPr>
                <w:rFonts w:ascii="Myriad Pro" w:hAnsi="Myriad Pro"/>
                <w:sz w:val="18"/>
                <w:szCs w:val="18"/>
              </w:rPr>
            </w:pPr>
            <w:r>
              <w:rPr>
                <w:rFonts w:ascii="Myriad Pro" w:hAnsi="Myriad Pro"/>
                <w:sz w:val="18"/>
                <w:szCs w:val="18"/>
              </w:rPr>
              <w:t>11.3 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7B3F94E2" w14:textId="77777777" w:rsidR="00E019D0" w:rsidRDefault="00E019D0">
            <w:pPr>
              <w:rPr>
                <w:rFonts w:ascii="Myriad Pro" w:hAnsi="Myriad Pro"/>
                <w:sz w:val="18"/>
                <w:szCs w:val="18"/>
              </w:rPr>
            </w:pPr>
            <w:r>
              <w:rPr>
                <w:rFonts w:ascii="Myriad Pro" w:hAnsi="Myriad Pro"/>
                <w:sz w:val="18"/>
                <w:szCs w:val="18"/>
              </w:rPr>
              <w:t xml:space="preserve">11.4 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w:t>
            </w:r>
            <w:r>
              <w:rPr>
                <w:rFonts w:ascii="Myriad Pro" w:hAnsi="Myriad Pro"/>
                <w:sz w:val="18"/>
                <w:szCs w:val="18"/>
              </w:rPr>
              <w:lastRenderedPageBreak/>
              <w:t>delivery of the Goods in accordance with the requirements of the Contract. The Contractor shall ensure that UNDP receives all necessary transport documents in a timely manner so as to enable UNDP to take delivery of the Goods in accordance with the requirements of the Contract.</w:t>
            </w:r>
          </w:p>
          <w:p w14:paraId="513F9437" w14:textId="77777777" w:rsidR="00E019D0" w:rsidRDefault="00E019D0">
            <w:pPr>
              <w:rPr>
                <w:rFonts w:ascii="Myriad Pro" w:hAnsi="Myriad Pro"/>
                <w:sz w:val="18"/>
                <w:szCs w:val="18"/>
              </w:rPr>
            </w:pPr>
            <w:r>
              <w:rPr>
                <w:rFonts w:ascii="Myriad Pro" w:hAnsi="Myriad Pro"/>
                <w:sz w:val="18"/>
                <w:szCs w:val="18"/>
              </w:rPr>
              <w:t>11.5 WARRANTIES: Unless otherwise specified in the Contract, in addition to and without limiting any other warranties, remedies or rights of UNDP stated in or arising under the Contract, the Contractor warrants and represents that:</w:t>
            </w:r>
          </w:p>
          <w:p w14:paraId="0F25F466" w14:textId="77777777" w:rsidR="00E019D0" w:rsidRDefault="00E019D0">
            <w:pPr>
              <w:rPr>
                <w:rFonts w:ascii="Myriad Pro" w:hAnsi="Myriad Pro"/>
                <w:sz w:val="18"/>
                <w:szCs w:val="18"/>
              </w:rPr>
            </w:pPr>
            <w:r>
              <w:rPr>
                <w:rFonts w:ascii="Myriad Pro" w:hAnsi="Myriad Pro"/>
                <w:sz w:val="18"/>
                <w:szCs w:val="18"/>
              </w:rPr>
              <w:t>11.5.1 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3E1DAE8B" w14:textId="77777777" w:rsidR="00E019D0" w:rsidRDefault="00E019D0">
            <w:pPr>
              <w:rPr>
                <w:rFonts w:ascii="Myriad Pro" w:hAnsi="Myriad Pro"/>
                <w:sz w:val="18"/>
                <w:szCs w:val="18"/>
              </w:rPr>
            </w:pPr>
          </w:p>
          <w:p w14:paraId="13BDDAE6" w14:textId="77777777" w:rsidR="00E019D0" w:rsidRDefault="00E019D0">
            <w:pPr>
              <w:rPr>
                <w:rFonts w:ascii="Myriad Pro" w:hAnsi="Myriad Pro"/>
                <w:sz w:val="18"/>
                <w:szCs w:val="18"/>
              </w:rPr>
            </w:pPr>
            <w:r>
              <w:rPr>
                <w:rFonts w:ascii="Myriad Pro" w:hAnsi="Myriad Pro"/>
                <w:sz w:val="18"/>
                <w:szCs w:val="18"/>
              </w:rPr>
              <w:t>11.5.2 If the Contractor is not the original manufacturer of the Goods, the Contractor shall provide UNDP with the benefit of all manufacturers’ warranties in addition to any other warranties required to be provided under the Contract;</w:t>
            </w:r>
          </w:p>
          <w:p w14:paraId="75835935" w14:textId="77777777" w:rsidR="00E019D0" w:rsidRDefault="00E019D0">
            <w:pPr>
              <w:rPr>
                <w:rFonts w:ascii="Myriad Pro" w:hAnsi="Myriad Pro"/>
                <w:sz w:val="18"/>
                <w:szCs w:val="18"/>
              </w:rPr>
            </w:pPr>
            <w:r>
              <w:rPr>
                <w:rFonts w:ascii="Myriad Pro" w:hAnsi="Myriad Pro"/>
                <w:sz w:val="18"/>
                <w:szCs w:val="18"/>
              </w:rPr>
              <w:t>11.5.3 The Goods are of the quality, quantity and description required by the Contract, including when subjected to conditions prevailing in the place of final destination;</w:t>
            </w:r>
          </w:p>
          <w:p w14:paraId="4B02342C" w14:textId="77777777" w:rsidR="00E019D0" w:rsidRDefault="00E019D0">
            <w:pPr>
              <w:rPr>
                <w:rFonts w:ascii="Myriad Pro" w:hAnsi="Myriad Pro"/>
                <w:sz w:val="18"/>
                <w:szCs w:val="18"/>
              </w:rPr>
            </w:pPr>
            <w:r>
              <w:rPr>
                <w:rFonts w:ascii="Myriad Pro" w:hAnsi="Myriad Pro"/>
                <w:sz w:val="18"/>
                <w:szCs w:val="18"/>
              </w:rPr>
              <w:t>11.5.4 The Goods are free from any right of claim by any third-party, including claims of infringement of any intellectual property rights, including, but not limited to, patents, copyright and trade secrets;</w:t>
            </w:r>
          </w:p>
          <w:p w14:paraId="2E9867CF" w14:textId="77777777" w:rsidR="00E019D0" w:rsidRDefault="00E019D0">
            <w:pPr>
              <w:rPr>
                <w:rFonts w:ascii="Myriad Pro" w:hAnsi="Myriad Pro"/>
                <w:sz w:val="18"/>
                <w:szCs w:val="18"/>
              </w:rPr>
            </w:pPr>
          </w:p>
          <w:p w14:paraId="27D3324A" w14:textId="77777777" w:rsidR="00E019D0" w:rsidRDefault="00E019D0">
            <w:pPr>
              <w:rPr>
                <w:rFonts w:ascii="Myriad Pro" w:hAnsi="Myriad Pro"/>
                <w:sz w:val="18"/>
                <w:szCs w:val="18"/>
              </w:rPr>
            </w:pPr>
          </w:p>
          <w:p w14:paraId="6C3CFC4C" w14:textId="77777777" w:rsidR="00E019D0" w:rsidRDefault="00E019D0">
            <w:pPr>
              <w:rPr>
                <w:rFonts w:ascii="Myriad Pro" w:hAnsi="Myriad Pro"/>
                <w:sz w:val="18"/>
                <w:szCs w:val="18"/>
              </w:rPr>
            </w:pPr>
            <w:r>
              <w:rPr>
                <w:rFonts w:ascii="Myriad Pro" w:hAnsi="Myriad Pro"/>
                <w:sz w:val="18"/>
                <w:szCs w:val="18"/>
              </w:rPr>
              <w:t>11.5.5 The Goods are new and unused;</w:t>
            </w:r>
          </w:p>
          <w:p w14:paraId="7AA7F162" w14:textId="77777777" w:rsidR="00E019D0" w:rsidRDefault="00E019D0">
            <w:pPr>
              <w:rPr>
                <w:rFonts w:ascii="Myriad Pro" w:hAnsi="Myriad Pro"/>
                <w:sz w:val="18"/>
                <w:szCs w:val="18"/>
              </w:rPr>
            </w:pPr>
            <w:r>
              <w:rPr>
                <w:rFonts w:ascii="Myriad Pro" w:hAnsi="Myriad Pro"/>
                <w:sz w:val="18"/>
                <w:szCs w:val="18"/>
              </w:rPr>
              <w:t>11.5.6 All warranties will remain fully valid following any delivery of the Goods and for a period of not less than one (1) year following acceptance of the Goods by UNDP in accordance with the Contract;</w:t>
            </w:r>
          </w:p>
          <w:p w14:paraId="17E42D85" w14:textId="77777777" w:rsidR="00E019D0" w:rsidRDefault="00E019D0">
            <w:pPr>
              <w:rPr>
                <w:rFonts w:ascii="Myriad Pro" w:hAnsi="Myriad Pro"/>
                <w:sz w:val="18"/>
                <w:szCs w:val="18"/>
              </w:rPr>
            </w:pPr>
            <w:r>
              <w:rPr>
                <w:rFonts w:ascii="Myriad Pro" w:hAnsi="Myriad Pro"/>
                <w:sz w:val="18"/>
                <w:szCs w:val="18"/>
              </w:rPr>
              <w:t>11.5.7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27B316F8" w14:textId="77777777" w:rsidR="00E019D0" w:rsidRDefault="00E019D0">
            <w:pPr>
              <w:rPr>
                <w:rFonts w:ascii="Myriad Pro" w:hAnsi="Myriad Pro"/>
                <w:sz w:val="18"/>
                <w:szCs w:val="18"/>
              </w:rPr>
            </w:pPr>
          </w:p>
          <w:p w14:paraId="1C84DECB" w14:textId="77777777" w:rsidR="00E019D0" w:rsidRDefault="00E019D0">
            <w:pPr>
              <w:rPr>
                <w:rFonts w:ascii="Myriad Pro" w:hAnsi="Myriad Pro"/>
                <w:sz w:val="18"/>
                <w:szCs w:val="18"/>
              </w:rPr>
            </w:pPr>
            <w:r>
              <w:rPr>
                <w:rFonts w:ascii="Myriad Pro" w:hAnsi="Myriad Pro"/>
                <w:sz w:val="18"/>
                <w:szCs w:val="18"/>
              </w:rPr>
              <w:t>11.5.8 The Contractor shall remain responsive to the needs of UNDP for any services that may be required in connection with any of the Contractor’s warranties under the Contract.</w:t>
            </w:r>
          </w:p>
          <w:p w14:paraId="3063DC27" w14:textId="77777777" w:rsidR="00E019D0" w:rsidRDefault="00E019D0">
            <w:pPr>
              <w:rPr>
                <w:rFonts w:ascii="Myriad Pro" w:hAnsi="Myriad Pro"/>
                <w:sz w:val="18"/>
                <w:szCs w:val="18"/>
              </w:rPr>
            </w:pPr>
            <w:r>
              <w:rPr>
                <w:rFonts w:ascii="Myriad Pro" w:hAnsi="Myriad Pro"/>
                <w:sz w:val="18"/>
                <w:szCs w:val="18"/>
              </w:rPr>
              <w:t>11.6 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w:t>
            </w:r>
          </w:p>
          <w:p w14:paraId="020185CF" w14:textId="77777777" w:rsidR="00E019D0" w:rsidRDefault="00E019D0">
            <w:pPr>
              <w:rPr>
                <w:rFonts w:ascii="Myriad Pro" w:hAnsi="Myriad Pro"/>
                <w:sz w:val="18"/>
                <w:szCs w:val="18"/>
              </w:rPr>
            </w:pPr>
          </w:p>
          <w:p w14:paraId="0F770E2D" w14:textId="77777777" w:rsidR="00E019D0" w:rsidRDefault="00E019D0">
            <w:pPr>
              <w:rPr>
                <w:rFonts w:ascii="Myriad Pro" w:hAnsi="Myriad Pro"/>
                <w:sz w:val="18"/>
                <w:szCs w:val="18"/>
              </w:rPr>
            </w:pPr>
            <w:r>
              <w:rPr>
                <w:rFonts w:ascii="Myriad Pro" w:hAnsi="Myriad Pro"/>
                <w:sz w:val="18"/>
                <w:szCs w:val="18"/>
              </w:rPr>
              <w:lastRenderedPageBreak/>
              <w:t>11.7 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65677BC3" w14:textId="77777777" w:rsidR="00E019D0" w:rsidRDefault="00E019D0">
            <w:pPr>
              <w:rPr>
                <w:rFonts w:ascii="Myriad Pro" w:hAnsi="Myriad Pro"/>
                <w:sz w:val="18"/>
                <w:szCs w:val="18"/>
              </w:rPr>
            </w:pPr>
          </w:p>
          <w:p w14:paraId="4E03C726" w14:textId="77777777" w:rsidR="00E019D0" w:rsidRDefault="00E019D0">
            <w:pPr>
              <w:rPr>
                <w:rFonts w:ascii="Myriad Pro" w:hAnsi="Myriad Pro"/>
                <w:sz w:val="18"/>
                <w:szCs w:val="18"/>
              </w:rPr>
            </w:pPr>
            <w:r>
              <w:rPr>
                <w:rFonts w:ascii="Myriad Pro" w:hAnsi="Myriad Pro"/>
                <w:sz w:val="18"/>
                <w:szCs w:val="18"/>
              </w:rPr>
              <w:t>11.7.1 provide a full refund upon return of the Goods, or a partial refund upon a return of a portion of the Goods, by UNDP; or,</w:t>
            </w:r>
          </w:p>
          <w:p w14:paraId="01FBD872" w14:textId="77777777" w:rsidR="00E019D0" w:rsidRDefault="00E019D0">
            <w:pPr>
              <w:rPr>
                <w:rFonts w:ascii="Myriad Pro" w:hAnsi="Myriad Pro"/>
                <w:sz w:val="18"/>
                <w:szCs w:val="18"/>
              </w:rPr>
            </w:pPr>
            <w:r>
              <w:rPr>
                <w:rFonts w:ascii="Myriad Pro" w:hAnsi="Myriad Pro"/>
                <w:sz w:val="18"/>
                <w:szCs w:val="18"/>
              </w:rPr>
              <w:t>11.7.2 repair the Goods in a manner that would enable the Goods to conform to the specifications or other requirements of the Contract; or,</w:t>
            </w:r>
          </w:p>
          <w:p w14:paraId="35AB4683" w14:textId="77777777" w:rsidR="00E019D0" w:rsidRDefault="00E019D0">
            <w:pPr>
              <w:rPr>
                <w:rFonts w:ascii="Myriad Pro" w:hAnsi="Myriad Pro"/>
                <w:sz w:val="18"/>
                <w:szCs w:val="18"/>
              </w:rPr>
            </w:pPr>
            <w:r>
              <w:rPr>
                <w:rFonts w:ascii="Myriad Pro" w:hAnsi="Myriad Pro"/>
                <w:sz w:val="18"/>
                <w:szCs w:val="18"/>
              </w:rPr>
              <w:t>11.7.3replace the Goods with Goods of equal or better quality; and,</w:t>
            </w:r>
          </w:p>
          <w:p w14:paraId="06BCD2CF" w14:textId="77777777" w:rsidR="00E019D0" w:rsidRDefault="00E019D0">
            <w:pPr>
              <w:rPr>
                <w:rFonts w:ascii="Myriad Pro" w:hAnsi="Myriad Pro"/>
                <w:sz w:val="18"/>
                <w:szCs w:val="18"/>
              </w:rPr>
            </w:pPr>
            <w:r>
              <w:rPr>
                <w:rFonts w:ascii="Myriad Pro" w:hAnsi="Myriad Pro"/>
                <w:sz w:val="18"/>
                <w:szCs w:val="18"/>
              </w:rPr>
              <w:t>11.7.4pay all costs relating to the repair or return of the defective Goods as well as the costs relating to the storage of any such defective Goods and for the delivery of any replacement Goods to UNDP.</w:t>
            </w:r>
          </w:p>
          <w:p w14:paraId="14EFF0B2" w14:textId="77777777" w:rsidR="00E019D0" w:rsidRDefault="00E019D0">
            <w:pPr>
              <w:rPr>
                <w:rFonts w:ascii="Myriad Pro" w:hAnsi="Myriad Pro"/>
                <w:sz w:val="18"/>
                <w:szCs w:val="18"/>
              </w:rPr>
            </w:pPr>
            <w:r>
              <w:rPr>
                <w:rFonts w:ascii="Myriad Pro" w:hAnsi="Myriad Pro"/>
                <w:sz w:val="18"/>
                <w:szCs w:val="18"/>
              </w:rPr>
              <w:t>11.8In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53F1978F" w14:textId="77777777" w:rsidR="00E019D0" w:rsidRDefault="00E019D0">
            <w:pPr>
              <w:rPr>
                <w:rFonts w:ascii="Myriad Pro" w:hAnsi="Myriad Pro"/>
                <w:sz w:val="18"/>
                <w:szCs w:val="18"/>
              </w:rPr>
            </w:pPr>
          </w:p>
          <w:p w14:paraId="765019F2" w14:textId="77777777" w:rsidR="00E019D0" w:rsidRDefault="00E019D0">
            <w:pPr>
              <w:rPr>
                <w:rFonts w:ascii="Myriad Pro" w:hAnsi="Myriad Pro"/>
                <w:sz w:val="18"/>
                <w:szCs w:val="18"/>
              </w:rPr>
            </w:pPr>
          </w:p>
          <w:p w14:paraId="7A004050" w14:textId="77777777" w:rsidR="00E019D0" w:rsidRDefault="00E019D0">
            <w:pPr>
              <w:rPr>
                <w:rFonts w:ascii="Myriad Pro" w:hAnsi="Myriad Pro"/>
                <w:sz w:val="18"/>
                <w:szCs w:val="18"/>
              </w:rPr>
            </w:pPr>
          </w:p>
          <w:p w14:paraId="76B03060" w14:textId="77777777" w:rsidR="00E019D0" w:rsidRDefault="00E019D0">
            <w:pPr>
              <w:rPr>
                <w:rFonts w:ascii="Myriad Pro" w:hAnsi="Myriad Pro"/>
                <w:sz w:val="18"/>
                <w:szCs w:val="18"/>
              </w:rPr>
            </w:pPr>
            <w:r>
              <w:rPr>
                <w:rFonts w:ascii="Myriad Pro" w:hAnsi="Myriad Pro"/>
                <w:sz w:val="18"/>
                <w:szCs w:val="18"/>
              </w:rPr>
              <w:t>11.9 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603CC1B1" w14:textId="77777777" w:rsidR="00E019D0" w:rsidRDefault="00E019D0">
            <w:pPr>
              <w:rPr>
                <w:rFonts w:ascii="Myriad Pro" w:hAnsi="Myriad Pro"/>
                <w:sz w:val="18"/>
                <w:szCs w:val="18"/>
              </w:rPr>
            </w:pPr>
            <w:r>
              <w:rPr>
                <w:rFonts w:ascii="Myriad Pro" w:hAnsi="Myriad Pro"/>
                <w:sz w:val="18"/>
                <w:szCs w:val="18"/>
              </w:rPr>
              <w:t>11.10 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p w14:paraId="15DF9605" w14:textId="77777777" w:rsidR="00E019D0" w:rsidRDefault="00E019D0">
            <w:pPr>
              <w:rPr>
                <w:rFonts w:ascii="Myriad Pro" w:hAnsi="Myriad Pro"/>
                <w:sz w:val="18"/>
                <w:szCs w:val="18"/>
              </w:rPr>
            </w:pPr>
          </w:p>
          <w:p w14:paraId="3D8AF4D0" w14:textId="77777777" w:rsidR="00E019D0" w:rsidRDefault="00E019D0">
            <w:pPr>
              <w:rPr>
                <w:rFonts w:ascii="Myriad Pro" w:hAnsi="Myriad Pro"/>
                <w:sz w:val="18"/>
                <w:szCs w:val="18"/>
              </w:rPr>
            </w:pPr>
          </w:p>
          <w:p w14:paraId="16DEB5D8" w14:textId="77777777" w:rsidR="00E019D0" w:rsidRDefault="00E019D0">
            <w:pPr>
              <w:rPr>
                <w:rFonts w:ascii="Myriad Pro" w:hAnsi="Myriad Pro"/>
                <w:sz w:val="18"/>
                <w:szCs w:val="18"/>
              </w:rPr>
            </w:pPr>
          </w:p>
          <w:p w14:paraId="78F2D09E" w14:textId="77777777" w:rsidR="00E019D0" w:rsidRDefault="00E019D0">
            <w:pPr>
              <w:rPr>
                <w:rFonts w:ascii="Myriad Pro" w:hAnsi="Myriad Pro"/>
                <w:sz w:val="18"/>
                <w:szCs w:val="18"/>
              </w:rPr>
            </w:pPr>
          </w:p>
          <w:p w14:paraId="163A4399" w14:textId="77777777" w:rsidR="00E019D0" w:rsidRDefault="00E019D0">
            <w:pPr>
              <w:rPr>
                <w:rFonts w:ascii="Myriad Pro" w:hAnsi="Myriad Pro"/>
                <w:sz w:val="18"/>
                <w:szCs w:val="18"/>
              </w:rPr>
            </w:pPr>
          </w:p>
          <w:p w14:paraId="54400458" w14:textId="77777777" w:rsidR="00E019D0" w:rsidRDefault="00E019D0">
            <w:pPr>
              <w:rPr>
                <w:rFonts w:ascii="Myriad Pro" w:hAnsi="Myriad Pro"/>
                <w:sz w:val="18"/>
                <w:szCs w:val="18"/>
              </w:rPr>
            </w:pPr>
          </w:p>
          <w:p w14:paraId="36F393EA" w14:textId="77777777" w:rsidR="00E019D0" w:rsidRDefault="00E019D0">
            <w:pPr>
              <w:rPr>
                <w:rFonts w:ascii="Myriad Pro" w:hAnsi="Myriad Pro"/>
                <w:sz w:val="18"/>
                <w:szCs w:val="18"/>
              </w:rPr>
            </w:pPr>
            <w:r>
              <w:rPr>
                <w:rFonts w:ascii="Myriad Pro" w:hAnsi="Myriad Pro"/>
                <w:sz w:val="18"/>
                <w:szCs w:val="18"/>
              </w:rPr>
              <w:t>12.INDEMNIFICATION:</w:t>
            </w:r>
          </w:p>
          <w:p w14:paraId="397E39B8" w14:textId="77777777" w:rsidR="00E019D0" w:rsidRDefault="00E019D0">
            <w:pPr>
              <w:rPr>
                <w:rFonts w:ascii="Myriad Pro" w:hAnsi="Myriad Pro"/>
                <w:sz w:val="18"/>
                <w:szCs w:val="18"/>
              </w:rPr>
            </w:pPr>
            <w:r>
              <w:rPr>
                <w:rFonts w:ascii="Myriad Pro" w:hAnsi="Myriad Pro"/>
                <w:sz w:val="18"/>
                <w:szCs w:val="18"/>
              </w:rPr>
              <w:t>12.1The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3A792D26" w14:textId="77777777" w:rsidR="00E019D0" w:rsidRDefault="00E019D0">
            <w:pPr>
              <w:rPr>
                <w:rFonts w:ascii="Myriad Pro" w:hAnsi="Myriad Pro"/>
                <w:sz w:val="18"/>
                <w:szCs w:val="18"/>
              </w:rPr>
            </w:pPr>
          </w:p>
          <w:p w14:paraId="55C5D475" w14:textId="77777777" w:rsidR="00E019D0" w:rsidRDefault="00E019D0">
            <w:pPr>
              <w:rPr>
                <w:rFonts w:ascii="Myriad Pro" w:hAnsi="Myriad Pro"/>
                <w:sz w:val="18"/>
                <w:szCs w:val="18"/>
              </w:rPr>
            </w:pPr>
            <w:r>
              <w:rPr>
                <w:rFonts w:ascii="Myriad Pro" w:hAnsi="Myriad Pro"/>
                <w:sz w:val="18"/>
                <w:szCs w:val="18"/>
              </w:rPr>
              <w:t>12.1.1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w:t>
            </w:r>
          </w:p>
          <w:p w14:paraId="21747B8D" w14:textId="77777777" w:rsidR="00E019D0" w:rsidRDefault="00E019D0">
            <w:pPr>
              <w:rPr>
                <w:rFonts w:ascii="Myriad Pro" w:hAnsi="Myriad Pro"/>
                <w:sz w:val="18"/>
                <w:szCs w:val="18"/>
              </w:rPr>
            </w:pPr>
            <w:r>
              <w:rPr>
                <w:rFonts w:ascii="Myriad Pro" w:hAnsi="Myriad Pro"/>
                <w:sz w:val="18"/>
                <w:szCs w:val="18"/>
              </w:rPr>
              <w:t>Contractor’s published specifications therefor, or otherwise specifically approved by the Contractor, constitutes an infringement of any patent, copyright, trademark, or other intellectual property right of any third party; or,</w:t>
            </w:r>
          </w:p>
          <w:p w14:paraId="0CB48B0B" w14:textId="77777777" w:rsidR="00E019D0" w:rsidRDefault="00E019D0">
            <w:pPr>
              <w:rPr>
                <w:rFonts w:ascii="Myriad Pro" w:hAnsi="Myriad Pro"/>
                <w:sz w:val="18"/>
                <w:szCs w:val="18"/>
              </w:rPr>
            </w:pPr>
            <w:r>
              <w:rPr>
                <w:rFonts w:ascii="Myriad Pro" w:hAnsi="Myriad Pro"/>
                <w:sz w:val="18"/>
                <w:szCs w:val="18"/>
              </w:rPr>
              <w:t>12.1.2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0546EF07" w14:textId="77777777" w:rsidR="00E019D0" w:rsidRDefault="00E019D0">
            <w:pPr>
              <w:rPr>
                <w:rFonts w:ascii="Myriad Pro" w:hAnsi="Myriad Pro"/>
                <w:sz w:val="18"/>
                <w:szCs w:val="18"/>
              </w:rPr>
            </w:pPr>
          </w:p>
          <w:p w14:paraId="0D4CA4B5" w14:textId="77777777" w:rsidR="00E019D0" w:rsidRDefault="00E019D0">
            <w:pPr>
              <w:rPr>
                <w:rFonts w:ascii="Myriad Pro" w:hAnsi="Myriad Pro"/>
                <w:sz w:val="18"/>
                <w:szCs w:val="18"/>
              </w:rPr>
            </w:pPr>
            <w:r>
              <w:rPr>
                <w:rFonts w:ascii="Myriad Pro" w:hAnsi="Myriad Pro"/>
                <w:sz w:val="18"/>
                <w:szCs w:val="18"/>
              </w:rPr>
              <w:t>12.2 The indemnity set forth in Article 12.1.1, above, shall not apply to:</w:t>
            </w:r>
          </w:p>
          <w:p w14:paraId="505759F7" w14:textId="77777777" w:rsidR="00E019D0" w:rsidRDefault="00E019D0">
            <w:pPr>
              <w:rPr>
                <w:rFonts w:ascii="Myriad Pro" w:hAnsi="Myriad Pro"/>
                <w:sz w:val="18"/>
                <w:szCs w:val="18"/>
              </w:rPr>
            </w:pPr>
            <w:r>
              <w:rPr>
                <w:rFonts w:ascii="Myriad Pro" w:hAnsi="Myriad Pro"/>
                <w:sz w:val="18"/>
                <w:szCs w:val="18"/>
              </w:rPr>
              <w:t>12.2.1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42234AFF" w14:textId="77777777" w:rsidR="00E019D0" w:rsidRDefault="00E019D0">
            <w:pPr>
              <w:rPr>
                <w:rFonts w:ascii="Myriad Pro" w:hAnsi="Myriad Pro"/>
                <w:sz w:val="18"/>
                <w:szCs w:val="18"/>
              </w:rPr>
            </w:pPr>
          </w:p>
          <w:p w14:paraId="5F00F28D" w14:textId="77777777" w:rsidR="00E019D0" w:rsidRDefault="00E019D0">
            <w:pPr>
              <w:rPr>
                <w:rFonts w:ascii="Myriad Pro" w:hAnsi="Myriad Pro"/>
                <w:sz w:val="18"/>
                <w:szCs w:val="18"/>
              </w:rPr>
            </w:pPr>
            <w:r>
              <w:rPr>
                <w:rFonts w:ascii="Myriad Pro" w:hAnsi="Myriad Pro"/>
                <w:sz w:val="18"/>
                <w:szCs w:val="18"/>
              </w:rPr>
              <w:t>12.2.2 A claim of infringement resulting from additions to or changes in any goods, property, materials equipment, supplies or any components thereof furnished under the Contract if UNDP or another party acting under the direction of UNDP made such changes.</w:t>
            </w:r>
          </w:p>
          <w:p w14:paraId="4265E3DD" w14:textId="77777777" w:rsidR="00E019D0" w:rsidRDefault="00E019D0">
            <w:pPr>
              <w:rPr>
                <w:rFonts w:ascii="Myriad Pro" w:hAnsi="Myriad Pro"/>
                <w:sz w:val="18"/>
                <w:szCs w:val="18"/>
              </w:rPr>
            </w:pPr>
          </w:p>
          <w:p w14:paraId="59E36A8D" w14:textId="77777777" w:rsidR="00E019D0" w:rsidRDefault="00E019D0">
            <w:pPr>
              <w:rPr>
                <w:rFonts w:ascii="Myriad Pro" w:hAnsi="Myriad Pro"/>
                <w:sz w:val="18"/>
                <w:szCs w:val="18"/>
              </w:rPr>
            </w:pPr>
            <w:r>
              <w:rPr>
                <w:rFonts w:ascii="Myriad Pro" w:hAnsi="Myriad Pro"/>
                <w:sz w:val="18"/>
                <w:szCs w:val="18"/>
              </w:rPr>
              <w:t>12.3 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w:t>
            </w:r>
          </w:p>
          <w:p w14:paraId="047B9831" w14:textId="77777777" w:rsidR="00E019D0" w:rsidRDefault="00E019D0">
            <w:pPr>
              <w:rPr>
                <w:rFonts w:ascii="Myriad Pro" w:hAnsi="Myriad Pro"/>
                <w:sz w:val="18"/>
                <w:szCs w:val="18"/>
              </w:rPr>
            </w:pPr>
            <w:r>
              <w:rPr>
                <w:rFonts w:ascii="Myriad Pro" w:hAnsi="Myriad Pro"/>
                <w:sz w:val="18"/>
                <w:szCs w:val="18"/>
              </w:rPr>
              <w:t xml:space="preserve">12.4 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w:t>
            </w:r>
            <w:r>
              <w:rPr>
                <w:rFonts w:ascii="Myriad Pro" w:hAnsi="Myriad Pro"/>
                <w:sz w:val="18"/>
                <w:szCs w:val="18"/>
              </w:rPr>
              <w:lastRenderedPageBreak/>
              <w:t>represented in any such suit, proceeding, claim or demand by independent counsel of its own choosing.</w:t>
            </w:r>
          </w:p>
          <w:p w14:paraId="148A31AC" w14:textId="77777777" w:rsidR="00E019D0" w:rsidRDefault="00E019D0">
            <w:pPr>
              <w:rPr>
                <w:rFonts w:ascii="Myriad Pro" w:hAnsi="Myriad Pro"/>
                <w:sz w:val="18"/>
                <w:szCs w:val="18"/>
              </w:rPr>
            </w:pPr>
          </w:p>
          <w:p w14:paraId="14A04ADC" w14:textId="77777777" w:rsidR="00E019D0" w:rsidRDefault="00E019D0">
            <w:pPr>
              <w:rPr>
                <w:rFonts w:ascii="Myriad Pro" w:hAnsi="Myriad Pro"/>
                <w:sz w:val="18"/>
                <w:szCs w:val="18"/>
              </w:rPr>
            </w:pPr>
          </w:p>
          <w:p w14:paraId="64649650" w14:textId="77777777" w:rsidR="00E019D0" w:rsidRDefault="00E019D0">
            <w:pPr>
              <w:rPr>
                <w:rFonts w:ascii="Myriad Pro" w:hAnsi="Myriad Pro"/>
                <w:sz w:val="18"/>
                <w:szCs w:val="18"/>
              </w:rPr>
            </w:pPr>
            <w:r>
              <w:rPr>
                <w:rFonts w:ascii="Myriad Pro" w:hAnsi="Myriad Pro"/>
                <w:sz w:val="18"/>
                <w:szCs w:val="18"/>
              </w:rPr>
              <w:t>12.5 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01E76457" w14:textId="77777777" w:rsidR="00E019D0" w:rsidRDefault="00E019D0">
            <w:pPr>
              <w:rPr>
                <w:rFonts w:ascii="Myriad Pro" w:hAnsi="Myriad Pro"/>
                <w:sz w:val="18"/>
                <w:szCs w:val="18"/>
              </w:rPr>
            </w:pPr>
          </w:p>
          <w:p w14:paraId="250118F3" w14:textId="77777777" w:rsidR="00E019D0" w:rsidRDefault="00E019D0">
            <w:pPr>
              <w:rPr>
                <w:rFonts w:ascii="Myriad Pro" w:hAnsi="Myriad Pro"/>
                <w:sz w:val="18"/>
                <w:szCs w:val="18"/>
              </w:rPr>
            </w:pPr>
          </w:p>
          <w:p w14:paraId="3626F6BA" w14:textId="77777777" w:rsidR="00E019D0" w:rsidRDefault="00E019D0">
            <w:pPr>
              <w:rPr>
                <w:rFonts w:ascii="Myriad Pro" w:hAnsi="Myriad Pro"/>
                <w:sz w:val="18"/>
                <w:szCs w:val="18"/>
              </w:rPr>
            </w:pPr>
            <w:r>
              <w:rPr>
                <w:rFonts w:ascii="Myriad Pro" w:hAnsi="Myriad Pro"/>
                <w:sz w:val="18"/>
                <w:szCs w:val="18"/>
              </w:rPr>
              <w:t>12.5.1 procure for UNDP the unrestricted right to continue using such Goods or Services provided to UNDP;</w:t>
            </w:r>
          </w:p>
          <w:p w14:paraId="0FD3FCE3" w14:textId="77777777" w:rsidR="00E019D0" w:rsidRDefault="00E019D0">
            <w:pPr>
              <w:rPr>
                <w:rFonts w:ascii="Myriad Pro" w:hAnsi="Myriad Pro"/>
                <w:sz w:val="18"/>
                <w:szCs w:val="18"/>
              </w:rPr>
            </w:pPr>
            <w:r>
              <w:rPr>
                <w:rFonts w:ascii="Myriad Pro" w:hAnsi="Myriad Pro"/>
                <w:sz w:val="18"/>
                <w:szCs w:val="18"/>
              </w:rPr>
              <w:t>12.5.2 replace or modify the Goods and/or or Services provided to UNDP, or part thereof, with the equivalent or better Goods and/or Services, or part thereof, that is non-infringing; or,</w:t>
            </w:r>
          </w:p>
          <w:p w14:paraId="52995699" w14:textId="77777777" w:rsidR="00E019D0" w:rsidRDefault="00E019D0">
            <w:pPr>
              <w:rPr>
                <w:rFonts w:ascii="Myriad Pro" w:hAnsi="Myriad Pro"/>
                <w:sz w:val="18"/>
                <w:szCs w:val="18"/>
              </w:rPr>
            </w:pPr>
            <w:r>
              <w:rPr>
                <w:rFonts w:ascii="Myriad Pro" w:hAnsi="Myriad Pro"/>
                <w:sz w:val="18"/>
                <w:szCs w:val="18"/>
              </w:rPr>
              <w:t>12.5.3 refund to UNDP the full price paid by UNDP for the right to have or use such Goods, property or Services, or part thereof.</w:t>
            </w:r>
          </w:p>
          <w:p w14:paraId="5F9C0605" w14:textId="77777777" w:rsidR="00E019D0" w:rsidRDefault="00E019D0">
            <w:pPr>
              <w:rPr>
                <w:rFonts w:ascii="Myriad Pro" w:hAnsi="Myriad Pro"/>
                <w:sz w:val="18"/>
                <w:szCs w:val="18"/>
              </w:rPr>
            </w:pPr>
          </w:p>
          <w:p w14:paraId="7F9FD0DE" w14:textId="77777777" w:rsidR="00E019D0" w:rsidRDefault="00E019D0">
            <w:pPr>
              <w:rPr>
                <w:rFonts w:ascii="Myriad Pro" w:hAnsi="Myriad Pro"/>
                <w:sz w:val="18"/>
                <w:szCs w:val="18"/>
              </w:rPr>
            </w:pPr>
          </w:p>
          <w:p w14:paraId="311CD9CC" w14:textId="77777777" w:rsidR="00E019D0" w:rsidRDefault="00E019D0">
            <w:pPr>
              <w:rPr>
                <w:rFonts w:ascii="Myriad Pro" w:hAnsi="Myriad Pro"/>
                <w:sz w:val="18"/>
                <w:szCs w:val="18"/>
              </w:rPr>
            </w:pPr>
          </w:p>
          <w:p w14:paraId="3ADC3868" w14:textId="77777777" w:rsidR="00E019D0" w:rsidRDefault="00E019D0">
            <w:pPr>
              <w:rPr>
                <w:rFonts w:ascii="Myriad Pro" w:hAnsi="Myriad Pro"/>
                <w:sz w:val="18"/>
                <w:szCs w:val="18"/>
              </w:rPr>
            </w:pPr>
          </w:p>
          <w:p w14:paraId="2D6CCAB2" w14:textId="77777777" w:rsidR="00E019D0" w:rsidRDefault="00E019D0">
            <w:pPr>
              <w:rPr>
                <w:rFonts w:ascii="Myriad Pro" w:hAnsi="Myriad Pro"/>
                <w:sz w:val="18"/>
                <w:szCs w:val="18"/>
              </w:rPr>
            </w:pPr>
            <w:r>
              <w:rPr>
                <w:rFonts w:ascii="Myriad Pro" w:hAnsi="Myriad Pro"/>
                <w:sz w:val="18"/>
                <w:szCs w:val="18"/>
              </w:rPr>
              <w:t>13.INSURANCE AND LIABILITY:</w:t>
            </w:r>
          </w:p>
          <w:p w14:paraId="41A8CB22" w14:textId="77777777" w:rsidR="00E019D0" w:rsidRDefault="00E019D0">
            <w:pPr>
              <w:rPr>
                <w:rFonts w:ascii="Myriad Pro" w:hAnsi="Myriad Pro"/>
                <w:sz w:val="18"/>
                <w:szCs w:val="18"/>
              </w:rPr>
            </w:pPr>
            <w:r>
              <w:rPr>
                <w:rFonts w:ascii="Myriad Pro" w:hAnsi="Myriad Pro"/>
                <w:sz w:val="18"/>
                <w:szCs w:val="18"/>
              </w:rPr>
              <w:t>13.1 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0385A13C" w14:textId="77777777" w:rsidR="00E019D0" w:rsidRDefault="00E019D0">
            <w:pPr>
              <w:rPr>
                <w:rFonts w:ascii="Myriad Pro" w:hAnsi="Myriad Pro"/>
                <w:sz w:val="18"/>
                <w:szCs w:val="18"/>
              </w:rPr>
            </w:pPr>
          </w:p>
          <w:p w14:paraId="38873205" w14:textId="77777777" w:rsidR="00E019D0" w:rsidRDefault="00E019D0">
            <w:pPr>
              <w:rPr>
                <w:rFonts w:ascii="Myriad Pro" w:hAnsi="Myriad Pro"/>
                <w:sz w:val="18"/>
                <w:szCs w:val="18"/>
              </w:rPr>
            </w:pPr>
            <w:r>
              <w:rPr>
                <w:rFonts w:ascii="Myriad Pro" w:hAnsi="Myriad Pro"/>
                <w:sz w:val="18"/>
                <w:szCs w:val="18"/>
              </w:rPr>
              <w:t>13.2 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3596BEA3" w14:textId="77777777" w:rsidR="00E019D0" w:rsidRDefault="00E019D0">
            <w:pPr>
              <w:rPr>
                <w:rFonts w:ascii="Myriad Pro" w:hAnsi="Myriad Pro"/>
                <w:sz w:val="18"/>
                <w:szCs w:val="18"/>
              </w:rPr>
            </w:pPr>
            <w:r>
              <w:rPr>
                <w:rFonts w:ascii="Myriad Pro" w:hAnsi="Myriad Pro"/>
                <w:sz w:val="18"/>
                <w:szCs w:val="18"/>
              </w:rPr>
              <w:t>13.2.1 insurance against all risks in respect of its property and any equipment used for the performance of the Contract;</w:t>
            </w:r>
          </w:p>
          <w:p w14:paraId="731C3E5D" w14:textId="77777777" w:rsidR="00E019D0" w:rsidRDefault="00E019D0">
            <w:pPr>
              <w:rPr>
                <w:rFonts w:ascii="Myriad Pro" w:hAnsi="Myriad Pro"/>
                <w:sz w:val="18"/>
                <w:szCs w:val="18"/>
              </w:rPr>
            </w:pPr>
          </w:p>
          <w:p w14:paraId="1D917D1C" w14:textId="77777777" w:rsidR="00E019D0" w:rsidRDefault="00E019D0">
            <w:pPr>
              <w:rPr>
                <w:rFonts w:ascii="Myriad Pro" w:hAnsi="Myriad Pro"/>
                <w:sz w:val="18"/>
                <w:szCs w:val="18"/>
              </w:rPr>
            </w:pPr>
            <w:r>
              <w:rPr>
                <w:rFonts w:ascii="Myriad Pro" w:hAnsi="Myriad Pro"/>
                <w:sz w:val="18"/>
                <w:szCs w:val="18"/>
              </w:rPr>
              <w:t>13.2.2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14:paraId="71795071" w14:textId="77777777" w:rsidR="00E019D0" w:rsidRDefault="00E019D0">
            <w:pPr>
              <w:rPr>
                <w:rFonts w:ascii="Myriad Pro" w:hAnsi="Myriad Pro"/>
                <w:sz w:val="18"/>
                <w:szCs w:val="18"/>
              </w:rPr>
            </w:pPr>
          </w:p>
          <w:p w14:paraId="561004DF" w14:textId="77777777" w:rsidR="00E019D0" w:rsidRDefault="00E019D0">
            <w:pPr>
              <w:rPr>
                <w:rFonts w:ascii="Myriad Pro" w:hAnsi="Myriad Pro"/>
                <w:sz w:val="18"/>
                <w:szCs w:val="18"/>
              </w:rPr>
            </w:pPr>
          </w:p>
          <w:p w14:paraId="3F97C8BC" w14:textId="77777777" w:rsidR="00E019D0" w:rsidRDefault="00E019D0">
            <w:pPr>
              <w:rPr>
                <w:rFonts w:ascii="Myriad Pro" w:hAnsi="Myriad Pro"/>
                <w:sz w:val="18"/>
                <w:szCs w:val="18"/>
              </w:rPr>
            </w:pPr>
            <w:r>
              <w:rPr>
                <w:rFonts w:ascii="Myriad Pro" w:hAnsi="Myriad Pro"/>
                <w:sz w:val="18"/>
                <w:szCs w:val="18"/>
              </w:rPr>
              <w:t xml:space="preserve">13.2.3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w:t>
            </w:r>
            <w:r>
              <w:rPr>
                <w:rFonts w:ascii="Myriad Pro" w:hAnsi="Myriad Pro"/>
                <w:sz w:val="18"/>
                <w:szCs w:val="18"/>
              </w:rPr>
              <w:lastRenderedPageBreak/>
              <w:t>vehicles, boats, airplanes or other transportation vehicles and equipment, whether or not owned by the Contractor; and,</w:t>
            </w:r>
          </w:p>
          <w:p w14:paraId="3CFCB973" w14:textId="77777777" w:rsidR="00E019D0" w:rsidRDefault="00E019D0">
            <w:pPr>
              <w:rPr>
                <w:rFonts w:ascii="Myriad Pro" w:hAnsi="Myriad Pro"/>
                <w:sz w:val="18"/>
                <w:szCs w:val="18"/>
              </w:rPr>
            </w:pPr>
          </w:p>
          <w:p w14:paraId="466352DC" w14:textId="77777777" w:rsidR="00E019D0" w:rsidRDefault="00E019D0">
            <w:pPr>
              <w:rPr>
                <w:rFonts w:ascii="Myriad Pro" w:hAnsi="Myriad Pro"/>
                <w:sz w:val="18"/>
                <w:szCs w:val="18"/>
              </w:rPr>
            </w:pPr>
          </w:p>
          <w:p w14:paraId="6B6E92D8" w14:textId="77777777" w:rsidR="00E019D0" w:rsidRDefault="00E019D0">
            <w:pPr>
              <w:rPr>
                <w:rFonts w:ascii="Myriad Pro" w:hAnsi="Myriad Pro"/>
                <w:sz w:val="18"/>
                <w:szCs w:val="18"/>
              </w:rPr>
            </w:pPr>
          </w:p>
          <w:p w14:paraId="0C0448E8" w14:textId="77777777" w:rsidR="00E019D0" w:rsidRDefault="00E019D0">
            <w:pPr>
              <w:rPr>
                <w:rFonts w:ascii="Myriad Pro" w:hAnsi="Myriad Pro"/>
                <w:sz w:val="18"/>
                <w:szCs w:val="18"/>
              </w:rPr>
            </w:pPr>
          </w:p>
          <w:p w14:paraId="1B6D9711" w14:textId="77777777" w:rsidR="00E019D0" w:rsidRDefault="00E019D0">
            <w:pPr>
              <w:rPr>
                <w:rFonts w:ascii="Myriad Pro" w:hAnsi="Myriad Pro"/>
                <w:sz w:val="18"/>
                <w:szCs w:val="18"/>
              </w:rPr>
            </w:pPr>
          </w:p>
          <w:p w14:paraId="56493626" w14:textId="77777777" w:rsidR="00E019D0" w:rsidRDefault="00E019D0">
            <w:pPr>
              <w:rPr>
                <w:rFonts w:ascii="Myriad Pro" w:hAnsi="Myriad Pro"/>
                <w:sz w:val="18"/>
                <w:szCs w:val="18"/>
              </w:rPr>
            </w:pPr>
            <w:r>
              <w:rPr>
                <w:rFonts w:ascii="Myriad Pro" w:hAnsi="Myriad Pro"/>
                <w:sz w:val="18"/>
                <w:szCs w:val="18"/>
              </w:rPr>
              <w:t>13.2.4 such other insurance as may be agreed upon in writing between UNDP and the Contractor.</w:t>
            </w:r>
          </w:p>
          <w:p w14:paraId="51AF3AE0" w14:textId="77777777" w:rsidR="00E019D0" w:rsidRDefault="00E019D0">
            <w:pPr>
              <w:rPr>
                <w:rFonts w:ascii="Myriad Pro" w:hAnsi="Myriad Pro"/>
                <w:sz w:val="18"/>
                <w:szCs w:val="18"/>
              </w:rPr>
            </w:pPr>
          </w:p>
          <w:p w14:paraId="4A7292DE" w14:textId="77777777" w:rsidR="00E019D0" w:rsidRDefault="00E019D0">
            <w:pPr>
              <w:rPr>
                <w:rFonts w:ascii="Myriad Pro" w:hAnsi="Myriad Pro"/>
                <w:sz w:val="18"/>
                <w:szCs w:val="18"/>
              </w:rPr>
            </w:pPr>
            <w:r>
              <w:rPr>
                <w:rFonts w:ascii="Myriad Pro" w:hAnsi="Myriad Pro"/>
                <w:sz w:val="18"/>
                <w:szCs w:val="18"/>
              </w:rPr>
              <w:t>13.3 The Contractor’s liability policies shall also cover subcontractors and all defense costs and shall contain a standard “cross liability” clause.</w:t>
            </w:r>
          </w:p>
          <w:p w14:paraId="28793347" w14:textId="77777777" w:rsidR="00E019D0" w:rsidRDefault="00E019D0">
            <w:pPr>
              <w:rPr>
                <w:rFonts w:ascii="Myriad Pro" w:hAnsi="Myriad Pro"/>
                <w:sz w:val="18"/>
                <w:szCs w:val="18"/>
              </w:rPr>
            </w:pPr>
          </w:p>
          <w:p w14:paraId="4CB10275" w14:textId="77777777" w:rsidR="00E019D0" w:rsidRDefault="00E019D0">
            <w:pPr>
              <w:rPr>
                <w:rFonts w:ascii="Myriad Pro" w:hAnsi="Myriad Pro"/>
                <w:sz w:val="18"/>
                <w:szCs w:val="18"/>
              </w:rPr>
            </w:pPr>
            <w:r>
              <w:rPr>
                <w:rFonts w:ascii="Myriad Pro" w:hAnsi="Myriad Pro"/>
                <w:sz w:val="18"/>
                <w:szCs w:val="18"/>
              </w:rPr>
              <w:t>13.4 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3DB83046" w14:textId="77777777" w:rsidR="00E019D0" w:rsidRDefault="00E019D0">
            <w:pPr>
              <w:rPr>
                <w:rFonts w:ascii="Myriad Pro" w:hAnsi="Myriad Pro"/>
                <w:sz w:val="18"/>
                <w:szCs w:val="18"/>
              </w:rPr>
            </w:pPr>
          </w:p>
          <w:p w14:paraId="5E20CB3D" w14:textId="77777777" w:rsidR="00E019D0" w:rsidRDefault="00E019D0">
            <w:pPr>
              <w:rPr>
                <w:rFonts w:ascii="Myriad Pro" w:hAnsi="Myriad Pro"/>
                <w:sz w:val="18"/>
                <w:szCs w:val="18"/>
              </w:rPr>
            </w:pPr>
          </w:p>
          <w:p w14:paraId="2B21CCE3" w14:textId="77777777" w:rsidR="00E019D0" w:rsidRDefault="00E019D0">
            <w:pPr>
              <w:rPr>
                <w:rFonts w:ascii="Myriad Pro" w:hAnsi="Myriad Pro"/>
                <w:sz w:val="18"/>
                <w:szCs w:val="18"/>
              </w:rPr>
            </w:pPr>
            <w:r>
              <w:rPr>
                <w:rFonts w:ascii="Myriad Pro" w:hAnsi="Myriad Pro"/>
                <w:sz w:val="18"/>
                <w:szCs w:val="18"/>
              </w:rPr>
              <w:t>13.5 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4ABDDF41" w14:textId="77777777" w:rsidR="00E019D0" w:rsidRDefault="00E019D0">
            <w:pPr>
              <w:rPr>
                <w:rFonts w:ascii="Myriad Pro" w:hAnsi="Myriad Pro"/>
                <w:sz w:val="18"/>
                <w:szCs w:val="18"/>
              </w:rPr>
            </w:pPr>
          </w:p>
          <w:p w14:paraId="712AA2B1" w14:textId="77777777" w:rsidR="00E019D0" w:rsidRDefault="00E019D0">
            <w:pPr>
              <w:rPr>
                <w:rFonts w:ascii="Myriad Pro" w:hAnsi="Myriad Pro"/>
                <w:sz w:val="18"/>
                <w:szCs w:val="18"/>
              </w:rPr>
            </w:pPr>
            <w:r>
              <w:rPr>
                <w:rFonts w:ascii="Myriad Pro" w:hAnsi="Myriad Pro"/>
                <w:sz w:val="18"/>
                <w:szCs w:val="18"/>
              </w:rPr>
              <w:t>13.5.1 name UNDP as an additional insured under the liability policies, including, if required, as a separate endorsement under the policy;</w:t>
            </w:r>
          </w:p>
          <w:p w14:paraId="0BB05797" w14:textId="77777777" w:rsidR="00E019D0" w:rsidRDefault="00E019D0">
            <w:pPr>
              <w:rPr>
                <w:rFonts w:ascii="Myriad Pro" w:hAnsi="Myriad Pro"/>
                <w:sz w:val="18"/>
                <w:szCs w:val="18"/>
              </w:rPr>
            </w:pPr>
          </w:p>
          <w:p w14:paraId="071CF5EE" w14:textId="77777777" w:rsidR="00E019D0" w:rsidRDefault="00E019D0">
            <w:pPr>
              <w:rPr>
                <w:rFonts w:ascii="Myriad Pro" w:hAnsi="Myriad Pro"/>
                <w:sz w:val="18"/>
                <w:szCs w:val="18"/>
              </w:rPr>
            </w:pPr>
            <w:r>
              <w:rPr>
                <w:rFonts w:ascii="Myriad Pro" w:hAnsi="Myriad Pro"/>
                <w:sz w:val="18"/>
                <w:szCs w:val="18"/>
              </w:rPr>
              <w:t>13.5.2 include a waiver of subrogation of the Contractor’s insurance carrier’s rights against UNDP;</w:t>
            </w:r>
          </w:p>
          <w:p w14:paraId="7D13562B" w14:textId="77777777" w:rsidR="00E019D0" w:rsidRDefault="00E019D0">
            <w:pPr>
              <w:rPr>
                <w:rFonts w:ascii="Myriad Pro" w:hAnsi="Myriad Pro"/>
                <w:sz w:val="18"/>
                <w:szCs w:val="18"/>
              </w:rPr>
            </w:pPr>
            <w:r>
              <w:rPr>
                <w:rFonts w:ascii="Myriad Pro" w:hAnsi="Myriad Pro"/>
                <w:sz w:val="18"/>
                <w:szCs w:val="18"/>
              </w:rPr>
              <w:t>13.5.3 provide that UNDP shall receive written notice from the Contractor’s insurance carrier not less than thirty (30) days prior to any cancellation or material change of coverage; and,</w:t>
            </w:r>
          </w:p>
          <w:p w14:paraId="69DD9DFD" w14:textId="77777777" w:rsidR="00E019D0" w:rsidRDefault="00E019D0">
            <w:pPr>
              <w:rPr>
                <w:rFonts w:ascii="Myriad Pro" w:hAnsi="Myriad Pro"/>
                <w:sz w:val="18"/>
                <w:szCs w:val="18"/>
              </w:rPr>
            </w:pPr>
            <w:r>
              <w:rPr>
                <w:rFonts w:ascii="Myriad Pro" w:hAnsi="Myriad Pro"/>
                <w:sz w:val="18"/>
                <w:szCs w:val="18"/>
              </w:rPr>
              <w:t>13.5.4 include a provision for response on a primary and non-contributing basis with respect to any other insurance that may be available to UNDP.</w:t>
            </w:r>
          </w:p>
          <w:p w14:paraId="7602E22D" w14:textId="77777777" w:rsidR="00E019D0" w:rsidRDefault="00E019D0">
            <w:pPr>
              <w:rPr>
                <w:rFonts w:ascii="Myriad Pro" w:hAnsi="Myriad Pro"/>
                <w:sz w:val="18"/>
                <w:szCs w:val="18"/>
              </w:rPr>
            </w:pPr>
            <w:r>
              <w:rPr>
                <w:rFonts w:ascii="Myriad Pro" w:hAnsi="Myriad Pro"/>
                <w:sz w:val="18"/>
                <w:szCs w:val="18"/>
              </w:rPr>
              <w:t>13.6 The Contractor shall be responsible to fund all amounts within any policy deductible or retention.</w:t>
            </w:r>
          </w:p>
          <w:p w14:paraId="67ABCE6F" w14:textId="77777777" w:rsidR="00E019D0" w:rsidRDefault="00E019D0">
            <w:pPr>
              <w:rPr>
                <w:rFonts w:ascii="Myriad Pro" w:hAnsi="Myriad Pro"/>
                <w:sz w:val="18"/>
                <w:szCs w:val="18"/>
              </w:rPr>
            </w:pPr>
            <w:r>
              <w:rPr>
                <w:rFonts w:ascii="Myriad Pro" w:hAnsi="Myriad Pro"/>
                <w:sz w:val="18"/>
                <w:szCs w:val="18"/>
              </w:rPr>
              <w:t>13.7 Except for any self-insurance program maintained by the Contractor and approved by UNDP for purposes of fulfilling the Contractor’s requirements for maintaining insurance under the</w:t>
            </w:r>
          </w:p>
          <w:p w14:paraId="451B5C5A" w14:textId="77777777" w:rsidR="00E019D0" w:rsidRDefault="00E019D0">
            <w:pPr>
              <w:rPr>
                <w:rFonts w:ascii="Myriad Pro" w:hAnsi="Myriad Pro"/>
                <w:sz w:val="18"/>
                <w:szCs w:val="18"/>
              </w:rPr>
            </w:pPr>
            <w:r>
              <w:rPr>
                <w:rFonts w:ascii="Myriad Pro" w:hAnsi="Myriad Pro"/>
                <w:sz w:val="18"/>
                <w:szCs w:val="18"/>
              </w:rPr>
              <w:t xml:space="preserve">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w:t>
            </w:r>
          </w:p>
          <w:p w14:paraId="45B2D557" w14:textId="77777777" w:rsidR="00E019D0" w:rsidRDefault="00E019D0">
            <w:pPr>
              <w:rPr>
                <w:rFonts w:ascii="Myriad Pro" w:hAnsi="Myriad Pro"/>
                <w:sz w:val="18"/>
                <w:szCs w:val="18"/>
              </w:rPr>
            </w:pPr>
            <w:r>
              <w:rPr>
                <w:rFonts w:ascii="Myriad Pro" w:hAnsi="Myriad Pro"/>
                <w:sz w:val="18"/>
                <w:szCs w:val="18"/>
              </w:rPr>
              <w:lastRenderedPageBreak/>
              <w:t>13.5.3, above, the Contractor shall promptly notify UNDP concerning any cancellation or material change of insurance coverage required under the Contract.</w:t>
            </w:r>
          </w:p>
          <w:p w14:paraId="78AF52FA" w14:textId="77777777" w:rsidR="00E019D0" w:rsidRDefault="00E019D0">
            <w:pPr>
              <w:rPr>
                <w:rFonts w:ascii="Myriad Pro" w:hAnsi="Myriad Pro"/>
                <w:sz w:val="18"/>
                <w:szCs w:val="18"/>
              </w:rPr>
            </w:pPr>
            <w:r>
              <w:rPr>
                <w:rFonts w:ascii="Myriad Pro" w:hAnsi="Myriad Pro"/>
                <w:sz w:val="18"/>
                <w:szCs w:val="18"/>
              </w:rPr>
              <w:t>13.8 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p w14:paraId="790F41FE" w14:textId="77777777" w:rsidR="00E019D0" w:rsidRDefault="00E019D0">
            <w:pPr>
              <w:rPr>
                <w:rFonts w:ascii="Myriad Pro" w:hAnsi="Myriad Pro"/>
                <w:sz w:val="18"/>
                <w:szCs w:val="18"/>
              </w:rPr>
            </w:pPr>
          </w:p>
          <w:p w14:paraId="5963B32B" w14:textId="77777777" w:rsidR="00E019D0" w:rsidRDefault="00E019D0">
            <w:pPr>
              <w:rPr>
                <w:rFonts w:ascii="Myriad Pro" w:hAnsi="Myriad Pro"/>
                <w:sz w:val="18"/>
                <w:szCs w:val="18"/>
              </w:rPr>
            </w:pPr>
            <w:r>
              <w:rPr>
                <w:rFonts w:ascii="Myriad Pro" w:hAnsi="Myriad Pro"/>
                <w:sz w:val="18"/>
                <w:szCs w:val="18"/>
              </w:rPr>
              <w:t>14. 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p w14:paraId="60DD693D" w14:textId="77777777" w:rsidR="00E019D0" w:rsidRDefault="00E019D0">
            <w:pPr>
              <w:rPr>
                <w:rFonts w:ascii="Myriad Pro" w:hAnsi="Myriad Pro"/>
                <w:sz w:val="18"/>
                <w:szCs w:val="18"/>
              </w:rPr>
            </w:pPr>
          </w:p>
          <w:p w14:paraId="291B233A" w14:textId="77777777" w:rsidR="00E019D0" w:rsidRDefault="00E019D0">
            <w:pPr>
              <w:rPr>
                <w:rFonts w:ascii="Myriad Pro" w:hAnsi="Myriad Pro"/>
                <w:sz w:val="18"/>
                <w:szCs w:val="18"/>
              </w:rPr>
            </w:pPr>
          </w:p>
          <w:p w14:paraId="11232849" w14:textId="77777777" w:rsidR="00E019D0" w:rsidRDefault="00E019D0">
            <w:pPr>
              <w:rPr>
                <w:rFonts w:ascii="Myriad Pro" w:hAnsi="Myriad Pro"/>
                <w:sz w:val="18"/>
                <w:szCs w:val="18"/>
              </w:rPr>
            </w:pPr>
          </w:p>
          <w:p w14:paraId="0CCD458D" w14:textId="77777777" w:rsidR="00E019D0" w:rsidRDefault="00E019D0">
            <w:pPr>
              <w:rPr>
                <w:rFonts w:ascii="Myriad Pro" w:hAnsi="Myriad Pro"/>
                <w:sz w:val="18"/>
                <w:szCs w:val="18"/>
              </w:rPr>
            </w:pPr>
          </w:p>
          <w:p w14:paraId="39F1DB36" w14:textId="77777777" w:rsidR="00E019D0" w:rsidRDefault="00E019D0">
            <w:pPr>
              <w:rPr>
                <w:rFonts w:ascii="Myriad Pro" w:hAnsi="Myriad Pro"/>
                <w:sz w:val="18"/>
                <w:szCs w:val="18"/>
              </w:rPr>
            </w:pPr>
            <w:r>
              <w:rPr>
                <w:rFonts w:ascii="Myriad Pro" w:hAnsi="Myriad Pro"/>
                <w:sz w:val="18"/>
                <w:szCs w:val="18"/>
              </w:rPr>
              <w:t>15. 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0E7367CF" w14:textId="77777777" w:rsidR="00E019D0" w:rsidRDefault="00E019D0">
            <w:pPr>
              <w:rPr>
                <w:rFonts w:ascii="Myriad Pro" w:hAnsi="Myriad Pro"/>
                <w:sz w:val="18"/>
                <w:szCs w:val="18"/>
              </w:rPr>
            </w:pPr>
          </w:p>
          <w:p w14:paraId="7C6224B8" w14:textId="77777777" w:rsidR="00E019D0" w:rsidRDefault="00E019D0">
            <w:pPr>
              <w:rPr>
                <w:rFonts w:ascii="Myriad Pro" w:hAnsi="Myriad Pro"/>
                <w:sz w:val="18"/>
                <w:szCs w:val="18"/>
              </w:rPr>
            </w:pPr>
            <w:r>
              <w:rPr>
                <w:rFonts w:ascii="Myriad Pro" w:hAnsi="Myriad Pro"/>
                <w:sz w:val="18"/>
                <w:szCs w:val="18"/>
              </w:rPr>
              <w:t>16. COPYRIGHT, PATENTS AND OTHER PROPRIETARY RIGHTS:</w:t>
            </w:r>
          </w:p>
          <w:p w14:paraId="5C27B3B5" w14:textId="77777777" w:rsidR="00E019D0" w:rsidRDefault="00E019D0">
            <w:pPr>
              <w:rPr>
                <w:rFonts w:ascii="Myriad Pro" w:hAnsi="Myriad Pro"/>
                <w:sz w:val="18"/>
                <w:szCs w:val="18"/>
              </w:rPr>
            </w:pPr>
            <w:r>
              <w:rPr>
                <w:rFonts w:ascii="Myriad Pro" w:hAnsi="Myriad Pro"/>
                <w:sz w:val="18"/>
                <w:szCs w:val="18"/>
              </w:rPr>
              <w:t>16.1 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7A26132C" w14:textId="77777777" w:rsidR="00E019D0" w:rsidRDefault="00E019D0">
            <w:pPr>
              <w:rPr>
                <w:rFonts w:ascii="Myriad Pro" w:hAnsi="Myriad Pro"/>
                <w:sz w:val="18"/>
                <w:szCs w:val="18"/>
              </w:rPr>
            </w:pPr>
            <w:r>
              <w:rPr>
                <w:rFonts w:ascii="Myriad Pro" w:hAnsi="Myriad Pro"/>
                <w:sz w:val="18"/>
                <w:szCs w:val="18"/>
              </w:rPr>
              <w:t>16.2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21BA78D2" w14:textId="77777777" w:rsidR="00E019D0" w:rsidRDefault="00E019D0">
            <w:pPr>
              <w:rPr>
                <w:rFonts w:ascii="Myriad Pro" w:hAnsi="Myriad Pro"/>
                <w:sz w:val="18"/>
                <w:szCs w:val="18"/>
              </w:rPr>
            </w:pPr>
            <w:r>
              <w:rPr>
                <w:rFonts w:ascii="Myriad Pro" w:hAnsi="Myriad Pro"/>
                <w:sz w:val="18"/>
                <w:szCs w:val="18"/>
              </w:rPr>
              <w:lastRenderedPageBreak/>
              <w:t>16.3 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09B9D141" w14:textId="77777777" w:rsidR="00E019D0" w:rsidRDefault="00E019D0">
            <w:pPr>
              <w:rPr>
                <w:rFonts w:ascii="Myriad Pro" w:hAnsi="Myriad Pro"/>
                <w:sz w:val="18"/>
                <w:szCs w:val="18"/>
              </w:rPr>
            </w:pPr>
            <w:r>
              <w:rPr>
                <w:rFonts w:ascii="Myriad Pro" w:hAnsi="Myriad Pro"/>
                <w:sz w:val="18"/>
                <w:szCs w:val="18"/>
              </w:rPr>
              <w:t>16.4 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389D7099" w14:textId="77777777" w:rsidR="00E019D0" w:rsidRDefault="00E019D0">
            <w:pPr>
              <w:rPr>
                <w:rFonts w:ascii="Myriad Pro" w:hAnsi="Myriad Pro"/>
                <w:sz w:val="18"/>
                <w:szCs w:val="18"/>
              </w:rPr>
            </w:pPr>
          </w:p>
          <w:p w14:paraId="0AF56A16" w14:textId="77777777" w:rsidR="00E019D0" w:rsidRDefault="00E019D0">
            <w:pPr>
              <w:rPr>
                <w:rFonts w:ascii="Myriad Pro" w:hAnsi="Myriad Pro"/>
                <w:sz w:val="18"/>
                <w:szCs w:val="18"/>
              </w:rPr>
            </w:pPr>
          </w:p>
          <w:p w14:paraId="03F392EE" w14:textId="77777777" w:rsidR="00E019D0" w:rsidRDefault="00E019D0">
            <w:pPr>
              <w:rPr>
                <w:rFonts w:ascii="Myriad Pro" w:hAnsi="Myriad Pro"/>
                <w:sz w:val="18"/>
                <w:szCs w:val="18"/>
              </w:rPr>
            </w:pPr>
            <w:r>
              <w:rPr>
                <w:rFonts w:ascii="Myriad Pro" w:hAnsi="Myriad Pro"/>
                <w:sz w:val="18"/>
                <w:szCs w:val="18"/>
              </w:rPr>
              <w:t>17. 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p w14:paraId="32586C22" w14:textId="77777777" w:rsidR="00E019D0" w:rsidRDefault="00E019D0">
            <w:pPr>
              <w:rPr>
                <w:rFonts w:ascii="Myriad Pro" w:hAnsi="Myriad Pro"/>
                <w:sz w:val="18"/>
                <w:szCs w:val="18"/>
              </w:rPr>
            </w:pPr>
          </w:p>
          <w:p w14:paraId="05392C9F" w14:textId="77777777" w:rsidR="00E019D0" w:rsidRDefault="00E019D0">
            <w:pPr>
              <w:rPr>
                <w:rFonts w:ascii="Myriad Pro" w:hAnsi="Myriad Pro"/>
                <w:sz w:val="18"/>
                <w:szCs w:val="18"/>
              </w:rPr>
            </w:pPr>
          </w:p>
          <w:p w14:paraId="7D71822F" w14:textId="77777777" w:rsidR="00E019D0" w:rsidRDefault="00E019D0">
            <w:pPr>
              <w:rPr>
                <w:rFonts w:ascii="Myriad Pro" w:hAnsi="Myriad Pro"/>
                <w:sz w:val="18"/>
                <w:szCs w:val="18"/>
              </w:rPr>
            </w:pPr>
            <w:r>
              <w:rPr>
                <w:rFonts w:ascii="Myriad Pro" w:hAnsi="Myriad Pro"/>
                <w:sz w:val="18"/>
                <w:szCs w:val="18"/>
              </w:rPr>
              <w:t>18. 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069C4EA5" w14:textId="77777777" w:rsidR="00E019D0" w:rsidRDefault="00E019D0">
            <w:pPr>
              <w:rPr>
                <w:rFonts w:ascii="Myriad Pro" w:hAnsi="Myriad Pro"/>
                <w:sz w:val="18"/>
                <w:szCs w:val="18"/>
              </w:rPr>
            </w:pPr>
          </w:p>
          <w:p w14:paraId="3581D64D" w14:textId="77777777" w:rsidR="00E019D0" w:rsidRDefault="00E019D0">
            <w:pPr>
              <w:rPr>
                <w:rFonts w:ascii="Myriad Pro" w:hAnsi="Myriad Pro"/>
                <w:sz w:val="18"/>
                <w:szCs w:val="18"/>
              </w:rPr>
            </w:pPr>
          </w:p>
          <w:p w14:paraId="510710F4" w14:textId="77777777" w:rsidR="00E019D0" w:rsidRDefault="00E019D0">
            <w:pPr>
              <w:rPr>
                <w:rFonts w:ascii="Myriad Pro" w:hAnsi="Myriad Pro"/>
                <w:sz w:val="18"/>
                <w:szCs w:val="18"/>
              </w:rPr>
            </w:pPr>
            <w:r>
              <w:rPr>
                <w:rFonts w:ascii="Myriad Pro" w:hAnsi="Myriad Pro"/>
                <w:sz w:val="18"/>
                <w:szCs w:val="18"/>
              </w:rPr>
              <w:t>18.1 The Recipient shall:</w:t>
            </w:r>
          </w:p>
          <w:p w14:paraId="17223756" w14:textId="77777777" w:rsidR="00E019D0" w:rsidRDefault="00E019D0">
            <w:pPr>
              <w:rPr>
                <w:rFonts w:ascii="Myriad Pro" w:hAnsi="Myriad Pro"/>
                <w:sz w:val="18"/>
                <w:szCs w:val="18"/>
              </w:rPr>
            </w:pPr>
            <w:r>
              <w:rPr>
                <w:rFonts w:ascii="Myriad Pro" w:hAnsi="Myriad Pro"/>
                <w:sz w:val="18"/>
                <w:szCs w:val="18"/>
              </w:rPr>
              <w:t>18.1.1 use the same care and discretion to avoid disclosure, publication or dissemination of the</w:t>
            </w:r>
          </w:p>
          <w:p w14:paraId="16B197CA" w14:textId="77777777" w:rsidR="00E019D0" w:rsidRDefault="00E019D0">
            <w:pPr>
              <w:rPr>
                <w:rFonts w:ascii="Myriad Pro" w:hAnsi="Myriad Pro"/>
                <w:sz w:val="18"/>
                <w:szCs w:val="18"/>
              </w:rPr>
            </w:pPr>
            <w:r>
              <w:rPr>
                <w:rFonts w:ascii="Myriad Pro" w:hAnsi="Myriad Pro"/>
                <w:sz w:val="18"/>
                <w:szCs w:val="18"/>
              </w:rPr>
              <w:t>Discloser’s Information as it uses with its own similar Information that it does not wish to disclose, publish or disseminate; and,</w:t>
            </w:r>
          </w:p>
          <w:p w14:paraId="3618E70B" w14:textId="77777777" w:rsidR="00E019D0" w:rsidRDefault="00E019D0">
            <w:pPr>
              <w:rPr>
                <w:rFonts w:ascii="Myriad Pro" w:hAnsi="Myriad Pro"/>
                <w:sz w:val="18"/>
                <w:szCs w:val="18"/>
              </w:rPr>
            </w:pPr>
            <w:r>
              <w:rPr>
                <w:rFonts w:ascii="Myriad Pro" w:hAnsi="Myriad Pro"/>
                <w:sz w:val="18"/>
                <w:szCs w:val="18"/>
              </w:rPr>
              <w:t>18.1.2 use the Discloser’s Information solely for the purpose for which it was disclosed.</w:t>
            </w:r>
          </w:p>
          <w:p w14:paraId="74644F7C" w14:textId="77777777" w:rsidR="00E019D0" w:rsidRDefault="00E019D0">
            <w:pPr>
              <w:rPr>
                <w:rFonts w:ascii="Myriad Pro" w:hAnsi="Myriad Pro"/>
                <w:sz w:val="18"/>
                <w:szCs w:val="18"/>
              </w:rPr>
            </w:pPr>
          </w:p>
          <w:p w14:paraId="474A349E" w14:textId="77777777" w:rsidR="00E019D0" w:rsidRDefault="00E019D0">
            <w:pPr>
              <w:rPr>
                <w:rFonts w:ascii="Myriad Pro" w:hAnsi="Myriad Pro"/>
                <w:sz w:val="18"/>
                <w:szCs w:val="18"/>
              </w:rPr>
            </w:pPr>
            <w:r>
              <w:rPr>
                <w:rFonts w:ascii="Myriad Pro" w:hAnsi="Myriad Pro"/>
                <w:sz w:val="18"/>
                <w:szCs w:val="18"/>
              </w:rPr>
              <w:t>18.2 Provided that the Recipient has a written agreement with the following persons or entities requiring them to treat the Information confidential in accordance with the Contract and this Article 18, the Recipient may disclose Information to:</w:t>
            </w:r>
          </w:p>
          <w:p w14:paraId="04D172E2" w14:textId="77777777" w:rsidR="00E019D0" w:rsidRDefault="00E019D0">
            <w:pPr>
              <w:rPr>
                <w:rFonts w:ascii="Myriad Pro" w:hAnsi="Myriad Pro"/>
                <w:sz w:val="18"/>
                <w:szCs w:val="18"/>
              </w:rPr>
            </w:pPr>
          </w:p>
          <w:p w14:paraId="723107A3" w14:textId="77777777" w:rsidR="00E019D0" w:rsidRDefault="00E019D0">
            <w:pPr>
              <w:rPr>
                <w:rFonts w:ascii="Myriad Pro" w:hAnsi="Myriad Pro"/>
                <w:sz w:val="18"/>
                <w:szCs w:val="18"/>
              </w:rPr>
            </w:pPr>
            <w:r>
              <w:rPr>
                <w:rFonts w:ascii="Myriad Pro" w:hAnsi="Myriad Pro"/>
                <w:sz w:val="18"/>
                <w:szCs w:val="18"/>
              </w:rPr>
              <w:t>18.2.1 any other party with the Discloser’s prior written consent; and,</w:t>
            </w:r>
          </w:p>
          <w:p w14:paraId="5DFEF99D" w14:textId="77777777" w:rsidR="00E019D0" w:rsidRDefault="00E019D0">
            <w:pPr>
              <w:rPr>
                <w:rFonts w:ascii="Myriad Pro" w:hAnsi="Myriad Pro"/>
                <w:sz w:val="18"/>
                <w:szCs w:val="18"/>
              </w:rPr>
            </w:pPr>
            <w:r>
              <w:rPr>
                <w:rFonts w:ascii="Myriad Pro" w:hAnsi="Myriad Pro"/>
                <w:sz w:val="18"/>
                <w:szCs w:val="18"/>
              </w:rPr>
              <w:t>18.2.2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19BAF08D" w14:textId="77777777" w:rsidR="00E019D0" w:rsidRDefault="00E019D0">
            <w:pPr>
              <w:rPr>
                <w:rFonts w:ascii="Myriad Pro" w:hAnsi="Myriad Pro"/>
                <w:sz w:val="18"/>
                <w:szCs w:val="18"/>
              </w:rPr>
            </w:pPr>
            <w:r>
              <w:rPr>
                <w:rFonts w:ascii="Myriad Pro" w:hAnsi="Myriad Pro"/>
                <w:sz w:val="18"/>
                <w:szCs w:val="18"/>
              </w:rPr>
              <w:lastRenderedPageBreak/>
              <w:t>18.2.2.1 a corporate entity in which the Party owns or otherwise controls, whether directly or indirectly, over fifty percent (50%) of voting shares thereof; or,</w:t>
            </w:r>
          </w:p>
          <w:p w14:paraId="33AB1602" w14:textId="77777777" w:rsidR="00E019D0" w:rsidRDefault="00E019D0">
            <w:pPr>
              <w:rPr>
                <w:rFonts w:ascii="Myriad Pro" w:hAnsi="Myriad Pro"/>
                <w:sz w:val="18"/>
                <w:szCs w:val="18"/>
              </w:rPr>
            </w:pPr>
            <w:r>
              <w:rPr>
                <w:rFonts w:ascii="Myriad Pro" w:hAnsi="Myriad Pro"/>
                <w:sz w:val="18"/>
                <w:szCs w:val="18"/>
              </w:rPr>
              <w:t>18.2.2.2 any entity over which the Party exercises effective managerial control; or,</w:t>
            </w:r>
          </w:p>
          <w:p w14:paraId="45781AD3" w14:textId="77777777" w:rsidR="00E019D0" w:rsidRDefault="00E019D0">
            <w:pPr>
              <w:rPr>
                <w:rFonts w:ascii="Myriad Pro" w:hAnsi="Myriad Pro"/>
                <w:sz w:val="18"/>
                <w:szCs w:val="18"/>
              </w:rPr>
            </w:pPr>
            <w:r>
              <w:rPr>
                <w:rFonts w:ascii="Myriad Pro" w:hAnsi="Myriad Pro"/>
                <w:sz w:val="18"/>
                <w:szCs w:val="18"/>
              </w:rPr>
              <w:t>18.2.2.3 for the United Nations, a principal or subsidiary organ of the United Nations established in accordance with the Charter of the United Nations.</w:t>
            </w:r>
          </w:p>
          <w:p w14:paraId="2BA9F129" w14:textId="77777777" w:rsidR="00E019D0" w:rsidRDefault="00E019D0">
            <w:pPr>
              <w:rPr>
                <w:rFonts w:ascii="Myriad Pro" w:hAnsi="Myriad Pro"/>
                <w:sz w:val="18"/>
                <w:szCs w:val="18"/>
              </w:rPr>
            </w:pPr>
            <w:r>
              <w:rPr>
                <w:rFonts w:ascii="Myriad Pro" w:hAnsi="Myriad Pro"/>
                <w:sz w:val="18"/>
                <w:szCs w:val="18"/>
              </w:rPr>
              <w:t>18.3 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319589F0" w14:textId="77777777" w:rsidR="00E019D0" w:rsidRDefault="00E019D0">
            <w:pPr>
              <w:rPr>
                <w:rFonts w:ascii="Myriad Pro" w:hAnsi="Myriad Pro"/>
                <w:sz w:val="18"/>
                <w:szCs w:val="18"/>
              </w:rPr>
            </w:pPr>
            <w:r>
              <w:rPr>
                <w:rFonts w:ascii="Myriad Pro" w:hAnsi="Myriad Pro"/>
                <w:sz w:val="18"/>
                <w:szCs w:val="18"/>
              </w:rPr>
              <w:t>18.4 UNDP may disclose Information to the extent as required pursuant to the Charter of the United Nations, or pursuant to resolutions or regulations of the General Assembly or rules promulgated thereunder.</w:t>
            </w:r>
          </w:p>
          <w:p w14:paraId="50D98012" w14:textId="77777777" w:rsidR="00E019D0" w:rsidRDefault="00E019D0">
            <w:pPr>
              <w:rPr>
                <w:rFonts w:ascii="Myriad Pro" w:hAnsi="Myriad Pro"/>
                <w:sz w:val="18"/>
                <w:szCs w:val="18"/>
              </w:rPr>
            </w:pPr>
            <w:r>
              <w:rPr>
                <w:rFonts w:ascii="Myriad Pro" w:hAnsi="Myriad Pro"/>
                <w:sz w:val="18"/>
                <w:szCs w:val="18"/>
              </w:rPr>
              <w:t>18.5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4313221C" w14:textId="77777777" w:rsidR="00E019D0" w:rsidRDefault="00E019D0">
            <w:pPr>
              <w:rPr>
                <w:rFonts w:ascii="Myriad Pro" w:hAnsi="Myriad Pro"/>
                <w:sz w:val="18"/>
                <w:szCs w:val="18"/>
              </w:rPr>
            </w:pPr>
          </w:p>
          <w:p w14:paraId="50105168" w14:textId="77777777" w:rsidR="00E019D0" w:rsidRDefault="00E019D0">
            <w:pPr>
              <w:rPr>
                <w:rFonts w:ascii="Myriad Pro" w:hAnsi="Myriad Pro"/>
                <w:sz w:val="18"/>
                <w:szCs w:val="18"/>
              </w:rPr>
            </w:pPr>
          </w:p>
          <w:p w14:paraId="1D0FD654" w14:textId="77777777" w:rsidR="00E019D0" w:rsidRDefault="00E019D0">
            <w:pPr>
              <w:rPr>
                <w:rFonts w:ascii="Myriad Pro" w:hAnsi="Myriad Pro"/>
                <w:sz w:val="18"/>
                <w:szCs w:val="18"/>
              </w:rPr>
            </w:pPr>
            <w:r>
              <w:rPr>
                <w:rFonts w:ascii="Myriad Pro" w:hAnsi="Myriad Pro"/>
                <w:sz w:val="18"/>
                <w:szCs w:val="18"/>
              </w:rPr>
              <w:t>18.6 These obligations and restrictions of confidentiality shall be effective during the term of the Contract, including any extension thereof, and, unless otherwise provided in the Contract, shall remain effective following any termination of the Contract.</w:t>
            </w:r>
          </w:p>
          <w:p w14:paraId="039E1C4D" w14:textId="77777777" w:rsidR="00E019D0" w:rsidRDefault="00E019D0">
            <w:pPr>
              <w:rPr>
                <w:rFonts w:ascii="Myriad Pro" w:hAnsi="Myriad Pro"/>
                <w:sz w:val="18"/>
                <w:szCs w:val="18"/>
              </w:rPr>
            </w:pPr>
            <w:r>
              <w:rPr>
                <w:rFonts w:ascii="Myriad Pro" w:hAnsi="Myriad Pro"/>
                <w:sz w:val="18"/>
                <w:szCs w:val="18"/>
              </w:rPr>
              <w:t>19. FORCE MAJEURE; OTHER CHANGES IN CONDITIONS:</w:t>
            </w:r>
          </w:p>
          <w:p w14:paraId="63B069E5" w14:textId="77777777" w:rsidR="00E019D0" w:rsidRDefault="00E019D0">
            <w:pPr>
              <w:rPr>
                <w:rFonts w:ascii="Myriad Pro" w:hAnsi="Myriad Pro"/>
                <w:sz w:val="18"/>
                <w:szCs w:val="18"/>
              </w:rPr>
            </w:pPr>
            <w:r>
              <w:rPr>
                <w:rFonts w:ascii="Myriad Pro" w:hAnsi="Myriad Pro"/>
                <w:sz w:val="18"/>
                <w:szCs w:val="18"/>
              </w:rPr>
              <w:t>19.1 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01DB71AD" w14:textId="77777777" w:rsidR="00E019D0" w:rsidRDefault="00E019D0">
            <w:pPr>
              <w:rPr>
                <w:rFonts w:ascii="Myriad Pro" w:hAnsi="Myriad Pro"/>
                <w:sz w:val="18"/>
                <w:szCs w:val="18"/>
              </w:rPr>
            </w:pPr>
          </w:p>
          <w:p w14:paraId="5AA4BA82" w14:textId="77777777" w:rsidR="00E019D0" w:rsidRDefault="00E019D0">
            <w:pPr>
              <w:rPr>
                <w:rFonts w:ascii="Myriad Pro" w:hAnsi="Myriad Pro"/>
                <w:sz w:val="18"/>
                <w:szCs w:val="18"/>
              </w:rPr>
            </w:pPr>
          </w:p>
          <w:p w14:paraId="7C940410" w14:textId="77777777" w:rsidR="00E019D0" w:rsidRDefault="00E019D0">
            <w:pPr>
              <w:rPr>
                <w:rFonts w:ascii="Myriad Pro" w:hAnsi="Myriad Pro"/>
                <w:sz w:val="18"/>
                <w:szCs w:val="18"/>
              </w:rPr>
            </w:pPr>
          </w:p>
          <w:p w14:paraId="556CCDCD" w14:textId="77777777" w:rsidR="00E019D0" w:rsidRDefault="00E019D0">
            <w:pPr>
              <w:rPr>
                <w:rFonts w:ascii="Myriad Pro" w:hAnsi="Myriad Pro"/>
                <w:sz w:val="18"/>
                <w:szCs w:val="18"/>
              </w:rPr>
            </w:pPr>
          </w:p>
          <w:p w14:paraId="4A201234" w14:textId="77777777" w:rsidR="00E019D0" w:rsidRDefault="00E019D0">
            <w:pPr>
              <w:rPr>
                <w:rFonts w:ascii="Myriad Pro" w:hAnsi="Myriad Pro"/>
                <w:sz w:val="18"/>
                <w:szCs w:val="18"/>
              </w:rPr>
            </w:pPr>
          </w:p>
          <w:p w14:paraId="4B6741D6" w14:textId="77777777" w:rsidR="00E019D0" w:rsidRDefault="00E019D0">
            <w:pPr>
              <w:rPr>
                <w:rFonts w:ascii="Myriad Pro" w:hAnsi="Myriad Pro"/>
                <w:sz w:val="18"/>
                <w:szCs w:val="18"/>
              </w:rPr>
            </w:pPr>
          </w:p>
          <w:p w14:paraId="53558CA0" w14:textId="77777777" w:rsidR="00E019D0" w:rsidRDefault="00E019D0">
            <w:pPr>
              <w:rPr>
                <w:rFonts w:ascii="Myriad Pro" w:hAnsi="Myriad Pro"/>
                <w:sz w:val="18"/>
                <w:szCs w:val="18"/>
              </w:rPr>
            </w:pPr>
          </w:p>
          <w:p w14:paraId="1400C6D2" w14:textId="77777777" w:rsidR="00E019D0" w:rsidRDefault="00E019D0">
            <w:pPr>
              <w:rPr>
                <w:rFonts w:ascii="Myriad Pro" w:hAnsi="Myriad Pro"/>
                <w:sz w:val="18"/>
                <w:szCs w:val="18"/>
              </w:rPr>
            </w:pPr>
            <w:r>
              <w:rPr>
                <w:rFonts w:ascii="Myriad Pro" w:hAnsi="Myriad Pro"/>
                <w:sz w:val="18"/>
                <w:szCs w:val="18"/>
              </w:rPr>
              <w:t>19.2 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w:t>
            </w:r>
          </w:p>
          <w:p w14:paraId="7CD820F4" w14:textId="77777777" w:rsidR="00E019D0" w:rsidRDefault="00E019D0">
            <w:pPr>
              <w:rPr>
                <w:rFonts w:ascii="Myriad Pro" w:hAnsi="Myriad Pro"/>
                <w:sz w:val="18"/>
                <w:szCs w:val="18"/>
              </w:rPr>
            </w:pPr>
          </w:p>
          <w:p w14:paraId="0A753977" w14:textId="77777777" w:rsidR="00E019D0" w:rsidRDefault="00E019D0">
            <w:pPr>
              <w:rPr>
                <w:rFonts w:ascii="Myriad Pro" w:hAnsi="Myriad Pro"/>
                <w:sz w:val="18"/>
                <w:szCs w:val="18"/>
              </w:rPr>
            </w:pPr>
            <w:r>
              <w:rPr>
                <w:rFonts w:ascii="Myriad Pro" w:hAnsi="Myriad Pro"/>
                <w:sz w:val="18"/>
                <w:szCs w:val="18"/>
              </w:rPr>
              <w:t>19.3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4E2A316B" w14:textId="77777777" w:rsidR="00E019D0" w:rsidRDefault="00E019D0">
            <w:pPr>
              <w:rPr>
                <w:rFonts w:ascii="Myriad Pro" w:hAnsi="Myriad Pro"/>
                <w:sz w:val="18"/>
                <w:szCs w:val="18"/>
              </w:rPr>
            </w:pPr>
          </w:p>
          <w:p w14:paraId="43B6AFA3" w14:textId="77777777" w:rsidR="00E019D0" w:rsidRDefault="00E019D0">
            <w:pPr>
              <w:rPr>
                <w:rFonts w:ascii="Myriad Pro" w:hAnsi="Myriad Pro"/>
                <w:sz w:val="18"/>
                <w:szCs w:val="18"/>
              </w:rPr>
            </w:pPr>
          </w:p>
          <w:p w14:paraId="527CCAEB" w14:textId="77777777" w:rsidR="00E019D0" w:rsidRDefault="00E019D0">
            <w:pPr>
              <w:rPr>
                <w:rFonts w:ascii="Myriad Pro" w:hAnsi="Myriad Pro"/>
                <w:sz w:val="18"/>
                <w:szCs w:val="18"/>
              </w:rPr>
            </w:pPr>
          </w:p>
          <w:p w14:paraId="188176E2" w14:textId="77777777" w:rsidR="00E019D0" w:rsidRDefault="00E019D0">
            <w:pPr>
              <w:rPr>
                <w:rFonts w:ascii="Myriad Pro" w:hAnsi="Myriad Pro"/>
                <w:sz w:val="18"/>
                <w:szCs w:val="18"/>
              </w:rPr>
            </w:pPr>
            <w:r>
              <w:rPr>
                <w:rFonts w:ascii="Myriad Pro" w:hAnsi="Myriad Pro"/>
                <w:sz w:val="18"/>
                <w:szCs w:val="18"/>
              </w:rPr>
              <w:t>20. TERMINATION:</w:t>
            </w:r>
          </w:p>
          <w:p w14:paraId="39BA89F4" w14:textId="77777777" w:rsidR="00E019D0" w:rsidRDefault="00E019D0">
            <w:pPr>
              <w:rPr>
                <w:rFonts w:ascii="Myriad Pro" w:hAnsi="Myriad Pro"/>
                <w:sz w:val="18"/>
                <w:szCs w:val="18"/>
              </w:rPr>
            </w:pPr>
            <w:r>
              <w:rPr>
                <w:rFonts w:ascii="Myriad Pro" w:hAnsi="Myriad Pro"/>
                <w:sz w:val="18"/>
                <w:szCs w:val="18"/>
              </w:rPr>
              <w:t>20.1 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w:t>
            </w:r>
          </w:p>
          <w:p w14:paraId="444B24EA" w14:textId="77777777" w:rsidR="00E019D0" w:rsidRDefault="00E019D0">
            <w:pPr>
              <w:rPr>
                <w:rFonts w:ascii="Myriad Pro" w:hAnsi="Myriad Pro"/>
                <w:sz w:val="18"/>
                <w:szCs w:val="18"/>
              </w:rPr>
            </w:pPr>
          </w:p>
          <w:p w14:paraId="11D40598" w14:textId="77777777" w:rsidR="00E019D0" w:rsidRDefault="00E019D0">
            <w:pPr>
              <w:rPr>
                <w:rFonts w:ascii="Myriad Pro" w:hAnsi="Myriad Pro"/>
                <w:sz w:val="18"/>
                <w:szCs w:val="18"/>
              </w:rPr>
            </w:pPr>
          </w:p>
          <w:p w14:paraId="0DE750DE" w14:textId="77777777" w:rsidR="00E019D0" w:rsidRDefault="00E019D0">
            <w:pPr>
              <w:rPr>
                <w:rFonts w:ascii="Myriad Pro" w:hAnsi="Myriad Pro"/>
                <w:sz w:val="18"/>
                <w:szCs w:val="18"/>
              </w:rPr>
            </w:pPr>
            <w:r>
              <w:rPr>
                <w:rFonts w:ascii="Myriad Pro" w:hAnsi="Myriad Pro"/>
                <w:sz w:val="18"/>
                <w:szCs w:val="18"/>
              </w:rPr>
              <w:t>20.2 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7E161469" w14:textId="77777777" w:rsidR="00E019D0" w:rsidRDefault="00E019D0">
            <w:pPr>
              <w:rPr>
                <w:rFonts w:ascii="Myriad Pro" w:hAnsi="Myriad Pro"/>
                <w:sz w:val="18"/>
                <w:szCs w:val="18"/>
              </w:rPr>
            </w:pPr>
            <w:r>
              <w:rPr>
                <w:rFonts w:ascii="Myriad Pro" w:hAnsi="Myriad Pro"/>
                <w:sz w:val="18"/>
                <w:szCs w:val="18"/>
              </w:rPr>
              <w:t>20.3 In the event of any termination of the Contract, upon receipt of notice of termination that has been issued by UNDP, the Contractor shall, except as may be directed by UNDP in the notice of termination or otherwise in writing:</w:t>
            </w:r>
          </w:p>
          <w:p w14:paraId="3019F017" w14:textId="77777777" w:rsidR="00E019D0" w:rsidRDefault="00E019D0">
            <w:pPr>
              <w:rPr>
                <w:rFonts w:ascii="Myriad Pro" w:hAnsi="Myriad Pro"/>
                <w:sz w:val="18"/>
                <w:szCs w:val="18"/>
              </w:rPr>
            </w:pPr>
          </w:p>
          <w:p w14:paraId="6E1C6437" w14:textId="77777777" w:rsidR="00E019D0" w:rsidRDefault="00E019D0">
            <w:pPr>
              <w:rPr>
                <w:rFonts w:ascii="Myriad Pro" w:hAnsi="Myriad Pro"/>
                <w:sz w:val="18"/>
                <w:szCs w:val="18"/>
              </w:rPr>
            </w:pPr>
            <w:r>
              <w:rPr>
                <w:rFonts w:ascii="Myriad Pro" w:hAnsi="Myriad Pro"/>
                <w:sz w:val="18"/>
                <w:szCs w:val="18"/>
              </w:rPr>
              <w:t>20.3.1 take immediate steps to bring the performance of any obligations under the Contract to a close in a prompt and orderly manner, and in doing so, reduce expenses to a minimum;</w:t>
            </w:r>
          </w:p>
          <w:p w14:paraId="523D8538" w14:textId="77777777" w:rsidR="00E019D0" w:rsidRDefault="00E019D0">
            <w:pPr>
              <w:rPr>
                <w:rFonts w:ascii="Myriad Pro" w:hAnsi="Myriad Pro"/>
                <w:sz w:val="18"/>
                <w:szCs w:val="18"/>
              </w:rPr>
            </w:pPr>
            <w:r>
              <w:rPr>
                <w:rFonts w:ascii="Myriad Pro" w:hAnsi="Myriad Pro"/>
                <w:sz w:val="18"/>
                <w:szCs w:val="18"/>
              </w:rPr>
              <w:lastRenderedPageBreak/>
              <w:t>20.3.2refrain from undertaking any further or additional commitments under the Contract as of and following the date of receipt of such notice;</w:t>
            </w:r>
          </w:p>
          <w:p w14:paraId="1D2C9D46" w14:textId="77777777" w:rsidR="00E019D0" w:rsidRDefault="00E019D0">
            <w:pPr>
              <w:rPr>
                <w:rFonts w:ascii="Myriad Pro" w:hAnsi="Myriad Pro"/>
                <w:sz w:val="18"/>
                <w:szCs w:val="18"/>
              </w:rPr>
            </w:pPr>
            <w:r>
              <w:rPr>
                <w:rFonts w:ascii="Myriad Pro" w:hAnsi="Myriad Pro"/>
                <w:sz w:val="18"/>
                <w:szCs w:val="18"/>
              </w:rPr>
              <w:t>20.3.3 place no further subcontracts or orders for materials, services, or facilities, except as UNDP and the Contractor agree in writing are necessary to complete any portion of the Contract that is not terminated;</w:t>
            </w:r>
          </w:p>
          <w:p w14:paraId="539A376F" w14:textId="77777777" w:rsidR="00E019D0" w:rsidRDefault="00E019D0">
            <w:pPr>
              <w:rPr>
                <w:rFonts w:ascii="Myriad Pro" w:hAnsi="Myriad Pro"/>
                <w:sz w:val="18"/>
                <w:szCs w:val="18"/>
              </w:rPr>
            </w:pPr>
          </w:p>
          <w:p w14:paraId="5E4D6F38" w14:textId="77777777" w:rsidR="00E019D0" w:rsidRDefault="00E019D0">
            <w:pPr>
              <w:rPr>
                <w:rFonts w:ascii="Myriad Pro" w:hAnsi="Myriad Pro"/>
                <w:sz w:val="18"/>
                <w:szCs w:val="18"/>
              </w:rPr>
            </w:pPr>
          </w:p>
          <w:p w14:paraId="5BB0A5A3" w14:textId="77777777" w:rsidR="00E019D0" w:rsidRDefault="00E019D0">
            <w:pPr>
              <w:rPr>
                <w:rFonts w:ascii="Myriad Pro" w:hAnsi="Myriad Pro"/>
                <w:sz w:val="18"/>
                <w:szCs w:val="18"/>
              </w:rPr>
            </w:pPr>
            <w:r>
              <w:rPr>
                <w:rFonts w:ascii="Myriad Pro" w:hAnsi="Myriad Pro"/>
                <w:sz w:val="18"/>
                <w:szCs w:val="18"/>
              </w:rPr>
              <w:t>20.3.4 terminate all subcontracts or orders to the extent they relate to the portion of the Contract terminated;</w:t>
            </w:r>
          </w:p>
          <w:p w14:paraId="22CF4671" w14:textId="77777777" w:rsidR="00E019D0" w:rsidRDefault="00E019D0">
            <w:pPr>
              <w:rPr>
                <w:rFonts w:ascii="Myriad Pro" w:hAnsi="Myriad Pro"/>
                <w:sz w:val="18"/>
                <w:szCs w:val="18"/>
              </w:rPr>
            </w:pPr>
          </w:p>
          <w:p w14:paraId="04CE29EE" w14:textId="77777777" w:rsidR="00E019D0" w:rsidRDefault="00E019D0">
            <w:pPr>
              <w:rPr>
                <w:rFonts w:ascii="Myriad Pro" w:hAnsi="Myriad Pro"/>
                <w:sz w:val="18"/>
                <w:szCs w:val="18"/>
              </w:rPr>
            </w:pPr>
            <w:r>
              <w:rPr>
                <w:rFonts w:ascii="Myriad Pro" w:hAnsi="Myriad Pro"/>
                <w:sz w:val="18"/>
                <w:szCs w:val="18"/>
              </w:rPr>
              <w:t>20.3.5 transfer title and deliver to UNDP the fabricated or unfabricated parts, work in process, completed work, supplies, and other material produced or acquired for the portion of the Contract terminated;</w:t>
            </w:r>
          </w:p>
          <w:p w14:paraId="742B50DF" w14:textId="77777777" w:rsidR="00E019D0" w:rsidRDefault="00E019D0">
            <w:pPr>
              <w:rPr>
                <w:rFonts w:ascii="Myriad Pro" w:hAnsi="Myriad Pro"/>
                <w:sz w:val="18"/>
                <w:szCs w:val="18"/>
              </w:rPr>
            </w:pPr>
            <w:r>
              <w:rPr>
                <w:rFonts w:ascii="Myriad Pro" w:hAnsi="Myriad Pro"/>
                <w:sz w:val="18"/>
                <w:szCs w:val="18"/>
              </w:rPr>
              <w:t>20.3.6 deliver all completed or partially completed plans, drawings, information, and other property that, if the Contract had been completed, would be required to be furnished to UNDP thereunder;</w:t>
            </w:r>
          </w:p>
          <w:p w14:paraId="3CCA6ACE" w14:textId="77777777" w:rsidR="00E019D0" w:rsidRDefault="00E019D0">
            <w:pPr>
              <w:rPr>
                <w:rFonts w:ascii="Myriad Pro" w:hAnsi="Myriad Pro"/>
                <w:sz w:val="18"/>
                <w:szCs w:val="18"/>
              </w:rPr>
            </w:pPr>
          </w:p>
          <w:p w14:paraId="3C703AFA" w14:textId="77777777" w:rsidR="00E019D0" w:rsidRDefault="00E019D0">
            <w:pPr>
              <w:rPr>
                <w:rFonts w:ascii="Myriad Pro" w:hAnsi="Myriad Pro"/>
                <w:sz w:val="18"/>
                <w:szCs w:val="18"/>
              </w:rPr>
            </w:pPr>
            <w:r>
              <w:rPr>
                <w:rFonts w:ascii="Myriad Pro" w:hAnsi="Myriad Pro"/>
                <w:sz w:val="18"/>
                <w:szCs w:val="18"/>
              </w:rPr>
              <w:t>20.3.7 complete performance of the work not terminated; and,</w:t>
            </w:r>
          </w:p>
          <w:p w14:paraId="38935001" w14:textId="77777777" w:rsidR="00E019D0" w:rsidRDefault="00E019D0">
            <w:pPr>
              <w:rPr>
                <w:rFonts w:ascii="Myriad Pro" w:hAnsi="Myriad Pro"/>
                <w:sz w:val="18"/>
                <w:szCs w:val="18"/>
              </w:rPr>
            </w:pPr>
          </w:p>
          <w:p w14:paraId="0670FF46" w14:textId="77777777" w:rsidR="00E019D0" w:rsidRDefault="00E019D0">
            <w:pPr>
              <w:rPr>
                <w:rFonts w:ascii="Myriad Pro" w:hAnsi="Myriad Pro"/>
                <w:sz w:val="18"/>
                <w:szCs w:val="18"/>
              </w:rPr>
            </w:pPr>
            <w:r>
              <w:rPr>
                <w:rFonts w:ascii="Myriad Pro" w:hAnsi="Myriad Pro"/>
                <w:sz w:val="18"/>
                <w:szCs w:val="18"/>
              </w:rPr>
              <w:t>20.3.8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37FDC9CA" w14:textId="77777777" w:rsidR="00E019D0" w:rsidRDefault="00E019D0">
            <w:pPr>
              <w:rPr>
                <w:rFonts w:ascii="Myriad Pro" w:hAnsi="Myriad Pro"/>
                <w:sz w:val="18"/>
                <w:szCs w:val="18"/>
              </w:rPr>
            </w:pPr>
          </w:p>
          <w:p w14:paraId="1E332E6A" w14:textId="77777777" w:rsidR="00E019D0" w:rsidRDefault="00E019D0">
            <w:pPr>
              <w:rPr>
                <w:rFonts w:ascii="Myriad Pro" w:hAnsi="Myriad Pro"/>
                <w:sz w:val="18"/>
                <w:szCs w:val="18"/>
              </w:rPr>
            </w:pPr>
            <w:r>
              <w:rPr>
                <w:rFonts w:ascii="Myriad Pro" w:hAnsi="Myriad Pro"/>
                <w:sz w:val="18"/>
                <w:szCs w:val="18"/>
              </w:rPr>
              <w:t>20.4 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2C885ECB" w14:textId="77777777" w:rsidR="00E019D0" w:rsidRDefault="00E019D0">
            <w:pPr>
              <w:rPr>
                <w:rFonts w:ascii="Myriad Pro" w:hAnsi="Myriad Pro"/>
                <w:sz w:val="18"/>
                <w:szCs w:val="18"/>
              </w:rPr>
            </w:pPr>
          </w:p>
          <w:p w14:paraId="06A953C3" w14:textId="77777777" w:rsidR="00E019D0" w:rsidRDefault="00E019D0">
            <w:pPr>
              <w:rPr>
                <w:rFonts w:ascii="Myriad Pro" w:hAnsi="Myriad Pro"/>
                <w:sz w:val="18"/>
                <w:szCs w:val="18"/>
              </w:rPr>
            </w:pPr>
            <w:r>
              <w:rPr>
                <w:rFonts w:ascii="Myriad Pro" w:hAnsi="Myriad Pro"/>
                <w:sz w:val="18"/>
                <w:szCs w:val="18"/>
              </w:rPr>
              <w:t>20.5 UNDP may, without prejudice to any other right or remedy available to it, terminate the Contract forthwith in the event that:</w:t>
            </w:r>
          </w:p>
          <w:p w14:paraId="28FF144B" w14:textId="77777777" w:rsidR="00E019D0" w:rsidRDefault="00E019D0">
            <w:pPr>
              <w:rPr>
                <w:rFonts w:ascii="Myriad Pro" w:hAnsi="Myriad Pro"/>
                <w:sz w:val="18"/>
                <w:szCs w:val="18"/>
              </w:rPr>
            </w:pPr>
          </w:p>
          <w:p w14:paraId="5CBA3A6A" w14:textId="77777777" w:rsidR="00E019D0" w:rsidRDefault="00E019D0">
            <w:pPr>
              <w:rPr>
                <w:rFonts w:ascii="Myriad Pro" w:hAnsi="Myriad Pro"/>
                <w:sz w:val="18"/>
                <w:szCs w:val="18"/>
              </w:rPr>
            </w:pPr>
            <w:r>
              <w:rPr>
                <w:rFonts w:ascii="Myriad Pro" w:hAnsi="Myriad Pro"/>
                <w:sz w:val="18"/>
                <w:szCs w:val="18"/>
              </w:rPr>
              <w:t>20.5.1 the Contractor is adjudged bankrupt, or is liquidated, or becomes insolvent, or applies for a moratorium or stay on any payment or repayment obligations, or applies to be declared insolvent;</w:t>
            </w:r>
          </w:p>
          <w:p w14:paraId="6F5FE50C" w14:textId="77777777" w:rsidR="00E019D0" w:rsidRDefault="00E019D0">
            <w:pPr>
              <w:rPr>
                <w:rFonts w:ascii="Myriad Pro" w:hAnsi="Myriad Pro"/>
                <w:sz w:val="18"/>
                <w:szCs w:val="18"/>
              </w:rPr>
            </w:pPr>
          </w:p>
          <w:p w14:paraId="4CE2F6D1" w14:textId="77777777" w:rsidR="00E019D0" w:rsidRDefault="00E019D0">
            <w:pPr>
              <w:rPr>
                <w:rFonts w:ascii="Myriad Pro" w:hAnsi="Myriad Pro"/>
                <w:sz w:val="18"/>
                <w:szCs w:val="18"/>
              </w:rPr>
            </w:pPr>
          </w:p>
          <w:p w14:paraId="3A239AB3" w14:textId="77777777" w:rsidR="00E019D0" w:rsidRDefault="00E019D0">
            <w:pPr>
              <w:rPr>
                <w:rFonts w:ascii="Myriad Pro" w:hAnsi="Myriad Pro"/>
                <w:sz w:val="18"/>
                <w:szCs w:val="18"/>
              </w:rPr>
            </w:pPr>
            <w:r>
              <w:rPr>
                <w:rFonts w:ascii="Myriad Pro" w:hAnsi="Myriad Pro"/>
                <w:sz w:val="18"/>
                <w:szCs w:val="18"/>
              </w:rPr>
              <w:t>20.5.2 the Contractor is granted a moratorium or a stay, or is declared insolvent;</w:t>
            </w:r>
          </w:p>
          <w:p w14:paraId="02F298A7" w14:textId="77777777" w:rsidR="00E019D0" w:rsidRDefault="00E019D0">
            <w:pPr>
              <w:rPr>
                <w:rFonts w:ascii="Myriad Pro" w:hAnsi="Myriad Pro"/>
                <w:sz w:val="18"/>
                <w:szCs w:val="18"/>
              </w:rPr>
            </w:pPr>
          </w:p>
          <w:p w14:paraId="2FD6E70E" w14:textId="77777777" w:rsidR="00E019D0" w:rsidRDefault="00E019D0">
            <w:pPr>
              <w:rPr>
                <w:rFonts w:ascii="Myriad Pro" w:hAnsi="Myriad Pro"/>
                <w:sz w:val="18"/>
                <w:szCs w:val="18"/>
              </w:rPr>
            </w:pPr>
            <w:r>
              <w:rPr>
                <w:rFonts w:ascii="Myriad Pro" w:hAnsi="Myriad Pro"/>
                <w:sz w:val="18"/>
                <w:szCs w:val="18"/>
              </w:rPr>
              <w:t>20.5.3 the Contractor makes an assignment for the benefit of one or more of its creditors;</w:t>
            </w:r>
          </w:p>
          <w:p w14:paraId="626ADA41" w14:textId="77777777" w:rsidR="00E019D0" w:rsidRDefault="00E019D0">
            <w:pPr>
              <w:rPr>
                <w:rFonts w:ascii="Myriad Pro" w:hAnsi="Myriad Pro"/>
                <w:sz w:val="18"/>
                <w:szCs w:val="18"/>
              </w:rPr>
            </w:pPr>
            <w:r>
              <w:rPr>
                <w:rFonts w:ascii="Myriad Pro" w:hAnsi="Myriad Pro"/>
                <w:sz w:val="18"/>
                <w:szCs w:val="18"/>
              </w:rPr>
              <w:t>20.5.4 a Receiver is appointed on account of the insolvency of the Contractor;</w:t>
            </w:r>
          </w:p>
          <w:p w14:paraId="3843DC1C" w14:textId="77777777" w:rsidR="00E019D0" w:rsidRDefault="00E019D0">
            <w:pPr>
              <w:rPr>
                <w:rFonts w:ascii="Myriad Pro" w:hAnsi="Myriad Pro"/>
                <w:sz w:val="18"/>
                <w:szCs w:val="18"/>
              </w:rPr>
            </w:pPr>
            <w:r>
              <w:rPr>
                <w:rFonts w:ascii="Myriad Pro" w:hAnsi="Myriad Pro"/>
                <w:sz w:val="18"/>
                <w:szCs w:val="18"/>
              </w:rPr>
              <w:lastRenderedPageBreak/>
              <w:t>20.5.5the Contractor offers a settlement in lieu of bankruptcy or receivership; or,</w:t>
            </w:r>
          </w:p>
          <w:p w14:paraId="1E5FF89D" w14:textId="77777777" w:rsidR="00E019D0" w:rsidRDefault="00E019D0">
            <w:pPr>
              <w:rPr>
                <w:rFonts w:ascii="Myriad Pro" w:hAnsi="Myriad Pro"/>
                <w:sz w:val="18"/>
                <w:szCs w:val="18"/>
              </w:rPr>
            </w:pPr>
            <w:r>
              <w:rPr>
                <w:rFonts w:ascii="Myriad Pro" w:hAnsi="Myriad Pro"/>
                <w:sz w:val="18"/>
                <w:szCs w:val="18"/>
              </w:rPr>
              <w:t>20.5.6 UNDP reasonably determines that the Contractor has become subject to a materially adverse change in its financial condition that threatens to substantially affect the ability of the Contractor to perform any of its obligations under the Contract.</w:t>
            </w:r>
          </w:p>
          <w:p w14:paraId="62D15BBA" w14:textId="77777777" w:rsidR="00E019D0" w:rsidRDefault="00E019D0">
            <w:pPr>
              <w:rPr>
                <w:rFonts w:ascii="Myriad Pro" w:hAnsi="Myriad Pro"/>
                <w:sz w:val="18"/>
                <w:szCs w:val="18"/>
              </w:rPr>
            </w:pPr>
          </w:p>
          <w:p w14:paraId="14B8CD5C" w14:textId="77777777" w:rsidR="00E019D0" w:rsidRDefault="00E019D0">
            <w:pPr>
              <w:rPr>
                <w:rFonts w:ascii="Myriad Pro" w:hAnsi="Myriad Pro"/>
                <w:sz w:val="18"/>
                <w:szCs w:val="18"/>
              </w:rPr>
            </w:pPr>
            <w:r>
              <w:rPr>
                <w:rFonts w:ascii="Myriad Pro" w:hAnsi="Myriad Pro"/>
                <w:sz w:val="18"/>
                <w:szCs w:val="18"/>
              </w:rPr>
              <w:t>20.6 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w:t>
            </w:r>
          </w:p>
          <w:p w14:paraId="10AAED49" w14:textId="77777777" w:rsidR="00E019D0" w:rsidRDefault="00E019D0">
            <w:pPr>
              <w:rPr>
                <w:rFonts w:ascii="Myriad Pro" w:hAnsi="Myriad Pro"/>
                <w:sz w:val="18"/>
                <w:szCs w:val="18"/>
              </w:rPr>
            </w:pPr>
          </w:p>
          <w:p w14:paraId="085DB91A" w14:textId="77777777" w:rsidR="00E019D0" w:rsidRDefault="00E019D0">
            <w:pPr>
              <w:rPr>
                <w:rFonts w:ascii="Myriad Pro" w:hAnsi="Myriad Pro"/>
                <w:sz w:val="18"/>
                <w:szCs w:val="18"/>
              </w:rPr>
            </w:pPr>
            <w:r>
              <w:rPr>
                <w:rFonts w:ascii="Myriad Pro" w:hAnsi="Myriad Pro"/>
                <w:sz w:val="18"/>
                <w:szCs w:val="18"/>
              </w:rPr>
              <w:t>20.7 The provisions of this Article 20 are without prejudice to any other rights or remedies of UNDP under the Contract or otherwise.</w:t>
            </w:r>
          </w:p>
          <w:p w14:paraId="0E92DB09" w14:textId="77777777" w:rsidR="00E019D0" w:rsidRDefault="00E019D0">
            <w:pPr>
              <w:rPr>
                <w:rFonts w:ascii="Myriad Pro" w:hAnsi="Myriad Pro"/>
                <w:sz w:val="18"/>
                <w:szCs w:val="18"/>
              </w:rPr>
            </w:pPr>
          </w:p>
          <w:p w14:paraId="32E9B1C6" w14:textId="77777777" w:rsidR="00E019D0" w:rsidRDefault="00E019D0">
            <w:pPr>
              <w:rPr>
                <w:rFonts w:ascii="Myriad Pro" w:hAnsi="Myriad Pro"/>
                <w:sz w:val="18"/>
                <w:szCs w:val="18"/>
              </w:rPr>
            </w:pPr>
          </w:p>
          <w:p w14:paraId="4A55DA09" w14:textId="77777777" w:rsidR="00E019D0" w:rsidRDefault="00E019D0">
            <w:pPr>
              <w:rPr>
                <w:rFonts w:ascii="Myriad Pro" w:hAnsi="Myriad Pro"/>
                <w:sz w:val="18"/>
                <w:szCs w:val="18"/>
              </w:rPr>
            </w:pPr>
          </w:p>
          <w:p w14:paraId="5A9A74B1" w14:textId="77777777" w:rsidR="00E019D0" w:rsidRDefault="00E019D0">
            <w:pPr>
              <w:rPr>
                <w:rFonts w:ascii="Myriad Pro" w:hAnsi="Myriad Pro"/>
                <w:sz w:val="18"/>
                <w:szCs w:val="18"/>
              </w:rPr>
            </w:pPr>
            <w:r>
              <w:rPr>
                <w:rFonts w:ascii="Myriad Pro" w:hAnsi="Myriad Pro"/>
                <w:sz w:val="18"/>
                <w:szCs w:val="18"/>
              </w:rPr>
              <w:t>21. 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727B99F1" w14:textId="77777777" w:rsidR="00E019D0" w:rsidRDefault="00E019D0">
            <w:pPr>
              <w:rPr>
                <w:rFonts w:ascii="Myriad Pro" w:hAnsi="Myriad Pro"/>
                <w:sz w:val="18"/>
                <w:szCs w:val="18"/>
              </w:rPr>
            </w:pPr>
          </w:p>
          <w:p w14:paraId="0ACDA51F" w14:textId="77777777" w:rsidR="00E019D0" w:rsidRDefault="00E019D0">
            <w:pPr>
              <w:rPr>
                <w:rFonts w:ascii="Myriad Pro" w:hAnsi="Myriad Pro"/>
                <w:sz w:val="18"/>
                <w:szCs w:val="18"/>
              </w:rPr>
            </w:pPr>
            <w:r>
              <w:rPr>
                <w:rFonts w:ascii="Myriad Pro" w:hAnsi="Myriad Pro"/>
                <w:sz w:val="18"/>
                <w:szCs w:val="18"/>
              </w:rPr>
              <w:t>22. 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p w14:paraId="0E443F67" w14:textId="77777777" w:rsidR="00E019D0" w:rsidRDefault="00E019D0">
            <w:pPr>
              <w:rPr>
                <w:rFonts w:ascii="Myriad Pro" w:hAnsi="Myriad Pro"/>
                <w:sz w:val="18"/>
                <w:szCs w:val="18"/>
              </w:rPr>
            </w:pPr>
          </w:p>
          <w:p w14:paraId="6B40FB2D" w14:textId="77777777" w:rsidR="00E019D0" w:rsidRDefault="00E019D0">
            <w:pPr>
              <w:rPr>
                <w:rFonts w:ascii="Myriad Pro" w:hAnsi="Myriad Pro"/>
                <w:sz w:val="18"/>
                <w:szCs w:val="18"/>
              </w:rPr>
            </w:pPr>
          </w:p>
          <w:p w14:paraId="36F0E65C" w14:textId="77777777" w:rsidR="00E019D0" w:rsidRDefault="00E019D0">
            <w:pPr>
              <w:rPr>
                <w:rFonts w:ascii="Myriad Pro" w:hAnsi="Myriad Pro"/>
                <w:sz w:val="18"/>
                <w:szCs w:val="18"/>
              </w:rPr>
            </w:pPr>
            <w:r>
              <w:rPr>
                <w:rFonts w:ascii="Myriad Pro" w:hAnsi="Myriad Pro"/>
                <w:sz w:val="18"/>
                <w:szCs w:val="18"/>
              </w:rPr>
              <w:t>23. SETTLEMENT OF DISPUTES:</w:t>
            </w:r>
          </w:p>
          <w:p w14:paraId="52C21862" w14:textId="77777777" w:rsidR="00E019D0" w:rsidRDefault="00E019D0">
            <w:pPr>
              <w:rPr>
                <w:rFonts w:ascii="Myriad Pro" w:hAnsi="Myriad Pro"/>
                <w:sz w:val="18"/>
                <w:szCs w:val="18"/>
              </w:rPr>
            </w:pPr>
            <w:r>
              <w:rPr>
                <w:rFonts w:ascii="Myriad Pro" w:hAnsi="Myriad Pro"/>
                <w:sz w:val="18"/>
                <w:szCs w:val="18"/>
              </w:rPr>
              <w:t>23.1 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w:t>
            </w:r>
          </w:p>
          <w:p w14:paraId="7B2E53F2" w14:textId="77777777" w:rsidR="00E019D0" w:rsidRDefault="00E019D0">
            <w:pPr>
              <w:rPr>
                <w:rFonts w:ascii="Myriad Pro" w:hAnsi="Myriad Pro"/>
                <w:sz w:val="18"/>
                <w:szCs w:val="18"/>
              </w:rPr>
            </w:pPr>
            <w:r>
              <w:rPr>
                <w:rFonts w:ascii="Myriad Pro" w:hAnsi="Myriad Pro"/>
                <w:sz w:val="18"/>
                <w:szCs w:val="18"/>
              </w:rPr>
              <w:t>United Nations Commission on International Trade Law (“UNCITRAL”), or according to such other procedure as may be agreed between the Parties in writing.</w:t>
            </w:r>
          </w:p>
          <w:p w14:paraId="3B575DC8" w14:textId="77777777" w:rsidR="00E019D0" w:rsidRDefault="00E019D0">
            <w:pPr>
              <w:rPr>
                <w:rFonts w:ascii="Myriad Pro" w:hAnsi="Myriad Pro"/>
                <w:sz w:val="18"/>
                <w:szCs w:val="18"/>
              </w:rPr>
            </w:pPr>
            <w:r>
              <w:rPr>
                <w:rFonts w:ascii="Myriad Pro" w:hAnsi="Myriad Pro"/>
                <w:sz w:val="18"/>
                <w:szCs w:val="18"/>
              </w:rPr>
              <w:t xml:space="preserve">23.2 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w:t>
            </w:r>
            <w:r>
              <w:rPr>
                <w:rFonts w:ascii="Myriad Pro" w:hAnsi="Myriad Pro"/>
                <w:sz w:val="18"/>
                <w:szCs w:val="18"/>
              </w:rPr>
              <w:lastRenderedPageBreak/>
              <w:t>destruction of goods or any property, whether tangible or intangible, or of any confidential information provided under the Contract, order the termination of the Contract, or order that any other protective measures be taken with respect to the goods, services or any other property,</w:t>
            </w:r>
          </w:p>
          <w:p w14:paraId="21B586AB" w14:textId="77777777" w:rsidR="00E019D0" w:rsidRDefault="00E019D0">
            <w:pPr>
              <w:rPr>
                <w:rFonts w:ascii="Myriad Pro" w:hAnsi="Myriad Pro"/>
                <w:sz w:val="18"/>
                <w:szCs w:val="18"/>
              </w:rPr>
            </w:pPr>
            <w:r>
              <w:rPr>
                <w:rFonts w:ascii="Myriad Pro" w:hAnsi="Myriad Pro"/>
                <w:sz w:val="18"/>
                <w:szCs w:val="18"/>
              </w:rPr>
              <w:t>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4BFC0CC3" w14:textId="77777777" w:rsidR="00E019D0" w:rsidRDefault="00E019D0">
            <w:pPr>
              <w:rPr>
                <w:rFonts w:ascii="Myriad Pro" w:hAnsi="Myriad Pro"/>
                <w:sz w:val="18"/>
                <w:szCs w:val="18"/>
              </w:rPr>
            </w:pPr>
          </w:p>
          <w:p w14:paraId="1F8268FD" w14:textId="77777777" w:rsidR="00E019D0" w:rsidRDefault="00E019D0">
            <w:pPr>
              <w:rPr>
                <w:rFonts w:ascii="Myriad Pro" w:hAnsi="Myriad Pro"/>
                <w:sz w:val="18"/>
                <w:szCs w:val="18"/>
              </w:rPr>
            </w:pPr>
          </w:p>
          <w:p w14:paraId="690264B6" w14:textId="77777777" w:rsidR="00E019D0" w:rsidRDefault="00E019D0">
            <w:pPr>
              <w:rPr>
                <w:rFonts w:ascii="Myriad Pro" w:hAnsi="Myriad Pro"/>
                <w:sz w:val="18"/>
                <w:szCs w:val="18"/>
              </w:rPr>
            </w:pPr>
          </w:p>
          <w:p w14:paraId="1BDE79CE" w14:textId="77777777" w:rsidR="00E019D0" w:rsidRDefault="00E019D0">
            <w:pPr>
              <w:rPr>
                <w:rFonts w:ascii="Myriad Pro" w:hAnsi="Myriad Pro"/>
                <w:sz w:val="18"/>
                <w:szCs w:val="18"/>
              </w:rPr>
            </w:pPr>
          </w:p>
          <w:p w14:paraId="40F38597" w14:textId="77777777" w:rsidR="00E019D0" w:rsidRDefault="00E019D0">
            <w:pPr>
              <w:rPr>
                <w:rFonts w:ascii="Myriad Pro" w:hAnsi="Myriad Pro"/>
                <w:sz w:val="18"/>
                <w:szCs w:val="18"/>
              </w:rPr>
            </w:pPr>
          </w:p>
          <w:p w14:paraId="5958BCB5" w14:textId="77777777" w:rsidR="00E019D0" w:rsidRDefault="00E019D0">
            <w:pPr>
              <w:rPr>
                <w:rFonts w:ascii="Myriad Pro" w:hAnsi="Myriad Pro"/>
                <w:sz w:val="18"/>
                <w:szCs w:val="18"/>
              </w:rPr>
            </w:pPr>
            <w:r>
              <w:rPr>
                <w:rFonts w:ascii="Myriad Pro" w:hAnsi="Myriad Pro"/>
                <w:sz w:val="18"/>
                <w:szCs w:val="18"/>
              </w:rPr>
              <w:t>24. PRIVILEGES AND IMMUNITIES: Nothing in or relating to the Contract shall be deemed a waiver, express or implied, of any of the privileges and immunities of the United Nations, including its subsidiary organs.</w:t>
            </w:r>
          </w:p>
          <w:p w14:paraId="3C4C5734" w14:textId="77777777" w:rsidR="00E019D0" w:rsidRDefault="00E019D0">
            <w:pPr>
              <w:rPr>
                <w:rFonts w:ascii="Myriad Pro" w:hAnsi="Myriad Pro"/>
                <w:sz w:val="18"/>
                <w:szCs w:val="18"/>
              </w:rPr>
            </w:pPr>
          </w:p>
          <w:p w14:paraId="57BA2B7F" w14:textId="77777777" w:rsidR="00E019D0" w:rsidRDefault="00E019D0">
            <w:pPr>
              <w:rPr>
                <w:rFonts w:ascii="Myriad Pro" w:hAnsi="Myriad Pro"/>
                <w:sz w:val="18"/>
                <w:szCs w:val="18"/>
              </w:rPr>
            </w:pPr>
          </w:p>
          <w:p w14:paraId="1C239D87" w14:textId="77777777" w:rsidR="00E019D0" w:rsidRDefault="00E019D0">
            <w:pPr>
              <w:rPr>
                <w:rFonts w:ascii="Myriad Pro" w:hAnsi="Myriad Pro"/>
                <w:sz w:val="18"/>
                <w:szCs w:val="18"/>
              </w:rPr>
            </w:pPr>
          </w:p>
          <w:p w14:paraId="1D5EF739" w14:textId="77777777" w:rsidR="00E019D0" w:rsidRDefault="00E019D0">
            <w:pPr>
              <w:rPr>
                <w:rFonts w:ascii="Myriad Pro" w:hAnsi="Myriad Pro"/>
                <w:sz w:val="18"/>
                <w:szCs w:val="18"/>
              </w:rPr>
            </w:pPr>
            <w:r>
              <w:rPr>
                <w:rFonts w:ascii="Myriad Pro" w:hAnsi="Myriad Pro"/>
                <w:sz w:val="18"/>
                <w:szCs w:val="18"/>
              </w:rPr>
              <w:t>25. TAX EXEMPTION:</w:t>
            </w:r>
          </w:p>
          <w:p w14:paraId="5F3EFB81" w14:textId="77777777" w:rsidR="00E019D0" w:rsidRDefault="00E019D0">
            <w:pPr>
              <w:rPr>
                <w:rFonts w:ascii="Myriad Pro" w:hAnsi="Myriad Pro"/>
                <w:sz w:val="18"/>
                <w:szCs w:val="18"/>
              </w:rPr>
            </w:pPr>
            <w:r>
              <w:rPr>
                <w:rFonts w:ascii="Myriad Pro" w:hAnsi="Myriad Pro"/>
                <w:sz w:val="18"/>
                <w:szCs w:val="18"/>
              </w:rPr>
              <w:t>25.1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0E436DBE" w14:textId="77777777" w:rsidR="00E019D0" w:rsidRDefault="00E019D0">
            <w:pPr>
              <w:rPr>
                <w:rFonts w:ascii="Myriad Pro" w:hAnsi="Myriad Pro"/>
                <w:sz w:val="18"/>
                <w:szCs w:val="18"/>
              </w:rPr>
            </w:pPr>
          </w:p>
          <w:p w14:paraId="4BD5B863" w14:textId="77777777" w:rsidR="00E019D0" w:rsidRDefault="00E019D0">
            <w:pPr>
              <w:rPr>
                <w:rFonts w:ascii="Myriad Pro" w:hAnsi="Myriad Pro"/>
                <w:sz w:val="18"/>
                <w:szCs w:val="18"/>
              </w:rPr>
            </w:pPr>
          </w:p>
          <w:p w14:paraId="610F87CD" w14:textId="77777777" w:rsidR="00E019D0" w:rsidRDefault="00E019D0">
            <w:pPr>
              <w:rPr>
                <w:rFonts w:ascii="Myriad Pro" w:hAnsi="Myriad Pro"/>
                <w:sz w:val="18"/>
                <w:szCs w:val="18"/>
              </w:rPr>
            </w:pPr>
            <w:r>
              <w:rPr>
                <w:rFonts w:ascii="Myriad Pro" w:hAnsi="Myriad Pro"/>
                <w:sz w:val="18"/>
                <w:szCs w:val="18"/>
              </w:rPr>
              <w:t>25.2 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p w14:paraId="2BD9BB82" w14:textId="77777777" w:rsidR="00E019D0" w:rsidRDefault="00E019D0">
            <w:pPr>
              <w:rPr>
                <w:rFonts w:ascii="Myriad Pro" w:hAnsi="Myriad Pro"/>
                <w:sz w:val="18"/>
                <w:szCs w:val="18"/>
              </w:rPr>
            </w:pPr>
          </w:p>
          <w:p w14:paraId="5AFB439D" w14:textId="77777777" w:rsidR="00E019D0" w:rsidRDefault="00E019D0">
            <w:pPr>
              <w:rPr>
                <w:rFonts w:ascii="Myriad Pro" w:hAnsi="Myriad Pro"/>
                <w:sz w:val="18"/>
                <w:szCs w:val="18"/>
              </w:rPr>
            </w:pPr>
          </w:p>
          <w:p w14:paraId="745DD29F" w14:textId="77777777" w:rsidR="00E019D0" w:rsidRDefault="00E019D0">
            <w:pPr>
              <w:rPr>
                <w:rFonts w:ascii="Myriad Pro" w:hAnsi="Myriad Pro"/>
                <w:sz w:val="18"/>
                <w:szCs w:val="18"/>
              </w:rPr>
            </w:pPr>
          </w:p>
          <w:p w14:paraId="4E660FE1" w14:textId="77777777" w:rsidR="00E019D0" w:rsidRDefault="00E019D0">
            <w:pPr>
              <w:rPr>
                <w:rFonts w:ascii="Myriad Pro" w:hAnsi="Myriad Pro"/>
                <w:sz w:val="18"/>
                <w:szCs w:val="18"/>
              </w:rPr>
            </w:pPr>
            <w:r>
              <w:rPr>
                <w:rFonts w:ascii="Myriad Pro" w:hAnsi="Myriad Pro"/>
                <w:sz w:val="18"/>
                <w:szCs w:val="18"/>
              </w:rPr>
              <w:t>26. MODIFICATIONS:</w:t>
            </w:r>
          </w:p>
          <w:p w14:paraId="3C7BF6CB" w14:textId="77777777" w:rsidR="00E019D0" w:rsidRDefault="00E019D0">
            <w:pPr>
              <w:rPr>
                <w:rFonts w:ascii="Myriad Pro" w:hAnsi="Myriad Pro"/>
                <w:sz w:val="18"/>
                <w:szCs w:val="18"/>
              </w:rPr>
            </w:pPr>
            <w:r>
              <w:rPr>
                <w:rFonts w:ascii="Myriad Pro" w:hAnsi="Myriad Pro"/>
                <w:sz w:val="18"/>
                <w:szCs w:val="18"/>
              </w:rPr>
              <w:lastRenderedPageBreak/>
              <w:t>26.1 No modification or change in this Contract shall be valid and enforceable against UNDP unless executed in writing by the duly authorized representatives of the Parties.</w:t>
            </w:r>
          </w:p>
          <w:p w14:paraId="7AB78B3B" w14:textId="77777777" w:rsidR="00E019D0" w:rsidRDefault="00E019D0">
            <w:pPr>
              <w:rPr>
                <w:rFonts w:ascii="Myriad Pro" w:hAnsi="Myriad Pro"/>
                <w:sz w:val="18"/>
                <w:szCs w:val="18"/>
              </w:rPr>
            </w:pPr>
            <w:r>
              <w:rPr>
                <w:rFonts w:ascii="Myriad Pro" w:hAnsi="Myriad Pro"/>
                <w:sz w:val="18"/>
                <w:szCs w:val="18"/>
              </w:rPr>
              <w:t>26.2 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6E654D31" w14:textId="77777777" w:rsidR="00E019D0" w:rsidRDefault="00E019D0">
            <w:pPr>
              <w:rPr>
                <w:rFonts w:ascii="Myriad Pro" w:hAnsi="Myriad Pro"/>
                <w:sz w:val="18"/>
                <w:szCs w:val="18"/>
              </w:rPr>
            </w:pPr>
            <w:r>
              <w:rPr>
                <w:rFonts w:ascii="Myriad Pro" w:hAnsi="Myriad Pro"/>
                <w:sz w:val="18"/>
                <w:szCs w:val="18"/>
              </w:rPr>
              <w:t>26.3 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p w14:paraId="3F4F4D42" w14:textId="77777777" w:rsidR="00E019D0" w:rsidRDefault="00E019D0">
            <w:pPr>
              <w:rPr>
                <w:rFonts w:ascii="Myriad Pro" w:hAnsi="Myriad Pro"/>
                <w:sz w:val="18"/>
                <w:szCs w:val="18"/>
              </w:rPr>
            </w:pPr>
            <w:r>
              <w:rPr>
                <w:rFonts w:ascii="Myriad Pro" w:hAnsi="Myriad Pro"/>
                <w:sz w:val="18"/>
                <w:szCs w:val="18"/>
              </w:rPr>
              <w:t>27. AUDITS AND INVESTIGATIONS:</w:t>
            </w:r>
          </w:p>
          <w:p w14:paraId="6053AB93" w14:textId="77777777" w:rsidR="00E019D0" w:rsidRDefault="00E019D0">
            <w:pPr>
              <w:rPr>
                <w:rFonts w:ascii="Myriad Pro" w:hAnsi="Myriad Pro"/>
                <w:sz w:val="18"/>
                <w:szCs w:val="18"/>
              </w:rPr>
            </w:pPr>
            <w:r>
              <w:rPr>
                <w:rFonts w:ascii="Myriad Pro" w:hAnsi="Myriad Pro"/>
                <w:sz w:val="18"/>
                <w:szCs w:val="18"/>
              </w:rPr>
              <w:t>27.1 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04EA1500" w14:textId="77777777" w:rsidR="00E019D0" w:rsidRDefault="00E019D0">
            <w:pPr>
              <w:rPr>
                <w:rFonts w:ascii="Myriad Pro" w:hAnsi="Myriad Pro"/>
                <w:sz w:val="18"/>
                <w:szCs w:val="18"/>
              </w:rPr>
            </w:pPr>
          </w:p>
          <w:p w14:paraId="23345860" w14:textId="77777777" w:rsidR="00E019D0" w:rsidRDefault="00E019D0">
            <w:pPr>
              <w:rPr>
                <w:rFonts w:ascii="Myriad Pro" w:hAnsi="Myriad Pro"/>
                <w:sz w:val="18"/>
                <w:szCs w:val="18"/>
              </w:rPr>
            </w:pPr>
          </w:p>
          <w:p w14:paraId="2A2F1745" w14:textId="77777777" w:rsidR="00E019D0" w:rsidRDefault="00E019D0">
            <w:pPr>
              <w:rPr>
                <w:rFonts w:ascii="Myriad Pro" w:hAnsi="Myriad Pro"/>
                <w:sz w:val="18"/>
                <w:szCs w:val="18"/>
              </w:rPr>
            </w:pPr>
            <w:r>
              <w:rPr>
                <w:rFonts w:ascii="Myriad Pro" w:hAnsi="Myriad Pro"/>
                <w:sz w:val="18"/>
                <w:szCs w:val="18"/>
              </w:rPr>
              <w:t>27.2 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w:t>
            </w:r>
          </w:p>
          <w:p w14:paraId="6B9C74FA" w14:textId="77777777" w:rsidR="00E019D0" w:rsidRDefault="00E019D0">
            <w:pPr>
              <w:rPr>
                <w:rFonts w:ascii="Myriad Pro" w:hAnsi="Myriad Pro"/>
                <w:sz w:val="18"/>
                <w:szCs w:val="18"/>
              </w:rPr>
            </w:pPr>
            <w:r>
              <w:rPr>
                <w:rFonts w:ascii="Myriad Pro" w:hAnsi="Myriad Pro"/>
                <w:sz w:val="18"/>
                <w:szCs w:val="18"/>
              </w:rPr>
              <w:t>(3) years following the expiration or prior termination of the Contract.</w:t>
            </w:r>
          </w:p>
          <w:p w14:paraId="6C407C86" w14:textId="77777777" w:rsidR="00E019D0" w:rsidRDefault="00E019D0">
            <w:pPr>
              <w:rPr>
                <w:rFonts w:ascii="Myriad Pro" w:hAnsi="Myriad Pro"/>
                <w:sz w:val="18"/>
                <w:szCs w:val="18"/>
              </w:rPr>
            </w:pPr>
            <w:r>
              <w:rPr>
                <w:rFonts w:ascii="Myriad Pro" w:hAnsi="Myriad Pro"/>
                <w:sz w:val="18"/>
                <w:szCs w:val="18"/>
              </w:rPr>
              <w:t>27.3 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00F61B7E" w14:textId="77777777" w:rsidR="00E019D0" w:rsidRDefault="00E019D0">
            <w:pPr>
              <w:rPr>
                <w:rFonts w:ascii="Myriad Pro" w:hAnsi="Myriad Pro"/>
                <w:sz w:val="18"/>
                <w:szCs w:val="18"/>
              </w:rPr>
            </w:pPr>
            <w:r>
              <w:rPr>
                <w:rFonts w:ascii="Myriad Pro" w:hAnsi="Myriad Pro"/>
                <w:sz w:val="18"/>
                <w:szCs w:val="18"/>
              </w:rPr>
              <w:t>27.4 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p w14:paraId="7C895928" w14:textId="77777777" w:rsidR="00E019D0" w:rsidRDefault="00E019D0">
            <w:pPr>
              <w:rPr>
                <w:rFonts w:ascii="Myriad Pro" w:hAnsi="Myriad Pro"/>
                <w:sz w:val="18"/>
                <w:szCs w:val="18"/>
              </w:rPr>
            </w:pPr>
            <w:r>
              <w:rPr>
                <w:rFonts w:ascii="Myriad Pro" w:hAnsi="Myriad Pro"/>
                <w:sz w:val="18"/>
                <w:szCs w:val="18"/>
              </w:rPr>
              <w:t>28. LIMITATION ON ACTIONS:</w:t>
            </w:r>
          </w:p>
          <w:p w14:paraId="3C2E5010" w14:textId="77777777" w:rsidR="00E019D0" w:rsidRDefault="00E019D0">
            <w:pPr>
              <w:rPr>
                <w:rFonts w:ascii="Myriad Pro" w:hAnsi="Myriad Pro"/>
                <w:sz w:val="18"/>
                <w:szCs w:val="18"/>
              </w:rPr>
            </w:pPr>
            <w:r>
              <w:rPr>
                <w:rFonts w:ascii="Myriad Pro" w:hAnsi="Myriad Pro"/>
                <w:sz w:val="18"/>
                <w:szCs w:val="18"/>
              </w:rPr>
              <w:t xml:space="preserve">28.1Except with respect to any indemnification obligations in Article 12, above, or as are otherwise set forth in the Contract, </w:t>
            </w:r>
            <w:r>
              <w:rPr>
                <w:rFonts w:ascii="Myriad Pro" w:hAnsi="Myriad Pro"/>
                <w:sz w:val="18"/>
                <w:szCs w:val="18"/>
              </w:rPr>
              <w:lastRenderedPageBreak/>
              <w:t>any arbitral proceedings in accordance with Article 23.2, above, arising out of the Contract must be commenced within three years after the cause of action has accrued.</w:t>
            </w:r>
          </w:p>
          <w:p w14:paraId="57C256D8" w14:textId="77777777" w:rsidR="00E019D0" w:rsidRDefault="00E019D0">
            <w:pPr>
              <w:rPr>
                <w:rFonts w:ascii="Myriad Pro" w:hAnsi="Myriad Pro"/>
                <w:sz w:val="18"/>
                <w:szCs w:val="18"/>
              </w:rPr>
            </w:pPr>
          </w:p>
          <w:p w14:paraId="558A7EEC" w14:textId="77777777" w:rsidR="00E019D0" w:rsidRDefault="00E019D0">
            <w:pPr>
              <w:rPr>
                <w:rFonts w:ascii="Myriad Pro" w:hAnsi="Myriad Pro"/>
                <w:sz w:val="18"/>
                <w:szCs w:val="18"/>
              </w:rPr>
            </w:pPr>
            <w:r>
              <w:rPr>
                <w:rFonts w:ascii="Myriad Pro" w:hAnsi="Myriad Pro"/>
                <w:sz w:val="18"/>
                <w:szCs w:val="18"/>
              </w:rPr>
              <w:t>28.2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3D341780" w14:textId="77777777" w:rsidR="00E019D0" w:rsidRDefault="00E019D0">
            <w:pPr>
              <w:rPr>
                <w:rFonts w:ascii="Myriad Pro" w:hAnsi="Myriad Pro"/>
                <w:sz w:val="18"/>
                <w:szCs w:val="18"/>
              </w:rPr>
            </w:pPr>
          </w:p>
          <w:p w14:paraId="12765555" w14:textId="77777777" w:rsidR="00E019D0" w:rsidRDefault="00E019D0">
            <w:pPr>
              <w:rPr>
                <w:rFonts w:ascii="Myriad Pro" w:hAnsi="Myriad Pro"/>
                <w:sz w:val="18"/>
                <w:szCs w:val="18"/>
              </w:rPr>
            </w:pPr>
            <w:r>
              <w:rPr>
                <w:rFonts w:ascii="Myriad Pro" w:hAnsi="Myriad Pro"/>
                <w:sz w:val="18"/>
                <w:szCs w:val="18"/>
              </w:rPr>
              <w:t>29. 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p w14:paraId="60B44A76" w14:textId="77777777" w:rsidR="00E019D0" w:rsidRDefault="00E019D0">
            <w:pPr>
              <w:rPr>
                <w:rFonts w:ascii="Myriad Pro" w:hAnsi="Myriad Pro"/>
                <w:sz w:val="18"/>
                <w:szCs w:val="18"/>
              </w:rPr>
            </w:pPr>
          </w:p>
          <w:p w14:paraId="7F996DA0" w14:textId="77777777" w:rsidR="00E019D0" w:rsidRDefault="00E019D0">
            <w:pPr>
              <w:rPr>
                <w:rFonts w:ascii="Myriad Pro" w:hAnsi="Myriad Pro"/>
                <w:sz w:val="18"/>
                <w:szCs w:val="18"/>
              </w:rPr>
            </w:pPr>
          </w:p>
          <w:p w14:paraId="3C0F8E62" w14:textId="77777777" w:rsidR="00E019D0" w:rsidRDefault="00E019D0">
            <w:pPr>
              <w:rPr>
                <w:rFonts w:ascii="Myriad Pro" w:hAnsi="Myriad Pro"/>
                <w:sz w:val="18"/>
                <w:szCs w:val="18"/>
              </w:rPr>
            </w:pPr>
          </w:p>
          <w:p w14:paraId="3BD617CC" w14:textId="77777777" w:rsidR="00E019D0" w:rsidRDefault="00E019D0">
            <w:pPr>
              <w:rPr>
                <w:rFonts w:ascii="Myriad Pro" w:hAnsi="Myriad Pro"/>
                <w:sz w:val="18"/>
                <w:szCs w:val="18"/>
              </w:rPr>
            </w:pPr>
            <w:r>
              <w:rPr>
                <w:rFonts w:ascii="Myriad Pro" w:hAnsi="Myriad Pro"/>
                <w:sz w:val="18"/>
                <w:szCs w:val="18"/>
              </w:rPr>
              <w:t>30. 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1F5BD0EB" w14:textId="77777777" w:rsidR="00E019D0" w:rsidRDefault="00E019D0">
            <w:pPr>
              <w:rPr>
                <w:rFonts w:ascii="Myriad Pro" w:hAnsi="Myriad Pro"/>
                <w:sz w:val="18"/>
                <w:szCs w:val="18"/>
              </w:rPr>
            </w:pPr>
          </w:p>
          <w:p w14:paraId="206A78C0" w14:textId="77777777" w:rsidR="00E019D0" w:rsidRDefault="00E019D0">
            <w:pPr>
              <w:rPr>
                <w:rFonts w:ascii="Myriad Pro" w:hAnsi="Myriad Pro"/>
                <w:sz w:val="18"/>
                <w:szCs w:val="18"/>
              </w:rPr>
            </w:pPr>
          </w:p>
          <w:p w14:paraId="2FA72C20" w14:textId="77777777" w:rsidR="00E019D0" w:rsidRDefault="00E019D0">
            <w:pPr>
              <w:rPr>
                <w:rFonts w:ascii="Myriad Pro" w:hAnsi="Myriad Pro"/>
                <w:sz w:val="18"/>
                <w:szCs w:val="18"/>
              </w:rPr>
            </w:pPr>
            <w:r>
              <w:rPr>
                <w:rFonts w:ascii="Myriad Pro" w:hAnsi="Myriad Pro"/>
                <w:sz w:val="18"/>
                <w:szCs w:val="18"/>
              </w:rPr>
              <w:t>31. 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w:t>
            </w:r>
          </w:p>
          <w:p w14:paraId="3B54A151" w14:textId="77777777" w:rsidR="00E019D0" w:rsidRDefault="00E019D0">
            <w:pPr>
              <w:rPr>
                <w:rFonts w:ascii="Myriad Pro" w:hAnsi="Myriad Pro"/>
                <w:sz w:val="18"/>
                <w:szCs w:val="18"/>
              </w:rPr>
            </w:pPr>
          </w:p>
          <w:p w14:paraId="38BD6429" w14:textId="77777777" w:rsidR="00E019D0" w:rsidRDefault="00E019D0">
            <w:pPr>
              <w:rPr>
                <w:rFonts w:ascii="Myriad Pro" w:hAnsi="Myriad Pro"/>
                <w:sz w:val="18"/>
                <w:szCs w:val="18"/>
              </w:rPr>
            </w:pPr>
            <w:r>
              <w:rPr>
                <w:rFonts w:ascii="Myriad Pro" w:hAnsi="Myriad Pro"/>
                <w:sz w:val="18"/>
                <w:szCs w:val="18"/>
              </w:rPr>
              <w:t xml:space="preserve">Officials, and Expert on Mission” and ST/SGB/2006/15 of 26 December 2006 on “Post-employment restrictions”, and shall </w:t>
            </w:r>
            <w:r>
              <w:rPr>
                <w:rFonts w:ascii="Myriad Pro" w:hAnsi="Myriad Pro"/>
                <w:sz w:val="18"/>
                <w:szCs w:val="18"/>
              </w:rPr>
              <w:lastRenderedPageBreak/>
              <w:t>also comply with and be subject to the requirements of the following documents then in force at the time of signature of the Contract:</w:t>
            </w:r>
          </w:p>
          <w:p w14:paraId="54B85A86" w14:textId="77777777" w:rsidR="00E019D0" w:rsidRDefault="00E019D0">
            <w:pPr>
              <w:rPr>
                <w:rFonts w:ascii="Myriad Pro" w:hAnsi="Myriad Pro"/>
                <w:sz w:val="18"/>
                <w:szCs w:val="18"/>
              </w:rPr>
            </w:pPr>
            <w:r>
              <w:rPr>
                <w:rFonts w:ascii="Myriad Pro" w:hAnsi="Myriad Pro"/>
                <w:sz w:val="18"/>
                <w:szCs w:val="18"/>
              </w:rPr>
              <w:t>31.1 The UN Supplier Code of Conduct;</w:t>
            </w:r>
          </w:p>
          <w:p w14:paraId="3F75BA85" w14:textId="77777777" w:rsidR="00E019D0" w:rsidRDefault="00E019D0">
            <w:pPr>
              <w:rPr>
                <w:rFonts w:ascii="Myriad Pro" w:hAnsi="Myriad Pro"/>
                <w:sz w:val="18"/>
                <w:szCs w:val="18"/>
              </w:rPr>
            </w:pPr>
            <w:r>
              <w:rPr>
                <w:rFonts w:ascii="Myriad Pro" w:hAnsi="Myriad Pro"/>
                <w:sz w:val="18"/>
                <w:szCs w:val="18"/>
              </w:rPr>
              <w:t>31.2 UNDP Policy on Fraud and other Corrupt Practices (“UNDP Anti-fraud Policy”);</w:t>
            </w:r>
          </w:p>
          <w:p w14:paraId="2281531D" w14:textId="77777777" w:rsidR="00E019D0" w:rsidRDefault="00E019D0">
            <w:pPr>
              <w:rPr>
                <w:rFonts w:ascii="Myriad Pro" w:hAnsi="Myriad Pro"/>
                <w:sz w:val="18"/>
                <w:szCs w:val="18"/>
              </w:rPr>
            </w:pPr>
            <w:r>
              <w:rPr>
                <w:rFonts w:ascii="Myriad Pro" w:hAnsi="Myriad Pro"/>
                <w:sz w:val="18"/>
                <w:szCs w:val="18"/>
              </w:rPr>
              <w:t>31.3 UNDP Office of Audit and Investigations (OAI) Investigation Guidelines;</w:t>
            </w:r>
          </w:p>
          <w:p w14:paraId="565E4E5C" w14:textId="77777777" w:rsidR="00E019D0" w:rsidRDefault="00E019D0">
            <w:pPr>
              <w:rPr>
                <w:rFonts w:ascii="Myriad Pro" w:hAnsi="Myriad Pro"/>
                <w:sz w:val="18"/>
                <w:szCs w:val="18"/>
              </w:rPr>
            </w:pPr>
            <w:r>
              <w:rPr>
                <w:rFonts w:ascii="Myriad Pro" w:hAnsi="Myriad Pro"/>
                <w:sz w:val="18"/>
                <w:szCs w:val="18"/>
              </w:rPr>
              <w:t>31.4 UNDP Social and Environmental Standards (SES), including the related Accountability Mechanism;</w:t>
            </w:r>
          </w:p>
          <w:p w14:paraId="7AF0FC8E" w14:textId="77777777" w:rsidR="00E019D0" w:rsidRDefault="00E019D0">
            <w:pPr>
              <w:rPr>
                <w:rFonts w:ascii="Myriad Pro" w:hAnsi="Myriad Pro"/>
                <w:sz w:val="18"/>
                <w:szCs w:val="18"/>
              </w:rPr>
            </w:pPr>
          </w:p>
          <w:p w14:paraId="0A15CB53" w14:textId="77777777" w:rsidR="00E019D0" w:rsidRDefault="00E019D0">
            <w:pPr>
              <w:rPr>
                <w:rFonts w:ascii="Myriad Pro" w:hAnsi="Myriad Pro"/>
                <w:sz w:val="18"/>
                <w:szCs w:val="18"/>
              </w:rPr>
            </w:pPr>
            <w:r>
              <w:rPr>
                <w:rFonts w:ascii="Myriad Pro" w:hAnsi="Myriad Pro"/>
                <w:sz w:val="18"/>
                <w:szCs w:val="18"/>
              </w:rPr>
              <w:t>31.5 UNDP Vendor Sanctions Policy; and</w:t>
            </w:r>
          </w:p>
          <w:p w14:paraId="0125ECD3" w14:textId="77777777" w:rsidR="00E019D0" w:rsidRDefault="00E019D0">
            <w:pPr>
              <w:rPr>
                <w:rFonts w:ascii="Myriad Pro" w:hAnsi="Myriad Pro"/>
                <w:sz w:val="18"/>
                <w:szCs w:val="18"/>
              </w:rPr>
            </w:pPr>
            <w:r>
              <w:rPr>
                <w:rFonts w:ascii="Myriad Pro" w:hAnsi="Myriad Pro"/>
                <w:sz w:val="18"/>
                <w:szCs w:val="18"/>
              </w:rPr>
              <w:t>31.6 All security directives issued by UNDP. 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w:t>
            </w:r>
          </w:p>
          <w:p w14:paraId="26FAFA93" w14:textId="77777777" w:rsidR="00E019D0" w:rsidRDefault="00E019D0">
            <w:pPr>
              <w:rPr>
                <w:rFonts w:ascii="Myriad Pro" w:hAnsi="Myriad Pro"/>
                <w:sz w:val="18"/>
                <w:szCs w:val="18"/>
              </w:rPr>
            </w:pPr>
          </w:p>
          <w:p w14:paraId="056B9B6B" w14:textId="77777777" w:rsidR="00E019D0" w:rsidRDefault="00E019D0">
            <w:pPr>
              <w:rPr>
                <w:rFonts w:ascii="Myriad Pro" w:hAnsi="Myriad Pro"/>
                <w:sz w:val="18"/>
                <w:szCs w:val="18"/>
              </w:rPr>
            </w:pPr>
          </w:p>
          <w:p w14:paraId="0C3617D3" w14:textId="77777777" w:rsidR="00E019D0" w:rsidRDefault="00E019D0">
            <w:pPr>
              <w:rPr>
                <w:rFonts w:ascii="Myriad Pro" w:hAnsi="Myriad Pro"/>
                <w:sz w:val="18"/>
                <w:szCs w:val="18"/>
              </w:rPr>
            </w:pPr>
            <w:r>
              <w:rPr>
                <w:rFonts w:ascii="Myriad Pro" w:hAnsi="Myriad Pro"/>
                <w:sz w:val="18"/>
                <w:szCs w:val="18"/>
              </w:rPr>
              <w:t>32. 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123CC179" w14:textId="77777777" w:rsidR="00E019D0" w:rsidRDefault="00E019D0">
            <w:pPr>
              <w:rPr>
                <w:rFonts w:ascii="Myriad Pro" w:hAnsi="Myriad Pro"/>
                <w:sz w:val="18"/>
                <w:szCs w:val="18"/>
              </w:rPr>
            </w:pPr>
            <w:r>
              <w:rPr>
                <w:rFonts w:ascii="Myriad Pro" w:hAnsi="Myriad Pro"/>
                <w:sz w:val="18"/>
                <w:szCs w:val="18"/>
              </w:rPr>
              <w:t>33. 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FD7098C" w14:textId="77777777" w:rsidR="00E019D0" w:rsidRDefault="00E019D0">
            <w:pPr>
              <w:rPr>
                <w:rFonts w:ascii="Myriad Pro" w:hAnsi="Myriad Pro"/>
                <w:sz w:val="18"/>
                <w:szCs w:val="18"/>
              </w:rPr>
            </w:pPr>
          </w:p>
          <w:p w14:paraId="3796261A" w14:textId="77777777" w:rsidR="00E019D0" w:rsidRDefault="00E019D0">
            <w:pPr>
              <w:rPr>
                <w:rFonts w:ascii="Myriad Pro" w:hAnsi="Myriad Pro"/>
                <w:sz w:val="18"/>
                <w:szCs w:val="18"/>
              </w:rPr>
            </w:pPr>
          </w:p>
          <w:p w14:paraId="16407456" w14:textId="77777777" w:rsidR="00E019D0" w:rsidRDefault="00E019D0">
            <w:pPr>
              <w:rPr>
                <w:rFonts w:ascii="Myriad Pro" w:hAnsi="Myriad Pro"/>
                <w:sz w:val="18"/>
                <w:szCs w:val="18"/>
              </w:rPr>
            </w:pPr>
            <w:r>
              <w:rPr>
                <w:rFonts w:ascii="Myriad Pro" w:hAnsi="Myriad Pro"/>
                <w:sz w:val="18"/>
                <w:szCs w:val="18"/>
              </w:rPr>
              <w:t>34. 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41BBC642" w14:textId="77777777" w:rsidR="00E019D0" w:rsidRDefault="00E019D0">
            <w:pPr>
              <w:rPr>
                <w:rFonts w:ascii="Myriad Pro" w:hAnsi="Myriad Pro"/>
                <w:sz w:val="18"/>
                <w:szCs w:val="18"/>
              </w:rPr>
            </w:pPr>
          </w:p>
          <w:p w14:paraId="5BB1A299" w14:textId="77777777" w:rsidR="00E019D0" w:rsidRDefault="00E019D0">
            <w:pPr>
              <w:rPr>
                <w:rFonts w:ascii="Myriad Pro" w:hAnsi="Myriad Pro"/>
                <w:sz w:val="18"/>
                <w:szCs w:val="18"/>
              </w:rPr>
            </w:pPr>
          </w:p>
          <w:p w14:paraId="48B7B281" w14:textId="77777777" w:rsidR="00E019D0" w:rsidRDefault="00E019D0">
            <w:pPr>
              <w:rPr>
                <w:rFonts w:ascii="Myriad Pro" w:hAnsi="Myriad Pro"/>
                <w:sz w:val="18"/>
                <w:szCs w:val="18"/>
              </w:rPr>
            </w:pPr>
            <w:r>
              <w:rPr>
                <w:rFonts w:ascii="Myriad Pro" w:hAnsi="Myriad Pro"/>
                <w:sz w:val="18"/>
                <w:szCs w:val="18"/>
              </w:rPr>
              <w:t>35. SEXUAL EXPLOITATION:</w:t>
            </w:r>
          </w:p>
          <w:p w14:paraId="4A47E06B" w14:textId="77777777" w:rsidR="00E019D0" w:rsidRDefault="00E019D0">
            <w:pPr>
              <w:rPr>
                <w:rFonts w:ascii="Myriad Pro" w:hAnsi="Myriad Pro"/>
                <w:sz w:val="18"/>
                <w:szCs w:val="18"/>
              </w:rPr>
            </w:pPr>
            <w:r>
              <w:rPr>
                <w:rFonts w:ascii="Myriad Pro" w:hAnsi="Myriad Pro"/>
                <w:sz w:val="18"/>
                <w:szCs w:val="18"/>
              </w:rPr>
              <w:t>35.1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427955BE" w14:textId="77777777" w:rsidR="00E019D0" w:rsidRDefault="00E019D0">
            <w:pPr>
              <w:rPr>
                <w:rFonts w:ascii="Myriad Pro" w:hAnsi="Myriad Pro"/>
                <w:sz w:val="18"/>
                <w:szCs w:val="18"/>
              </w:rPr>
            </w:pPr>
          </w:p>
          <w:p w14:paraId="43DB30F1" w14:textId="77777777" w:rsidR="00E019D0" w:rsidRDefault="00E019D0">
            <w:pPr>
              <w:rPr>
                <w:rFonts w:ascii="Myriad Pro" w:hAnsi="Myriad Pro"/>
                <w:sz w:val="18"/>
                <w:szCs w:val="18"/>
              </w:rPr>
            </w:pPr>
            <w:r>
              <w:rPr>
                <w:rFonts w:ascii="Myriad Pro" w:hAnsi="Myriad Pro"/>
                <w:sz w:val="18"/>
                <w:szCs w:val="18"/>
              </w:rPr>
              <w:t xml:space="preserve">35.2 The Contractor shall take all appropriate measures to prevent sexual exploitation or abuse of anyone by its </w:t>
            </w:r>
            <w:r>
              <w:rPr>
                <w:rFonts w:ascii="Myriad Pro" w:hAnsi="Myriad Pro"/>
                <w:sz w:val="18"/>
                <w:szCs w:val="18"/>
              </w:rPr>
              <w:lastRenderedPageBreak/>
              <w:t>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4AF15C00" w14:textId="77777777" w:rsidR="00E019D0" w:rsidRDefault="00E019D0">
            <w:pPr>
              <w:rPr>
                <w:rFonts w:ascii="Myriad Pro" w:hAnsi="Myriad Pro"/>
                <w:sz w:val="18"/>
                <w:szCs w:val="18"/>
              </w:rPr>
            </w:pPr>
          </w:p>
          <w:p w14:paraId="28634CA9" w14:textId="77777777" w:rsidR="00E019D0" w:rsidRDefault="00E019D0">
            <w:pPr>
              <w:rPr>
                <w:rFonts w:ascii="Myriad Pro" w:hAnsi="Myriad Pro"/>
                <w:sz w:val="18"/>
                <w:szCs w:val="18"/>
              </w:rPr>
            </w:pPr>
          </w:p>
          <w:p w14:paraId="0480AF03" w14:textId="77777777" w:rsidR="00E019D0" w:rsidRDefault="00E019D0">
            <w:pPr>
              <w:rPr>
                <w:rFonts w:ascii="Myriad Pro" w:hAnsi="Myriad Pro"/>
                <w:sz w:val="18"/>
                <w:szCs w:val="18"/>
              </w:rPr>
            </w:pPr>
          </w:p>
          <w:p w14:paraId="57C6C1BB" w14:textId="77777777" w:rsidR="00E019D0" w:rsidRDefault="00E019D0">
            <w:pPr>
              <w:rPr>
                <w:rFonts w:ascii="Myriad Pro" w:hAnsi="Myriad Pro"/>
                <w:sz w:val="18"/>
                <w:szCs w:val="18"/>
              </w:rPr>
            </w:pPr>
            <w:r>
              <w:rPr>
                <w:rFonts w:ascii="Myriad Pro" w:hAnsi="Myriad Pro"/>
                <w:sz w:val="18"/>
                <w:szCs w:val="18"/>
              </w:rPr>
              <w:t>35.3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F03133F" w14:textId="77777777" w:rsidR="00E019D0" w:rsidRDefault="00E019D0">
            <w:pPr>
              <w:rPr>
                <w:rFonts w:ascii="Myriad Pro" w:hAnsi="Myriad Pro"/>
                <w:sz w:val="18"/>
                <w:szCs w:val="18"/>
              </w:rPr>
            </w:pPr>
          </w:p>
          <w:p w14:paraId="340662CE" w14:textId="77777777" w:rsidR="00E019D0" w:rsidRDefault="00E019D0">
            <w:pPr>
              <w:rPr>
                <w:rFonts w:ascii="Myriad Pro" w:hAnsi="Myriad Pro"/>
                <w:sz w:val="18"/>
                <w:szCs w:val="18"/>
              </w:rPr>
            </w:pPr>
            <w:r>
              <w:rPr>
                <w:rFonts w:ascii="Myriad Pro" w:hAnsi="Myriad Pro"/>
                <w:sz w:val="18"/>
                <w:szCs w:val="18"/>
              </w:rPr>
              <w:t xml:space="preserve">36. 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w:t>
            </w:r>
          </w:p>
          <w:p w14:paraId="740949AE" w14:textId="77777777" w:rsidR="00E019D0" w:rsidRDefault="00E019D0">
            <w:pPr>
              <w:rPr>
                <w:rFonts w:ascii="Myriad Pro" w:hAnsi="Myriad Pro"/>
                <w:sz w:val="18"/>
                <w:szCs w:val="18"/>
              </w:rPr>
            </w:pPr>
            <w:r>
              <w:rPr>
                <w:rFonts w:ascii="Myriad Pro" w:hAnsi="Myriad Pro"/>
                <w:sz w:val="18"/>
                <w:szCs w:val="18"/>
              </w:rPr>
              <w:t>The list can be accessed via https://www.un.org/sc/suborg/en/sanctions/1267/aq_sanctions_list. This provision must be included in all sub-contracts or sub-agreements entered into under the Contract.</w:t>
            </w:r>
          </w:p>
        </w:tc>
      </w:tr>
      <w:bookmarkEnd w:id="1"/>
    </w:tbl>
    <w:p w14:paraId="32418CFA" w14:textId="77777777" w:rsidR="00E019D0" w:rsidRDefault="00E019D0" w:rsidP="00E019D0"/>
    <w:p w14:paraId="17CA2864" w14:textId="77777777" w:rsidR="00E019D0" w:rsidRDefault="00E019D0" w:rsidP="00E019D0"/>
    <w:p w14:paraId="417C4870" w14:textId="77777777" w:rsidR="00E019D0" w:rsidRDefault="00E019D0" w:rsidP="00E019D0"/>
    <w:p w14:paraId="57F3CECC" w14:textId="77777777" w:rsidR="00E019D0" w:rsidRDefault="00E019D0" w:rsidP="00E019D0"/>
    <w:p w14:paraId="3F514758" w14:textId="77777777" w:rsidR="00E019D0" w:rsidRDefault="00E019D0" w:rsidP="00E019D0"/>
    <w:p w14:paraId="2C2ACFA4" w14:textId="77777777" w:rsidR="00E019D0" w:rsidRDefault="00E019D0" w:rsidP="00E019D0"/>
    <w:p w14:paraId="016C83CC" w14:textId="77777777" w:rsidR="00E019D0" w:rsidRDefault="00E019D0" w:rsidP="00E019D0"/>
    <w:p w14:paraId="3B08EBF2" w14:textId="592BB60B" w:rsidR="00E019D0" w:rsidRDefault="00E019D0" w:rsidP="00E019D0">
      <w:pPr>
        <w:shd w:val="clear" w:color="auto" w:fill="FFFFFF"/>
        <w:spacing w:before="100" w:beforeAutospacing="1" w:after="100" w:afterAutospacing="1"/>
      </w:pPr>
    </w:p>
    <w:p w14:paraId="7CF39DC2" w14:textId="28F80C8C" w:rsidR="00E019D0" w:rsidRDefault="00E019D0" w:rsidP="00E019D0">
      <w:pPr>
        <w:shd w:val="clear" w:color="auto" w:fill="FFFFFF"/>
        <w:spacing w:before="100" w:beforeAutospacing="1" w:after="100" w:afterAutospacing="1"/>
      </w:pPr>
    </w:p>
    <w:p w14:paraId="4F060E15" w14:textId="36571073" w:rsidR="00E019D0" w:rsidRDefault="00E019D0" w:rsidP="00E019D0">
      <w:pPr>
        <w:shd w:val="clear" w:color="auto" w:fill="FFFFFF"/>
        <w:spacing w:before="100" w:beforeAutospacing="1" w:after="100" w:afterAutospacing="1"/>
      </w:pPr>
    </w:p>
    <w:p w14:paraId="451ED6EE" w14:textId="4B28496B" w:rsidR="00E019D0" w:rsidRDefault="00E019D0" w:rsidP="00E019D0">
      <w:pPr>
        <w:shd w:val="clear" w:color="auto" w:fill="FFFFFF"/>
        <w:spacing w:before="100" w:beforeAutospacing="1" w:after="100" w:afterAutospacing="1"/>
      </w:pPr>
    </w:p>
    <w:p w14:paraId="6395695B" w14:textId="75F7BFF1" w:rsidR="00E019D0" w:rsidRDefault="00E019D0" w:rsidP="00E019D0">
      <w:pPr>
        <w:shd w:val="clear" w:color="auto" w:fill="FFFFFF"/>
        <w:spacing w:before="100" w:beforeAutospacing="1" w:after="100" w:afterAutospacing="1"/>
      </w:pPr>
    </w:p>
    <w:p w14:paraId="3C8B725E" w14:textId="4CAF56B1" w:rsidR="00E019D0" w:rsidRDefault="00E019D0" w:rsidP="00E019D0">
      <w:pPr>
        <w:shd w:val="clear" w:color="auto" w:fill="FFFFFF"/>
        <w:spacing w:before="100" w:beforeAutospacing="1" w:after="100" w:afterAutospacing="1"/>
      </w:pPr>
    </w:p>
    <w:p w14:paraId="7D9D9645" w14:textId="219ACA55" w:rsidR="00E019D0" w:rsidRDefault="00E019D0" w:rsidP="00E019D0">
      <w:pPr>
        <w:shd w:val="clear" w:color="auto" w:fill="FFFFFF"/>
        <w:spacing w:before="100" w:beforeAutospacing="1" w:after="100" w:afterAutospacing="1"/>
      </w:pPr>
    </w:p>
    <w:p w14:paraId="4A50DCB2" w14:textId="1B2F6CE3" w:rsidR="00E019D0" w:rsidRDefault="00E019D0" w:rsidP="00E019D0">
      <w:pPr>
        <w:shd w:val="clear" w:color="auto" w:fill="FFFFFF"/>
        <w:spacing w:before="100" w:beforeAutospacing="1" w:after="100" w:afterAutospacing="1"/>
      </w:pPr>
    </w:p>
    <w:p w14:paraId="0570FA3D" w14:textId="5A3CAB5C" w:rsidR="00E019D0" w:rsidRDefault="00E019D0" w:rsidP="00E019D0">
      <w:pPr>
        <w:shd w:val="clear" w:color="auto" w:fill="FFFFFF"/>
        <w:spacing w:before="100" w:beforeAutospacing="1" w:after="100" w:afterAutospacing="1"/>
      </w:pPr>
    </w:p>
    <w:p w14:paraId="6486C0E9" w14:textId="20A39857" w:rsidR="00E019D0" w:rsidRDefault="00E019D0" w:rsidP="00E019D0">
      <w:pPr>
        <w:shd w:val="clear" w:color="auto" w:fill="FFFFFF"/>
        <w:spacing w:before="100" w:beforeAutospacing="1" w:after="100" w:afterAutospacing="1"/>
      </w:pPr>
    </w:p>
    <w:p w14:paraId="3F181873" w14:textId="1A6EBB43" w:rsidR="00E019D0" w:rsidRDefault="00E019D0" w:rsidP="00E019D0">
      <w:pPr>
        <w:shd w:val="clear" w:color="auto" w:fill="FFFFFF"/>
        <w:spacing w:before="100" w:beforeAutospacing="1" w:after="100" w:afterAutospacing="1"/>
      </w:pPr>
    </w:p>
    <w:p w14:paraId="2512B7C2" w14:textId="5A204CB7" w:rsidR="00E019D0" w:rsidRDefault="00E019D0" w:rsidP="00E019D0">
      <w:pPr>
        <w:shd w:val="clear" w:color="auto" w:fill="FFFFFF"/>
        <w:spacing w:before="100" w:beforeAutospacing="1" w:after="100" w:afterAutospacing="1"/>
      </w:pPr>
    </w:p>
    <w:p w14:paraId="242BEE03" w14:textId="4456A149" w:rsidR="00E019D0" w:rsidRDefault="00E019D0" w:rsidP="00E019D0">
      <w:pPr>
        <w:shd w:val="clear" w:color="auto" w:fill="FFFFFF"/>
        <w:spacing w:before="100" w:beforeAutospacing="1" w:after="100" w:afterAutospacing="1"/>
      </w:pPr>
    </w:p>
    <w:p w14:paraId="4A765033" w14:textId="37EF96D6" w:rsidR="00E019D0" w:rsidRDefault="00E019D0" w:rsidP="00E019D0">
      <w:pPr>
        <w:shd w:val="clear" w:color="auto" w:fill="FFFFFF"/>
        <w:spacing w:before="100" w:beforeAutospacing="1" w:after="100" w:afterAutospacing="1"/>
      </w:pPr>
    </w:p>
    <w:p w14:paraId="7D7A4F34" w14:textId="583D7853" w:rsidR="00E019D0" w:rsidRDefault="00E019D0" w:rsidP="00E019D0">
      <w:pPr>
        <w:shd w:val="clear" w:color="auto" w:fill="FFFFFF"/>
        <w:spacing w:before="100" w:beforeAutospacing="1" w:after="100" w:afterAutospacing="1"/>
      </w:pPr>
    </w:p>
    <w:p w14:paraId="493DDA80" w14:textId="64F42BE0" w:rsidR="00E019D0" w:rsidRDefault="00E019D0" w:rsidP="00E019D0">
      <w:pPr>
        <w:shd w:val="clear" w:color="auto" w:fill="FFFFFF"/>
        <w:spacing w:before="100" w:beforeAutospacing="1" w:after="100" w:afterAutospacing="1"/>
      </w:pPr>
    </w:p>
    <w:p w14:paraId="0644263E" w14:textId="7F7BC148" w:rsidR="00E019D0" w:rsidRDefault="00E019D0" w:rsidP="00E019D0">
      <w:pPr>
        <w:shd w:val="clear" w:color="auto" w:fill="FFFFFF"/>
        <w:spacing w:before="100" w:beforeAutospacing="1" w:after="100" w:afterAutospacing="1"/>
      </w:pPr>
    </w:p>
    <w:p w14:paraId="49B2E02A" w14:textId="6E4E9295" w:rsidR="00E019D0" w:rsidRDefault="00E019D0" w:rsidP="00E019D0">
      <w:pPr>
        <w:shd w:val="clear" w:color="auto" w:fill="FFFFFF"/>
        <w:spacing w:before="100" w:beforeAutospacing="1" w:after="100" w:afterAutospacing="1"/>
      </w:pPr>
    </w:p>
    <w:p w14:paraId="575A4A79" w14:textId="3DE7F6F9" w:rsidR="00E019D0" w:rsidRDefault="00E019D0" w:rsidP="00E019D0">
      <w:pPr>
        <w:shd w:val="clear" w:color="auto" w:fill="FFFFFF"/>
        <w:spacing w:before="100" w:beforeAutospacing="1" w:after="100" w:afterAutospacing="1"/>
      </w:pPr>
    </w:p>
    <w:p w14:paraId="06FA8155" w14:textId="5340494F" w:rsidR="00E019D0" w:rsidRDefault="00E019D0" w:rsidP="00E019D0">
      <w:pPr>
        <w:shd w:val="clear" w:color="auto" w:fill="FFFFFF"/>
        <w:spacing w:before="100" w:beforeAutospacing="1" w:after="100" w:afterAutospacing="1"/>
      </w:pPr>
    </w:p>
    <w:p w14:paraId="644934B6" w14:textId="6778223A" w:rsidR="00E019D0" w:rsidRDefault="00E019D0" w:rsidP="00E019D0">
      <w:pPr>
        <w:shd w:val="clear" w:color="auto" w:fill="FFFFFF"/>
        <w:spacing w:before="100" w:beforeAutospacing="1" w:after="100" w:afterAutospacing="1"/>
      </w:pPr>
    </w:p>
    <w:p w14:paraId="06C5EB6F" w14:textId="71E5A510" w:rsidR="00E019D0" w:rsidRDefault="00E019D0" w:rsidP="00E019D0">
      <w:pPr>
        <w:shd w:val="clear" w:color="auto" w:fill="FFFFFF"/>
        <w:spacing w:before="100" w:beforeAutospacing="1" w:after="100" w:afterAutospacing="1"/>
      </w:pPr>
    </w:p>
    <w:p w14:paraId="11FA494E" w14:textId="49DAFDCB" w:rsidR="00E019D0" w:rsidRDefault="00E019D0" w:rsidP="00E019D0">
      <w:pPr>
        <w:shd w:val="clear" w:color="auto" w:fill="FFFFFF"/>
        <w:spacing w:before="100" w:beforeAutospacing="1" w:after="100" w:afterAutospacing="1"/>
      </w:pPr>
    </w:p>
    <w:p w14:paraId="71472105" w14:textId="77777777" w:rsidR="00E019D0" w:rsidRDefault="00E019D0" w:rsidP="00E019D0">
      <w:pPr>
        <w:shd w:val="clear" w:color="auto" w:fill="FFFFFF"/>
        <w:spacing w:before="100" w:beforeAutospacing="1" w:after="100" w:afterAutospacing="1"/>
      </w:pPr>
      <w:bookmarkStart w:id="2" w:name="_GoBack"/>
      <w:bookmarkEnd w:id="2"/>
    </w:p>
    <w:p w14:paraId="60507DA7" w14:textId="77777777" w:rsidR="00E019D0" w:rsidRDefault="00E019D0" w:rsidP="00E019D0">
      <w:pPr>
        <w:shd w:val="clear" w:color="auto" w:fill="FFFFFF"/>
        <w:jc w:val="center"/>
        <w:rPr>
          <w:rFonts w:asciiTheme="minorHAnsi" w:hAnsiTheme="minorHAnsi" w:cs="Arial"/>
          <w:b/>
          <w:bCs/>
          <w:color w:val="333333"/>
          <w:sz w:val="22"/>
          <w:szCs w:val="22"/>
          <w:lang w:val="ru-RU"/>
        </w:rPr>
      </w:pPr>
      <w:r>
        <w:rPr>
          <w:rFonts w:asciiTheme="minorHAnsi" w:hAnsiTheme="minorHAnsi" w:cs="Arial"/>
          <w:b/>
          <w:bCs/>
          <w:color w:val="333333"/>
          <w:sz w:val="22"/>
          <w:szCs w:val="22"/>
        </w:rPr>
        <w:lastRenderedPageBreak/>
        <w:t xml:space="preserve">** </w:t>
      </w:r>
      <w:r>
        <w:rPr>
          <w:rFonts w:asciiTheme="minorHAnsi" w:hAnsiTheme="minorHAnsi" w:cs="Arial"/>
          <w:b/>
          <w:bCs/>
          <w:color w:val="333333"/>
          <w:sz w:val="22"/>
          <w:szCs w:val="22"/>
          <w:lang w:val="ru-RU"/>
        </w:rPr>
        <w:t>Уважаемые партнеры!</w:t>
      </w:r>
    </w:p>
    <w:p w14:paraId="0AF153B3" w14:textId="77777777" w:rsidR="00E019D0" w:rsidRDefault="00E019D0" w:rsidP="00E019D0">
      <w:pPr>
        <w:shd w:val="clear" w:color="auto" w:fill="FFFFFF"/>
        <w:ind w:firstLine="720"/>
        <w:jc w:val="both"/>
        <w:rPr>
          <w:rFonts w:asciiTheme="minorHAnsi" w:hAnsiTheme="minorHAnsi" w:cs="Arial"/>
          <w:b/>
          <w:bCs/>
          <w:color w:val="333333"/>
          <w:sz w:val="22"/>
          <w:szCs w:val="22"/>
          <w:lang w:val="ru-RU"/>
        </w:rPr>
      </w:pPr>
    </w:p>
    <w:p w14:paraId="6724C04F" w14:textId="77777777" w:rsidR="00E019D0" w:rsidRDefault="00E019D0" w:rsidP="00E019D0">
      <w:pPr>
        <w:jc w:val="both"/>
        <w:rPr>
          <w:rFonts w:asciiTheme="minorHAnsi" w:hAnsiTheme="minorHAnsi" w:cs="Arial"/>
          <w:color w:val="333333"/>
          <w:sz w:val="22"/>
          <w:szCs w:val="22"/>
          <w:lang w:val="ru-RU"/>
        </w:rPr>
      </w:pPr>
    </w:p>
    <w:p w14:paraId="07F27F14"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Представительство ООН в Украине информирует Вас, что приобретение товаров и услуг объявленных в тендере 176-2020-UNDP-UKR-RFQ-RPP производиться в рамках выполнения проекта международной технической помощи.</w:t>
      </w:r>
    </w:p>
    <w:p w14:paraId="7D01D6B6" w14:textId="77777777" w:rsidR="00E019D0" w:rsidRDefault="00E019D0" w:rsidP="00E019D0">
      <w:pPr>
        <w:jc w:val="both"/>
        <w:rPr>
          <w:rFonts w:asciiTheme="minorHAnsi" w:hAnsiTheme="minorHAnsi" w:cs="Arial"/>
          <w:color w:val="333333"/>
          <w:sz w:val="22"/>
          <w:szCs w:val="22"/>
          <w:lang w:val="ru-RU"/>
        </w:rPr>
      </w:pPr>
    </w:p>
    <w:p w14:paraId="4A970A04"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1F6805B6" w14:textId="77777777" w:rsidR="00E019D0" w:rsidRDefault="00E019D0" w:rsidP="00E019D0">
      <w:pPr>
        <w:jc w:val="both"/>
        <w:rPr>
          <w:rFonts w:asciiTheme="minorHAnsi" w:hAnsiTheme="minorHAnsi" w:cs="Arial"/>
          <w:color w:val="333333"/>
          <w:sz w:val="22"/>
          <w:szCs w:val="22"/>
          <w:lang w:val="ru-RU"/>
        </w:rPr>
      </w:pPr>
    </w:p>
    <w:p w14:paraId="74AFCAD1"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7049A81" w14:textId="77777777" w:rsidR="00E019D0" w:rsidRDefault="00E019D0" w:rsidP="00E019D0">
      <w:pPr>
        <w:jc w:val="both"/>
        <w:rPr>
          <w:rFonts w:asciiTheme="minorHAnsi" w:hAnsiTheme="minorHAnsi" w:cs="Arial"/>
          <w:color w:val="333333"/>
          <w:sz w:val="22"/>
          <w:szCs w:val="22"/>
          <w:lang w:val="ru-RU"/>
        </w:rPr>
      </w:pPr>
    </w:p>
    <w:p w14:paraId="26A813F7"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1912C10D" w14:textId="77777777" w:rsidR="00E019D0" w:rsidRDefault="00E019D0" w:rsidP="00E019D0">
      <w:pPr>
        <w:jc w:val="both"/>
        <w:rPr>
          <w:rFonts w:asciiTheme="minorHAnsi" w:hAnsiTheme="minorHAnsi" w:cs="Arial"/>
          <w:color w:val="333333"/>
          <w:sz w:val="22"/>
          <w:szCs w:val="22"/>
          <w:lang w:val="ru-RU"/>
        </w:rPr>
      </w:pPr>
    </w:p>
    <w:p w14:paraId="7F84CCC9"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«Складена на операції, звільнені від оподаткування» верхней левой части делается пометка «Без ПДВ»;</w:t>
      </w:r>
    </w:p>
    <w:p w14:paraId="24B13CA6" w14:textId="77777777" w:rsidR="00E019D0" w:rsidRDefault="00E019D0" w:rsidP="00E019D0">
      <w:pPr>
        <w:jc w:val="both"/>
        <w:rPr>
          <w:rFonts w:asciiTheme="minorHAnsi" w:hAnsiTheme="minorHAnsi" w:cs="Arial"/>
          <w:color w:val="333333"/>
          <w:sz w:val="22"/>
          <w:szCs w:val="22"/>
          <w:lang w:val="ru-RU"/>
        </w:rPr>
      </w:pPr>
    </w:p>
    <w:p w14:paraId="3E706912"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797BBD4A" w14:textId="77777777" w:rsidR="00E019D0" w:rsidRDefault="00E019D0" w:rsidP="00E019D0">
      <w:pPr>
        <w:jc w:val="both"/>
        <w:rPr>
          <w:rFonts w:asciiTheme="minorHAnsi" w:hAnsiTheme="minorHAnsi" w:cs="Arial"/>
          <w:color w:val="333333"/>
          <w:sz w:val="22"/>
          <w:szCs w:val="22"/>
          <w:lang w:val="ru-RU"/>
        </w:rPr>
      </w:pPr>
    </w:p>
    <w:p w14:paraId="1B19B35A"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2 раздела В указывается номенклатура услуг поставщика (продавца);</w:t>
      </w:r>
    </w:p>
    <w:p w14:paraId="440233B9" w14:textId="77777777" w:rsidR="00E019D0" w:rsidRDefault="00E019D0" w:rsidP="00E019D0">
      <w:pPr>
        <w:jc w:val="both"/>
        <w:rPr>
          <w:rFonts w:asciiTheme="minorHAnsi" w:hAnsiTheme="minorHAnsi" w:cs="Arial"/>
          <w:color w:val="333333"/>
          <w:sz w:val="22"/>
          <w:szCs w:val="22"/>
          <w:lang w:val="ru-RU"/>
        </w:rPr>
      </w:pPr>
    </w:p>
    <w:p w14:paraId="23872A9B"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графа 3.3 раздела В — код услуги согласно ГКПУ. Графа 3.3 заполняются на всех этапах поставки услуг.</w:t>
      </w:r>
    </w:p>
    <w:p w14:paraId="137A5374" w14:textId="77777777" w:rsidR="00E019D0" w:rsidRDefault="00E019D0" w:rsidP="00E019D0">
      <w:pPr>
        <w:jc w:val="both"/>
        <w:rPr>
          <w:rFonts w:asciiTheme="minorHAnsi" w:hAnsiTheme="minorHAnsi" w:cs="Arial"/>
          <w:color w:val="333333"/>
          <w:sz w:val="22"/>
          <w:szCs w:val="22"/>
          <w:lang w:val="ru-RU"/>
        </w:rPr>
      </w:pPr>
    </w:p>
    <w:p w14:paraId="56E04622"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4 и 5 — единица измерения услуг;</w:t>
      </w:r>
    </w:p>
    <w:p w14:paraId="74EF5AA5" w14:textId="77777777" w:rsidR="00E019D0" w:rsidRDefault="00E019D0" w:rsidP="00E019D0">
      <w:pPr>
        <w:jc w:val="both"/>
        <w:rPr>
          <w:rFonts w:asciiTheme="minorHAnsi" w:hAnsiTheme="minorHAnsi" w:cs="Arial"/>
          <w:color w:val="333333"/>
          <w:sz w:val="22"/>
          <w:szCs w:val="22"/>
          <w:lang w:val="ru-RU"/>
        </w:rPr>
      </w:pPr>
    </w:p>
    <w:p w14:paraId="1D75530C"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6 — количество (объем) поставки услуг;</w:t>
      </w:r>
    </w:p>
    <w:p w14:paraId="38FFA470" w14:textId="77777777" w:rsidR="00E019D0" w:rsidRDefault="00E019D0" w:rsidP="00E019D0">
      <w:pPr>
        <w:jc w:val="both"/>
        <w:rPr>
          <w:rFonts w:asciiTheme="minorHAnsi" w:hAnsiTheme="minorHAnsi" w:cs="Arial"/>
          <w:color w:val="333333"/>
          <w:sz w:val="22"/>
          <w:szCs w:val="22"/>
          <w:lang w:val="ru-RU"/>
        </w:rPr>
      </w:pPr>
    </w:p>
    <w:p w14:paraId="4254358D"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7 — цена поставки единицы услуги без учета НДС;</w:t>
      </w:r>
    </w:p>
    <w:p w14:paraId="33974C66" w14:textId="77777777" w:rsidR="00E019D0" w:rsidRDefault="00E019D0" w:rsidP="00E019D0">
      <w:pPr>
        <w:jc w:val="both"/>
        <w:rPr>
          <w:rFonts w:asciiTheme="minorHAnsi" w:hAnsiTheme="minorHAnsi" w:cs="Arial"/>
          <w:color w:val="333333"/>
          <w:sz w:val="22"/>
          <w:szCs w:val="22"/>
          <w:lang w:val="ru-RU"/>
        </w:rPr>
      </w:pPr>
    </w:p>
    <w:p w14:paraId="4E5AA74A"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8 — указывается код ставки НДС 903;</w:t>
      </w:r>
    </w:p>
    <w:p w14:paraId="06D0B19B" w14:textId="77777777" w:rsidR="00E019D0" w:rsidRDefault="00E019D0" w:rsidP="00E019D0">
      <w:pPr>
        <w:jc w:val="both"/>
        <w:rPr>
          <w:rFonts w:asciiTheme="minorHAnsi" w:hAnsiTheme="minorHAnsi" w:cs="Arial"/>
          <w:color w:val="333333"/>
          <w:sz w:val="22"/>
          <w:szCs w:val="22"/>
          <w:lang w:val="ru-RU"/>
        </w:rPr>
      </w:pPr>
    </w:p>
    <w:p w14:paraId="0F3A341E"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46EE2E34" w14:textId="77777777" w:rsidR="00E019D0" w:rsidRDefault="00E019D0" w:rsidP="00E019D0">
      <w:pPr>
        <w:jc w:val="both"/>
        <w:rPr>
          <w:rFonts w:asciiTheme="minorHAnsi" w:hAnsiTheme="minorHAnsi" w:cs="Arial"/>
          <w:color w:val="333333"/>
          <w:sz w:val="22"/>
          <w:szCs w:val="22"/>
          <w:lang w:val="ru-RU"/>
        </w:rPr>
      </w:pPr>
    </w:p>
    <w:p w14:paraId="3A6F496C"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5A60877A" w14:textId="77777777" w:rsidR="00E019D0" w:rsidRDefault="00E019D0" w:rsidP="00E019D0">
      <w:pPr>
        <w:jc w:val="both"/>
        <w:rPr>
          <w:rFonts w:asciiTheme="minorHAnsi" w:hAnsiTheme="minorHAnsi" w:cs="Arial"/>
          <w:color w:val="333333"/>
          <w:sz w:val="22"/>
          <w:szCs w:val="22"/>
          <w:lang w:val="ru-RU"/>
        </w:rPr>
      </w:pPr>
    </w:p>
    <w:p w14:paraId="443A4BF4"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0B80BA6B" w14:textId="77777777" w:rsidR="00E019D0" w:rsidRDefault="00E019D0" w:rsidP="00E019D0">
      <w:pPr>
        <w:jc w:val="both"/>
        <w:rPr>
          <w:rFonts w:asciiTheme="minorHAnsi" w:hAnsiTheme="minorHAnsi" w:cs="Arial"/>
          <w:color w:val="333333"/>
          <w:sz w:val="22"/>
          <w:szCs w:val="22"/>
          <w:lang w:val="ru-RU"/>
        </w:rPr>
      </w:pPr>
    </w:p>
    <w:p w14:paraId="647C4820"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0EE7E8BE" w14:textId="77777777" w:rsidR="00E019D0" w:rsidRDefault="00E019D0" w:rsidP="00E019D0">
      <w:pPr>
        <w:jc w:val="both"/>
        <w:rPr>
          <w:rFonts w:asciiTheme="minorHAnsi" w:hAnsiTheme="minorHAnsi" w:cs="Arial"/>
          <w:color w:val="333333"/>
          <w:sz w:val="22"/>
          <w:szCs w:val="22"/>
          <w:lang w:val="ru-RU"/>
        </w:rPr>
      </w:pPr>
    </w:p>
    <w:p w14:paraId="71D870D3"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176D4A83" w14:textId="77777777" w:rsidR="00E019D0" w:rsidRDefault="00E019D0" w:rsidP="00E019D0">
      <w:pPr>
        <w:jc w:val="both"/>
        <w:rPr>
          <w:rFonts w:asciiTheme="minorHAnsi" w:hAnsiTheme="minorHAnsi" w:cs="Arial"/>
          <w:color w:val="333333"/>
          <w:sz w:val="22"/>
          <w:szCs w:val="22"/>
          <w:lang w:val="ru-RU"/>
        </w:rPr>
      </w:pPr>
    </w:p>
    <w:p w14:paraId="56D040CE" w14:textId="77777777" w:rsidR="00E019D0" w:rsidRDefault="00E019D0" w:rsidP="00E019D0">
      <w:pPr>
        <w:jc w:val="both"/>
        <w:rPr>
          <w:rFonts w:asciiTheme="minorHAnsi" w:hAnsiTheme="minorHAnsi" w:cs="Arial"/>
          <w:color w:val="333333"/>
          <w:sz w:val="22"/>
          <w:szCs w:val="22"/>
          <w:lang w:val="ru-RU"/>
        </w:rPr>
      </w:pPr>
      <w:r>
        <w:rPr>
          <w:rFonts w:asciiTheme="minorHAnsi" w:hAnsiTheme="minorHAnsi" w:cs="Arial"/>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0E53080A" w14:textId="77777777" w:rsidR="00E019D0" w:rsidRDefault="00E019D0" w:rsidP="00E019D0">
      <w:pPr>
        <w:shd w:val="clear" w:color="auto" w:fill="FFFFFF"/>
        <w:spacing w:before="100" w:beforeAutospacing="1" w:after="100" w:afterAutospacing="1"/>
        <w:rPr>
          <w:lang w:val="ru-RU"/>
        </w:rPr>
      </w:pPr>
    </w:p>
    <w:p w14:paraId="0B1172CF" w14:textId="77777777" w:rsidR="00DC4785" w:rsidRPr="00E019D0" w:rsidRDefault="00DC4785" w:rsidP="00E019D0">
      <w:pPr>
        <w:rPr>
          <w:lang w:val="ru-RU"/>
        </w:rPr>
      </w:pPr>
    </w:p>
    <w:sectPr w:rsidR="00DC4785" w:rsidRPr="00E019D0" w:rsidSect="00E019D0">
      <w:pgSz w:w="11906" w:h="16838"/>
      <w:pgMar w:top="1134" w:right="85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5F14" w14:textId="77777777" w:rsidR="006B4E82" w:rsidRDefault="006B4E82" w:rsidP="00E019D0">
      <w:r>
        <w:separator/>
      </w:r>
    </w:p>
  </w:endnote>
  <w:endnote w:type="continuationSeparator" w:id="0">
    <w:p w14:paraId="76D4264D" w14:textId="77777777" w:rsidR="006B4E82" w:rsidRDefault="006B4E82" w:rsidP="00E0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498A" w14:textId="77777777" w:rsidR="006B4E82" w:rsidRDefault="006B4E82" w:rsidP="00E019D0">
      <w:r>
        <w:separator/>
      </w:r>
    </w:p>
  </w:footnote>
  <w:footnote w:type="continuationSeparator" w:id="0">
    <w:p w14:paraId="09233ECC" w14:textId="77777777" w:rsidR="006B4E82" w:rsidRDefault="006B4E82" w:rsidP="00E019D0">
      <w:r>
        <w:continuationSeparator/>
      </w:r>
    </w:p>
  </w:footnote>
  <w:footnote w:id="1">
    <w:p w14:paraId="22681C03" w14:textId="77777777" w:rsidR="00E019D0" w:rsidRDefault="00E019D0" w:rsidP="00E019D0">
      <w:pPr>
        <w:jc w:val="both"/>
      </w:pPr>
      <w:r>
        <w:rPr>
          <w:rStyle w:val="FootnoteReference"/>
        </w:rPr>
        <w:footnoteRef/>
      </w:r>
      <w:r>
        <w:t xml:space="preserve"> </w:t>
      </w:r>
      <w:r>
        <w:rPr>
          <w:i/>
          <w:snapToGrid w:val="0"/>
        </w:rPr>
        <w:t xml:space="preserve">Ця форма виступає в якості орієнтира для Постачальника в ході підготовки цінової пропозиції та прайс-листа. </w:t>
      </w:r>
    </w:p>
  </w:footnote>
  <w:footnote w:id="2">
    <w:p w14:paraId="0F07514C" w14:textId="77777777" w:rsidR="00E019D0" w:rsidRDefault="00E019D0" w:rsidP="00E019D0">
      <w:pPr>
        <w:pStyle w:val="FootnoteText"/>
        <w:spacing w:beforeLines="1" w:before="2"/>
        <w:rPr>
          <w:i/>
        </w:rPr>
      </w:pPr>
      <w:r>
        <w:rPr>
          <w:rStyle w:val="FootnoteReference"/>
          <w:i/>
        </w:rPr>
        <w:footnoteRef/>
      </w:r>
      <w:r>
        <w:rPr>
          <w:i/>
        </w:rPr>
        <w:t xml:space="preserve"> На офіційному бланку повинна бути зазначена контактна інформація (адреси, адреса електронної пошти, номери телефону та факсу) в цілях перевірки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420"/>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C330A05"/>
    <w:multiLevelType w:val="hybridMultilevel"/>
    <w:tmpl w:val="139A4D1E"/>
    <w:lvl w:ilvl="0" w:tplc="04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29"/>
    <w:rsid w:val="006B4E82"/>
    <w:rsid w:val="006D1729"/>
    <w:rsid w:val="00DC4785"/>
    <w:rsid w:val="00E0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FE9"/>
  <w15:chartTrackingRefBased/>
  <w15:docId w15:val="{FEE671E8-1E6F-4D98-9E11-2AC4498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D0"/>
    <w:pPr>
      <w:spacing w:after="0" w:line="240" w:lineRule="auto"/>
    </w:pPr>
    <w:rPr>
      <w:rFonts w:ascii="Times New Roman" w:eastAsia="Times New Roman" w:hAnsi="Times New Roman" w:cs="Times New Roman"/>
      <w:sz w:val="20"/>
      <w:szCs w:val="20"/>
      <w:lang w:val="uk-UA"/>
    </w:rPr>
  </w:style>
  <w:style w:type="paragraph" w:styleId="Heading1">
    <w:name w:val="heading 1"/>
    <w:basedOn w:val="Normal"/>
    <w:next w:val="Normal"/>
    <w:link w:val="Heading1Char"/>
    <w:uiPriority w:val="9"/>
    <w:qFormat/>
    <w:rsid w:val="00E019D0"/>
    <w:pPr>
      <w:keepNext/>
      <w:outlineLvl w:val="0"/>
    </w:pPr>
    <w:rPr>
      <w:sz w:val="32"/>
    </w:rPr>
  </w:style>
  <w:style w:type="paragraph" w:styleId="Heading2">
    <w:name w:val="heading 2"/>
    <w:basedOn w:val="Normal"/>
    <w:next w:val="Normal"/>
    <w:link w:val="Heading2Char"/>
    <w:uiPriority w:val="9"/>
    <w:semiHidden/>
    <w:unhideWhenUsed/>
    <w:qFormat/>
    <w:rsid w:val="00E019D0"/>
    <w:pPr>
      <w:keepNext/>
      <w:spacing w:before="240" w:after="60" w:line="276" w:lineRule="auto"/>
      <w:outlineLvl w:val="1"/>
    </w:pPr>
    <w:rPr>
      <w:rFonts w:ascii="Cambria" w:hAnsi="Cambria"/>
      <w:b/>
      <w:bCs/>
      <w:i/>
      <w:iCs/>
      <w:sz w:val="28"/>
      <w:szCs w:val="28"/>
      <w:lang w:val="ru-RU"/>
    </w:rPr>
  </w:style>
  <w:style w:type="paragraph" w:styleId="Heading3">
    <w:name w:val="heading 3"/>
    <w:basedOn w:val="Normal"/>
    <w:next w:val="Normal"/>
    <w:link w:val="Heading3Char"/>
    <w:uiPriority w:val="9"/>
    <w:semiHidden/>
    <w:unhideWhenUsed/>
    <w:qFormat/>
    <w:rsid w:val="00E019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019D0"/>
    <w:pPr>
      <w:keepNext/>
      <w:keepLines/>
      <w:suppressAutoHyphens/>
      <w:spacing w:before="40" w:line="276" w:lineRule="auto"/>
      <w:outlineLvl w:val="3"/>
    </w:pPr>
    <w:rPr>
      <w:rFonts w:asciiTheme="majorHAnsi" w:eastAsiaTheme="majorEastAsia" w:hAnsiTheme="majorHAnsi" w:cstheme="majorBidi"/>
      <w:i/>
      <w:iCs/>
      <w:color w:val="2F5496" w:themeColor="accent1" w:themeShade="BF"/>
      <w:kern w:val="2"/>
      <w:sz w:val="22"/>
      <w:szCs w:val="22"/>
      <w:lang w:val="en-US"/>
    </w:rPr>
  </w:style>
  <w:style w:type="paragraph" w:styleId="Heading7">
    <w:name w:val="heading 7"/>
    <w:basedOn w:val="Normal"/>
    <w:next w:val="Normal"/>
    <w:link w:val="Heading7Char"/>
    <w:uiPriority w:val="9"/>
    <w:semiHidden/>
    <w:unhideWhenUsed/>
    <w:qFormat/>
    <w:rsid w:val="00E019D0"/>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E019D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019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D0"/>
    <w:rPr>
      <w:rFonts w:ascii="Times New Roman" w:eastAsia="Times New Roman" w:hAnsi="Times New Roman" w:cs="Times New Roman"/>
      <w:sz w:val="32"/>
      <w:szCs w:val="20"/>
      <w:lang w:val="uk-UA"/>
    </w:rPr>
  </w:style>
  <w:style w:type="character" w:customStyle="1" w:styleId="Heading2Char">
    <w:name w:val="Heading 2 Char"/>
    <w:basedOn w:val="DefaultParagraphFont"/>
    <w:link w:val="Heading2"/>
    <w:uiPriority w:val="9"/>
    <w:semiHidden/>
    <w:rsid w:val="00E019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019D0"/>
    <w:rPr>
      <w:rFonts w:ascii="Cambria" w:eastAsia="Times New Roman" w:hAnsi="Cambria" w:cs="Times New Roman"/>
      <w:b/>
      <w:bCs/>
      <w:sz w:val="26"/>
      <w:szCs w:val="26"/>
      <w:lang w:val="uk-UA"/>
    </w:rPr>
  </w:style>
  <w:style w:type="character" w:customStyle="1" w:styleId="Heading4Char">
    <w:name w:val="Heading 4 Char"/>
    <w:basedOn w:val="DefaultParagraphFont"/>
    <w:link w:val="Heading4"/>
    <w:uiPriority w:val="9"/>
    <w:semiHidden/>
    <w:rsid w:val="00E019D0"/>
    <w:rPr>
      <w:rFonts w:asciiTheme="majorHAnsi" w:eastAsiaTheme="majorEastAsia" w:hAnsiTheme="majorHAnsi" w:cstheme="majorBidi"/>
      <w:i/>
      <w:iCs/>
      <w:color w:val="2F5496" w:themeColor="accent1" w:themeShade="BF"/>
      <w:kern w:val="2"/>
      <w:lang w:val="en-US"/>
    </w:rPr>
  </w:style>
  <w:style w:type="character" w:customStyle="1" w:styleId="Heading7Char">
    <w:name w:val="Heading 7 Char"/>
    <w:basedOn w:val="DefaultParagraphFont"/>
    <w:link w:val="Heading7"/>
    <w:uiPriority w:val="9"/>
    <w:semiHidden/>
    <w:rsid w:val="00E019D0"/>
    <w:rPr>
      <w:rFonts w:ascii="Calibri" w:eastAsia="Times New Roman" w:hAnsi="Calibri" w:cs="Arial"/>
      <w:sz w:val="24"/>
      <w:szCs w:val="24"/>
      <w:lang w:val="uk-UA"/>
    </w:rPr>
  </w:style>
  <w:style w:type="character" w:customStyle="1" w:styleId="Heading8Char">
    <w:name w:val="Heading 8 Char"/>
    <w:basedOn w:val="DefaultParagraphFont"/>
    <w:link w:val="Heading8"/>
    <w:uiPriority w:val="9"/>
    <w:semiHidden/>
    <w:rsid w:val="00E019D0"/>
    <w:rPr>
      <w:rFonts w:ascii="Calibri" w:eastAsia="Times New Roman" w:hAnsi="Calibri" w:cs="Times New Roman"/>
      <w:i/>
      <w:iCs/>
      <w:sz w:val="24"/>
      <w:szCs w:val="24"/>
      <w:lang w:val="uk-UA"/>
    </w:rPr>
  </w:style>
  <w:style w:type="character" w:customStyle="1" w:styleId="Heading9Char">
    <w:name w:val="Heading 9 Char"/>
    <w:basedOn w:val="DefaultParagraphFont"/>
    <w:link w:val="Heading9"/>
    <w:uiPriority w:val="9"/>
    <w:semiHidden/>
    <w:rsid w:val="00E019D0"/>
    <w:rPr>
      <w:rFonts w:ascii="Cambria" w:eastAsia="Times New Roman" w:hAnsi="Cambria" w:cs="Times New Roman"/>
      <w:lang w:val="uk-UA"/>
    </w:rPr>
  </w:style>
  <w:style w:type="character" w:styleId="Hyperlink">
    <w:name w:val="Hyperlink"/>
    <w:uiPriority w:val="99"/>
    <w:semiHidden/>
    <w:unhideWhenUsed/>
    <w:rsid w:val="00E019D0"/>
    <w:rPr>
      <w:color w:val="0000FF"/>
      <w:u w:val="single"/>
    </w:rPr>
  </w:style>
  <w:style w:type="character" w:styleId="FollowedHyperlink">
    <w:name w:val="FollowedHyperlink"/>
    <w:uiPriority w:val="99"/>
    <w:semiHidden/>
    <w:unhideWhenUsed/>
    <w:rsid w:val="00E019D0"/>
    <w:rPr>
      <w:color w:val="800080"/>
      <w:u w:val="single"/>
    </w:rPr>
  </w:style>
  <w:style w:type="paragraph" w:customStyle="1" w:styleId="msonormal0">
    <w:name w:val="msonormal"/>
    <w:basedOn w:val="Normal"/>
    <w:uiPriority w:val="99"/>
    <w:rsid w:val="00E019D0"/>
    <w:pPr>
      <w:spacing w:before="100" w:beforeAutospacing="1" w:after="100" w:afterAutospacing="1"/>
    </w:pPr>
    <w:rPr>
      <w:sz w:val="24"/>
      <w:szCs w:val="24"/>
      <w:lang w:val="ru-RU" w:eastAsia="ru-RU"/>
    </w:rPr>
  </w:style>
  <w:style w:type="paragraph" w:styleId="NormalWeb">
    <w:name w:val="Normal (Web)"/>
    <w:basedOn w:val="Normal"/>
    <w:uiPriority w:val="99"/>
    <w:semiHidden/>
    <w:unhideWhenUsed/>
    <w:rsid w:val="00E019D0"/>
    <w:pPr>
      <w:spacing w:beforeLines="1"/>
    </w:pPr>
    <w:rPr>
      <w:rFonts w:ascii="Times" w:eastAsia="Calibri" w:hAnsi="Times"/>
    </w:rPr>
  </w:style>
  <w:style w:type="paragraph" w:styleId="FootnoteText">
    <w:name w:val="footnote text"/>
    <w:basedOn w:val="Normal"/>
    <w:link w:val="FootnoteTextChar"/>
    <w:uiPriority w:val="99"/>
    <w:semiHidden/>
    <w:unhideWhenUsed/>
    <w:rsid w:val="00E019D0"/>
  </w:style>
  <w:style w:type="character" w:customStyle="1" w:styleId="FootnoteTextChar">
    <w:name w:val="Footnote Text Char"/>
    <w:basedOn w:val="DefaultParagraphFont"/>
    <w:link w:val="FootnoteText"/>
    <w:uiPriority w:val="99"/>
    <w:semiHidden/>
    <w:rsid w:val="00E019D0"/>
    <w:rPr>
      <w:rFonts w:ascii="Times New Roman" w:eastAsia="Times New Roman" w:hAnsi="Times New Roman" w:cs="Times New Roman"/>
      <w:sz w:val="20"/>
      <w:szCs w:val="20"/>
      <w:lang w:val="uk-UA"/>
    </w:rPr>
  </w:style>
  <w:style w:type="paragraph" w:styleId="CommentText">
    <w:name w:val="annotation text"/>
    <w:basedOn w:val="Normal"/>
    <w:link w:val="CommentTextChar"/>
    <w:uiPriority w:val="99"/>
    <w:semiHidden/>
    <w:unhideWhenUsed/>
    <w:rsid w:val="00E019D0"/>
  </w:style>
  <w:style w:type="character" w:customStyle="1" w:styleId="CommentTextChar">
    <w:name w:val="Comment Text Char"/>
    <w:basedOn w:val="DefaultParagraphFont"/>
    <w:link w:val="CommentText"/>
    <w:uiPriority w:val="99"/>
    <w:semiHidden/>
    <w:rsid w:val="00E019D0"/>
    <w:rPr>
      <w:rFonts w:ascii="Times New Roman" w:eastAsia="Times New Roman" w:hAnsi="Times New Roman" w:cs="Times New Roman"/>
      <w:sz w:val="20"/>
      <w:szCs w:val="20"/>
      <w:lang w:val="uk-UA"/>
    </w:rPr>
  </w:style>
  <w:style w:type="paragraph" w:styleId="Header">
    <w:name w:val="header"/>
    <w:basedOn w:val="Normal"/>
    <w:link w:val="HeaderChar"/>
    <w:uiPriority w:val="99"/>
    <w:semiHidden/>
    <w:unhideWhenUsed/>
    <w:rsid w:val="00E019D0"/>
    <w:pPr>
      <w:tabs>
        <w:tab w:val="center" w:pos="4320"/>
        <w:tab w:val="right" w:pos="8640"/>
      </w:tabs>
    </w:pPr>
  </w:style>
  <w:style w:type="character" w:customStyle="1" w:styleId="HeaderChar">
    <w:name w:val="Header Char"/>
    <w:basedOn w:val="DefaultParagraphFont"/>
    <w:link w:val="Header"/>
    <w:uiPriority w:val="99"/>
    <w:semiHidden/>
    <w:rsid w:val="00E019D0"/>
    <w:rPr>
      <w:rFonts w:ascii="Times New Roman" w:eastAsia="Times New Roman" w:hAnsi="Times New Roman" w:cs="Times New Roman"/>
      <w:sz w:val="20"/>
      <w:szCs w:val="20"/>
      <w:lang w:val="uk-UA"/>
    </w:rPr>
  </w:style>
  <w:style w:type="paragraph" w:styleId="Footer">
    <w:name w:val="footer"/>
    <w:basedOn w:val="Normal"/>
    <w:link w:val="FooterChar"/>
    <w:uiPriority w:val="99"/>
    <w:semiHidden/>
    <w:unhideWhenUsed/>
    <w:rsid w:val="00E019D0"/>
    <w:pPr>
      <w:tabs>
        <w:tab w:val="center" w:pos="4320"/>
        <w:tab w:val="right" w:pos="8640"/>
      </w:tabs>
    </w:pPr>
  </w:style>
  <w:style w:type="character" w:customStyle="1" w:styleId="FooterChar">
    <w:name w:val="Footer Char"/>
    <w:basedOn w:val="DefaultParagraphFont"/>
    <w:link w:val="Footer"/>
    <w:uiPriority w:val="99"/>
    <w:semiHidden/>
    <w:rsid w:val="00E019D0"/>
    <w:rPr>
      <w:rFonts w:ascii="Times New Roman" w:eastAsia="Times New Roman" w:hAnsi="Times New Roman" w:cs="Times New Roman"/>
      <w:sz w:val="20"/>
      <w:szCs w:val="20"/>
      <w:lang w:val="uk-UA"/>
    </w:rPr>
  </w:style>
  <w:style w:type="paragraph" w:styleId="Caption">
    <w:name w:val="caption"/>
    <w:basedOn w:val="Normal"/>
    <w:uiPriority w:val="99"/>
    <w:semiHidden/>
    <w:unhideWhenUsed/>
    <w:qFormat/>
    <w:rsid w:val="00E019D0"/>
    <w:pPr>
      <w:suppressLineNumbers/>
      <w:suppressAutoHyphens/>
      <w:spacing w:before="120" w:after="120" w:line="276" w:lineRule="auto"/>
    </w:pPr>
    <w:rPr>
      <w:rFonts w:ascii="Calibri" w:eastAsia="Calibri" w:hAnsi="Calibri" w:cs="Mangal"/>
      <w:i/>
      <w:iCs/>
      <w:kern w:val="2"/>
      <w:sz w:val="24"/>
      <w:szCs w:val="24"/>
      <w:lang w:val="en-US"/>
    </w:rPr>
  </w:style>
  <w:style w:type="paragraph" w:styleId="BodyText">
    <w:name w:val="Body Text"/>
    <w:basedOn w:val="Normal"/>
    <w:link w:val="BodyTextChar"/>
    <w:uiPriority w:val="99"/>
    <w:semiHidden/>
    <w:unhideWhenUsed/>
    <w:rsid w:val="00E019D0"/>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semiHidden/>
    <w:rsid w:val="00E019D0"/>
    <w:rPr>
      <w:rFonts w:ascii="Times New Roman" w:eastAsia="Times New Roman" w:hAnsi="Times New Roman" w:cs="Times New Roman"/>
      <w:kern w:val="28"/>
      <w:sz w:val="24"/>
      <w:szCs w:val="24"/>
      <w:lang w:val="uk-UA"/>
    </w:rPr>
  </w:style>
  <w:style w:type="paragraph" w:styleId="List">
    <w:name w:val="List"/>
    <w:basedOn w:val="BodyText"/>
    <w:uiPriority w:val="99"/>
    <w:semiHidden/>
    <w:unhideWhenUsed/>
    <w:rsid w:val="00E019D0"/>
    <w:pPr>
      <w:widowControl/>
      <w:suppressAutoHyphens/>
      <w:overflowPunct/>
      <w:adjustRightInd/>
      <w:spacing w:after="140" w:line="288" w:lineRule="auto"/>
    </w:pPr>
    <w:rPr>
      <w:rFonts w:ascii="Calibri" w:eastAsia="Calibri" w:hAnsi="Calibri" w:cs="Mangal"/>
      <w:kern w:val="2"/>
      <w:sz w:val="22"/>
      <w:szCs w:val="22"/>
      <w:lang w:val="en-US"/>
    </w:rPr>
  </w:style>
  <w:style w:type="paragraph" w:styleId="BodyTextIndent">
    <w:name w:val="Body Text Indent"/>
    <w:basedOn w:val="Normal"/>
    <w:link w:val="BodyTextIndentChar"/>
    <w:uiPriority w:val="99"/>
    <w:semiHidden/>
    <w:unhideWhenUsed/>
    <w:rsid w:val="00E019D0"/>
    <w:pPr>
      <w:snapToGrid w:val="0"/>
      <w:ind w:left="360"/>
    </w:pPr>
    <w:rPr>
      <w:sz w:val="24"/>
    </w:rPr>
  </w:style>
  <w:style w:type="character" w:customStyle="1" w:styleId="BodyTextIndentChar">
    <w:name w:val="Body Text Indent Char"/>
    <w:basedOn w:val="DefaultParagraphFont"/>
    <w:link w:val="BodyTextIndent"/>
    <w:uiPriority w:val="99"/>
    <w:semiHidden/>
    <w:rsid w:val="00E019D0"/>
    <w:rPr>
      <w:rFonts w:ascii="Times New Roman" w:eastAsia="Times New Roman" w:hAnsi="Times New Roman" w:cs="Times New Roman"/>
      <w:sz w:val="24"/>
      <w:szCs w:val="20"/>
      <w:lang w:val="uk-UA"/>
    </w:rPr>
  </w:style>
  <w:style w:type="paragraph" w:styleId="BodyTextIndent2">
    <w:name w:val="Body Text Indent 2"/>
    <w:basedOn w:val="Normal"/>
    <w:link w:val="BodyTextIndent2Char"/>
    <w:uiPriority w:val="99"/>
    <w:semiHidden/>
    <w:unhideWhenUsed/>
    <w:rsid w:val="00E019D0"/>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uiPriority w:val="99"/>
    <w:semiHidden/>
    <w:rsid w:val="00E019D0"/>
    <w:rPr>
      <w:rFonts w:ascii="Times New Roman" w:eastAsia="Times New Roman" w:hAnsi="Times New Roman" w:cs="Times New Roman"/>
      <w:spacing w:val="-3"/>
      <w:sz w:val="20"/>
      <w:szCs w:val="20"/>
      <w:lang w:val="uk-UA"/>
    </w:rPr>
  </w:style>
  <w:style w:type="paragraph" w:styleId="BodyTextIndent3">
    <w:name w:val="Body Text Indent 3"/>
    <w:basedOn w:val="Normal"/>
    <w:link w:val="BodyTextIndent3Char"/>
    <w:uiPriority w:val="99"/>
    <w:semiHidden/>
    <w:unhideWhenUsed/>
    <w:rsid w:val="00E019D0"/>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E019D0"/>
    <w:rPr>
      <w:rFonts w:ascii="Times New Roman" w:eastAsia="Times New Roman" w:hAnsi="Times New Roman" w:cs="Times New Roman"/>
      <w:kern w:val="28"/>
      <w:sz w:val="16"/>
      <w:szCs w:val="16"/>
      <w:lang w:val="uk-UA"/>
    </w:rPr>
  </w:style>
  <w:style w:type="paragraph" w:styleId="BlockText">
    <w:name w:val="Block Text"/>
    <w:basedOn w:val="Normal"/>
    <w:uiPriority w:val="99"/>
    <w:semiHidden/>
    <w:unhideWhenUsed/>
    <w:rsid w:val="00E019D0"/>
    <w:pPr>
      <w:ind w:left="1008" w:right="-576" w:hanging="720"/>
      <w:jc w:val="both"/>
      <w:outlineLvl w:val="0"/>
    </w:pPr>
  </w:style>
  <w:style w:type="paragraph" w:styleId="DocumentMap">
    <w:name w:val="Document Map"/>
    <w:basedOn w:val="Normal"/>
    <w:link w:val="DocumentMapChar"/>
    <w:uiPriority w:val="99"/>
    <w:semiHidden/>
    <w:unhideWhenUsed/>
    <w:rsid w:val="00E019D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019D0"/>
    <w:rPr>
      <w:rFonts w:ascii="Tahoma" w:eastAsia="Times New Roman" w:hAnsi="Tahoma" w:cs="Times New Roman"/>
      <w:sz w:val="20"/>
      <w:szCs w:val="20"/>
      <w:shd w:val="clear" w:color="auto" w:fill="000080"/>
      <w:lang w:val="uk-UA"/>
    </w:rPr>
  </w:style>
  <w:style w:type="paragraph" w:styleId="PlainText">
    <w:name w:val="Plain Text"/>
    <w:basedOn w:val="Normal"/>
    <w:link w:val="PlainTextChar"/>
    <w:uiPriority w:val="99"/>
    <w:semiHidden/>
    <w:unhideWhenUsed/>
    <w:rsid w:val="00E019D0"/>
    <w:rPr>
      <w:rFonts w:ascii="Courier New" w:hAnsi="Courier New" w:cs="Courier New"/>
      <w:lang w:val="en-US"/>
    </w:rPr>
  </w:style>
  <w:style w:type="character" w:customStyle="1" w:styleId="PlainTextChar">
    <w:name w:val="Plain Text Char"/>
    <w:basedOn w:val="DefaultParagraphFont"/>
    <w:link w:val="PlainText"/>
    <w:uiPriority w:val="99"/>
    <w:semiHidden/>
    <w:rsid w:val="00E019D0"/>
    <w:rPr>
      <w:rFonts w:ascii="Courier New" w:eastAsia="Times New Roman" w:hAnsi="Courier New" w:cs="Courier New"/>
      <w:sz w:val="20"/>
      <w:szCs w:val="20"/>
      <w:lang w:val="en-US"/>
    </w:rPr>
  </w:style>
  <w:style w:type="paragraph" w:styleId="CommentSubject">
    <w:name w:val="annotation subject"/>
    <w:basedOn w:val="CommentText"/>
    <w:next w:val="CommentText"/>
    <w:link w:val="CommentSubjectChar"/>
    <w:uiPriority w:val="99"/>
    <w:semiHidden/>
    <w:unhideWhenUsed/>
    <w:rsid w:val="00E019D0"/>
    <w:rPr>
      <w:b/>
      <w:bCs/>
    </w:rPr>
  </w:style>
  <w:style w:type="character" w:customStyle="1" w:styleId="CommentSubjectChar">
    <w:name w:val="Comment Subject Char"/>
    <w:basedOn w:val="CommentTextChar"/>
    <w:link w:val="CommentSubject"/>
    <w:uiPriority w:val="99"/>
    <w:semiHidden/>
    <w:rsid w:val="00E019D0"/>
    <w:rPr>
      <w:rFonts w:ascii="Times New Roman" w:eastAsia="Times New Roman" w:hAnsi="Times New Roman" w:cs="Times New Roman"/>
      <w:b/>
      <w:bCs/>
      <w:sz w:val="20"/>
      <w:szCs w:val="20"/>
      <w:lang w:val="uk-UA"/>
    </w:rPr>
  </w:style>
  <w:style w:type="paragraph" w:styleId="BalloonText">
    <w:name w:val="Balloon Text"/>
    <w:basedOn w:val="Normal"/>
    <w:link w:val="BalloonTextChar"/>
    <w:uiPriority w:val="99"/>
    <w:semiHidden/>
    <w:unhideWhenUsed/>
    <w:rsid w:val="00E019D0"/>
    <w:rPr>
      <w:rFonts w:ascii="Tahoma" w:hAnsi="Tahoma" w:cs="Tahoma"/>
      <w:sz w:val="16"/>
      <w:szCs w:val="16"/>
    </w:rPr>
  </w:style>
  <w:style w:type="character" w:customStyle="1" w:styleId="BalloonTextChar">
    <w:name w:val="Balloon Text Char"/>
    <w:basedOn w:val="DefaultParagraphFont"/>
    <w:link w:val="BalloonText"/>
    <w:uiPriority w:val="99"/>
    <w:semiHidden/>
    <w:rsid w:val="00E019D0"/>
    <w:rPr>
      <w:rFonts w:ascii="Tahoma" w:eastAsia="Times New Roman" w:hAnsi="Tahoma" w:cs="Tahoma"/>
      <w:sz w:val="16"/>
      <w:szCs w:val="16"/>
      <w:lang w:val="uk-UA"/>
    </w:rPr>
  </w:style>
  <w:style w:type="paragraph" w:styleId="NoSpacing">
    <w:name w:val="No Spacing"/>
    <w:uiPriority w:val="99"/>
    <w:qFormat/>
    <w:rsid w:val="00E019D0"/>
    <w:pPr>
      <w:spacing w:after="0" w:line="240" w:lineRule="auto"/>
    </w:pPr>
    <w:rPr>
      <w:rFonts w:ascii="Calibri" w:eastAsia="Calibri" w:hAnsi="Calibri" w:cs="Times New Roman"/>
    </w:rPr>
  </w:style>
  <w:style w:type="paragraph" w:styleId="Revision">
    <w:name w:val="Revision"/>
    <w:uiPriority w:val="99"/>
    <w:semiHidden/>
    <w:rsid w:val="00E019D0"/>
    <w:pPr>
      <w:spacing w:after="0" w:line="240" w:lineRule="auto"/>
    </w:pPr>
    <w:rPr>
      <w:rFonts w:ascii="Times New Roman" w:eastAsia="Calibri" w:hAnsi="Times New Roman" w:cs="Times New Roman"/>
      <w:sz w:val="28"/>
    </w:r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Lapis Bulleted List Char,Абзац списка1 Char"/>
    <w:link w:val="ListParagraph"/>
    <w:qFormat/>
    <w:locked/>
    <w:rsid w:val="00E019D0"/>
    <w:rPr>
      <w:kern w:val="28"/>
      <w:szCs w:val="24"/>
    </w:rPr>
  </w:style>
  <w:style w:type="paragraph" w:styleId="ListParagraph">
    <w:name w:val="List Paragraph"/>
    <w:aliases w:val="List Paragraph (numbered (a)),WB Para,paragraph,normal,List Paragraph1,Normal1,Normal2,Normal3,Normal4,Normal5,Normal6,Normal7,Lapis Bulleted List,Абзац списка1,Bullets,List 100s,Project Profile name,Dot pt,3,L"/>
    <w:basedOn w:val="Normal"/>
    <w:link w:val="ListParagraphChar"/>
    <w:qFormat/>
    <w:rsid w:val="00E019D0"/>
    <w:pPr>
      <w:widowControl w:val="0"/>
      <w:overflowPunct w:val="0"/>
      <w:adjustRightInd w:val="0"/>
      <w:spacing w:line="360" w:lineRule="auto"/>
      <w:ind w:left="720"/>
      <w:contextualSpacing/>
    </w:pPr>
    <w:rPr>
      <w:rFonts w:asciiTheme="minorHAnsi" w:eastAsiaTheme="minorHAnsi" w:hAnsiTheme="minorHAnsi" w:cstheme="minorBidi"/>
      <w:kern w:val="28"/>
      <w:sz w:val="22"/>
      <w:szCs w:val="24"/>
      <w:lang w:val="ru-RU"/>
    </w:rPr>
  </w:style>
  <w:style w:type="paragraph" w:customStyle="1" w:styleId="ColorfulList-Accent11">
    <w:name w:val="Colorful List - Accent 11"/>
    <w:basedOn w:val="Normal"/>
    <w:uiPriority w:val="34"/>
    <w:qFormat/>
    <w:rsid w:val="00E019D0"/>
    <w:pPr>
      <w:ind w:left="720"/>
    </w:pPr>
    <w:rPr>
      <w:rFonts w:eastAsia="Calibri"/>
      <w:lang w:eastAsia="es-PA"/>
    </w:rPr>
  </w:style>
  <w:style w:type="paragraph" w:customStyle="1" w:styleId="BankNormal">
    <w:name w:val="BankNormal"/>
    <w:basedOn w:val="Normal"/>
    <w:uiPriority w:val="99"/>
    <w:rsid w:val="00E019D0"/>
    <w:pPr>
      <w:spacing w:after="240"/>
    </w:pPr>
    <w:rPr>
      <w:sz w:val="24"/>
    </w:rPr>
  </w:style>
  <w:style w:type="paragraph" w:customStyle="1" w:styleId="SectionVHeader">
    <w:name w:val="Section V. Header"/>
    <w:basedOn w:val="Normal"/>
    <w:uiPriority w:val="99"/>
    <w:rsid w:val="00E019D0"/>
    <w:pPr>
      <w:jc w:val="center"/>
    </w:pPr>
    <w:rPr>
      <w:b/>
      <w:sz w:val="36"/>
    </w:rPr>
  </w:style>
  <w:style w:type="paragraph" w:customStyle="1" w:styleId="Outline">
    <w:name w:val="Outline"/>
    <w:basedOn w:val="Normal"/>
    <w:uiPriority w:val="99"/>
    <w:rsid w:val="00E019D0"/>
    <w:pPr>
      <w:spacing w:before="240"/>
    </w:pPr>
    <w:rPr>
      <w:kern w:val="28"/>
      <w:sz w:val="24"/>
    </w:rPr>
  </w:style>
  <w:style w:type="paragraph" w:customStyle="1" w:styleId="Outline1">
    <w:name w:val="Outline1"/>
    <w:basedOn w:val="Outline"/>
    <w:next w:val="Normal"/>
    <w:uiPriority w:val="99"/>
    <w:rsid w:val="00E019D0"/>
    <w:pPr>
      <w:keepNext/>
      <w:tabs>
        <w:tab w:val="num" w:pos="360"/>
      </w:tabs>
      <w:ind w:left="360" w:hanging="360"/>
    </w:pPr>
  </w:style>
  <w:style w:type="paragraph" w:customStyle="1" w:styleId="UNDPConditionShort">
    <w:name w:val="UNDP Condition Short"/>
    <w:basedOn w:val="Normal"/>
    <w:uiPriority w:val="99"/>
    <w:rsid w:val="00E019D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customStyle="1" w:styleId="1">
    <w:name w:val="Заголовок1"/>
    <w:basedOn w:val="Normal"/>
    <w:next w:val="BodyText"/>
    <w:uiPriority w:val="99"/>
    <w:rsid w:val="00E019D0"/>
    <w:pPr>
      <w:keepNext/>
      <w:suppressAutoHyphens/>
      <w:spacing w:before="240" w:after="120" w:line="276" w:lineRule="auto"/>
    </w:pPr>
    <w:rPr>
      <w:rFonts w:ascii="Liberation Sans" w:eastAsia="Microsoft YaHei" w:hAnsi="Liberation Sans" w:cs="Mangal"/>
      <w:kern w:val="2"/>
      <w:sz w:val="28"/>
      <w:szCs w:val="28"/>
      <w:lang w:val="en-US"/>
    </w:rPr>
  </w:style>
  <w:style w:type="paragraph" w:customStyle="1" w:styleId="10">
    <w:name w:val="Указатель1"/>
    <w:basedOn w:val="Normal"/>
    <w:uiPriority w:val="99"/>
    <w:rsid w:val="00E019D0"/>
    <w:pPr>
      <w:suppressLineNumbers/>
      <w:suppressAutoHyphens/>
      <w:spacing w:after="200" w:line="276" w:lineRule="auto"/>
    </w:pPr>
    <w:rPr>
      <w:rFonts w:ascii="Calibri" w:eastAsia="Calibri" w:hAnsi="Calibri" w:cs="Mangal"/>
      <w:kern w:val="2"/>
      <w:sz w:val="22"/>
      <w:szCs w:val="22"/>
      <w:lang w:val="en-US"/>
    </w:rPr>
  </w:style>
  <w:style w:type="paragraph" w:customStyle="1" w:styleId="BalloonText1">
    <w:name w:val="Balloon Text1"/>
    <w:basedOn w:val="Normal"/>
    <w:uiPriority w:val="99"/>
    <w:rsid w:val="00E019D0"/>
    <w:pPr>
      <w:suppressAutoHyphens/>
    </w:pPr>
    <w:rPr>
      <w:rFonts w:ascii="Segoe UI" w:eastAsia="Calibri" w:hAnsi="Segoe UI" w:cs="Segoe UI"/>
      <w:kern w:val="2"/>
      <w:sz w:val="18"/>
      <w:szCs w:val="18"/>
      <w:lang w:val="en-US"/>
    </w:rPr>
  </w:style>
  <w:style w:type="paragraph" w:customStyle="1" w:styleId="11">
    <w:name w:val="Текст примечания1"/>
    <w:basedOn w:val="Normal"/>
    <w:uiPriority w:val="99"/>
    <w:rsid w:val="00E019D0"/>
    <w:pPr>
      <w:suppressAutoHyphens/>
      <w:spacing w:after="200"/>
    </w:pPr>
    <w:rPr>
      <w:rFonts w:ascii="Calibri" w:eastAsia="Calibri" w:hAnsi="Calibri"/>
      <w:kern w:val="2"/>
      <w:lang w:val="en-US"/>
    </w:rPr>
  </w:style>
  <w:style w:type="paragraph" w:customStyle="1" w:styleId="12">
    <w:name w:val="Тема примечания1"/>
    <w:basedOn w:val="11"/>
    <w:uiPriority w:val="99"/>
    <w:rsid w:val="00E019D0"/>
    <w:rPr>
      <w:b/>
      <w:bCs/>
    </w:rPr>
  </w:style>
  <w:style w:type="paragraph" w:customStyle="1" w:styleId="ListParagraph2">
    <w:name w:val="List Paragraph2"/>
    <w:basedOn w:val="Normal"/>
    <w:uiPriority w:val="99"/>
    <w:rsid w:val="00E019D0"/>
    <w:pPr>
      <w:suppressAutoHyphens/>
      <w:spacing w:line="276" w:lineRule="auto"/>
      <w:ind w:left="720"/>
      <w:contextualSpacing/>
    </w:pPr>
    <w:rPr>
      <w:rFonts w:ascii="Arial" w:eastAsia="Arial" w:hAnsi="Arial" w:cs="Arial"/>
      <w:color w:val="000000"/>
      <w:kern w:val="2"/>
      <w:sz w:val="22"/>
      <w:lang w:val="en-US"/>
    </w:rPr>
  </w:style>
  <w:style w:type="paragraph" w:customStyle="1" w:styleId="HTMLPreformatted1">
    <w:name w:val="HTML Preformatted1"/>
    <w:basedOn w:val="Normal"/>
    <w:uiPriority w:val="99"/>
    <w:rsid w:val="00E0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lang w:val="en-US"/>
    </w:rPr>
  </w:style>
  <w:style w:type="paragraph" w:customStyle="1" w:styleId="NormalWeb1">
    <w:name w:val="Normal (Web)1"/>
    <w:basedOn w:val="Normal"/>
    <w:uiPriority w:val="99"/>
    <w:rsid w:val="00E019D0"/>
    <w:pPr>
      <w:suppressAutoHyphens/>
      <w:spacing w:before="280" w:after="280"/>
    </w:pPr>
    <w:rPr>
      <w:kern w:val="2"/>
      <w:sz w:val="24"/>
      <w:szCs w:val="24"/>
      <w:lang w:val="en-US"/>
    </w:rPr>
  </w:style>
  <w:style w:type="paragraph" w:customStyle="1" w:styleId="a">
    <w:name w:val="Текст в заданном формате"/>
    <w:basedOn w:val="Normal"/>
    <w:uiPriority w:val="99"/>
    <w:qFormat/>
    <w:rsid w:val="00E019D0"/>
    <w:pPr>
      <w:suppressAutoHyphens/>
      <w:spacing w:after="200" w:line="276" w:lineRule="auto"/>
    </w:pPr>
    <w:rPr>
      <w:rFonts w:ascii="Calibri" w:eastAsia="Calibri" w:hAnsi="Calibri"/>
      <w:kern w:val="2"/>
      <w:sz w:val="22"/>
      <w:szCs w:val="22"/>
      <w:lang w:val="en-US"/>
    </w:rPr>
  </w:style>
  <w:style w:type="paragraph" w:customStyle="1" w:styleId="a0">
    <w:name w:val="Содержимое таблицы"/>
    <w:basedOn w:val="Normal"/>
    <w:uiPriority w:val="99"/>
    <w:rsid w:val="00E019D0"/>
    <w:pPr>
      <w:suppressAutoHyphens/>
      <w:spacing w:after="200" w:line="276" w:lineRule="auto"/>
    </w:pPr>
    <w:rPr>
      <w:rFonts w:ascii="Calibri" w:eastAsia="Calibri" w:hAnsi="Calibri"/>
      <w:kern w:val="2"/>
      <w:sz w:val="22"/>
      <w:szCs w:val="22"/>
      <w:lang w:val="en-US"/>
    </w:rPr>
  </w:style>
  <w:style w:type="paragraph" w:customStyle="1" w:styleId="a1">
    <w:name w:val="Заголовок таблицы"/>
    <w:basedOn w:val="a0"/>
    <w:uiPriority w:val="99"/>
    <w:rsid w:val="00E019D0"/>
  </w:style>
  <w:style w:type="paragraph" w:customStyle="1" w:styleId="a2">
    <w:name w:val="Горизонтальная линия"/>
    <w:basedOn w:val="Normal"/>
    <w:next w:val="BodyText"/>
    <w:uiPriority w:val="99"/>
    <w:rsid w:val="00E019D0"/>
    <w:pPr>
      <w:suppressAutoHyphens/>
      <w:spacing w:after="200" w:line="276" w:lineRule="auto"/>
    </w:pPr>
    <w:rPr>
      <w:rFonts w:ascii="Calibri" w:eastAsia="Calibri" w:hAnsi="Calibri"/>
      <w:kern w:val="2"/>
      <w:sz w:val="22"/>
      <w:szCs w:val="22"/>
      <w:lang w:val="en-US"/>
    </w:rPr>
  </w:style>
  <w:style w:type="paragraph" w:customStyle="1" w:styleId="Default">
    <w:name w:val="Default"/>
    <w:uiPriority w:val="99"/>
    <w:rsid w:val="00E019D0"/>
    <w:pPr>
      <w:autoSpaceDE w:val="0"/>
      <w:autoSpaceDN w:val="0"/>
      <w:adjustRightInd w:val="0"/>
      <w:spacing w:after="0" w:line="240" w:lineRule="auto"/>
    </w:pPr>
    <w:rPr>
      <w:rFonts w:ascii="Segoe UI" w:eastAsia="Times New Roman" w:hAnsi="Segoe UI" w:cs="Segoe UI"/>
      <w:color w:val="000000"/>
      <w:sz w:val="24"/>
      <w:szCs w:val="24"/>
      <w:lang w:eastAsia="ru-RU"/>
    </w:rPr>
  </w:style>
  <w:style w:type="paragraph" w:customStyle="1" w:styleId="xmsonormal">
    <w:name w:val="x_msonormal"/>
    <w:basedOn w:val="Normal"/>
    <w:uiPriority w:val="99"/>
    <w:rsid w:val="00E019D0"/>
    <w:pPr>
      <w:spacing w:before="100" w:beforeAutospacing="1" w:after="100" w:afterAutospacing="1"/>
    </w:pPr>
    <w:rPr>
      <w:sz w:val="24"/>
      <w:szCs w:val="24"/>
      <w:lang w:eastAsia="uk-UA"/>
    </w:rPr>
  </w:style>
  <w:style w:type="paragraph" w:customStyle="1" w:styleId="WP9BodyText">
    <w:name w:val="WP9_Body Text"/>
    <w:basedOn w:val="Normal"/>
    <w:uiPriority w:val="99"/>
    <w:rsid w:val="00E019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lang w:val="en-US"/>
    </w:rPr>
  </w:style>
  <w:style w:type="paragraph" w:customStyle="1" w:styleId="2">
    <w:name w:val="Текст примечания2"/>
    <w:basedOn w:val="Normal"/>
    <w:uiPriority w:val="99"/>
    <w:rsid w:val="00E019D0"/>
    <w:pPr>
      <w:suppressAutoHyphens/>
      <w:spacing w:after="200"/>
    </w:pPr>
    <w:rPr>
      <w:rFonts w:ascii="Calibri" w:eastAsia="Calibri" w:hAnsi="Calibri"/>
      <w:kern w:val="2"/>
    </w:rPr>
  </w:style>
  <w:style w:type="paragraph" w:customStyle="1" w:styleId="20">
    <w:name w:val="Тема примечания2"/>
    <w:basedOn w:val="2"/>
    <w:uiPriority w:val="99"/>
    <w:rsid w:val="00E019D0"/>
    <w:rPr>
      <w:b/>
      <w:bCs/>
    </w:rPr>
  </w:style>
  <w:style w:type="paragraph" w:customStyle="1" w:styleId="Standard">
    <w:name w:val="Standard"/>
    <w:uiPriority w:val="99"/>
    <w:rsid w:val="00E019D0"/>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PreformattedText">
    <w:name w:val="Preformatted Text"/>
    <w:basedOn w:val="Standard"/>
    <w:uiPriority w:val="99"/>
    <w:rsid w:val="00E019D0"/>
    <w:rPr>
      <w:rFonts w:ascii="Liberation Mono" w:eastAsia="NSimSun" w:hAnsi="Liberation Mono" w:cs="Liberation Mono"/>
      <w:sz w:val="20"/>
      <w:szCs w:val="20"/>
    </w:rPr>
  </w:style>
  <w:style w:type="character" w:styleId="FootnoteReference">
    <w:name w:val="footnote reference"/>
    <w:semiHidden/>
    <w:unhideWhenUsed/>
    <w:rsid w:val="00E019D0"/>
    <w:rPr>
      <w:vertAlign w:val="superscript"/>
    </w:rPr>
  </w:style>
  <w:style w:type="character" w:styleId="CommentReference">
    <w:name w:val="annotation reference"/>
    <w:uiPriority w:val="99"/>
    <w:semiHidden/>
    <w:unhideWhenUsed/>
    <w:rsid w:val="00E019D0"/>
    <w:rPr>
      <w:sz w:val="16"/>
      <w:szCs w:val="16"/>
    </w:rPr>
  </w:style>
  <w:style w:type="character" w:styleId="EndnoteReference">
    <w:name w:val="endnote reference"/>
    <w:basedOn w:val="DefaultParagraphFont"/>
    <w:semiHidden/>
    <w:unhideWhenUsed/>
    <w:rsid w:val="00E019D0"/>
    <w:rPr>
      <w:vertAlign w:val="superscript"/>
    </w:rPr>
  </w:style>
  <w:style w:type="character" w:styleId="PlaceholderText">
    <w:name w:val="Placeholder Text"/>
    <w:basedOn w:val="DefaultParagraphFont"/>
    <w:uiPriority w:val="99"/>
    <w:semiHidden/>
    <w:rsid w:val="00E019D0"/>
    <w:rPr>
      <w:color w:val="808080"/>
    </w:rPr>
  </w:style>
  <w:style w:type="character" w:customStyle="1" w:styleId="Style1">
    <w:name w:val="Style1"/>
    <w:basedOn w:val="DefaultParagraphFont"/>
    <w:rsid w:val="00E019D0"/>
    <w:rPr>
      <w:color w:val="FF0000"/>
    </w:rPr>
  </w:style>
  <w:style w:type="character" w:customStyle="1" w:styleId="Style2">
    <w:name w:val="Style2"/>
    <w:basedOn w:val="DefaultParagraphFont"/>
    <w:rsid w:val="00E019D0"/>
    <w:rPr>
      <w:color w:val="auto"/>
    </w:rPr>
  </w:style>
  <w:style w:type="character" w:customStyle="1" w:styleId="Style3">
    <w:name w:val="Style3"/>
    <w:basedOn w:val="DefaultParagraphFont"/>
    <w:rsid w:val="00E019D0"/>
  </w:style>
  <w:style w:type="character" w:customStyle="1" w:styleId="Style4">
    <w:name w:val="Style4"/>
    <w:basedOn w:val="DefaultParagraphFont"/>
    <w:rsid w:val="00E019D0"/>
  </w:style>
  <w:style w:type="character" w:customStyle="1" w:styleId="Style5">
    <w:name w:val="Style5"/>
    <w:basedOn w:val="DefaultParagraphFont"/>
    <w:rsid w:val="00E019D0"/>
  </w:style>
  <w:style w:type="character" w:customStyle="1" w:styleId="WW8Num1z0">
    <w:name w:val="WW8Num1z0"/>
    <w:rsid w:val="00E019D0"/>
  </w:style>
  <w:style w:type="character" w:customStyle="1" w:styleId="WW8Num1z1">
    <w:name w:val="WW8Num1z1"/>
    <w:rsid w:val="00E019D0"/>
  </w:style>
  <w:style w:type="character" w:customStyle="1" w:styleId="WW8Num1z2">
    <w:name w:val="WW8Num1z2"/>
    <w:rsid w:val="00E019D0"/>
  </w:style>
  <w:style w:type="character" w:customStyle="1" w:styleId="WW8Num1z3">
    <w:name w:val="WW8Num1z3"/>
    <w:rsid w:val="00E019D0"/>
  </w:style>
  <w:style w:type="character" w:customStyle="1" w:styleId="WW8Num1z4">
    <w:name w:val="WW8Num1z4"/>
    <w:rsid w:val="00E019D0"/>
  </w:style>
  <w:style w:type="character" w:customStyle="1" w:styleId="WW8Num1z5">
    <w:name w:val="WW8Num1z5"/>
    <w:rsid w:val="00E019D0"/>
  </w:style>
  <w:style w:type="character" w:customStyle="1" w:styleId="WW8Num1z6">
    <w:name w:val="WW8Num1z6"/>
    <w:rsid w:val="00E019D0"/>
  </w:style>
  <w:style w:type="character" w:customStyle="1" w:styleId="WW8Num1z7">
    <w:name w:val="WW8Num1z7"/>
    <w:rsid w:val="00E019D0"/>
  </w:style>
  <w:style w:type="character" w:customStyle="1" w:styleId="WW8Num1z8">
    <w:name w:val="WW8Num1z8"/>
    <w:rsid w:val="00E019D0"/>
  </w:style>
  <w:style w:type="character" w:customStyle="1" w:styleId="DefaultParagraphFont1">
    <w:name w:val="Default Paragraph Font1"/>
    <w:rsid w:val="00E019D0"/>
  </w:style>
  <w:style w:type="character" w:customStyle="1" w:styleId="Strong1">
    <w:name w:val="Strong1"/>
    <w:rsid w:val="00E019D0"/>
    <w:rPr>
      <w:b/>
      <w:bCs/>
    </w:rPr>
  </w:style>
  <w:style w:type="character" w:customStyle="1" w:styleId="a3">
    <w:name w:val="Текст у виносці Знак"/>
    <w:rsid w:val="00E019D0"/>
    <w:rPr>
      <w:rFonts w:ascii="Segoe UI" w:hAnsi="Segoe UI" w:cs="Segoe UI" w:hint="default"/>
      <w:sz w:val="18"/>
      <w:szCs w:val="18"/>
    </w:rPr>
  </w:style>
  <w:style w:type="character" w:customStyle="1" w:styleId="13">
    <w:name w:val="Знак примечания1"/>
    <w:rsid w:val="00E019D0"/>
    <w:rPr>
      <w:sz w:val="16"/>
      <w:szCs w:val="16"/>
    </w:rPr>
  </w:style>
  <w:style w:type="character" w:customStyle="1" w:styleId="a4">
    <w:name w:val="Тема примітки Знак"/>
    <w:rsid w:val="00E019D0"/>
    <w:rPr>
      <w:b/>
      <w:bCs/>
    </w:rPr>
  </w:style>
  <w:style w:type="character" w:customStyle="1" w:styleId="HTML">
    <w:name w:val="Стандартний HTML Знак"/>
    <w:rsid w:val="00E019D0"/>
    <w:rPr>
      <w:rFonts w:ascii="Courier New" w:eastAsia="Times New Roman" w:hAnsi="Courier New" w:cs="Courier New" w:hint="default"/>
    </w:rPr>
  </w:style>
  <w:style w:type="character" w:customStyle="1" w:styleId="st3">
    <w:name w:val="st3"/>
    <w:basedOn w:val="DefaultParagraphFont1"/>
    <w:rsid w:val="00E019D0"/>
  </w:style>
  <w:style w:type="character" w:customStyle="1" w:styleId="FollowedHyperlink1">
    <w:name w:val="FollowedHyperlink1"/>
    <w:rsid w:val="00E019D0"/>
    <w:rPr>
      <w:color w:val="800080"/>
      <w:u w:val="single"/>
    </w:rPr>
  </w:style>
  <w:style w:type="character" w:customStyle="1" w:styleId="ListLabel1">
    <w:name w:val="ListLabel 1"/>
    <w:rsid w:val="00E019D0"/>
    <w:rPr>
      <w:rFonts w:ascii="Arial" w:eastAsia="Arial" w:hAnsi="Arial" w:cs="Times New Roman" w:hint="default"/>
    </w:rPr>
  </w:style>
  <w:style w:type="character" w:customStyle="1" w:styleId="ListLabel2">
    <w:name w:val="ListLabel 2"/>
    <w:rsid w:val="00E019D0"/>
    <w:rPr>
      <w:rFonts w:ascii="Courier New" w:hAnsi="Courier New" w:cs="Courier New" w:hint="default"/>
    </w:rPr>
  </w:style>
  <w:style w:type="character" w:customStyle="1" w:styleId="ListLabel3">
    <w:name w:val="ListLabel 3"/>
    <w:rsid w:val="00E019D0"/>
    <w:rPr>
      <w:rFonts w:ascii="Courier New" w:hAnsi="Courier New" w:cs="Courier New" w:hint="default"/>
    </w:rPr>
  </w:style>
  <w:style w:type="character" w:customStyle="1" w:styleId="ListLabel4">
    <w:name w:val="ListLabel 4"/>
    <w:rsid w:val="00E019D0"/>
    <w:rPr>
      <w:rFonts w:ascii="Courier New" w:hAnsi="Courier New" w:cs="Courier New" w:hint="default"/>
    </w:rPr>
  </w:style>
  <w:style w:type="character" w:customStyle="1" w:styleId="ListLabel5">
    <w:name w:val="ListLabel 5"/>
    <w:rsid w:val="00E019D0"/>
    <w:rPr>
      <w:rFonts w:ascii="Times New Roman" w:eastAsia="Times New Roman" w:hAnsi="Times New Roman" w:cs="Calibri" w:hint="default"/>
      <w:b w:val="0"/>
      <w:bCs w:val="0"/>
    </w:rPr>
  </w:style>
  <w:style w:type="character" w:customStyle="1" w:styleId="14">
    <w:name w:val="Текст примітки Знак1"/>
    <w:uiPriority w:val="99"/>
    <w:semiHidden/>
    <w:rsid w:val="00E019D0"/>
    <w:rPr>
      <w:rFonts w:ascii="Calibri" w:eastAsia="Calibri" w:hAnsi="Calibri" w:cs="Calibri" w:hint="default"/>
      <w:kern w:val="2"/>
      <w:lang w:val="en-US" w:eastAsia="en-US"/>
    </w:rPr>
  </w:style>
  <w:style w:type="character" w:customStyle="1" w:styleId="tlid-translation">
    <w:name w:val="tlid-translation"/>
    <w:rsid w:val="00E019D0"/>
  </w:style>
  <w:style w:type="character" w:customStyle="1" w:styleId="feature-tabs-title">
    <w:name w:val="feature-tabs-title"/>
    <w:rsid w:val="00E019D0"/>
  </w:style>
  <w:style w:type="character" w:customStyle="1" w:styleId="21">
    <w:name w:val="Знак примечания2"/>
    <w:rsid w:val="00E019D0"/>
    <w:rPr>
      <w:sz w:val="16"/>
      <w:szCs w:val="16"/>
    </w:rPr>
  </w:style>
  <w:style w:type="character" w:customStyle="1" w:styleId="CommentTextChar1">
    <w:name w:val="Comment Text Char1"/>
    <w:basedOn w:val="DefaultParagraphFont"/>
    <w:uiPriority w:val="99"/>
    <w:semiHidden/>
    <w:rsid w:val="00E019D0"/>
    <w:rPr>
      <w:rFonts w:ascii="Calibri" w:eastAsia="Calibri" w:hAnsi="Calibri" w:cs="Calibri" w:hint="default"/>
      <w:kern w:val="2"/>
      <w:lang w:eastAsia="en-US"/>
    </w:rPr>
  </w:style>
  <w:style w:type="character" w:customStyle="1" w:styleId="pp-characteristics-tab-product-name">
    <w:name w:val="pp-characteristics-tab-product-name"/>
    <w:basedOn w:val="DefaultParagraphFont"/>
    <w:rsid w:val="00E019D0"/>
  </w:style>
  <w:style w:type="character" w:customStyle="1" w:styleId="chars-value-inner">
    <w:name w:val="chars-value-inner"/>
    <w:basedOn w:val="DefaultParagraphFont"/>
    <w:rsid w:val="00E019D0"/>
  </w:style>
  <w:style w:type="character" w:customStyle="1" w:styleId="glossary-term">
    <w:name w:val="glossary-term"/>
    <w:basedOn w:val="DefaultParagraphFont"/>
    <w:rsid w:val="00E019D0"/>
  </w:style>
  <w:style w:type="character" w:customStyle="1" w:styleId="glossary-icon">
    <w:name w:val="glossary-icon"/>
    <w:basedOn w:val="DefaultParagraphFont"/>
    <w:rsid w:val="00E019D0"/>
  </w:style>
  <w:style w:type="character" w:customStyle="1" w:styleId="w8qarf">
    <w:name w:val="w8qarf"/>
    <w:rsid w:val="00E019D0"/>
  </w:style>
  <w:style w:type="character" w:customStyle="1" w:styleId="lrzxr">
    <w:name w:val="lrzxr"/>
    <w:rsid w:val="00E019D0"/>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E019D0"/>
  </w:style>
  <w:style w:type="character" w:customStyle="1" w:styleId="UnresolvedMention1">
    <w:name w:val="Unresolved Mention1"/>
    <w:basedOn w:val="DefaultParagraphFont"/>
    <w:uiPriority w:val="99"/>
    <w:semiHidden/>
    <w:rsid w:val="00E019D0"/>
    <w:rPr>
      <w:color w:val="605E5C"/>
      <w:shd w:val="clear" w:color="auto" w:fill="E1DFDD"/>
    </w:rPr>
  </w:style>
  <w:style w:type="character" w:customStyle="1" w:styleId="WW8Num2z1">
    <w:name w:val="WW8Num2z1"/>
    <w:qFormat/>
    <w:rsid w:val="00E019D0"/>
  </w:style>
  <w:style w:type="table" w:styleId="TableGrid">
    <w:name w:val="Table Grid"/>
    <w:basedOn w:val="TableNormal"/>
    <w:uiPriority w:val="59"/>
    <w:rsid w:val="00E019D0"/>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46</Pages>
  <Words>25631</Words>
  <Characters>146098</Characters>
  <Application>Microsoft Office Word</Application>
  <DocSecurity>0</DocSecurity>
  <Lines>1217</Lines>
  <Paragraphs>342</Paragraphs>
  <ScaleCrop>false</ScaleCrop>
  <Company/>
  <LinksUpToDate>false</LinksUpToDate>
  <CharactersWithSpaces>171387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2020-04-21T09:05:00Z</dcterms:created>
  <dcterms:modified xsi:type="dcterms:W3CDTF">2020-04-21T09:16:00Z</dcterms:modified>
</cp:coreProperties>
</file>