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0FD66" w14:textId="77777777" w:rsidR="00643A6E" w:rsidRPr="00A11C74" w:rsidRDefault="00643A6E" w:rsidP="00BF25E9">
      <w:pPr>
        <w:jc w:val="right"/>
        <w:rPr>
          <w:rFonts w:ascii="Myriad Pro" w:hAnsi="Myriad Pro" w:cstheme="minorHAnsi"/>
          <w:sz w:val="22"/>
          <w:szCs w:val="22"/>
        </w:rPr>
      </w:pPr>
      <w:r w:rsidRPr="00A11C74">
        <w:rPr>
          <w:rFonts w:ascii="Myriad Pro" w:hAnsi="Myriad Pro" w:cstheme="minorHAnsi"/>
          <w:noProof/>
          <w:sz w:val="22"/>
          <w:szCs w:val="22"/>
          <w:lang w:eastAsia="ja-JP"/>
        </w:rPr>
        <w:drawing>
          <wp:inline distT="0" distB="0" distL="0" distR="0" wp14:anchorId="03FF436D" wp14:editId="72CA6B4F">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4FBAA46F" w14:textId="77777777" w:rsidR="00643A6E" w:rsidRPr="00A11C74" w:rsidRDefault="00643A6E" w:rsidP="00BF25E9">
      <w:pPr>
        <w:jc w:val="center"/>
        <w:rPr>
          <w:rFonts w:ascii="Myriad Pro" w:hAnsi="Myriad Pro" w:cstheme="minorHAnsi"/>
          <w:b/>
          <w:sz w:val="28"/>
          <w:szCs w:val="28"/>
          <w:lang w:val="bs-Latn-BA"/>
        </w:rPr>
      </w:pPr>
      <w:r w:rsidRPr="00A11C74">
        <w:rPr>
          <w:rFonts w:ascii="Myriad Pro" w:hAnsi="Myriad Pro" w:cstheme="minorHAnsi"/>
          <w:b/>
          <w:sz w:val="28"/>
          <w:szCs w:val="28"/>
        </w:rPr>
        <w:t>REQUEST FOR QUOTATION (RFQ)</w:t>
      </w:r>
    </w:p>
    <w:p w14:paraId="464306DF" w14:textId="77777777" w:rsidR="00643A6E" w:rsidRPr="00A11C74" w:rsidRDefault="00643A6E" w:rsidP="00BF25E9">
      <w:pPr>
        <w:jc w:val="center"/>
        <w:rPr>
          <w:rFonts w:ascii="Myriad Pro" w:hAnsi="Myriad Pro"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643A6E" w:rsidRPr="00A11C74" w14:paraId="4546A932" w14:textId="77777777" w:rsidTr="005E3888">
        <w:trPr>
          <w:cantSplit/>
        </w:trPr>
        <w:tc>
          <w:tcPr>
            <w:tcW w:w="5400" w:type="dxa"/>
            <w:vMerge w:val="restart"/>
          </w:tcPr>
          <w:p w14:paraId="7AA5F568" w14:textId="77777777" w:rsidR="005E3888" w:rsidRPr="008303E2" w:rsidRDefault="005E3888" w:rsidP="00BF25E9">
            <w:pPr>
              <w:jc w:val="center"/>
              <w:rPr>
                <w:rFonts w:ascii="Myriad Pro" w:hAnsi="Myriad Pro" w:cstheme="minorHAnsi"/>
                <w:lang w:val="pl-PL"/>
              </w:rPr>
            </w:pPr>
            <w:r w:rsidRPr="008303E2">
              <w:rPr>
                <w:rFonts w:ascii="Myriad Pro" w:hAnsi="Myriad Pro" w:cstheme="minorHAnsi"/>
                <w:lang w:val="pl-PL"/>
              </w:rPr>
              <w:t>UNDP BIH</w:t>
            </w:r>
          </w:p>
          <w:p w14:paraId="4BC48347" w14:textId="19D61EF0" w:rsidR="00643A6E" w:rsidRPr="008303E2" w:rsidRDefault="00876875" w:rsidP="00BF25E9">
            <w:pPr>
              <w:jc w:val="center"/>
              <w:rPr>
                <w:rFonts w:ascii="Myriad Pro" w:hAnsi="Myriad Pro" w:cstheme="minorHAnsi"/>
                <w:color w:val="FF0000"/>
                <w:lang w:val="pl-PL"/>
              </w:rPr>
            </w:pPr>
            <w:r w:rsidRPr="008303E2">
              <w:rPr>
                <w:rFonts w:ascii="Myriad Pro" w:hAnsi="Myriad Pro" w:cstheme="minorHAnsi"/>
                <w:lang w:val="pl-PL"/>
              </w:rPr>
              <w:t>Zmaja od Bosne bb; Sarajevo</w:t>
            </w:r>
          </w:p>
        </w:tc>
        <w:tc>
          <w:tcPr>
            <w:tcW w:w="3960" w:type="dxa"/>
          </w:tcPr>
          <w:p w14:paraId="3E545B7D" w14:textId="5BE1FA23" w:rsidR="00643A6E" w:rsidRPr="008303E2" w:rsidRDefault="00643A6E" w:rsidP="00BF25E9">
            <w:pPr>
              <w:rPr>
                <w:rFonts w:ascii="Myriad Pro" w:hAnsi="Myriad Pro" w:cstheme="minorHAnsi"/>
              </w:rPr>
            </w:pPr>
            <w:r w:rsidRPr="008303E2">
              <w:rPr>
                <w:rFonts w:ascii="Myriad Pro" w:hAnsi="Myriad Pro" w:cstheme="minorHAnsi"/>
              </w:rPr>
              <w:t xml:space="preserve">DATE: </w:t>
            </w:r>
            <w:sdt>
              <w:sdtPr>
                <w:rPr>
                  <w:rFonts w:ascii="Myriad Pro" w:hAnsi="Myriad Pro" w:cstheme="minorHAnsi"/>
                </w:rPr>
                <w:id w:val="-1738546267"/>
                <w:placeholder>
                  <w:docPart w:val="93DC1E8645B9427E837089AF31CB4603"/>
                </w:placeholder>
                <w:date w:fullDate="2020-05-12T00:00:00Z">
                  <w:dateFormat w:val="MMMM d, yyyy"/>
                  <w:lid w:val="en-US"/>
                  <w:storeMappedDataAs w:val="dateTime"/>
                  <w:calendar w:val="gregorian"/>
                </w:date>
              </w:sdtPr>
              <w:sdtEndPr/>
              <w:sdtContent>
                <w:r w:rsidR="00907E26">
                  <w:rPr>
                    <w:rFonts w:ascii="Myriad Pro" w:hAnsi="Myriad Pro" w:cstheme="minorHAnsi"/>
                  </w:rPr>
                  <w:t>May 12, 2020</w:t>
                </w:r>
              </w:sdtContent>
            </w:sdt>
          </w:p>
        </w:tc>
      </w:tr>
      <w:tr w:rsidR="00643A6E" w:rsidRPr="00A11C74" w14:paraId="788DAD4C" w14:textId="77777777" w:rsidTr="00876875">
        <w:trPr>
          <w:cantSplit/>
          <w:trHeight w:val="107"/>
        </w:trPr>
        <w:tc>
          <w:tcPr>
            <w:tcW w:w="5400" w:type="dxa"/>
            <w:vMerge/>
          </w:tcPr>
          <w:p w14:paraId="42D5B463" w14:textId="77777777" w:rsidR="00643A6E" w:rsidRPr="008303E2" w:rsidRDefault="00643A6E" w:rsidP="00BF25E9">
            <w:pPr>
              <w:rPr>
                <w:rFonts w:ascii="Myriad Pro" w:hAnsi="Myriad Pro" w:cstheme="minorHAnsi"/>
                <w:color w:val="FF0000"/>
              </w:rPr>
            </w:pPr>
          </w:p>
        </w:tc>
        <w:tc>
          <w:tcPr>
            <w:tcW w:w="3960" w:type="dxa"/>
            <w:tcBorders>
              <w:bottom w:val="single" w:sz="4" w:space="0" w:color="auto"/>
            </w:tcBorders>
          </w:tcPr>
          <w:p w14:paraId="1B4D1E3C" w14:textId="17BDA0FB" w:rsidR="00643A6E" w:rsidRPr="008303E2" w:rsidRDefault="00643A6E" w:rsidP="00BF25E9">
            <w:pPr>
              <w:rPr>
                <w:rFonts w:ascii="Myriad Pro" w:hAnsi="Myriad Pro" w:cstheme="minorHAnsi"/>
              </w:rPr>
            </w:pPr>
            <w:r w:rsidRPr="008303E2">
              <w:rPr>
                <w:rFonts w:ascii="Myriad Pro" w:hAnsi="Myriad Pro" w:cstheme="minorHAnsi"/>
              </w:rPr>
              <w:t xml:space="preserve">REFERENCE: </w:t>
            </w:r>
            <w:r w:rsidR="005E3888" w:rsidRPr="00367A9D">
              <w:rPr>
                <w:rFonts w:ascii="Myriad Pro" w:hAnsi="Myriad Pro" w:cstheme="minorHAnsi"/>
              </w:rPr>
              <w:t>BIH/</w:t>
            </w:r>
            <w:r w:rsidR="005E3888" w:rsidRPr="00F06148">
              <w:rPr>
                <w:rFonts w:ascii="Myriad Pro" w:hAnsi="Myriad Pro" w:cstheme="minorHAnsi"/>
              </w:rPr>
              <w:t>RFQ</w:t>
            </w:r>
            <w:r w:rsidR="00367A9D" w:rsidRPr="00F06148">
              <w:rPr>
                <w:rFonts w:ascii="Myriad Pro" w:hAnsi="Myriad Pro" w:cstheme="minorHAnsi"/>
              </w:rPr>
              <w:t>/</w:t>
            </w:r>
            <w:r w:rsidR="00F06148" w:rsidRPr="00F06148">
              <w:rPr>
                <w:rFonts w:ascii="Myriad Pro" w:hAnsi="Myriad Pro" w:cstheme="minorHAnsi"/>
              </w:rPr>
              <w:t>062</w:t>
            </w:r>
            <w:r w:rsidR="005E3888" w:rsidRPr="00F06148">
              <w:rPr>
                <w:rFonts w:ascii="Myriad Pro" w:hAnsi="Myriad Pro" w:cstheme="minorHAnsi"/>
              </w:rPr>
              <w:t>/</w:t>
            </w:r>
            <w:r w:rsidR="006C588E" w:rsidRPr="00F06148">
              <w:rPr>
                <w:rFonts w:ascii="Myriad Pro" w:hAnsi="Myriad Pro" w:cstheme="minorHAnsi"/>
              </w:rPr>
              <w:t>20</w:t>
            </w:r>
          </w:p>
        </w:tc>
      </w:tr>
    </w:tbl>
    <w:p w14:paraId="6E3E4414" w14:textId="77777777" w:rsidR="00643A6E" w:rsidRPr="00A11C74" w:rsidRDefault="00643A6E" w:rsidP="00BF25E9">
      <w:pPr>
        <w:rPr>
          <w:rFonts w:ascii="Myriad Pro" w:hAnsi="Myriad Pro" w:cstheme="minorHAnsi"/>
        </w:rPr>
      </w:pPr>
    </w:p>
    <w:p w14:paraId="0F75FBA9" w14:textId="77777777" w:rsidR="00643A6E" w:rsidRPr="00A11C74" w:rsidRDefault="00643A6E" w:rsidP="00BF25E9">
      <w:pPr>
        <w:rPr>
          <w:rFonts w:ascii="Myriad Pro" w:hAnsi="Myriad Pro" w:cstheme="minorHAnsi"/>
        </w:rPr>
      </w:pPr>
      <w:r w:rsidRPr="00A11C74">
        <w:rPr>
          <w:rFonts w:ascii="Myriad Pro" w:hAnsi="Myriad Pro" w:cstheme="minorHAnsi"/>
        </w:rPr>
        <w:t>Dear Sir / Madam:</w:t>
      </w:r>
    </w:p>
    <w:p w14:paraId="3C442F34" w14:textId="77777777" w:rsidR="00643A6E" w:rsidRPr="00A11C74" w:rsidRDefault="00643A6E" w:rsidP="00BF25E9">
      <w:pPr>
        <w:rPr>
          <w:rFonts w:ascii="Myriad Pro" w:hAnsi="Myriad Pro" w:cstheme="minorHAnsi"/>
        </w:rPr>
      </w:pPr>
    </w:p>
    <w:p w14:paraId="1ED3A932" w14:textId="6F7D42C8" w:rsidR="00643A6E" w:rsidRPr="008B4168" w:rsidRDefault="00643A6E" w:rsidP="009C021E">
      <w:pPr>
        <w:ind w:firstLine="709"/>
        <w:outlineLvl w:val="0"/>
        <w:rPr>
          <w:rFonts w:ascii="Myriad Pro" w:hAnsi="Myriad Pro" w:cstheme="minorHAnsi"/>
        </w:rPr>
      </w:pPr>
      <w:r w:rsidRPr="008B4168">
        <w:rPr>
          <w:rFonts w:ascii="Myriad Pro" w:hAnsi="Myriad Pro" w:cstheme="minorHAnsi"/>
        </w:rPr>
        <w:t>We kindly request you to submit your quotation for</w:t>
      </w:r>
      <w:r w:rsidR="008F525F">
        <w:rPr>
          <w:rFonts w:ascii="Myriad Pro" w:hAnsi="Myriad Pro" w:cstheme="minorHAnsi"/>
        </w:rPr>
        <w:t xml:space="preserve"> following</w:t>
      </w:r>
      <w:r w:rsidR="00E51D1F">
        <w:rPr>
          <w:rFonts w:ascii="Myriad Pro" w:hAnsi="Myriad Pro" w:cstheme="minorHAnsi"/>
        </w:rPr>
        <w:t>:</w:t>
      </w:r>
      <w:sdt>
        <w:sdtPr>
          <w:rPr>
            <w:rFonts w:asciiTheme="minorHAnsi" w:hAnsiTheme="minorHAnsi" w:cstheme="minorHAnsi"/>
            <w:b/>
            <w:sz w:val="22"/>
            <w:szCs w:val="22"/>
          </w:rPr>
          <w:id w:val="-460346041"/>
          <w:placeholder>
            <w:docPart w:val="87CEA8E027CA469BAEAABF08A9897ADF"/>
          </w:placeholder>
          <w:text w:multiLine="1"/>
        </w:sdtPr>
        <w:sdtEndPr/>
        <w:sdtContent>
          <w:r w:rsidR="00537048" w:rsidRPr="00635E2C">
            <w:rPr>
              <w:rFonts w:asciiTheme="minorHAnsi" w:hAnsiTheme="minorHAnsi" w:cstheme="minorHAnsi"/>
              <w:b/>
              <w:sz w:val="22"/>
              <w:szCs w:val="22"/>
            </w:rPr>
            <w:t xml:space="preserve"> </w:t>
          </w:r>
          <w:r w:rsidR="00537048" w:rsidRPr="00635E2C">
            <w:rPr>
              <w:rFonts w:asciiTheme="minorHAnsi" w:hAnsiTheme="minorHAnsi" w:cstheme="minorHAnsi"/>
              <w:b/>
              <w:sz w:val="22"/>
              <w:szCs w:val="22"/>
            </w:rPr>
            <w:br/>
            <w:t xml:space="preserve">Supervision over the execution of the civil </w:t>
          </w:r>
          <w:r w:rsidR="004A2B95">
            <w:rPr>
              <w:rFonts w:asciiTheme="minorHAnsi" w:hAnsiTheme="minorHAnsi" w:cstheme="minorHAnsi"/>
              <w:b/>
              <w:sz w:val="22"/>
              <w:szCs w:val="22"/>
            </w:rPr>
            <w:t xml:space="preserve">works on </w:t>
          </w:r>
          <w:r w:rsidR="00F74E48">
            <w:rPr>
              <w:rFonts w:asciiTheme="minorHAnsi" w:hAnsiTheme="minorHAnsi" w:cstheme="minorHAnsi"/>
              <w:b/>
              <w:sz w:val="22"/>
              <w:szCs w:val="22"/>
            </w:rPr>
            <w:t>the public building</w:t>
          </w:r>
          <w:r w:rsidR="00E92D17">
            <w:rPr>
              <w:rFonts w:asciiTheme="minorHAnsi" w:hAnsiTheme="minorHAnsi" w:cstheme="minorHAnsi"/>
              <w:b/>
              <w:sz w:val="22"/>
              <w:szCs w:val="22"/>
            </w:rPr>
            <w:t xml:space="preserve"> “</w:t>
          </w:r>
          <w:proofErr w:type="spellStart"/>
          <w:r w:rsidR="00E92D17">
            <w:rPr>
              <w:rFonts w:asciiTheme="minorHAnsi" w:hAnsiTheme="minorHAnsi" w:cstheme="minorHAnsi"/>
              <w:b/>
              <w:sz w:val="22"/>
              <w:szCs w:val="22"/>
            </w:rPr>
            <w:t>Ježeva</w:t>
          </w:r>
          <w:proofErr w:type="spellEnd"/>
          <w:r w:rsidR="00E92D17">
            <w:rPr>
              <w:rFonts w:asciiTheme="minorHAnsi" w:hAnsiTheme="minorHAnsi" w:cstheme="minorHAnsi"/>
              <w:b/>
              <w:sz w:val="22"/>
              <w:szCs w:val="22"/>
            </w:rPr>
            <w:t xml:space="preserve"> </w:t>
          </w:r>
          <w:proofErr w:type="spellStart"/>
          <w:r w:rsidR="00E92D17">
            <w:rPr>
              <w:rFonts w:asciiTheme="minorHAnsi" w:hAnsiTheme="minorHAnsi" w:cstheme="minorHAnsi"/>
              <w:b/>
              <w:sz w:val="22"/>
              <w:szCs w:val="22"/>
            </w:rPr>
            <w:t>kućica</w:t>
          </w:r>
          <w:proofErr w:type="spellEnd"/>
          <w:r w:rsidR="00E92D17">
            <w:rPr>
              <w:rFonts w:asciiTheme="minorHAnsi" w:hAnsiTheme="minorHAnsi" w:cstheme="minorHAnsi"/>
              <w:b/>
              <w:sz w:val="22"/>
              <w:szCs w:val="22"/>
            </w:rPr>
            <w:t>”</w:t>
          </w:r>
          <w:r w:rsidR="00F74E48">
            <w:rPr>
              <w:rFonts w:asciiTheme="minorHAnsi" w:hAnsiTheme="minorHAnsi" w:cstheme="minorHAnsi"/>
              <w:b/>
              <w:sz w:val="22"/>
              <w:szCs w:val="22"/>
            </w:rPr>
            <w:t xml:space="preserve"> in Banja Luka.</w:t>
          </w:r>
          <w:r w:rsidR="00537048" w:rsidRPr="00635E2C">
            <w:rPr>
              <w:rFonts w:asciiTheme="minorHAnsi" w:hAnsiTheme="minorHAnsi" w:cstheme="minorHAnsi"/>
              <w:b/>
              <w:sz w:val="22"/>
              <w:szCs w:val="22"/>
            </w:rPr>
            <w:br/>
          </w:r>
          <w:r w:rsidR="00537048" w:rsidRPr="00635E2C">
            <w:rPr>
              <w:rFonts w:asciiTheme="minorHAnsi" w:hAnsiTheme="minorHAnsi" w:cstheme="minorHAnsi"/>
              <w:b/>
              <w:sz w:val="22"/>
              <w:szCs w:val="22"/>
            </w:rPr>
            <w:br/>
          </w:r>
        </w:sdtContent>
      </w:sdt>
      <w:r w:rsidRPr="008B4168">
        <w:rPr>
          <w:rFonts w:ascii="Myriad Pro" w:hAnsi="Myriad Pro" w:cstheme="minorHAnsi"/>
        </w:rPr>
        <w:t>as detailed in Annex 1 of this RFQ.  When preparing your quotation, please be guided by the form attached hereto as Annex 2.</w:t>
      </w:r>
    </w:p>
    <w:p w14:paraId="390EABB2" w14:textId="77777777" w:rsidR="00643A6E" w:rsidRPr="00A11C74" w:rsidRDefault="00643A6E" w:rsidP="00BF25E9">
      <w:pPr>
        <w:ind w:firstLine="720"/>
        <w:outlineLvl w:val="0"/>
        <w:rPr>
          <w:rFonts w:ascii="Myriad Pro" w:hAnsi="Myriad Pro" w:cstheme="minorHAnsi"/>
        </w:rPr>
      </w:pPr>
    </w:p>
    <w:p w14:paraId="02DD9EEA" w14:textId="0A51D305" w:rsidR="00643A6E" w:rsidRDefault="00643A6E" w:rsidP="008F525F">
      <w:pPr>
        <w:ind w:firstLine="720"/>
        <w:outlineLvl w:val="0"/>
        <w:rPr>
          <w:rFonts w:ascii="Myriad Pro" w:hAnsi="Myriad Pro" w:cstheme="minorHAnsi"/>
        </w:rPr>
      </w:pPr>
      <w:r w:rsidRPr="008B61AF">
        <w:rPr>
          <w:rFonts w:ascii="Myriad Pro" w:hAnsi="Myriad Pro" w:cstheme="minorHAnsi"/>
        </w:rPr>
        <w:t>Quotations may be submitted on or before</w:t>
      </w:r>
      <w:r w:rsidR="005129B6" w:rsidRPr="008B61AF">
        <w:rPr>
          <w:rFonts w:ascii="Myriad Pro" w:hAnsi="Myriad Pro" w:cstheme="minorHAnsi"/>
        </w:rPr>
        <w:t xml:space="preserve"> </w:t>
      </w:r>
      <w:r w:rsidR="00F2592E">
        <w:rPr>
          <w:rFonts w:ascii="Myriad Pro" w:hAnsi="Myriad Pro" w:cstheme="minorHAnsi"/>
          <w:b/>
        </w:rPr>
        <w:t>Monday</w:t>
      </w:r>
      <w:r w:rsidR="00BF31EF" w:rsidRPr="008B61AF">
        <w:rPr>
          <w:rFonts w:ascii="Myriad Pro" w:hAnsi="Myriad Pro" w:cstheme="minorHAnsi"/>
          <w:b/>
        </w:rPr>
        <w:t xml:space="preserve">, </w:t>
      </w:r>
      <w:sdt>
        <w:sdtPr>
          <w:rPr>
            <w:rFonts w:ascii="Myriad Pro" w:hAnsi="Myriad Pro" w:cstheme="minorHAnsi"/>
            <w:b/>
          </w:rPr>
          <w:id w:val="1779909563"/>
          <w:placeholder>
            <w:docPart w:val="61661D9F9BE2461ABC7A839A7C1901C0"/>
          </w:placeholder>
          <w:date w:fullDate="2020-05-26T00:00:00Z">
            <w:dateFormat w:val="MMMM d, yyyy"/>
            <w:lid w:val="en-US"/>
            <w:storeMappedDataAs w:val="dateTime"/>
            <w:calendar w:val="gregorian"/>
          </w:date>
        </w:sdtPr>
        <w:sdtEndPr/>
        <w:sdtContent>
          <w:r w:rsidR="00907E26">
            <w:rPr>
              <w:rFonts w:ascii="Myriad Pro" w:hAnsi="Myriad Pro" w:cstheme="minorHAnsi"/>
              <w:b/>
            </w:rPr>
            <w:t>May 26, 2020</w:t>
          </w:r>
        </w:sdtContent>
      </w:sdt>
      <w:r w:rsidR="005E3888" w:rsidRPr="008B61AF">
        <w:rPr>
          <w:rFonts w:ascii="Myriad Pro" w:hAnsi="Myriad Pro" w:cstheme="minorHAnsi"/>
          <w:b/>
        </w:rPr>
        <w:t xml:space="preserve"> by 1</w:t>
      </w:r>
      <w:r w:rsidR="001900F1" w:rsidRPr="008B61AF">
        <w:rPr>
          <w:rFonts w:ascii="Myriad Pro" w:hAnsi="Myriad Pro" w:cstheme="minorHAnsi"/>
          <w:b/>
        </w:rPr>
        <w:t>2</w:t>
      </w:r>
      <w:r w:rsidR="005E3888" w:rsidRPr="008B61AF">
        <w:rPr>
          <w:rFonts w:ascii="Myriad Pro" w:hAnsi="Myriad Pro" w:cstheme="minorHAnsi"/>
          <w:b/>
        </w:rPr>
        <w:t>:00 CET</w:t>
      </w:r>
      <w:r w:rsidR="005E3888" w:rsidRPr="008B61AF">
        <w:rPr>
          <w:rFonts w:ascii="Myriad Pro" w:hAnsi="Myriad Pro" w:cstheme="minorHAnsi"/>
        </w:rPr>
        <w:t xml:space="preserve"> </w:t>
      </w:r>
      <w:r w:rsidRPr="008B61AF">
        <w:rPr>
          <w:rFonts w:ascii="Myriad Pro" w:hAnsi="Myriad Pro" w:cstheme="minorHAnsi"/>
        </w:rPr>
        <w:t xml:space="preserve">and via </w:t>
      </w:r>
      <w:r w:rsidR="006B1F63" w:rsidRPr="008B61AF">
        <w:rPr>
          <w:rFonts w:ascii="Myriad Pro" w:hAnsi="Myriad Pro" w:cstheme="minorHAnsi"/>
          <w:b/>
          <w:i/>
          <w:color w:val="000000"/>
        </w:rPr>
        <w:t>electronic</w:t>
      </w:r>
      <w:r w:rsidR="005E3888" w:rsidRPr="008B61AF">
        <w:rPr>
          <w:rFonts w:ascii="Myriad Pro" w:hAnsi="Myriad Pro" w:cstheme="minorHAnsi"/>
          <w:b/>
          <w:i/>
          <w:color w:val="000000"/>
        </w:rPr>
        <w:t xml:space="preserve"> mail </w:t>
      </w:r>
      <w:r w:rsidRPr="008B61AF">
        <w:rPr>
          <w:rFonts w:ascii="Myriad Pro" w:hAnsi="Myriad Pro" w:cstheme="minorHAnsi"/>
        </w:rPr>
        <w:t>to the address below:</w:t>
      </w:r>
    </w:p>
    <w:p w14:paraId="6D328595" w14:textId="77777777" w:rsidR="00FF2737" w:rsidRPr="00A11C74" w:rsidRDefault="00FF2737" w:rsidP="008F525F">
      <w:pPr>
        <w:ind w:firstLine="720"/>
        <w:outlineLvl w:val="0"/>
        <w:rPr>
          <w:rFonts w:ascii="Myriad Pro" w:hAnsi="Myriad Pro" w:cstheme="minorHAnsi"/>
        </w:rPr>
      </w:pPr>
    </w:p>
    <w:p w14:paraId="0B2622EB" w14:textId="77777777" w:rsidR="005E3888" w:rsidRPr="00A11C74" w:rsidRDefault="005E3888" w:rsidP="00BF25E9">
      <w:pPr>
        <w:jc w:val="center"/>
        <w:outlineLvl w:val="0"/>
        <w:rPr>
          <w:rFonts w:ascii="Myriad Pro" w:hAnsi="Myriad Pro" w:cstheme="minorHAnsi"/>
          <w:b/>
        </w:rPr>
      </w:pPr>
      <w:r w:rsidRPr="00A11C74">
        <w:rPr>
          <w:rFonts w:ascii="Myriad Pro" w:hAnsi="Myriad Pro" w:cstheme="minorHAnsi"/>
          <w:b/>
        </w:rPr>
        <w:t xml:space="preserve">United Nations Development </w:t>
      </w:r>
      <w:proofErr w:type="spellStart"/>
      <w:r w:rsidRPr="00A11C74">
        <w:rPr>
          <w:rFonts w:ascii="Myriad Pro" w:hAnsi="Myriad Pro" w:cstheme="minorHAnsi"/>
          <w:b/>
        </w:rPr>
        <w:t>Programme</w:t>
      </w:r>
      <w:proofErr w:type="spellEnd"/>
    </w:p>
    <w:p w14:paraId="60E5C445" w14:textId="77777777" w:rsidR="005E3888" w:rsidRPr="00997078" w:rsidRDefault="005E3888" w:rsidP="00BF25E9">
      <w:pPr>
        <w:jc w:val="center"/>
        <w:rPr>
          <w:rFonts w:ascii="Myriad Pro" w:hAnsi="Myriad Pro" w:cstheme="minorHAnsi"/>
          <w:lang w:val="es-ES"/>
        </w:rPr>
      </w:pPr>
      <w:r w:rsidRPr="00997078">
        <w:rPr>
          <w:rFonts w:ascii="Myriad Pro" w:hAnsi="Myriad Pro" w:cstheme="minorHAnsi"/>
          <w:lang w:val="es-ES"/>
        </w:rPr>
        <w:t xml:space="preserve">General </w:t>
      </w:r>
      <w:proofErr w:type="spellStart"/>
      <w:r w:rsidRPr="00997078">
        <w:rPr>
          <w:rFonts w:ascii="Myriad Pro" w:hAnsi="Myriad Pro" w:cstheme="minorHAnsi"/>
          <w:lang w:val="es-ES"/>
        </w:rPr>
        <w:t>Service</w:t>
      </w:r>
      <w:proofErr w:type="spellEnd"/>
    </w:p>
    <w:p w14:paraId="69A767D3" w14:textId="016E6107" w:rsidR="005E3888" w:rsidRDefault="00F06148" w:rsidP="00BF25E9">
      <w:pPr>
        <w:jc w:val="center"/>
        <w:rPr>
          <w:rFonts w:ascii="Myriad Pro" w:hAnsi="Myriad Pro" w:cstheme="minorHAnsi"/>
          <w:lang w:val="es-ES"/>
        </w:rPr>
      </w:pPr>
      <w:hyperlink r:id="rId12" w:history="1">
        <w:r w:rsidR="005E3888" w:rsidRPr="00997078">
          <w:rPr>
            <w:rFonts w:ascii="Myriad Pro" w:hAnsi="Myriad Pro" w:cstheme="minorHAnsi"/>
            <w:color w:val="0000FF"/>
            <w:u w:val="single"/>
            <w:lang w:val="es-ES"/>
          </w:rPr>
          <w:t>registry.ba@undp.org</w:t>
        </w:r>
      </w:hyperlink>
      <w:r w:rsidR="005E3888" w:rsidRPr="00997078">
        <w:rPr>
          <w:rFonts w:ascii="Myriad Pro" w:hAnsi="Myriad Pro" w:cstheme="minorHAnsi"/>
          <w:lang w:val="es-ES"/>
        </w:rPr>
        <w:t xml:space="preserve"> </w:t>
      </w:r>
    </w:p>
    <w:p w14:paraId="3417CACB" w14:textId="76F09D58" w:rsidR="00F06148" w:rsidRPr="008303E2" w:rsidRDefault="0015521E" w:rsidP="00F06148">
      <w:pPr>
        <w:jc w:val="center"/>
        <w:rPr>
          <w:rFonts w:ascii="Myriad Pro" w:hAnsi="Myriad Pro" w:cstheme="minorHAnsi"/>
        </w:rPr>
      </w:pPr>
      <w:r w:rsidRPr="0015521E">
        <w:rPr>
          <w:rFonts w:ascii="Myriad Pro" w:hAnsi="Myriad Pro" w:cstheme="minorHAnsi"/>
          <w:b/>
          <w:bCs/>
          <w:lang w:val="es-ES"/>
        </w:rPr>
        <w:t xml:space="preserve">Ref. </w:t>
      </w:r>
      <w:proofErr w:type="spellStart"/>
      <w:r w:rsidRPr="0015521E">
        <w:rPr>
          <w:rFonts w:ascii="Myriad Pro" w:hAnsi="Myriad Pro" w:cstheme="minorHAnsi"/>
          <w:b/>
          <w:bCs/>
          <w:lang w:val="es-ES"/>
        </w:rPr>
        <w:t>number</w:t>
      </w:r>
      <w:proofErr w:type="spellEnd"/>
      <w:r w:rsidR="00767BF4" w:rsidRPr="008303E2">
        <w:rPr>
          <w:rFonts w:ascii="Myriad Pro" w:hAnsi="Myriad Pro" w:cstheme="minorHAnsi"/>
        </w:rPr>
        <w:t xml:space="preserve">: </w:t>
      </w:r>
      <w:r w:rsidR="00F06148" w:rsidRPr="008303E2">
        <w:rPr>
          <w:rFonts w:ascii="Myriad Pro" w:hAnsi="Myriad Pro" w:cstheme="minorHAnsi"/>
        </w:rPr>
        <w:t xml:space="preserve">REFERENCE: </w:t>
      </w:r>
      <w:r w:rsidR="00F06148" w:rsidRPr="00367A9D">
        <w:rPr>
          <w:rFonts w:ascii="Myriad Pro" w:hAnsi="Myriad Pro" w:cstheme="minorHAnsi"/>
        </w:rPr>
        <w:t>BIH/</w:t>
      </w:r>
      <w:r w:rsidR="00F06148" w:rsidRPr="00F06148">
        <w:rPr>
          <w:rFonts w:ascii="Myriad Pro" w:hAnsi="Myriad Pro" w:cstheme="minorHAnsi"/>
        </w:rPr>
        <w:t>RFQ/062/20</w:t>
      </w:r>
    </w:p>
    <w:p w14:paraId="7D9430C3" w14:textId="35DEC3FF" w:rsidR="00643A6E" w:rsidRDefault="00643A6E" w:rsidP="00767BF4">
      <w:pPr>
        <w:jc w:val="center"/>
        <w:rPr>
          <w:rFonts w:ascii="Myriad Pro" w:hAnsi="Myriad Pro" w:cstheme="minorHAnsi"/>
        </w:rPr>
      </w:pPr>
    </w:p>
    <w:p w14:paraId="3E39D783" w14:textId="77777777" w:rsidR="00767BF4" w:rsidRPr="00A11C74" w:rsidRDefault="00767BF4" w:rsidP="00767BF4">
      <w:pPr>
        <w:jc w:val="center"/>
        <w:rPr>
          <w:rFonts w:ascii="Myriad Pro" w:hAnsi="Myriad Pro" w:cstheme="minorHAnsi"/>
        </w:rPr>
      </w:pPr>
    </w:p>
    <w:p w14:paraId="0F17D793" w14:textId="0A885528" w:rsidR="00643A6E" w:rsidRDefault="00643A6E" w:rsidP="00BF25E9">
      <w:pPr>
        <w:ind w:firstLine="720"/>
        <w:jc w:val="both"/>
        <w:rPr>
          <w:rFonts w:ascii="Myriad Pro" w:hAnsi="Myriad Pro" w:cstheme="minorHAnsi"/>
        </w:rPr>
      </w:pPr>
      <w:r w:rsidRPr="00A11C74">
        <w:rPr>
          <w:rFonts w:ascii="Myriad Pro" w:hAnsi="Myriad Pro" w:cstheme="minorHAnsi"/>
        </w:rPr>
        <w:t xml:space="preserve">It shall remain your responsibility to ensure that your quotation will reach the address above on or before the deadline.  Quotations that are received by UNDP after the deadline indicated above, for whatever reason, shall not be considered for evaluation.  </w:t>
      </w:r>
    </w:p>
    <w:p w14:paraId="2B37A6A4" w14:textId="77777777" w:rsidR="004E2725" w:rsidRPr="00A11C74" w:rsidRDefault="004E2725" w:rsidP="00BF25E9">
      <w:pPr>
        <w:ind w:firstLine="720"/>
        <w:jc w:val="both"/>
        <w:rPr>
          <w:rFonts w:ascii="Myriad Pro" w:hAnsi="Myriad Pro" w:cstheme="minorHAnsi"/>
        </w:rPr>
      </w:pPr>
    </w:p>
    <w:p w14:paraId="27CD9D43" w14:textId="1100A385" w:rsidR="00876875" w:rsidRDefault="00643A6E" w:rsidP="00BF25E9">
      <w:pPr>
        <w:ind w:firstLine="720"/>
        <w:jc w:val="both"/>
        <w:rPr>
          <w:rFonts w:ascii="Myriad Pro" w:hAnsi="Myriad Pro" w:cstheme="minorHAnsi"/>
        </w:rPr>
      </w:pPr>
      <w:r w:rsidRPr="00A11C74">
        <w:rPr>
          <w:rFonts w:ascii="Myriad Pro" w:hAnsi="Myriad Pro" w:cstheme="minorHAnsi"/>
        </w:rPr>
        <w:t xml:space="preserve">Please take note of the following requirements and conditions pertaining to the supply of the abovementioned good/s:  </w:t>
      </w:r>
    </w:p>
    <w:p w14:paraId="608DD2CC" w14:textId="77777777" w:rsidR="004E2725" w:rsidRPr="00A11C74" w:rsidRDefault="004E2725" w:rsidP="00BF25E9">
      <w:pPr>
        <w:ind w:firstLine="720"/>
        <w:jc w:val="both"/>
        <w:rPr>
          <w:rFonts w:ascii="Myriad Pro" w:hAnsi="Myriad Pro" w:cstheme="minorHAnsi"/>
        </w:rPr>
      </w:pPr>
    </w:p>
    <w:tbl>
      <w:tblPr>
        <w:tblW w:w="1093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673"/>
      </w:tblGrid>
      <w:tr w:rsidR="00643A6E" w:rsidRPr="00A11C74" w14:paraId="23747A40" w14:textId="77777777" w:rsidTr="00997078">
        <w:trPr>
          <w:cantSplit/>
          <w:trHeight w:val="431"/>
        </w:trPr>
        <w:tc>
          <w:tcPr>
            <w:tcW w:w="3261" w:type="dxa"/>
          </w:tcPr>
          <w:p w14:paraId="577EC611" w14:textId="77777777" w:rsidR="00643A6E" w:rsidRPr="00A11C74" w:rsidRDefault="00643A6E" w:rsidP="00BF25E9">
            <w:pPr>
              <w:rPr>
                <w:rFonts w:ascii="Myriad Pro" w:hAnsi="Myriad Pro" w:cstheme="minorHAnsi"/>
              </w:rPr>
            </w:pPr>
            <w:r w:rsidRPr="00A11C74">
              <w:rPr>
                <w:rFonts w:ascii="Myriad Pro" w:hAnsi="Myriad Pro" w:cstheme="minorHAnsi"/>
              </w:rPr>
              <w:t>Exact Address/es of Delivery Location/s (identify all, if multiple)</w:t>
            </w:r>
          </w:p>
        </w:tc>
        <w:tc>
          <w:tcPr>
            <w:tcW w:w="7673" w:type="dxa"/>
          </w:tcPr>
          <w:sdt>
            <w:sdtPr>
              <w:rPr>
                <w:rFonts w:ascii="Segoe UI" w:eastAsiaTheme="minorEastAsia" w:hAnsi="Segoe UI" w:cs="Segoe UI"/>
                <w:b/>
                <w:color w:val="000000" w:themeColor="text1"/>
                <w:kern w:val="28"/>
                <w:sz w:val="19"/>
                <w:szCs w:val="19"/>
              </w:rPr>
              <w:id w:val="-425808887"/>
              <w:text w:multiLine="1"/>
            </w:sdtPr>
            <w:sdtEndPr/>
            <w:sdtContent>
              <w:p w14:paraId="41CAFDB9" w14:textId="1674CFF2" w:rsidR="004F5946" w:rsidRPr="006B3636" w:rsidRDefault="00A94898" w:rsidP="006B3636">
                <w:pPr>
                  <w:rPr>
                    <w:rFonts w:ascii="Myriad Pro" w:hAnsi="Myriad Pro" w:cstheme="minorHAnsi"/>
                  </w:rPr>
                </w:pPr>
                <w:r w:rsidRPr="00A94898">
                  <w:rPr>
                    <w:rFonts w:ascii="Segoe UI" w:eastAsiaTheme="minorEastAsia" w:hAnsi="Segoe UI" w:cs="Segoe UI"/>
                    <w:b/>
                    <w:color w:val="000000" w:themeColor="text1"/>
                    <w:kern w:val="28"/>
                    <w:sz w:val="19"/>
                    <w:szCs w:val="19"/>
                  </w:rPr>
                  <w:t xml:space="preserve">JU </w:t>
                </w:r>
                <w:proofErr w:type="spellStart"/>
                <w:r w:rsidRPr="00A94898">
                  <w:rPr>
                    <w:rFonts w:ascii="Segoe UI" w:eastAsiaTheme="minorEastAsia" w:hAnsi="Segoe UI" w:cs="Segoe UI"/>
                    <w:b/>
                    <w:color w:val="000000" w:themeColor="text1"/>
                    <w:kern w:val="28"/>
                    <w:sz w:val="19"/>
                    <w:szCs w:val="19"/>
                  </w:rPr>
                  <w:t>Vrtić</w:t>
                </w:r>
                <w:proofErr w:type="spellEnd"/>
                <w:r w:rsidRPr="00A94898">
                  <w:rPr>
                    <w:rFonts w:ascii="Segoe UI" w:eastAsiaTheme="minorEastAsia" w:hAnsi="Segoe UI" w:cs="Segoe UI"/>
                    <w:b/>
                    <w:color w:val="000000" w:themeColor="text1"/>
                    <w:kern w:val="28"/>
                    <w:sz w:val="19"/>
                    <w:szCs w:val="19"/>
                  </w:rPr>
                  <w:t xml:space="preserve"> </w:t>
                </w:r>
                <w:proofErr w:type="spellStart"/>
                <w:r w:rsidRPr="00A94898">
                  <w:rPr>
                    <w:rFonts w:ascii="Segoe UI" w:eastAsiaTheme="minorEastAsia" w:hAnsi="Segoe UI" w:cs="Segoe UI"/>
                    <w:b/>
                    <w:color w:val="000000" w:themeColor="text1"/>
                    <w:kern w:val="28"/>
                    <w:sz w:val="19"/>
                    <w:szCs w:val="19"/>
                  </w:rPr>
                  <w:t>Ježeva</w:t>
                </w:r>
                <w:proofErr w:type="spellEnd"/>
                <w:r w:rsidRPr="00A94898">
                  <w:rPr>
                    <w:rFonts w:ascii="Segoe UI" w:eastAsiaTheme="minorEastAsia" w:hAnsi="Segoe UI" w:cs="Segoe UI"/>
                    <w:b/>
                    <w:color w:val="000000" w:themeColor="text1"/>
                    <w:kern w:val="28"/>
                    <w:sz w:val="19"/>
                    <w:szCs w:val="19"/>
                  </w:rPr>
                  <w:t xml:space="preserve"> </w:t>
                </w:r>
                <w:proofErr w:type="spellStart"/>
                <w:r w:rsidRPr="00A94898">
                  <w:rPr>
                    <w:rFonts w:ascii="Segoe UI" w:eastAsiaTheme="minorEastAsia" w:hAnsi="Segoe UI" w:cs="Segoe UI"/>
                    <w:b/>
                    <w:color w:val="000000" w:themeColor="text1"/>
                    <w:kern w:val="28"/>
                    <w:sz w:val="19"/>
                    <w:szCs w:val="19"/>
                  </w:rPr>
                  <w:t>Kućica</w:t>
                </w:r>
                <w:proofErr w:type="spellEnd"/>
                <w:r w:rsidRPr="00A94898">
                  <w:rPr>
                    <w:rFonts w:ascii="Segoe UI" w:eastAsiaTheme="minorEastAsia" w:hAnsi="Segoe UI" w:cs="Segoe UI"/>
                    <w:b/>
                    <w:color w:val="000000" w:themeColor="text1"/>
                    <w:kern w:val="28"/>
                    <w:sz w:val="19"/>
                    <w:szCs w:val="19"/>
                  </w:rPr>
                  <w:t xml:space="preserve">, </w:t>
                </w:r>
                <w:proofErr w:type="spellStart"/>
                <w:r w:rsidRPr="00A94898">
                  <w:rPr>
                    <w:rFonts w:ascii="Segoe UI" w:eastAsiaTheme="minorEastAsia" w:hAnsi="Segoe UI" w:cs="Segoe UI"/>
                    <w:b/>
                    <w:color w:val="000000" w:themeColor="text1"/>
                    <w:kern w:val="28"/>
                    <w:sz w:val="19"/>
                    <w:szCs w:val="19"/>
                  </w:rPr>
                  <w:t>Kralja</w:t>
                </w:r>
                <w:proofErr w:type="spellEnd"/>
                <w:r w:rsidRPr="00A94898">
                  <w:rPr>
                    <w:rFonts w:ascii="Segoe UI" w:eastAsiaTheme="minorEastAsia" w:hAnsi="Segoe UI" w:cs="Segoe UI"/>
                    <w:b/>
                    <w:color w:val="000000" w:themeColor="text1"/>
                    <w:kern w:val="28"/>
                    <w:sz w:val="19"/>
                    <w:szCs w:val="19"/>
                  </w:rPr>
                  <w:t xml:space="preserve"> Petra I </w:t>
                </w:r>
                <w:proofErr w:type="spellStart"/>
                <w:r w:rsidRPr="00A94898">
                  <w:rPr>
                    <w:rFonts w:ascii="Segoe UI" w:eastAsiaTheme="minorEastAsia" w:hAnsi="Segoe UI" w:cs="Segoe UI"/>
                    <w:b/>
                    <w:color w:val="000000" w:themeColor="text1"/>
                    <w:kern w:val="28"/>
                    <w:sz w:val="19"/>
                    <w:szCs w:val="19"/>
                  </w:rPr>
                  <w:t>Karađorđevića</w:t>
                </w:r>
                <w:proofErr w:type="spellEnd"/>
                <w:r w:rsidRPr="00A94898">
                  <w:rPr>
                    <w:rFonts w:ascii="Segoe UI" w:eastAsiaTheme="minorEastAsia" w:hAnsi="Segoe UI" w:cs="Segoe UI"/>
                    <w:b/>
                    <w:color w:val="000000" w:themeColor="text1"/>
                    <w:kern w:val="28"/>
                    <w:sz w:val="19"/>
                    <w:szCs w:val="19"/>
                  </w:rPr>
                  <w:t xml:space="preserve"> 88</w:t>
                </w:r>
                <w:r>
                  <w:rPr>
                    <w:rFonts w:ascii="Segoe UI" w:eastAsiaTheme="minorEastAsia" w:hAnsi="Segoe UI" w:cs="Segoe UI"/>
                    <w:b/>
                    <w:color w:val="000000" w:themeColor="text1"/>
                    <w:kern w:val="28"/>
                    <w:sz w:val="19"/>
                    <w:szCs w:val="19"/>
                  </w:rPr>
                  <w:t>, Banja Luka</w:t>
                </w:r>
              </w:p>
            </w:sdtContent>
          </w:sdt>
        </w:tc>
      </w:tr>
      <w:tr w:rsidR="00643A6E" w:rsidRPr="00A11C74" w14:paraId="14BAE65A" w14:textId="77777777" w:rsidTr="00997078">
        <w:trPr>
          <w:cantSplit/>
          <w:trHeight w:val="240"/>
        </w:trPr>
        <w:tc>
          <w:tcPr>
            <w:tcW w:w="3261" w:type="dxa"/>
          </w:tcPr>
          <w:p w14:paraId="1D5397FB" w14:textId="7CFC285F" w:rsidR="00643A6E" w:rsidRPr="00A11C74" w:rsidRDefault="00643A6E" w:rsidP="00BF25E9">
            <w:pPr>
              <w:rPr>
                <w:rFonts w:ascii="Myriad Pro" w:hAnsi="Myriad Pro" w:cstheme="minorHAnsi"/>
              </w:rPr>
            </w:pPr>
            <w:r w:rsidRPr="00A11C74">
              <w:rPr>
                <w:rFonts w:ascii="Myriad Pro" w:hAnsi="Myriad Pro" w:cstheme="minorHAnsi"/>
              </w:rPr>
              <w:t xml:space="preserve">Latest Expected Delivery Date and Time </w:t>
            </w:r>
            <w:r w:rsidRPr="00A11C74">
              <w:rPr>
                <w:rFonts w:ascii="Myriad Pro" w:hAnsi="Myriad Pro" w:cstheme="minorHAnsi"/>
                <w:i/>
              </w:rPr>
              <w:t>(if delivery time exceeds this, quote may be rejected by UNDP)</w:t>
            </w:r>
          </w:p>
        </w:tc>
        <w:tc>
          <w:tcPr>
            <w:tcW w:w="7673" w:type="dxa"/>
          </w:tcPr>
          <w:p w14:paraId="1D9170B9" w14:textId="1EB4CB87" w:rsidR="00643A6E" w:rsidRPr="00E9088D" w:rsidRDefault="00C165B0" w:rsidP="00BF25E9">
            <w:pPr>
              <w:rPr>
                <w:rFonts w:ascii="Myriad Pro" w:hAnsi="Myriad Pro" w:cstheme="minorHAnsi"/>
              </w:rPr>
            </w:pPr>
            <w:r w:rsidRPr="00C165B0">
              <w:rPr>
                <w:rFonts w:ascii="Myriad Pro" w:hAnsi="Myriad Pro" w:cstheme="minorHAnsi"/>
              </w:rPr>
              <w:t>Works to be completed within</w:t>
            </w:r>
            <w:r w:rsidR="00E9088D">
              <w:rPr>
                <w:rFonts w:ascii="Myriad Pro" w:hAnsi="Myriad Pro" w:cstheme="minorHAnsi"/>
              </w:rPr>
              <w:t xml:space="preserve"> </w:t>
            </w:r>
            <w:r w:rsidR="003D2069">
              <w:rPr>
                <w:rFonts w:ascii="Myriad Pro" w:hAnsi="Myriad Pro" w:cstheme="minorHAnsi"/>
                <w:b/>
              </w:rPr>
              <w:t>8</w:t>
            </w:r>
            <w:r w:rsidR="00DD578B">
              <w:rPr>
                <w:rFonts w:ascii="Myriad Pro" w:hAnsi="Myriad Pro" w:cstheme="minorHAnsi"/>
                <w:b/>
              </w:rPr>
              <w:t>0</w:t>
            </w:r>
            <w:r w:rsidRPr="00992572">
              <w:rPr>
                <w:rFonts w:ascii="Myriad Pro" w:hAnsi="Myriad Pro" w:cstheme="minorHAnsi"/>
                <w:b/>
              </w:rPr>
              <w:t xml:space="preserve"> calendar days</w:t>
            </w:r>
            <w:r w:rsidR="00E9088D">
              <w:rPr>
                <w:rFonts w:ascii="Myriad Pro" w:hAnsi="Myriad Pro" w:cstheme="minorHAnsi"/>
                <w:b/>
              </w:rPr>
              <w:t>;</w:t>
            </w:r>
          </w:p>
          <w:p w14:paraId="5B277B88" w14:textId="1AD19197" w:rsidR="00405430" w:rsidRPr="00405430" w:rsidRDefault="00405430" w:rsidP="00BF25E9">
            <w:pPr>
              <w:rPr>
                <w:rFonts w:ascii="Myriad Pro" w:hAnsi="Myriad Pro" w:cstheme="minorHAnsi"/>
                <w:b/>
              </w:rPr>
            </w:pPr>
          </w:p>
        </w:tc>
      </w:tr>
      <w:tr w:rsidR="00643A6E" w:rsidRPr="00A11C74" w14:paraId="75D7027B" w14:textId="77777777" w:rsidTr="00997078">
        <w:trPr>
          <w:trHeight w:val="350"/>
        </w:trPr>
        <w:tc>
          <w:tcPr>
            <w:tcW w:w="3261" w:type="dxa"/>
          </w:tcPr>
          <w:p w14:paraId="4C09E6F5" w14:textId="2ACF783F" w:rsidR="00643A6E" w:rsidRPr="00A11C74" w:rsidRDefault="00643A6E" w:rsidP="00BF25E9">
            <w:pPr>
              <w:rPr>
                <w:rFonts w:ascii="Myriad Pro" w:hAnsi="Myriad Pro" w:cstheme="minorHAnsi"/>
              </w:rPr>
            </w:pPr>
            <w:r w:rsidRPr="00A11C74">
              <w:rPr>
                <w:rFonts w:ascii="Myriad Pro" w:hAnsi="Myriad Pro" w:cstheme="minorHAnsi"/>
              </w:rPr>
              <w:t>Preferred Currency of Quotation</w:t>
            </w:r>
          </w:p>
        </w:tc>
        <w:tc>
          <w:tcPr>
            <w:tcW w:w="7673" w:type="dxa"/>
          </w:tcPr>
          <w:p w14:paraId="32EE2A3C" w14:textId="5DF7518F" w:rsidR="00643A6E" w:rsidRPr="00A11C74" w:rsidRDefault="003759D1" w:rsidP="00BF25E9">
            <w:pPr>
              <w:rPr>
                <w:rFonts w:ascii="Myriad Pro" w:hAnsi="Myriad Pro" w:cstheme="minorHAnsi"/>
              </w:rPr>
            </w:pPr>
            <w:r w:rsidRPr="00A11C74">
              <w:rPr>
                <w:rFonts w:ascii="Myriad Pro" w:hAnsi="Myriad Pro" w:cstheme="minorHAnsi"/>
              </w:rPr>
              <w:t>Local Currency: BAM</w:t>
            </w:r>
          </w:p>
        </w:tc>
      </w:tr>
      <w:tr w:rsidR="00643A6E" w:rsidRPr="00A11C74" w14:paraId="79A724FF" w14:textId="77777777" w:rsidTr="00997078">
        <w:tc>
          <w:tcPr>
            <w:tcW w:w="3261" w:type="dxa"/>
          </w:tcPr>
          <w:p w14:paraId="54871BD9" w14:textId="77777777" w:rsidR="00643A6E" w:rsidRPr="00A11C74" w:rsidRDefault="00643A6E" w:rsidP="00BF25E9">
            <w:pPr>
              <w:rPr>
                <w:rFonts w:ascii="Myriad Pro" w:hAnsi="Myriad Pro" w:cstheme="minorHAnsi"/>
              </w:rPr>
            </w:pPr>
            <w:r w:rsidRPr="00A11C74">
              <w:rPr>
                <w:rFonts w:ascii="Myriad Pro" w:hAnsi="Myriad Pro" w:cstheme="minorHAnsi"/>
              </w:rPr>
              <w:t>Value Added Tax on Price Quotation</w:t>
            </w:r>
          </w:p>
        </w:tc>
        <w:tc>
          <w:tcPr>
            <w:tcW w:w="7673" w:type="dxa"/>
          </w:tcPr>
          <w:p w14:paraId="5E4434B6" w14:textId="78CEA227" w:rsidR="00643A6E" w:rsidRPr="00A11C74" w:rsidRDefault="003759D1" w:rsidP="00BF25E9">
            <w:pPr>
              <w:jc w:val="both"/>
              <w:rPr>
                <w:rFonts w:ascii="Myriad Pro" w:hAnsi="Myriad Pro" w:cstheme="minorHAnsi"/>
              </w:rPr>
            </w:pPr>
            <w:r w:rsidRPr="00A11C74">
              <w:rPr>
                <w:rFonts w:ascii="Myriad Pro" w:hAnsi="Myriad Pro" w:cstheme="minorHAnsi"/>
              </w:rPr>
              <w:t>Must be exclusive of VAT and other applicable indirect taxes (VAT</w:t>
            </w:r>
            <w:r w:rsidR="009A44FE">
              <w:rPr>
                <w:rFonts w:ascii="Myriad Pro" w:hAnsi="Myriad Pro" w:cstheme="minorHAnsi"/>
              </w:rPr>
              <w:t xml:space="preserve"> </w:t>
            </w:r>
            <w:r w:rsidRPr="00A11C74">
              <w:rPr>
                <w:rFonts w:ascii="Myriad Pro" w:hAnsi="Myriad Pro" w:cstheme="minorHAnsi"/>
              </w:rPr>
              <w:t>stated separately)</w:t>
            </w:r>
          </w:p>
        </w:tc>
      </w:tr>
      <w:tr w:rsidR="00643A6E" w:rsidRPr="00A11C74" w14:paraId="180256A9" w14:textId="77777777" w:rsidTr="00997078">
        <w:trPr>
          <w:cantSplit/>
          <w:trHeight w:val="460"/>
        </w:trPr>
        <w:tc>
          <w:tcPr>
            <w:tcW w:w="3261" w:type="dxa"/>
            <w:tcBorders>
              <w:bottom w:val="single" w:sz="4" w:space="0" w:color="auto"/>
            </w:tcBorders>
          </w:tcPr>
          <w:p w14:paraId="6EBF8855" w14:textId="77777777" w:rsidR="00643A6E" w:rsidRPr="00A11C74" w:rsidRDefault="00643A6E" w:rsidP="00BF25E9">
            <w:pPr>
              <w:rPr>
                <w:rFonts w:ascii="Myriad Pro" w:hAnsi="Myriad Pro" w:cstheme="minorHAnsi"/>
              </w:rPr>
            </w:pPr>
            <w:r w:rsidRPr="00A11C74">
              <w:rPr>
                <w:rFonts w:ascii="Myriad Pro" w:hAnsi="Myriad Pro" w:cstheme="minorHAnsi"/>
              </w:rPr>
              <w:t xml:space="preserve">Deadline for the Submission of Quotation </w:t>
            </w:r>
          </w:p>
        </w:tc>
        <w:tc>
          <w:tcPr>
            <w:tcW w:w="7673" w:type="dxa"/>
            <w:tcBorders>
              <w:bottom w:val="single" w:sz="4" w:space="0" w:color="auto"/>
            </w:tcBorders>
          </w:tcPr>
          <w:p w14:paraId="44DE1CC4" w14:textId="49727AAE" w:rsidR="00643A6E" w:rsidRPr="00A11C74" w:rsidRDefault="00F06148" w:rsidP="00BF25E9">
            <w:pPr>
              <w:rPr>
                <w:rFonts w:ascii="Myriad Pro" w:hAnsi="Myriad Pro" w:cstheme="minorHAnsi"/>
              </w:rPr>
            </w:pPr>
            <w:sdt>
              <w:sdtPr>
                <w:rPr>
                  <w:rFonts w:ascii="Myriad Pro" w:hAnsi="Myriad Pro" w:cstheme="minorHAnsi"/>
                </w:rPr>
                <w:id w:val="694435588"/>
                <w:placeholder>
                  <w:docPart w:val="BC8F9BF22E2B4126918082DE1B84A8A1"/>
                </w:placeholder>
                <w:date w:fullDate="2020-05-26T00:00:00Z">
                  <w:dateFormat w:val="MMMM d, yyyy"/>
                  <w:lid w:val="en-US"/>
                  <w:storeMappedDataAs w:val="dateTime"/>
                  <w:calendar w:val="gregorian"/>
                </w:date>
              </w:sdtPr>
              <w:sdtEndPr/>
              <w:sdtContent>
                <w:r w:rsidR="004D69AA">
                  <w:rPr>
                    <w:rFonts w:ascii="Myriad Pro" w:hAnsi="Myriad Pro" w:cstheme="minorHAnsi"/>
                  </w:rPr>
                  <w:t>May 26, 2020</w:t>
                </w:r>
              </w:sdtContent>
            </w:sdt>
            <w:r w:rsidR="004E7FDC" w:rsidRPr="008B61AF">
              <w:rPr>
                <w:rFonts w:ascii="Myriad Pro" w:hAnsi="Myriad Pro" w:cstheme="minorHAnsi"/>
              </w:rPr>
              <w:t xml:space="preserve"> by 1</w:t>
            </w:r>
            <w:r w:rsidR="001900F1" w:rsidRPr="008B61AF">
              <w:rPr>
                <w:rFonts w:ascii="Myriad Pro" w:hAnsi="Myriad Pro" w:cstheme="minorHAnsi"/>
              </w:rPr>
              <w:t>2</w:t>
            </w:r>
            <w:r w:rsidR="004E7FDC" w:rsidRPr="008B61AF">
              <w:rPr>
                <w:rFonts w:ascii="Myriad Pro" w:hAnsi="Myriad Pro" w:cstheme="minorHAnsi"/>
              </w:rPr>
              <w:t>:00 CET</w:t>
            </w:r>
          </w:p>
        </w:tc>
      </w:tr>
      <w:tr w:rsidR="002C7346" w:rsidRPr="00A11C74" w14:paraId="7FFEA5E1" w14:textId="77777777" w:rsidTr="00997078">
        <w:tc>
          <w:tcPr>
            <w:tcW w:w="3261" w:type="dxa"/>
          </w:tcPr>
          <w:p w14:paraId="2CC34180" w14:textId="77777777" w:rsidR="002C7346" w:rsidRPr="00A11C74" w:rsidRDefault="002C7346" w:rsidP="002C7346">
            <w:pPr>
              <w:rPr>
                <w:rFonts w:ascii="Myriad Pro" w:hAnsi="Myriad Pro" w:cstheme="minorHAnsi"/>
              </w:rPr>
            </w:pPr>
            <w:r w:rsidRPr="00A11C74">
              <w:rPr>
                <w:rFonts w:ascii="Myriad Pro" w:hAnsi="Myriad Pro" w:cstheme="minorHAnsi"/>
              </w:rPr>
              <w:t xml:space="preserve">All documentations, including catalogs, instructions and operating manuals, shall be in this language </w:t>
            </w:r>
          </w:p>
        </w:tc>
        <w:tc>
          <w:tcPr>
            <w:tcW w:w="7673" w:type="dxa"/>
          </w:tcPr>
          <w:p w14:paraId="59B49681" w14:textId="48B19F12" w:rsidR="002C7346" w:rsidRPr="00A11C74" w:rsidRDefault="002C7346" w:rsidP="002C7346">
            <w:pPr>
              <w:rPr>
                <w:rFonts w:ascii="Myriad Pro" w:hAnsi="Myriad Pro" w:cstheme="minorHAnsi"/>
              </w:rPr>
            </w:pPr>
            <w:r w:rsidRPr="00464527">
              <w:rPr>
                <w:rFonts w:ascii="Myriad Pro" w:hAnsi="Myriad Pro" w:cstheme="minorHAnsi"/>
              </w:rPr>
              <w:t>Local language</w:t>
            </w:r>
          </w:p>
        </w:tc>
      </w:tr>
      <w:tr w:rsidR="00643A6E" w:rsidRPr="00A11C74" w14:paraId="76518BAE" w14:textId="77777777" w:rsidTr="00997078">
        <w:tc>
          <w:tcPr>
            <w:tcW w:w="3261" w:type="dxa"/>
          </w:tcPr>
          <w:p w14:paraId="058F663B" w14:textId="77777777" w:rsidR="00643A6E" w:rsidRPr="00A11C74" w:rsidRDefault="00643A6E" w:rsidP="00BF25E9">
            <w:pPr>
              <w:rPr>
                <w:rFonts w:ascii="Myriad Pro" w:hAnsi="Myriad Pro" w:cstheme="minorHAnsi"/>
              </w:rPr>
            </w:pPr>
            <w:r w:rsidRPr="00A11C74">
              <w:rPr>
                <w:rFonts w:ascii="Myriad Pro" w:hAnsi="Myriad Pro" w:cstheme="minorHAnsi"/>
              </w:rPr>
              <w:t>Documents to be submitted</w:t>
            </w:r>
          </w:p>
        </w:tc>
        <w:tc>
          <w:tcPr>
            <w:tcW w:w="7673" w:type="dxa"/>
          </w:tcPr>
          <w:p w14:paraId="6B872679" w14:textId="53F331B2" w:rsidR="001206C6" w:rsidRPr="001206C6" w:rsidRDefault="00F06148" w:rsidP="007E75DF">
            <w:pPr>
              <w:pStyle w:val="ColorfulList-Accent11"/>
              <w:ind w:left="0"/>
              <w:jc w:val="both"/>
              <w:rPr>
                <w:rFonts w:ascii="Myriad Pro" w:hAnsi="Myriad Pro" w:cstheme="minorHAnsi"/>
                <w:iCs/>
                <w:lang w:val="en-US"/>
              </w:rPr>
            </w:pPr>
            <w:sdt>
              <w:sdtPr>
                <w:rPr>
                  <w:rFonts w:ascii="Myriad Pro" w:hAnsi="Myriad Pro" w:cstheme="minorHAnsi"/>
                  <w:iCs/>
                  <w:lang w:val="en-US"/>
                </w:rPr>
                <w:id w:val="1928612008"/>
                <w14:checkbox>
                  <w14:checked w14:val="1"/>
                  <w14:checkedState w14:val="2612" w14:font="Malgun Gothic Semilight"/>
                  <w14:uncheckedState w14:val="2610" w14:font="Malgun Gothic Semilight"/>
                </w14:checkbox>
              </w:sdtPr>
              <w:sdtEndPr/>
              <w:sdtContent>
                <w:r w:rsidR="007E75DF" w:rsidRPr="00A11C74">
                  <w:rPr>
                    <w:rFonts w:ascii="Segoe UI Symbol" w:eastAsia="Malgun Gothic Semilight" w:hAnsi="Segoe UI Symbol" w:cs="Segoe UI Symbol"/>
                    <w:iCs/>
                    <w:lang w:val="en-US"/>
                  </w:rPr>
                  <w:t>☒</w:t>
                </w:r>
              </w:sdtContent>
            </w:sdt>
            <w:r w:rsidR="007E75DF" w:rsidRPr="00A11C74">
              <w:rPr>
                <w:rFonts w:ascii="Myriad Pro" w:hAnsi="Myriad Pro" w:cstheme="minorHAnsi"/>
                <w:iCs/>
                <w:lang w:val="en-US"/>
              </w:rPr>
              <w:t xml:space="preserve">  </w:t>
            </w:r>
            <w:r w:rsidR="001206C6" w:rsidRPr="001206C6">
              <w:rPr>
                <w:rFonts w:ascii="Myriad Pro" w:hAnsi="Myriad Pro" w:cstheme="minorHAnsi"/>
                <w:iCs/>
                <w:lang w:val="en-US"/>
              </w:rPr>
              <w:t>Registration to perform the requested services as a legal entity;</w:t>
            </w:r>
          </w:p>
          <w:p w14:paraId="2BC5080D" w14:textId="3D117706" w:rsidR="005A1F2C" w:rsidRDefault="007C062B" w:rsidP="00BF25E9">
            <w:pPr>
              <w:pStyle w:val="ColorfulList-Accent11"/>
              <w:ind w:left="0"/>
              <w:jc w:val="both"/>
              <w:rPr>
                <w:rFonts w:ascii="Myriad Pro" w:hAnsi="Myriad Pro" w:cstheme="minorHAnsi"/>
                <w:b/>
                <w:iCs/>
                <w:lang w:val="en-US"/>
              </w:rPr>
            </w:pPr>
            <w:r w:rsidRPr="00F025F5">
              <w:rPr>
                <w:rFonts w:ascii="Myriad Pro" w:hAnsi="Myriad Pro" w:cstheme="minorHAnsi"/>
                <w:iCs/>
                <w:lang w:val="en-US"/>
              </w:rPr>
              <w:t xml:space="preserve">/ </w:t>
            </w:r>
            <w:proofErr w:type="spellStart"/>
            <w:r w:rsidR="00F025F5" w:rsidRPr="00F025F5">
              <w:rPr>
                <w:rFonts w:ascii="Myriad Pro" w:hAnsi="Myriad Pro" w:cstheme="minorHAnsi"/>
                <w:b/>
                <w:iCs/>
                <w:lang w:val="en-US"/>
              </w:rPr>
              <w:t>Ovjerena</w:t>
            </w:r>
            <w:proofErr w:type="spellEnd"/>
            <w:r w:rsidR="00F025F5" w:rsidRPr="00F025F5">
              <w:rPr>
                <w:rFonts w:ascii="Myriad Pro" w:hAnsi="Myriad Pro" w:cstheme="minorHAnsi"/>
                <w:b/>
                <w:iCs/>
                <w:lang w:val="en-US"/>
              </w:rPr>
              <w:t xml:space="preserve"> </w:t>
            </w:r>
            <w:proofErr w:type="spellStart"/>
            <w:r w:rsidR="00F025F5" w:rsidRPr="00F025F5">
              <w:rPr>
                <w:rFonts w:ascii="Myriad Pro" w:hAnsi="Myriad Pro" w:cstheme="minorHAnsi"/>
                <w:b/>
                <w:iCs/>
                <w:lang w:val="en-US"/>
              </w:rPr>
              <w:t>kopija</w:t>
            </w:r>
            <w:proofErr w:type="spellEnd"/>
            <w:r w:rsidR="00F025F5" w:rsidRPr="00F025F5">
              <w:rPr>
                <w:rFonts w:ascii="Myriad Pro" w:hAnsi="Myriad Pro" w:cstheme="minorHAnsi"/>
                <w:b/>
                <w:iCs/>
                <w:lang w:val="en-US"/>
              </w:rPr>
              <w:t xml:space="preserve"> </w:t>
            </w:r>
            <w:proofErr w:type="spellStart"/>
            <w:r w:rsidR="00F025F5" w:rsidRPr="00F025F5">
              <w:rPr>
                <w:rFonts w:ascii="Myriad Pro" w:hAnsi="Myriad Pro" w:cstheme="minorHAnsi"/>
                <w:b/>
                <w:iCs/>
                <w:lang w:val="en-US"/>
              </w:rPr>
              <w:t>registracije</w:t>
            </w:r>
            <w:proofErr w:type="spellEnd"/>
            <w:r w:rsidR="00F025F5" w:rsidRPr="00F025F5">
              <w:rPr>
                <w:rFonts w:ascii="Myriad Pro" w:hAnsi="Myriad Pro" w:cstheme="minorHAnsi"/>
                <w:b/>
                <w:iCs/>
                <w:lang w:val="en-US"/>
              </w:rPr>
              <w:t xml:space="preserve"> </w:t>
            </w:r>
            <w:proofErr w:type="spellStart"/>
            <w:r w:rsidR="00F025F5" w:rsidRPr="00F025F5">
              <w:rPr>
                <w:rFonts w:ascii="Myriad Pro" w:hAnsi="Myriad Pro" w:cstheme="minorHAnsi"/>
                <w:b/>
                <w:iCs/>
                <w:lang w:val="en-US"/>
              </w:rPr>
              <w:t>firme</w:t>
            </w:r>
            <w:proofErr w:type="spellEnd"/>
            <w:r w:rsidR="00F025F5" w:rsidRPr="00F025F5">
              <w:rPr>
                <w:rFonts w:ascii="Myriad Pro" w:hAnsi="Myriad Pro" w:cstheme="minorHAnsi"/>
                <w:b/>
                <w:iCs/>
                <w:lang w:val="en-US"/>
              </w:rPr>
              <w:t xml:space="preserve"> </w:t>
            </w:r>
            <w:proofErr w:type="spellStart"/>
            <w:r w:rsidR="00F025F5" w:rsidRPr="00F025F5">
              <w:rPr>
                <w:rFonts w:ascii="Myriad Pro" w:hAnsi="Myriad Pro" w:cstheme="minorHAnsi"/>
                <w:b/>
                <w:iCs/>
                <w:lang w:val="en-US"/>
              </w:rPr>
              <w:t>relevantna</w:t>
            </w:r>
            <w:proofErr w:type="spellEnd"/>
            <w:r w:rsidR="00F025F5" w:rsidRPr="00F025F5">
              <w:rPr>
                <w:rFonts w:ascii="Myriad Pro" w:hAnsi="Myriad Pro" w:cstheme="minorHAnsi"/>
                <w:b/>
                <w:iCs/>
                <w:lang w:val="en-US"/>
              </w:rPr>
              <w:t xml:space="preserve"> za </w:t>
            </w:r>
            <w:proofErr w:type="spellStart"/>
            <w:r w:rsidR="00F025F5" w:rsidRPr="00F025F5">
              <w:rPr>
                <w:rFonts w:ascii="Myriad Pro" w:hAnsi="Myriad Pro" w:cstheme="minorHAnsi"/>
                <w:b/>
                <w:iCs/>
                <w:lang w:val="en-US"/>
              </w:rPr>
              <w:t>izvođenje</w:t>
            </w:r>
            <w:proofErr w:type="spellEnd"/>
            <w:r w:rsidR="00F025F5" w:rsidRPr="00F025F5">
              <w:rPr>
                <w:rFonts w:ascii="Myriad Pro" w:hAnsi="Myriad Pro" w:cstheme="minorHAnsi"/>
                <w:b/>
                <w:iCs/>
                <w:lang w:val="en-US"/>
              </w:rPr>
              <w:t xml:space="preserve"> </w:t>
            </w:r>
            <w:proofErr w:type="spellStart"/>
            <w:r w:rsidR="00F025F5" w:rsidRPr="00F025F5">
              <w:rPr>
                <w:rFonts w:ascii="Myriad Pro" w:hAnsi="Myriad Pro" w:cstheme="minorHAnsi"/>
                <w:b/>
                <w:iCs/>
                <w:lang w:val="en-US"/>
              </w:rPr>
              <w:t>potrebnih</w:t>
            </w:r>
            <w:proofErr w:type="spellEnd"/>
            <w:r w:rsidR="00F025F5" w:rsidRPr="00F025F5">
              <w:rPr>
                <w:rFonts w:ascii="Myriad Pro" w:hAnsi="Myriad Pro" w:cstheme="minorHAnsi"/>
                <w:b/>
                <w:iCs/>
                <w:lang w:val="en-US"/>
              </w:rPr>
              <w:t xml:space="preserve"> </w:t>
            </w:r>
            <w:proofErr w:type="spellStart"/>
            <w:r w:rsidR="00F025F5" w:rsidRPr="00F025F5">
              <w:rPr>
                <w:rFonts w:ascii="Myriad Pro" w:hAnsi="Myriad Pro" w:cstheme="minorHAnsi"/>
                <w:b/>
                <w:iCs/>
                <w:lang w:val="en-US"/>
              </w:rPr>
              <w:t>radova</w:t>
            </w:r>
            <w:proofErr w:type="spellEnd"/>
            <w:r w:rsidR="00522C59">
              <w:rPr>
                <w:rFonts w:ascii="Myriad Pro" w:hAnsi="Myriad Pro" w:cstheme="minorHAnsi"/>
                <w:b/>
                <w:iCs/>
                <w:lang w:val="en-US"/>
              </w:rPr>
              <w:t xml:space="preserve"> </w:t>
            </w:r>
            <w:proofErr w:type="spellStart"/>
            <w:r w:rsidR="00522C59">
              <w:rPr>
                <w:rFonts w:ascii="Myriad Pro" w:hAnsi="Myriad Pro" w:cstheme="minorHAnsi"/>
                <w:b/>
                <w:iCs/>
                <w:lang w:val="en-US"/>
              </w:rPr>
              <w:t>i</w:t>
            </w:r>
            <w:proofErr w:type="spellEnd"/>
            <w:r w:rsidR="00522C59">
              <w:rPr>
                <w:rFonts w:ascii="Myriad Pro" w:hAnsi="Myriad Pro" w:cstheme="minorHAnsi"/>
                <w:b/>
                <w:iCs/>
                <w:lang w:val="en-US"/>
              </w:rPr>
              <w:t xml:space="preserve"> </w:t>
            </w:r>
            <w:proofErr w:type="spellStart"/>
            <w:r w:rsidR="00522C59">
              <w:rPr>
                <w:rFonts w:ascii="Myriad Pro" w:hAnsi="Myriad Pro" w:cstheme="minorHAnsi"/>
                <w:b/>
                <w:iCs/>
                <w:lang w:val="en-US"/>
              </w:rPr>
              <w:t>usluga</w:t>
            </w:r>
            <w:proofErr w:type="spellEnd"/>
            <w:r w:rsidR="00501DFF" w:rsidRPr="00F025F5">
              <w:rPr>
                <w:rFonts w:ascii="Myriad Pro" w:hAnsi="Myriad Pro" w:cstheme="minorHAnsi"/>
                <w:b/>
                <w:iCs/>
                <w:lang w:val="en-US"/>
              </w:rPr>
              <w:t>;</w:t>
            </w:r>
          </w:p>
          <w:p w14:paraId="2619D001" w14:textId="77777777" w:rsidR="00A27273" w:rsidRDefault="00A27273" w:rsidP="00BF25E9">
            <w:pPr>
              <w:pStyle w:val="ColorfulList-Accent11"/>
              <w:ind w:left="0"/>
              <w:jc w:val="both"/>
              <w:rPr>
                <w:rFonts w:ascii="Myriad Pro" w:hAnsi="Myriad Pro" w:cstheme="minorHAnsi"/>
                <w:b/>
                <w:iCs/>
                <w:lang w:val="en-US"/>
              </w:rPr>
            </w:pPr>
          </w:p>
          <w:p w14:paraId="0295CFCB" w14:textId="4DF4C6FA" w:rsidR="007C062B" w:rsidRDefault="00F06148" w:rsidP="008E7E87">
            <w:pPr>
              <w:pStyle w:val="ColorfulList-Accent11"/>
              <w:ind w:left="0"/>
              <w:jc w:val="both"/>
              <w:rPr>
                <w:rFonts w:ascii="Myriad Pro" w:hAnsi="Myriad Pro" w:cstheme="minorHAnsi"/>
                <w:b/>
                <w:iCs/>
                <w:lang w:val="en-US"/>
              </w:rPr>
            </w:pPr>
            <w:sdt>
              <w:sdtPr>
                <w:rPr>
                  <w:rFonts w:ascii="Myriad Pro" w:hAnsi="Myriad Pro" w:cstheme="minorHAnsi"/>
                  <w:iCs/>
                  <w:lang w:val="en-US"/>
                </w:rPr>
                <w:id w:val="1022980600"/>
                <w14:checkbox>
                  <w14:checked w14:val="1"/>
                  <w14:checkedState w14:val="2612" w14:font="Malgun Gothic Semilight"/>
                  <w14:uncheckedState w14:val="2610" w14:font="Malgun Gothic Semilight"/>
                </w14:checkbox>
              </w:sdtPr>
              <w:sdtEndPr/>
              <w:sdtContent>
                <w:r w:rsidR="004F7ED6" w:rsidRPr="00A11C74">
                  <w:rPr>
                    <w:rFonts w:ascii="Segoe UI Symbol" w:eastAsia="Malgun Gothic Semilight" w:hAnsi="Segoe UI Symbol" w:cs="Segoe UI Symbol"/>
                    <w:iCs/>
                    <w:lang w:val="en-US"/>
                  </w:rPr>
                  <w:t>☒</w:t>
                </w:r>
              </w:sdtContent>
            </w:sdt>
            <w:r w:rsidR="004F7ED6" w:rsidRPr="00A11C74">
              <w:rPr>
                <w:rFonts w:ascii="Myriad Pro" w:hAnsi="Myriad Pro" w:cstheme="minorHAnsi"/>
                <w:iCs/>
                <w:lang w:val="en-US"/>
              </w:rPr>
              <w:t xml:space="preserve">  </w:t>
            </w:r>
            <w:r w:rsidR="0000200F" w:rsidRPr="0000200F">
              <w:rPr>
                <w:rFonts w:ascii="Myriad Pro" w:hAnsi="Myriad Pro" w:cstheme="minorHAnsi"/>
                <w:iCs/>
                <w:lang w:val="en-US"/>
              </w:rPr>
              <w:t>Certified copy of bidder’s License for services of design and supervision over the subject works as a legal entity, issued by relevant government authority and valid at minimum until the end of the construction period</w:t>
            </w:r>
            <w:r w:rsidR="00E40596" w:rsidRPr="00E40596">
              <w:rPr>
                <w:rFonts w:ascii="Myriad Pro" w:hAnsi="Myriad Pro" w:cstheme="minorHAnsi"/>
                <w:iCs/>
                <w:lang w:val="en-US"/>
              </w:rPr>
              <w:t xml:space="preserve">; </w:t>
            </w:r>
            <w:r w:rsidR="004F7ED6" w:rsidRPr="00A11C74">
              <w:rPr>
                <w:rFonts w:ascii="Myriad Pro" w:hAnsi="Myriad Pro" w:cstheme="minorHAnsi"/>
                <w:iCs/>
                <w:lang w:val="en-US"/>
              </w:rPr>
              <w:t>/</w:t>
            </w:r>
            <w:r w:rsidR="00E40596">
              <w:t xml:space="preserve"> </w:t>
            </w:r>
            <w:proofErr w:type="spellStart"/>
            <w:r w:rsidR="005A1F2C" w:rsidRPr="005A1F2C">
              <w:rPr>
                <w:rFonts w:ascii="Myriad Pro" w:hAnsi="Myriad Pro" w:cstheme="minorHAnsi"/>
                <w:b/>
                <w:iCs/>
                <w:lang w:val="en-US"/>
              </w:rPr>
              <w:t>Ovjerena</w:t>
            </w:r>
            <w:proofErr w:type="spellEnd"/>
            <w:r w:rsidR="005A1F2C" w:rsidRPr="005A1F2C">
              <w:rPr>
                <w:rFonts w:ascii="Myriad Pro" w:hAnsi="Myriad Pro" w:cstheme="minorHAnsi"/>
                <w:b/>
                <w:iCs/>
                <w:lang w:val="en-US"/>
              </w:rPr>
              <w:t xml:space="preserve"> </w:t>
            </w:r>
            <w:proofErr w:type="spellStart"/>
            <w:r w:rsidR="005A1F2C" w:rsidRPr="005A1F2C">
              <w:rPr>
                <w:rFonts w:ascii="Myriad Pro" w:hAnsi="Myriad Pro" w:cstheme="minorHAnsi"/>
                <w:b/>
                <w:iCs/>
                <w:lang w:val="en-US"/>
              </w:rPr>
              <w:t>kopija</w:t>
            </w:r>
            <w:proofErr w:type="spellEnd"/>
            <w:r w:rsidR="005A1F2C" w:rsidRPr="005A1F2C">
              <w:rPr>
                <w:rFonts w:ascii="Myriad Pro" w:hAnsi="Myriad Pro" w:cstheme="minorHAnsi"/>
                <w:b/>
                <w:iCs/>
                <w:lang w:val="en-US"/>
              </w:rPr>
              <w:t xml:space="preserve"> </w:t>
            </w:r>
            <w:proofErr w:type="spellStart"/>
            <w:r w:rsidR="005A1F2C" w:rsidRPr="005A1F2C">
              <w:rPr>
                <w:rFonts w:ascii="Myriad Pro" w:hAnsi="Myriad Pro" w:cstheme="minorHAnsi"/>
                <w:b/>
                <w:iCs/>
                <w:lang w:val="en-US"/>
              </w:rPr>
              <w:t>Licence</w:t>
            </w:r>
            <w:proofErr w:type="spellEnd"/>
            <w:r w:rsidR="005A1F2C" w:rsidRPr="005A1F2C">
              <w:rPr>
                <w:rFonts w:ascii="Myriad Pro" w:hAnsi="Myriad Pro" w:cstheme="minorHAnsi"/>
                <w:b/>
                <w:iCs/>
                <w:lang w:val="en-US"/>
              </w:rPr>
              <w:t xml:space="preserve"> </w:t>
            </w:r>
            <w:proofErr w:type="spellStart"/>
            <w:r w:rsidR="005A1F2C" w:rsidRPr="005A1F2C">
              <w:rPr>
                <w:rFonts w:ascii="Myriad Pro" w:hAnsi="Myriad Pro" w:cstheme="minorHAnsi"/>
                <w:b/>
                <w:iCs/>
                <w:lang w:val="en-US"/>
              </w:rPr>
              <w:t>pravnog</w:t>
            </w:r>
            <w:proofErr w:type="spellEnd"/>
            <w:r w:rsidR="005A1F2C" w:rsidRPr="005A1F2C">
              <w:rPr>
                <w:rFonts w:ascii="Myriad Pro" w:hAnsi="Myriad Pro" w:cstheme="minorHAnsi"/>
                <w:b/>
                <w:iCs/>
                <w:lang w:val="en-US"/>
              </w:rPr>
              <w:t xml:space="preserve"> </w:t>
            </w:r>
            <w:proofErr w:type="spellStart"/>
            <w:r w:rsidR="005A1F2C" w:rsidRPr="005A1F2C">
              <w:rPr>
                <w:rFonts w:ascii="Myriad Pro" w:hAnsi="Myriad Pro" w:cstheme="minorHAnsi"/>
                <w:b/>
                <w:iCs/>
                <w:lang w:val="en-US"/>
              </w:rPr>
              <w:t>lica</w:t>
            </w:r>
            <w:proofErr w:type="spellEnd"/>
            <w:r w:rsidR="005A1F2C" w:rsidRPr="005A1F2C">
              <w:rPr>
                <w:rFonts w:ascii="Myriad Pro" w:hAnsi="Myriad Pro" w:cstheme="minorHAnsi"/>
                <w:b/>
                <w:iCs/>
                <w:lang w:val="en-US"/>
              </w:rPr>
              <w:t xml:space="preserve"> za </w:t>
            </w:r>
            <w:proofErr w:type="spellStart"/>
            <w:r w:rsidR="005A1F2C" w:rsidRPr="005A1F2C">
              <w:rPr>
                <w:rFonts w:ascii="Myriad Pro" w:hAnsi="Myriad Pro" w:cstheme="minorHAnsi"/>
                <w:b/>
                <w:iCs/>
                <w:lang w:val="en-US"/>
              </w:rPr>
              <w:t>obavljanje</w:t>
            </w:r>
            <w:proofErr w:type="spellEnd"/>
            <w:r w:rsidR="005A1F2C" w:rsidRPr="005A1F2C">
              <w:rPr>
                <w:rFonts w:ascii="Myriad Pro" w:hAnsi="Myriad Pro" w:cstheme="minorHAnsi"/>
                <w:b/>
                <w:iCs/>
                <w:lang w:val="en-US"/>
              </w:rPr>
              <w:t xml:space="preserve"> </w:t>
            </w:r>
            <w:proofErr w:type="spellStart"/>
            <w:r w:rsidR="005A1F2C" w:rsidRPr="005A1F2C">
              <w:rPr>
                <w:rFonts w:ascii="Myriad Pro" w:hAnsi="Myriad Pro" w:cstheme="minorHAnsi"/>
                <w:b/>
                <w:iCs/>
                <w:lang w:val="en-US"/>
              </w:rPr>
              <w:t>poslova</w:t>
            </w:r>
            <w:proofErr w:type="spellEnd"/>
            <w:r w:rsidR="005A1F2C" w:rsidRPr="005A1F2C">
              <w:rPr>
                <w:rFonts w:ascii="Myriad Pro" w:hAnsi="Myriad Pro" w:cstheme="minorHAnsi"/>
                <w:b/>
                <w:iCs/>
                <w:lang w:val="en-US"/>
              </w:rPr>
              <w:t xml:space="preserve"> </w:t>
            </w:r>
            <w:proofErr w:type="spellStart"/>
            <w:r w:rsidR="005A1F2C" w:rsidRPr="005A1F2C">
              <w:rPr>
                <w:rFonts w:ascii="Myriad Pro" w:hAnsi="Myriad Pro" w:cstheme="minorHAnsi"/>
                <w:b/>
                <w:iCs/>
                <w:lang w:val="en-US"/>
              </w:rPr>
              <w:t>projektovanja</w:t>
            </w:r>
            <w:proofErr w:type="spellEnd"/>
            <w:r w:rsidR="005A1F2C" w:rsidRPr="005A1F2C">
              <w:rPr>
                <w:rFonts w:ascii="Myriad Pro" w:hAnsi="Myriad Pro" w:cstheme="minorHAnsi"/>
                <w:b/>
                <w:iCs/>
                <w:lang w:val="en-US"/>
              </w:rPr>
              <w:t xml:space="preserve"> </w:t>
            </w:r>
            <w:proofErr w:type="spellStart"/>
            <w:r w:rsidR="005A1F2C" w:rsidRPr="005A1F2C">
              <w:rPr>
                <w:rFonts w:ascii="Myriad Pro" w:hAnsi="Myriad Pro" w:cstheme="minorHAnsi"/>
                <w:b/>
                <w:iCs/>
                <w:lang w:val="en-US"/>
              </w:rPr>
              <w:t>i</w:t>
            </w:r>
            <w:proofErr w:type="spellEnd"/>
            <w:r w:rsidR="005A1F2C" w:rsidRPr="005A1F2C">
              <w:rPr>
                <w:rFonts w:ascii="Myriad Pro" w:hAnsi="Myriad Pro" w:cstheme="minorHAnsi"/>
                <w:b/>
                <w:iCs/>
                <w:lang w:val="en-US"/>
              </w:rPr>
              <w:t xml:space="preserve"> </w:t>
            </w:r>
            <w:proofErr w:type="spellStart"/>
            <w:r w:rsidR="005A1F2C" w:rsidRPr="005A1F2C">
              <w:rPr>
                <w:rFonts w:ascii="Myriad Pro" w:hAnsi="Myriad Pro" w:cstheme="minorHAnsi"/>
                <w:b/>
                <w:iCs/>
                <w:lang w:val="en-US"/>
              </w:rPr>
              <w:t>nadzora</w:t>
            </w:r>
            <w:proofErr w:type="spellEnd"/>
            <w:r w:rsidR="005A1F2C" w:rsidRPr="005A1F2C">
              <w:rPr>
                <w:rFonts w:ascii="Myriad Pro" w:hAnsi="Myriad Pro" w:cstheme="minorHAnsi"/>
                <w:b/>
                <w:iCs/>
                <w:lang w:val="en-US"/>
              </w:rPr>
              <w:t xml:space="preserve"> </w:t>
            </w:r>
            <w:proofErr w:type="spellStart"/>
            <w:r w:rsidR="005A1F2C" w:rsidRPr="005A1F2C">
              <w:rPr>
                <w:rFonts w:ascii="Myriad Pro" w:hAnsi="Myriad Pro" w:cstheme="minorHAnsi"/>
                <w:b/>
                <w:iCs/>
                <w:lang w:val="en-US"/>
              </w:rPr>
              <w:t>nad</w:t>
            </w:r>
            <w:proofErr w:type="spellEnd"/>
            <w:r w:rsidR="005A1F2C" w:rsidRPr="005A1F2C">
              <w:rPr>
                <w:rFonts w:ascii="Myriad Pro" w:hAnsi="Myriad Pro" w:cstheme="minorHAnsi"/>
                <w:b/>
                <w:iCs/>
                <w:lang w:val="en-US"/>
              </w:rPr>
              <w:t xml:space="preserve"> </w:t>
            </w:r>
            <w:proofErr w:type="spellStart"/>
            <w:r w:rsidR="005A1F2C" w:rsidRPr="005A1F2C">
              <w:rPr>
                <w:rFonts w:ascii="Myriad Pro" w:hAnsi="Myriad Pro" w:cstheme="minorHAnsi"/>
                <w:b/>
                <w:iCs/>
                <w:lang w:val="en-US"/>
              </w:rPr>
              <w:t>izvođenjem</w:t>
            </w:r>
            <w:proofErr w:type="spellEnd"/>
            <w:r w:rsidR="005A1F2C" w:rsidRPr="005A1F2C">
              <w:rPr>
                <w:rFonts w:ascii="Myriad Pro" w:hAnsi="Myriad Pro" w:cstheme="minorHAnsi"/>
                <w:b/>
                <w:iCs/>
                <w:lang w:val="en-US"/>
              </w:rPr>
              <w:t xml:space="preserve"> </w:t>
            </w:r>
            <w:proofErr w:type="spellStart"/>
            <w:r w:rsidR="005A1F2C" w:rsidRPr="005A1F2C">
              <w:rPr>
                <w:rFonts w:ascii="Myriad Pro" w:hAnsi="Myriad Pro" w:cstheme="minorHAnsi"/>
                <w:b/>
                <w:iCs/>
                <w:lang w:val="en-US"/>
              </w:rPr>
              <w:t>predmetnim</w:t>
            </w:r>
            <w:proofErr w:type="spellEnd"/>
            <w:r w:rsidR="005A1F2C" w:rsidRPr="005A1F2C">
              <w:rPr>
                <w:rFonts w:ascii="Myriad Pro" w:hAnsi="Myriad Pro" w:cstheme="minorHAnsi"/>
                <w:b/>
                <w:iCs/>
                <w:lang w:val="en-US"/>
              </w:rPr>
              <w:t xml:space="preserve"> </w:t>
            </w:r>
            <w:proofErr w:type="spellStart"/>
            <w:r w:rsidR="005A1F2C" w:rsidRPr="005A1F2C">
              <w:rPr>
                <w:rFonts w:ascii="Myriad Pro" w:hAnsi="Myriad Pro" w:cstheme="minorHAnsi"/>
                <w:b/>
                <w:iCs/>
                <w:lang w:val="en-US"/>
              </w:rPr>
              <w:t>radova</w:t>
            </w:r>
            <w:proofErr w:type="spellEnd"/>
            <w:r w:rsidR="005A1F2C" w:rsidRPr="005A1F2C">
              <w:rPr>
                <w:rFonts w:ascii="Myriad Pro" w:hAnsi="Myriad Pro" w:cstheme="minorHAnsi"/>
                <w:b/>
                <w:iCs/>
                <w:lang w:val="en-US"/>
              </w:rPr>
              <w:t xml:space="preserve">, </w:t>
            </w:r>
            <w:proofErr w:type="spellStart"/>
            <w:r w:rsidR="005A1F2C" w:rsidRPr="005A1F2C">
              <w:rPr>
                <w:rFonts w:ascii="Myriad Pro" w:hAnsi="Myriad Pro" w:cstheme="minorHAnsi"/>
                <w:b/>
                <w:iCs/>
                <w:lang w:val="en-US"/>
              </w:rPr>
              <w:t>izdata</w:t>
            </w:r>
            <w:proofErr w:type="spellEnd"/>
            <w:r w:rsidR="005A1F2C" w:rsidRPr="005A1F2C">
              <w:rPr>
                <w:rFonts w:ascii="Myriad Pro" w:hAnsi="Myriad Pro" w:cstheme="minorHAnsi"/>
                <w:b/>
                <w:iCs/>
                <w:lang w:val="en-US"/>
              </w:rPr>
              <w:t xml:space="preserve"> od </w:t>
            </w:r>
            <w:proofErr w:type="spellStart"/>
            <w:r w:rsidR="005A1F2C" w:rsidRPr="005A1F2C">
              <w:rPr>
                <w:rFonts w:ascii="Myriad Pro" w:hAnsi="Myriad Pro" w:cstheme="minorHAnsi"/>
                <w:b/>
                <w:iCs/>
                <w:lang w:val="en-US"/>
              </w:rPr>
              <w:t>strane</w:t>
            </w:r>
            <w:proofErr w:type="spellEnd"/>
            <w:r w:rsidR="005A1F2C" w:rsidRPr="005A1F2C">
              <w:rPr>
                <w:rFonts w:ascii="Myriad Pro" w:hAnsi="Myriad Pro" w:cstheme="minorHAnsi"/>
                <w:b/>
                <w:iCs/>
                <w:lang w:val="en-US"/>
              </w:rPr>
              <w:t xml:space="preserve"> </w:t>
            </w:r>
            <w:proofErr w:type="spellStart"/>
            <w:r w:rsidR="005A1F2C" w:rsidRPr="005A1F2C">
              <w:rPr>
                <w:rFonts w:ascii="Myriad Pro" w:hAnsi="Myriad Pro" w:cstheme="minorHAnsi"/>
                <w:b/>
                <w:iCs/>
                <w:lang w:val="en-US"/>
              </w:rPr>
              <w:t>relevantnog</w:t>
            </w:r>
            <w:proofErr w:type="spellEnd"/>
            <w:r w:rsidR="005A1F2C" w:rsidRPr="005A1F2C">
              <w:rPr>
                <w:rFonts w:ascii="Myriad Pro" w:hAnsi="Myriad Pro" w:cstheme="minorHAnsi"/>
                <w:b/>
                <w:iCs/>
                <w:lang w:val="en-US"/>
              </w:rPr>
              <w:t xml:space="preserve"> organa </w:t>
            </w:r>
            <w:proofErr w:type="spellStart"/>
            <w:r w:rsidR="005A1F2C" w:rsidRPr="005A1F2C">
              <w:rPr>
                <w:rFonts w:ascii="Myriad Pro" w:hAnsi="Myriad Pro" w:cstheme="minorHAnsi"/>
                <w:b/>
                <w:iCs/>
                <w:lang w:val="en-US"/>
              </w:rPr>
              <w:t>vlasti</w:t>
            </w:r>
            <w:proofErr w:type="spellEnd"/>
            <w:r w:rsidR="005A1F2C" w:rsidRPr="005A1F2C">
              <w:rPr>
                <w:rFonts w:ascii="Myriad Pro" w:hAnsi="Myriad Pro" w:cstheme="minorHAnsi"/>
                <w:b/>
                <w:iCs/>
                <w:lang w:val="en-US"/>
              </w:rPr>
              <w:t xml:space="preserve"> </w:t>
            </w:r>
            <w:proofErr w:type="spellStart"/>
            <w:r w:rsidR="005A1F2C" w:rsidRPr="005A1F2C">
              <w:rPr>
                <w:rFonts w:ascii="Myriad Pro" w:hAnsi="Myriad Pro" w:cstheme="minorHAnsi"/>
                <w:b/>
                <w:iCs/>
                <w:lang w:val="en-US"/>
              </w:rPr>
              <w:t>i</w:t>
            </w:r>
            <w:proofErr w:type="spellEnd"/>
            <w:r w:rsidR="005A1F2C" w:rsidRPr="005A1F2C">
              <w:rPr>
                <w:rFonts w:ascii="Myriad Pro" w:hAnsi="Myriad Pro" w:cstheme="minorHAnsi"/>
                <w:b/>
                <w:iCs/>
                <w:lang w:val="en-US"/>
              </w:rPr>
              <w:t xml:space="preserve"> </w:t>
            </w:r>
            <w:proofErr w:type="spellStart"/>
            <w:r w:rsidR="005A1F2C" w:rsidRPr="005A1F2C">
              <w:rPr>
                <w:rFonts w:ascii="Myriad Pro" w:hAnsi="Myriad Pro" w:cstheme="minorHAnsi"/>
                <w:b/>
                <w:iCs/>
                <w:lang w:val="en-US"/>
              </w:rPr>
              <w:t>važeća</w:t>
            </w:r>
            <w:proofErr w:type="spellEnd"/>
            <w:r w:rsidR="005A1F2C" w:rsidRPr="005A1F2C">
              <w:rPr>
                <w:rFonts w:ascii="Myriad Pro" w:hAnsi="Myriad Pro" w:cstheme="minorHAnsi"/>
                <w:b/>
                <w:iCs/>
                <w:lang w:val="en-US"/>
              </w:rPr>
              <w:t xml:space="preserve"> </w:t>
            </w:r>
            <w:proofErr w:type="spellStart"/>
            <w:r w:rsidR="005A1F2C" w:rsidRPr="005A1F2C">
              <w:rPr>
                <w:rFonts w:ascii="Myriad Pro" w:hAnsi="Myriad Pro" w:cstheme="minorHAnsi"/>
                <w:b/>
                <w:iCs/>
                <w:lang w:val="en-US"/>
              </w:rPr>
              <w:t>najmanje</w:t>
            </w:r>
            <w:proofErr w:type="spellEnd"/>
            <w:r w:rsidR="005A1F2C" w:rsidRPr="005A1F2C">
              <w:rPr>
                <w:rFonts w:ascii="Myriad Pro" w:hAnsi="Myriad Pro" w:cstheme="minorHAnsi"/>
                <w:b/>
                <w:iCs/>
                <w:lang w:val="en-US"/>
              </w:rPr>
              <w:t xml:space="preserve"> do </w:t>
            </w:r>
            <w:proofErr w:type="spellStart"/>
            <w:r w:rsidR="005A1F2C" w:rsidRPr="005A1F2C">
              <w:rPr>
                <w:rFonts w:ascii="Myriad Pro" w:hAnsi="Myriad Pro" w:cstheme="minorHAnsi"/>
                <w:b/>
                <w:iCs/>
                <w:lang w:val="en-US"/>
              </w:rPr>
              <w:t>kraja</w:t>
            </w:r>
            <w:proofErr w:type="spellEnd"/>
            <w:r w:rsidR="005A1F2C" w:rsidRPr="005A1F2C">
              <w:rPr>
                <w:rFonts w:ascii="Myriad Pro" w:hAnsi="Myriad Pro" w:cstheme="minorHAnsi"/>
                <w:b/>
                <w:iCs/>
                <w:lang w:val="en-US"/>
              </w:rPr>
              <w:t xml:space="preserve"> </w:t>
            </w:r>
            <w:proofErr w:type="spellStart"/>
            <w:r w:rsidR="005A1F2C" w:rsidRPr="005A1F2C">
              <w:rPr>
                <w:rFonts w:ascii="Myriad Pro" w:hAnsi="Myriad Pro" w:cstheme="minorHAnsi"/>
                <w:b/>
                <w:iCs/>
                <w:lang w:val="en-US"/>
              </w:rPr>
              <w:t>perioda</w:t>
            </w:r>
            <w:proofErr w:type="spellEnd"/>
            <w:r w:rsidR="005A1F2C" w:rsidRPr="005A1F2C">
              <w:rPr>
                <w:rFonts w:ascii="Myriad Pro" w:hAnsi="Myriad Pro" w:cstheme="minorHAnsi"/>
                <w:b/>
                <w:iCs/>
                <w:lang w:val="en-US"/>
              </w:rPr>
              <w:t xml:space="preserve"> </w:t>
            </w:r>
            <w:proofErr w:type="spellStart"/>
            <w:r w:rsidR="005A1F2C" w:rsidRPr="005A1F2C">
              <w:rPr>
                <w:rFonts w:ascii="Myriad Pro" w:hAnsi="Myriad Pro" w:cstheme="minorHAnsi"/>
                <w:b/>
                <w:iCs/>
                <w:lang w:val="en-US"/>
              </w:rPr>
              <w:t>predviđenog</w:t>
            </w:r>
            <w:proofErr w:type="spellEnd"/>
            <w:r w:rsidR="005A1F2C" w:rsidRPr="005A1F2C">
              <w:rPr>
                <w:rFonts w:ascii="Myriad Pro" w:hAnsi="Myriad Pro" w:cstheme="minorHAnsi"/>
                <w:b/>
                <w:iCs/>
                <w:lang w:val="en-US"/>
              </w:rPr>
              <w:t xml:space="preserve"> za </w:t>
            </w:r>
            <w:proofErr w:type="spellStart"/>
            <w:r w:rsidR="005A1F2C" w:rsidRPr="005A1F2C">
              <w:rPr>
                <w:rFonts w:ascii="Myriad Pro" w:hAnsi="Myriad Pro" w:cstheme="minorHAnsi"/>
                <w:b/>
                <w:iCs/>
                <w:lang w:val="en-US"/>
              </w:rPr>
              <w:t>građenje</w:t>
            </w:r>
            <w:proofErr w:type="spellEnd"/>
            <w:r w:rsidR="004F7ED6" w:rsidRPr="00A11C74">
              <w:rPr>
                <w:rFonts w:ascii="Myriad Pro" w:hAnsi="Myriad Pro" w:cstheme="minorHAnsi"/>
                <w:b/>
                <w:iCs/>
                <w:lang w:val="en-US"/>
              </w:rPr>
              <w:t>;</w:t>
            </w:r>
          </w:p>
          <w:p w14:paraId="42824062" w14:textId="77777777" w:rsidR="005A1F2C" w:rsidRDefault="005A1F2C" w:rsidP="008E7E87">
            <w:pPr>
              <w:pStyle w:val="ColorfulList-Accent11"/>
              <w:ind w:left="0"/>
              <w:jc w:val="both"/>
              <w:rPr>
                <w:rFonts w:ascii="Myriad Pro" w:hAnsi="Myriad Pro" w:cstheme="minorHAnsi"/>
                <w:b/>
                <w:iCs/>
                <w:lang w:val="en-US"/>
              </w:rPr>
            </w:pPr>
          </w:p>
          <w:p w14:paraId="754201F0" w14:textId="5E1A54A3" w:rsidR="008E7E87" w:rsidRDefault="00F06148" w:rsidP="008E7E87">
            <w:pPr>
              <w:pStyle w:val="ColorfulList-Accent11"/>
              <w:ind w:left="0"/>
              <w:jc w:val="both"/>
              <w:rPr>
                <w:rFonts w:ascii="Myriad Pro" w:hAnsi="Myriad Pro" w:cstheme="minorHAnsi"/>
                <w:b/>
                <w:iCs/>
                <w:lang w:val="es-ES"/>
              </w:rPr>
            </w:pPr>
            <w:sdt>
              <w:sdtPr>
                <w:rPr>
                  <w:rFonts w:ascii="Myriad Pro" w:hAnsi="Myriad Pro" w:cstheme="minorHAnsi"/>
                  <w:iCs/>
                  <w:lang w:val="en-US"/>
                </w:rPr>
                <w:id w:val="1936089409"/>
                <w14:checkbox>
                  <w14:checked w14:val="1"/>
                  <w14:checkedState w14:val="2612" w14:font="Malgun Gothic Semilight"/>
                  <w14:uncheckedState w14:val="2610" w14:font="Malgun Gothic Semilight"/>
                </w14:checkbox>
              </w:sdtPr>
              <w:sdtEndPr/>
              <w:sdtContent>
                <w:r w:rsidR="00AE5840">
                  <w:rPr>
                    <w:rFonts w:ascii="Malgun Gothic Semilight" w:eastAsia="Malgun Gothic Semilight" w:hAnsi="Malgun Gothic Semilight" w:cs="Malgun Gothic Semilight" w:hint="eastAsia"/>
                    <w:iCs/>
                    <w:lang w:val="en-US"/>
                  </w:rPr>
                  <w:t>☒</w:t>
                </w:r>
              </w:sdtContent>
            </w:sdt>
            <w:r w:rsidR="008E7E87" w:rsidRPr="00A11C74">
              <w:rPr>
                <w:rFonts w:ascii="Myriad Pro" w:hAnsi="Myriad Pro" w:cstheme="minorHAnsi"/>
                <w:iCs/>
                <w:lang w:val="en-US"/>
              </w:rPr>
              <w:t xml:space="preserve"> </w:t>
            </w:r>
            <w:r w:rsidR="00BD7481" w:rsidRPr="00BD7481">
              <w:rPr>
                <w:rFonts w:ascii="Myriad Pro" w:hAnsi="Myriad Pro" w:cstheme="minorHAnsi"/>
                <w:bCs/>
                <w:iCs/>
                <w:lang w:val="es-ES"/>
              </w:rPr>
              <w:t xml:space="preserve">Reference list </w:t>
            </w:r>
            <w:proofErr w:type="spellStart"/>
            <w:r w:rsidR="00BD7481" w:rsidRPr="00BD7481">
              <w:rPr>
                <w:rFonts w:ascii="Myriad Pro" w:hAnsi="Myriad Pro" w:cstheme="minorHAnsi"/>
                <w:bCs/>
                <w:iCs/>
                <w:lang w:val="es-ES"/>
              </w:rPr>
              <w:t>indicating</w:t>
            </w:r>
            <w:proofErr w:type="spellEnd"/>
            <w:r w:rsidR="00BD7481" w:rsidRPr="00BD7481">
              <w:rPr>
                <w:rFonts w:ascii="Myriad Pro" w:hAnsi="Myriad Pro" w:cstheme="minorHAnsi"/>
                <w:bCs/>
                <w:iCs/>
                <w:lang w:val="es-ES"/>
              </w:rPr>
              <w:t xml:space="preserve"> </w:t>
            </w:r>
            <w:proofErr w:type="spellStart"/>
            <w:r w:rsidR="00BD7481" w:rsidRPr="00BD7481">
              <w:rPr>
                <w:rFonts w:ascii="Myriad Pro" w:hAnsi="Myriad Pro" w:cstheme="minorHAnsi"/>
                <w:bCs/>
                <w:iCs/>
                <w:lang w:val="es-ES"/>
              </w:rPr>
              <w:t>successfully</w:t>
            </w:r>
            <w:proofErr w:type="spellEnd"/>
            <w:r w:rsidR="00BD7481" w:rsidRPr="00BD7481">
              <w:rPr>
                <w:rFonts w:ascii="Myriad Pro" w:hAnsi="Myriad Pro" w:cstheme="minorHAnsi"/>
                <w:bCs/>
                <w:iCs/>
                <w:lang w:val="es-ES"/>
              </w:rPr>
              <w:t xml:space="preserve"> </w:t>
            </w:r>
            <w:proofErr w:type="spellStart"/>
            <w:r w:rsidR="00BD7481" w:rsidRPr="00BD7481">
              <w:rPr>
                <w:rFonts w:ascii="Myriad Pro" w:hAnsi="Myriad Pro" w:cstheme="minorHAnsi"/>
                <w:bCs/>
                <w:iCs/>
                <w:lang w:val="es-ES"/>
              </w:rPr>
              <w:t>implemented</w:t>
            </w:r>
            <w:proofErr w:type="spellEnd"/>
            <w:r w:rsidR="00BD7481" w:rsidRPr="00BD7481">
              <w:rPr>
                <w:rFonts w:ascii="Myriad Pro" w:hAnsi="Myriad Pro" w:cstheme="minorHAnsi"/>
                <w:bCs/>
                <w:iCs/>
                <w:lang w:val="es-ES"/>
              </w:rPr>
              <w:t xml:space="preserve"> </w:t>
            </w:r>
            <w:proofErr w:type="spellStart"/>
            <w:r w:rsidR="00BD7481" w:rsidRPr="00BD7481">
              <w:rPr>
                <w:rFonts w:ascii="Myriad Pro" w:hAnsi="Myriad Pro" w:cstheme="minorHAnsi"/>
                <w:bCs/>
                <w:iCs/>
                <w:lang w:val="es-ES"/>
              </w:rPr>
              <w:t>projects</w:t>
            </w:r>
            <w:proofErr w:type="spellEnd"/>
            <w:r w:rsidR="00BD7481" w:rsidRPr="00BD7481">
              <w:rPr>
                <w:rFonts w:ascii="Myriad Pro" w:hAnsi="Myriad Pro" w:cstheme="minorHAnsi"/>
                <w:bCs/>
                <w:iCs/>
                <w:lang w:val="es-ES"/>
              </w:rPr>
              <w:t xml:space="preserve"> </w:t>
            </w:r>
            <w:proofErr w:type="spellStart"/>
            <w:r w:rsidR="00BD7481" w:rsidRPr="00BD7481">
              <w:rPr>
                <w:rFonts w:ascii="Myriad Pro" w:hAnsi="Myriad Pro" w:cstheme="minorHAnsi"/>
                <w:bCs/>
                <w:iCs/>
                <w:lang w:val="es-ES"/>
              </w:rPr>
              <w:t>within</w:t>
            </w:r>
            <w:proofErr w:type="spellEnd"/>
            <w:r w:rsidR="00BD7481" w:rsidRPr="00BD7481">
              <w:rPr>
                <w:rFonts w:ascii="Myriad Pro" w:hAnsi="Myriad Pro" w:cstheme="minorHAnsi"/>
                <w:bCs/>
                <w:iCs/>
                <w:lang w:val="es-ES"/>
              </w:rPr>
              <w:t xml:space="preserve"> </w:t>
            </w:r>
            <w:proofErr w:type="spellStart"/>
            <w:r w:rsidR="00BD7481" w:rsidRPr="00BD7481">
              <w:rPr>
                <w:rFonts w:ascii="Myriad Pro" w:hAnsi="Myriad Pro" w:cstheme="minorHAnsi"/>
                <w:bCs/>
                <w:iCs/>
                <w:lang w:val="es-ES"/>
              </w:rPr>
              <w:t>the</w:t>
            </w:r>
            <w:proofErr w:type="spellEnd"/>
            <w:r w:rsidR="00BD7481" w:rsidRPr="00BD7481">
              <w:rPr>
                <w:rFonts w:ascii="Myriad Pro" w:hAnsi="Myriad Pro" w:cstheme="minorHAnsi"/>
                <w:bCs/>
                <w:iCs/>
                <w:lang w:val="es-ES"/>
              </w:rPr>
              <w:t xml:space="preserve"> </w:t>
            </w:r>
            <w:proofErr w:type="spellStart"/>
            <w:r w:rsidR="00BD7481" w:rsidRPr="00BD7481">
              <w:rPr>
                <w:rFonts w:ascii="Myriad Pro" w:hAnsi="Myriad Pro" w:cstheme="minorHAnsi"/>
                <w:bCs/>
                <w:iCs/>
                <w:lang w:val="es-ES"/>
              </w:rPr>
              <w:t>last</w:t>
            </w:r>
            <w:proofErr w:type="spellEnd"/>
            <w:r w:rsidR="00BD7481" w:rsidRPr="00BD7481">
              <w:rPr>
                <w:rFonts w:ascii="Myriad Pro" w:hAnsi="Myriad Pro" w:cstheme="minorHAnsi"/>
                <w:bCs/>
                <w:iCs/>
                <w:lang w:val="es-ES"/>
              </w:rPr>
              <w:t xml:space="preserve"> 5 (</w:t>
            </w:r>
            <w:proofErr w:type="spellStart"/>
            <w:r w:rsidR="00BD7481" w:rsidRPr="00BD7481">
              <w:rPr>
                <w:rFonts w:ascii="Myriad Pro" w:hAnsi="Myriad Pro" w:cstheme="minorHAnsi"/>
                <w:bCs/>
                <w:iCs/>
                <w:lang w:val="es-ES"/>
              </w:rPr>
              <w:t>five</w:t>
            </w:r>
            <w:proofErr w:type="spellEnd"/>
            <w:r w:rsidR="00BD7481" w:rsidRPr="00BD7481">
              <w:rPr>
                <w:rFonts w:ascii="Myriad Pro" w:hAnsi="Myriad Pro" w:cstheme="minorHAnsi"/>
                <w:bCs/>
                <w:iCs/>
                <w:lang w:val="es-ES"/>
              </w:rPr>
              <w:t xml:space="preserve">) </w:t>
            </w:r>
            <w:proofErr w:type="spellStart"/>
            <w:r w:rsidR="00BD7481" w:rsidRPr="00BD7481">
              <w:rPr>
                <w:rFonts w:ascii="Myriad Pro" w:hAnsi="Myriad Pro" w:cstheme="minorHAnsi"/>
                <w:bCs/>
                <w:iCs/>
                <w:lang w:val="es-ES"/>
              </w:rPr>
              <w:t>years</w:t>
            </w:r>
            <w:proofErr w:type="spellEnd"/>
            <w:r w:rsidR="00BD7481" w:rsidRPr="00BD7481">
              <w:rPr>
                <w:rFonts w:ascii="Myriad Pro" w:hAnsi="Myriad Pro" w:cstheme="minorHAnsi"/>
                <w:bCs/>
                <w:iCs/>
                <w:lang w:val="es-ES"/>
              </w:rPr>
              <w:t xml:space="preserve"> </w:t>
            </w:r>
            <w:proofErr w:type="spellStart"/>
            <w:r w:rsidR="00BD7481" w:rsidRPr="00BD7481">
              <w:rPr>
                <w:rFonts w:ascii="Myriad Pro" w:hAnsi="Myriad Pro" w:cstheme="minorHAnsi"/>
                <w:bCs/>
                <w:iCs/>
                <w:lang w:val="es-ES"/>
              </w:rPr>
              <w:t>on</w:t>
            </w:r>
            <w:proofErr w:type="spellEnd"/>
            <w:r w:rsidR="00BD7481" w:rsidRPr="00BD7481">
              <w:rPr>
                <w:rFonts w:ascii="Myriad Pro" w:hAnsi="Myriad Pro" w:cstheme="minorHAnsi"/>
                <w:bCs/>
                <w:iCs/>
                <w:lang w:val="es-ES"/>
              </w:rPr>
              <w:t xml:space="preserve"> </w:t>
            </w:r>
            <w:proofErr w:type="spellStart"/>
            <w:r w:rsidR="00BD7481" w:rsidRPr="00BD7481">
              <w:rPr>
                <w:rFonts w:ascii="Myriad Pro" w:hAnsi="Myriad Pro" w:cstheme="minorHAnsi"/>
                <w:bCs/>
                <w:iCs/>
                <w:lang w:val="es-ES"/>
              </w:rPr>
              <w:t>the</w:t>
            </w:r>
            <w:proofErr w:type="spellEnd"/>
            <w:r w:rsidR="00BD7481" w:rsidRPr="00BD7481">
              <w:rPr>
                <w:rFonts w:ascii="Myriad Pro" w:hAnsi="Myriad Pro" w:cstheme="minorHAnsi"/>
                <w:bCs/>
                <w:iCs/>
                <w:lang w:val="es-ES"/>
              </w:rPr>
              <w:t xml:space="preserve"> </w:t>
            </w:r>
            <w:proofErr w:type="spellStart"/>
            <w:r w:rsidR="00BD7481" w:rsidRPr="00BD7481">
              <w:rPr>
                <w:rFonts w:ascii="Myriad Pro" w:hAnsi="Myriad Pro" w:cstheme="minorHAnsi"/>
                <w:bCs/>
                <w:iCs/>
                <w:lang w:val="es-ES"/>
              </w:rPr>
              <w:t>company</w:t>
            </w:r>
            <w:proofErr w:type="spellEnd"/>
            <w:r w:rsidR="00BD7481" w:rsidRPr="00BD7481">
              <w:rPr>
                <w:rFonts w:ascii="Myriad Pro" w:hAnsi="Myriad Pro" w:cstheme="minorHAnsi"/>
                <w:bCs/>
                <w:iCs/>
                <w:lang w:val="es-ES"/>
              </w:rPr>
              <w:t xml:space="preserve"> </w:t>
            </w:r>
            <w:proofErr w:type="spellStart"/>
            <w:r w:rsidR="00BD7481" w:rsidRPr="00BD7481">
              <w:rPr>
                <w:rFonts w:ascii="Myriad Pro" w:hAnsi="Myriad Pro" w:cstheme="minorHAnsi"/>
                <w:bCs/>
                <w:iCs/>
                <w:lang w:val="es-ES"/>
              </w:rPr>
              <w:t>memorandum</w:t>
            </w:r>
            <w:proofErr w:type="spellEnd"/>
            <w:r w:rsidR="00BD7481" w:rsidRPr="00BD7481">
              <w:rPr>
                <w:rFonts w:ascii="Myriad Pro" w:hAnsi="Myriad Pro" w:cstheme="minorHAnsi"/>
                <w:bCs/>
                <w:iCs/>
                <w:lang w:val="es-ES"/>
              </w:rPr>
              <w:t xml:space="preserve"> </w:t>
            </w:r>
            <w:proofErr w:type="spellStart"/>
            <w:r w:rsidR="00BD7481" w:rsidRPr="00BD7481">
              <w:rPr>
                <w:rFonts w:ascii="Myriad Pro" w:hAnsi="Myriad Pro" w:cstheme="minorHAnsi"/>
                <w:bCs/>
                <w:iCs/>
                <w:lang w:val="es-ES"/>
              </w:rPr>
              <w:t>letter</w:t>
            </w:r>
            <w:proofErr w:type="spellEnd"/>
            <w:r w:rsidR="00BD7481" w:rsidRPr="00BD7481">
              <w:rPr>
                <w:rFonts w:ascii="Myriad Pro" w:hAnsi="Myriad Pro" w:cstheme="minorHAnsi"/>
                <w:bCs/>
                <w:iCs/>
                <w:lang w:val="es-ES"/>
              </w:rPr>
              <w:t>;</w:t>
            </w:r>
            <w:r w:rsidR="007C67F3">
              <w:rPr>
                <w:rFonts w:ascii="Myriad Pro" w:hAnsi="Myriad Pro" w:cstheme="minorHAnsi"/>
                <w:bCs/>
                <w:iCs/>
                <w:lang w:val="es-ES"/>
              </w:rPr>
              <w:t xml:space="preserve"> </w:t>
            </w:r>
            <w:r w:rsidR="008E7E87" w:rsidRPr="00E81E89">
              <w:rPr>
                <w:rFonts w:ascii="Myriad Pro" w:hAnsi="Myriad Pro" w:cstheme="minorHAnsi"/>
                <w:bCs/>
                <w:iCs/>
                <w:lang w:val="es-ES"/>
              </w:rPr>
              <w:t>/</w:t>
            </w:r>
            <w:r w:rsidR="0066285D" w:rsidRPr="00E81E89">
              <w:rPr>
                <w:rFonts w:ascii="Myriad Pro" w:hAnsi="Myriad Pro" w:cstheme="minorHAnsi"/>
                <w:bCs/>
                <w:iCs/>
                <w:lang w:val="es-ES"/>
              </w:rPr>
              <w:t xml:space="preserve"> </w:t>
            </w:r>
            <w:proofErr w:type="spellStart"/>
            <w:r w:rsidR="007C67F3" w:rsidRPr="007C67F3">
              <w:rPr>
                <w:rFonts w:ascii="Myriad Pro" w:hAnsi="Myriad Pro" w:cstheme="minorHAnsi"/>
                <w:b/>
                <w:iCs/>
                <w:lang w:val="es-ES"/>
              </w:rPr>
              <w:t>Referens</w:t>
            </w:r>
            <w:proofErr w:type="spellEnd"/>
            <w:r w:rsidR="007C67F3" w:rsidRPr="007C67F3">
              <w:rPr>
                <w:rFonts w:ascii="Myriad Pro" w:hAnsi="Myriad Pro" w:cstheme="minorHAnsi"/>
                <w:b/>
                <w:iCs/>
                <w:lang w:val="es-ES"/>
              </w:rPr>
              <w:t xml:space="preserve"> lista </w:t>
            </w:r>
            <w:proofErr w:type="spellStart"/>
            <w:r w:rsidR="007C67F3" w:rsidRPr="007C67F3">
              <w:rPr>
                <w:rFonts w:ascii="Myriad Pro" w:hAnsi="Myriad Pro" w:cstheme="minorHAnsi"/>
                <w:b/>
                <w:iCs/>
                <w:lang w:val="es-ES"/>
              </w:rPr>
              <w:t>na</w:t>
            </w:r>
            <w:proofErr w:type="spellEnd"/>
            <w:r w:rsidR="007C67F3" w:rsidRPr="007C67F3">
              <w:rPr>
                <w:rFonts w:ascii="Myriad Pro" w:hAnsi="Myriad Pro" w:cstheme="minorHAnsi"/>
                <w:b/>
                <w:iCs/>
                <w:lang w:val="es-ES"/>
              </w:rPr>
              <w:t xml:space="preserve"> </w:t>
            </w:r>
            <w:proofErr w:type="spellStart"/>
            <w:r w:rsidR="007C67F3" w:rsidRPr="007C67F3">
              <w:rPr>
                <w:rFonts w:ascii="Myriad Pro" w:hAnsi="Myriad Pro" w:cstheme="minorHAnsi"/>
                <w:b/>
                <w:iCs/>
                <w:lang w:val="es-ES"/>
              </w:rPr>
              <w:t>memorandum</w:t>
            </w:r>
            <w:proofErr w:type="spellEnd"/>
            <w:r w:rsidR="007C67F3" w:rsidRPr="007C67F3">
              <w:rPr>
                <w:rFonts w:ascii="Myriad Pro" w:hAnsi="Myriad Pro" w:cstheme="minorHAnsi"/>
                <w:b/>
                <w:iCs/>
                <w:lang w:val="es-ES"/>
              </w:rPr>
              <w:t xml:space="preserve"> firme u </w:t>
            </w:r>
            <w:proofErr w:type="spellStart"/>
            <w:r w:rsidR="007C67F3" w:rsidRPr="007C67F3">
              <w:rPr>
                <w:rFonts w:ascii="Myriad Pro" w:hAnsi="Myriad Pro" w:cstheme="minorHAnsi"/>
                <w:b/>
                <w:iCs/>
                <w:lang w:val="es-ES"/>
              </w:rPr>
              <w:t>kojoj</w:t>
            </w:r>
            <w:proofErr w:type="spellEnd"/>
            <w:r w:rsidR="007C67F3" w:rsidRPr="007C67F3">
              <w:rPr>
                <w:rFonts w:ascii="Myriad Pro" w:hAnsi="Myriad Pro" w:cstheme="minorHAnsi"/>
                <w:b/>
                <w:iCs/>
                <w:lang w:val="es-ES"/>
              </w:rPr>
              <w:t xml:space="preserve"> se </w:t>
            </w:r>
            <w:proofErr w:type="spellStart"/>
            <w:r w:rsidR="007C67F3" w:rsidRPr="007C67F3">
              <w:rPr>
                <w:rFonts w:ascii="Myriad Pro" w:hAnsi="Myriad Pro" w:cstheme="minorHAnsi"/>
                <w:b/>
                <w:iCs/>
                <w:lang w:val="es-ES"/>
              </w:rPr>
              <w:t>naznačuju</w:t>
            </w:r>
            <w:proofErr w:type="spellEnd"/>
            <w:r w:rsidR="007C67F3" w:rsidRPr="007C67F3">
              <w:rPr>
                <w:rFonts w:ascii="Myriad Pro" w:hAnsi="Myriad Pro" w:cstheme="minorHAnsi"/>
                <w:b/>
                <w:iCs/>
                <w:lang w:val="es-ES"/>
              </w:rPr>
              <w:t xml:space="preserve"> </w:t>
            </w:r>
            <w:proofErr w:type="spellStart"/>
            <w:r w:rsidR="007C67F3" w:rsidRPr="007C67F3">
              <w:rPr>
                <w:rFonts w:ascii="Myriad Pro" w:hAnsi="Myriad Pro" w:cstheme="minorHAnsi"/>
                <w:b/>
                <w:iCs/>
                <w:lang w:val="es-ES"/>
              </w:rPr>
              <w:t>uspješno</w:t>
            </w:r>
            <w:proofErr w:type="spellEnd"/>
            <w:r w:rsidR="007C67F3" w:rsidRPr="007C67F3">
              <w:rPr>
                <w:rFonts w:ascii="Myriad Pro" w:hAnsi="Myriad Pro" w:cstheme="minorHAnsi"/>
                <w:b/>
                <w:iCs/>
                <w:lang w:val="es-ES"/>
              </w:rPr>
              <w:t xml:space="preserve"> </w:t>
            </w:r>
            <w:proofErr w:type="spellStart"/>
            <w:r w:rsidR="007C67F3" w:rsidRPr="007C67F3">
              <w:rPr>
                <w:rFonts w:ascii="Myriad Pro" w:hAnsi="Myriad Pro" w:cstheme="minorHAnsi"/>
                <w:b/>
                <w:iCs/>
                <w:lang w:val="es-ES"/>
              </w:rPr>
              <w:t>realizovani</w:t>
            </w:r>
            <w:proofErr w:type="spellEnd"/>
            <w:r w:rsidR="007C67F3" w:rsidRPr="007C67F3">
              <w:rPr>
                <w:rFonts w:ascii="Myriad Pro" w:hAnsi="Myriad Pro" w:cstheme="minorHAnsi"/>
                <w:b/>
                <w:iCs/>
                <w:lang w:val="es-ES"/>
              </w:rPr>
              <w:t xml:space="preserve"> </w:t>
            </w:r>
            <w:proofErr w:type="spellStart"/>
            <w:r w:rsidR="007C67F3" w:rsidRPr="007C67F3">
              <w:rPr>
                <w:rFonts w:ascii="Myriad Pro" w:hAnsi="Myriad Pro" w:cstheme="minorHAnsi"/>
                <w:b/>
                <w:iCs/>
                <w:lang w:val="es-ES"/>
              </w:rPr>
              <w:t>projekti</w:t>
            </w:r>
            <w:proofErr w:type="spellEnd"/>
            <w:r w:rsidR="007C67F3" w:rsidRPr="007C67F3">
              <w:rPr>
                <w:rFonts w:ascii="Myriad Pro" w:hAnsi="Myriad Pro" w:cstheme="minorHAnsi"/>
                <w:b/>
                <w:iCs/>
                <w:lang w:val="es-ES"/>
              </w:rPr>
              <w:t xml:space="preserve"> u </w:t>
            </w:r>
            <w:proofErr w:type="spellStart"/>
            <w:r w:rsidR="007C67F3" w:rsidRPr="007C67F3">
              <w:rPr>
                <w:rFonts w:ascii="Myriad Pro" w:hAnsi="Myriad Pro" w:cstheme="minorHAnsi"/>
                <w:b/>
                <w:iCs/>
                <w:lang w:val="es-ES"/>
              </w:rPr>
              <w:t>toku</w:t>
            </w:r>
            <w:proofErr w:type="spellEnd"/>
            <w:r w:rsidR="007C67F3" w:rsidRPr="007C67F3">
              <w:rPr>
                <w:rFonts w:ascii="Myriad Pro" w:hAnsi="Myriad Pro" w:cstheme="minorHAnsi"/>
                <w:b/>
                <w:iCs/>
                <w:lang w:val="es-ES"/>
              </w:rPr>
              <w:t xml:space="preserve"> </w:t>
            </w:r>
            <w:proofErr w:type="spellStart"/>
            <w:r w:rsidR="007C67F3" w:rsidRPr="007C67F3">
              <w:rPr>
                <w:rFonts w:ascii="Myriad Pro" w:hAnsi="Myriad Pro" w:cstheme="minorHAnsi"/>
                <w:b/>
                <w:iCs/>
                <w:lang w:val="es-ES"/>
              </w:rPr>
              <w:t>posljednjih</w:t>
            </w:r>
            <w:proofErr w:type="spellEnd"/>
            <w:r w:rsidR="007C67F3" w:rsidRPr="007C67F3">
              <w:rPr>
                <w:rFonts w:ascii="Myriad Pro" w:hAnsi="Myriad Pro" w:cstheme="minorHAnsi"/>
                <w:b/>
                <w:iCs/>
                <w:lang w:val="es-ES"/>
              </w:rPr>
              <w:t xml:space="preserve"> 5 (</w:t>
            </w:r>
            <w:proofErr w:type="spellStart"/>
            <w:r w:rsidR="007C67F3" w:rsidRPr="007C67F3">
              <w:rPr>
                <w:rFonts w:ascii="Myriad Pro" w:hAnsi="Myriad Pro" w:cstheme="minorHAnsi"/>
                <w:b/>
                <w:iCs/>
                <w:lang w:val="es-ES"/>
              </w:rPr>
              <w:t>pet</w:t>
            </w:r>
            <w:proofErr w:type="spellEnd"/>
            <w:r w:rsidR="007C67F3" w:rsidRPr="007C67F3">
              <w:rPr>
                <w:rFonts w:ascii="Myriad Pro" w:hAnsi="Myriad Pro" w:cstheme="minorHAnsi"/>
                <w:b/>
                <w:iCs/>
                <w:lang w:val="es-ES"/>
              </w:rPr>
              <w:t xml:space="preserve">) </w:t>
            </w:r>
            <w:proofErr w:type="spellStart"/>
            <w:r w:rsidR="007C67F3" w:rsidRPr="007C67F3">
              <w:rPr>
                <w:rFonts w:ascii="Myriad Pro" w:hAnsi="Myriad Pro" w:cstheme="minorHAnsi"/>
                <w:b/>
                <w:iCs/>
                <w:lang w:val="es-ES"/>
              </w:rPr>
              <w:t>godina</w:t>
            </w:r>
            <w:proofErr w:type="spellEnd"/>
            <w:r w:rsidR="00501DFF" w:rsidRPr="00E81E89">
              <w:rPr>
                <w:rFonts w:ascii="Myriad Pro" w:hAnsi="Myriad Pro" w:cstheme="minorHAnsi"/>
                <w:b/>
                <w:iCs/>
                <w:lang w:val="es-ES"/>
              </w:rPr>
              <w:t>;</w:t>
            </w:r>
          </w:p>
          <w:p w14:paraId="332DC6DC" w14:textId="77777777" w:rsidR="00596619" w:rsidRDefault="00596619" w:rsidP="008E7E87">
            <w:pPr>
              <w:pStyle w:val="ColorfulList-Accent11"/>
              <w:ind w:left="0"/>
              <w:jc w:val="both"/>
              <w:rPr>
                <w:rFonts w:ascii="Myriad Pro" w:hAnsi="Myriad Pro" w:cstheme="minorHAnsi"/>
                <w:bCs/>
                <w:iCs/>
                <w:lang w:val="es-ES"/>
              </w:rPr>
            </w:pPr>
          </w:p>
          <w:p w14:paraId="566B8CC6" w14:textId="757D4207" w:rsidR="008E7E87" w:rsidRDefault="00F06148" w:rsidP="008E7E87">
            <w:pPr>
              <w:pStyle w:val="ColorfulList-Accent11"/>
              <w:ind w:left="0"/>
              <w:jc w:val="both"/>
              <w:rPr>
                <w:rFonts w:ascii="Myriad Pro" w:hAnsi="Myriad Pro" w:cstheme="minorHAnsi"/>
                <w:b/>
                <w:iCs/>
                <w:lang w:val="es-ES"/>
              </w:rPr>
            </w:pPr>
            <w:sdt>
              <w:sdtPr>
                <w:rPr>
                  <w:rFonts w:ascii="Myriad Pro" w:hAnsi="Myriad Pro" w:cstheme="minorHAnsi"/>
                  <w:iCs/>
                  <w:lang w:val="en-US"/>
                </w:rPr>
                <w:id w:val="10653333"/>
                <w14:checkbox>
                  <w14:checked w14:val="1"/>
                  <w14:checkedState w14:val="2612" w14:font="Malgun Gothic Semilight"/>
                  <w14:uncheckedState w14:val="2610" w14:font="Malgun Gothic Semilight"/>
                </w14:checkbox>
              </w:sdtPr>
              <w:sdtEndPr/>
              <w:sdtContent>
                <w:r w:rsidR="008E7E87" w:rsidRPr="00A11C74">
                  <w:rPr>
                    <w:rFonts w:ascii="Segoe UI Symbol" w:eastAsia="Malgun Gothic Semilight" w:hAnsi="Segoe UI Symbol" w:cs="Segoe UI Symbol"/>
                    <w:iCs/>
                    <w:lang w:val="en-US"/>
                  </w:rPr>
                  <w:t>☒</w:t>
                </w:r>
              </w:sdtContent>
            </w:sdt>
            <w:r w:rsidR="008E7E87" w:rsidRPr="00A11C74">
              <w:rPr>
                <w:rFonts w:ascii="Myriad Pro" w:hAnsi="Myriad Pro" w:cstheme="minorHAnsi"/>
                <w:iCs/>
                <w:lang w:val="en-US"/>
              </w:rPr>
              <w:t xml:space="preserve">  </w:t>
            </w:r>
            <w:proofErr w:type="spellStart"/>
            <w:r w:rsidR="00596619" w:rsidRPr="00596619">
              <w:rPr>
                <w:rFonts w:ascii="Myriad Pro" w:hAnsi="Myriad Pro" w:cstheme="minorHAnsi"/>
                <w:bCs/>
                <w:iCs/>
                <w:lang w:val="es-ES"/>
              </w:rPr>
              <w:t>Purchasers</w:t>
            </w:r>
            <w:proofErr w:type="spellEnd"/>
            <w:r w:rsidR="00596619" w:rsidRPr="00596619">
              <w:rPr>
                <w:rFonts w:ascii="Myriad Pro" w:hAnsi="Myriad Pro" w:cstheme="minorHAnsi"/>
                <w:bCs/>
                <w:iCs/>
                <w:lang w:val="es-ES"/>
              </w:rPr>
              <w:t xml:space="preserve">’ </w:t>
            </w:r>
            <w:proofErr w:type="spellStart"/>
            <w:r w:rsidR="00596619" w:rsidRPr="00596619">
              <w:rPr>
                <w:rFonts w:ascii="Myriad Pro" w:hAnsi="Myriad Pro" w:cstheme="minorHAnsi"/>
                <w:bCs/>
                <w:iCs/>
                <w:lang w:val="es-ES"/>
              </w:rPr>
              <w:t>recommendation</w:t>
            </w:r>
            <w:proofErr w:type="spellEnd"/>
            <w:r w:rsidR="00596619" w:rsidRPr="00596619">
              <w:rPr>
                <w:rFonts w:ascii="Myriad Pro" w:hAnsi="Myriad Pro" w:cstheme="minorHAnsi"/>
                <w:bCs/>
                <w:iCs/>
                <w:lang w:val="es-ES"/>
              </w:rPr>
              <w:t xml:space="preserve"> </w:t>
            </w:r>
            <w:proofErr w:type="spellStart"/>
            <w:r w:rsidR="00596619" w:rsidRPr="00596619">
              <w:rPr>
                <w:rFonts w:ascii="Myriad Pro" w:hAnsi="Myriad Pro" w:cstheme="minorHAnsi"/>
                <w:bCs/>
                <w:iCs/>
                <w:lang w:val="es-ES"/>
              </w:rPr>
              <w:t>letters</w:t>
            </w:r>
            <w:proofErr w:type="spellEnd"/>
            <w:r w:rsidR="00596619" w:rsidRPr="00596619">
              <w:rPr>
                <w:rFonts w:ascii="Myriad Pro" w:hAnsi="Myriad Pro" w:cstheme="minorHAnsi"/>
                <w:bCs/>
                <w:iCs/>
                <w:lang w:val="es-ES"/>
              </w:rPr>
              <w:t xml:space="preserve"> </w:t>
            </w:r>
            <w:proofErr w:type="spellStart"/>
            <w:r w:rsidR="00596619" w:rsidRPr="00596619">
              <w:rPr>
                <w:rFonts w:ascii="Myriad Pro" w:hAnsi="Myriad Pro" w:cstheme="minorHAnsi"/>
                <w:bCs/>
                <w:iCs/>
                <w:lang w:val="es-ES"/>
              </w:rPr>
              <w:t>indicating</w:t>
            </w:r>
            <w:proofErr w:type="spellEnd"/>
            <w:r w:rsidR="00596619" w:rsidRPr="00596619">
              <w:rPr>
                <w:rFonts w:ascii="Myriad Pro" w:hAnsi="Myriad Pro" w:cstheme="minorHAnsi"/>
                <w:bCs/>
                <w:iCs/>
                <w:lang w:val="es-ES"/>
              </w:rPr>
              <w:t xml:space="preserve"> </w:t>
            </w:r>
            <w:proofErr w:type="spellStart"/>
            <w:r w:rsidR="00596619" w:rsidRPr="00596619">
              <w:rPr>
                <w:rFonts w:ascii="Myriad Pro" w:hAnsi="Myriad Pro" w:cstheme="minorHAnsi"/>
                <w:bCs/>
                <w:iCs/>
                <w:lang w:val="es-ES"/>
              </w:rPr>
              <w:t>the</w:t>
            </w:r>
            <w:proofErr w:type="spellEnd"/>
            <w:r w:rsidR="00596619" w:rsidRPr="00596619">
              <w:rPr>
                <w:rFonts w:ascii="Myriad Pro" w:hAnsi="Myriad Pro" w:cstheme="minorHAnsi"/>
                <w:bCs/>
                <w:iCs/>
                <w:lang w:val="es-ES"/>
              </w:rPr>
              <w:t xml:space="preserve"> </w:t>
            </w:r>
            <w:proofErr w:type="spellStart"/>
            <w:r w:rsidR="00596619" w:rsidRPr="00596619">
              <w:rPr>
                <w:rFonts w:ascii="Myriad Pro" w:hAnsi="Myriad Pro" w:cstheme="minorHAnsi"/>
                <w:bCs/>
                <w:iCs/>
                <w:lang w:val="es-ES"/>
              </w:rPr>
              <w:t>value</w:t>
            </w:r>
            <w:proofErr w:type="spellEnd"/>
            <w:r w:rsidR="00596619" w:rsidRPr="00596619">
              <w:rPr>
                <w:rFonts w:ascii="Myriad Pro" w:hAnsi="Myriad Pro" w:cstheme="minorHAnsi"/>
                <w:bCs/>
                <w:iCs/>
                <w:lang w:val="es-ES"/>
              </w:rPr>
              <w:t xml:space="preserve">, </w:t>
            </w:r>
            <w:proofErr w:type="spellStart"/>
            <w:r w:rsidR="00596619" w:rsidRPr="00596619">
              <w:rPr>
                <w:rFonts w:ascii="Myriad Pro" w:hAnsi="Myriad Pro" w:cstheme="minorHAnsi"/>
                <w:bCs/>
                <w:iCs/>
                <w:lang w:val="es-ES"/>
              </w:rPr>
              <w:t>complexity</w:t>
            </w:r>
            <w:proofErr w:type="spellEnd"/>
            <w:r w:rsidR="00596619" w:rsidRPr="00596619">
              <w:rPr>
                <w:rFonts w:ascii="Myriad Pro" w:hAnsi="Myriad Pro" w:cstheme="minorHAnsi"/>
                <w:bCs/>
                <w:iCs/>
                <w:lang w:val="es-ES"/>
              </w:rPr>
              <w:t xml:space="preserve"> and date </w:t>
            </w:r>
            <w:proofErr w:type="spellStart"/>
            <w:r w:rsidR="00596619" w:rsidRPr="00596619">
              <w:rPr>
                <w:rFonts w:ascii="Myriad Pro" w:hAnsi="Myriad Pro" w:cstheme="minorHAnsi"/>
                <w:bCs/>
                <w:iCs/>
                <w:lang w:val="es-ES"/>
              </w:rPr>
              <w:t>of</w:t>
            </w:r>
            <w:proofErr w:type="spellEnd"/>
            <w:r w:rsidR="00596619" w:rsidRPr="00596619">
              <w:rPr>
                <w:rFonts w:ascii="Myriad Pro" w:hAnsi="Myriad Pro" w:cstheme="minorHAnsi"/>
                <w:bCs/>
                <w:iCs/>
                <w:lang w:val="es-ES"/>
              </w:rPr>
              <w:t xml:space="preserve"> </w:t>
            </w:r>
            <w:proofErr w:type="spellStart"/>
            <w:r w:rsidR="00596619" w:rsidRPr="00596619">
              <w:rPr>
                <w:rFonts w:ascii="Myriad Pro" w:hAnsi="Myriad Pro" w:cstheme="minorHAnsi"/>
                <w:bCs/>
                <w:iCs/>
                <w:lang w:val="es-ES"/>
              </w:rPr>
              <w:t>project</w:t>
            </w:r>
            <w:proofErr w:type="spellEnd"/>
            <w:r w:rsidR="00596619" w:rsidRPr="00596619">
              <w:rPr>
                <w:rFonts w:ascii="Myriad Pro" w:hAnsi="Myriad Pro" w:cstheme="minorHAnsi"/>
                <w:bCs/>
                <w:iCs/>
                <w:lang w:val="es-ES"/>
              </w:rPr>
              <w:t xml:space="preserve"> </w:t>
            </w:r>
            <w:proofErr w:type="spellStart"/>
            <w:r w:rsidR="00596619" w:rsidRPr="00596619">
              <w:rPr>
                <w:rFonts w:ascii="Myriad Pro" w:hAnsi="Myriad Pro" w:cstheme="minorHAnsi"/>
                <w:bCs/>
                <w:iCs/>
                <w:lang w:val="es-ES"/>
              </w:rPr>
              <w:t>completion</w:t>
            </w:r>
            <w:proofErr w:type="spellEnd"/>
            <w:r w:rsidR="00596619" w:rsidRPr="00596619">
              <w:rPr>
                <w:rFonts w:ascii="Myriad Pro" w:hAnsi="Myriad Pro" w:cstheme="minorHAnsi"/>
                <w:bCs/>
                <w:iCs/>
                <w:lang w:val="es-ES"/>
              </w:rPr>
              <w:t xml:space="preserve">, </w:t>
            </w:r>
            <w:proofErr w:type="spellStart"/>
            <w:r w:rsidR="00596619" w:rsidRPr="00596619">
              <w:rPr>
                <w:rFonts w:ascii="Myriad Pro" w:hAnsi="Myriad Pro" w:cstheme="minorHAnsi"/>
                <w:bCs/>
                <w:iCs/>
                <w:lang w:val="es-ES"/>
              </w:rPr>
              <w:t>for</w:t>
            </w:r>
            <w:proofErr w:type="spellEnd"/>
            <w:r w:rsidR="00596619" w:rsidRPr="00596619">
              <w:rPr>
                <w:rFonts w:ascii="Myriad Pro" w:hAnsi="Myriad Pro" w:cstheme="minorHAnsi"/>
                <w:bCs/>
                <w:iCs/>
                <w:lang w:val="es-ES"/>
              </w:rPr>
              <w:t xml:space="preserve"> at </w:t>
            </w:r>
            <w:proofErr w:type="spellStart"/>
            <w:r w:rsidR="00596619" w:rsidRPr="00596619">
              <w:rPr>
                <w:rFonts w:ascii="Myriad Pro" w:hAnsi="Myriad Pro" w:cstheme="minorHAnsi"/>
                <w:bCs/>
                <w:iCs/>
                <w:lang w:val="es-ES"/>
              </w:rPr>
              <w:t>least</w:t>
            </w:r>
            <w:proofErr w:type="spellEnd"/>
            <w:r w:rsidR="00596619" w:rsidRPr="00596619">
              <w:rPr>
                <w:rFonts w:ascii="Myriad Pro" w:hAnsi="Myriad Pro" w:cstheme="minorHAnsi"/>
                <w:bCs/>
                <w:iCs/>
                <w:lang w:val="es-ES"/>
              </w:rPr>
              <w:t xml:space="preserve"> 3 (</w:t>
            </w:r>
            <w:proofErr w:type="spellStart"/>
            <w:r w:rsidR="00596619" w:rsidRPr="00596619">
              <w:rPr>
                <w:rFonts w:ascii="Myriad Pro" w:hAnsi="Myriad Pro" w:cstheme="minorHAnsi"/>
                <w:bCs/>
                <w:iCs/>
                <w:lang w:val="es-ES"/>
              </w:rPr>
              <w:t>three</w:t>
            </w:r>
            <w:proofErr w:type="spellEnd"/>
            <w:r w:rsidR="00596619" w:rsidRPr="00596619">
              <w:rPr>
                <w:rFonts w:ascii="Myriad Pro" w:hAnsi="Myriad Pro" w:cstheme="minorHAnsi"/>
                <w:bCs/>
                <w:iCs/>
                <w:lang w:val="es-ES"/>
              </w:rPr>
              <w:t xml:space="preserve">) </w:t>
            </w:r>
            <w:proofErr w:type="spellStart"/>
            <w:r w:rsidR="00596619" w:rsidRPr="00596619">
              <w:rPr>
                <w:rFonts w:ascii="Myriad Pro" w:hAnsi="Myriad Pro" w:cstheme="minorHAnsi"/>
                <w:bCs/>
                <w:iCs/>
                <w:lang w:val="es-ES"/>
              </w:rPr>
              <w:t>projects</w:t>
            </w:r>
            <w:proofErr w:type="spellEnd"/>
            <w:r w:rsidR="00596619" w:rsidRPr="00596619">
              <w:rPr>
                <w:rFonts w:ascii="Myriad Pro" w:hAnsi="Myriad Pro" w:cstheme="minorHAnsi"/>
                <w:bCs/>
                <w:iCs/>
                <w:lang w:val="es-ES"/>
              </w:rPr>
              <w:t xml:space="preserve"> </w:t>
            </w:r>
            <w:proofErr w:type="spellStart"/>
            <w:r w:rsidR="00596619" w:rsidRPr="00596619">
              <w:rPr>
                <w:rFonts w:ascii="Myriad Pro" w:hAnsi="Myriad Pro" w:cstheme="minorHAnsi"/>
                <w:bCs/>
                <w:iCs/>
                <w:lang w:val="es-ES"/>
              </w:rPr>
              <w:t>implemented</w:t>
            </w:r>
            <w:proofErr w:type="spellEnd"/>
            <w:r w:rsidR="00596619" w:rsidRPr="00596619">
              <w:rPr>
                <w:rFonts w:ascii="Myriad Pro" w:hAnsi="Myriad Pro" w:cstheme="minorHAnsi"/>
                <w:bCs/>
                <w:iCs/>
                <w:lang w:val="es-ES"/>
              </w:rPr>
              <w:t xml:space="preserve"> </w:t>
            </w:r>
            <w:proofErr w:type="spellStart"/>
            <w:r w:rsidR="00596619" w:rsidRPr="00596619">
              <w:rPr>
                <w:rFonts w:ascii="Myriad Pro" w:hAnsi="Myriad Pro" w:cstheme="minorHAnsi"/>
                <w:bCs/>
                <w:iCs/>
                <w:lang w:val="es-ES"/>
              </w:rPr>
              <w:t>within</w:t>
            </w:r>
            <w:proofErr w:type="spellEnd"/>
            <w:r w:rsidR="00596619" w:rsidRPr="00596619">
              <w:rPr>
                <w:rFonts w:ascii="Myriad Pro" w:hAnsi="Myriad Pro" w:cstheme="minorHAnsi"/>
                <w:bCs/>
                <w:iCs/>
                <w:lang w:val="es-ES"/>
              </w:rPr>
              <w:t xml:space="preserve"> </w:t>
            </w:r>
            <w:proofErr w:type="spellStart"/>
            <w:r w:rsidR="00596619" w:rsidRPr="00596619">
              <w:rPr>
                <w:rFonts w:ascii="Myriad Pro" w:hAnsi="Myriad Pro" w:cstheme="minorHAnsi"/>
                <w:bCs/>
                <w:iCs/>
                <w:lang w:val="es-ES"/>
              </w:rPr>
              <w:t>the</w:t>
            </w:r>
            <w:proofErr w:type="spellEnd"/>
            <w:r w:rsidR="00596619" w:rsidRPr="00596619">
              <w:rPr>
                <w:rFonts w:ascii="Myriad Pro" w:hAnsi="Myriad Pro" w:cstheme="minorHAnsi"/>
                <w:bCs/>
                <w:iCs/>
                <w:lang w:val="es-ES"/>
              </w:rPr>
              <w:t xml:space="preserve"> </w:t>
            </w:r>
            <w:proofErr w:type="spellStart"/>
            <w:r w:rsidR="00596619" w:rsidRPr="00596619">
              <w:rPr>
                <w:rFonts w:ascii="Myriad Pro" w:hAnsi="Myriad Pro" w:cstheme="minorHAnsi"/>
                <w:bCs/>
                <w:iCs/>
                <w:lang w:val="es-ES"/>
              </w:rPr>
              <w:t>last</w:t>
            </w:r>
            <w:proofErr w:type="spellEnd"/>
            <w:r w:rsidR="00596619" w:rsidRPr="00596619">
              <w:rPr>
                <w:rFonts w:ascii="Myriad Pro" w:hAnsi="Myriad Pro" w:cstheme="minorHAnsi"/>
                <w:bCs/>
                <w:iCs/>
                <w:lang w:val="es-ES"/>
              </w:rPr>
              <w:t xml:space="preserve"> 5 (</w:t>
            </w:r>
            <w:proofErr w:type="spellStart"/>
            <w:r w:rsidR="00596619" w:rsidRPr="00596619">
              <w:rPr>
                <w:rFonts w:ascii="Myriad Pro" w:hAnsi="Myriad Pro" w:cstheme="minorHAnsi"/>
                <w:bCs/>
                <w:iCs/>
                <w:lang w:val="es-ES"/>
              </w:rPr>
              <w:t>five</w:t>
            </w:r>
            <w:proofErr w:type="spellEnd"/>
            <w:r w:rsidR="00596619" w:rsidRPr="00596619">
              <w:rPr>
                <w:rFonts w:ascii="Myriad Pro" w:hAnsi="Myriad Pro" w:cstheme="minorHAnsi"/>
                <w:bCs/>
                <w:iCs/>
                <w:lang w:val="es-ES"/>
              </w:rPr>
              <w:t xml:space="preserve">) </w:t>
            </w:r>
            <w:proofErr w:type="spellStart"/>
            <w:r w:rsidR="00596619" w:rsidRPr="00596619">
              <w:rPr>
                <w:rFonts w:ascii="Myriad Pro" w:hAnsi="Myriad Pro" w:cstheme="minorHAnsi"/>
                <w:bCs/>
                <w:iCs/>
                <w:lang w:val="es-ES"/>
              </w:rPr>
              <w:t>years</w:t>
            </w:r>
            <w:proofErr w:type="spellEnd"/>
            <w:r w:rsidR="00596619" w:rsidRPr="00596619">
              <w:rPr>
                <w:rFonts w:ascii="Myriad Pro" w:hAnsi="Myriad Pro" w:cstheme="minorHAnsi"/>
                <w:bCs/>
                <w:iCs/>
                <w:lang w:val="es-ES"/>
              </w:rPr>
              <w:t xml:space="preserve">. </w:t>
            </w:r>
            <w:proofErr w:type="spellStart"/>
            <w:r w:rsidR="00596619" w:rsidRPr="00596619">
              <w:rPr>
                <w:rFonts w:ascii="Myriad Pro" w:hAnsi="Myriad Pro" w:cstheme="minorHAnsi"/>
                <w:bCs/>
                <w:iCs/>
                <w:lang w:val="es-ES"/>
              </w:rPr>
              <w:t>Letters</w:t>
            </w:r>
            <w:proofErr w:type="spellEnd"/>
            <w:r w:rsidR="00596619" w:rsidRPr="00596619">
              <w:rPr>
                <w:rFonts w:ascii="Myriad Pro" w:hAnsi="Myriad Pro" w:cstheme="minorHAnsi"/>
                <w:bCs/>
                <w:iCs/>
                <w:lang w:val="es-ES"/>
              </w:rPr>
              <w:t xml:space="preserve"> </w:t>
            </w:r>
            <w:proofErr w:type="spellStart"/>
            <w:r w:rsidR="00596619" w:rsidRPr="00596619">
              <w:rPr>
                <w:rFonts w:ascii="Myriad Pro" w:hAnsi="Myriad Pro" w:cstheme="minorHAnsi"/>
                <w:bCs/>
                <w:iCs/>
                <w:lang w:val="es-ES"/>
              </w:rPr>
              <w:t>should</w:t>
            </w:r>
            <w:proofErr w:type="spellEnd"/>
            <w:r w:rsidR="00596619" w:rsidRPr="00596619">
              <w:rPr>
                <w:rFonts w:ascii="Myriad Pro" w:hAnsi="Myriad Pro" w:cstheme="minorHAnsi"/>
                <w:bCs/>
                <w:iCs/>
                <w:lang w:val="es-ES"/>
              </w:rPr>
              <w:t xml:space="preserve"> </w:t>
            </w:r>
            <w:proofErr w:type="spellStart"/>
            <w:r w:rsidR="00596619" w:rsidRPr="00596619">
              <w:rPr>
                <w:rFonts w:ascii="Myriad Pro" w:hAnsi="Myriad Pro" w:cstheme="minorHAnsi"/>
                <w:bCs/>
                <w:iCs/>
                <w:lang w:val="es-ES"/>
              </w:rPr>
              <w:t>include</w:t>
            </w:r>
            <w:proofErr w:type="spellEnd"/>
            <w:r w:rsidR="00596619" w:rsidRPr="00596619">
              <w:rPr>
                <w:rFonts w:ascii="Myriad Pro" w:hAnsi="Myriad Pro" w:cstheme="minorHAnsi"/>
                <w:bCs/>
                <w:iCs/>
                <w:lang w:val="es-ES"/>
              </w:rPr>
              <w:t xml:space="preserve"> </w:t>
            </w:r>
            <w:proofErr w:type="spellStart"/>
            <w:r w:rsidR="00596619" w:rsidRPr="00596619">
              <w:rPr>
                <w:rFonts w:ascii="Myriad Pro" w:hAnsi="Myriad Pro" w:cstheme="minorHAnsi"/>
                <w:bCs/>
                <w:iCs/>
                <w:lang w:val="es-ES"/>
              </w:rPr>
              <w:t>purchasers</w:t>
            </w:r>
            <w:proofErr w:type="spellEnd"/>
            <w:r w:rsidR="00596619" w:rsidRPr="00596619">
              <w:rPr>
                <w:rFonts w:ascii="Myriad Pro" w:hAnsi="Myriad Pro" w:cstheme="minorHAnsi"/>
                <w:bCs/>
                <w:iCs/>
                <w:lang w:val="es-ES"/>
              </w:rPr>
              <w:t xml:space="preserve">’ </w:t>
            </w:r>
            <w:proofErr w:type="spellStart"/>
            <w:r w:rsidR="00596619" w:rsidRPr="00596619">
              <w:rPr>
                <w:rFonts w:ascii="Myriad Pro" w:hAnsi="Myriad Pro" w:cstheme="minorHAnsi"/>
                <w:bCs/>
                <w:iCs/>
                <w:lang w:val="es-ES"/>
              </w:rPr>
              <w:t>contact</w:t>
            </w:r>
            <w:proofErr w:type="spellEnd"/>
            <w:r w:rsidR="00596619" w:rsidRPr="00596619">
              <w:rPr>
                <w:rFonts w:ascii="Myriad Pro" w:hAnsi="Myriad Pro" w:cstheme="minorHAnsi"/>
                <w:bCs/>
                <w:iCs/>
                <w:lang w:val="es-ES"/>
              </w:rPr>
              <w:t xml:space="preserve"> </w:t>
            </w:r>
            <w:proofErr w:type="spellStart"/>
            <w:r w:rsidR="00596619" w:rsidRPr="00596619">
              <w:rPr>
                <w:rFonts w:ascii="Myriad Pro" w:hAnsi="Myriad Pro" w:cstheme="minorHAnsi"/>
                <w:bCs/>
                <w:iCs/>
                <w:lang w:val="es-ES"/>
              </w:rPr>
              <w:t>details</w:t>
            </w:r>
            <w:proofErr w:type="spellEnd"/>
            <w:r w:rsidR="00596619">
              <w:rPr>
                <w:rFonts w:ascii="Myriad Pro" w:hAnsi="Myriad Pro" w:cstheme="minorHAnsi"/>
                <w:bCs/>
                <w:iCs/>
                <w:lang w:val="es-ES"/>
              </w:rPr>
              <w:t xml:space="preserve">; </w:t>
            </w:r>
            <w:r w:rsidR="0066285D" w:rsidRPr="00BB12DC">
              <w:rPr>
                <w:rFonts w:ascii="Myriad Pro" w:hAnsi="Myriad Pro" w:cstheme="minorHAnsi"/>
                <w:bCs/>
                <w:iCs/>
                <w:lang w:val="es-ES"/>
              </w:rPr>
              <w:t xml:space="preserve">/ </w:t>
            </w:r>
            <w:proofErr w:type="spellStart"/>
            <w:r w:rsidR="0093672A" w:rsidRPr="0093672A">
              <w:rPr>
                <w:rFonts w:ascii="Myriad Pro" w:hAnsi="Myriad Pro" w:cstheme="minorHAnsi"/>
                <w:b/>
                <w:iCs/>
                <w:lang w:val="es-ES"/>
              </w:rPr>
              <w:t>Pisma</w:t>
            </w:r>
            <w:proofErr w:type="spellEnd"/>
            <w:r w:rsidR="0093672A" w:rsidRPr="0093672A">
              <w:rPr>
                <w:rFonts w:ascii="Myriad Pro" w:hAnsi="Myriad Pro" w:cstheme="minorHAnsi"/>
                <w:b/>
                <w:iCs/>
                <w:lang w:val="es-ES"/>
              </w:rPr>
              <w:t xml:space="preserve"> </w:t>
            </w:r>
            <w:proofErr w:type="spellStart"/>
            <w:r w:rsidR="0093672A" w:rsidRPr="0093672A">
              <w:rPr>
                <w:rFonts w:ascii="Myriad Pro" w:hAnsi="Myriad Pro" w:cstheme="minorHAnsi"/>
                <w:b/>
                <w:iCs/>
                <w:lang w:val="es-ES"/>
              </w:rPr>
              <w:t>preporuke</w:t>
            </w:r>
            <w:proofErr w:type="spellEnd"/>
            <w:r w:rsidR="0093672A" w:rsidRPr="0093672A">
              <w:rPr>
                <w:rFonts w:ascii="Myriad Pro" w:hAnsi="Myriad Pro" w:cstheme="minorHAnsi"/>
                <w:b/>
                <w:iCs/>
                <w:lang w:val="es-ES"/>
              </w:rPr>
              <w:t xml:space="preserve"> </w:t>
            </w:r>
            <w:proofErr w:type="spellStart"/>
            <w:r w:rsidR="0093672A" w:rsidRPr="0093672A">
              <w:rPr>
                <w:rFonts w:ascii="Myriad Pro" w:hAnsi="Myriad Pro" w:cstheme="minorHAnsi"/>
                <w:b/>
                <w:iCs/>
                <w:lang w:val="es-ES"/>
              </w:rPr>
              <w:t>od</w:t>
            </w:r>
            <w:proofErr w:type="spellEnd"/>
            <w:r w:rsidR="0093672A" w:rsidRPr="0093672A">
              <w:rPr>
                <w:rFonts w:ascii="Myriad Pro" w:hAnsi="Myriad Pro" w:cstheme="minorHAnsi"/>
                <w:b/>
                <w:iCs/>
                <w:lang w:val="es-ES"/>
              </w:rPr>
              <w:t xml:space="preserve"> </w:t>
            </w:r>
            <w:proofErr w:type="spellStart"/>
            <w:r w:rsidR="0093672A" w:rsidRPr="0093672A">
              <w:rPr>
                <w:rFonts w:ascii="Myriad Pro" w:hAnsi="Myriad Pro" w:cstheme="minorHAnsi"/>
                <w:b/>
                <w:iCs/>
                <w:lang w:val="es-ES"/>
              </w:rPr>
              <w:t>naručilaca</w:t>
            </w:r>
            <w:proofErr w:type="spellEnd"/>
            <w:r w:rsidR="0093672A" w:rsidRPr="0093672A">
              <w:rPr>
                <w:rFonts w:ascii="Myriad Pro" w:hAnsi="Myriad Pro" w:cstheme="minorHAnsi"/>
                <w:b/>
                <w:iCs/>
                <w:lang w:val="es-ES"/>
              </w:rPr>
              <w:t xml:space="preserve">, </w:t>
            </w:r>
            <w:proofErr w:type="spellStart"/>
            <w:r w:rsidR="0093672A" w:rsidRPr="0093672A">
              <w:rPr>
                <w:rFonts w:ascii="Myriad Pro" w:hAnsi="Myriad Pro" w:cstheme="minorHAnsi"/>
                <w:b/>
                <w:iCs/>
                <w:lang w:val="es-ES"/>
              </w:rPr>
              <w:t>sa</w:t>
            </w:r>
            <w:proofErr w:type="spellEnd"/>
            <w:r w:rsidR="0093672A" w:rsidRPr="0093672A">
              <w:rPr>
                <w:rFonts w:ascii="Myriad Pro" w:hAnsi="Myriad Pro" w:cstheme="minorHAnsi"/>
                <w:b/>
                <w:iCs/>
                <w:lang w:val="es-ES"/>
              </w:rPr>
              <w:t xml:space="preserve"> </w:t>
            </w:r>
            <w:proofErr w:type="spellStart"/>
            <w:r w:rsidR="0093672A" w:rsidRPr="0093672A">
              <w:rPr>
                <w:rFonts w:ascii="Myriad Pro" w:hAnsi="Myriad Pro" w:cstheme="minorHAnsi"/>
                <w:b/>
                <w:iCs/>
                <w:lang w:val="es-ES"/>
              </w:rPr>
              <w:t>naznačenom</w:t>
            </w:r>
            <w:proofErr w:type="spellEnd"/>
            <w:r w:rsidR="0093672A" w:rsidRPr="0093672A">
              <w:rPr>
                <w:rFonts w:ascii="Myriad Pro" w:hAnsi="Myriad Pro" w:cstheme="minorHAnsi"/>
                <w:b/>
                <w:iCs/>
                <w:lang w:val="es-ES"/>
              </w:rPr>
              <w:t xml:space="preserve"> </w:t>
            </w:r>
            <w:proofErr w:type="spellStart"/>
            <w:r w:rsidR="0093672A" w:rsidRPr="0093672A">
              <w:rPr>
                <w:rFonts w:ascii="Myriad Pro" w:hAnsi="Myriad Pro" w:cstheme="minorHAnsi"/>
                <w:b/>
                <w:iCs/>
                <w:lang w:val="es-ES"/>
              </w:rPr>
              <w:t>vrijednošću</w:t>
            </w:r>
            <w:proofErr w:type="spellEnd"/>
            <w:r w:rsidR="0093672A" w:rsidRPr="0093672A">
              <w:rPr>
                <w:rFonts w:ascii="Myriad Pro" w:hAnsi="Myriad Pro" w:cstheme="minorHAnsi"/>
                <w:b/>
                <w:iCs/>
                <w:lang w:val="es-ES"/>
              </w:rPr>
              <w:t xml:space="preserve">, </w:t>
            </w:r>
            <w:proofErr w:type="spellStart"/>
            <w:r w:rsidR="0093672A" w:rsidRPr="0093672A">
              <w:rPr>
                <w:rFonts w:ascii="Myriad Pro" w:hAnsi="Myriad Pro" w:cstheme="minorHAnsi"/>
                <w:b/>
                <w:iCs/>
                <w:lang w:val="es-ES"/>
              </w:rPr>
              <w:t>kompleksnošću</w:t>
            </w:r>
            <w:proofErr w:type="spellEnd"/>
            <w:r w:rsidR="0093672A" w:rsidRPr="0093672A">
              <w:rPr>
                <w:rFonts w:ascii="Myriad Pro" w:hAnsi="Myriad Pro" w:cstheme="minorHAnsi"/>
                <w:b/>
                <w:iCs/>
                <w:lang w:val="es-ES"/>
              </w:rPr>
              <w:t xml:space="preserve"> i </w:t>
            </w:r>
            <w:proofErr w:type="spellStart"/>
            <w:r w:rsidR="0093672A" w:rsidRPr="0093672A">
              <w:rPr>
                <w:rFonts w:ascii="Myriad Pro" w:hAnsi="Myriad Pro" w:cstheme="minorHAnsi"/>
                <w:b/>
                <w:iCs/>
                <w:lang w:val="es-ES"/>
              </w:rPr>
              <w:t>datumom</w:t>
            </w:r>
            <w:proofErr w:type="spellEnd"/>
            <w:r w:rsidR="0093672A" w:rsidRPr="0093672A">
              <w:rPr>
                <w:rFonts w:ascii="Myriad Pro" w:hAnsi="Myriad Pro" w:cstheme="minorHAnsi"/>
                <w:b/>
                <w:iCs/>
                <w:lang w:val="es-ES"/>
              </w:rPr>
              <w:t xml:space="preserve"> </w:t>
            </w:r>
            <w:proofErr w:type="spellStart"/>
            <w:r w:rsidR="0093672A" w:rsidRPr="0093672A">
              <w:rPr>
                <w:rFonts w:ascii="Myriad Pro" w:hAnsi="Myriad Pro" w:cstheme="minorHAnsi"/>
                <w:b/>
                <w:iCs/>
                <w:lang w:val="es-ES"/>
              </w:rPr>
              <w:t>završetka</w:t>
            </w:r>
            <w:proofErr w:type="spellEnd"/>
            <w:r w:rsidR="0093672A" w:rsidRPr="0093672A">
              <w:rPr>
                <w:rFonts w:ascii="Myriad Pro" w:hAnsi="Myriad Pro" w:cstheme="minorHAnsi"/>
                <w:b/>
                <w:iCs/>
                <w:lang w:val="es-ES"/>
              </w:rPr>
              <w:t xml:space="preserve"> </w:t>
            </w:r>
            <w:proofErr w:type="spellStart"/>
            <w:r w:rsidR="0093672A" w:rsidRPr="0093672A">
              <w:rPr>
                <w:rFonts w:ascii="Myriad Pro" w:hAnsi="Myriad Pro" w:cstheme="minorHAnsi"/>
                <w:b/>
                <w:iCs/>
                <w:lang w:val="es-ES"/>
              </w:rPr>
              <w:t>projekta</w:t>
            </w:r>
            <w:proofErr w:type="spellEnd"/>
            <w:r w:rsidR="0093672A" w:rsidRPr="0093672A">
              <w:rPr>
                <w:rFonts w:ascii="Myriad Pro" w:hAnsi="Myriad Pro" w:cstheme="minorHAnsi"/>
                <w:b/>
                <w:iCs/>
                <w:lang w:val="es-ES"/>
              </w:rPr>
              <w:t xml:space="preserve">, </w:t>
            </w:r>
            <w:proofErr w:type="spellStart"/>
            <w:r w:rsidR="0093672A" w:rsidRPr="0093672A">
              <w:rPr>
                <w:rFonts w:ascii="Myriad Pro" w:hAnsi="Myriad Pro" w:cstheme="minorHAnsi"/>
                <w:b/>
                <w:iCs/>
                <w:lang w:val="es-ES"/>
              </w:rPr>
              <w:t>za</w:t>
            </w:r>
            <w:proofErr w:type="spellEnd"/>
            <w:r w:rsidR="0093672A" w:rsidRPr="0093672A">
              <w:rPr>
                <w:rFonts w:ascii="Myriad Pro" w:hAnsi="Myriad Pro" w:cstheme="minorHAnsi"/>
                <w:b/>
                <w:iCs/>
                <w:lang w:val="es-ES"/>
              </w:rPr>
              <w:t xml:space="preserve"> </w:t>
            </w:r>
            <w:proofErr w:type="spellStart"/>
            <w:r w:rsidR="0093672A" w:rsidRPr="0093672A">
              <w:rPr>
                <w:rFonts w:ascii="Myriad Pro" w:hAnsi="Myriad Pro" w:cstheme="minorHAnsi"/>
                <w:b/>
                <w:iCs/>
                <w:lang w:val="es-ES"/>
              </w:rPr>
              <w:t>najmanje</w:t>
            </w:r>
            <w:proofErr w:type="spellEnd"/>
            <w:r w:rsidR="0093672A" w:rsidRPr="0093672A">
              <w:rPr>
                <w:rFonts w:ascii="Myriad Pro" w:hAnsi="Myriad Pro" w:cstheme="minorHAnsi"/>
                <w:b/>
                <w:iCs/>
                <w:lang w:val="es-ES"/>
              </w:rPr>
              <w:t xml:space="preserve"> 3 (tri) </w:t>
            </w:r>
            <w:proofErr w:type="spellStart"/>
            <w:r w:rsidR="0093672A" w:rsidRPr="0093672A">
              <w:rPr>
                <w:rFonts w:ascii="Myriad Pro" w:hAnsi="Myriad Pro" w:cstheme="minorHAnsi"/>
                <w:b/>
                <w:iCs/>
                <w:lang w:val="es-ES"/>
              </w:rPr>
              <w:t>projekta</w:t>
            </w:r>
            <w:proofErr w:type="spellEnd"/>
            <w:r w:rsidR="0093672A" w:rsidRPr="0093672A">
              <w:rPr>
                <w:rFonts w:ascii="Myriad Pro" w:hAnsi="Myriad Pro" w:cstheme="minorHAnsi"/>
                <w:b/>
                <w:iCs/>
                <w:lang w:val="es-ES"/>
              </w:rPr>
              <w:t xml:space="preserve"> </w:t>
            </w:r>
            <w:proofErr w:type="spellStart"/>
            <w:r w:rsidR="0093672A" w:rsidRPr="0093672A">
              <w:rPr>
                <w:rFonts w:ascii="Myriad Pro" w:hAnsi="Myriad Pro" w:cstheme="minorHAnsi"/>
                <w:b/>
                <w:iCs/>
                <w:lang w:val="es-ES"/>
              </w:rPr>
              <w:t>realizovana</w:t>
            </w:r>
            <w:proofErr w:type="spellEnd"/>
            <w:r w:rsidR="0093672A" w:rsidRPr="0093672A">
              <w:rPr>
                <w:rFonts w:ascii="Myriad Pro" w:hAnsi="Myriad Pro" w:cstheme="minorHAnsi"/>
                <w:b/>
                <w:iCs/>
                <w:lang w:val="es-ES"/>
              </w:rPr>
              <w:t xml:space="preserve"> u </w:t>
            </w:r>
            <w:proofErr w:type="spellStart"/>
            <w:r w:rsidR="0093672A" w:rsidRPr="0093672A">
              <w:rPr>
                <w:rFonts w:ascii="Myriad Pro" w:hAnsi="Myriad Pro" w:cstheme="minorHAnsi"/>
                <w:b/>
                <w:iCs/>
                <w:lang w:val="es-ES"/>
              </w:rPr>
              <w:t>posljednjih</w:t>
            </w:r>
            <w:proofErr w:type="spellEnd"/>
            <w:r w:rsidR="0093672A" w:rsidRPr="0093672A">
              <w:rPr>
                <w:rFonts w:ascii="Myriad Pro" w:hAnsi="Myriad Pro" w:cstheme="minorHAnsi"/>
                <w:b/>
                <w:iCs/>
                <w:lang w:val="es-ES"/>
              </w:rPr>
              <w:t xml:space="preserve"> 5 (</w:t>
            </w:r>
            <w:proofErr w:type="spellStart"/>
            <w:r w:rsidR="0093672A" w:rsidRPr="0093672A">
              <w:rPr>
                <w:rFonts w:ascii="Myriad Pro" w:hAnsi="Myriad Pro" w:cstheme="minorHAnsi"/>
                <w:b/>
                <w:iCs/>
                <w:lang w:val="es-ES"/>
              </w:rPr>
              <w:t>pet</w:t>
            </w:r>
            <w:proofErr w:type="spellEnd"/>
            <w:r w:rsidR="0093672A" w:rsidRPr="0093672A">
              <w:rPr>
                <w:rFonts w:ascii="Myriad Pro" w:hAnsi="Myriad Pro" w:cstheme="minorHAnsi"/>
                <w:b/>
                <w:iCs/>
                <w:lang w:val="es-ES"/>
              </w:rPr>
              <w:t xml:space="preserve">) </w:t>
            </w:r>
            <w:proofErr w:type="spellStart"/>
            <w:r w:rsidR="0093672A" w:rsidRPr="0093672A">
              <w:rPr>
                <w:rFonts w:ascii="Myriad Pro" w:hAnsi="Myriad Pro" w:cstheme="minorHAnsi"/>
                <w:b/>
                <w:iCs/>
                <w:lang w:val="es-ES"/>
              </w:rPr>
              <w:t>godina</w:t>
            </w:r>
            <w:proofErr w:type="spellEnd"/>
            <w:r w:rsidR="0093672A" w:rsidRPr="0093672A">
              <w:rPr>
                <w:rFonts w:ascii="Myriad Pro" w:hAnsi="Myriad Pro" w:cstheme="minorHAnsi"/>
                <w:b/>
                <w:iCs/>
                <w:lang w:val="es-ES"/>
              </w:rPr>
              <w:t xml:space="preserve">. </w:t>
            </w:r>
            <w:proofErr w:type="spellStart"/>
            <w:r w:rsidR="0093672A" w:rsidRPr="0093672A">
              <w:rPr>
                <w:rFonts w:ascii="Myriad Pro" w:hAnsi="Myriad Pro" w:cstheme="minorHAnsi"/>
                <w:b/>
                <w:iCs/>
                <w:lang w:val="es-ES"/>
              </w:rPr>
              <w:t>Pisma</w:t>
            </w:r>
            <w:proofErr w:type="spellEnd"/>
            <w:r w:rsidR="0093672A" w:rsidRPr="0093672A">
              <w:rPr>
                <w:rFonts w:ascii="Myriad Pro" w:hAnsi="Myriad Pro" w:cstheme="minorHAnsi"/>
                <w:b/>
                <w:iCs/>
                <w:lang w:val="es-ES"/>
              </w:rPr>
              <w:t xml:space="preserve"> </w:t>
            </w:r>
            <w:proofErr w:type="spellStart"/>
            <w:r w:rsidR="0093672A" w:rsidRPr="0093672A">
              <w:rPr>
                <w:rFonts w:ascii="Myriad Pro" w:hAnsi="Myriad Pro" w:cstheme="minorHAnsi"/>
                <w:b/>
                <w:iCs/>
                <w:lang w:val="es-ES"/>
              </w:rPr>
              <w:t>trebaju</w:t>
            </w:r>
            <w:proofErr w:type="spellEnd"/>
            <w:r w:rsidR="0093672A" w:rsidRPr="0093672A">
              <w:rPr>
                <w:rFonts w:ascii="Myriad Pro" w:hAnsi="Myriad Pro" w:cstheme="minorHAnsi"/>
                <w:b/>
                <w:iCs/>
                <w:lang w:val="es-ES"/>
              </w:rPr>
              <w:t xml:space="preserve"> </w:t>
            </w:r>
            <w:proofErr w:type="spellStart"/>
            <w:r w:rsidR="0093672A" w:rsidRPr="0093672A">
              <w:rPr>
                <w:rFonts w:ascii="Myriad Pro" w:hAnsi="Myriad Pro" w:cstheme="minorHAnsi"/>
                <w:b/>
                <w:iCs/>
                <w:lang w:val="es-ES"/>
              </w:rPr>
              <w:t>sadržati</w:t>
            </w:r>
            <w:proofErr w:type="spellEnd"/>
            <w:r w:rsidR="0093672A" w:rsidRPr="0093672A">
              <w:rPr>
                <w:rFonts w:ascii="Myriad Pro" w:hAnsi="Myriad Pro" w:cstheme="minorHAnsi"/>
                <w:b/>
                <w:iCs/>
                <w:lang w:val="es-ES"/>
              </w:rPr>
              <w:t xml:space="preserve"> </w:t>
            </w:r>
            <w:proofErr w:type="spellStart"/>
            <w:r w:rsidR="0093672A" w:rsidRPr="0093672A">
              <w:rPr>
                <w:rFonts w:ascii="Myriad Pro" w:hAnsi="Myriad Pro" w:cstheme="minorHAnsi"/>
                <w:b/>
                <w:iCs/>
                <w:lang w:val="es-ES"/>
              </w:rPr>
              <w:t>kontakt</w:t>
            </w:r>
            <w:proofErr w:type="spellEnd"/>
            <w:r w:rsidR="0093672A" w:rsidRPr="0093672A">
              <w:rPr>
                <w:rFonts w:ascii="Myriad Pro" w:hAnsi="Myriad Pro" w:cstheme="minorHAnsi"/>
                <w:b/>
                <w:iCs/>
                <w:lang w:val="es-ES"/>
              </w:rPr>
              <w:t xml:space="preserve"> </w:t>
            </w:r>
            <w:proofErr w:type="spellStart"/>
            <w:r w:rsidR="0093672A" w:rsidRPr="0093672A">
              <w:rPr>
                <w:rFonts w:ascii="Myriad Pro" w:hAnsi="Myriad Pro" w:cstheme="minorHAnsi"/>
                <w:b/>
                <w:iCs/>
                <w:lang w:val="es-ES"/>
              </w:rPr>
              <w:t>detalje</w:t>
            </w:r>
            <w:proofErr w:type="spellEnd"/>
            <w:r w:rsidR="0093672A" w:rsidRPr="0093672A">
              <w:rPr>
                <w:rFonts w:ascii="Myriad Pro" w:hAnsi="Myriad Pro" w:cstheme="minorHAnsi"/>
                <w:b/>
                <w:iCs/>
                <w:lang w:val="es-ES"/>
              </w:rPr>
              <w:t xml:space="preserve"> </w:t>
            </w:r>
            <w:proofErr w:type="spellStart"/>
            <w:r w:rsidR="0093672A" w:rsidRPr="0093672A">
              <w:rPr>
                <w:rFonts w:ascii="Myriad Pro" w:hAnsi="Myriad Pro" w:cstheme="minorHAnsi"/>
                <w:b/>
                <w:iCs/>
                <w:lang w:val="es-ES"/>
              </w:rPr>
              <w:t>naručioca</w:t>
            </w:r>
            <w:proofErr w:type="spellEnd"/>
            <w:r w:rsidR="0093672A" w:rsidRPr="0093672A">
              <w:rPr>
                <w:rFonts w:ascii="Myriad Pro" w:hAnsi="Myriad Pro" w:cstheme="minorHAnsi"/>
                <w:b/>
                <w:iCs/>
                <w:lang w:val="es-ES"/>
              </w:rPr>
              <w:t>.)</w:t>
            </w:r>
            <w:r w:rsidR="00F45B50" w:rsidRPr="00BB12DC">
              <w:rPr>
                <w:rFonts w:ascii="Myriad Pro" w:hAnsi="Myriad Pro" w:cstheme="minorHAnsi"/>
                <w:b/>
                <w:iCs/>
                <w:lang w:val="es-ES"/>
              </w:rPr>
              <w:t>;</w:t>
            </w:r>
          </w:p>
          <w:p w14:paraId="615AFF67" w14:textId="77777777" w:rsidR="0093672A" w:rsidRPr="00BB12DC" w:rsidRDefault="0093672A" w:rsidP="008E7E87">
            <w:pPr>
              <w:pStyle w:val="ColorfulList-Accent11"/>
              <w:ind w:left="0"/>
              <w:jc w:val="both"/>
              <w:rPr>
                <w:rFonts w:ascii="Myriad Pro" w:hAnsi="Myriad Pro" w:cstheme="minorHAnsi"/>
                <w:bCs/>
                <w:iCs/>
                <w:lang w:val="es-ES"/>
              </w:rPr>
            </w:pPr>
          </w:p>
          <w:p w14:paraId="77045999" w14:textId="2065F13A" w:rsidR="008E7E87" w:rsidRDefault="00F06148" w:rsidP="008E7E87">
            <w:pPr>
              <w:pStyle w:val="ColorfulList-Accent11"/>
              <w:ind w:left="0"/>
              <w:jc w:val="both"/>
              <w:rPr>
                <w:rFonts w:ascii="Myriad Pro" w:hAnsi="Myriad Pro" w:cstheme="minorHAnsi"/>
                <w:b/>
                <w:iCs/>
                <w:lang w:val="es-ES"/>
              </w:rPr>
            </w:pPr>
            <w:sdt>
              <w:sdtPr>
                <w:rPr>
                  <w:rFonts w:ascii="Myriad Pro" w:hAnsi="Myriad Pro" w:cstheme="minorHAnsi"/>
                  <w:iCs/>
                  <w:lang w:val="en-US"/>
                </w:rPr>
                <w:id w:val="1769037607"/>
                <w14:checkbox>
                  <w14:checked w14:val="1"/>
                  <w14:checkedState w14:val="2612" w14:font="Malgun Gothic Semilight"/>
                  <w14:uncheckedState w14:val="2610" w14:font="Malgun Gothic Semilight"/>
                </w14:checkbox>
              </w:sdtPr>
              <w:sdtEndPr/>
              <w:sdtContent>
                <w:r w:rsidR="008E7E87" w:rsidRPr="00BB12DC">
                  <w:rPr>
                    <w:rFonts w:ascii="Segoe UI Symbol" w:eastAsia="Malgun Gothic Semilight" w:hAnsi="Segoe UI Symbol" w:cs="Segoe UI Symbol"/>
                    <w:iCs/>
                    <w:lang w:val="en-US"/>
                  </w:rPr>
                  <w:t>☒</w:t>
                </w:r>
              </w:sdtContent>
            </w:sdt>
            <w:r w:rsidR="008E7E87" w:rsidRPr="00BB12DC">
              <w:rPr>
                <w:rFonts w:ascii="Myriad Pro" w:hAnsi="Myriad Pro" w:cstheme="minorHAnsi"/>
                <w:iCs/>
                <w:lang w:val="en-US"/>
              </w:rPr>
              <w:t xml:space="preserve"> </w:t>
            </w:r>
            <w:r w:rsidR="00BF7970" w:rsidRPr="00BF7970">
              <w:rPr>
                <w:rFonts w:ascii="Myriad Pro" w:hAnsi="Myriad Pro" w:cstheme="minorHAnsi"/>
                <w:iCs/>
                <w:lang w:val="en-US"/>
              </w:rPr>
              <w:t>List of team members to be engaged for the contract (names, education, skills, years of experience);</w:t>
            </w:r>
            <w:r w:rsidR="0007386E">
              <w:rPr>
                <w:rFonts w:ascii="Myriad Pro" w:hAnsi="Myriad Pro" w:cstheme="minorHAnsi"/>
                <w:iCs/>
                <w:lang w:val="en-US"/>
              </w:rPr>
              <w:t xml:space="preserve"> </w:t>
            </w:r>
            <w:r w:rsidR="001A7587" w:rsidRPr="00BB12DC">
              <w:rPr>
                <w:rFonts w:ascii="Myriad Pro" w:hAnsi="Myriad Pro" w:cstheme="minorHAnsi"/>
                <w:bCs/>
                <w:iCs/>
                <w:lang w:val="es-ES"/>
              </w:rPr>
              <w:t>/</w:t>
            </w:r>
            <w:r w:rsidR="0007386E">
              <w:rPr>
                <w:rFonts w:ascii="Myriad Pro" w:hAnsi="Myriad Pro" w:cstheme="minorHAnsi"/>
                <w:bCs/>
                <w:iCs/>
                <w:lang w:val="es-ES"/>
              </w:rPr>
              <w:t xml:space="preserve"> </w:t>
            </w:r>
            <w:r w:rsidR="0007386E" w:rsidRPr="0007386E">
              <w:rPr>
                <w:rFonts w:ascii="Myriad Pro" w:hAnsi="Myriad Pro" w:cstheme="minorHAnsi"/>
                <w:b/>
                <w:iCs/>
                <w:lang w:val="es-ES"/>
              </w:rPr>
              <w:t xml:space="preserve">(Lista </w:t>
            </w:r>
            <w:proofErr w:type="spellStart"/>
            <w:r w:rsidR="0007386E" w:rsidRPr="0007386E">
              <w:rPr>
                <w:rFonts w:ascii="Myriad Pro" w:hAnsi="Myriad Pro" w:cstheme="minorHAnsi"/>
                <w:b/>
                <w:iCs/>
                <w:lang w:val="es-ES"/>
              </w:rPr>
              <w:t>članova</w:t>
            </w:r>
            <w:proofErr w:type="spellEnd"/>
            <w:r w:rsidR="0007386E" w:rsidRPr="0007386E">
              <w:rPr>
                <w:rFonts w:ascii="Myriad Pro" w:hAnsi="Myriad Pro" w:cstheme="minorHAnsi"/>
                <w:b/>
                <w:iCs/>
                <w:lang w:val="es-ES"/>
              </w:rPr>
              <w:t xml:space="preserve"> tima </w:t>
            </w:r>
            <w:proofErr w:type="spellStart"/>
            <w:r w:rsidR="0007386E" w:rsidRPr="0007386E">
              <w:rPr>
                <w:rFonts w:ascii="Myriad Pro" w:hAnsi="Myriad Pro" w:cstheme="minorHAnsi"/>
                <w:b/>
                <w:iCs/>
                <w:lang w:val="es-ES"/>
              </w:rPr>
              <w:t>koji</w:t>
            </w:r>
            <w:proofErr w:type="spellEnd"/>
            <w:r w:rsidR="0007386E" w:rsidRPr="0007386E">
              <w:rPr>
                <w:rFonts w:ascii="Myriad Pro" w:hAnsi="Myriad Pro" w:cstheme="minorHAnsi"/>
                <w:b/>
                <w:iCs/>
                <w:lang w:val="es-ES"/>
              </w:rPr>
              <w:t xml:space="preserve"> </w:t>
            </w:r>
            <w:proofErr w:type="spellStart"/>
            <w:r w:rsidR="0007386E" w:rsidRPr="0007386E">
              <w:rPr>
                <w:rFonts w:ascii="Myriad Pro" w:hAnsi="Myriad Pro" w:cstheme="minorHAnsi"/>
                <w:b/>
                <w:iCs/>
                <w:lang w:val="es-ES"/>
              </w:rPr>
              <w:t>će</w:t>
            </w:r>
            <w:proofErr w:type="spellEnd"/>
            <w:r w:rsidR="0007386E" w:rsidRPr="0007386E">
              <w:rPr>
                <w:rFonts w:ascii="Myriad Pro" w:hAnsi="Myriad Pro" w:cstheme="minorHAnsi"/>
                <w:b/>
                <w:iCs/>
                <w:lang w:val="es-ES"/>
              </w:rPr>
              <w:t xml:space="preserve"> </w:t>
            </w:r>
            <w:proofErr w:type="spellStart"/>
            <w:r w:rsidR="0007386E" w:rsidRPr="0007386E">
              <w:rPr>
                <w:rFonts w:ascii="Myriad Pro" w:hAnsi="Myriad Pro" w:cstheme="minorHAnsi"/>
                <w:b/>
                <w:iCs/>
                <w:lang w:val="es-ES"/>
              </w:rPr>
              <w:t>biti</w:t>
            </w:r>
            <w:proofErr w:type="spellEnd"/>
            <w:r w:rsidR="0007386E" w:rsidRPr="0007386E">
              <w:rPr>
                <w:rFonts w:ascii="Myriad Pro" w:hAnsi="Myriad Pro" w:cstheme="minorHAnsi"/>
                <w:b/>
                <w:iCs/>
                <w:lang w:val="es-ES"/>
              </w:rPr>
              <w:t xml:space="preserve"> </w:t>
            </w:r>
            <w:proofErr w:type="spellStart"/>
            <w:r w:rsidR="0007386E" w:rsidRPr="0007386E">
              <w:rPr>
                <w:rFonts w:ascii="Myriad Pro" w:hAnsi="Myriad Pro" w:cstheme="minorHAnsi"/>
                <w:b/>
                <w:iCs/>
                <w:lang w:val="es-ES"/>
              </w:rPr>
              <w:t>angažovani</w:t>
            </w:r>
            <w:proofErr w:type="spellEnd"/>
            <w:r w:rsidR="0007386E" w:rsidRPr="0007386E">
              <w:rPr>
                <w:rFonts w:ascii="Myriad Pro" w:hAnsi="Myriad Pro" w:cstheme="minorHAnsi"/>
                <w:b/>
                <w:iCs/>
                <w:lang w:val="es-ES"/>
              </w:rPr>
              <w:t xml:space="preserve"> </w:t>
            </w:r>
            <w:proofErr w:type="spellStart"/>
            <w:r w:rsidR="0007386E" w:rsidRPr="0007386E">
              <w:rPr>
                <w:rFonts w:ascii="Myriad Pro" w:hAnsi="Myriad Pro" w:cstheme="minorHAnsi"/>
                <w:b/>
                <w:iCs/>
                <w:lang w:val="es-ES"/>
              </w:rPr>
              <w:t>na</w:t>
            </w:r>
            <w:proofErr w:type="spellEnd"/>
            <w:r w:rsidR="0007386E" w:rsidRPr="0007386E">
              <w:rPr>
                <w:rFonts w:ascii="Myriad Pro" w:hAnsi="Myriad Pro" w:cstheme="minorHAnsi"/>
                <w:b/>
                <w:iCs/>
                <w:lang w:val="es-ES"/>
              </w:rPr>
              <w:t xml:space="preserve"> ovo </w:t>
            </w:r>
            <w:proofErr w:type="spellStart"/>
            <w:r w:rsidR="0007386E" w:rsidRPr="0007386E">
              <w:rPr>
                <w:rFonts w:ascii="Myriad Pro" w:hAnsi="Myriad Pro" w:cstheme="minorHAnsi"/>
                <w:b/>
                <w:iCs/>
                <w:lang w:val="es-ES"/>
              </w:rPr>
              <w:t>poslu</w:t>
            </w:r>
            <w:proofErr w:type="spellEnd"/>
            <w:r w:rsidR="0007386E" w:rsidRPr="0007386E">
              <w:rPr>
                <w:rFonts w:ascii="Myriad Pro" w:hAnsi="Myriad Pro" w:cstheme="minorHAnsi"/>
                <w:b/>
                <w:iCs/>
                <w:lang w:val="es-ES"/>
              </w:rPr>
              <w:t xml:space="preserve"> (</w:t>
            </w:r>
            <w:proofErr w:type="spellStart"/>
            <w:r w:rsidR="0007386E" w:rsidRPr="0007386E">
              <w:rPr>
                <w:rFonts w:ascii="Myriad Pro" w:hAnsi="Myriad Pro" w:cstheme="minorHAnsi"/>
                <w:b/>
                <w:iCs/>
                <w:lang w:val="es-ES"/>
              </w:rPr>
              <w:t>imena</w:t>
            </w:r>
            <w:proofErr w:type="spellEnd"/>
            <w:r w:rsidR="0007386E" w:rsidRPr="0007386E">
              <w:rPr>
                <w:rFonts w:ascii="Myriad Pro" w:hAnsi="Myriad Pro" w:cstheme="minorHAnsi"/>
                <w:b/>
                <w:iCs/>
                <w:lang w:val="es-ES"/>
              </w:rPr>
              <w:t xml:space="preserve">, </w:t>
            </w:r>
            <w:proofErr w:type="spellStart"/>
            <w:r w:rsidR="0007386E" w:rsidRPr="0007386E">
              <w:rPr>
                <w:rFonts w:ascii="Myriad Pro" w:hAnsi="Myriad Pro" w:cstheme="minorHAnsi"/>
                <w:b/>
                <w:iCs/>
                <w:lang w:val="es-ES"/>
              </w:rPr>
              <w:t>obrazovanje</w:t>
            </w:r>
            <w:proofErr w:type="spellEnd"/>
            <w:r w:rsidR="0007386E" w:rsidRPr="0007386E">
              <w:rPr>
                <w:rFonts w:ascii="Myriad Pro" w:hAnsi="Myriad Pro" w:cstheme="minorHAnsi"/>
                <w:b/>
                <w:iCs/>
                <w:lang w:val="es-ES"/>
              </w:rPr>
              <w:t xml:space="preserve">, </w:t>
            </w:r>
            <w:proofErr w:type="spellStart"/>
            <w:r w:rsidR="0007386E" w:rsidRPr="0007386E">
              <w:rPr>
                <w:rFonts w:ascii="Myriad Pro" w:hAnsi="Myriad Pro" w:cstheme="minorHAnsi"/>
                <w:b/>
                <w:iCs/>
                <w:lang w:val="es-ES"/>
              </w:rPr>
              <w:t>vještine</w:t>
            </w:r>
            <w:proofErr w:type="spellEnd"/>
            <w:r w:rsidR="0007386E" w:rsidRPr="0007386E">
              <w:rPr>
                <w:rFonts w:ascii="Myriad Pro" w:hAnsi="Myriad Pro" w:cstheme="minorHAnsi"/>
                <w:b/>
                <w:iCs/>
                <w:lang w:val="es-ES"/>
              </w:rPr>
              <w:t xml:space="preserve">, </w:t>
            </w:r>
            <w:proofErr w:type="spellStart"/>
            <w:r w:rsidR="0007386E" w:rsidRPr="0007386E">
              <w:rPr>
                <w:rFonts w:ascii="Myriad Pro" w:hAnsi="Myriad Pro" w:cstheme="minorHAnsi"/>
                <w:b/>
                <w:iCs/>
                <w:lang w:val="es-ES"/>
              </w:rPr>
              <w:t>godine</w:t>
            </w:r>
            <w:proofErr w:type="spellEnd"/>
            <w:r w:rsidR="0007386E" w:rsidRPr="0007386E">
              <w:rPr>
                <w:rFonts w:ascii="Myriad Pro" w:hAnsi="Myriad Pro" w:cstheme="minorHAnsi"/>
                <w:b/>
                <w:iCs/>
                <w:lang w:val="es-ES"/>
              </w:rPr>
              <w:t xml:space="preserve"> </w:t>
            </w:r>
            <w:proofErr w:type="spellStart"/>
            <w:r w:rsidR="0007386E" w:rsidRPr="0007386E">
              <w:rPr>
                <w:rFonts w:ascii="Myriad Pro" w:hAnsi="Myriad Pro" w:cstheme="minorHAnsi"/>
                <w:b/>
                <w:iCs/>
                <w:lang w:val="es-ES"/>
              </w:rPr>
              <w:t>iskustva</w:t>
            </w:r>
            <w:proofErr w:type="spellEnd"/>
            <w:r w:rsidR="0007386E" w:rsidRPr="0007386E">
              <w:rPr>
                <w:rFonts w:ascii="Myriad Pro" w:hAnsi="Myriad Pro" w:cstheme="minorHAnsi"/>
                <w:b/>
                <w:iCs/>
                <w:lang w:val="es-ES"/>
              </w:rPr>
              <w:t>)</w:t>
            </w:r>
            <w:r w:rsidR="009643D2">
              <w:rPr>
                <w:rFonts w:ascii="Myriad Pro" w:hAnsi="Myriad Pro" w:cstheme="minorHAnsi"/>
                <w:b/>
                <w:iCs/>
                <w:lang w:val="es-ES"/>
              </w:rPr>
              <w:t>;</w:t>
            </w:r>
          </w:p>
          <w:p w14:paraId="01E3FA64" w14:textId="1FE76244" w:rsidR="00137F4E" w:rsidRDefault="00137F4E" w:rsidP="008E7E87">
            <w:pPr>
              <w:pStyle w:val="ColorfulList-Accent11"/>
              <w:ind w:left="0"/>
              <w:jc w:val="both"/>
              <w:rPr>
                <w:rFonts w:ascii="Myriad Pro" w:hAnsi="Myriad Pro" w:cstheme="minorHAnsi"/>
                <w:b/>
                <w:iCs/>
                <w:lang w:val="es-ES"/>
              </w:rPr>
            </w:pPr>
          </w:p>
          <w:p w14:paraId="490D158D" w14:textId="3FFA6A87" w:rsidR="00137F4E" w:rsidRDefault="00F06148" w:rsidP="00137F4E">
            <w:pPr>
              <w:pStyle w:val="ColorfulList-Accent11"/>
              <w:ind w:left="0"/>
              <w:jc w:val="both"/>
              <w:rPr>
                <w:rFonts w:ascii="Myriad Pro" w:hAnsi="Myriad Pro" w:cstheme="minorHAnsi"/>
                <w:b/>
                <w:iCs/>
                <w:lang w:val="es-ES"/>
              </w:rPr>
            </w:pPr>
            <w:sdt>
              <w:sdtPr>
                <w:rPr>
                  <w:rFonts w:ascii="Myriad Pro" w:hAnsi="Myriad Pro" w:cstheme="minorHAnsi"/>
                  <w:iCs/>
                  <w:lang w:val="en-US"/>
                </w:rPr>
                <w:id w:val="781376167"/>
                <w14:checkbox>
                  <w14:checked w14:val="1"/>
                  <w14:checkedState w14:val="2612" w14:font="Malgun Gothic Semilight"/>
                  <w14:uncheckedState w14:val="2610" w14:font="Malgun Gothic Semilight"/>
                </w14:checkbox>
              </w:sdtPr>
              <w:sdtEndPr/>
              <w:sdtContent>
                <w:r w:rsidR="00137F4E" w:rsidRPr="00BB12DC">
                  <w:rPr>
                    <w:rFonts w:ascii="Segoe UI Symbol" w:eastAsia="Malgun Gothic Semilight" w:hAnsi="Segoe UI Symbol" w:cs="Segoe UI Symbol"/>
                    <w:iCs/>
                    <w:lang w:val="en-US"/>
                  </w:rPr>
                  <w:t>☒</w:t>
                </w:r>
              </w:sdtContent>
            </w:sdt>
            <w:r w:rsidR="00137F4E" w:rsidRPr="00BB12DC">
              <w:rPr>
                <w:rFonts w:ascii="Myriad Pro" w:hAnsi="Myriad Pro" w:cstheme="minorHAnsi"/>
                <w:iCs/>
                <w:lang w:val="en-US"/>
              </w:rPr>
              <w:t xml:space="preserve"> </w:t>
            </w:r>
            <w:r w:rsidR="008A1C25" w:rsidRPr="008A1C25">
              <w:rPr>
                <w:rFonts w:ascii="Myriad Pro" w:hAnsi="Myriad Pro" w:cstheme="minorHAnsi"/>
                <w:iCs/>
                <w:lang w:val="en-US"/>
              </w:rPr>
              <w:t>CV of each team member with references and letters of recommendation;</w:t>
            </w:r>
            <w:r w:rsidR="002638F2">
              <w:rPr>
                <w:rFonts w:ascii="Myriad Pro" w:hAnsi="Myriad Pro" w:cstheme="minorHAnsi"/>
                <w:iCs/>
                <w:lang w:val="en-US"/>
              </w:rPr>
              <w:t xml:space="preserve"> </w:t>
            </w:r>
            <w:r w:rsidR="00137F4E" w:rsidRPr="00BB12DC">
              <w:rPr>
                <w:rFonts w:ascii="Myriad Pro" w:hAnsi="Myriad Pro" w:cstheme="minorHAnsi"/>
                <w:bCs/>
                <w:iCs/>
                <w:lang w:val="es-ES"/>
              </w:rPr>
              <w:t>/</w:t>
            </w:r>
            <w:r w:rsidR="002638F2">
              <w:rPr>
                <w:rFonts w:ascii="Myriad Pro" w:hAnsi="Myriad Pro" w:cstheme="minorHAnsi"/>
                <w:bCs/>
                <w:iCs/>
                <w:lang w:val="es-ES"/>
              </w:rPr>
              <w:t xml:space="preserve"> </w:t>
            </w:r>
            <w:r w:rsidR="002638F2" w:rsidRPr="002638F2">
              <w:rPr>
                <w:rFonts w:ascii="Myriad Pro" w:hAnsi="Myriad Pro" w:cstheme="minorHAnsi"/>
                <w:b/>
                <w:iCs/>
                <w:lang w:val="es-ES"/>
              </w:rPr>
              <w:t>(CV (</w:t>
            </w:r>
            <w:proofErr w:type="spellStart"/>
            <w:r w:rsidR="002638F2" w:rsidRPr="002638F2">
              <w:rPr>
                <w:rFonts w:ascii="Myriad Pro" w:hAnsi="Myriad Pro" w:cstheme="minorHAnsi"/>
                <w:b/>
                <w:iCs/>
                <w:lang w:val="es-ES"/>
              </w:rPr>
              <w:t>životopis</w:t>
            </w:r>
            <w:proofErr w:type="spellEnd"/>
            <w:r w:rsidR="002638F2" w:rsidRPr="002638F2">
              <w:rPr>
                <w:rFonts w:ascii="Myriad Pro" w:hAnsi="Myriad Pro" w:cstheme="minorHAnsi"/>
                <w:b/>
                <w:iCs/>
                <w:lang w:val="es-ES"/>
              </w:rPr>
              <w:t xml:space="preserve">) </w:t>
            </w:r>
            <w:proofErr w:type="spellStart"/>
            <w:r w:rsidR="002638F2" w:rsidRPr="002638F2">
              <w:rPr>
                <w:rFonts w:ascii="Myriad Pro" w:hAnsi="Myriad Pro" w:cstheme="minorHAnsi"/>
                <w:b/>
                <w:iCs/>
                <w:lang w:val="es-ES"/>
              </w:rPr>
              <w:t>svakog</w:t>
            </w:r>
            <w:proofErr w:type="spellEnd"/>
            <w:r w:rsidR="002638F2" w:rsidRPr="002638F2">
              <w:rPr>
                <w:rFonts w:ascii="Myriad Pro" w:hAnsi="Myriad Pro" w:cstheme="minorHAnsi"/>
                <w:b/>
                <w:iCs/>
                <w:lang w:val="es-ES"/>
              </w:rPr>
              <w:t xml:space="preserve"> </w:t>
            </w:r>
            <w:proofErr w:type="spellStart"/>
            <w:r w:rsidR="002638F2" w:rsidRPr="002638F2">
              <w:rPr>
                <w:rFonts w:ascii="Myriad Pro" w:hAnsi="Myriad Pro" w:cstheme="minorHAnsi"/>
                <w:b/>
                <w:iCs/>
                <w:lang w:val="es-ES"/>
              </w:rPr>
              <w:t>člana</w:t>
            </w:r>
            <w:proofErr w:type="spellEnd"/>
            <w:r w:rsidR="002638F2" w:rsidRPr="002638F2">
              <w:rPr>
                <w:rFonts w:ascii="Myriad Pro" w:hAnsi="Myriad Pro" w:cstheme="minorHAnsi"/>
                <w:b/>
                <w:iCs/>
                <w:lang w:val="es-ES"/>
              </w:rPr>
              <w:t xml:space="preserve"> tima </w:t>
            </w:r>
            <w:proofErr w:type="spellStart"/>
            <w:r w:rsidR="002638F2" w:rsidRPr="002638F2">
              <w:rPr>
                <w:rFonts w:ascii="Myriad Pro" w:hAnsi="Myriad Pro" w:cstheme="minorHAnsi"/>
                <w:b/>
                <w:iCs/>
                <w:lang w:val="es-ES"/>
              </w:rPr>
              <w:t>sa</w:t>
            </w:r>
            <w:proofErr w:type="spellEnd"/>
            <w:r w:rsidR="002638F2" w:rsidRPr="002638F2">
              <w:rPr>
                <w:rFonts w:ascii="Myriad Pro" w:hAnsi="Myriad Pro" w:cstheme="minorHAnsi"/>
                <w:b/>
                <w:iCs/>
                <w:lang w:val="es-ES"/>
              </w:rPr>
              <w:t xml:space="preserve"> </w:t>
            </w:r>
            <w:proofErr w:type="spellStart"/>
            <w:r w:rsidR="002638F2" w:rsidRPr="002638F2">
              <w:rPr>
                <w:rFonts w:ascii="Myriad Pro" w:hAnsi="Myriad Pro" w:cstheme="minorHAnsi"/>
                <w:b/>
                <w:iCs/>
                <w:lang w:val="es-ES"/>
              </w:rPr>
              <w:t>referensama</w:t>
            </w:r>
            <w:proofErr w:type="spellEnd"/>
            <w:r w:rsidR="002638F2" w:rsidRPr="002638F2">
              <w:rPr>
                <w:rFonts w:ascii="Myriad Pro" w:hAnsi="Myriad Pro" w:cstheme="minorHAnsi"/>
                <w:b/>
                <w:iCs/>
                <w:lang w:val="es-ES"/>
              </w:rPr>
              <w:t xml:space="preserve"> i </w:t>
            </w:r>
            <w:proofErr w:type="spellStart"/>
            <w:r w:rsidR="002638F2" w:rsidRPr="002638F2">
              <w:rPr>
                <w:rFonts w:ascii="Myriad Pro" w:hAnsi="Myriad Pro" w:cstheme="minorHAnsi"/>
                <w:b/>
                <w:iCs/>
                <w:lang w:val="es-ES"/>
              </w:rPr>
              <w:t>pismima</w:t>
            </w:r>
            <w:proofErr w:type="spellEnd"/>
            <w:r w:rsidR="002638F2" w:rsidRPr="002638F2">
              <w:rPr>
                <w:rFonts w:ascii="Myriad Pro" w:hAnsi="Myriad Pro" w:cstheme="minorHAnsi"/>
                <w:b/>
                <w:iCs/>
                <w:lang w:val="es-ES"/>
              </w:rPr>
              <w:t xml:space="preserve"> </w:t>
            </w:r>
            <w:proofErr w:type="spellStart"/>
            <w:r w:rsidR="002638F2" w:rsidRPr="002638F2">
              <w:rPr>
                <w:rFonts w:ascii="Myriad Pro" w:hAnsi="Myriad Pro" w:cstheme="minorHAnsi"/>
                <w:b/>
                <w:iCs/>
                <w:lang w:val="es-ES"/>
              </w:rPr>
              <w:t>preporuke</w:t>
            </w:r>
            <w:proofErr w:type="spellEnd"/>
          </w:p>
          <w:p w14:paraId="4F1E07D9" w14:textId="77777777" w:rsidR="00137F4E" w:rsidRDefault="00137F4E" w:rsidP="00137F4E">
            <w:pPr>
              <w:pStyle w:val="ColorfulList-Accent11"/>
              <w:ind w:left="0"/>
              <w:jc w:val="both"/>
              <w:rPr>
                <w:rFonts w:ascii="Myriad Pro" w:hAnsi="Myriad Pro" w:cstheme="minorHAnsi"/>
                <w:b/>
                <w:iCs/>
                <w:lang w:val="es-ES"/>
              </w:rPr>
            </w:pPr>
          </w:p>
          <w:p w14:paraId="4945C4D1" w14:textId="78C950F1" w:rsidR="00137F4E" w:rsidRDefault="00F06148" w:rsidP="00137F4E">
            <w:pPr>
              <w:pStyle w:val="ColorfulList-Accent11"/>
              <w:ind w:left="0"/>
              <w:jc w:val="both"/>
              <w:rPr>
                <w:rFonts w:ascii="Myriad Pro" w:hAnsi="Myriad Pro" w:cstheme="minorHAnsi"/>
                <w:b/>
                <w:iCs/>
                <w:lang w:val="es-ES"/>
              </w:rPr>
            </w:pPr>
            <w:sdt>
              <w:sdtPr>
                <w:rPr>
                  <w:rFonts w:ascii="Myriad Pro" w:hAnsi="Myriad Pro" w:cstheme="minorHAnsi"/>
                  <w:iCs/>
                  <w:lang w:val="en-US"/>
                </w:rPr>
                <w:id w:val="738288713"/>
                <w14:checkbox>
                  <w14:checked w14:val="1"/>
                  <w14:checkedState w14:val="2612" w14:font="Malgun Gothic Semilight"/>
                  <w14:uncheckedState w14:val="2610" w14:font="Malgun Gothic Semilight"/>
                </w14:checkbox>
              </w:sdtPr>
              <w:sdtEndPr/>
              <w:sdtContent>
                <w:r w:rsidR="00137F4E" w:rsidRPr="00BB12DC">
                  <w:rPr>
                    <w:rFonts w:ascii="Segoe UI Symbol" w:eastAsia="Malgun Gothic Semilight" w:hAnsi="Segoe UI Symbol" w:cs="Segoe UI Symbol"/>
                    <w:iCs/>
                    <w:lang w:val="en-US"/>
                  </w:rPr>
                  <w:t>☒</w:t>
                </w:r>
              </w:sdtContent>
            </w:sdt>
            <w:r w:rsidR="00137F4E" w:rsidRPr="00BB12DC">
              <w:rPr>
                <w:rFonts w:ascii="Myriad Pro" w:hAnsi="Myriad Pro" w:cstheme="minorHAnsi"/>
                <w:iCs/>
                <w:lang w:val="en-US"/>
              </w:rPr>
              <w:t xml:space="preserve"> </w:t>
            </w:r>
            <w:r w:rsidR="00222EB3" w:rsidRPr="00222EB3">
              <w:rPr>
                <w:rFonts w:ascii="Myriad Pro" w:hAnsi="Myriad Pro" w:cstheme="minorHAnsi"/>
                <w:iCs/>
                <w:lang w:val="en-US"/>
              </w:rPr>
              <w:t>Copies of professional license and professional exam certificates for each team member</w:t>
            </w:r>
            <w:r w:rsidR="00222EB3">
              <w:rPr>
                <w:rFonts w:ascii="Myriad Pro" w:hAnsi="Myriad Pro" w:cstheme="minorHAnsi"/>
                <w:iCs/>
                <w:lang w:val="en-US"/>
              </w:rPr>
              <w:t>;</w:t>
            </w:r>
            <w:r w:rsidR="00222EB3" w:rsidRPr="00222EB3">
              <w:rPr>
                <w:rFonts w:ascii="Myriad Pro" w:hAnsi="Myriad Pro" w:cstheme="minorHAnsi"/>
                <w:iCs/>
                <w:lang w:val="en-US"/>
              </w:rPr>
              <w:t xml:space="preserve"> </w:t>
            </w:r>
            <w:r w:rsidR="00137F4E" w:rsidRPr="00BB12DC">
              <w:rPr>
                <w:rFonts w:ascii="Myriad Pro" w:hAnsi="Myriad Pro" w:cstheme="minorHAnsi"/>
                <w:bCs/>
                <w:iCs/>
                <w:lang w:val="es-ES"/>
              </w:rPr>
              <w:t>/</w:t>
            </w:r>
            <w:r w:rsidR="00137F4E">
              <w:rPr>
                <w:rFonts w:ascii="Myriad Pro" w:hAnsi="Myriad Pro" w:cstheme="minorHAnsi"/>
                <w:bCs/>
                <w:iCs/>
                <w:lang w:val="es-ES"/>
              </w:rPr>
              <w:t xml:space="preserve"> </w:t>
            </w:r>
            <w:r w:rsidR="006C2C28" w:rsidRPr="006C2C28">
              <w:rPr>
                <w:rFonts w:ascii="Myriad Pro" w:hAnsi="Myriad Pro" w:cstheme="minorHAnsi"/>
                <w:b/>
                <w:iCs/>
                <w:lang w:val="es-ES"/>
              </w:rPr>
              <w:t>(</w:t>
            </w:r>
            <w:proofErr w:type="spellStart"/>
            <w:r w:rsidR="006C2C28" w:rsidRPr="006C2C28">
              <w:rPr>
                <w:rFonts w:ascii="Myriad Pro" w:hAnsi="Myriad Pro" w:cstheme="minorHAnsi"/>
                <w:b/>
                <w:iCs/>
                <w:lang w:val="es-ES"/>
              </w:rPr>
              <w:t>Kopije</w:t>
            </w:r>
            <w:proofErr w:type="spellEnd"/>
            <w:r w:rsidR="006C2C28" w:rsidRPr="006C2C28">
              <w:rPr>
                <w:rFonts w:ascii="Myriad Pro" w:hAnsi="Myriad Pro" w:cstheme="minorHAnsi"/>
                <w:b/>
                <w:iCs/>
                <w:lang w:val="es-ES"/>
              </w:rPr>
              <w:t xml:space="preserve"> </w:t>
            </w:r>
            <w:proofErr w:type="spellStart"/>
            <w:r w:rsidR="006C2C28" w:rsidRPr="006C2C28">
              <w:rPr>
                <w:rFonts w:ascii="Myriad Pro" w:hAnsi="Myriad Pro" w:cstheme="minorHAnsi"/>
                <w:b/>
                <w:iCs/>
                <w:lang w:val="es-ES"/>
              </w:rPr>
              <w:t>profesionalne</w:t>
            </w:r>
            <w:proofErr w:type="spellEnd"/>
            <w:r w:rsidR="006C2C28" w:rsidRPr="006C2C28">
              <w:rPr>
                <w:rFonts w:ascii="Myriad Pro" w:hAnsi="Myriad Pro" w:cstheme="minorHAnsi"/>
                <w:b/>
                <w:iCs/>
                <w:lang w:val="es-ES"/>
              </w:rPr>
              <w:t xml:space="preserve"> </w:t>
            </w:r>
            <w:proofErr w:type="spellStart"/>
            <w:r w:rsidR="006C2C28" w:rsidRPr="006C2C28">
              <w:rPr>
                <w:rFonts w:ascii="Myriad Pro" w:hAnsi="Myriad Pro" w:cstheme="minorHAnsi"/>
                <w:b/>
                <w:iCs/>
                <w:lang w:val="es-ES"/>
              </w:rPr>
              <w:t>licence</w:t>
            </w:r>
            <w:proofErr w:type="spellEnd"/>
            <w:r w:rsidR="006C2C28" w:rsidRPr="006C2C28">
              <w:rPr>
                <w:rFonts w:ascii="Myriad Pro" w:hAnsi="Myriad Pro" w:cstheme="minorHAnsi"/>
                <w:b/>
                <w:iCs/>
                <w:lang w:val="es-ES"/>
              </w:rPr>
              <w:t xml:space="preserve"> i </w:t>
            </w:r>
            <w:proofErr w:type="spellStart"/>
            <w:r w:rsidR="006C2C28" w:rsidRPr="006C2C28">
              <w:rPr>
                <w:rFonts w:ascii="Myriad Pro" w:hAnsi="Myriad Pro" w:cstheme="minorHAnsi"/>
                <w:b/>
                <w:iCs/>
                <w:lang w:val="es-ES"/>
              </w:rPr>
              <w:t>uvjerenja</w:t>
            </w:r>
            <w:proofErr w:type="spellEnd"/>
            <w:r w:rsidR="006C2C28" w:rsidRPr="006C2C28">
              <w:rPr>
                <w:rFonts w:ascii="Myriad Pro" w:hAnsi="Myriad Pro" w:cstheme="minorHAnsi"/>
                <w:b/>
                <w:iCs/>
                <w:lang w:val="es-ES"/>
              </w:rPr>
              <w:t xml:space="preserve"> o </w:t>
            </w:r>
            <w:proofErr w:type="spellStart"/>
            <w:r w:rsidR="006C2C28" w:rsidRPr="006C2C28">
              <w:rPr>
                <w:rFonts w:ascii="Myriad Pro" w:hAnsi="Myriad Pro" w:cstheme="minorHAnsi"/>
                <w:b/>
                <w:iCs/>
                <w:lang w:val="es-ES"/>
              </w:rPr>
              <w:t>položenom</w:t>
            </w:r>
            <w:proofErr w:type="spellEnd"/>
            <w:r w:rsidR="006C2C28" w:rsidRPr="006C2C28">
              <w:rPr>
                <w:rFonts w:ascii="Myriad Pro" w:hAnsi="Myriad Pro" w:cstheme="minorHAnsi"/>
                <w:b/>
                <w:iCs/>
                <w:lang w:val="es-ES"/>
              </w:rPr>
              <w:t xml:space="preserve"> </w:t>
            </w:r>
            <w:proofErr w:type="spellStart"/>
            <w:r w:rsidR="006C2C28" w:rsidRPr="006C2C28">
              <w:rPr>
                <w:rFonts w:ascii="Myriad Pro" w:hAnsi="Myriad Pro" w:cstheme="minorHAnsi"/>
                <w:b/>
                <w:iCs/>
                <w:lang w:val="es-ES"/>
              </w:rPr>
              <w:t>stručnom</w:t>
            </w:r>
            <w:proofErr w:type="spellEnd"/>
            <w:r w:rsidR="006C2C28" w:rsidRPr="006C2C28">
              <w:rPr>
                <w:rFonts w:ascii="Myriad Pro" w:hAnsi="Myriad Pro" w:cstheme="minorHAnsi"/>
                <w:b/>
                <w:iCs/>
                <w:lang w:val="es-ES"/>
              </w:rPr>
              <w:t xml:space="preserve"> </w:t>
            </w:r>
            <w:proofErr w:type="spellStart"/>
            <w:r w:rsidR="006C2C28" w:rsidRPr="006C2C28">
              <w:rPr>
                <w:rFonts w:ascii="Myriad Pro" w:hAnsi="Myriad Pro" w:cstheme="minorHAnsi"/>
                <w:b/>
                <w:iCs/>
                <w:lang w:val="es-ES"/>
              </w:rPr>
              <w:t>ispitu</w:t>
            </w:r>
            <w:proofErr w:type="spellEnd"/>
            <w:r w:rsidR="006C2C28" w:rsidRPr="006C2C28">
              <w:rPr>
                <w:rFonts w:ascii="Myriad Pro" w:hAnsi="Myriad Pro" w:cstheme="minorHAnsi"/>
                <w:b/>
                <w:iCs/>
                <w:lang w:val="es-ES"/>
              </w:rPr>
              <w:t xml:space="preserve"> </w:t>
            </w:r>
            <w:proofErr w:type="spellStart"/>
            <w:r w:rsidR="006C2C28" w:rsidRPr="006C2C28">
              <w:rPr>
                <w:rFonts w:ascii="Myriad Pro" w:hAnsi="Myriad Pro" w:cstheme="minorHAnsi"/>
                <w:b/>
                <w:iCs/>
                <w:lang w:val="es-ES"/>
              </w:rPr>
              <w:t>za</w:t>
            </w:r>
            <w:proofErr w:type="spellEnd"/>
            <w:r w:rsidR="006C2C28" w:rsidRPr="006C2C28">
              <w:rPr>
                <w:rFonts w:ascii="Myriad Pro" w:hAnsi="Myriad Pro" w:cstheme="minorHAnsi"/>
                <w:b/>
                <w:iCs/>
                <w:lang w:val="es-ES"/>
              </w:rPr>
              <w:t xml:space="preserve"> </w:t>
            </w:r>
            <w:proofErr w:type="spellStart"/>
            <w:r w:rsidR="006C2C28" w:rsidRPr="006C2C28">
              <w:rPr>
                <w:rFonts w:ascii="Myriad Pro" w:hAnsi="Myriad Pro" w:cstheme="minorHAnsi"/>
                <w:b/>
                <w:iCs/>
                <w:lang w:val="es-ES"/>
              </w:rPr>
              <w:t>svakog</w:t>
            </w:r>
            <w:proofErr w:type="spellEnd"/>
            <w:r w:rsidR="006C2C28" w:rsidRPr="006C2C28">
              <w:rPr>
                <w:rFonts w:ascii="Myriad Pro" w:hAnsi="Myriad Pro" w:cstheme="minorHAnsi"/>
                <w:b/>
                <w:iCs/>
                <w:lang w:val="es-ES"/>
              </w:rPr>
              <w:t xml:space="preserve"> </w:t>
            </w:r>
            <w:proofErr w:type="spellStart"/>
            <w:r w:rsidR="006C2C28" w:rsidRPr="006C2C28">
              <w:rPr>
                <w:rFonts w:ascii="Myriad Pro" w:hAnsi="Myriad Pro" w:cstheme="minorHAnsi"/>
                <w:b/>
                <w:iCs/>
                <w:lang w:val="es-ES"/>
              </w:rPr>
              <w:t>člana</w:t>
            </w:r>
            <w:proofErr w:type="spellEnd"/>
            <w:r w:rsidR="006C2C28" w:rsidRPr="006C2C28">
              <w:rPr>
                <w:rFonts w:ascii="Myriad Pro" w:hAnsi="Myriad Pro" w:cstheme="minorHAnsi"/>
                <w:b/>
                <w:iCs/>
                <w:lang w:val="es-ES"/>
              </w:rPr>
              <w:t xml:space="preserve"> tima</w:t>
            </w:r>
            <w:r w:rsidR="00137F4E" w:rsidRPr="0007386E">
              <w:rPr>
                <w:rFonts w:ascii="Myriad Pro" w:hAnsi="Myriad Pro" w:cstheme="minorHAnsi"/>
                <w:b/>
                <w:iCs/>
                <w:lang w:val="es-ES"/>
              </w:rPr>
              <w:t>)</w:t>
            </w:r>
            <w:r w:rsidR="00137F4E">
              <w:rPr>
                <w:rFonts w:ascii="Myriad Pro" w:hAnsi="Myriad Pro" w:cstheme="minorHAnsi"/>
                <w:b/>
                <w:iCs/>
                <w:lang w:val="es-ES"/>
              </w:rPr>
              <w:t>;</w:t>
            </w:r>
          </w:p>
          <w:p w14:paraId="034FEF22" w14:textId="77777777" w:rsidR="009643D2" w:rsidRDefault="009643D2" w:rsidP="008E7E87">
            <w:pPr>
              <w:pStyle w:val="ColorfulList-Accent11"/>
              <w:ind w:left="0"/>
              <w:jc w:val="both"/>
              <w:rPr>
                <w:rFonts w:ascii="Myriad Pro" w:hAnsi="Myriad Pro" w:cstheme="minorHAnsi"/>
                <w:b/>
                <w:iCs/>
                <w:lang w:val="es-ES"/>
              </w:rPr>
            </w:pPr>
          </w:p>
          <w:p w14:paraId="194F65AB" w14:textId="6F0A4019" w:rsidR="006D3978" w:rsidRDefault="00F06148" w:rsidP="008E7E87">
            <w:pPr>
              <w:pStyle w:val="ColorfulList-Accent11"/>
              <w:ind w:left="0"/>
              <w:jc w:val="both"/>
              <w:rPr>
                <w:rFonts w:ascii="Myriad Pro" w:hAnsi="Myriad Pro" w:cstheme="minorHAnsi"/>
                <w:b/>
                <w:iCs/>
                <w:lang w:val="es-ES"/>
              </w:rPr>
            </w:pPr>
            <w:sdt>
              <w:sdtPr>
                <w:rPr>
                  <w:rFonts w:ascii="Myriad Pro" w:hAnsi="Myriad Pro" w:cstheme="minorHAnsi"/>
                  <w:iCs/>
                  <w:lang w:val="en-US"/>
                </w:rPr>
                <w:id w:val="118881799"/>
                <w14:checkbox>
                  <w14:checked w14:val="1"/>
                  <w14:checkedState w14:val="2612" w14:font="Malgun Gothic Semilight"/>
                  <w14:uncheckedState w14:val="2610" w14:font="Malgun Gothic Semilight"/>
                </w14:checkbox>
              </w:sdtPr>
              <w:sdtEndPr/>
              <w:sdtContent>
                <w:r w:rsidR="006D3978" w:rsidRPr="00BB12DC">
                  <w:rPr>
                    <w:rFonts w:ascii="Segoe UI Symbol" w:eastAsia="Malgun Gothic Semilight" w:hAnsi="Segoe UI Symbol" w:cs="Segoe UI Symbol"/>
                    <w:iCs/>
                    <w:lang w:val="en-US"/>
                  </w:rPr>
                  <w:t>☒</w:t>
                </w:r>
              </w:sdtContent>
            </w:sdt>
            <w:r w:rsidR="006D3978" w:rsidRPr="00BB12DC">
              <w:rPr>
                <w:rFonts w:ascii="Myriad Pro" w:hAnsi="Myriad Pro" w:cstheme="minorHAnsi"/>
                <w:iCs/>
                <w:lang w:val="en-US"/>
              </w:rPr>
              <w:t xml:space="preserve"> </w:t>
            </w:r>
            <w:r w:rsidR="008F2BF7" w:rsidRPr="008F2BF7">
              <w:rPr>
                <w:rFonts w:ascii="Myriad Pro" w:hAnsi="Myriad Pro" w:cstheme="minorHAnsi"/>
                <w:iCs/>
                <w:lang w:val="en-US"/>
              </w:rPr>
              <w:t xml:space="preserve">Original certificate issued by relevant Tax Administration Office (for bidders registered in Bosnia and Herzegovina) or other authorized government body, confirming contributions paid for all registered (full-time) employees for at least six-month period, issued within the </w:t>
            </w:r>
            <w:r w:rsidR="005846B9">
              <w:rPr>
                <w:rFonts w:ascii="Myriad Pro" w:hAnsi="Myriad Pro" w:cstheme="minorHAnsi"/>
                <w:iCs/>
                <w:lang w:val="en-US"/>
              </w:rPr>
              <w:t>3 months</w:t>
            </w:r>
            <w:r w:rsidR="008F2BF7" w:rsidRPr="008F2BF7">
              <w:rPr>
                <w:rFonts w:ascii="Myriad Pro" w:hAnsi="Myriad Pro" w:cstheme="minorHAnsi"/>
                <w:iCs/>
                <w:lang w:val="en-US"/>
              </w:rPr>
              <w:t xml:space="preserve"> from the tender launching date. The certificate must attain the certified list of employees;</w:t>
            </w:r>
            <w:r w:rsidR="005846B9">
              <w:rPr>
                <w:rFonts w:ascii="Myriad Pro" w:hAnsi="Myriad Pro" w:cstheme="minorHAnsi"/>
                <w:iCs/>
                <w:lang w:val="en-US"/>
              </w:rPr>
              <w:t xml:space="preserve"> </w:t>
            </w:r>
            <w:r w:rsidR="006D3978" w:rsidRPr="00BB12DC">
              <w:rPr>
                <w:rFonts w:ascii="Myriad Pro" w:hAnsi="Myriad Pro" w:cstheme="minorHAnsi"/>
                <w:bCs/>
                <w:iCs/>
                <w:lang w:val="es-ES"/>
              </w:rPr>
              <w:t xml:space="preserve">/ </w:t>
            </w:r>
            <w:r w:rsidR="005846B9" w:rsidRPr="005846B9">
              <w:rPr>
                <w:rFonts w:ascii="Myriad Pro" w:hAnsi="Myriad Pro" w:cstheme="minorHAnsi"/>
                <w:b/>
                <w:iCs/>
                <w:lang w:val="es-ES"/>
              </w:rPr>
              <w:t xml:space="preserve">(Original </w:t>
            </w:r>
            <w:proofErr w:type="spellStart"/>
            <w:r w:rsidR="005846B9" w:rsidRPr="005846B9">
              <w:rPr>
                <w:rFonts w:ascii="Myriad Pro" w:hAnsi="Myriad Pro" w:cstheme="minorHAnsi"/>
                <w:b/>
                <w:iCs/>
                <w:lang w:val="es-ES"/>
              </w:rPr>
              <w:t>izvod</w:t>
            </w:r>
            <w:proofErr w:type="spellEnd"/>
            <w:r w:rsidR="005846B9" w:rsidRPr="005846B9">
              <w:rPr>
                <w:rFonts w:ascii="Myriad Pro" w:hAnsi="Myriad Pro" w:cstheme="minorHAnsi"/>
                <w:b/>
                <w:iCs/>
                <w:lang w:val="es-ES"/>
              </w:rPr>
              <w:t xml:space="preserve"> </w:t>
            </w:r>
            <w:proofErr w:type="spellStart"/>
            <w:r w:rsidR="005846B9" w:rsidRPr="005846B9">
              <w:rPr>
                <w:rFonts w:ascii="Myriad Pro" w:hAnsi="Myriad Pro" w:cstheme="minorHAnsi"/>
                <w:b/>
                <w:iCs/>
                <w:lang w:val="es-ES"/>
              </w:rPr>
              <w:t>iz</w:t>
            </w:r>
            <w:proofErr w:type="spellEnd"/>
            <w:r w:rsidR="005846B9" w:rsidRPr="005846B9">
              <w:rPr>
                <w:rFonts w:ascii="Myriad Pro" w:hAnsi="Myriad Pro" w:cstheme="minorHAnsi"/>
                <w:b/>
                <w:iCs/>
                <w:lang w:val="es-ES"/>
              </w:rPr>
              <w:t xml:space="preserve"> </w:t>
            </w:r>
            <w:proofErr w:type="spellStart"/>
            <w:r w:rsidR="005846B9" w:rsidRPr="005846B9">
              <w:rPr>
                <w:rFonts w:ascii="Myriad Pro" w:hAnsi="Myriad Pro" w:cstheme="minorHAnsi"/>
                <w:b/>
                <w:iCs/>
                <w:lang w:val="es-ES"/>
              </w:rPr>
              <w:t>Poreske</w:t>
            </w:r>
            <w:proofErr w:type="spellEnd"/>
            <w:r w:rsidR="005846B9" w:rsidRPr="005846B9">
              <w:rPr>
                <w:rFonts w:ascii="Myriad Pro" w:hAnsi="Myriad Pro" w:cstheme="minorHAnsi"/>
                <w:b/>
                <w:iCs/>
                <w:lang w:val="es-ES"/>
              </w:rPr>
              <w:t xml:space="preserve"> </w:t>
            </w:r>
            <w:proofErr w:type="spellStart"/>
            <w:r w:rsidR="005846B9" w:rsidRPr="005846B9">
              <w:rPr>
                <w:rFonts w:ascii="Myriad Pro" w:hAnsi="Myriad Pro" w:cstheme="minorHAnsi"/>
                <w:b/>
                <w:iCs/>
                <w:lang w:val="es-ES"/>
              </w:rPr>
              <w:t>uprave</w:t>
            </w:r>
            <w:proofErr w:type="spellEnd"/>
            <w:r w:rsidR="005846B9" w:rsidRPr="005846B9">
              <w:rPr>
                <w:rFonts w:ascii="Myriad Pro" w:hAnsi="Myriad Pro" w:cstheme="minorHAnsi"/>
                <w:b/>
                <w:iCs/>
                <w:lang w:val="es-ES"/>
              </w:rPr>
              <w:t xml:space="preserve"> (</w:t>
            </w:r>
            <w:proofErr w:type="spellStart"/>
            <w:r w:rsidR="005846B9" w:rsidRPr="005846B9">
              <w:rPr>
                <w:rFonts w:ascii="Myriad Pro" w:hAnsi="Myriad Pro" w:cstheme="minorHAnsi"/>
                <w:b/>
                <w:iCs/>
                <w:lang w:val="es-ES"/>
              </w:rPr>
              <w:t>za</w:t>
            </w:r>
            <w:proofErr w:type="spellEnd"/>
            <w:r w:rsidR="005846B9" w:rsidRPr="005846B9">
              <w:rPr>
                <w:rFonts w:ascii="Myriad Pro" w:hAnsi="Myriad Pro" w:cstheme="minorHAnsi"/>
                <w:b/>
                <w:iCs/>
                <w:lang w:val="es-ES"/>
              </w:rPr>
              <w:t xml:space="preserve"> </w:t>
            </w:r>
            <w:proofErr w:type="spellStart"/>
            <w:r w:rsidR="005846B9" w:rsidRPr="005846B9">
              <w:rPr>
                <w:rFonts w:ascii="Myriad Pro" w:hAnsi="Myriad Pro" w:cstheme="minorHAnsi"/>
                <w:b/>
                <w:iCs/>
                <w:lang w:val="es-ES"/>
              </w:rPr>
              <w:t>ponuđače</w:t>
            </w:r>
            <w:proofErr w:type="spellEnd"/>
            <w:r w:rsidR="005846B9" w:rsidRPr="005846B9">
              <w:rPr>
                <w:rFonts w:ascii="Myriad Pro" w:hAnsi="Myriad Pro" w:cstheme="minorHAnsi"/>
                <w:b/>
                <w:iCs/>
                <w:lang w:val="es-ES"/>
              </w:rPr>
              <w:t xml:space="preserve"> </w:t>
            </w:r>
            <w:proofErr w:type="spellStart"/>
            <w:r w:rsidR="005846B9" w:rsidRPr="005846B9">
              <w:rPr>
                <w:rFonts w:ascii="Myriad Pro" w:hAnsi="Myriad Pro" w:cstheme="minorHAnsi"/>
                <w:b/>
                <w:iCs/>
                <w:lang w:val="es-ES"/>
              </w:rPr>
              <w:t>registrovane</w:t>
            </w:r>
            <w:proofErr w:type="spellEnd"/>
            <w:r w:rsidR="005846B9" w:rsidRPr="005846B9">
              <w:rPr>
                <w:rFonts w:ascii="Myriad Pro" w:hAnsi="Myriad Pro" w:cstheme="minorHAnsi"/>
                <w:b/>
                <w:iCs/>
                <w:lang w:val="es-ES"/>
              </w:rPr>
              <w:t xml:space="preserve"> u </w:t>
            </w:r>
            <w:proofErr w:type="spellStart"/>
            <w:r w:rsidR="005846B9" w:rsidRPr="005846B9">
              <w:rPr>
                <w:rFonts w:ascii="Myriad Pro" w:hAnsi="Myriad Pro" w:cstheme="minorHAnsi"/>
                <w:b/>
                <w:iCs/>
                <w:lang w:val="es-ES"/>
              </w:rPr>
              <w:t>Bosni</w:t>
            </w:r>
            <w:proofErr w:type="spellEnd"/>
            <w:r w:rsidR="005846B9" w:rsidRPr="005846B9">
              <w:rPr>
                <w:rFonts w:ascii="Myriad Pro" w:hAnsi="Myriad Pro" w:cstheme="minorHAnsi"/>
                <w:b/>
                <w:iCs/>
                <w:lang w:val="es-ES"/>
              </w:rPr>
              <w:t xml:space="preserve"> i </w:t>
            </w:r>
            <w:proofErr w:type="spellStart"/>
            <w:r w:rsidR="005846B9" w:rsidRPr="005846B9">
              <w:rPr>
                <w:rFonts w:ascii="Myriad Pro" w:hAnsi="Myriad Pro" w:cstheme="minorHAnsi"/>
                <w:b/>
                <w:iCs/>
                <w:lang w:val="es-ES"/>
              </w:rPr>
              <w:t>Hercegovini</w:t>
            </w:r>
            <w:proofErr w:type="spellEnd"/>
            <w:r w:rsidR="005846B9" w:rsidRPr="005846B9">
              <w:rPr>
                <w:rFonts w:ascii="Myriad Pro" w:hAnsi="Myriad Pro" w:cstheme="minorHAnsi"/>
                <w:b/>
                <w:iCs/>
                <w:lang w:val="es-ES"/>
              </w:rPr>
              <w:t xml:space="preserve">) </w:t>
            </w:r>
            <w:proofErr w:type="spellStart"/>
            <w:r w:rsidR="005846B9" w:rsidRPr="005846B9">
              <w:rPr>
                <w:rFonts w:ascii="Myriad Pro" w:hAnsi="Myriad Pro" w:cstheme="minorHAnsi"/>
                <w:b/>
                <w:iCs/>
                <w:lang w:val="es-ES"/>
              </w:rPr>
              <w:t>ili</w:t>
            </w:r>
            <w:proofErr w:type="spellEnd"/>
            <w:r w:rsidR="005846B9" w:rsidRPr="005846B9">
              <w:rPr>
                <w:rFonts w:ascii="Myriad Pro" w:hAnsi="Myriad Pro" w:cstheme="minorHAnsi"/>
                <w:b/>
                <w:iCs/>
                <w:lang w:val="es-ES"/>
              </w:rPr>
              <w:t xml:space="preserve"> </w:t>
            </w:r>
            <w:proofErr w:type="spellStart"/>
            <w:r w:rsidR="005846B9" w:rsidRPr="005846B9">
              <w:rPr>
                <w:rFonts w:ascii="Myriad Pro" w:hAnsi="Myriad Pro" w:cstheme="minorHAnsi"/>
                <w:b/>
                <w:iCs/>
                <w:lang w:val="es-ES"/>
              </w:rPr>
              <w:t>druge</w:t>
            </w:r>
            <w:proofErr w:type="spellEnd"/>
            <w:r w:rsidR="005846B9" w:rsidRPr="005846B9">
              <w:rPr>
                <w:rFonts w:ascii="Myriad Pro" w:hAnsi="Myriad Pro" w:cstheme="minorHAnsi"/>
                <w:b/>
                <w:iCs/>
                <w:lang w:val="es-ES"/>
              </w:rPr>
              <w:t xml:space="preserve"> </w:t>
            </w:r>
            <w:proofErr w:type="spellStart"/>
            <w:r w:rsidR="005846B9" w:rsidRPr="005846B9">
              <w:rPr>
                <w:rFonts w:ascii="Myriad Pro" w:hAnsi="Myriad Pro" w:cstheme="minorHAnsi"/>
                <w:b/>
                <w:iCs/>
                <w:lang w:val="es-ES"/>
              </w:rPr>
              <w:t>ovlašćenog</w:t>
            </w:r>
            <w:proofErr w:type="spellEnd"/>
            <w:r w:rsidR="005846B9" w:rsidRPr="005846B9">
              <w:rPr>
                <w:rFonts w:ascii="Myriad Pro" w:hAnsi="Myriad Pro" w:cstheme="minorHAnsi"/>
                <w:b/>
                <w:iCs/>
                <w:lang w:val="es-ES"/>
              </w:rPr>
              <w:t xml:space="preserve"> </w:t>
            </w:r>
            <w:proofErr w:type="spellStart"/>
            <w:r w:rsidR="005846B9" w:rsidRPr="005846B9">
              <w:rPr>
                <w:rFonts w:ascii="Myriad Pro" w:hAnsi="Myriad Pro" w:cstheme="minorHAnsi"/>
                <w:b/>
                <w:iCs/>
                <w:lang w:val="es-ES"/>
              </w:rPr>
              <w:t>vladinog</w:t>
            </w:r>
            <w:proofErr w:type="spellEnd"/>
            <w:r w:rsidR="005846B9" w:rsidRPr="005846B9">
              <w:rPr>
                <w:rFonts w:ascii="Myriad Pro" w:hAnsi="Myriad Pro" w:cstheme="minorHAnsi"/>
                <w:b/>
                <w:iCs/>
                <w:lang w:val="es-ES"/>
              </w:rPr>
              <w:t xml:space="preserve"> </w:t>
            </w:r>
            <w:proofErr w:type="spellStart"/>
            <w:r w:rsidR="005846B9" w:rsidRPr="005846B9">
              <w:rPr>
                <w:rFonts w:ascii="Myriad Pro" w:hAnsi="Myriad Pro" w:cstheme="minorHAnsi"/>
                <w:b/>
                <w:iCs/>
                <w:lang w:val="es-ES"/>
              </w:rPr>
              <w:t>organa</w:t>
            </w:r>
            <w:proofErr w:type="spellEnd"/>
            <w:r w:rsidR="005846B9" w:rsidRPr="005846B9">
              <w:rPr>
                <w:rFonts w:ascii="Myriad Pro" w:hAnsi="Myriad Pro" w:cstheme="minorHAnsi"/>
                <w:b/>
                <w:iCs/>
                <w:lang w:val="es-ES"/>
              </w:rPr>
              <w:t xml:space="preserve">, </w:t>
            </w:r>
            <w:proofErr w:type="spellStart"/>
            <w:r w:rsidR="005846B9" w:rsidRPr="005846B9">
              <w:rPr>
                <w:rFonts w:ascii="Myriad Pro" w:hAnsi="Myriad Pro" w:cstheme="minorHAnsi"/>
                <w:b/>
                <w:iCs/>
                <w:lang w:val="es-ES"/>
              </w:rPr>
              <w:t>kojom</w:t>
            </w:r>
            <w:proofErr w:type="spellEnd"/>
            <w:r w:rsidR="005846B9" w:rsidRPr="005846B9">
              <w:rPr>
                <w:rFonts w:ascii="Myriad Pro" w:hAnsi="Myriad Pro" w:cstheme="minorHAnsi"/>
                <w:b/>
                <w:iCs/>
                <w:lang w:val="es-ES"/>
              </w:rPr>
              <w:t xml:space="preserve"> se </w:t>
            </w:r>
            <w:proofErr w:type="spellStart"/>
            <w:r w:rsidR="005846B9" w:rsidRPr="005846B9">
              <w:rPr>
                <w:rFonts w:ascii="Myriad Pro" w:hAnsi="Myriad Pro" w:cstheme="minorHAnsi"/>
                <w:b/>
                <w:iCs/>
                <w:lang w:val="es-ES"/>
              </w:rPr>
              <w:t>potvrđuju</w:t>
            </w:r>
            <w:proofErr w:type="spellEnd"/>
            <w:r w:rsidR="005846B9" w:rsidRPr="005846B9">
              <w:rPr>
                <w:rFonts w:ascii="Myriad Pro" w:hAnsi="Myriad Pro" w:cstheme="minorHAnsi"/>
                <w:b/>
                <w:iCs/>
                <w:lang w:val="es-ES"/>
              </w:rPr>
              <w:t xml:space="preserve"> </w:t>
            </w:r>
            <w:proofErr w:type="spellStart"/>
            <w:r w:rsidR="005846B9" w:rsidRPr="005846B9">
              <w:rPr>
                <w:rFonts w:ascii="Myriad Pro" w:hAnsi="Myriad Pro" w:cstheme="minorHAnsi"/>
                <w:b/>
                <w:iCs/>
                <w:lang w:val="es-ES"/>
              </w:rPr>
              <w:t>doprinosi</w:t>
            </w:r>
            <w:proofErr w:type="spellEnd"/>
            <w:r w:rsidR="005846B9" w:rsidRPr="005846B9">
              <w:rPr>
                <w:rFonts w:ascii="Myriad Pro" w:hAnsi="Myriad Pro" w:cstheme="minorHAnsi"/>
                <w:b/>
                <w:iCs/>
                <w:lang w:val="es-ES"/>
              </w:rPr>
              <w:t xml:space="preserve"> </w:t>
            </w:r>
            <w:proofErr w:type="spellStart"/>
            <w:r w:rsidR="005846B9" w:rsidRPr="005846B9">
              <w:rPr>
                <w:rFonts w:ascii="Myriad Pro" w:hAnsi="Myriad Pro" w:cstheme="minorHAnsi"/>
                <w:b/>
                <w:iCs/>
                <w:lang w:val="es-ES"/>
              </w:rPr>
              <w:t>uplaćeni</w:t>
            </w:r>
            <w:proofErr w:type="spellEnd"/>
            <w:r w:rsidR="005846B9" w:rsidRPr="005846B9">
              <w:rPr>
                <w:rFonts w:ascii="Myriad Pro" w:hAnsi="Myriad Pro" w:cstheme="minorHAnsi"/>
                <w:b/>
                <w:iCs/>
                <w:lang w:val="es-ES"/>
              </w:rPr>
              <w:t xml:space="preserve"> </w:t>
            </w:r>
            <w:proofErr w:type="spellStart"/>
            <w:r w:rsidR="005846B9" w:rsidRPr="005846B9">
              <w:rPr>
                <w:rFonts w:ascii="Myriad Pro" w:hAnsi="Myriad Pro" w:cstheme="minorHAnsi"/>
                <w:b/>
                <w:iCs/>
                <w:lang w:val="es-ES"/>
              </w:rPr>
              <w:t>za</w:t>
            </w:r>
            <w:proofErr w:type="spellEnd"/>
            <w:r w:rsidR="005846B9" w:rsidRPr="005846B9">
              <w:rPr>
                <w:rFonts w:ascii="Myriad Pro" w:hAnsi="Myriad Pro" w:cstheme="minorHAnsi"/>
                <w:b/>
                <w:iCs/>
                <w:lang w:val="es-ES"/>
              </w:rPr>
              <w:t xml:space="preserve"> </w:t>
            </w:r>
            <w:proofErr w:type="spellStart"/>
            <w:r w:rsidR="005846B9" w:rsidRPr="005846B9">
              <w:rPr>
                <w:rFonts w:ascii="Myriad Pro" w:hAnsi="Myriad Pro" w:cstheme="minorHAnsi"/>
                <w:b/>
                <w:iCs/>
                <w:lang w:val="es-ES"/>
              </w:rPr>
              <w:t>sve</w:t>
            </w:r>
            <w:proofErr w:type="spellEnd"/>
            <w:r w:rsidR="005846B9" w:rsidRPr="005846B9">
              <w:rPr>
                <w:rFonts w:ascii="Myriad Pro" w:hAnsi="Myriad Pro" w:cstheme="minorHAnsi"/>
                <w:b/>
                <w:iCs/>
                <w:lang w:val="es-ES"/>
              </w:rPr>
              <w:t xml:space="preserve"> </w:t>
            </w:r>
            <w:proofErr w:type="spellStart"/>
            <w:r w:rsidR="005846B9" w:rsidRPr="005846B9">
              <w:rPr>
                <w:rFonts w:ascii="Myriad Pro" w:hAnsi="Myriad Pro" w:cstheme="minorHAnsi"/>
                <w:b/>
                <w:iCs/>
                <w:lang w:val="es-ES"/>
              </w:rPr>
              <w:t>registrovane</w:t>
            </w:r>
            <w:proofErr w:type="spellEnd"/>
            <w:r w:rsidR="005846B9" w:rsidRPr="005846B9">
              <w:rPr>
                <w:rFonts w:ascii="Myriad Pro" w:hAnsi="Myriad Pro" w:cstheme="minorHAnsi"/>
                <w:b/>
                <w:iCs/>
                <w:lang w:val="es-ES"/>
              </w:rPr>
              <w:t xml:space="preserve"> </w:t>
            </w:r>
            <w:proofErr w:type="spellStart"/>
            <w:r w:rsidR="005846B9" w:rsidRPr="005846B9">
              <w:rPr>
                <w:rFonts w:ascii="Myriad Pro" w:hAnsi="Myriad Pro" w:cstheme="minorHAnsi"/>
                <w:b/>
                <w:iCs/>
                <w:lang w:val="es-ES"/>
              </w:rPr>
              <w:t>stalno</w:t>
            </w:r>
            <w:proofErr w:type="spellEnd"/>
            <w:r w:rsidR="005846B9" w:rsidRPr="005846B9">
              <w:rPr>
                <w:rFonts w:ascii="Myriad Pro" w:hAnsi="Myriad Pro" w:cstheme="minorHAnsi"/>
                <w:b/>
                <w:iCs/>
                <w:lang w:val="es-ES"/>
              </w:rPr>
              <w:t xml:space="preserve"> </w:t>
            </w:r>
            <w:proofErr w:type="spellStart"/>
            <w:r w:rsidR="005846B9" w:rsidRPr="005846B9">
              <w:rPr>
                <w:rFonts w:ascii="Myriad Pro" w:hAnsi="Myriad Pro" w:cstheme="minorHAnsi"/>
                <w:b/>
                <w:iCs/>
                <w:lang w:val="es-ES"/>
              </w:rPr>
              <w:t>zaposlene</w:t>
            </w:r>
            <w:proofErr w:type="spellEnd"/>
            <w:r w:rsidR="005846B9" w:rsidRPr="005846B9">
              <w:rPr>
                <w:rFonts w:ascii="Myriad Pro" w:hAnsi="Myriad Pro" w:cstheme="minorHAnsi"/>
                <w:b/>
                <w:iCs/>
                <w:lang w:val="es-ES"/>
              </w:rPr>
              <w:t xml:space="preserve"> </w:t>
            </w:r>
            <w:proofErr w:type="spellStart"/>
            <w:r w:rsidR="005846B9" w:rsidRPr="005846B9">
              <w:rPr>
                <w:rFonts w:ascii="Myriad Pro" w:hAnsi="Myriad Pro" w:cstheme="minorHAnsi"/>
                <w:b/>
                <w:iCs/>
                <w:lang w:val="es-ES"/>
              </w:rPr>
              <w:t>za</w:t>
            </w:r>
            <w:proofErr w:type="spellEnd"/>
            <w:r w:rsidR="005846B9" w:rsidRPr="005846B9">
              <w:rPr>
                <w:rFonts w:ascii="Myriad Pro" w:hAnsi="Myriad Pro" w:cstheme="minorHAnsi"/>
                <w:b/>
                <w:iCs/>
                <w:lang w:val="es-ES"/>
              </w:rPr>
              <w:t xml:space="preserve"> </w:t>
            </w:r>
            <w:proofErr w:type="spellStart"/>
            <w:r w:rsidR="005846B9" w:rsidRPr="005846B9">
              <w:rPr>
                <w:rFonts w:ascii="Myriad Pro" w:hAnsi="Myriad Pro" w:cstheme="minorHAnsi"/>
                <w:b/>
                <w:iCs/>
                <w:lang w:val="es-ES"/>
              </w:rPr>
              <w:t>period</w:t>
            </w:r>
            <w:proofErr w:type="spellEnd"/>
            <w:r w:rsidR="005846B9" w:rsidRPr="005846B9">
              <w:rPr>
                <w:rFonts w:ascii="Myriad Pro" w:hAnsi="Myriad Pro" w:cstheme="minorHAnsi"/>
                <w:b/>
                <w:iCs/>
                <w:lang w:val="es-ES"/>
              </w:rPr>
              <w:t xml:space="preserve"> </w:t>
            </w:r>
            <w:proofErr w:type="spellStart"/>
            <w:r w:rsidR="005846B9" w:rsidRPr="005846B9">
              <w:rPr>
                <w:rFonts w:ascii="Myriad Pro" w:hAnsi="Myriad Pro" w:cstheme="minorHAnsi"/>
                <w:b/>
                <w:iCs/>
                <w:lang w:val="es-ES"/>
              </w:rPr>
              <w:t>od</w:t>
            </w:r>
            <w:proofErr w:type="spellEnd"/>
            <w:r w:rsidR="005846B9" w:rsidRPr="005846B9">
              <w:rPr>
                <w:rFonts w:ascii="Myriad Pro" w:hAnsi="Myriad Pro" w:cstheme="minorHAnsi"/>
                <w:b/>
                <w:iCs/>
                <w:lang w:val="es-ES"/>
              </w:rPr>
              <w:t xml:space="preserve"> </w:t>
            </w:r>
            <w:proofErr w:type="spellStart"/>
            <w:r w:rsidR="005846B9" w:rsidRPr="005846B9">
              <w:rPr>
                <w:rFonts w:ascii="Myriad Pro" w:hAnsi="Myriad Pro" w:cstheme="minorHAnsi"/>
                <w:b/>
                <w:iCs/>
                <w:lang w:val="es-ES"/>
              </w:rPr>
              <w:t>najmanje</w:t>
            </w:r>
            <w:proofErr w:type="spellEnd"/>
            <w:r w:rsidR="005846B9" w:rsidRPr="005846B9">
              <w:rPr>
                <w:rFonts w:ascii="Myriad Pro" w:hAnsi="Myriad Pro" w:cstheme="minorHAnsi"/>
                <w:b/>
                <w:iCs/>
                <w:lang w:val="es-ES"/>
              </w:rPr>
              <w:t xml:space="preserve"> </w:t>
            </w:r>
            <w:proofErr w:type="spellStart"/>
            <w:r w:rsidR="005846B9" w:rsidRPr="005846B9">
              <w:rPr>
                <w:rFonts w:ascii="Myriad Pro" w:hAnsi="Myriad Pro" w:cstheme="minorHAnsi"/>
                <w:b/>
                <w:iCs/>
                <w:lang w:val="es-ES"/>
              </w:rPr>
              <w:t>šest</w:t>
            </w:r>
            <w:proofErr w:type="spellEnd"/>
            <w:r w:rsidR="005846B9" w:rsidRPr="005846B9">
              <w:rPr>
                <w:rFonts w:ascii="Myriad Pro" w:hAnsi="Myriad Pro" w:cstheme="minorHAnsi"/>
                <w:b/>
                <w:iCs/>
                <w:lang w:val="es-ES"/>
              </w:rPr>
              <w:t xml:space="preserve"> </w:t>
            </w:r>
            <w:proofErr w:type="spellStart"/>
            <w:r w:rsidR="005846B9" w:rsidRPr="005846B9">
              <w:rPr>
                <w:rFonts w:ascii="Myriad Pro" w:hAnsi="Myriad Pro" w:cstheme="minorHAnsi"/>
                <w:b/>
                <w:iCs/>
                <w:lang w:val="es-ES"/>
              </w:rPr>
              <w:t>mjeseci</w:t>
            </w:r>
            <w:proofErr w:type="spellEnd"/>
            <w:r w:rsidR="005846B9" w:rsidRPr="005846B9">
              <w:rPr>
                <w:rFonts w:ascii="Myriad Pro" w:hAnsi="Myriad Pro" w:cstheme="minorHAnsi"/>
                <w:b/>
                <w:iCs/>
                <w:lang w:val="es-ES"/>
              </w:rPr>
              <w:t xml:space="preserve">, </w:t>
            </w:r>
            <w:proofErr w:type="spellStart"/>
            <w:r w:rsidR="005846B9" w:rsidRPr="005846B9">
              <w:rPr>
                <w:rFonts w:ascii="Myriad Pro" w:hAnsi="Myriad Pro" w:cstheme="minorHAnsi"/>
                <w:b/>
                <w:iCs/>
                <w:lang w:val="es-ES"/>
              </w:rPr>
              <w:t>izdat</w:t>
            </w:r>
            <w:proofErr w:type="spellEnd"/>
            <w:r w:rsidR="005846B9" w:rsidRPr="005846B9">
              <w:rPr>
                <w:rFonts w:ascii="Myriad Pro" w:hAnsi="Myriad Pro" w:cstheme="minorHAnsi"/>
                <w:b/>
                <w:iCs/>
                <w:lang w:val="es-ES"/>
              </w:rPr>
              <w:t xml:space="preserve"> u </w:t>
            </w:r>
            <w:proofErr w:type="spellStart"/>
            <w:r w:rsidR="005846B9" w:rsidRPr="005846B9">
              <w:rPr>
                <w:rFonts w:ascii="Myriad Pro" w:hAnsi="Myriad Pro" w:cstheme="minorHAnsi"/>
                <w:b/>
                <w:iCs/>
                <w:lang w:val="es-ES"/>
              </w:rPr>
              <w:t>periodu</w:t>
            </w:r>
            <w:proofErr w:type="spellEnd"/>
            <w:r w:rsidR="005846B9" w:rsidRPr="005846B9">
              <w:rPr>
                <w:rFonts w:ascii="Myriad Pro" w:hAnsi="Myriad Pro" w:cstheme="minorHAnsi"/>
                <w:b/>
                <w:iCs/>
                <w:lang w:val="es-ES"/>
              </w:rPr>
              <w:t xml:space="preserve"> </w:t>
            </w:r>
            <w:proofErr w:type="spellStart"/>
            <w:r w:rsidR="005846B9" w:rsidRPr="005846B9">
              <w:rPr>
                <w:rFonts w:ascii="Myriad Pro" w:hAnsi="Myriad Pro" w:cstheme="minorHAnsi"/>
                <w:b/>
                <w:iCs/>
                <w:lang w:val="es-ES"/>
              </w:rPr>
              <w:t>od</w:t>
            </w:r>
            <w:proofErr w:type="spellEnd"/>
            <w:r w:rsidR="005846B9" w:rsidRPr="005846B9">
              <w:rPr>
                <w:rFonts w:ascii="Myriad Pro" w:hAnsi="Myriad Pro" w:cstheme="minorHAnsi"/>
                <w:b/>
                <w:iCs/>
                <w:lang w:val="es-ES"/>
              </w:rPr>
              <w:t xml:space="preserve"> </w:t>
            </w:r>
            <w:r w:rsidR="005846B9">
              <w:rPr>
                <w:rFonts w:ascii="Myriad Pro" w:hAnsi="Myriad Pro" w:cstheme="minorHAnsi"/>
                <w:b/>
                <w:iCs/>
                <w:lang w:val="es-ES"/>
              </w:rPr>
              <w:t xml:space="preserve">tri </w:t>
            </w:r>
            <w:proofErr w:type="spellStart"/>
            <w:r w:rsidR="005846B9">
              <w:rPr>
                <w:rFonts w:ascii="Myriad Pro" w:hAnsi="Myriad Pro" w:cstheme="minorHAnsi"/>
                <w:b/>
                <w:iCs/>
                <w:lang w:val="es-ES"/>
              </w:rPr>
              <w:t>mjeseca</w:t>
            </w:r>
            <w:proofErr w:type="spellEnd"/>
            <w:r w:rsidR="005846B9" w:rsidRPr="005846B9">
              <w:rPr>
                <w:rFonts w:ascii="Myriad Pro" w:hAnsi="Myriad Pro" w:cstheme="minorHAnsi"/>
                <w:b/>
                <w:iCs/>
                <w:lang w:val="es-ES"/>
              </w:rPr>
              <w:t xml:space="preserve"> </w:t>
            </w:r>
            <w:proofErr w:type="spellStart"/>
            <w:r w:rsidR="005846B9" w:rsidRPr="005846B9">
              <w:rPr>
                <w:rFonts w:ascii="Myriad Pro" w:hAnsi="Myriad Pro" w:cstheme="minorHAnsi"/>
                <w:b/>
                <w:iCs/>
                <w:lang w:val="es-ES"/>
              </w:rPr>
              <w:t>od</w:t>
            </w:r>
            <w:proofErr w:type="spellEnd"/>
            <w:r w:rsidR="005846B9" w:rsidRPr="005846B9">
              <w:rPr>
                <w:rFonts w:ascii="Myriad Pro" w:hAnsi="Myriad Pro" w:cstheme="minorHAnsi"/>
                <w:b/>
                <w:iCs/>
                <w:lang w:val="es-ES"/>
              </w:rPr>
              <w:t xml:space="preserve"> </w:t>
            </w:r>
            <w:proofErr w:type="spellStart"/>
            <w:r w:rsidR="005846B9" w:rsidRPr="005846B9">
              <w:rPr>
                <w:rFonts w:ascii="Myriad Pro" w:hAnsi="Myriad Pro" w:cstheme="minorHAnsi"/>
                <w:b/>
                <w:iCs/>
                <w:lang w:val="es-ES"/>
              </w:rPr>
              <w:t>dana</w:t>
            </w:r>
            <w:proofErr w:type="spellEnd"/>
            <w:r w:rsidR="005846B9" w:rsidRPr="005846B9">
              <w:rPr>
                <w:rFonts w:ascii="Myriad Pro" w:hAnsi="Myriad Pro" w:cstheme="minorHAnsi"/>
                <w:b/>
                <w:iCs/>
                <w:lang w:val="es-ES"/>
              </w:rPr>
              <w:t xml:space="preserve"> </w:t>
            </w:r>
            <w:proofErr w:type="spellStart"/>
            <w:r w:rsidR="005846B9" w:rsidRPr="005846B9">
              <w:rPr>
                <w:rFonts w:ascii="Myriad Pro" w:hAnsi="Myriad Pro" w:cstheme="minorHAnsi"/>
                <w:b/>
                <w:iCs/>
                <w:lang w:val="es-ES"/>
              </w:rPr>
              <w:t>otvaranja</w:t>
            </w:r>
            <w:proofErr w:type="spellEnd"/>
            <w:r w:rsidR="005846B9" w:rsidRPr="005846B9">
              <w:rPr>
                <w:rFonts w:ascii="Myriad Pro" w:hAnsi="Myriad Pro" w:cstheme="minorHAnsi"/>
                <w:b/>
                <w:iCs/>
                <w:lang w:val="es-ES"/>
              </w:rPr>
              <w:t xml:space="preserve"> tendera. </w:t>
            </w:r>
            <w:proofErr w:type="spellStart"/>
            <w:r w:rsidR="005846B9" w:rsidRPr="005846B9">
              <w:rPr>
                <w:rFonts w:ascii="Myriad Pro" w:hAnsi="Myriad Pro" w:cstheme="minorHAnsi"/>
                <w:b/>
                <w:iCs/>
                <w:lang w:val="es-ES"/>
              </w:rPr>
              <w:t>Izvod</w:t>
            </w:r>
            <w:proofErr w:type="spellEnd"/>
            <w:r w:rsidR="005846B9" w:rsidRPr="005846B9">
              <w:rPr>
                <w:rFonts w:ascii="Myriad Pro" w:hAnsi="Myriad Pro" w:cstheme="minorHAnsi"/>
                <w:b/>
                <w:iCs/>
                <w:lang w:val="es-ES"/>
              </w:rPr>
              <w:t xml:space="preserve"> mora </w:t>
            </w:r>
            <w:proofErr w:type="spellStart"/>
            <w:r w:rsidR="005846B9" w:rsidRPr="005846B9">
              <w:rPr>
                <w:rFonts w:ascii="Myriad Pro" w:hAnsi="Myriad Pro" w:cstheme="minorHAnsi"/>
                <w:b/>
                <w:iCs/>
                <w:lang w:val="es-ES"/>
              </w:rPr>
              <w:t>sadržavati</w:t>
            </w:r>
            <w:proofErr w:type="spellEnd"/>
            <w:r w:rsidR="005846B9" w:rsidRPr="005846B9">
              <w:rPr>
                <w:rFonts w:ascii="Myriad Pro" w:hAnsi="Myriad Pro" w:cstheme="minorHAnsi"/>
                <w:b/>
                <w:iCs/>
                <w:lang w:val="es-ES"/>
              </w:rPr>
              <w:t xml:space="preserve"> </w:t>
            </w:r>
            <w:proofErr w:type="spellStart"/>
            <w:r w:rsidR="005846B9" w:rsidRPr="005846B9">
              <w:rPr>
                <w:rFonts w:ascii="Myriad Pro" w:hAnsi="Myriad Pro" w:cstheme="minorHAnsi"/>
                <w:b/>
                <w:iCs/>
                <w:lang w:val="es-ES"/>
              </w:rPr>
              <w:t>ovjerenu</w:t>
            </w:r>
            <w:proofErr w:type="spellEnd"/>
            <w:r w:rsidR="005846B9" w:rsidRPr="005846B9">
              <w:rPr>
                <w:rFonts w:ascii="Myriad Pro" w:hAnsi="Myriad Pro" w:cstheme="minorHAnsi"/>
                <w:b/>
                <w:iCs/>
                <w:lang w:val="es-ES"/>
              </w:rPr>
              <w:t xml:space="preserve"> </w:t>
            </w:r>
            <w:proofErr w:type="spellStart"/>
            <w:r w:rsidR="005846B9" w:rsidRPr="005846B9">
              <w:rPr>
                <w:rFonts w:ascii="Myriad Pro" w:hAnsi="Myriad Pro" w:cstheme="minorHAnsi"/>
                <w:b/>
                <w:iCs/>
                <w:lang w:val="es-ES"/>
              </w:rPr>
              <w:t>listu</w:t>
            </w:r>
            <w:proofErr w:type="spellEnd"/>
            <w:r w:rsidR="005846B9" w:rsidRPr="005846B9">
              <w:rPr>
                <w:rFonts w:ascii="Myriad Pro" w:hAnsi="Myriad Pro" w:cstheme="minorHAnsi"/>
                <w:b/>
                <w:iCs/>
                <w:lang w:val="es-ES"/>
              </w:rPr>
              <w:t xml:space="preserve"> </w:t>
            </w:r>
            <w:proofErr w:type="spellStart"/>
            <w:r w:rsidR="005846B9" w:rsidRPr="005846B9">
              <w:rPr>
                <w:rFonts w:ascii="Myriad Pro" w:hAnsi="Myriad Pro" w:cstheme="minorHAnsi"/>
                <w:b/>
                <w:iCs/>
                <w:lang w:val="es-ES"/>
              </w:rPr>
              <w:t>uposlenika</w:t>
            </w:r>
            <w:proofErr w:type="spellEnd"/>
            <w:r w:rsidR="006D3978" w:rsidRPr="00BB12DC">
              <w:rPr>
                <w:rFonts w:ascii="Myriad Pro" w:hAnsi="Myriad Pro" w:cstheme="minorHAnsi"/>
                <w:b/>
                <w:iCs/>
                <w:lang w:val="es-ES"/>
              </w:rPr>
              <w:t>.;</w:t>
            </w:r>
          </w:p>
          <w:p w14:paraId="50C0923C" w14:textId="77777777" w:rsidR="005846B9" w:rsidRPr="00225ED7" w:rsidRDefault="005846B9" w:rsidP="008E7E87">
            <w:pPr>
              <w:pStyle w:val="ColorfulList-Accent11"/>
              <w:ind w:left="0"/>
              <w:jc w:val="both"/>
              <w:rPr>
                <w:rFonts w:ascii="Myriad Pro" w:hAnsi="Myriad Pro" w:cstheme="minorHAnsi"/>
                <w:b/>
                <w:iCs/>
                <w:lang w:val="es-ES"/>
              </w:rPr>
            </w:pPr>
          </w:p>
          <w:p w14:paraId="7CEE4255" w14:textId="2EDB2C3B" w:rsidR="008E7E87" w:rsidRDefault="00F06148" w:rsidP="008E7E87">
            <w:pPr>
              <w:pStyle w:val="ColorfulList-Accent11"/>
              <w:ind w:left="0"/>
              <w:jc w:val="both"/>
              <w:rPr>
                <w:rFonts w:ascii="Myriad Pro" w:hAnsi="Myriad Pro" w:cstheme="minorHAnsi"/>
                <w:b/>
                <w:iCs/>
                <w:lang w:val="es-ES"/>
              </w:rPr>
            </w:pPr>
            <w:sdt>
              <w:sdtPr>
                <w:rPr>
                  <w:rFonts w:ascii="Myriad Pro" w:hAnsi="Myriad Pro" w:cstheme="minorHAnsi"/>
                  <w:iCs/>
                  <w:lang w:val="en-US"/>
                </w:rPr>
                <w:id w:val="59601393"/>
                <w14:checkbox>
                  <w14:checked w14:val="1"/>
                  <w14:checkedState w14:val="2612" w14:font="Malgun Gothic Semilight"/>
                  <w14:uncheckedState w14:val="2610" w14:font="Malgun Gothic Semilight"/>
                </w14:checkbox>
              </w:sdtPr>
              <w:sdtEndPr/>
              <w:sdtContent>
                <w:r w:rsidR="008E7E87" w:rsidRPr="00BB12DC">
                  <w:rPr>
                    <w:rFonts w:ascii="Segoe UI Symbol" w:eastAsia="Malgun Gothic Semilight" w:hAnsi="Segoe UI Symbol" w:cs="Segoe UI Symbol"/>
                    <w:iCs/>
                    <w:lang w:val="en-US"/>
                  </w:rPr>
                  <w:t>☒</w:t>
                </w:r>
              </w:sdtContent>
            </w:sdt>
            <w:r w:rsidR="008E7E87" w:rsidRPr="00BB12DC">
              <w:rPr>
                <w:rFonts w:ascii="Myriad Pro" w:hAnsi="Myriad Pro" w:cstheme="minorHAnsi"/>
                <w:iCs/>
                <w:lang w:val="en-US"/>
              </w:rPr>
              <w:t xml:space="preserve"> </w:t>
            </w:r>
            <w:r w:rsidR="00532C91" w:rsidRPr="00BB12DC">
              <w:rPr>
                <w:rFonts w:ascii="Myriad Pro" w:hAnsi="Myriad Pro" w:cstheme="minorHAnsi"/>
                <w:bCs/>
                <w:iCs/>
                <w:lang w:val="es-ES"/>
              </w:rPr>
              <w:t xml:space="preserve">Copies </w:t>
            </w:r>
            <w:proofErr w:type="spellStart"/>
            <w:r w:rsidR="00532C91" w:rsidRPr="00BB12DC">
              <w:rPr>
                <w:rFonts w:ascii="Myriad Pro" w:hAnsi="Myriad Pro" w:cstheme="minorHAnsi"/>
                <w:bCs/>
                <w:iCs/>
                <w:lang w:val="es-ES"/>
              </w:rPr>
              <w:t>of</w:t>
            </w:r>
            <w:proofErr w:type="spellEnd"/>
            <w:r w:rsidR="00532C91" w:rsidRPr="00BB12DC">
              <w:rPr>
                <w:rFonts w:ascii="Myriad Pro" w:hAnsi="Myriad Pro" w:cstheme="minorHAnsi"/>
                <w:bCs/>
                <w:iCs/>
                <w:lang w:val="es-ES"/>
              </w:rPr>
              <w:t xml:space="preserve"> </w:t>
            </w:r>
            <w:proofErr w:type="spellStart"/>
            <w:r w:rsidR="00532C91" w:rsidRPr="00BB12DC">
              <w:rPr>
                <w:rFonts w:ascii="Myriad Pro" w:hAnsi="Myriad Pro" w:cstheme="minorHAnsi"/>
                <w:bCs/>
                <w:iCs/>
                <w:lang w:val="es-ES"/>
              </w:rPr>
              <w:t>financial</w:t>
            </w:r>
            <w:proofErr w:type="spellEnd"/>
            <w:r w:rsidR="00532C91" w:rsidRPr="00BB12DC">
              <w:rPr>
                <w:rFonts w:ascii="Myriad Pro" w:hAnsi="Myriad Pro" w:cstheme="minorHAnsi"/>
                <w:bCs/>
                <w:iCs/>
                <w:lang w:val="es-ES"/>
              </w:rPr>
              <w:t xml:space="preserve"> </w:t>
            </w:r>
            <w:proofErr w:type="spellStart"/>
            <w:r w:rsidR="00532C91" w:rsidRPr="00BB12DC">
              <w:rPr>
                <w:rFonts w:ascii="Myriad Pro" w:hAnsi="Myriad Pro" w:cstheme="minorHAnsi"/>
                <w:bCs/>
                <w:iCs/>
                <w:lang w:val="es-ES"/>
              </w:rPr>
              <w:t>statements</w:t>
            </w:r>
            <w:proofErr w:type="spellEnd"/>
            <w:r w:rsidR="00532C91" w:rsidRPr="00BB12DC">
              <w:rPr>
                <w:rFonts w:ascii="Myriad Pro" w:hAnsi="Myriad Pro" w:cstheme="minorHAnsi"/>
                <w:bCs/>
                <w:iCs/>
                <w:lang w:val="es-ES"/>
              </w:rPr>
              <w:t xml:space="preserve"> </w:t>
            </w:r>
            <w:proofErr w:type="spellStart"/>
            <w:r w:rsidR="00532C91" w:rsidRPr="00BB12DC">
              <w:rPr>
                <w:rFonts w:ascii="Myriad Pro" w:hAnsi="Myriad Pro" w:cstheme="minorHAnsi"/>
                <w:bCs/>
                <w:iCs/>
                <w:lang w:val="es-ES"/>
              </w:rPr>
              <w:t>for</w:t>
            </w:r>
            <w:proofErr w:type="spellEnd"/>
            <w:r w:rsidR="00532C91" w:rsidRPr="00BB12DC">
              <w:rPr>
                <w:rFonts w:ascii="Myriad Pro" w:hAnsi="Myriad Pro" w:cstheme="minorHAnsi"/>
                <w:bCs/>
                <w:iCs/>
                <w:lang w:val="es-ES"/>
              </w:rPr>
              <w:t xml:space="preserve"> </w:t>
            </w:r>
            <w:proofErr w:type="spellStart"/>
            <w:r w:rsidR="00532C91" w:rsidRPr="00BB12DC">
              <w:rPr>
                <w:rFonts w:ascii="Myriad Pro" w:hAnsi="Myriad Pro" w:cstheme="minorHAnsi"/>
                <w:bCs/>
                <w:iCs/>
                <w:lang w:val="es-ES"/>
              </w:rPr>
              <w:t>last</w:t>
            </w:r>
            <w:proofErr w:type="spellEnd"/>
            <w:r w:rsidR="00532C91" w:rsidRPr="00BB12DC">
              <w:rPr>
                <w:rFonts w:ascii="Myriad Pro" w:hAnsi="Myriad Pro" w:cstheme="minorHAnsi"/>
                <w:bCs/>
                <w:iCs/>
                <w:lang w:val="es-ES"/>
              </w:rPr>
              <w:t xml:space="preserve"> 2 </w:t>
            </w:r>
            <w:proofErr w:type="spellStart"/>
            <w:r w:rsidR="00532C91" w:rsidRPr="00BB12DC">
              <w:rPr>
                <w:rFonts w:ascii="Myriad Pro" w:hAnsi="Myriad Pro" w:cstheme="minorHAnsi"/>
                <w:bCs/>
                <w:iCs/>
                <w:lang w:val="es-ES"/>
              </w:rPr>
              <w:t>years</w:t>
            </w:r>
            <w:proofErr w:type="spellEnd"/>
            <w:r w:rsidR="00532C91" w:rsidRPr="00BB12DC">
              <w:rPr>
                <w:rFonts w:ascii="Myriad Pro" w:hAnsi="Myriad Pro" w:cstheme="minorHAnsi"/>
                <w:bCs/>
                <w:iCs/>
                <w:lang w:val="es-ES"/>
              </w:rPr>
              <w:t xml:space="preserve"> (</w:t>
            </w:r>
            <w:proofErr w:type="spellStart"/>
            <w:r w:rsidR="00532C91" w:rsidRPr="00BB12DC">
              <w:rPr>
                <w:rFonts w:ascii="Myriad Pro" w:hAnsi="Myriad Pro" w:cstheme="minorHAnsi"/>
                <w:bCs/>
                <w:iCs/>
                <w:lang w:val="es-ES"/>
              </w:rPr>
              <w:t>Income</w:t>
            </w:r>
            <w:proofErr w:type="spellEnd"/>
            <w:r w:rsidR="00532C91" w:rsidRPr="00BB12DC">
              <w:rPr>
                <w:rFonts w:ascii="Myriad Pro" w:hAnsi="Myriad Pro" w:cstheme="minorHAnsi"/>
                <w:bCs/>
                <w:iCs/>
                <w:lang w:val="es-ES"/>
              </w:rPr>
              <w:t xml:space="preserve"> </w:t>
            </w:r>
            <w:proofErr w:type="spellStart"/>
            <w:r w:rsidR="00532C91" w:rsidRPr="00BB12DC">
              <w:rPr>
                <w:rFonts w:ascii="Myriad Pro" w:hAnsi="Myriad Pro" w:cstheme="minorHAnsi"/>
                <w:bCs/>
                <w:iCs/>
                <w:lang w:val="es-ES"/>
              </w:rPr>
              <w:t>Statement</w:t>
            </w:r>
            <w:proofErr w:type="spellEnd"/>
            <w:r w:rsidR="00532C91" w:rsidRPr="00BB12DC">
              <w:rPr>
                <w:rFonts w:ascii="Myriad Pro" w:hAnsi="Myriad Pro" w:cstheme="minorHAnsi"/>
                <w:bCs/>
                <w:iCs/>
                <w:lang w:val="es-ES"/>
              </w:rPr>
              <w:t xml:space="preserve"> and Balance </w:t>
            </w:r>
            <w:proofErr w:type="spellStart"/>
            <w:r w:rsidR="00532C91" w:rsidRPr="00BB12DC">
              <w:rPr>
                <w:rFonts w:ascii="Myriad Pro" w:hAnsi="Myriad Pro" w:cstheme="minorHAnsi"/>
                <w:bCs/>
                <w:iCs/>
                <w:lang w:val="es-ES"/>
              </w:rPr>
              <w:t>Sheet</w:t>
            </w:r>
            <w:proofErr w:type="spellEnd"/>
            <w:r w:rsidR="00532C91" w:rsidRPr="00BB12DC">
              <w:rPr>
                <w:rFonts w:ascii="Myriad Pro" w:hAnsi="Myriad Pro" w:cstheme="minorHAnsi"/>
                <w:bCs/>
                <w:iCs/>
                <w:lang w:val="es-ES"/>
              </w:rPr>
              <w:t xml:space="preserve">). / </w:t>
            </w:r>
            <w:proofErr w:type="spellStart"/>
            <w:r w:rsidR="00BB12DC" w:rsidRPr="00BB12DC">
              <w:rPr>
                <w:rFonts w:ascii="Myriad Pro" w:hAnsi="Myriad Pro" w:cstheme="minorHAnsi"/>
                <w:b/>
                <w:iCs/>
                <w:lang w:val="es-ES"/>
              </w:rPr>
              <w:t>Kopije</w:t>
            </w:r>
            <w:proofErr w:type="spellEnd"/>
            <w:r w:rsidR="00BB12DC" w:rsidRPr="00BB12DC">
              <w:rPr>
                <w:rFonts w:ascii="Myriad Pro" w:hAnsi="Myriad Pro" w:cstheme="minorHAnsi"/>
                <w:b/>
                <w:iCs/>
                <w:lang w:val="es-ES"/>
              </w:rPr>
              <w:t xml:space="preserve"> </w:t>
            </w:r>
            <w:proofErr w:type="spellStart"/>
            <w:r w:rsidR="00BB12DC" w:rsidRPr="00BB12DC">
              <w:rPr>
                <w:rFonts w:ascii="Myriad Pro" w:hAnsi="Myriad Pro" w:cstheme="minorHAnsi"/>
                <w:b/>
                <w:iCs/>
                <w:lang w:val="es-ES"/>
              </w:rPr>
              <w:t>financijskih</w:t>
            </w:r>
            <w:proofErr w:type="spellEnd"/>
            <w:r w:rsidR="00BB12DC" w:rsidRPr="00BB12DC">
              <w:rPr>
                <w:rFonts w:ascii="Myriad Pro" w:hAnsi="Myriad Pro" w:cstheme="minorHAnsi"/>
                <w:b/>
                <w:iCs/>
                <w:lang w:val="es-ES"/>
              </w:rPr>
              <w:t xml:space="preserve"> </w:t>
            </w:r>
            <w:proofErr w:type="spellStart"/>
            <w:r w:rsidR="00BB12DC" w:rsidRPr="00BB12DC">
              <w:rPr>
                <w:rFonts w:ascii="Myriad Pro" w:hAnsi="Myriad Pro" w:cstheme="minorHAnsi"/>
                <w:b/>
                <w:iCs/>
                <w:lang w:val="es-ES"/>
              </w:rPr>
              <w:t>izvještaja</w:t>
            </w:r>
            <w:proofErr w:type="spellEnd"/>
            <w:r w:rsidR="00BB12DC" w:rsidRPr="00BB12DC">
              <w:rPr>
                <w:rFonts w:ascii="Myriad Pro" w:hAnsi="Myriad Pro" w:cstheme="minorHAnsi"/>
                <w:b/>
                <w:iCs/>
                <w:lang w:val="es-ES"/>
              </w:rPr>
              <w:t xml:space="preserve"> </w:t>
            </w:r>
            <w:proofErr w:type="spellStart"/>
            <w:r w:rsidR="00BB12DC" w:rsidRPr="00BB12DC">
              <w:rPr>
                <w:rFonts w:ascii="Myriad Pro" w:hAnsi="Myriad Pro" w:cstheme="minorHAnsi"/>
                <w:b/>
                <w:iCs/>
                <w:lang w:val="es-ES"/>
              </w:rPr>
              <w:t>za</w:t>
            </w:r>
            <w:proofErr w:type="spellEnd"/>
            <w:r w:rsidR="00BB12DC" w:rsidRPr="00BB12DC">
              <w:rPr>
                <w:rFonts w:ascii="Myriad Pro" w:hAnsi="Myriad Pro" w:cstheme="minorHAnsi"/>
                <w:b/>
                <w:iCs/>
                <w:lang w:val="es-ES"/>
              </w:rPr>
              <w:t xml:space="preserve"> </w:t>
            </w:r>
            <w:proofErr w:type="spellStart"/>
            <w:r w:rsidR="00BB12DC" w:rsidRPr="00BB12DC">
              <w:rPr>
                <w:rFonts w:ascii="Myriad Pro" w:hAnsi="Myriad Pro" w:cstheme="minorHAnsi"/>
                <w:b/>
                <w:iCs/>
                <w:lang w:val="es-ES"/>
              </w:rPr>
              <w:t>posljednje</w:t>
            </w:r>
            <w:proofErr w:type="spellEnd"/>
            <w:r w:rsidR="00BB12DC" w:rsidRPr="00BB12DC">
              <w:rPr>
                <w:rFonts w:ascii="Myriad Pro" w:hAnsi="Myriad Pro" w:cstheme="minorHAnsi"/>
                <w:b/>
                <w:iCs/>
                <w:lang w:val="es-ES"/>
              </w:rPr>
              <w:t xml:space="preserve"> 2 </w:t>
            </w:r>
            <w:proofErr w:type="spellStart"/>
            <w:r w:rsidR="00BB12DC" w:rsidRPr="00BB12DC">
              <w:rPr>
                <w:rFonts w:ascii="Myriad Pro" w:hAnsi="Myriad Pro" w:cstheme="minorHAnsi"/>
                <w:b/>
                <w:iCs/>
                <w:lang w:val="es-ES"/>
              </w:rPr>
              <w:t>godine</w:t>
            </w:r>
            <w:proofErr w:type="spellEnd"/>
            <w:r w:rsidR="00BB12DC" w:rsidRPr="00BB12DC">
              <w:rPr>
                <w:rFonts w:ascii="Myriad Pro" w:hAnsi="Myriad Pro" w:cstheme="minorHAnsi"/>
                <w:b/>
                <w:iCs/>
                <w:lang w:val="es-ES"/>
              </w:rPr>
              <w:t xml:space="preserve"> (</w:t>
            </w:r>
            <w:proofErr w:type="spellStart"/>
            <w:r w:rsidR="00BB12DC" w:rsidRPr="00BB12DC">
              <w:rPr>
                <w:rFonts w:ascii="Myriad Pro" w:hAnsi="Myriad Pro" w:cstheme="minorHAnsi"/>
                <w:b/>
                <w:iCs/>
                <w:lang w:val="es-ES"/>
              </w:rPr>
              <w:t>Izvještaj</w:t>
            </w:r>
            <w:proofErr w:type="spellEnd"/>
            <w:r w:rsidR="00BB12DC" w:rsidRPr="00BB12DC">
              <w:rPr>
                <w:rFonts w:ascii="Myriad Pro" w:hAnsi="Myriad Pro" w:cstheme="minorHAnsi"/>
                <w:b/>
                <w:iCs/>
                <w:lang w:val="es-ES"/>
              </w:rPr>
              <w:t xml:space="preserve"> o </w:t>
            </w:r>
            <w:proofErr w:type="spellStart"/>
            <w:r w:rsidR="00BB12DC" w:rsidRPr="00BB12DC">
              <w:rPr>
                <w:rFonts w:ascii="Myriad Pro" w:hAnsi="Myriad Pro" w:cstheme="minorHAnsi"/>
                <w:b/>
                <w:iCs/>
                <w:lang w:val="es-ES"/>
              </w:rPr>
              <w:t>dobiti</w:t>
            </w:r>
            <w:proofErr w:type="spellEnd"/>
            <w:r w:rsidR="00BB12DC" w:rsidRPr="00BB12DC">
              <w:rPr>
                <w:rFonts w:ascii="Myriad Pro" w:hAnsi="Myriad Pro" w:cstheme="minorHAnsi"/>
                <w:b/>
                <w:iCs/>
                <w:lang w:val="es-ES"/>
              </w:rPr>
              <w:t xml:space="preserve"> i </w:t>
            </w:r>
            <w:proofErr w:type="spellStart"/>
            <w:r w:rsidR="00BB12DC" w:rsidRPr="00BB12DC">
              <w:rPr>
                <w:rFonts w:ascii="Myriad Pro" w:hAnsi="Myriad Pro" w:cstheme="minorHAnsi"/>
                <w:b/>
                <w:iCs/>
                <w:lang w:val="es-ES"/>
              </w:rPr>
              <w:t>bilans</w:t>
            </w:r>
            <w:proofErr w:type="spellEnd"/>
            <w:r w:rsidR="00BB12DC" w:rsidRPr="00BB12DC">
              <w:rPr>
                <w:rFonts w:ascii="Myriad Pro" w:hAnsi="Myriad Pro" w:cstheme="minorHAnsi"/>
                <w:b/>
                <w:iCs/>
                <w:lang w:val="es-ES"/>
              </w:rPr>
              <w:t xml:space="preserve"> </w:t>
            </w:r>
            <w:proofErr w:type="spellStart"/>
            <w:r w:rsidR="00BB12DC" w:rsidRPr="00BB12DC">
              <w:rPr>
                <w:rFonts w:ascii="Myriad Pro" w:hAnsi="Myriad Pro" w:cstheme="minorHAnsi"/>
                <w:b/>
                <w:iCs/>
                <w:lang w:val="es-ES"/>
              </w:rPr>
              <w:t>stanja</w:t>
            </w:r>
            <w:proofErr w:type="spellEnd"/>
            <w:r w:rsidR="00BB12DC" w:rsidRPr="00BB12DC">
              <w:rPr>
                <w:rFonts w:ascii="Myriad Pro" w:hAnsi="Myriad Pro" w:cstheme="minorHAnsi"/>
                <w:b/>
                <w:iCs/>
                <w:lang w:val="es-ES"/>
              </w:rPr>
              <w:t>).</w:t>
            </w:r>
          </w:p>
          <w:p w14:paraId="293CB178" w14:textId="77777777" w:rsidR="00F07D61" w:rsidRPr="00B23BB8" w:rsidRDefault="00F07D61" w:rsidP="008E7E87">
            <w:pPr>
              <w:pStyle w:val="ColorfulList-Accent11"/>
              <w:ind w:left="0"/>
              <w:jc w:val="both"/>
              <w:rPr>
                <w:rFonts w:ascii="Myriad Pro" w:hAnsi="Myriad Pro" w:cstheme="minorHAnsi"/>
                <w:bCs/>
                <w:iCs/>
                <w:lang w:val="en-US"/>
              </w:rPr>
            </w:pPr>
          </w:p>
          <w:p w14:paraId="60DCB60F" w14:textId="187120DD" w:rsidR="00385366" w:rsidRDefault="00F06148" w:rsidP="00BF25E9">
            <w:pPr>
              <w:pStyle w:val="ColorfulList-Accent11"/>
              <w:ind w:left="0"/>
              <w:jc w:val="both"/>
              <w:rPr>
                <w:rFonts w:ascii="Myriad Pro" w:hAnsi="Myriad Pro" w:cstheme="minorHAnsi"/>
                <w:b/>
                <w:iCs/>
                <w:lang w:val="es-ES"/>
              </w:rPr>
            </w:pPr>
            <w:sdt>
              <w:sdtPr>
                <w:rPr>
                  <w:rFonts w:ascii="Myriad Pro" w:hAnsi="Myriad Pro" w:cstheme="minorHAnsi"/>
                  <w:iCs/>
                  <w:lang w:val="en-US"/>
                </w:rPr>
                <w:id w:val="297729439"/>
                <w14:checkbox>
                  <w14:checked w14:val="1"/>
                  <w14:checkedState w14:val="2612" w14:font="Malgun Gothic Semilight"/>
                  <w14:uncheckedState w14:val="2610" w14:font="Malgun Gothic Semilight"/>
                </w14:checkbox>
              </w:sdtPr>
              <w:sdtEndPr/>
              <w:sdtContent>
                <w:r w:rsidR="00AF2F58">
                  <w:rPr>
                    <w:rFonts w:ascii="Malgun Gothic Semilight" w:eastAsia="Malgun Gothic Semilight" w:hAnsi="Malgun Gothic Semilight" w:cs="Malgun Gothic Semilight" w:hint="eastAsia"/>
                    <w:iCs/>
                    <w:lang w:val="en-US"/>
                  </w:rPr>
                  <w:t>☒</w:t>
                </w:r>
              </w:sdtContent>
            </w:sdt>
            <w:r w:rsidR="00AF2F58">
              <w:rPr>
                <w:rFonts w:ascii="Myriad Pro" w:hAnsi="Myriad Pro" w:cstheme="minorHAnsi"/>
                <w:iCs/>
                <w:lang w:val="en-US"/>
              </w:rPr>
              <w:t xml:space="preserve"> </w:t>
            </w:r>
            <w:proofErr w:type="spellStart"/>
            <w:r w:rsidR="008E7E87" w:rsidRPr="008E7E87">
              <w:rPr>
                <w:rFonts w:ascii="Myriad Pro" w:hAnsi="Myriad Pro" w:cstheme="minorHAnsi"/>
                <w:bCs/>
                <w:iCs/>
                <w:lang w:val="es-ES"/>
              </w:rPr>
              <w:t>Contract</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on</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the</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Joint</w:t>
            </w:r>
            <w:proofErr w:type="spellEnd"/>
            <w:r w:rsidR="008E7E87" w:rsidRPr="008E7E87">
              <w:rPr>
                <w:rFonts w:ascii="Myriad Pro" w:hAnsi="Myriad Pro" w:cstheme="minorHAnsi"/>
                <w:bCs/>
                <w:iCs/>
                <w:lang w:val="es-ES"/>
              </w:rPr>
              <w:t xml:space="preserve"> Venture </w:t>
            </w:r>
            <w:proofErr w:type="gramStart"/>
            <w:r w:rsidR="008E7E87" w:rsidRPr="008E7E87">
              <w:rPr>
                <w:rFonts w:ascii="Myriad Pro" w:hAnsi="Myriad Pro" w:cstheme="minorHAnsi"/>
                <w:bCs/>
                <w:iCs/>
                <w:lang w:val="es-ES"/>
              </w:rPr>
              <w:t>establishment</w:t>
            </w:r>
            <w:proofErr w:type="gram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if</w:t>
            </w:r>
            <w:proofErr w:type="spellEnd"/>
            <w:r w:rsidR="008E7E87" w:rsidRPr="008E7E87">
              <w:rPr>
                <w:rFonts w:ascii="Myriad Pro" w:hAnsi="Myriad Pro" w:cstheme="minorHAnsi"/>
                <w:bCs/>
                <w:iCs/>
                <w:lang w:val="es-ES"/>
              </w:rPr>
              <w:t xml:space="preserve"> </w:t>
            </w:r>
            <w:r w:rsidR="00E8344E">
              <w:rPr>
                <w:rFonts w:ascii="Myriad Pro" w:hAnsi="Myriad Pro" w:cstheme="minorHAnsi"/>
                <w:bCs/>
                <w:iCs/>
                <w:lang w:val="es-ES"/>
              </w:rPr>
              <w:t xml:space="preserve">aplicable;/ </w:t>
            </w:r>
            <w:proofErr w:type="spellStart"/>
            <w:r w:rsidR="00E8344E" w:rsidRPr="00E8344E">
              <w:rPr>
                <w:rFonts w:ascii="Myriad Pro" w:hAnsi="Myriad Pro" w:cstheme="minorHAnsi"/>
                <w:b/>
                <w:iCs/>
                <w:lang w:val="es-ES"/>
              </w:rPr>
              <w:t>Ugovor</w:t>
            </w:r>
            <w:proofErr w:type="spellEnd"/>
            <w:r w:rsidR="00E8344E" w:rsidRPr="00E8344E">
              <w:rPr>
                <w:rFonts w:ascii="Myriad Pro" w:hAnsi="Myriad Pro" w:cstheme="minorHAnsi"/>
                <w:b/>
                <w:iCs/>
                <w:lang w:val="es-ES"/>
              </w:rPr>
              <w:t xml:space="preserve"> o </w:t>
            </w:r>
            <w:proofErr w:type="spellStart"/>
            <w:r w:rsidR="00E8344E" w:rsidRPr="00E8344E">
              <w:rPr>
                <w:rFonts w:ascii="Myriad Pro" w:hAnsi="Myriad Pro" w:cstheme="minorHAnsi"/>
                <w:b/>
                <w:iCs/>
                <w:lang w:val="es-ES"/>
              </w:rPr>
              <w:t>osnivanju</w:t>
            </w:r>
            <w:proofErr w:type="spellEnd"/>
            <w:r w:rsidR="00E8344E" w:rsidRPr="00E8344E">
              <w:rPr>
                <w:rFonts w:ascii="Myriad Pro" w:hAnsi="Myriad Pro" w:cstheme="minorHAnsi"/>
                <w:b/>
                <w:iCs/>
                <w:lang w:val="es-ES"/>
              </w:rPr>
              <w:t xml:space="preserve"> </w:t>
            </w:r>
            <w:proofErr w:type="spellStart"/>
            <w:r w:rsidR="008A3D4F">
              <w:rPr>
                <w:rFonts w:ascii="Myriad Pro" w:hAnsi="Myriad Pro" w:cstheme="minorHAnsi"/>
                <w:b/>
                <w:iCs/>
                <w:lang w:val="es-ES"/>
              </w:rPr>
              <w:t>konzorcija</w:t>
            </w:r>
            <w:proofErr w:type="spellEnd"/>
            <w:r w:rsidR="00E8344E" w:rsidRPr="00E8344E">
              <w:rPr>
                <w:rFonts w:ascii="Myriad Pro" w:hAnsi="Myriad Pro" w:cstheme="minorHAnsi"/>
                <w:b/>
                <w:iCs/>
                <w:lang w:val="es-ES"/>
              </w:rPr>
              <w:t xml:space="preserve">, </w:t>
            </w:r>
            <w:proofErr w:type="spellStart"/>
            <w:r w:rsidR="00E8344E" w:rsidRPr="00E8344E">
              <w:rPr>
                <w:rFonts w:ascii="Myriad Pro" w:hAnsi="Myriad Pro" w:cstheme="minorHAnsi"/>
                <w:b/>
                <w:iCs/>
                <w:lang w:val="es-ES"/>
              </w:rPr>
              <w:t>ako</w:t>
            </w:r>
            <w:proofErr w:type="spellEnd"/>
            <w:r w:rsidR="00E8344E" w:rsidRPr="00E8344E">
              <w:rPr>
                <w:rFonts w:ascii="Myriad Pro" w:hAnsi="Myriad Pro" w:cstheme="minorHAnsi"/>
                <w:b/>
                <w:iCs/>
                <w:lang w:val="es-ES"/>
              </w:rPr>
              <w:t xml:space="preserve"> je </w:t>
            </w:r>
            <w:proofErr w:type="spellStart"/>
            <w:r w:rsidR="00E8344E" w:rsidRPr="00E8344E">
              <w:rPr>
                <w:rFonts w:ascii="Myriad Pro" w:hAnsi="Myriad Pro" w:cstheme="minorHAnsi"/>
                <w:b/>
                <w:iCs/>
                <w:lang w:val="es-ES"/>
              </w:rPr>
              <w:t>primenljivo</w:t>
            </w:r>
            <w:proofErr w:type="spellEnd"/>
            <w:r w:rsidR="00E8344E">
              <w:rPr>
                <w:rFonts w:ascii="Myriad Pro" w:hAnsi="Myriad Pro" w:cstheme="minorHAnsi"/>
                <w:b/>
                <w:iCs/>
                <w:lang w:val="es-ES"/>
              </w:rPr>
              <w:t>;</w:t>
            </w:r>
          </w:p>
          <w:p w14:paraId="470670B6" w14:textId="77777777" w:rsidR="00F07D61" w:rsidRPr="008E7E87" w:rsidRDefault="00F07D61" w:rsidP="00BF25E9">
            <w:pPr>
              <w:pStyle w:val="ColorfulList-Accent11"/>
              <w:ind w:left="0"/>
              <w:jc w:val="both"/>
              <w:rPr>
                <w:rFonts w:ascii="Myriad Pro" w:hAnsi="Myriad Pro" w:cstheme="minorHAnsi"/>
                <w:bCs/>
                <w:iCs/>
                <w:lang w:val="es-ES"/>
              </w:rPr>
            </w:pPr>
          </w:p>
          <w:p w14:paraId="31C87B69" w14:textId="77777777" w:rsidR="008A79DC" w:rsidRDefault="00F06148" w:rsidP="00BF25E9">
            <w:pPr>
              <w:pStyle w:val="ColorfulList-Accent11"/>
              <w:ind w:left="0"/>
              <w:jc w:val="both"/>
              <w:rPr>
                <w:rFonts w:ascii="Myriad Pro" w:hAnsi="Myriad Pro" w:cstheme="minorHAnsi"/>
                <w:b/>
                <w:lang w:val="en-US"/>
              </w:rPr>
            </w:pPr>
            <w:sdt>
              <w:sdtPr>
                <w:rPr>
                  <w:rFonts w:ascii="Myriad Pro" w:hAnsi="Myriad Pro" w:cstheme="minorHAnsi"/>
                  <w:lang w:val="en-US"/>
                </w:rPr>
                <w:id w:val="-67343860"/>
                <w14:checkbox>
                  <w14:checked w14:val="1"/>
                  <w14:checkedState w14:val="2612" w14:font="Malgun Gothic Semilight"/>
                  <w14:uncheckedState w14:val="2610" w14:font="Malgun Gothic Semilight"/>
                </w14:checkbox>
              </w:sdtPr>
              <w:sdtEndPr/>
              <w:sdtContent>
                <w:r w:rsidR="00DC4EE1" w:rsidRPr="00A11C74">
                  <w:rPr>
                    <w:rFonts w:ascii="Segoe UI Symbol" w:eastAsia="Malgun Gothic Semilight" w:hAnsi="Segoe UI Symbol" w:cs="Segoe UI Symbol"/>
                    <w:lang w:val="en-US"/>
                  </w:rPr>
                  <w:t>☒</w:t>
                </w:r>
              </w:sdtContent>
            </w:sdt>
            <w:r w:rsidR="004F7ED6" w:rsidRPr="00A11C74">
              <w:rPr>
                <w:rFonts w:ascii="Myriad Pro" w:hAnsi="Myriad Pro" w:cstheme="minorHAnsi"/>
                <w:lang w:val="en-US"/>
              </w:rPr>
              <w:t xml:space="preserve"> Written Self-Declaration of not being included in the UN Security Council 1267/1989 list, UN Procurement Division List or other UN Ineligibility List</w:t>
            </w:r>
            <w:r w:rsidR="004F7ED6" w:rsidRPr="00A11C74">
              <w:rPr>
                <w:rFonts w:ascii="Myriad Pro" w:hAnsi="Myriad Pro" w:cstheme="minorHAnsi"/>
                <w:b/>
                <w:lang w:val="en-US"/>
              </w:rPr>
              <w:t>. /</w:t>
            </w:r>
            <w:r w:rsidR="00CB5ADE">
              <w:rPr>
                <w:rFonts w:ascii="Myriad Pro" w:hAnsi="Myriad Pro" w:cstheme="minorHAnsi"/>
                <w:b/>
                <w:lang w:val="en-US"/>
              </w:rPr>
              <w:t xml:space="preserve"> </w:t>
            </w:r>
            <w:proofErr w:type="spellStart"/>
            <w:r w:rsidR="004F7ED6" w:rsidRPr="00A11C74">
              <w:rPr>
                <w:rFonts w:ascii="Myriad Pro" w:hAnsi="Myriad Pro" w:cstheme="minorHAnsi"/>
                <w:b/>
                <w:lang w:val="en-US"/>
              </w:rPr>
              <w:t>Pisana</w:t>
            </w:r>
            <w:proofErr w:type="spellEnd"/>
            <w:r w:rsidR="004F7ED6" w:rsidRPr="00A11C74">
              <w:rPr>
                <w:rFonts w:ascii="Myriad Pro" w:hAnsi="Myriad Pro" w:cstheme="minorHAnsi"/>
                <w:b/>
                <w:lang w:val="en-US"/>
              </w:rPr>
              <w:t xml:space="preserve"> </w:t>
            </w:r>
            <w:proofErr w:type="spellStart"/>
            <w:r w:rsidR="004F7ED6" w:rsidRPr="00A11C74">
              <w:rPr>
                <w:rFonts w:ascii="Myriad Pro" w:hAnsi="Myriad Pro" w:cstheme="minorHAnsi"/>
                <w:b/>
                <w:lang w:val="en-US"/>
              </w:rPr>
              <w:t>izjava</w:t>
            </w:r>
            <w:proofErr w:type="spellEnd"/>
            <w:r w:rsidR="004F7ED6" w:rsidRPr="00A11C74">
              <w:rPr>
                <w:rFonts w:ascii="Myriad Pro" w:hAnsi="Myriad Pro" w:cstheme="minorHAnsi"/>
                <w:b/>
                <w:lang w:val="en-US"/>
              </w:rPr>
              <w:t xml:space="preserve"> da se </w:t>
            </w:r>
            <w:proofErr w:type="spellStart"/>
            <w:r w:rsidR="004F7ED6" w:rsidRPr="00A11C74">
              <w:rPr>
                <w:rFonts w:ascii="Myriad Pro" w:hAnsi="Myriad Pro" w:cstheme="minorHAnsi"/>
                <w:b/>
                <w:lang w:val="en-US"/>
              </w:rPr>
              <w:t>podnosilac</w:t>
            </w:r>
            <w:proofErr w:type="spellEnd"/>
            <w:r w:rsidR="004F7ED6" w:rsidRPr="00A11C74">
              <w:rPr>
                <w:rFonts w:ascii="Myriad Pro" w:hAnsi="Myriad Pro" w:cstheme="minorHAnsi"/>
                <w:b/>
                <w:lang w:val="en-US"/>
              </w:rPr>
              <w:t xml:space="preserve"> </w:t>
            </w:r>
            <w:proofErr w:type="spellStart"/>
            <w:r w:rsidR="004F7ED6" w:rsidRPr="00A11C74">
              <w:rPr>
                <w:rFonts w:ascii="Myriad Pro" w:hAnsi="Myriad Pro" w:cstheme="minorHAnsi"/>
                <w:b/>
                <w:lang w:val="en-US"/>
              </w:rPr>
              <w:t>prijave</w:t>
            </w:r>
            <w:proofErr w:type="spellEnd"/>
            <w:r w:rsidR="004F7ED6" w:rsidRPr="00A11C74">
              <w:rPr>
                <w:rFonts w:ascii="Myriad Pro" w:hAnsi="Myriad Pro" w:cstheme="minorHAnsi"/>
                <w:b/>
                <w:lang w:val="en-US"/>
              </w:rPr>
              <w:t xml:space="preserve"> ne </w:t>
            </w:r>
            <w:proofErr w:type="spellStart"/>
            <w:r w:rsidR="004F7ED6" w:rsidRPr="00A11C74">
              <w:rPr>
                <w:rFonts w:ascii="Myriad Pro" w:hAnsi="Myriad Pro" w:cstheme="minorHAnsi"/>
                <w:b/>
                <w:lang w:val="en-US"/>
              </w:rPr>
              <w:t>nalazi</w:t>
            </w:r>
            <w:proofErr w:type="spellEnd"/>
            <w:r w:rsidR="004F7ED6" w:rsidRPr="00A11C74">
              <w:rPr>
                <w:rFonts w:ascii="Myriad Pro" w:hAnsi="Myriad Pro" w:cstheme="minorHAnsi"/>
                <w:b/>
                <w:lang w:val="en-US"/>
              </w:rPr>
              <w:t xml:space="preserve"> </w:t>
            </w:r>
            <w:proofErr w:type="spellStart"/>
            <w:r w:rsidR="004F7ED6" w:rsidRPr="00A11C74">
              <w:rPr>
                <w:rFonts w:ascii="Myriad Pro" w:hAnsi="Myriad Pro" w:cstheme="minorHAnsi"/>
                <w:b/>
                <w:lang w:val="en-US"/>
              </w:rPr>
              <w:t>na</w:t>
            </w:r>
            <w:proofErr w:type="spellEnd"/>
            <w:r w:rsidR="004F7ED6" w:rsidRPr="00A11C74">
              <w:rPr>
                <w:rFonts w:ascii="Myriad Pro" w:hAnsi="Myriad Pro" w:cstheme="minorHAnsi"/>
                <w:b/>
                <w:lang w:val="en-US"/>
              </w:rPr>
              <w:t xml:space="preserve"> </w:t>
            </w:r>
            <w:proofErr w:type="spellStart"/>
            <w:r w:rsidR="004F7ED6" w:rsidRPr="00A11C74">
              <w:rPr>
                <w:rFonts w:ascii="Myriad Pro" w:hAnsi="Myriad Pro" w:cstheme="minorHAnsi"/>
                <w:b/>
                <w:lang w:val="en-US"/>
              </w:rPr>
              <w:t>listi</w:t>
            </w:r>
            <w:proofErr w:type="spellEnd"/>
            <w:r w:rsidR="004F7ED6" w:rsidRPr="00A11C74">
              <w:rPr>
                <w:rFonts w:ascii="Myriad Pro" w:hAnsi="Myriad Pro" w:cstheme="minorHAnsi"/>
                <w:b/>
                <w:lang w:val="en-US"/>
              </w:rPr>
              <w:t xml:space="preserve"> </w:t>
            </w:r>
            <w:proofErr w:type="spellStart"/>
            <w:r w:rsidR="004F7ED6" w:rsidRPr="00A11C74">
              <w:rPr>
                <w:rFonts w:ascii="Myriad Pro" w:hAnsi="Myriad Pro" w:cstheme="minorHAnsi"/>
                <w:b/>
                <w:lang w:val="en-US"/>
              </w:rPr>
              <w:t>Vijeća</w:t>
            </w:r>
            <w:proofErr w:type="spellEnd"/>
            <w:r w:rsidR="004F7ED6" w:rsidRPr="00A11C74">
              <w:rPr>
                <w:rFonts w:ascii="Myriad Pro" w:hAnsi="Myriad Pro" w:cstheme="minorHAnsi"/>
                <w:b/>
                <w:lang w:val="en-US"/>
              </w:rPr>
              <w:t xml:space="preserve"> </w:t>
            </w:r>
            <w:proofErr w:type="spellStart"/>
            <w:r w:rsidR="004F7ED6" w:rsidRPr="00A11C74">
              <w:rPr>
                <w:rFonts w:ascii="Myriad Pro" w:hAnsi="Myriad Pro" w:cstheme="minorHAnsi"/>
                <w:b/>
                <w:lang w:val="en-US"/>
              </w:rPr>
              <w:t>sigurnosti</w:t>
            </w:r>
            <w:proofErr w:type="spellEnd"/>
            <w:r w:rsidR="004F7ED6" w:rsidRPr="00A11C74">
              <w:rPr>
                <w:rFonts w:ascii="Myriad Pro" w:hAnsi="Myriad Pro" w:cstheme="minorHAnsi"/>
                <w:b/>
                <w:lang w:val="en-US"/>
              </w:rPr>
              <w:t xml:space="preserve"> UN-a 1267/1989, UN </w:t>
            </w:r>
            <w:proofErr w:type="spellStart"/>
            <w:r w:rsidR="004F7ED6" w:rsidRPr="00A11C74">
              <w:rPr>
                <w:rFonts w:ascii="Myriad Pro" w:hAnsi="Myriad Pro" w:cstheme="minorHAnsi"/>
                <w:b/>
                <w:lang w:val="en-US"/>
              </w:rPr>
              <w:t>odjela</w:t>
            </w:r>
            <w:proofErr w:type="spellEnd"/>
            <w:r w:rsidR="004F7ED6" w:rsidRPr="00A11C74">
              <w:rPr>
                <w:rFonts w:ascii="Myriad Pro" w:hAnsi="Myriad Pro" w:cstheme="minorHAnsi"/>
                <w:b/>
                <w:lang w:val="en-US"/>
              </w:rPr>
              <w:t xml:space="preserve"> za </w:t>
            </w:r>
            <w:proofErr w:type="spellStart"/>
            <w:r w:rsidR="004F7ED6" w:rsidRPr="00A11C74">
              <w:rPr>
                <w:rFonts w:ascii="Myriad Pro" w:hAnsi="Myriad Pro" w:cstheme="minorHAnsi"/>
                <w:b/>
                <w:lang w:val="en-US"/>
              </w:rPr>
              <w:t>nabavke</w:t>
            </w:r>
            <w:proofErr w:type="spellEnd"/>
            <w:r w:rsidR="004F7ED6" w:rsidRPr="00A11C74">
              <w:rPr>
                <w:rFonts w:ascii="Myriad Pro" w:hAnsi="Myriad Pro" w:cstheme="minorHAnsi"/>
                <w:b/>
                <w:lang w:val="en-US"/>
              </w:rPr>
              <w:t xml:space="preserve"> </w:t>
            </w:r>
            <w:proofErr w:type="spellStart"/>
            <w:r w:rsidR="004F7ED6" w:rsidRPr="00A11C74">
              <w:rPr>
                <w:rFonts w:ascii="Myriad Pro" w:hAnsi="Myriad Pro" w:cstheme="minorHAnsi"/>
                <w:b/>
                <w:lang w:val="en-US"/>
              </w:rPr>
              <w:t>ili</w:t>
            </w:r>
            <w:proofErr w:type="spellEnd"/>
            <w:r w:rsidR="004F7ED6" w:rsidRPr="00A11C74">
              <w:rPr>
                <w:rFonts w:ascii="Myriad Pro" w:hAnsi="Myriad Pro" w:cstheme="minorHAnsi"/>
                <w:b/>
                <w:lang w:val="en-US"/>
              </w:rPr>
              <w:t xml:space="preserve"> </w:t>
            </w:r>
            <w:proofErr w:type="spellStart"/>
            <w:r w:rsidR="004F7ED6" w:rsidRPr="00A11C74">
              <w:rPr>
                <w:rFonts w:ascii="Myriad Pro" w:hAnsi="Myriad Pro" w:cstheme="minorHAnsi"/>
                <w:b/>
                <w:lang w:val="en-US"/>
              </w:rPr>
              <w:t>drugoj</w:t>
            </w:r>
            <w:proofErr w:type="spellEnd"/>
            <w:r w:rsidR="004F7ED6" w:rsidRPr="00A11C74">
              <w:rPr>
                <w:rFonts w:ascii="Myriad Pro" w:hAnsi="Myriad Pro" w:cstheme="minorHAnsi"/>
                <w:b/>
                <w:lang w:val="en-US"/>
              </w:rPr>
              <w:t xml:space="preserve"> UN </w:t>
            </w:r>
            <w:proofErr w:type="spellStart"/>
            <w:r w:rsidR="004F7ED6" w:rsidRPr="00A11C74">
              <w:rPr>
                <w:rFonts w:ascii="Myriad Pro" w:hAnsi="Myriad Pro" w:cstheme="minorHAnsi"/>
                <w:b/>
                <w:lang w:val="en-US"/>
              </w:rPr>
              <w:t>listu</w:t>
            </w:r>
            <w:proofErr w:type="spellEnd"/>
            <w:r w:rsidR="004F7ED6" w:rsidRPr="00A11C74">
              <w:rPr>
                <w:rFonts w:ascii="Myriad Pro" w:hAnsi="Myriad Pro" w:cstheme="minorHAnsi"/>
                <w:b/>
                <w:lang w:val="en-US"/>
              </w:rPr>
              <w:t xml:space="preserve"> o </w:t>
            </w:r>
            <w:proofErr w:type="spellStart"/>
            <w:r w:rsidR="004F7ED6" w:rsidRPr="00A11C74">
              <w:rPr>
                <w:rFonts w:ascii="Myriad Pro" w:hAnsi="Myriad Pro" w:cstheme="minorHAnsi"/>
                <w:b/>
                <w:lang w:val="en-US"/>
              </w:rPr>
              <w:t>neprihvatljivosti</w:t>
            </w:r>
            <w:proofErr w:type="spellEnd"/>
            <w:r w:rsidR="004F7ED6" w:rsidRPr="00A11C74">
              <w:rPr>
                <w:rFonts w:ascii="Myriad Pro" w:hAnsi="Myriad Pro" w:cstheme="minorHAnsi"/>
                <w:b/>
                <w:lang w:val="en-US"/>
              </w:rPr>
              <w:t>;</w:t>
            </w:r>
          </w:p>
          <w:p w14:paraId="25066FE6" w14:textId="209B2364" w:rsidR="00BD333C" w:rsidRPr="006B6D72" w:rsidRDefault="004F7ED6" w:rsidP="008A79DC">
            <w:pPr>
              <w:pStyle w:val="ColorfulList-Accent11"/>
              <w:ind w:left="0"/>
              <w:jc w:val="both"/>
              <w:rPr>
                <w:rFonts w:ascii="Myriad Pro" w:hAnsi="Myriad Pro" w:cstheme="minorHAnsi"/>
                <w:b/>
                <w:lang w:val="en-GB"/>
              </w:rPr>
            </w:pPr>
            <w:r w:rsidRPr="00A11C74">
              <w:rPr>
                <w:rFonts w:ascii="Myriad Pro" w:hAnsi="Myriad Pro" w:cstheme="minorHAnsi"/>
                <w:b/>
                <w:lang w:val="en-US"/>
              </w:rPr>
              <w:t xml:space="preserve"> </w:t>
            </w:r>
            <w:r w:rsidR="00BD333C">
              <w:rPr>
                <w:rFonts w:ascii="Myriad Pro" w:hAnsi="Myriad Pro" w:cstheme="minorHAnsi"/>
                <w:b/>
                <w:lang w:val="en-US"/>
              </w:rPr>
              <w:br/>
            </w:r>
            <w:r w:rsidR="00BD333C" w:rsidRPr="006B6D72">
              <w:rPr>
                <w:rFonts w:ascii="Myriad Pro" w:hAnsi="Myriad Pro" w:cstheme="minorHAnsi"/>
                <w:b/>
                <w:lang w:val="en-GB"/>
              </w:rPr>
              <w:t xml:space="preserve">*NOTE:  Official version of RFQ document is in English, while attached partial translation into local language is only for courtesy translation. In case of different interpretation, English version will prevail.  </w:t>
            </w:r>
          </w:p>
          <w:p w14:paraId="0DCEB761" w14:textId="54EF1DF4" w:rsidR="00BD333C" w:rsidRPr="00BD333C" w:rsidRDefault="00BD333C" w:rsidP="00BD333C">
            <w:pPr>
              <w:jc w:val="both"/>
              <w:rPr>
                <w:rFonts w:ascii="Myriad Pro" w:hAnsi="Myriad Pro" w:cstheme="minorHAnsi"/>
                <w:b/>
                <w:lang w:val="en-GB"/>
              </w:rPr>
            </w:pPr>
            <w:r w:rsidRPr="006B6D72">
              <w:rPr>
                <w:rFonts w:ascii="Myriad Pro" w:hAnsi="Myriad Pro" w:cstheme="minorHAnsi"/>
                <w:b/>
                <w:lang w:val="en-GB"/>
              </w:rPr>
              <w:t xml:space="preserve">*NAPOMENA:  </w:t>
            </w:r>
            <w:proofErr w:type="spellStart"/>
            <w:r w:rsidRPr="006B6D72">
              <w:rPr>
                <w:rFonts w:ascii="Myriad Pro" w:hAnsi="Myriad Pro" w:cstheme="minorHAnsi"/>
                <w:b/>
                <w:lang w:val="en-GB"/>
              </w:rPr>
              <w:t>Zvanična</w:t>
            </w:r>
            <w:proofErr w:type="spellEnd"/>
            <w:r w:rsidRPr="006B6D72">
              <w:rPr>
                <w:rFonts w:ascii="Myriad Pro" w:hAnsi="Myriad Pro" w:cstheme="minorHAnsi"/>
                <w:b/>
                <w:lang w:val="en-GB"/>
              </w:rPr>
              <w:t xml:space="preserve"> </w:t>
            </w:r>
            <w:proofErr w:type="spellStart"/>
            <w:r w:rsidRPr="006B6D72">
              <w:rPr>
                <w:rFonts w:ascii="Myriad Pro" w:hAnsi="Myriad Pro" w:cstheme="minorHAnsi"/>
                <w:b/>
                <w:lang w:val="en-GB"/>
              </w:rPr>
              <w:t>verzija</w:t>
            </w:r>
            <w:proofErr w:type="spellEnd"/>
            <w:r w:rsidRPr="006B6D72">
              <w:rPr>
                <w:rFonts w:ascii="Myriad Pro" w:hAnsi="Myriad Pro" w:cstheme="minorHAnsi"/>
                <w:b/>
                <w:lang w:val="en-GB"/>
              </w:rPr>
              <w:t xml:space="preserve"> RFQ </w:t>
            </w:r>
            <w:proofErr w:type="spellStart"/>
            <w:r w:rsidRPr="006B6D72">
              <w:rPr>
                <w:rFonts w:ascii="Myriad Pro" w:hAnsi="Myriad Pro" w:cstheme="minorHAnsi"/>
                <w:b/>
                <w:lang w:val="en-GB"/>
              </w:rPr>
              <w:t>dokumenta</w:t>
            </w:r>
            <w:proofErr w:type="spellEnd"/>
            <w:r w:rsidRPr="006B6D72">
              <w:rPr>
                <w:rFonts w:ascii="Myriad Pro" w:hAnsi="Myriad Pro" w:cstheme="minorHAnsi"/>
                <w:b/>
                <w:lang w:val="en-GB"/>
              </w:rPr>
              <w:t xml:space="preserve"> je </w:t>
            </w:r>
            <w:proofErr w:type="spellStart"/>
            <w:r w:rsidRPr="006B6D72">
              <w:rPr>
                <w:rFonts w:ascii="Myriad Pro" w:hAnsi="Myriad Pro" w:cstheme="minorHAnsi"/>
                <w:b/>
                <w:lang w:val="en-GB"/>
              </w:rPr>
              <w:t>na</w:t>
            </w:r>
            <w:proofErr w:type="spellEnd"/>
            <w:r w:rsidRPr="006B6D72">
              <w:rPr>
                <w:rFonts w:ascii="Myriad Pro" w:hAnsi="Myriad Pro" w:cstheme="minorHAnsi"/>
                <w:b/>
                <w:lang w:val="en-GB"/>
              </w:rPr>
              <w:t xml:space="preserve"> </w:t>
            </w:r>
            <w:proofErr w:type="spellStart"/>
            <w:r w:rsidRPr="006B6D72">
              <w:rPr>
                <w:rFonts w:ascii="Myriad Pro" w:hAnsi="Myriad Pro" w:cstheme="minorHAnsi"/>
                <w:b/>
                <w:lang w:val="en-GB"/>
              </w:rPr>
              <w:t>engleskom</w:t>
            </w:r>
            <w:proofErr w:type="spellEnd"/>
            <w:r w:rsidRPr="006B6D72">
              <w:rPr>
                <w:rFonts w:ascii="Myriad Pro" w:hAnsi="Myriad Pro" w:cstheme="minorHAnsi"/>
                <w:b/>
                <w:lang w:val="en-GB"/>
              </w:rPr>
              <w:t xml:space="preserve"> </w:t>
            </w:r>
            <w:proofErr w:type="spellStart"/>
            <w:r w:rsidRPr="006B6D72">
              <w:rPr>
                <w:rFonts w:ascii="Myriad Pro" w:hAnsi="Myriad Pro" w:cstheme="minorHAnsi"/>
                <w:b/>
                <w:lang w:val="en-GB"/>
              </w:rPr>
              <w:t>jeziku</w:t>
            </w:r>
            <w:proofErr w:type="spellEnd"/>
            <w:r w:rsidRPr="006B6D72">
              <w:rPr>
                <w:rFonts w:ascii="Myriad Pro" w:hAnsi="Myriad Pro" w:cstheme="minorHAnsi"/>
                <w:b/>
                <w:lang w:val="en-GB"/>
              </w:rPr>
              <w:t xml:space="preserve">, </w:t>
            </w:r>
            <w:proofErr w:type="spellStart"/>
            <w:r w:rsidRPr="006B6D72">
              <w:rPr>
                <w:rFonts w:ascii="Myriad Pro" w:hAnsi="Myriad Pro" w:cstheme="minorHAnsi"/>
                <w:b/>
                <w:lang w:val="en-GB"/>
              </w:rPr>
              <w:t>dok</w:t>
            </w:r>
            <w:proofErr w:type="spellEnd"/>
            <w:r w:rsidRPr="006B6D72">
              <w:rPr>
                <w:rFonts w:ascii="Myriad Pro" w:hAnsi="Myriad Pro" w:cstheme="minorHAnsi"/>
                <w:b/>
                <w:lang w:val="en-GB"/>
              </w:rPr>
              <w:t xml:space="preserve"> </w:t>
            </w:r>
            <w:proofErr w:type="spellStart"/>
            <w:r w:rsidRPr="006B6D72">
              <w:rPr>
                <w:rFonts w:ascii="Myriad Pro" w:hAnsi="Myriad Pro" w:cstheme="minorHAnsi"/>
                <w:b/>
                <w:lang w:val="en-GB"/>
              </w:rPr>
              <w:t>su</w:t>
            </w:r>
            <w:proofErr w:type="spellEnd"/>
            <w:r w:rsidRPr="006B6D72">
              <w:rPr>
                <w:rFonts w:ascii="Myriad Pro" w:hAnsi="Myriad Pro" w:cstheme="minorHAnsi"/>
                <w:b/>
                <w:lang w:val="en-GB"/>
              </w:rPr>
              <w:t xml:space="preserve"> </w:t>
            </w:r>
            <w:proofErr w:type="spellStart"/>
            <w:r w:rsidRPr="006B6D72">
              <w:rPr>
                <w:rFonts w:ascii="Myriad Pro" w:hAnsi="Myriad Pro" w:cstheme="minorHAnsi"/>
                <w:b/>
                <w:lang w:val="en-GB"/>
              </w:rPr>
              <w:t>djelomični</w:t>
            </w:r>
            <w:proofErr w:type="spellEnd"/>
            <w:r w:rsidRPr="006B6D72">
              <w:rPr>
                <w:rFonts w:ascii="Myriad Pro" w:hAnsi="Myriad Pro" w:cstheme="minorHAnsi"/>
                <w:b/>
                <w:lang w:val="en-GB"/>
              </w:rPr>
              <w:t xml:space="preserve"> </w:t>
            </w:r>
            <w:proofErr w:type="spellStart"/>
            <w:r w:rsidRPr="006B6D72">
              <w:rPr>
                <w:rFonts w:ascii="Myriad Pro" w:hAnsi="Myriad Pro" w:cstheme="minorHAnsi"/>
                <w:b/>
                <w:lang w:val="en-GB"/>
              </w:rPr>
              <w:t>prevodi</w:t>
            </w:r>
            <w:proofErr w:type="spellEnd"/>
            <w:r w:rsidRPr="006B6D72">
              <w:rPr>
                <w:rFonts w:ascii="Myriad Pro" w:hAnsi="Myriad Pro" w:cstheme="minorHAnsi"/>
                <w:b/>
                <w:lang w:val="en-GB"/>
              </w:rPr>
              <w:t xml:space="preserve"> </w:t>
            </w:r>
            <w:proofErr w:type="spellStart"/>
            <w:r w:rsidRPr="006B6D72">
              <w:rPr>
                <w:rFonts w:ascii="Myriad Pro" w:hAnsi="Myriad Pro" w:cstheme="minorHAnsi"/>
                <w:b/>
                <w:lang w:val="en-GB"/>
              </w:rPr>
              <w:t>na</w:t>
            </w:r>
            <w:proofErr w:type="spellEnd"/>
            <w:r w:rsidRPr="006B6D72">
              <w:rPr>
                <w:rFonts w:ascii="Myriad Pro" w:hAnsi="Myriad Pro" w:cstheme="minorHAnsi"/>
                <w:b/>
                <w:lang w:val="en-GB"/>
              </w:rPr>
              <w:t xml:space="preserve"> </w:t>
            </w:r>
            <w:proofErr w:type="spellStart"/>
            <w:r w:rsidRPr="006B6D72">
              <w:rPr>
                <w:rFonts w:ascii="Myriad Pro" w:hAnsi="Myriad Pro" w:cstheme="minorHAnsi"/>
                <w:b/>
                <w:lang w:val="en-GB"/>
              </w:rPr>
              <w:t>lokalnom</w:t>
            </w:r>
            <w:proofErr w:type="spellEnd"/>
            <w:r w:rsidRPr="006B6D72">
              <w:rPr>
                <w:rFonts w:ascii="Myriad Pro" w:hAnsi="Myriad Pro" w:cstheme="minorHAnsi"/>
                <w:b/>
                <w:lang w:val="en-GB"/>
              </w:rPr>
              <w:t xml:space="preserve"> </w:t>
            </w:r>
            <w:proofErr w:type="spellStart"/>
            <w:r w:rsidRPr="006B6D72">
              <w:rPr>
                <w:rFonts w:ascii="Myriad Pro" w:hAnsi="Myriad Pro" w:cstheme="minorHAnsi"/>
                <w:b/>
                <w:lang w:val="en-GB"/>
              </w:rPr>
              <w:t>jeziku</w:t>
            </w:r>
            <w:proofErr w:type="spellEnd"/>
            <w:r w:rsidRPr="006B6D72">
              <w:rPr>
                <w:rFonts w:ascii="Myriad Pro" w:hAnsi="Myriad Pro" w:cstheme="minorHAnsi"/>
                <w:b/>
                <w:lang w:val="en-GB"/>
              </w:rPr>
              <w:t xml:space="preserve"> </w:t>
            </w:r>
            <w:proofErr w:type="spellStart"/>
            <w:r w:rsidRPr="006B6D72">
              <w:rPr>
                <w:rFonts w:ascii="Myriad Pro" w:hAnsi="Myriad Pro" w:cstheme="minorHAnsi"/>
                <w:b/>
                <w:lang w:val="en-GB"/>
              </w:rPr>
              <w:t>priloženi</w:t>
            </w:r>
            <w:proofErr w:type="spellEnd"/>
            <w:r w:rsidRPr="006B6D72">
              <w:rPr>
                <w:rFonts w:ascii="Myriad Pro" w:hAnsi="Myriad Pro" w:cstheme="minorHAnsi"/>
                <w:b/>
                <w:lang w:val="en-GB"/>
              </w:rPr>
              <w:t xml:space="preserve"> </w:t>
            </w:r>
            <w:proofErr w:type="spellStart"/>
            <w:r w:rsidRPr="006B6D72">
              <w:rPr>
                <w:rFonts w:ascii="Myriad Pro" w:hAnsi="Myriad Pro" w:cstheme="minorHAnsi"/>
                <w:b/>
                <w:lang w:val="en-GB"/>
              </w:rPr>
              <w:t>iz</w:t>
            </w:r>
            <w:proofErr w:type="spellEnd"/>
            <w:r w:rsidRPr="006B6D72">
              <w:rPr>
                <w:rFonts w:ascii="Myriad Pro" w:hAnsi="Myriad Pro" w:cstheme="minorHAnsi"/>
                <w:b/>
                <w:lang w:val="en-GB"/>
              </w:rPr>
              <w:t xml:space="preserve"> </w:t>
            </w:r>
            <w:proofErr w:type="spellStart"/>
            <w:r w:rsidRPr="006B6D72">
              <w:rPr>
                <w:rFonts w:ascii="Myriad Pro" w:hAnsi="Myriad Pro" w:cstheme="minorHAnsi"/>
                <w:b/>
                <w:lang w:val="en-GB"/>
              </w:rPr>
              <w:t>kurtoazije</w:t>
            </w:r>
            <w:proofErr w:type="spellEnd"/>
            <w:r w:rsidRPr="006B6D72">
              <w:rPr>
                <w:rFonts w:ascii="Myriad Pro" w:hAnsi="Myriad Pro" w:cstheme="minorHAnsi"/>
                <w:b/>
                <w:lang w:val="en-GB"/>
              </w:rPr>
              <w:t xml:space="preserve">. U </w:t>
            </w:r>
            <w:proofErr w:type="spellStart"/>
            <w:r w:rsidRPr="006B6D72">
              <w:rPr>
                <w:rFonts w:ascii="Myriad Pro" w:hAnsi="Myriad Pro" w:cstheme="minorHAnsi"/>
                <w:b/>
                <w:lang w:val="en-GB"/>
              </w:rPr>
              <w:t>slučaju</w:t>
            </w:r>
            <w:proofErr w:type="spellEnd"/>
            <w:r w:rsidRPr="006B6D72">
              <w:rPr>
                <w:rFonts w:ascii="Myriad Pro" w:hAnsi="Myriad Pro" w:cstheme="minorHAnsi"/>
                <w:b/>
                <w:lang w:val="en-GB"/>
              </w:rPr>
              <w:t xml:space="preserve"> </w:t>
            </w:r>
            <w:proofErr w:type="spellStart"/>
            <w:r w:rsidRPr="006B6D72">
              <w:rPr>
                <w:rFonts w:ascii="Myriad Pro" w:hAnsi="Myriad Pro" w:cstheme="minorHAnsi"/>
                <w:b/>
                <w:lang w:val="en-GB"/>
              </w:rPr>
              <w:t>razlika</w:t>
            </w:r>
            <w:proofErr w:type="spellEnd"/>
            <w:r w:rsidRPr="006B6D72">
              <w:rPr>
                <w:rFonts w:ascii="Myriad Pro" w:hAnsi="Myriad Pro" w:cstheme="minorHAnsi"/>
                <w:b/>
                <w:lang w:val="en-GB"/>
              </w:rPr>
              <w:t xml:space="preserve"> u </w:t>
            </w:r>
            <w:proofErr w:type="spellStart"/>
            <w:r w:rsidRPr="006B6D72">
              <w:rPr>
                <w:rFonts w:ascii="Myriad Pro" w:hAnsi="Myriad Pro" w:cstheme="minorHAnsi"/>
                <w:b/>
                <w:lang w:val="en-GB"/>
              </w:rPr>
              <w:t>prevodu</w:t>
            </w:r>
            <w:proofErr w:type="spellEnd"/>
            <w:r w:rsidRPr="006B6D72">
              <w:rPr>
                <w:rFonts w:ascii="Myriad Pro" w:hAnsi="Myriad Pro" w:cstheme="minorHAnsi"/>
                <w:b/>
                <w:lang w:val="en-GB"/>
              </w:rPr>
              <w:t xml:space="preserve">, </w:t>
            </w:r>
            <w:proofErr w:type="spellStart"/>
            <w:r w:rsidRPr="006B6D72">
              <w:rPr>
                <w:rFonts w:ascii="Myriad Pro" w:hAnsi="Myriad Pro" w:cstheme="minorHAnsi"/>
                <w:b/>
                <w:lang w:val="en-GB"/>
              </w:rPr>
              <w:t>engleska</w:t>
            </w:r>
            <w:proofErr w:type="spellEnd"/>
            <w:r w:rsidRPr="006B6D72">
              <w:rPr>
                <w:rFonts w:ascii="Myriad Pro" w:hAnsi="Myriad Pro" w:cstheme="minorHAnsi"/>
                <w:b/>
                <w:lang w:val="en-GB"/>
              </w:rPr>
              <w:t xml:space="preserve"> </w:t>
            </w:r>
            <w:proofErr w:type="spellStart"/>
            <w:r w:rsidRPr="006B6D72">
              <w:rPr>
                <w:rFonts w:ascii="Myriad Pro" w:hAnsi="Myriad Pro" w:cstheme="minorHAnsi"/>
                <w:b/>
                <w:lang w:val="en-GB"/>
              </w:rPr>
              <w:t>verzija</w:t>
            </w:r>
            <w:proofErr w:type="spellEnd"/>
            <w:r w:rsidRPr="006B6D72">
              <w:rPr>
                <w:rFonts w:ascii="Myriad Pro" w:hAnsi="Myriad Pro" w:cstheme="minorHAnsi"/>
                <w:b/>
                <w:lang w:val="en-GB"/>
              </w:rPr>
              <w:t xml:space="preserve"> </w:t>
            </w:r>
            <w:proofErr w:type="spellStart"/>
            <w:r w:rsidRPr="006B6D72">
              <w:rPr>
                <w:rFonts w:ascii="Myriad Pro" w:hAnsi="Myriad Pro" w:cstheme="minorHAnsi"/>
                <w:b/>
                <w:lang w:val="en-GB"/>
              </w:rPr>
              <w:t>će</w:t>
            </w:r>
            <w:proofErr w:type="spellEnd"/>
            <w:r w:rsidRPr="006B6D72">
              <w:rPr>
                <w:rFonts w:ascii="Myriad Pro" w:hAnsi="Myriad Pro" w:cstheme="minorHAnsi"/>
                <w:b/>
                <w:lang w:val="en-GB"/>
              </w:rPr>
              <w:t xml:space="preserve"> </w:t>
            </w:r>
            <w:proofErr w:type="spellStart"/>
            <w:r w:rsidRPr="006B6D72">
              <w:rPr>
                <w:rFonts w:ascii="Myriad Pro" w:hAnsi="Myriad Pro" w:cstheme="minorHAnsi"/>
                <w:b/>
                <w:lang w:val="en-GB"/>
              </w:rPr>
              <w:t>preovladati</w:t>
            </w:r>
            <w:proofErr w:type="spellEnd"/>
            <w:r w:rsidRPr="006B6D72">
              <w:rPr>
                <w:rFonts w:ascii="Myriad Pro" w:hAnsi="Myriad Pro" w:cstheme="minorHAnsi"/>
                <w:b/>
                <w:lang w:val="en-GB"/>
              </w:rPr>
              <w:t xml:space="preserve">.  </w:t>
            </w:r>
          </w:p>
          <w:p w14:paraId="06E0BA23" w14:textId="40D48664" w:rsidR="00635FA3" w:rsidRPr="00E711B5" w:rsidDel="00F84374" w:rsidRDefault="00BE13D7" w:rsidP="00BF25E9">
            <w:pPr>
              <w:pStyle w:val="ColorfulList-Accent11"/>
              <w:ind w:left="0"/>
              <w:jc w:val="both"/>
              <w:rPr>
                <w:rFonts w:ascii="Myriad Pro" w:hAnsi="Myriad Pro" w:cstheme="minorHAnsi"/>
                <w:b/>
                <w:bCs/>
                <w:lang w:val="en-US"/>
              </w:rPr>
            </w:pPr>
            <w:r>
              <w:rPr>
                <w:rFonts w:ascii="Myriad Pro" w:hAnsi="Myriad Pro" w:cstheme="minorHAnsi"/>
                <w:b/>
                <w:bCs/>
                <w:lang w:val="en-US"/>
              </w:rPr>
              <w:t xml:space="preserve"> </w:t>
            </w:r>
          </w:p>
        </w:tc>
      </w:tr>
      <w:tr w:rsidR="00643A6E" w:rsidRPr="00A11C74" w14:paraId="5F432C93" w14:textId="77777777" w:rsidTr="00997078">
        <w:tc>
          <w:tcPr>
            <w:tcW w:w="3261" w:type="dxa"/>
          </w:tcPr>
          <w:p w14:paraId="3168908B" w14:textId="77777777" w:rsidR="00643A6E" w:rsidRPr="00A11C74" w:rsidRDefault="00643A6E" w:rsidP="00BF25E9">
            <w:pPr>
              <w:rPr>
                <w:rFonts w:ascii="Myriad Pro" w:hAnsi="Myriad Pro" w:cstheme="minorHAnsi"/>
              </w:rPr>
            </w:pPr>
            <w:r w:rsidRPr="00A11C74">
              <w:rPr>
                <w:rFonts w:ascii="Myriad Pro" w:hAnsi="Myriad Pro" w:cstheme="minorHAnsi"/>
              </w:rPr>
              <w:lastRenderedPageBreak/>
              <w:t>Period of Validity of Quotes starting the Submission Date</w:t>
            </w:r>
          </w:p>
        </w:tc>
        <w:tc>
          <w:tcPr>
            <w:tcW w:w="7673" w:type="dxa"/>
          </w:tcPr>
          <w:p w14:paraId="5D453BFE" w14:textId="77777777" w:rsidR="00643A6E" w:rsidRDefault="008A3D4F" w:rsidP="00BF25E9">
            <w:pPr>
              <w:tabs>
                <w:tab w:val="left" w:pos="940"/>
              </w:tabs>
              <w:rPr>
                <w:rFonts w:ascii="Myriad Pro" w:eastAsia="MS Gothic" w:hAnsi="Myriad Pro" w:cstheme="minorHAnsi"/>
              </w:rPr>
            </w:pPr>
            <w:r>
              <w:rPr>
                <w:rFonts w:ascii="Myriad Pro" w:eastAsia="MS Gothic" w:hAnsi="Myriad Pro" w:cstheme="minorHAnsi"/>
              </w:rPr>
              <w:t>9</w:t>
            </w:r>
            <w:r w:rsidR="00637372" w:rsidRPr="00A11C74">
              <w:rPr>
                <w:rFonts w:ascii="Myriad Pro" w:eastAsia="MS Gothic" w:hAnsi="Myriad Pro" w:cstheme="minorHAnsi"/>
              </w:rPr>
              <w:t xml:space="preserve">0 days </w:t>
            </w:r>
          </w:p>
          <w:p w14:paraId="137DE191" w14:textId="60235D47" w:rsidR="00DC2376" w:rsidRPr="00A11C74" w:rsidRDefault="00DC2376" w:rsidP="00BF25E9">
            <w:pPr>
              <w:tabs>
                <w:tab w:val="left" w:pos="940"/>
              </w:tabs>
              <w:rPr>
                <w:rFonts w:ascii="Myriad Pro" w:hAnsi="Myriad Pro" w:cstheme="minorHAnsi"/>
                <w:iCs/>
              </w:rPr>
            </w:pPr>
            <w:r w:rsidRPr="00DC2376">
              <w:rPr>
                <w:rFonts w:ascii="Myriad Pro" w:hAnsi="Myriad Pro" w:cstheme="minorHAnsi"/>
                <w:iCs/>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643A6E" w:rsidRPr="00A11C74" w14:paraId="50027F37" w14:textId="77777777" w:rsidTr="00997078">
        <w:tc>
          <w:tcPr>
            <w:tcW w:w="3261" w:type="dxa"/>
          </w:tcPr>
          <w:p w14:paraId="2F11E662" w14:textId="77777777" w:rsidR="00643A6E" w:rsidRPr="00A11C74" w:rsidRDefault="00643A6E" w:rsidP="00BF25E9">
            <w:pPr>
              <w:rPr>
                <w:rFonts w:ascii="Myriad Pro" w:hAnsi="Myriad Pro" w:cstheme="minorHAnsi"/>
              </w:rPr>
            </w:pPr>
            <w:r w:rsidRPr="00A11C74">
              <w:rPr>
                <w:rFonts w:ascii="Myriad Pro" w:hAnsi="Myriad Pro" w:cstheme="minorHAnsi"/>
              </w:rPr>
              <w:t>Partial Quotes</w:t>
            </w:r>
          </w:p>
        </w:tc>
        <w:tc>
          <w:tcPr>
            <w:tcW w:w="7673" w:type="dxa"/>
          </w:tcPr>
          <w:sdt>
            <w:sdtPr>
              <w:rPr>
                <w:rFonts w:ascii="Myriad Pro" w:hAnsi="Myriad Pro" w:cstheme="minorHAnsi"/>
                <w:snapToGrid w:val="0"/>
                <w:sz w:val="20"/>
                <w:szCs w:val="19"/>
              </w:rPr>
              <w:id w:val="-439604854"/>
              <w:placeholder>
                <w:docPart w:val="27602044283E49BB93BD9E7300C26600"/>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5CC0156B" w14:textId="3EABBD74" w:rsidR="00643A6E" w:rsidRPr="009575F4" w:rsidRDefault="009575F4" w:rsidP="009575F4">
                <w:pPr>
                  <w:pStyle w:val="BodyText"/>
                  <w:tabs>
                    <w:tab w:val="left" w:pos="4966"/>
                    <w:tab w:val="right" w:pos="7306"/>
                  </w:tabs>
                  <w:jc w:val="both"/>
                  <w:rPr>
                    <w:rFonts w:ascii="Myriad Pro" w:hAnsi="Myriad Pro" w:cstheme="minorHAnsi"/>
                    <w:snapToGrid w:val="0"/>
                    <w:szCs w:val="19"/>
                  </w:rPr>
                </w:pPr>
                <w:r w:rsidRPr="00FD724F">
                  <w:rPr>
                    <w:rFonts w:ascii="Myriad Pro" w:hAnsi="Myriad Pro" w:cstheme="minorHAnsi"/>
                    <w:snapToGrid w:val="0"/>
                    <w:sz w:val="20"/>
                    <w:szCs w:val="19"/>
                  </w:rPr>
                  <w:t>Not allowed</w:t>
                </w:r>
              </w:p>
            </w:sdtContent>
          </w:sdt>
        </w:tc>
      </w:tr>
      <w:tr w:rsidR="00643A6E" w:rsidRPr="00A11C74" w14:paraId="2E3F31FE" w14:textId="77777777" w:rsidTr="00997078">
        <w:tc>
          <w:tcPr>
            <w:tcW w:w="3261" w:type="dxa"/>
          </w:tcPr>
          <w:p w14:paraId="0AD7368D" w14:textId="77777777" w:rsidR="00643A6E" w:rsidRPr="00A11C74" w:rsidRDefault="00643A6E" w:rsidP="00BF25E9">
            <w:pPr>
              <w:rPr>
                <w:rFonts w:ascii="Myriad Pro" w:hAnsi="Myriad Pro" w:cstheme="minorHAnsi"/>
              </w:rPr>
            </w:pPr>
            <w:r w:rsidRPr="00A11C74">
              <w:rPr>
                <w:rFonts w:ascii="Myriad Pro" w:hAnsi="Myriad Pro" w:cstheme="minorHAnsi"/>
              </w:rPr>
              <w:t>Payment Terms</w:t>
            </w:r>
          </w:p>
        </w:tc>
        <w:tc>
          <w:tcPr>
            <w:tcW w:w="7673" w:type="dxa"/>
          </w:tcPr>
          <w:p w14:paraId="7D548354" w14:textId="6AFC79B9" w:rsidR="00643A6E" w:rsidRPr="00A11C74" w:rsidRDefault="00F06148" w:rsidP="00BF25E9">
            <w:pPr>
              <w:rPr>
                <w:rFonts w:ascii="Myriad Pro" w:hAnsi="Myriad Pro" w:cstheme="minorHAnsi"/>
                <w:highlight w:val="yellow"/>
              </w:rPr>
            </w:pPr>
            <w:sdt>
              <w:sdtPr>
                <w:rPr>
                  <w:rFonts w:ascii="Myriad Pro" w:hAnsi="Myriad Pro" w:cstheme="minorHAnsi"/>
                  <w:spacing w:val="-2"/>
                  <w:szCs w:val="22"/>
                </w:rPr>
                <w:alias w:val="Incoterms"/>
                <w:tag w:val="Incoterms"/>
                <w:id w:val="777914909"/>
                <w:placeholder>
                  <w:docPart w:val="8ED835989CA5403D82F8920662B4B9FF"/>
                </w:placeholder>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EndPr/>
              <w:sdtContent/>
            </w:sdt>
            <w:r w:rsidR="00986B45" w:rsidRPr="00A11C74">
              <w:rPr>
                <w:rFonts w:ascii="Myriad Pro" w:hAnsi="Myriad Pro" w:cstheme="minorHAnsi"/>
                <w:spacing w:val="-2"/>
                <w:szCs w:val="22"/>
              </w:rPr>
              <w:t>Within 30 days upon UNDP’s acceptance of the goods delivered as specified and receipt of invoice</w:t>
            </w:r>
            <w:r w:rsidR="00024669" w:rsidRPr="00A11C74">
              <w:rPr>
                <w:rFonts w:ascii="Myriad Pro" w:hAnsi="Myriad Pro" w:cstheme="minorHAnsi"/>
                <w:spacing w:val="-2"/>
                <w:szCs w:val="22"/>
              </w:rPr>
              <w:t>.</w:t>
            </w:r>
            <w:r w:rsidR="00986B45" w:rsidRPr="00A11C74">
              <w:rPr>
                <w:rFonts w:ascii="Myriad Pro" w:hAnsi="Myriad Pro" w:cstheme="minorHAnsi"/>
                <w:spacing w:val="-2"/>
                <w:szCs w:val="22"/>
              </w:rPr>
              <w:t xml:space="preserve">     </w:t>
            </w:r>
          </w:p>
        </w:tc>
      </w:tr>
      <w:tr w:rsidR="004623ED" w:rsidRPr="00A11C74" w14:paraId="009A8586" w14:textId="77777777" w:rsidTr="00997078">
        <w:tc>
          <w:tcPr>
            <w:tcW w:w="3261" w:type="dxa"/>
          </w:tcPr>
          <w:p w14:paraId="6DD4CD53" w14:textId="36AA5C72" w:rsidR="004623ED" w:rsidRPr="00A11C74" w:rsidRDefault="004623ED" w:rsidP="00BF25E9">
            <w:pPr>
              <w:rPr>
                <w:rFonts w:ascii="Myriad Pro" w:hAnsi="Myriad Pro" w:cstheme="minorHAnsi"/>
              </w:rPr>
            </w:pPr>
            <w:r w:rsidRPr="00A11C74">
              <w:rPr>
                <w:rFonts w:ascii="Myriad Pro" w:hAnsi="Myriad Pro" w:cstheme="minorHAnsi"/>
              </w:rPr>
              <w:t>Advanced Payment</w:t>
            </w:r>
          </w:p>
        </w:tc>
        <w:tc>
          <w:tcPr>
            <w:tcW w:w="7673" w:type="dxa"/>
          </w:tcPr>
          <w:sdt>
            <w:sdtPr>
              <w:rPr>
                <w:rFonts w:ascii="Myriad Pro" w:hAnsi="Myriad Pro" w:cstheme="minorHAnsi"/>
                <w:snapToGrid w:val="0"/>
                <w:sz w:val="20"/>
                <w:szCs w:val="19"/>
              </w:rPr>
              <w:id w:val="-990484680"/>
              <w:placeholder>
                <w:docPart w:val="F23CBF0847A74637A52A4DABF933B057"/>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17D5D008" w14:textId="6B406C30" w:rsidR="004623ED" w:rsidRPr="00A11C74" w:rsidRDefault="00FD724F" w:rsidP="00BF25E9">
                <w:pPr>
                  <w:pStyle w:val="BodyText"/>
                  <w:tabs>
                    <w:tab w:val="left" w:pos="4966"/>
                    <w:tab w:val="right" w:pos="7306"/>
                  </w:tabs>
                  <w:spacing w:after="0"/>
                  <w:jc w:val="both"/>
                  <w:rPr>
                    <w:rFonts w:ascii="Myriad Pro" w:hAnsi="Myriad Pro" w:cstheme="minorHAnsi"/>
                    <w:snapToGrid w:val="0"/>
                    <w:color w:val="000000" w:themeColor="text1"/>
                    <w:sz w:val="20"/>
                    <w:szCs w:val="19"/>
                    <w:highlight w:val="yellow"/>
                  </w:rPr>
                </w:pPr>
                <w:r w:rsidRPr="00FD724F">
                  <w:rPr>
                    <w:rFonts w:ascii="Myriad Pro" w:hAnsi="Myriad Pro" w:cstheme="minorHAnsi"/>
                    <w:snapToGrid w:val="0"/>
                    <w:sz w:val="20"/>
                    <w:szCs w:val="19"/>
                  </w:rPr>
                  <w:t>Not allowed</w:t>
                </w:r>
              </w:p>
            </w:sdtContent>
          </w:sdt>
        </w:tc>
      </w:tr>
      <w:tr w:rsidR="00643A6E" w:rsidRPr="00A11C74" w14:paraId="4D5AC805" w14:textId="77777777" w:rsidTr="00997078">
        <w:trPr>
          <w:cantSplit/>
          <w:trHeight w:val="460"/>
        </w:trPr>
        <w:tc>
          <w:tcPr>
            <w:tcW w:w="3261" w:type="dxa"/>
          </w:tcPr>
          <w:p w14:paraId="496D9625" w14:textId="77777777" w:rsidR="00643A6E" w:rsidRPr="00A11C74" w:rsidRDefault="00643A6E" w:rsidP="00BF25E9">
            <w:pPr>
              <w:rPr>
                <w:rFonts w:ascii="Myriad Pro" w:hAnsi="Myriad Pro" w:cstheme="minorHAnsi"/>
              </w:rPr>
            </w:pPr>
          </w:p>
          <w:p w14:paraId="23C6BBC1" w14:textId="1BFE96A3" w:rsidR="00643A6E" w:rsidRPr="00A11C74" w:rsidRDefault="00643A6E" w:rsidP="00BF25E9">
            <w:pPr>
              <w:rPr>
                <w:rFonts w:ascii="Myriad Pro" w:hAnsi="Myriad Pro" w:cstheme="minorHAnsi"/>
              </w:rPr>
            </w:pPr>
            <w:r w:rsidRPr="00A11C74">
              <w:rPr>
                <w:rFonts w:ascii="Myriad Pro" w:hAnsi="Myriad Pro" w:cstheme="minorHAnsi"/>
              </w:rPr>
              <w:t xml:space="preserve">Evaluation Criteria </w:t>
            </w:r>
          </w:p>
        </w:tc>
        <w:tc>
          <w:tcPr>
            <w:tcW w:w="7673" w:type="dxa"/>
          </w:tcPr>
          <w:p w14:paraId="1A1D9DF4" w14:textId="77777777" w:rsidR="00643A6E" w:rsidRPr="00A11C74" w:rsidRDefault="00F06148" w:rsidP="00BF25E9">
            <w:pPr>
              <w:jc w:val="both"/>
              <w:rPr>
                <w:rFonts w:ascii="Myriad Pro" w:hAnsi="Myriad Pro" w:cstheme="minorHAnsi"/>
              </w:rPr>
            </w:pPr>
            <w:sdt>
              <w:sdtPr>
                <w:rPr>
                  <w:rFonts w:ascii="Myriad Pro" w:hAnsi="Myriad Pro" w:cstheme="minorHAnsi"/>
                </w:rPr>
                <w:id w:val="-354506693"/>
                <w14:checkbox>
                  <w14:checked w14:val="1"/>
                  <w14:checkedState w14:val="2612" w14:font="Malgun Gothic Semilight"/>
                  <w14:uncheckedState w14:val="2610" w14:font="Malgun Gothic Semilight"/>
                </w14:checkbox>
              </w:sdtPr>
              <w:sdtEndPr/>
              <w:sdtContent>
                <w:r w:rsidR="00637372" w:rsidRPr="00A11C74">
                  <w:rPr>
                    <w:rFonts w:ascii="Segoe UI Symbol" w:eastAsia="Malgun Gothic Semilight" w:hAnsi="Segoe UI Symbol" w:cs="Segoe UI Symbol"/>
                  </w:rPr>
                  <w:t>☒</w:t>
                </w:r>
              </w:sdtContent>
            </w:sdt>
            <w:r w:rsidR="00643A6E" w:rsidRPr="00A11C74">
              <w:rPr>
                <w:rFonts w:ascii="Myriad Pro" w:hAnsi="Myriad Pro" w:cstheme="minorHAnsi"/>
              </w:rPr>
              <w:t xml:space="preserve"> Technical responsiveness/Full compliance to requirements and lowest price</w:t>
            </w:r>
          </w:p>
          <w:p w14:paraId="7D414E03" w14:textId="325384C5" w:rsidR="006A3A17" w:rsidRPr="00A11C74" w:rsidRDefault="00F06148" w:rsidP="00DC17E7">
            <w:pPr>
              <w:rPr>
                <w:rFonts w:ascii="Myriad Pro" w:hAnsi="Myriad Pro" w:cstheme="minorHAnsi"/>
              </w:rPr>
            </w:pPr>
            <w:sdt>
              <w:sdtPr>
                <w:rPr>
                  <w:rFonts w:ascii="Myriad Pro" w:hAnsi="Myriad Pro" w:cstheme="minorHAnsi"/>
                </w:rPr>
                <w:id w:val="-791512738"/>
                <w14:checkbox>
                  <w14:checked w14:val="1"/>
                  <w14:checkedState w14:val="2612" w14:font="Malgun Gothic Semilight"/>
                  <w14:uncheckedState w14:val="2610" w14:font="Malgun Gothic Semilight"/>
                </w14:checkbox>
              </w:sdtPr>
              <w:sdtEndPr/>
              <w:sdtContent>
                <w:r w:rsidR="00637372" w:rsidRPr="00A11C74">
                  <w:rPr>
                    <w:rFonts w:ascii="Segoe UI Symbol" w:eastAsia="Malgun Gothic Semilight" w:hAnsi="Segoe UI Symbol" w:cs="Segoe UI Symbol"/>
                  </w:rPr>
                  <w:t>☒</w:t>
                </w:r>
              </w:sdtContent>
            </w:sdt>
            <w:r w:rsidR="00643A6E" w:rsidRPr="00A11C74">
              <w:rPr>
                <w:rFonts w:ascii="Myriad Pro" w:hAnsi="Myriad Pro" w:cstheme="minorHAnsi"/>
              </w:rPr>
              <w:t xml:space="preserve"> Full acceptance of the PO/Contract General Terms and Conditions </w:t>
            </w:r>
          </w:p>
        </w:tc>
      </w:tr>
      <w:tr w:rsidR="00C45E65" w:rsidRPr="00A11C74" w14:paraId="632AF1CA" w14:textId="77777777" w:rsidTr="00997078">
        <w:trPr>
          <w:cantSplit/>
          <w:trHeight w:val="460"/>
        </w:trPr>
        <w:tc>
          <w:tcPr>
            <w:tcW w:w="3261" w:type="dxa"/>
          </w:tcPr>
          <w:p w14:paraId="674719E4" w14:textId="77777777" w:rsidR="00E61BDF" w:rsidRPr="00E61BDF" w:rsidRDefault="00E61BDF" w:rsidP="00E61BDF">
            <w:pPr>
              <w:rPr>
                <w:rFonts w:ascii="Myriad Pro" w:hAnsi="Myriad Pro" w:cstheme="minorHAnsi"/>
              </w:rPr>
            </w:pPr>
          </w:p>
          <w:p w14:paraId="4075876D" w14:textId="2DB937B7" w:rsidR="00C45E65" w:rsidRPr="00A11C74" w:rsidRDefault="00E61BDF" w:rsidP="00E61BDF">
            <w:pPr>
              <w:rPr>
                <w:rFonts w:ascii="Myriad Pro" w:hAnsi="Myriad Pro" w:cstheme="minorHAnsi"/>
              </w:rPr>
            </w:pPr>
            <w:r w:rsidRPr="00E61BDF">
              <w:rPr>
                <w:rFonts w:ascii="Myriad Pro" w:hAnsi="Myriad Pro" w:cstheme="minorHAnsi"/>
              </w:rPr>
              <w:t>Liquidated Damages</w:t>
            </w:r>
          </w:p>
        </w:tc>
        <w:tc>
          <w:tcPr>
            <w:tcW w:w="7673" w:type="dxa"/>
          </w:tcPr>
          <w:p w14:paraId="508E795D" w14:textId="7243C4D5" w:rsidR="00F24EDD" w:rsidRPr="00F24EDD" w:rsidRDefault="00F24EDD" w:rsidP="00F24EDD">
            <w:pPr>
              <w:jc w:val="both"/>
              <w:rPr>
                <w:rFonts w:ascii="Myriad Pro" w:hAnsi="Myriad Pro" w:cstheme="minorHAnsi"/>
              </w:rPr>
            </w:pPr>
            <w:r w:rsidRPr="00F24EDD">
              <w:rPr>
                <w:rFonts w:ascii="Myriad Pro" w:hAnsi="Myriad Pro" w:cstheme="minorHAnsi"/>
              </w:rPr>
              <w:t xml:space="preserve">Percentage of contract price per day of delay: </w:t>
            </w:r>
            <w:r w:rsidR="008E6772">
              <w:rPr>
                <w:rFonts w:ascii="Myriad Pro" w:hAnsi="Myriad Pro" w:cstheme="minorHAnsi"/>
              </w:rPr>
              <w:t>0.5</w:t>
            </w:r>
            <w:r w:rsidRPr="00F24EDD">
              <w:rPr>
                <w:rFonts w:ascii="Myriad Pro" w:hAnsi="Myriad Pro" w:cstheme="minorHAnsi"/>
              </w:rPr>
              <w:t>%</w:t>
            </w:r>
          </w:p>
          <w:p w14:paraId="04D2BFC1" w14:textId="2005EB77" w:rsidR="00F24EDD" w:rsidRPr="00F24EDD" w:rsidRDefault="00F24EDD" w:rsidP="00F24EDD">
            <w:pPr>
              <w:jc w:val="both"/>
              <w:rPr>
                <w:rFonts w:ascii="Myriad Pro" w:hAnsi="Myriad Pro" w:cstheme="minorHAnsi"/>
              </w:rPr>
            </w:pPr>
            <w:r w:rsidRPr="00F24EDD">
              <w:rPr>
                <w:rFonts w:ascii="Myriad Pro" w:hAnsi="Myriad Pro" w:cstheme="minorHAnsi"/>
              </w:rPr>
              <w:t xml:space="preserve">Max. no. of days of delay: </w:t>
            </w:r>
            <w:r w:rsidR="008E6772">
              <w:rPr>
                <w:rFonts w:ascii="Myriad Pro" w:hAnsi="Myriad Pro" w:cstheme="minorHAnsi"/>
              </w:rPr>
              <w:t>2</w:t>
            </w:r>
            <w:r w:rsidRPr="00F24EDD">
              <w:rPr>
                <w:rFonts w:ascii="Myriad Pro" w:hAnsi="Myriad Pro" w:cstheme="minorHAnsi"/>
              </w:rPr>
              <w:t>0 calendar days</w:t>
            </w:r>
          </w:p>
          <w:p w14:paraId="77D93749" w14:textId="2412EFDC" w:rsidR="00C45E65" w:rsidRDefault="00F24EDD" w:rsidP="00F24EDD">
            <w:pPr>
              <w:jc w:val="both"/>
              <w:rPr>
                <w:rFonts w:ascii="Myriad Pro" w:hAnsi="Myriad Pro" w:cstheme="minorHAnsi"/>
              </w:rPr>
            </w:pPr>
            <w:r w:rsidRPr="00F24EDD">
              <w:rPr>
                <w:rFonts w:ascii="Myriad Pro" w:hAnsi="Myriad Pro" w:cstheme="minorHAnsi"/>
              </w:rPr>
              <w:t>Next course of action: Termination of Contract</w:t>
            </w:r>
          </w:p>
        </w:tc>
      </w:tr>
      <w:tr w:rsidR="004C029A" w:rsidRPr="00A11C74" w14:paraId="25DA02B9" w14:textId="77777777" w:rsidTr="00997078">
        <w:trPr>
          <w:cantSplit/>
          <w:trHeight w:val="460"/>
        </w:trPr>
        <w:tc>
          <w:tcPr>
            <w:tcW w:w="3261" w:type="dxa"/>
          </w:tcPr>
          <w:p w14:paraId="3421FF97" w14:textId="77777777" w:rsidR="006B345B" w:rsidRPr="006B345B" w:rsidRDefault="006B345B" w:rsidP="006B345B">
            <w:pPr>
              <w:rPr>
                <w:rFonts w:ascii="Myriad Pro" w:hAnsi="Myriad Pro" w:cstheme="minorHAnsi"/>
              </w:rPr>
            </w:pPr>
            <w:r w:rsidRPr="006B345B">
              <w:rPr>
                <w:rFonts w:ascii="Myriad Pro" w:hAnsi="Myriad Pro" w:cstheme="minorHAnsi"/>
              </w:rPr>
              <w:lastRenderedPageBreak/>
              <w:t xml:space="preserve">Evaluation Criteria </w:t>
            </w:r>
          </w:p>
          <w:p w14:paraId="5D981E06" w14:textId="175714EE" w:rsidR="004C029A" w:rsidRPr="00E61BDF" w:rsidRDefault="006B345B" w:rsidP="006B345B">
            <w:pPr>
              <w:rPr>
                <w:rFonts w:ascii="Myriad Pro" w:hAnsi="Myriad Pro" w:cstheme="minorHAnsi"/>
              </w:rPr>
            </w:pPr>
            <w:r w:rsidRPr="006B345B">
              <w:rPr>
                <w:rFonts w:ascii="Myriad Pro" w:hAnsi="Myriad Pro" w:cstheme="minorHAnsi"/>
              </w:rPr>
              <w:t>[check as many as applicable]</w:t>
            </w:r>
          </w:p>
        </w:tc>
        <w:tc>
          <w:tcPr>
            <w:tcW w:w="7673" w:type="dxa"/>
          </w:tcPr>
          <w:p w14:paraId="2693DD3F" w14:textId="0A09859F" w:rsidR="00E15BD3" w:rsidRPr="00E15BD3" w:rsidRDefault="00F06148" w:rsidP="00E15BD3">
            <w:pPr>
              <w:jc w:val="both"/>
              <w:rPr>
                <w:rFonts w:ascii="Myriad Pro" w:hAnsi="Myriad Pro" w:cstheme="minorHAnsi"/>
              </w:rPr>
            </w:pPr>
            <w:sdt>
              <w:sdtPr>
                <w:rPr>
                  <w:rFonts w:ascii="Myriad Pro" w:hAnsi="Myriad Pro" w:cstheme="minorHAnsi"/>
                </w:rPr>
                <w:id w:val="69404112"/>
                <w14:checkbox>
                  <w14:checked w14:val="1"/>
                  <w14:checkedState w14:val="2612" w14:font="Malgun Gothic Semilight"/>
                  <w14:uncheckedState w14:val="2610" w14:font="Malgun Gothic Semilight"/>
                </w14:checkbox>
              </w:sdtPr>
              <w:sdtEndPr/>
              <w:sdtContent>
                <w:r w:rsidR="00E15BD3" w:rsidRPr="00E15BD3">
                  <w:rPr>
                    <w:rFonts w:ascii="Segoe UI Symbol" w:hAnsi="Segoe UI Symbol" w:cs="Segoe UI Symbol"/>
                  </w:rPr>
                  <w:t>☒</w:t>
                </w:r>
              </w:sdtContent>
            </w:sdt>
            <w:r w:rsidR="00E15BD3" w:rsidRPr="00E15BD3">
              <w:rPr>
                <w:rFonts w:ascii="Myriad Pro" w:hAnsi="Myriad Pro" w:cstheme="minorHAnsi"/>
              </w:rPr>
              <w:t xml:space="preserve"> Technical responsiveness/Full compliance to requirements and lowest price</w:t>
            </w:r>
            <w:r w:rsidR="00903AA1">
              <w:rPr>
                <w:rFonts w:ascii="Myriad Pro" w:hAnsi="Myriad Pro" w:cstheme="minorHAnsi"/>
              </w:rPr>
              <w:t>;</w:t>
            </w:r>
          </w:p>
          <w:p w14:paraId="119B6F9D" w14:textId="4B211CE0" w:rsidR="00E15BD3" w:rsidRDefault="00F06148" w:rsidP="00E15BD3">
            <w:pPr>
              <w:jc w:val="both"/>
              <w:rPr>
                <w:rFonts w:ascii="Myriad Pro" w:hAnsi="Myriad Pro" w:cstheme="minorHAnsi"/>
              </w:rPr>
            </w:pPr>
            <w:sdt>
              <w:sdtPr>
                <w:rPr>
                  <w:rFonts w:ascii="Myriad Pro" w:hAnsi="Myriad Pro" w:cstheme="minorHAnsi"/>
                </w:rPr>
                <w:id w:val="1147853457"/>
                <w14:checkbox>
                  <w14:checked w14:val="1"/>
                  <w14:checkedState w14:val="2612" w14:font="Malgun Gothic Semilight"/>
                  <w14:uncheckedState w14:val="2610" w14:font="Malgun Gothic Semilight"/>
                </w14:checkbox>
              </w:sdtPr>
              <w:sdtEndPr/>
              <w:sdtContent>
                <w:r w:rsidR="00E15BD3">
                  <w:rPr>
                    <w:rFonts w:ascii="Malgun Gothic Semilight" w:eastAsia="Malgun Gothic Semilight" w:hAnsi="Malgun Gothic Semilight" w:cs="Malgun Gothic Semilight" w:hint="eastAsia"/>
                  </w:rPr>
                  <w:t>☒</w:t>
                </w:r>
              </w:sdtContent>
            </w:sdt>
            <w:r w:rsidR="00E15BD3" w:rsidRPr="00E15BD3">
              <w:rPr>
                <w:rFonts w:ascii="Myriad Pro" w:hAnsi="Myriad Pro" w:cstheme="minorHAnsi"/>
              </w:rPr>
              <w:t xml:space="preserve"> Full acceptance of the PO/Contract General Terms and Conditions</w:t>
            </w:r>
            <w:r w:rsidR="00903AA1">
              <w:rPr>
                <w:rFonts w:ascii="Myriad Pro" w:hAnsi="Myriad Pro" w:cstheme="minorHAnsi"/>
              </w:rPr>
              <w:t>;</w:t>
            </w:r>
          </w:p>
          <w:p w14:paraId="13159695" w14:textId="42D34B04" w:rsidR="00E15BD3" w:rsidRDefault="00F06148" w:rsidP="00E15BD3">
            <w:pPr>
              <w:jc w:val="both"/>
              <w:rPr>
                <w:rFonts w:ascii="Myriad Pro" w:hAnsi="Myriad Pro" w:cstheme="minorHAnsi"/>
              </w:rPr>
            </w:pPr>
            <w:sdt>
              <w:sdtPr>
                <w:rPr>
                  <w:rFonts w:ascii="Myriad Pro" w:hAnsi="Myriad Pro" w:cstheme="minorHAnsi"/>
                </w:rPr>
                <w:id w:val="11186560"/>
                <w14:checkbox>
                  <w14:checked w14:val="1"/>
                  <w14:checkedState w14:val="2612" w14:font="Malgun Gothic Semilight"/>
                  <w14:uncheckedState w14:val="2610" w14:font="Malgun Gothic Semilight"/>
                </w14:checkbox>
              </w:sdtPr>
              <w:sdtEndPr/>
              <w:sdtContent>
                <w:r w:rsidR="00B03AA4">
                  <w:rPr>
                    <w:rFonts w:ascii="Malgun Gothic Semilight" w:eastAsia="Malgun Gothic Semilight" w:hAnsi="Malgun Gothic Semilight" w:cs="Malgun Gothic Semilight" w:hint="eastAsia"/>
                  </w:rPr>
                  <w:t>☒</w:t>
                </w:r>
              </w:sdtContent>
            </w:sdt>
            <w:r w:rsidR="00B03AA4" w:rsidRPr="007C062B">
              <w:rPr>
                <w:rFonts w:ascii="Myriad Pro" w:hAnsi="Myriad Pro" w:cstheme="minorHAnsi"/>
                <w:iCs/>
              </w:rPr>
              <w:t xml:space="preserve"> </w:t>
            </w:r>
            <w:r w:rsidR="004D28CD">
              <w:rPr>
                <w:rFonts w:ascii="Myriad Pro" w:hAnsi="Myriad Pro" w:cstheme="minorHAnsi"/>
                <w:iCs/>
              </w:rPr>
              <w:t>To be</w:t>
            </w:r>
            <w:r w:rsidR="00B03AA4" w:rsidRPr="007C062B">
              <w:rPr>
                <w:rFonts w:ascii="Myriad Pro" w:hAnsi="Myriad Pro" w:cstheme="minorHAnsi"/>
                <w:iCs/>
              </w:rPr>
              <w:t xml:space="preserve"> </w:t>
            </w:r>
            <w:proofErr w:type="spellStart"/>
            <w:r w:rsidR="00B03AA4" w:rsidRPr="007C062B">
              <w:rPr>
                <w:rFonts w:ascii="Myriad Pro" w:hAnsi="Myriad Pro" w:cstheme="minorHAnsi"/>
                <w:iCs/>
              </w:rPr>
              <w:t>registrat</w:t>
            </w:r>
            <w:r w:rsidR="000C0B98">
              <w:rPr>
                <w:rFonts w:ascii="Myriad Pro" w:hAnsi="Myriad Pro" w:cstheme="minorHAnsi"/>
                <w:iCs/>
              </w:rPr>
              <w:t>ed</w:t>
            </w:r>
            <w:proofErr w:type="spellEnd"/>
            <w:r w:rsidR="00B03AA4" w:rsidRPr="007C062B">
              <w:rPr>
                <w:rFonts w:ascii="Myriad Pro" w:hAnsi="Myriad Pro" w:cstheme="minorHAnsi"/>
                <w:iCs/>
              </w:rPr>
              <w:t xml:space="preserve"> to perform required </w:t>
            </w:r>
            <w:r w:rsidR="00B03AA4" w:rsidRPr="00F025F5">
              <w:rPr>
                <w:rFonts w:ascii="Myriad Pro" w:hAnsi="Myriad Pro" w:cstheme="minorHAnsi"/>
                <w:iCs/>
              </w:rPr>
              <w:t>works</w:t>
            </w:r>
            <w:r w:rsidR="00B03AA4">
              <w:rPr>
                <w:rFonts w:ascii="Myriad Pro" w:hAnsi="Myriad Pro" w:cstheme="minorHAnsi"/>
              </w:rPr>
              <w:t>;</w:t>
            </w:r>
          </w:p>
          <w:p w14:paraId="3EF1BDD5" w14:textId="5100CF79" w:rsidR="00821041" w:rsidRDefault="00F06148" w:rsidP="00E15BD3">
            <w:pPr>
              <w:jc w:val="both"/>
              <w:rPr>
                <w:rFonts w:ascii="Myriad Pro" w:hAnsi="Myriad Pro" w:cstheme="minorHAnsi"/>
              </w:rPr>
            </w:pPr>
            <w:sdt>
              <w:sdtPr>
                <w:rPr>
                  <w:rFonts w:ascii="Myriad Pro" w:hAnsi="Myriad Pro" w:cstheme="minorHAnsi"/>
                </w:rPr>
                <w:id w:val="-1083456754"/>
                <w14:checkbox>
                  <w14:checked w14:val="1"/>
                  <w14:checkedState w14:val="2612" w14:font="Malgun Gothic Semilight"/>
                  <w14:uncheckedState w14:val="2610" w14:font="Malgun Gothic Semilight"/>
                </w14:checkbox>
              </w:sdtPr>
              <w:sdtEndPr/>
              <w:sdtContent>
                <w:r w:rsidR="00FC23A5">
                  <w:rPr>
                    <w:rFonts w:ascii="Malgun Gothic Semilight" w:eastAsia="Malgun Gothic Semilight" w:hAnsi="Malgun Gothic Semilight" w:cs="Malgun Gothic Semilight" w:hint="eastAsia"/>
                  </w:rPr>
                  <w:t>☒</w:t>
                </w:r>
              </w:sdtContent>
            </w:sdt>
            <w:r w:rsidR="00983CA6">
              <w:rPr>
                <w:rFonts w:ascii="Myriad Pro" w:hAnsi="Myriad Pro" w:cstheme="minorHAnsi"/>
              </w:rPr>
              <w:t xml:space="preserve"> To be </w:t>
            </w:r>
            <w:r w:rsidR="00983CA6" w:rsidRPr="00983CA6">
              <w:rPr>
                <w:rFonts w:ascii="Myriad Pro" w:hAnsi="Myriad Pro" w:cstheme="minorHAnsi"/>
              </w:rPr>
              <w:t>Licensed for services of design and supervision</w:t>
            </w:r>
            <w:r w:rsidR="00983CA6">
              <w:rPr>
                <w:rFonts w:ascii="Myriad Pro" w:hAnsi="Myriad Pro" w:cstheme="minorHAnsi"/>
              </w:rPr>
              <w:t>;</w:t>
            </w:r>
          </w:p>
          <w:p w14:paraId="67EC00B3" w14:textId="22B88269" w:rsidR="008113D0" w:rsidRDefault="00F06148" w:rsidP="008113D0">
            <w:pPr>
              <w:jc w:val="both"/>
              <w:rPr>
                <w:rFonts w:ascii="Myriad Pro" w:hAnsi="Myriad Pro" w:cstheme="minorHAnsi"/>
              </w:rPr>
            </w:pPr>
            <w:sdt>
              <w:sdtPr>
                <w:rPr>
                  <w:rFonts w:ascii="Myriad Pro" w:hAnsi="Myriad Pro" w:cstheme="minorHAnsi"/>
                </w:rPr>
                <w:id w:val="141930713"/>
                <w14:checkbox>
                  <w14:checked w14:val="1"/>
                  <w14:checkedState w14:val="2612" w14:font="Malgun Gothic Semilight"/>
                  <w14:uncheckedState w14:val="2610" w14:font="Malgun Gothic Semilight"/>
                </w14:checkbox>
              </w:sdtPr>
              <w:sdtEndPr/>
              <w:sdtContent>
                <w:r w:rsidR="008113D0" w:rsidRPr="00E15BD3">
                  <w:rPr>
                    <w:rFonts w:ascii="Segoe UI Symbol" w:hAnsi="Segoe UI Symbol" w:cs="Segoe UI Symbol"/>
                  </w:rPr>
                  <w:t>☒</w:t>
                </w:r>
              </w:sdtContent>
            </w:sdt>
            <w:r w:rsidR="008113D0" w:rsidRPr="00E15BD3">
              <w:rPr>
                <w:rFonts w:ascii="Myriad Pro" w:hAnsi="Myriad Pro" w:cstheme="minorHAnsi"/>
              </w:rPr>
              <w:t xml:space="preserve"> </w:t>
            </w:r>
            <w:r w:rsidR="00D103C0" w:rsidRPr="00D103C0">
              <w:rPr>
                <w:rFonts w:ascii="Myriad Pro" w:hAnsi="Myriad Pro" w:cstheme="minorHAnsi"/>
              </w:rPr>
              <w:t>To be registered at the respective Indirect Taxation Authority</w:t>
            </w:r>
            <w:r w:rsidR="008113D0">
              <w:rPr>
                <w:rFonts w:ascii="Myriad Pro" w:hAnsi="Myriad Pro" w:cstheme="minorHAnsi"/>
              </w:rPr>
              <w:t>;</w:t>
            </w:r>
          </w:p>
          <w:p w14:paraId="113CE0EE" w14:textId="478DCA3C" w:rsidR="008113D0" w:rsidRDefault="00F06148" w:rsidP="00E15BD3">
            <w:pPr>
              <w:jc w:val="both"/>
              <w:rPr>
                <w:rFonts w:ascii="Myriad Pro" w:hAnsi="Myriad Pro" w:cstheme="minorHAnsi"/>
              </w:rPr>
            </w:pPr>
            <w:sdt>
              <w:sdtPr>
                <w:rPr>
                  <w:rFonts w:ascii="Myriad Pro" w:hAnsi="Myriad Pro" w:cstheme="minorHAnsi"/>
                </w:rPr>
                <w:id w:val="-943298566"/>
                <w14:checkbox>
                  <w14:checked w14:val="1"/>
                  <w14:checkedState w14:val="2612" w14:font="Malgun Gothic Semilight"/>
                  <w14:uncheckedState w14:val="2610" w14:font="Malgun Gothic Semilight"/>
                </w14:checkbox>
              </w:sdtPr>
              <w:sdtEndPr/>
              <w:sdtContent>
                <w:r w:rsidR="008113D0" w:rsidRPr="00E15BD3">
                  <w:rPr>
                    <w:rFonts w:ascii="Segoe UI Symbol" w:hAnsi="Segoe UI Symbol" w:cs="Segoe UI Symbol"/>
                  </w:rPr>
                  <w:t>☒</w:t>
                </w:r>
              </w:sdtContent>
            </w:sdt>
            <w:r w:rsidR="008113D0" w:rsidRPr="00E15BD3">
              <w:rPr>
                <w:rFonts w:ascii="Myriad Pro" w:hAnsi="Myriad Pro" w:cstheme="minorHAnsi"/>
              </w:rPr>
              <w:t xml:space="preserve"> </w:t>
            </w:r>
            <w:r w:rsidR="00483ACB" w:rsidRPr="00483ACB">
              <w:rPr>
                <w:rFonts w:ascii="Myriad Pro" w:hAnsi="Myriad Pro" w:cstheme="minorHAnsi"/>
              </w:rPr>
              <w:t>The Bidder has no past due debts for direct and indirect taxes</w:t>
            </w:r>
            <w:r w:rsidR="008113D0">
              <w:rPr>
                <w:rFonts w:ascii="Myriad Pro" w:hAnsi="Myriad Pro" w:cstheme="minorHAnsi"/>
              </w:rPr>
              <w:t>;</w:t>
            </w:r>
          </w:p>
          <w:p w14:paraId="5F9CE5D0" w14:textId="04161E3E" w:rsidR="00AE3428" w:rsidRDefault="00F06148" w:rsidP="00E15BD3">
            <w:pPr>
              <w:jc w:val="both"/>
              <w:rPr>
                <w:rFonts w:ascii="Myriad Pro" w:hAnsi="Myriad Pro" w:cstheme="minorHAnsi"/>
              </w:rPr>
            </w:pPr>
            <w:sdt>
              <w:sdtPr>
                <w:rPr>
                  <w:rFonts w:ascii="Myriad Pro" w:hAnsi="Myriad Pro" w:cstheme="minorHAnsi"/>
                </w:rPr>
                <w:id w:val="-494649968"/>
                <w14:checkbox>
                  <w14:checked w14:val="1"/>
                  <w14:checkedState w14:val="2612" w14:font="Malgun Gothic Semilight"/>
                  <w14:uncheckedState w14:val="2610" w14:font="Malgun Gothic Semilight"/>
                </w14:checkbox>
              </w:sdtPr>
              <w:sdtEndPr/>
              <w:sdtContent>
                <w:r w:rsidR="00A866E2" w:rsidRPr="00E15BD3">
                  <w:rPr>
                    <w:rFonts w:ascii="Segoe UI Symbol" w:hAnsi="Segoe UI Symbol" w:cs="Segoe UI Symbol"/>
                  </w:rPr>
                  <w:t>☒</w:t>
                </w:r>
              </w:sdtContent>
            </w:sdt>
            <w:r w:rsidR="00A866E2" w:rsidRPr="00E15BD3">
              <w:rPr>
                <w:rFonts w:ascii="Myriad Pro" w:hAnsi="Myriad Pro" w:cstheme="minorHAnsi"/>
              </w:rPr>
              <w:t xml:space="preserve"> </w:t>
            </w:r>
            <w:r w:rsidR="00AE3428">
              <w:rPr>
                <w:rFonts w:ascii="Myriad Pro" w:hAnsi="Myriad Pro" w:cstheme="minorHAnsi"/>
              </w:rPr>
              <w:t xml:space="preserve">To have </w:t>
            </w:r>
            <w:r w:rsidR="00AE3428" w:rsidRPr="00AE3428">
              <w:rPr>
                <w:rFonts w:ascii="Myriad Pro" w:hAnsi="Myriad Pro" w:cstheme="minorHAnsi"/>
              </w:rPr>
              <w:t>At least 5 (five) years of experience as a legal entity in design and supervision over the execution of the subject works on similar projects</w:t>
            </w:r>
            <w:r w:rsidR="00AE3428">
              <w:rPr>
                <w:rFonts w:ascii="Myriad Pro" w:hAnsi="Myriad Pro" w:cstheme="minorHAnsi"/>
              </w:rPr>
              <w:t>;</w:t>
            </w:r>
          </w:p>
          <w:p w14:paraId="10F2718C" w14:textId="724F0822" w:rsidR="00021C68" w:rsidRDefault="00F06148" w:rsidP="00E15BD3">
            <w:pPr>
              <w:jc w:val="both"/>
              <w:rPr>
                <w:rFonts w:ascii="Myriad Pro" w:hAnsi="Myriad Pro" w:cstheme="minorHAnsi"/>
                <w:lang w:val="en-GB"/>
              </w:rPr>
            </w:pPr>
            <w:sdt>
              <w:sdtPr>
                <w:rPr>
                  <w:rFonts w:ascii="Myriad Pro" w:hAnsi="Myriad Pro" w:cstheme="minorHAnsi"/>
                </w:rPr>
                <w:id w:val="-436142811"/>
                <w14:checkbox>
                  <w14:checked w14:val="1"/>
                  <w14:checkedState w14:val="2612" w14:font="Malgun Gothic Semilight"/>
                  <w14:uncheckedState w14:val="2610" w14:font="Malgun Gothic Semilight"/>
                </w14:checkbox>
              </w:sdtPr>
              <w:sdtEndPr/>
              <w:sdtContent>
                <w:r w:rsidR="00E15BD3" w:rsidRPr="00E15BD3">
                  <w:rPr>
                    <w:rFonts w:ascii="Segoe UI Symbol" w:hAnsi="Segoe UI Symbol" w:cs="Segoe UI Symbol"/>
                  </w:rPr>
                  <w:t>☒</w:t>
                </w:r>
              </w:sdtContent>
            </w:sdt>
            <w:r w:rsidR="00E15BD3" w:rsidRPr="00E15BD3">
              <w:rPr>
                <w:rFonts w:ascii="Myriad Pro" w:hAnsi="Myriad Pro" w:cstheme="minorHAnsi"/>
              </w:rPr>
              <w:t xml:space="preserve"> </w:t>
            </w:r>
            <w:r w:rsidR="0055644D" w:rsidRPr="0055644D">
              <w:rPr>
                <w:rFonts w:ascii="Myriad Pro" w:hAnsi="Myriad Pro" w:cstheme="minorHAnsi"/>
                <w:lang w:val="en-GB"/>
              </w:rPr>
              <w:t>Team composition and competences of the team members</w:t>
            </w:r>
            <w:r w:rsidR="00E15BD3" w:rsidRPr="00E15BD3">
              <w:rPr>
                <w:rFonts w:ascii="Myriad Pro" w:hAnsi="Myriad Pro" w:cstheme="minorHAnsi"/>
                <w:lang w:val="en-GB"/>
              </w:rPr>
              <w:t>:</w:t>
            </w:r>
          </w:p>
          <w:p w14:paraId="7FB7C7CF" w14:textId="72E1FCE1" w:rsidR="003D7436" w:rsidRDefault="003D7436" w:rsidP="008504CC">
            <w:pPr>
              <w:numPr>
                <w:ilvl w:val="0"/>
                <w:numId w:val="4"/>
              </w:numPr>
              <w:jc w:val="both"/>
              <w:rPr>
                <w:rFonts w:ascii="Myriad Pro" w:hAnsi="Myriad Pro" w:cstheme="minorHAnsi"/>
                <w:lang w:val="en-CA"/>
              </w:rPr>
            </w:pPr>
            <w:r w:rsidRPr="003D7436">
              <w:rPr>
                <w:rFonts w:ascii="Myriad Pro" w:hAnsi="Myriad Pro" w:cstheme="minorHAnsi"/>
                <w:lang w:val="en-CA"/>
              </w:rPr>
              <w:t>One licensed graduate civil engineer/architect (Team Leader) with min 10 years of experience in design and supervision over the construction works on buildings of similar complexity</w:t>
            </w:r>
            <w:r>
              <w:rPr>
                <w:rFonts w:ascii="Myriad Pro" w:hAnsi="Myriad Pro" w:cstheme="minorHAnsi"/>
                <w:lang w:val="en-CA"/>
              </w:rPr>
              <w:t>;</w:t>
            </w:r>
            <w:r w:rsidRPr="003D7436">
              <w:rPr>
                <w:rFonts w:ascii="Myriad Pro" w:hAnsi="Myriad Pro" w:cstheme="minorHAnsi"/>
                <w:lang w:val="en-CA"/>
              </w:rPr>
              <w:t xml:space="preserve"> </w:t>
            </w:r>
          </w:p>
          <w:p w14:paraId="78F3A48A" w14:textId="0281A4BF" w:rsidR="00F21B95" w:rsidRPr="00694FC9" w:rsidRDefault="00F21B95" w:rsidP="00F21B95">
            <w:pPr>
              <w:numPr>
                <w:ilvl w:val="0"/>
                <w:numId w:val="4"/>
              </w:numPr>
              <w:jc w:val="both"/>
              <w:rPr>
                <w:rFonts w:ascii="Myriad Pro" w:hAnsi="Myriad Pro" w:cstheme="minorHAnsi"/>
                <w:lang w:val="en-CA"/>
              </w:rPr>
            </w:pPr>
            <w:r w:rsidRPr="00694FC9">
              <w:rPr>
                <w:rFonts w:ascii="Myriad Pro" w:hAnsi="Myriad Pro" w:cstheme="minorHAnsi"/>
                <w:lang w:val="en-CA"/>
              </w:rPr>
              <w:t xml:space="preserve">One licensed graduate electrical engineer with min </w:t>
            </w:r>
            <w:r w:rsidR="007E6358" w:rsidRPr="00694FC9">
              <w:rPr>
                <w:rFonts w:ascii="Myriad Pro" w:hAnsi="Myriad Pro" w:cstheme="minorHAnsi"/>
                <w:lang w:val="en-CA"/>
              </w:rPr>
              <w:t>5</w:t>
            </w:r>
            <w:r w:rsidRPr="00694FC9">
              <w:rPr>
                <w:rFonts w:ascii="Myriad Pro" w:hAnsi="Myriad Pro" w:cstheme="minorHAnsi"/>
                <w:lang w:val="en-CA"/>
              </w:rPr>
              <w:t xml:space="preserve"> years of experience in design and supervision over the construction works on buildings of similar complexity; </w:t>
            </w:r>
          </w:p>
          <w:p w14:paraId="3417FA7E" w14:textId="6D7AF37F" w:rsidR="00021C68" w:rsidRPr="00694FC9" w:rsidRDefault="00F21B95" w:rsidP="00021C68">
            <w:pPr>
              <w:numPr>
                <w:ilvl w:val="0"/>
                <w:numId w:val="4"/>
              </w:numPr>
              <w:jc w:val="both"/>
              <w:rPr>
                <w:rFonts w:ascii="Myriad Pro" w:hAnsi="Myriad Pro" w:cstheme="minorHAnsi"/>
                <w:lang w:val="en-CA"/>
              </w:rPr>
            </w:pPr>
            <w:r w:rsidRPr="00694FC9">
              <w:rPr>
                <w:rFonts w:ascii="Myriad Pro" w:hAnsi="Myriad Pro" w:cstheme="minorHAnsi"/>
                <w:lang w:val="en-CA"/>
              </w:rPr>
              <w:t>One licensed graduate mechanical engineer</w:t>
            </w:r>
            <w:r>
              <w:rPr>
                <w:rFonts w:ascii="Myriad Pro" w:hAnsi="Myriad Pro" w:cstheme="minorHAnsi"/>
                <w:lang w:val="en-CA"/>
              </w:rPr>
              <w:t xml:space="preserve"> </w:t>
            </w:r>
            <w:r w:rsidR="00694FC9">
              <w:rPr>
                <w:rFonts w:ascii="Myriad Pro" w:hAnsi="Myriad Pro" w:cstheme="minorHAnsi"/>
                <w:lang w:val="en-CA"/>
              </w:rPr>
              <w:t>(HVAC)</w:t>
            </w:r>
            <w:r w:rsidRPr="00694FC9">
              <w:rPr>
                <w:rFonts w:ascii="Myriad Pro" w:hAnsi="Myriad Pro" w:cstheme="minorHAnsi"/>
                <w:lang w:val="en-CA"/>
              </w:rPr>
              <w:t xml:space="preserve"> with min 5 years of experience in design and supervision over the construction works on buildings of similar complexity; </w:t>
            </w:r>
          </w:p>
          <w:p w14:paraId="1736C626" w14:textId="09D8F31B" w:rsidR="009E4B0B" w:rsidRPr="00E15BD3" w:rsidRDefault="00F06148" w:rsidP="009E4B0B">
            <w:pPr>
              <w:jc w:val="both"/>
              <w:rPr>
                <w:rFonts w:ascii="Myriad Pro" w:hAnsi="Myriad Pro" w:cstheme="minorHAnsi"/>
                <w:lang w:val="en-GB"/>
              </w:rPr>
            </w:pPr>
            <w:sdt>
              <w:sdtPr>
                <w:rPr>
                  <w:rFonts w:ascii="Myriad Pro" w:hAnsi="Myriad Pro" w:cstheme="minorHAnsi"/>
                </w:rPr>
                <w:id w:val="1961142137"/>
                <w14:checkbox>
                  <w14:checked w14:val="1"/>
                  <w14:checkedState w14:val="2612" w14:font="Malgun Gothic Semilight"/>
                  <w14:uncheckedState w14:val="2610" w14:font="Malgun Gothic Semilight"/>
                </w14:checkbox>
              </w:sdtPr>
              <w:sdtEndPr/>
              <w:sdtContent>
                <w:r w:rsidR="009E4B0B" w:rsidRPr="00E15BD3">
                  <w:rPr>
                    <w:rFonts w:ascii="Segoe UI Symbol" w:hAnsi="Segoe UI Symbol" w:cs="Segoe UI Symbol"/>
                  </w:rPr>
                  <w:t>☒</w:t>
                </w:r>
              </w:sdtContent>
            </w:sdt>
            <w:r w:rsidR="009E4B0B" w:rsidRPr="00E15BD3">
              <w:rPr>
                <w:rFonts w:ascii="Myriad Pro" w:hAnsi="Myriad Pro" w:cstheme="minorHAnsi"/>
              </w:rPr>
              <w:t xml:space="preserve"> </w:t>
            </w:r>
            <w:r w:rsidR="00882E5A" w:rsidRPr="00882E5A">
              <w:rPr>
                <w:rFonts w:ascii="Myriad Pro" w:hAnsi="Myriad Pro" w:cstheme="minorHAnsi"/>
                <w:lang w:val="en-GB"/>
              </w:rPr>
              <w:t xml:space="preserve">At least 3 (three) successfully implemented projects of the similar scope and complexity in the past </w:t>
            </w:r>
            <w:r w:rsidR="0028749E">
              <w:rPr>
                <w:rFonts w:ascii="Myriad Pro" w:hAnsi="Myriad Pro" w:cstheme="minorHAnsi"/>
                <w:lang w:val="en-GB"/>
              </w:rPr>
              <w:t>5</w:t>
            </w:r>
            <w:r w:rsidR="00882E5A" w:rsidRPr="00882E5A">
              <w:rPr>
                <w:rFonts w:ascii="Myriad Pro" w:hAnsi="Myriad Pro" w:cstheme="minorHAnsi"/>
                <w:lang w:val="en-GB"/>
              </w:rPr>
              <w:t xml:space="preserve"> years</w:t>
            </w:r>
            <w:r w:rsidR="00F07B0E">
              <w:rPr>
                <w:rFonts w:ascii="Myriad Pro" w:hAnsi="Myriad Pro" w:cstheme="minorHAnsi"/>
                <w:lang w:val="en-GB"/>
              </w:rPr>
              <w:t xml:space="preserve"> </w:t>
            </w:r>
            <w:r w:rsidR="00F34475" w:rsidRPr="00F34475">
              <w:rPr>
                <w:rFonts w:ascii="Myriad Pro" w:hAnsi="Myriad Pro" w:cstheme="minorHAnsi"/>
                <w:lang w:val="en-GB"/>
              </w:rPr>
              <w:t>related to design and/or supervision over the execution of the subject works on projects of similar complexity, as a legal entity.</w:t>
            </w:r>
            <w:r w:rsidR="00882E5A" w:rsidRPr="00882E5A">
              <w:rPr>
                <w:rFonts w:ascii="Myriad Pro" w:hAnsi="Myriad Pro" w:cstheme="minorHAnsi"/>
                <w:lang w:val="en-GB"/>
              </w:rPr>
              <w:t>;</w:t>
            </w:r>
          </w:p>
          <w:p w14:paraId="2FC4A426" w14:textId="049A749E" w:rsidR="004C52FE" w:rsidRPr="00F24EDD" w:rsidRDefault="004C52FE" w:rsidP="00A866E2">
            <w:pPr>
              <w:jc w:val="both"/>
              <w:rPr>
                <w:rFonts w:ascii="Myriad Pro" w:hAnsi="Myriad Pro" w:cstheme="minorHAnsi"/>
              </w:rPr>
            </w:pPr>
          </w:p>
        </w:tc>
      </w:tr>
      <w:tr w:rsidR="00643A6E" w:rsidRPr="00A11C74" w14:paraId="57824266" w14:textId="77777777" w:rsidTr="00997078">
        <w:tblPrEx>
          <w:tblLook w:val="04A0" w:firstRow="1" w:lastRow="0" w:firstColumn="1" w:lastColumn="0" w:noHBand="0" w:noVBand="1"/>
        </w:tblPrEx>
        <w:trPr>
          <w:trHeight w:val="260"/>
        </w:trPr>
        <w:tc>
          <w:tcPr>
            <w:tcW w:w="3261" w:type="dxa"/>
            <w:shd w:val="clear" w:color="auto" w:fill="auto"/>
          </w:tcPr>
          <w:p w14:paraId="2EB83645" w14:textId="77777777" w:rsidR="00643A6E" w:rsidRPr="00A11C74" w:rsidRDefault="00643A6E" w:rsidP="00BF25E9">
            <w:pPr>
              <w:rPr>
                <w:rFonts w:ascii="Myriad Pro" w:hAnsi="Myriad Pro" w:cstheme="minorHAnsi"/>
                <w:bCs/>
              </w:rPr>
            </w:pPr>
            <w:r w:rsidRPr="00A11C74">
              <w:rPr>
                <w:rFonts w:ascii="Myriad Pro" w:hAnsi="Myriad Pro" w:cstheme="minorHAnsi"/>
                <w:bCs/>
              </w:rPr>
              <w:t>UNDP will award to:</w:t>
            </w:r>
          </w:p>
        </w:tc>
        <w:tc>
          <w:tcPr>
            <w:tcW w:w="7673" w:type="dxa"/>
            <w:shd w:val="clear" w:color="auto" w:fill="auto"/>
          </w:tcPr>
          <w:p w14:paraId="2F8953EE" w14:textId="4D0228B9" w:rsidR="00024669" w:rsidRPr="00A11C74" w:rsidRDefault="00F37EEB" w:rsidP="00BF25E9">
            <w:pPr>
              <w:pStyle w:val="BankNormal"/>
              <w:tabs>
                <w:tab w:val="left" w:pos="342"/>
                <w:tab w:val="right" w:pos="7218"/>
              </w:tabs>
              <w:spacing w:after="0"/>
              <w:rPr>
                <w:rFonts w:ascii="Myriad Pro" w:hAnsi="Myriad Pro" w:cstheme="minorHAnsi"/>
                <w:sz w:val="20"/>
              </w:rPr>
            </w:pPr>
            <w:r w:rsidRPr="00A11C74">
              <w:rPr>
                <w:rFonts w:ascii="Myriad Pro" w:hAnsi="Myriad Pro" w:cstheme="minorHAnsi"/>
                <w:sz w:val="20"/>
              </w:rPr>
              <w:t xml:space="preserve">One or more Proposers, depending on the following factors:  </w:t>
            </w:r>
          </w:p>
          <w:p w14:paraId="4AD207DA" w14:textId="77777777" w:rsidR="00F37EEB" w:rsidRPr="00A11C74" w:rsidRDefault="00F37EEB" w:rsidP="00BF25E9">
            <w:pPr>
              <w:pStyle w:val="BankNormal"/>
              <w:tabs>
                <w:tab w:val="left" w:pos="342"/>
                <w:tab w:val="right" w:pos="7218"/>
              </w:tabs>
              <w:spacing w:after="0"/>
              <w:rPr>
                <w:rFonts w:ascii="Myriad Pro" w:hAnsi="Myriad Pro" w:cstheme="minorHAnsi"/>
                <w:sz w:val="20"/>
              </w:rPr>
            </w:pPr>
            <w:r w:rsidRPr="00A11C74">
              <w:rPr>
                <w:rFonts w:ascii="Myriad Pro" w:hAnsi="Myriad Pro" w:cstheme="minorHAnsi"/>
                <w:sz w:val="20"/>
              </w:rPr>
              <w:t>a)</w:t>
            </w:r>
            <w:r w:rsidRPr="00A11C74">
              <w:rPr>
                <w:rFonts w:ascii="Myriad Pro" w:hAnsi="Myriad Pro" w:cstheme="minorHAnsi"/>
                <w:sz w:val="20"/>
              </w:rPr>
              <w:tab/>
              <w:t xml:space="preserve">Technical responsiveness/Full compliance to requirements </w:t>
            </w:r>
          </w:p>
          <w:p w14:paraId="4B16A703" w14:textId="77777777" w:rsidR="00643A6E" w:rsidRDefault="00F37EEB" w:rsidP="00BF25E9">
            <w:pPr>
              <w:pStyle w:val="BankNormal"/>
              <w:tabs>
                <w:tab w:val="left" w:pos="342"/>
                <w:tab w:val="right" w:pos="7218"/>
              </w:tabs>
              <w:spacing w:after="0"/>
              <w:rPr>
                <w:rFonts w:ascii="Myriad Pro" w:hAnsi="Myriad Pro" w:cstheme="minorHAnsi"/>
                <w:sz w:val="20"/>
              </w:rPr>
            </w:pPr>
            <w:r w:rsidRPr="00A11C74">
              <w:rPr>
                <w:rFonts w:ascii="Myriad Pro" w:hAnsi="Myriad Pro" w:cstheme="minorHAnsi"/>
                <w:sz w:val="20"/>
              </w:rPr>
              <w:t>b)</w:t>
            </w:r>
            <w:r w:rsidRPr="00A11C74">
              <w:rPr>
                <w:rFonts w:ascii="Myriad Pro" w:hAnsi="Myriad Pro" w:cstheme="minorHAnsi"/>
                <w:sz w:val="20"/>
              </w:rPr>
              <w:tab/>
              <w:t xml:space="preserve">Lowest price offer of technically qualified/responsive </w:t>
            </w:r>
            <w:r w:rsidR="0034087C" w:rsidRPr="00A11C74">
              <w:rPr>
                <w:rFonts w:ascii="Myriad Pro" w:hAnsi="Myriad Pro" w:cstheme="minorHAnsi"/>
                <w:sz w:val="20"/>
              </w:rPr>
              <w:t>Quotation</w:t>
            </w:r>
          </w:p>
          <w:p w14:paraId="3F11F4DB" w14:textId="77777777" w:rsidR="00873EC3" w:rsidRPr="00873EC3" w:rsidRDefault="00873EC3" w:rsidP="00873EC3">
            <w:pPr>
              <w:pStyle w:val="BankNormal"/>
              <w:tabs>
                <w:tab w:val="left" w:pos="342"/>
                <w:tab w:val="right" w:pos="7218"/>
              </w:tabs>
              <w:spacing w:after="0"/>
              <w:rPr>
                <w:rFonts w:ascii="Myriad Pro" w:hAnsi="Myriad Pro" w:cstheme="minorHAnsi"/>
                <w:sz w:val="20"/>
              </w:rPr>
            </w:pPr>
            <w:r w:rsidRPr="00873EC3">
              <w:rPr>
                <w:rFonts w:ascii="Myriad Pro" w:hAnsi="Myriad Pro" w:cstheme="minorHAnsi"/>
                <w:sz w:val="20"/>
              </w:rPr>
              <w:t>* The award will also be based on assessment of bidder capacity including ongoing contracts</w:t>
            </w:r>
          </w:p>
          <w:p w14:paraId="6C06AF5C" w14:textId="17C55334" w:rsidR="00873EC3" w:rsidRPr="00A11C74" w:rsidRDefault="00873EC3" w:rsidP="00873EC3">
            <w:pPr>
              <w:pStyle w:val="BankNormal"/>
              <w:tabs>
                <w:tab w:val="left" w:pos="342"/>
                <w:tab w:val="right" w:pos="7218"/>
              </w:tabs>
              <w:spacing w:after="0"/>
              <w:rPr>
                <w:rFonts w:ascii="Myriad Pro" w:hAnsi="Myriad Pro" w:cstheme="minorHAnsi"/>
                <w:sz w:val="20"/>
              </w:rPr>
            </w:pPr>
            <w:r w:rsidRPr="00873EC3">
              <w:rPr>
                <w:rFonts w:ascii="Myriad Pro" w:hAnsi="Myriad Pro" w:cstheme="minorHAnsi"/>
                <w:sz w:val="20"/>
              </w:rPr>
              <w:t xml:space="preserve"> *</w:t>
            </w:r>
            <w:r w:rsidR="00552A43">
              <w:rPr>
                <w:rFonts w:ascii="Myriad Pro" w:hAnsi="Myriad Pro" w:cstheme="minorHAnsi"/>
                <w:sz w:val="20"/>
              </w:rPr>
              <w:t>*</w:t>
            </w:r>
            <w:r w:rsidRPr="00873EC3">
              <w:rPr>
                <w:rFonts w:ascii="Myriad Pro" w:hAnsi="Myriad Pro" w:cstheme="minorHAnsi"/>
                <w:sz w:val="20"/>
              </w:rPr>
              <w:t xml:space="preserve">  In the best interest of the organization, UNDP reserves the right not to award the Contract to the lowest priced bidder only in case when a bidder offers the lowest price but has no capacity to perform the works concurrently including ongoing contracts.</w:t>
            </w:r>
          </w:p>
        </w:tc>
      </w:tr>
      <w:tr w:rsidR="00643A6E" w:rsidRPr="00A11C74" w14:paraId="27E6CDA6" w14:textId="77777777" w:rsidTr="00997078">
        <w:tblPrEx>
          <w:tblLook w:val="04A0" w:firstRow="1" w:lastRow="0" w:firstColumn="1" w:lastColumn="0" w:noHBand="0" w:noVBand="1"/>
        </w:tblPrEx>
        <w:tc>
          <w:tcPr>
            <w:tcW w:w="3261" w:type="dxa"/>
            <w:shd w:val="clear" w:color="auto" w:fill="auto"/>
          </w:tcPr>
          <w:p w14:paraId="3B3A2523" w14:textId="77777777" w:rsidR="00643A6E" w:rsidRPr="00A11C74" w:rsidRDefault="00643A6E" w:rsidP="00BF25E9">
            <w:pPr>
              <w:rPr>
                <w:rFonts w:ascii="Myriad Pro" w:hAnsi="Myriad Pro" w:cstheme="minorHAnsi"/>
                <w:bCs/>
              </w:rPr>
            </w:pPr>
            <w:r w:rsidRPr="00A11C74">
              <w:rPr>
                <w:rFonts w:ascii="Myriad Pro" w:hAnsi="Myriad Pro" w:cstheme="minorHAnsi"/>
                <w:bCs/>
              </w:rPr>
              <w:t>Type of Contract to be Signed</w:t>
            </w:r>
          </w:p>
        </w:tc>
        <w:tc>
          <w:tcPr>
            <w:tcW w:w="7673" w:type="dxa"/>
            <w:shd w:val="clear" w:color="auto" w:fill="auto"/>
          </w:tcPr>
          <w:p w14:paraId="40AF80A3" w14:textId="58C43EA8" w:rsidR="00643A6E" w:rsidRPr="00A11C74" w:rsidRDefault="00CA2E63" w:rsidP="00CA2E63">
            <w:pPr>
              <w:rPr>
                <w:rFonts w:ascii="Myriad Pro" w:hAnsi="Myriad Pro" w:cstheme="minorHAnsi"/>
                <w:snapToGrid w:val="0"/>
              </w:rPr>
            </w:pPr>
            <w:r w:rsidRPr="00CA2E63">
              <w:rPr>
                <w:rFonts w:ascii="Segoe UI Symbol" w:hAnsi="Segoe UI Symbol" w:cs="Segoe UI Symbol"/>
                <w:snapToGrid w:val="0"/>
              </w:rPr>
              <w:t>☒</w:t>
            </w:r>
            <w:r w:rsidRPr="00CA2E63">
              <w:rPr>
                <w:rFonts w:ascii="Myriad Pro" w:hAnsi="Myriad Pro" w:cstheme="minorHAnsi"/>
                <w:snapToGrid w:val="0"/>
              </w:rPr>
              <w:t xml:space="preserve"> Contract for </w:t>
            </w:r>
            <w:r w:rsidR="00952462">
              <w:rPr>
                <w:rFonts w:ascii="Myriad Pro" w:hAnsi="Myriad Pro" w:cstheme="minorHAnsi"/>
                <w:snapToGrid w:val="0"/>
              </w:rPr>
              <w:t>Services</w:t>
            </w:r>
          </w:p>
        </w:tc>
      </w:tr>
      <w:tr w:rsidR="00643A6E" w:rsidRPr="00A11C74" w14:paraId="43F7A0B8" w14:textId="77777777" w:rsidTr="00997078">
        <w:tc>
          <w:tcPr>
            <w:tcW w:w="3261" w:type="dxa"/>
          </w:tcPr>
          <w:p w14:paraId="5C6C2A60" w14:textId="77777777" w:rsidR="00643A6E" w:rsidRPr="00A11C74" w:rsidRDefault="00643A6E" w:rsidP="00BF25E9">
            <w:pPr>
              <w:rPr>
                <w:rFonts w:ascii="Myriad Pro" w:hAnsi="Myriad Pro" w:cstheme="minorHAnsi"/>
              </w:rPr>
            </w:pPr>
            <w:r w:rsidRPr="00A11C74">
              <w:rPr>
                <w:rFonts w:ascii="Myriad Pro" w:hAnsi="Myriad Pro" w:cstheme="minorHAnsi"/>
              </w:rPr>
              <w:t>Special conditions of Contract</w:t>
            </w:r>
          </w:p>
        </w:tc>
        <w:tc>
          <w:tcPr>
            <w:tcW w:w="7673" w:type="dxa"/>
          </w:tcPr>
          <w:p w14:paraId="3CA2933F" w14:textId="23E08884" w:rsidR="00643A6E" w:rsidRPr="0082539A" w:rsidRDefault="0082539A" w:rsidP="0082539A">
            <w:pPr>
              <w:pStyle w:val="BankNormal"/>
              <w:tabs>
                <w:tab w:val="left" w:pos="342"/>
                <w:tab w:val="right" w:pos="7218"/>
              </w:tabs>
              <w:rPr>
                <w:rFonts w:ascii="Myriad Pro" w:hAnsi="Myriad Pro" w:cstheme="minorHAnsi"/>
              </w:rPr>
            </w:pPr>
            <w:r w:rsidRPr="0082539A">
              <w:rPr>
                <w:rFonts w:ascii="Myriad Pro" w:hAnsi="Myriad Pro" w:cstheme="minorHAnsi"/>
                <w:sz w:val="20"/>
                <w:u w:val="single"/>
              </w:rPr>
              <w:t>n/a</w:t>
            </w:r>
          </w:p>
        </w:tc>
      </w:tr>
      <w:tr w:rsidR="003F3DE0" w:rsidRPr="00A11C74" w14:paraId="747FE634" w14:textId="77777777" w:rsidTr="00410DDE">
        <w:tc>
          <w:tcPr>
            <w:tcW w:w="3261" w:type="dxa"/>
          </w:tcPr>
          <w:p w14:paraId="0DDD7B9A" w14:textId="77777777" w:rsidR="003F3DE0" w:rsidRPr="00A11C74" w:rsidDel="00163CAD" w:rsidRDefault="003F3DE0" w:rsidP="003F3DE0">
            <w:pPr>
              <w:rPr>
                <w:rFonts w:ascii="Myriad Pro" w:hAnsi="Myriad Pro" w:cstheme="minorHAnsi"/>
              </w:rPr>
            </w:pPr>
            <w:r w:rsidRPr="00A11C74">
              <w:rPr>
                <w:rFonts w:ascii="Myriad Pro" w:hAnsi="Myriad Pro" w:cstheme="minorHAnsi"/>
              </w:rPr>
              <w:t>Conditions for Release of Payment</w:t>
            </w:r>
          </w:p>
        </w:tc>
        <w:tc>
          <w:tcPr>
            <w:tcW w:w="7673" w:type="dxa"/>
            <w:vAlign w:val="center"/>
          </w:tcPr>
          <w:p w14:paraId="5BF717B0" w14:textId="77777777" w:rsidR="00B50DA3" w:rsidRDefault="00B50DA3" w:rsidP="00B50DA3">
            <w:pPr>
              <w:pStyle w:val="BankNormal"/>
              <w:rPr>
                <w:rFonts w:ascii="Myriad Pro" w:hAnsi="Myriad Pro" w:cstheme="minorHAnsi"/>
                <w:snapToGrid w:val="0"/>
                <w:sz w:val="20"/>
              </w:rPr>
            </w:pPr>
            <w:r w:rsidRPr="00B50DA3">
              <w:rPr>
                <w:rFonts w:ascii="Myriad Pro" w:hAnsi="Myriad Pro" w:cstheme="minorHAnsi"/>
                <w:snapToGrid w:val="0"/>
                <w:sz w:val="20"/>
              </w:rPr>
              <w:t xml:space="preserve">Based upon Invoices submitted by the Contractor and Interim Payment Certificates issued by the Engineer, UNDP shall make progress payments. The period covered by each Invoice shall be twenty days during the Time for completion. Invoices shall indicate the percentage of completion of each portion of Works as of the end of the period covered by the Invoice. Each Invoice shall be based on the </w:t>
            </w:r>
            <w:proofErr w:type="spellStart"/>
            <w:r w:rsidRPr="00B50DA3">
              <w:rPr>
                <w:rFonts w:ascii="Myriad Pro" w:hAnsi="Myriad Pro" w:cstheme="minorHAnsi"/>
                <w:snapToGrid w:val="0"/>
                <w:sz w:val="20"/>
              </w:rPr>
              <w:t>Programme</w:t>
            </w:r>
            <w:proofErr w:type="spellEnd"/>
            <w:r w:rsidRPr="00B50DA3">
              <w:rPr>
                <w:rFonts w:ascii="Myriad Pro" w:hAnsi="Myriad Pro" w:cstheme="minorHAnsi"/>
                <w:snapToGrid w:val="0"/>
                <w:sz w:val="20"/>
              </w:rPr>
              <w:t xml:space="preserve"> of Work submitted by the Contractor in accordance with the tender documents.</w:t>
            </w:r>
          </w:p>
          <w:p w14:paraId="04DB84BC" w14:textId="40D23990" w:rsidR="003F3DE0" w:rsidRPr="00B50DA3" w:rsidDel="00307F3E" w:rsidRDefault="00B50DA3" w:rsidP="00B50DA3">
            <w:pPr>
              <w:pStyle w:val="BankNormal"/>
              <w:rPr>
                <w:rFonts w:ascii="Myriad Pro" w:hAnsi="Myriad Pro" w:cstheme="minorHAnsi"/>
                <w:snapToGrid w:val="0"/>
                <w:sz w:val="20"/>
              </w:rPr>
            </w:pPr>
            <w:r w:rsidRPr="00B50DA3">
              <w:rPr>
                <w:rFonts w:ascii="Myriad Pro" w:hAnsi="Myriad Pro" w:cstheme="minorHAnsi"/>
                <w:snapToGrid w:val="0"/>
                <w:sz w:val="20"/>
              </w:rPr>
              <w:t>Invoices reflecting interim or final payment certificates shall be paid within 30 (thirty) days of the date of their receipt and acceptance by UNDP.</w:t>
            </w:r>
          </w:p>
        </w:tc>
      </w:tr>
      <w:tr w:rsidR="003F3DE0" w:rsidRPr="00A11C74" w14:paraId="01CB9050" w14:textId="77777777" w:rsidTr="00997078">
        <w:trPr>
          <w:cantSplit/>
          <w:trHeight w:val="460"/>
        </w:trPr>
        <w:tc>
          <w:tcPr>
            <w:tcW w:w="3261" w:type="dxa"/>
          </w:tcPr>
          <w:p w14:paraId="03EEC271" w14:textId="77777777" w:rsidR="003F3DE0" w:rsidRPr="00A11C74" w:rsidRDefault="003F3DE0" w:rsidP="003F3DE0">
            <w:pPr>
              <w:rPr>
                <w:rFonts w:ascii="Myriad Pro" w:hAnsi="Myriad Pro" w:cstheme="minorHAnsi"/>
              </w:rPr>
            </w:pPr>
            <w:r w:rsidRPr="00A11C74">
              <w:rPr>
                <w:rFonts w:ascii="Myriad Pro" w:hAnsi="Myriad Pro" w:cstheme="minorHAnsi"/>
              </w:rPr>
              <w:t>Annexes to this RFQ</w:t>
            </w:r>
          </w:p>
        </w:tc>
        <w:tc>
          <w:tcPr>
            <w:tcW w:w="7673" w:type="dxa"/>
          </w:tcPr>
          <w:p w14:paraId="2689D415" w14:textId="019BE5B4" w:rsidR="00EE798A" w:rsidRPr="00EE798A" w:rsidRDefault="00EE798A" w:rsidP="00EE798A">
            <w:pPr>
              <w:rPr>
                <w:rFonts w:ascii="Myriad Pro" w:hAnsi="Myriad Pro" w:cstheme="minorHAnsi"/>
              </w:rPr>
            </w:pPr>
            <w:r w:rsidRPr="00CA2E63">
              <w:rPr>
                <w:rFonts w:ascii="Segoe UI Symbol" w:hAnsi="Segoe UI Symbol" w:cs="Segoe UI Symbol"/>
                <w:snapToGrid w:val="0"/>
              </w:rPr>
              <w:t>☒</w:t>
            </w:r>
            <w:r>
              <w:rPr>
                <w:rFonts w:ascii="Segoe UI Symbol" w:hAnsi="Segoe UI Symbol" w:cs="Segoe UI Symbol"/>
                <w:snapToGrid w:val="0"/>
              </w:rPr>
              <w:t xml:space="preserve"> </w:t>
            </w:r>
            <w:r w:rsidRPr="00EE798A">
              <w:rPr>
                <w:rFonts w:ascii="Myriad Pro" w:hAnsi="Myriad Pro" w:cstheme="minorHAnsi"/>
              </w:rPr>
              <w:t>Form for Submission of Quotation (Annex I)</w:t>
            </w:r>
          </w:p>
          <w:p w14:paraId="1099F768" w14:textId="39732693" w:rsidR="00EE798A" w:rsidRPr="00EE798A" w:rsidRDefault="00EE798A" w:rsidP="00EE798A">
            <w:pPr>
              <w:rPr>
                <w:rFonts w:ascii="Myriad Pro" w:hAnsi="Myriad Pro" w:cstheme="minorHAnsi"/>
              </w:rPr>
            </w:pPr>
            <w:r w:rsidRPr="00CA2E63">
              <w:rPr>
                <w:rFonts w:ascii="Segoe UI Symbol" w:hAnsi="Segoe UI Symbol" w:cs="Segoe UI Symbol"/>
                <w:snapToGrid w:val="0"/>
              </w:rPr>
              <w:t>☒</w:t>
            </w:r>
            <w:r>
              <w:rPr>
                <w:rFonts w:ascii="Segoe UI Symbol" w:hAnsi="Segoe UI Symbol" w:cs="Segoe UI Symbol"/>
                <w:snapToGrid w:val="0"/>
              </w:rPr>
              <w:t xml:space="preserve"> </w:t>
            </w:r>
            <w:proofErr w:type="spellStart"/>
            <w:r w:rsidR="004D4D34">
              <w:rPr>
                <w:rFonts w:ascii="Segoe UI Symbol" w:hAnsi="Segoe UI Symbol" w:cs="Segoe UI Symbol"/>
                <w:snapToGrid w:val="0"/>
              </w:rPr>
              <w:t>ToR</w:t>
            </w:r>
            <w:proofErr w:type="spellEnd"/>
            <w:r w:rsidR="004D4D34">
              <w:rPr>
                <w:rFonts w:ascii="Segoe UI Symbol" w:hAnsi="Segoe UI Symbol" w:cs="Segoe UI Symbol"/>
                <w:snapToGrid w:val="0"/>
              </w:rPr>
              <w:t xml:space="preserve"> and </w:t>
            </w:r>
            <w:r w:rsidRPr="00EE798A">
              <w:rPr>
                <w:rFonts w:ascii="Myriad Pro" w:hAnsi="Myriad Pro" w:cstheme="minorHAnsi"/>
              </w:rPr>
              <w:t>Bill of Quantities Documentation (Annex II)</w:t>
            </w:r>
            <w:r>
              <w:rPr>
                <w:rFonts w:ascii="Myriad Pro" w:hAnsi="Myriad Pro" w:cstheme="minorHAnsi"/>
              </w:rPr>
              <w:t xml:space="preserve"> </w:t>
            </w:r>
          </w:p>
          <w:p w14:paraId="7DB51915" w14:textId="234B6ADD" w:rsidR="00EE798A" w:rsidRPr="00EE798A" w:rsidRDefault="00EE798A" w:rsidP="00EE798A">
            <w:pPr>
              <w:rPr>
                <w:rFonts w:ascii="Myriad Pro" w:hAnsi="Myriad Pro" w:cstheme="minorHAnsi"/>
              </w:rPr>
            </w:pPr>
            <w:r w:rsidRPr="00CA2E63">
              <w:rPr>
                <w:rFonts w:ascii="Segoe UI Symbol" w:hAnsi="Segoe UI Symbol" w:cs="Segoe UI Symbol"/>
                <w:snapToGrid w:val="0"/>
              </w:rPr>
              <w:t>☒</w:t>
            </w:r>
            <w:r>
              <w:rPr>
                <w:rFonts w:ascii="Segoe UI Symbol" w:hAnsi="Segoe UI Symbol" w:cs="Segoe UI Symbol"/>
                <w:snapToGrid w:val="0"/>
              </w:rPr>
              <w:t xml:space="preserve"> </w:t>
            </w:r>
            <w:r w:rsidR="000D2FA7" w:rsidRPr="000D2FA7">
              <w:rPr>
                <w:rFonts w:ascii="Myriad Pro" w:hAnsi="Myriad Pro" w:cstheme="minorHAnsi"/>
              </w:rPr>
              <w:t>Minimum Qualification Requirements and Eligibility Criteria (Annex III)</w:t>
            </w:r>
          </w:p>
          <w:p w14:paraId="279045B3" w14:textId="099BAE30" w:rsidR="00EE798A" w:rsidRPr="00EE798A" w:rsidRDefault="00EE798A" w:rsidP="00EE798A">
            <w:pPr>
              <w:rPr>
                <w:rFonts w:ascii="Myriad Pro" w:hAnsi="Myriad Pro" w:cstheme="minorHAnsi"/>
              </w:rPr>
            </w:pPr>
            <w:r w:rsidRPr="00CA2E63">
              <w:rPr>
                <w:rFonts w:ascii="Segoe UI Symbol" w:hAnsi="Segoe UI Symbol" w:cs="Segoe UI Symbol"/>
                <w:snapToGrid w:val="0"/>
              </w:rPr>
              <w:t>☒</w:t>
            </w:r>
            <w:r>
              <w:rPr>
                <w:rFonts w:ascii="Segoe UI Symbol" w:hAnsi="Segoe UI Symbol" w:cs="Segoe UI Symbol"/>
                <w:snapToGrid w:val="0"/>
              </w:rPr>
              <w:t xml:space="preserve"> </w:t>
            </w:r>
            <w:r w:rsidRPr="00EE798A">
              <w:rPr>
                <w:rFonts w:ascii="Myriad Pro" w:hAnsi="Myriad Pro" w:cstheme="minorHAnsi"/>
              </w:rPr>
              <w:t>General Terms and Conditions/Special Conditions (Annex IV)</w:t>
            </w:r>
          </w:p>
          <w:p w14:paraId="03201B7F" w14:textId="654EF942" w:rsidR="003F3DE0" w:rsidRPr="00A11C74" w:rsidRDefault="00EE798A" w:rsidP="00EE798A">
            <w:pPr>
              <w:rPr>
                <w:rFonts w:ascii="Myriad Pro" w:hAnsi="Myriad Pro" w:cstheme="minorHAnsi"/>
              </w:rPr>
            </w:pPr>
            <w:r w:rsidRPr="00EE798A">
              <w:rPr>
                <w:rFonts w:ascii="Myriad Pro" w:hAnsi="Myriad Pro" w:cstheme="minorHAnsi"/>
              </w:rPr>
              <w:t xml:space="preserve">Non-acceptance of the terms of the General Terms and Conditions (GTC) shall be grounds for disqualification from this procurement process.  </w:t>
            </w:r>
          </w:p>
        </w:tc>
      </w:tr>
      <w:tr w:rsidR="003F3DE0" w:rsidRPr="00A11C74" w14:paraId="472DBEF4" w14:textId="77777777" w:rsidTr="00997078">
        <w:trPr>
          <w:cantSplit/>
          <w:trHeight w:val="460"/>
        </w:trPr>
        <w:tc>
          <w:tcPr>
            <w:tcW w:w="3261" w:type="dxa"/>
          </w:tcPr>
          <w:p w14:paraId="796BF0E1" w14:textId="77777777" w:rsidR="003F3DE0" w:rsidRPr="00A11C74" w:rsidRDefault="003F3DE0" w:rsidP="003F3DE0">
            <w:pPr>
              <w:rPr>
                <w:rFonts w:ascii="Myriad Pro" w:hAnsi="Myriad Pro" w:cstheme="minorHAnsi"/>
              </w:rPr>
            </w:pPr>
          </w:p>
          <w:p w14:paraId="3D04D1D5" w14:textId="77777777" w:rsidR="003F3DE0" w:rsidRPr="00A11C74" w:rsidRDefault="003F3DE0" w:rsidP="003F3DE0">
            <w:pPr>
              <w:rPr>
                <w:rFonts w:ascii="Myriad Pro" w:hAnsi="Myriad Pro" w:cstheme="minorHAnsi"/>
              </w:rPr>
            </w:pPr>
            <w:r w:rsidRPr="00A11C74">
              <w:rPr>
                <w:rFonts w:ascii="Myriad Pro" w:hAnsi="Myriad Pro" w:cstheme="minorHAnsi"/>
              </w:rPr>
              <w:t>Contact Person for Inquiries</w:t>
            </w:r>
          </w:p>
          <w:p w14:paraId="7CF2B284" w14:textId="77777777" w:rsidR="003F3DE0" w:rsidRPr="00A11C74" w:rsidRDefault="003F3DE0" w:rsidP="003F3DE0">
            <w:pPr>
              <w:rPr>
                <w:rFonts w:ascii="Myriad Pro" w:hAnsi="Myriad Pro" w:cstheme="minorHAnsi"/>
              </w:rPr>
            </w:pPr>
            <w:r w:rsidRPr="00A11C74">
              <w:rPr>
                <w:rFonts w:ascii="Myriad Pro" w:hAnsi="Myriad Pro" w:cstheme="minorHAnsi"/>
              </w:rPr>
              <w:t>(Written inquiries only)</w:t>
            </w:r>
          </w:p>
        </w:tc>
        <w:tc>
          <w:tcPr>
            <w:tcW w:w="7673" w:type="dxa"/>
          </w:tcPr>
          <w:p w14:paraId="66D77A8E" w14:textId="1A422E9B" w:rsidR="003F3DE0" w:rsidRPr="00A11C74" w:rsidRDefault="003F3DE0" w:rsidP="003F3DE0">
            <w:pPr>
              <w:rPr>
                <w:rFonts w:ascii="Myriad Pro" w:hAnsi="Myriad Pro" w:cstheme="minorHAnsi"/>
                <w:i/>
                <w:color w:val="000000" w:themeColor="text1"/>
              </w:rPr>
            </w:pPr>
            <w:r w:rsidRPr="00A11C74">
              <w:rPr>
                <w:rFonts w:ascii="Myriad Pro" w:hAnsi="Myriad Pro" w:cstheme="minorHAnsi"/>
                <w:i/>
                <w:color w:val="000000" w:themeColor="text1"/>
              </w:rPr>
              <w:t xml:space="preserve">UNDP BIH - GENERAL SERVICES </w:t>
            </w:r>
            <w:hyperlink r:id="rId13" w:history="1">
              <w:r w:rsidRPr="00A11C74">
                <w:rPr>
                  <w:rStyle w:val="Hyperlink"/>
                  <w:rFonts w:ascii="Myriad Pro" w:hAnsi="Myriad Pro" w:cstheme="minorHAnsi"/>
                  <w:i/>
                </w:rPr>
                <w:t>registry.ba@undp.org</w:t>
              </w:r>
            </w:hyperlink>
            <w:r w:rsidRPr="00A11C74">
              <w:rPr>
                <w:rFonts w:ascii="Myriad Pro" w:hAnsi="Myriad Pro" w:cstheme="minorHAnsi"/>
                <w:i/>
                <w:color w:val="000000" w:themeColor="text1"/>
              </w:rPr>
              <w:t xml:space="preserve">  Fax: 033 552 330</w:t>
            </w:r>
          </w:p>
          <w:p w14:paraId="623C87AC" w14:textId="77777777" w:rsidR="003F3DE0" w:rsidRPr="00A11C74" w:rsidRDefault="003F3DE0" w:rsidP="003F3DE0">
            <w:pPr>
              <w:rPr>
                <w:rFonts w:ascii="Myriad Pro" w:hAnsi="Myriad Pro" w:cstheme="minorHAnsi"/>
              </w:rPr>
            </w:pPr>
            <w:r w:rsidRPr="00A11C74">
              <w:rPr>
                <w:rFonts w:ascii="Myriad Pro" w:hAnsi="Myriad Pro" w:cstheme="minorHAnsi"/>
                <w:color w:val="000000" w:themeColor="text1"/>
              </w:rPr>
              <w:t>Any delay in UNDP’s response shall be not used as a reason for extending the deadline for submission, unless UNDP determines that such an extension is necessary and communicates a new deadline to the Proposers.</w:t>
            </w:r>
          </w:p>
        </w:tc>
      </w:tr>
      <w:tr w:rsidR="00B61FE8" w:rsidRPr="00A11C74" w14:paraId="5D034B43" w14:textId="77777777" w:rsidTr="00997078">
        <w:trPr>
          <w:cantSplit/>
          <w:trHeight w:val="460"/>
        </w:trPr>
        <w:tc>
          <w:tcPr>
            <w:tcW w:w="3261" w:type="dxa"/>
          </w:tcPr>
          <w:p w14:paraId="080B85C8" w14:textId="55F71F13" w:rsidR="00B61FE8" w:rsidRPr="00A11C74" w:rsidRDefault="00F61A6B" w:rsidP="003F3DE0">
            <w:pPr>
              <w:rPr>
                <w:rFonts w:ascii="Myriad Pro" w:hAnsi="Myriad Pro" w:cstheme="minorHAnsi"/>
              </w:rPr>
            </w:pPr>
            <w:r>
              <w:rPr>
                <w:rFonts w:ascii="Myriad Pro" w:hAnsi="Myriad Pro" w:cstheme="minorHAnsi"/>
              </w:rPr>
              <w:lastRenderedPageBreak/>
              <w:t>Other comments</w:t>
            </w:r>
          </w:p>
        </w:tc>
        <w:tc>
          <w:tcPr>
            <w:tcW w:w="7673" w:type="dxa"/>
          </w:tcPr>
          <w:p w14:paraId="39906310" w14:textId="77777777" w:rsidR="00864039" w:rsidRPr="00864039" w:rsidRDefault="00864039" w:rsidP="00864039">
            <w:pPr>
              <w:rPr>
                <w:rFonts w:ascii="Myriad Pro" w:hAnsi="Myriad Pro" w:cstheme="minorHAnsi"/>
                <w:color w:val="000000" w:themeColor="text1"/>
              </w:rPr>
            </w:pPr>
            <w:r w:rsidRPr="00864039">
              <w:rPr>
                <w:rFonts w:ascii="Myriad Pro" w:hAnsi="Myriad Pro" w:cstheme="minorHAnsi"/>
                <w:color w:val="000000" w:themeColor="text1"/>
              </w:rPr>
              <w:t xml:space="preserve">The required services include but not limit to the following: </w:t>
            </w:r>
          </w:p>
          <w:p w14:paraId="73351E86" w14:textId="77777777" w:rsidR="00864039" w:rsidRPr="00864039" w:rsidRDefault="00864039" w:rsidP="00864039">
            <w:pPr>
              <w:rPr>
                <w:rFonts w:ascii="Myriad Pro" w:hAnsi="Myriad Pro" w:cstheme="minorHAnsi"/>
                <w:color w:val="000000" w:themeColor="text1"/>
              </w:rPr>
            </w:pPr>
          </w:p>
          <w:p w14:paraId="57E0DFFB" w14:textId="77777777" w:rsidR="00864039" w:rsidRPr="00864039" w:rsidRDefault="00864039" w:rsidP="00864039">
            <w:pPr>
              <w:rPr>
                <w:rFonts w:ascii="Myriad Pro" w:hAnsi="Myriad Pro" w:cstheme="minorHAnsi"/>
                <w:color w:val="000000" w:themeColor="text1"/>
              </w:rPr>
            </w:pPr>
            <w:r w:rsidRPr="00864039">
              <w:rPr>
                <w:rFonts w:ascii="Myriad Pro" w:hAnsi="Myriad Pro" w:cstheme="minorHAnsi"/>
                <w:color w:val="000000" w:themeColor="text1"/>
              </w:rPr>
              <w:t xml:space="preserve">1.Supervision over compliance of construction works with the contracted Bill of </w:t>
            </w:r>
            <w:proofErr w:type="spellStart"/>
            <w:r w:rsidRPr="00864039">
              <w:rPr>
                <w:rFonts w:ascii="Myriad Pro" w:hAnsi="Myriad Pro" w:cstheme="minorHAnsi"/>
                <w:color w:val="000000" w:themeColor="text1"/>
              </w:rPr>
              <w:t>Quanities</w:t>
            </w:r>
            <w:proofErr w:type="spellEnd"/>
            <w:r w:rsidRPr="00864039">
              <w:rPr>
                <w:rFonts w:ascii="Myriad Pro" w:hAnsi="Myriad Pro" w:cstheme="minorHAnsi"/>
                <w:color w:val="000000" w:themeColor="text1"/>
              </w:rPr>
              <w:t>, Detail Design documents, Entity Spatial Planning and Construction Acts and relevant by-laws, technical regulations, general and special technical conditions and professional codes;</w:t>
            </w:r>
          </w:p>
          <w:p w14:paraId="68FD9033" w14:textId="77777777" w:rsidR="00864039" w:rsidRPr="00864039" w:rsidRDefault="00864039" w:rsidP="00864039">
            <w:pPr>
              <w:rPr>
                <w:rFonts w:ascii="Myriad Pro" w:hAnsi="Myriad Pro" w:cstheme="minorHAnsi"/>
                <w:color w:val="000000" w:themeColor="text1"/>
              </w:rPr>
            </w:pPr>
            <w:r w:rsidRPr="00864039">
              <w:rPr>
                <w:rFonts w:ascii="Myriad Pro" w:hAnsi="Myriad Pro" w:cstheme="minorHAnsi"/>
                <w:color w:val="000000" w:themeColor="text1"/>
              </w:rPr>
              <w:t xml:space="preserve">2.Supervision over the quality of construction works and quantity of the in-built materials; </w:t>
            </w:r>
          </w:p>
          <w:p w14:paraId="6291E392" w14:textId="77777777" w:rsidR="00864039" w:rsidRPr="00864039" w:rsidRDefault="00864039" w:rsidP="00864039">
            <w:pPr>
              <w:rPr>
                <w:rFonts w:ascii="Myriad Pro" w:hAnsi="Myriad Pro" w:cstheme="minorHAnsi"/>
                <w:color w:val="000000" w:themeColor="text1"/>
              </w:rPr>
            </w:pPr>
            <w:r w:rsidRPr="00864039">
              <w:rPr>
                <w:rFonts w:ascii="Myriad Pro" w:hAnsi="Myriad Pro" w:cstheme="minorHAnsi"/>
                <w:color w:val="000000" w:themeColor="text1"/>
              </w:rPr>
              <w:t>3.Verification of the interim and final payment certificates;</w:t>
            </w:r>
          </w:p>
          <w:p w14:paraId="11D43939" w14:textId="77777777" w:rsidR="00864039" w:rsidRPr="00864039" w:rsidRDefault="00864039" w:rsidP="00864039">
            <w:pPr>
              <w:rPr>
                <w:rFonts w:ascii="Myriad Pro" w:hAnsi="Myriad Pro" w:cstheme="minorHAnsi"/>
                <w:color w:val="000000" w:themeColor="text1"/>
              </w:rPr>
            </w:pPr>
            <w:r w:rsidRPr="00864039">
              <w:rPr>
                <w:rFonts w:ascii="Myriad Pro" w:hAnsi="Myriad Pro" w:cstheme="minorHAnsi"/>
                <w:color w:val="000000" w:themeColor="text1"/>
              </w:rPr>
              <w:t xml:space="preserve">4.Review and signing of the daily construction log and construction book of measurements; </w:t>
            </w:r>
          </w:p>
          <w:p w14:paraId="15A409BD" w14:textId="77777777" w:rsidR="00864039" w:rsidRPr="00864039" w:rsidRDefault="00864039" w:rsidP="00864039">
            <w:pPr>
              <w:rPr>
                <w:rFonts w:ascii="Myriad Pro" w:hAnsi="Myriad Pro" w:cstheme="minorHAnsi"/>
                <w:color w:val="000000" w:themeColor="text1"/>
              </w:rPr>
            </w:pPr>
            <w:r w:rsidRPr="00864039">
              <w:rPr>
                <w:rFonts w:ascii="Myriad Pro" w:hAnsi="Myriad Pro" w:cstheme="minorHAnsi"/>
                <w:color w:val="000000" w:themeColor="text1"/>
              </w:rPr>
              <w:t xml:space="preserve">5.Supervision over the completion deadlines; </w:t>
            </w:r>
          </w:p>
          <w:p w14:paraId="51165CD1" w14:textId="77777777" w:rsidR="00864039" w:rsidRPr="00864039" w:rsidRDefault="00864039" w:rsidP="00864039">
            <w:pPr>
              <w:rPr>
                <w:rFonts w:ascii="Myriad Pro" w:hAnsi="Myriad Pro" w:cstheme="minorHAnsi"/>
                <w:color w:val="000000" w:themeColor="text1"/>
              </w:rPr>
            </w:pPr>
            <w:r w:rsidRPr="00864039">
              <w:rPr>
                <w:rFonts w:ascii="Myriad Pro" w:hAnsi="Myriad Pro" w:cstheme="minorHAnsi"/>
                <w:color w:val="000000" w:themeColor="text1"/>
              </w:rPr>
              <w:t xml:space="preserve">6.Preparation of reports on the status of works; </w:t>
            </w:r>
          </w:p>
          <w:p w14:paraId="61F3B0DD" w14:textId="77777777" w:rsidR="00864039" w:rsidRPr="00864039" w:rsidRDefault="00864039" w:rsidP="00864039">
            <w:pPr>
              <w:rPr>
                <w:rFonts w:ascii="Myriad Pro" w:hAnsi="Myriad Pro" w:cstheme="minorHAnsi"/>
                <w:color w:val="000000" w:themeColor="text1"/>
              </w:rPr>
            </w:pPr>
            <w:r w:rsidRPr="00864039">
              <w:rPr>
                <w:rFonts w:ascii="Myriad Pro" w:hAnsi="Myriad Pro" w:cstheme="minorHAnsi"/>
                <w:color w:val="000000" w:themeColor="text1"/>
              </w:rPr>
              <w:t>7.Preparation of the final supervision report.</w:t>
            </w:r>
          </w:p>
          <w:p w14:paraId="5CD5008D" w14:textId="77777777" w:rsidR="00864039" w:rsidRPr="00864039" w:rsidRDefault="00864039" w:rsidP="00864039">
            <w:pPr>
              <w:rPr>
                <w:rFonts w:ascii="Myriad Pro" w:hAnsi="Myriad Pro" w:cstheme="minorHAnsi"/>
                <w:color w:val="000000" w:themeColor="text1"/>
              </w:rPr>
            </w:pPr>
            <w:r w:rsidRPr="00864039">
              <w:rPr>
                <w:rFonts w:ascii="Myriad Pro" w:hAnsi="Myriad Pro" w:cstheme="minorHAnsi"/>
                <w:color w:val="000000" w:themeColor="text1"/>
              </w:rPr>
              <w:t xml:space="preserve">8.Participation in the technical inspection and takeover of the facility; </w:t>
            </w:r>
          </w:p>
          <w:p w14:paraId="7282FB22" w14:textId="0F2C6A18" w:rsidR="00864039" w:rsidRPr="00864039" w:rsidRDefault="00864039" w:rsidP="00864039">
            <w:pPr>
              <w:rPr>
                <w:rFonts w:ascii="Myriad Pro" w:hAnsi="Myriad Pro" w:cstheme="minorHAnsi"/>
                <w:color w:val="000000" w:themeColor="text1"/>
              </w:rPr>
            </w:pPr>
            <w:r w:rsidRPr="00864039">
              <w:rPr>
                <w:rFonts w:ascii="Myriad Pro" w:hAnsi="Myriad Pro" w:cstheme="minorHAnsi"/>
                <w:color w:val="000000" w:themeColor="text1"/>
              </w:rPr>
              <w:t xml:space="preserve">For more details please see attached </w:t>
            </w:r>
            <w:proofErr w:type="spellStart"/>
            <w:r w:rsidRPr="00864039">
              <w:rPr>
                <w:rFonts w:ascii="Myriad Pro" w:hAnsi="Myriad Pro" w:cstheme="minorHAnsi"/>
                <w:color w:val="000000" w:themeColor="text1"/>
              </w:rPr>
              <w:t>ToR</w:t>
            </w:r>
            <w:proofErr w:type="spellEnd"/>
            <w:r w:rsidRPr="00864039">
              <w:rPr>
                <w:rFonts w:ascii="Myriad Pro" w:hAnsi="Myriad Pro" w:cstheme="minorHAnsi"/>
                <w:color w:val="000000" w:themeColor="text1"/>
              </w:rPr>
              <w:t xml:space="preserve"> (Annex 2)</w:t>
            </w:r>
            <w:r w:rsidR="00E87957">
              <w:rPr>
                <w:rFonts w:ascii="Myriad Pro" w:hAnsi="Myriad Pro" w:cstheme="minorHAnsi"/>
                <w:color w:val="000000" w:themeColor="text1"/>
              </w:rPr>
              <w:t>.</w:t>
            </w:r>
          </w:p>
          <w:p w14:paraId="25E9465B" w14:textId="77777777" w:rsidR="00864039" w:rsidRPr="00864039" w:rsidRDefault="00864039" w:rsidP="00864039">
            <w:pPr>
              <w:rPr>
                <w:rFonts w:ascii="Myriad Pro" w:hAnsi="Myriad Pro" w:cstheme="minorHAnsi"/>
                <w:color w:val="000000" w:themeColor="text1"/>
              </w:rPr>
            </w:pPr>
          </w:p>
          <w:p w14:paraId="013CE668" w14:textId="5F6672D1" w:rsidR="00864039" w:rsidRPr="00864039" w:rsidRDefault="00864039" w:rsidP="00864039">
            <w:pPr>
              <w:rPr>
                <w:rFonts w:ascii="Myriad Pro" w:hAnsi="Myriad Pro" w:cstheme="minorHAnsi"/>
                <w:color w:val="000000" w:themeColor="text1"/>
              </w:rPr>
            </w:pPr>
            <w:r w:rsidRPr="00864039">
              <w:rPr>
                <w:rFonts w:ascii="Myriad Pro" w:hAnsi="Myriad Pro" w:cstheme="minorHAnsi"/>
                <w:color w:val="000000" w:themeColor="text1"/>
              </w:rPr>
              <w:t xml:space="preserve">Expected duration of work is throughout the months of </w:t>
            </w:r>
            <w:r w:rsidR="00731E09" w:rsidRPr="001405A7">
              <w:rPr>
                <w:rFonts w:ascii="Myriad Pro" w:hAnsi="Myriad Pro" w:cstheme="minorHAnsi"/>
                <w:color w:val="000000" w:themeColor="text1"/>
              </w:rPr>
              <w:t>June</w:t>
            </w:r>
            <w:r w:rsidRPr="001405A7">
              <w:rPr>
                <w:rFonts w:ascii="Myriad Pro" w:hAnsi="Myriad Pro" w:cstheme="minorHAnsi"/>
                <w:color w:val="000000" w:themeColor="text1"/>
              </w:rPr>
              <w:t xml:space="preserve"> 2</w:t>
            </w:r>
            <w:r w:rsidR="00731E09" w:rsidRPr="001405A7">
              <w:rPr>
                <w:rFonts w:ascii="Myriad Pro" w:hAnsi="Myriad Pro" w:cstheme="minorHAnsi"/>
                <w:color w:val="000000" w:themeColor="text1"/>
              </w:rPr>
              <w:t>020</w:t>
            </w:r>
            <w:r w:rsidRPr="001405A7">
              <w:rPr>
                <w:rFonts w:ascii="Myriad Pro" w:hAnsi="Myriad Pro" w:cstheme="minorHAnsi"/>
                <w:color w:val="000000" w:themeColor="text1"/>
              </w:rPr>
              <w:t xml:space="preserve"> – </w:t>
            </w:r>
            <w:r w:rsidR="00731E09" w:rsidRPr="001405A7">
              <w:rPr>
                <w:rFonts w:ascii="Myriad Pro" w:hAnsi="Myriad Pro" w:cstheme="minorHAnsi"/>
                <w:color w:val="000000" w:themeColor="text1"/>
              </w:rPr>
              <w:t>August</w:t>
            </w:r>
            <w:r w:rsidRPr="001405A7">
              <w:rPr>
                <w:rFonts w:ascii="Myriad Pro" w:hAnsi="Myriad Pro" w:cstheme="minorHAnsi"/>
                <w:color w:val="000000" w:themeColor="text1"/>
              </w:rPr>
              <w:t xml:space="preserve"> 20</w:t>
            </w:r>
            <w:r w:rsidR="00731E09" w:rsidRPr="001405A7">
              <w:rPr>
                <w:rFonts w:ascii="Myriad Pro" w:hAnsi="Myriad Pro" w:cstheme="minorHAnsi"/>
                <w:color w:val="000000" w:themeColor="text1"/>
              </w:rPr>
              <w:t>20</w:t>
            </w:r>
            <w:r w:rsidRPr="00864039">
              <w:rPr>
                <w:rFonts w:ascii="Myriad Pro" w:hAnsi="Myriad Pro" w:cstheme="minorHAnsi"/>
                <w:color w:val="000000" w:themeColor="text1"/>
              </w:rPr>
              <w:t xml:space="preserve">  </w:t>
            </w:r>
          </w:p>
          <w:p w14:paraId="185FD2FD" w14:textId="77777777" w:rsidR="00864039" w:rsidRPr="00864039" w:rsidRDefault="00864039" w:rsidP="00864039">
            <w:pPr>
              <w:rPr>
                <w:rFonts w:ascii="Myriad Pro" w:hAnsi="Myriad Pro" w:cstheme="minorHAnsi"/>
                <w:color w:val="000000" w:themeColor="text1"/>
              </w:rPr>
            </w:pPr>
            <w:r w:rsidRPr="00864039">
              <w:rPr>
                <w:rFonts w:ascii="Myriad Pro" w:hAnsi="Myriad Pro" w:cstheme="minorHAnsi"/>
                <w:color w:val="000000" w:themeColor="text1"/>
              </w:rPr>
              <w:t xml:space="preserve">For more details please see attached </w:t>
            </w:r>
            <w:proofErr w:type="spellStart"/>
            <w:r w:rsidRPr="00864039">
              <w:rPr>
                <w:rFonts w:ascii="Myriad Pro" w:hAnsi="Myriad Pro" w:cstheme="minorHAnsi"/>
                <w:color w:val="000000" w:themeColor="text1"/>
              </w:rPr>
              <w:t>ToR</w:t>
            </w:r>
            <w:proofErr w:type="spellEnd"/>
            <w:r w:rsidRPr="00864039">
              <w:rPr>
                <w:rFonts w:ascii="Myriad Pro" w:hAnsi="Myriad Pro" w:cstheme="minorHAnsi"/>
                <w:color w:val="000000" w:themeColor="text1"/>
              </w:rPr>
              <w:t xml:space="preserve"> (Annex 2).</w:t>
            </w:r>
          </w:p>
          <w:p w14:paraId="2F2DF806" w14:textId="77777777" w:rsidR="00864039" w:rsidRPr="00864039" w:rsidRDefault="00864039" w:rsidP="00864039">
            <w:pPr>
              <w:rPr>
                <w:rFonts w:ascii="Myriad Pro" w:hAnsi="Myriad Pro" w:cstheme="minorHAnsi"/>
                <w:color w:val="000000" w:themeColor="text1"/>
              </w:rPr>
            </w:pPr>
          </w:p>
          <w:p w14:paraId="3D1801A1" w14:textId="4EDF2756" w:rsidR="00656D0A" w:rsidRPr="00F61A6B" w:rsidRDefault="00864039" w:rsidP="00864039">
            <w:pPr>
              <w:rPr>
                <w:rFonts w:ascii="Myriad Pro" w:hAnsi="Myriad Pro" w:cstheme="minorHAnsi"/>
                <w:color w:val="000000" w:themeColor="text1"/>
              </w:rPr>
            </w:pPr>
            <w:r w:rsidRPr="00864039">
              <w:rPr>
                <w:rFonts w:ascii="Myriad Pro" w:hAnsi="Myriad Pro" w:cstheme="minorHAnsi"/>
                <w:color w:val="000000" w:themeColor="text1"/>
              </w:rPr>
              <w:t xml:space="preserve">Target start date is </w:t>
            </w:r>
            <w:r w:rsidR="0061308D" w:rsidRPr="001405A7">
              <w:rPr>
                <w:rFonts w:ascii="Myriad Pro" w:hAnsi="Myriad Pro" w:cstheme="minorHAnsi"/>
                <w:color w:val="000000" w:themeColor="text1"/>
              </w:rPr>
              <w:t>8</w:t>
            </w:r>
            <w:r w:rsidRPr="001405A7">
              <w:rPr>
                <w:rFonts w:ascii="Myriad Pro" w:hAnsi="Myriad Pro" w:cstheme="minorHAnsi"/>
                <w:color w:val="000000" w:themeColor="text1"/>
              </w:rPr>
              <w:t xml:space="preserve"> </w:t>
            </w:r>
            <w:r w:rsidR="006355FF" w:rsidRPr="001405A7">
              <w:rPr>
                <w:rFonts w:ascii="Myriad Pro" w:hAnsi="Myriad Pro" w:cstheme="minorHAnsi"/>
                <w:color w:val="000000" w:themeColor="text1"/>
              </w:rPr>
              <w:t>June</w:t>
            </w:r>
            <w:r w:rsidRPr="001405A7">
              <w:rPr>
                <w:rFonts w:ascii="Myriad Pro" w:hAnsi="Myriad Pro" w:cstheme="minorHAnsi"/>
                <w:color w:val="000000" w:themeColor="text1"/>
              </w:rPr>
              <w:t xml:space="preserve"> 20</w:t>
            </w:r>
            <w:r w:rsidR="006355FF" w:rsidRPr="001405A7">
              <w:rPr>
                <w:rFonts w:ascii="Myriad Pro" w:hAnsi="Myriad Pro" w:cstheme="minorHAnsi"/>
                <w:color w:val="000000" w:themeColor="text1"/>
              </w:rPr>
              <w:t>20</w:t>
            </w:r>
            <w:r w:rsidRPr="001405A7">
              <w:rPr>
                <w:rFonts w:ascii="Myriad Pro" w:hAnsi="Myriad Pro" w:cstheme="minorHAnsi"/>
                <w:color w:val="000000" w:themeColor="text1"/>
              </w:rPr>
              <w:t>.</w:t>
            </w:r>
          </w:p>
        </w:tc>
      </w:tr>
    </w:tbl>
    <w:p w14:paraId="41037EF1" w14:textId="77777777" w:rsidR="00643A6E" w:rsidRPr="00A11C74" w:rsidRDefault="00643A6E" w:rsidP="00BF25E9">
      <w:pPr>
        <w:rPr>
          <w:rFonts w:ascii="Myriad Pro" w:hAnsi="Myriad Pro" w:cstheme="minorHAnsi"/>
        </w:rPr>
      </w:pPr>
    </w:p>
    <w:p w14:paraId="3E29B765" w14:textId="77777777" w:rsidR="00643A6E" w:rsidRPr="00A11C74" w:rsidRDefault="00643A6E" w:rsidP="00BF25E9">
      <w:pPr>
        <w:ind w:firstLine="720"/>
        <w:jc w:val="both"/>
        <w:rPr>
          <w:rFonts w:ascii="Myriad Pro" w:hAnsi="Myriad Pro" w:cstheme="minorHAnsi"/>
        </w:rPr>
      </w:pPr>
      <w:r w:rsidRPr="00A11C74">
        <w:rPr>
          <w:rFonts w:ascii="Myriad Pro" w:hAnsi="Myriad Pro" w:cstheme="minorHAnsi"/>
        </w:rPr>
        <w:t xml:space="preserve">Goods offered shall be reviewed based on completeness and compliance of the quotation with the minimum specifications described above and any other annexes providing details of UNDP requirements. </w:t>
      </w:r>
    </w:p>
    <w:p w14:paraId="616D8158" w14:textId="77777777" w:rsidR="00643A6E" w:rsidRPr="00A11C74" w:rsidRDefault="00643A6E" w:rsidP="00BF25E9">
      <w:pPr>
        <w:rPr>
          <w:rFonts w:ascii="Myriad Pro" w:hAnsi="Myriad Pro" w:cstheme="minorHAnsi"/>
        </w:rPr>
      </w:pPr>
    </w:p>
    <w:p w14:paraId="4107FD23" w14:textId="77777777" w:rsidR="00643A6E" w:rsidRPr="00A11C74" w:rsidRDefault="00643A6E" w:rsidP="00BF25E9">
      <w:pPr>
        <w:ind w:firstLine="720"/>
        <w:jc w:val="both"/>
        <w:rPr>
          <w:rFonts w:ascii="Myriad Pro" w:hAnsi="Myriad Pro" w:cstheme="minorHAnsi"/>
        </w:rPr>
      </w:pPr>
      <w:r w:rsidRPr="00A11C74">
        <w:rPr>
          <w:rFonts w:ascii="Myriad Pro" w:hAnsi="Myriad Pro" w:cstheme="minorHAnsi"/>
        </w:rPr>
        <w:t xml:space="preserve">The quotation that complies with </w:t>
      </w:r>
      <w:proofErr w:type="gramStart"/>
      <w:r w:rsidRPr="00A11C74">
        <w:rPr>
          <w:rFonts w:ascii="Myriad Pro" w:hAnsi="Myriad Pro" w:cstheme="minorHAnsi"/>
        </w:rPr>
        <w:t>all of</w:t>
      </w:r>
      <w:proofErr w:type="gramEnd"/>
      <w:r w:rsidRPr="00A11C74">
        <w:rPr>
          <w:rFonts w:ascii="Myriad Pro" w:hAnsi="Myriad Pro" w:cstheme="minorHAnsi"/>
        </w:rPr>
        <w:t xml:space="preserve"> the specifications, requirements and offers the lowest price, as well as all other evaluation criteria indicated, shall be selected.  Any offer that does not meet the requirements shall be rejected.</w:t>
      </w:r>
    </w:p>
    <w:p w14:paraId="6A86FE54" w14:textId="77777777" w:rsidR="00643A6E" w:rsidRPr="00A11C74" w:rsidRDefault="00643A6E" w:rsidP="00BF25E9">
      <w:pPr>
        <w:rPr>
          <w:rFonts w:ascii="Myriad Pro" w:hAnsi="Myriad Pro" w:cstheme="minorHAnsi"/>
        </w:rPr>
      </w:pPr>
    </w:p>
    <w:p w14:paraId="0F18D212" w14:textId="389693BA" w:rsidR="00643A6E" w:rsidRPr="00A11C74" w:rsidRDefault="00643A6E" w:rsidP="00BF25E9">
      <w:pPr>
        <w:ind w:firstLine="720"/>
        <w:jc w:val="both"/>
        <w:rPr>
          <w:rFonts w:ascii="Myriad Pro" w:hAnsi="Myriad Pro" w:cstheme="minorHAnsi"/>
        </w:rPr>
      </w:pPr>
      <w:r w:rsidRPr="00A11C74">
        <w:rPr>
          <w:rFonts w:ascii="Myriad Pro" w:hAnsi="Myriad Pro" w:cstheme="minorHAnsi"/>
        </w:rPr>
        <w:t xml:space="preserve">Any discrepancy between the unit price and the total price (obtained by multiplying the unit price and quantity) shall be re-computed by UNDP. The unit price shall </w:t>
      </w:r>
      <w:proofErr w:type="gramStart"/>
      <w:r w:rsidRPr="00A11C74">
        <w:rPr>
          <w:rFonts w:ascii="Myriad Pro" w:hAnsi="Myriad Pro" w:cstheme="minorHAnsi"/>
        </w:rPr>
        <w:t>prevail</w:t>
      </w:r>
      <w:proofErr w:type="gramEnd"/>
      <w:r w:rsidRPr="00A11C74">
        <w:rPr>
          <w:rFonts w:ascii="Myriad Pro" w:hAnsi="Myriad Pro" w:cstheme="minorHAnsi"/>
        </w:rPr>
        <w:t xml:space="preserve"> and the total price shall be corrected. If the supplier does not accept the final price based on UNDP’s re-computation and correction of errors, its quotation will be rejected.  </w:t>
      </w:r>
    </w:p>
    <w:p w14:paraId="15E888C3" w14:textId="769469F2" w:rsidR="00643A6E" w:rsidRDefault="00643A6E" w:rsidP="00BF25E9">
      <w:pPr>
        <w:ind w:firstLine="720"/>
        <w:jc w:val="both"/>
        <w:rPr>
          <w:rFonts w:ascii="Myriad Pro" w:hAnsi="Myriad Pro" w:cstheme="minorHAnsi"/>
        </w:rPr>
      </w:pPr>
      <w:r w:rsidRPr="00A11C74">
        <w:rPr>
          <w:rFonts w:ascii="Myriad Pro" w:hAnsi="Myriad Pro" w:cstheme="minorHAnsi"/>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36B154A9" w14:textId="77777777" w:rsidR="006C2A00" w:rsidRPr="00A11C74" w:rsidRDefault="006C2A00" w:rsidP="00BF25E9">
      <w:pPr>
        <w:ind w:firstLine="720"/>
        <w:jc w:val="both"/>
        <w:rPr>
          <w:rFonts w:ascii="Myriad Pro" w:hAnsi="Myriad Pro" w:cstheme="minorHAnsi"/>
        </w:rPr>
      </w:pPr>
    </w:p>
    <w:p w14:paraId="0E8F4879" w14:textId="5587CD7B" w:rsidR="00643A6E" w:rsidRDefault="00643A6E" w:rsidP="00BF25E9">
      <w:pPr>
        <w:pStyle w:val="ListParagraph"/>
        <w:tabs>
          <w:tab w:val="left" w:pos="0"/>
        </w:tabs>
        <w:spacing w:line="240" w:lineRule="auto"/>
        <w:ind w:left="0" w:firstLine="720"/>
        <w:jc w:val="both"/>
        <w:rPr>
          <w:rFonts w:ascii="Myriad Pro" w:hAnsi="Myriad Pro" w:cstheme="minorHAnsi"/>
          <w:bCs/>
          <w:sz w:val="20"/>
          <w:szCs w:val="20"/>
        </w:rPr>
      </w:pPr>
      <w:r w:rsidRPr="00A11C74">
        <w:rPr>
          <w:rFonts w:ascii="Myriad Pro" w:hAnsi="Myriad Pro" w:cstheme="minorHAnsi"/>
          <w:sz w:val="20"/>
          <w:szCs w:val="20"/>
        </w:rPr>
        <w:t xml:space="preserve">At any time during the validity of the quotation, no price variation due to escalation, inflation, fluctuation in exchange rates, or any other market factors shall be accepted by UNDP after it has received the quotation. </w:t>
      </w:r>
      <w:r w:rsidRPr="00A11C74">
        <w:rPr>
          <w:rFonts w:ascii="Myriad Pro" w:hAnsi="Myriad Pro" w:cstheme="minorHAnsi"/>
          <w:bCs/>
          <w:sz w:val="20"/>
          <w:szCs w:val="20"/>
        </w:rPr>
        <w:t xml:space="preserve">At the time of award of Contract or Purchase Order, UNDP reserves the right to vary (increase or decrease) the quantity of services and/or goods, by up to a maximum twenty five per cent (25%) of the total offer, without any change in the unit price or other terms and conditions.  </w:t>
      </w:r>
    </w:p>
    <w:p w14:paraId="55E2BDB3" w14:textId="77777777" w:rsidR="006C2A00" w:rsidRPr="00A11C74" w:rsidRDefault="006C2A00" w:rsidP="00BF25E9">
      <w:pPr>
        <w:pStyle w:val="ListParagraph"/>
        <w:tabs>
          <w:tab w:val="left" w:pos="0"/>
        </w:tabs>
        <w:spacing w:line="240" w:lineRule="auto"/>
        <w:ind w:left="0" w:firstLine="720"/>
        <w:jc w:val="both"/>
        <w:rPr>
          <w:rStyle w:val="Strong"/>
          <w:rFonts w:ascii="Myriad Pro" w:hAnsi="Myriad Pro" w:cstheme="minorHAnsi"/>
          <w:b w:val="0"/>
          <w:sz w:val="20"/>
          <w:szCs w:val="20"/>
        </w:rPr>
      </w:pPr>
    </w:p>
    <w:p w14:paraId="7B05F56B" w14:textId="4A4ACF27" w:rsidR="00643A6E" w:rsidRPr="00A11C74" w:rsidRDefault="00643A6E" w:rsidP="00BF25E9">
      <w:pPr>
        <w:ind w:firstLine="720"/>
        <w:jc w:val="both"/>
        <w:rPr>
          <w:rFonts w:ascii="Myriad Pro" w:hAnsi="Myriad Pro" w:cstheme="minorHAnsi"/>
        </w:rPr>
      </w:pPr>
      <w:r w:rsidRPr="00A11C74">
        <w:rPr>
          <w:rFonts w:ascii="Myriad Pro" w:hAnsi="Myriad Pro" w:cstheme="minorHAnsi"/>
        </w:rPr>
        <w:t>Any Purchase Order that will be issued as a result of this RFQ shall be subject to the General Terms and Conditions attached hereto. The mere act of submission of a quotation implies that the vendor accepts without question the General Terms and Conditions of UNDP herein attached as Annex 3.</w:t>
      </w:r>
    </w:p>
    <w:p w14:paraId="0D2CC4E5" w14:textId="6D4DF45C" w:rsidR="00643A6E" w:rsidRDefault="00643A6E" w:rsidP="00BF25E9">
      <w:pPr>
        <w:ind w:firstLine="720"/>
        <w:jc w:val="both"/>
        <w:rPr>
          <w:rFonts w:ascii="Myriad Pro" w:hAnsi="Myriad Pro" w:cstheme="minorHAnsi"/>
        </w:rPr>
      </w:pPr>
      <w:r w:rsidRPr="00A11C74">
        <w:rPr>
          <w:rFonts w:ascii="Myriad Pro" w:hAnsi="Myriad Pro" w:cstheme="minorHAnsi"/>
          <w:snapToGrid w:val="0"/>
        </w:rPr>
        <w:t xml:space="preserve">UNDP is not bound to accept any quotation, nor award a contract/Purchase Order, nor be responsible for any costs </w:t>
      </w:r>
      <w:r w:rsidRPr="00A11C74">
        <w:rPr>
          <w:rFonts w:ascii="Myriad Pro" w:hAnsi="Myriad Pro" w:cstheme="minorHAnsi"/>
        </w:rPr>
        <w:t xml:space="preserve">associated with a Supplier’s preparation and submission of a quotation, regardless of the outcome or the manner of conducting the selection process. </w:t>
      </w:r>
    </w:p>
    <w:p w14:paraId="62A45618" w14:textId="77777777" w:rsidR="006C2A00" w:rsidRPr="00A11C74" w:rsidRDefault="006C2A00" w:rsidP="00BF25E9">
      <w:pPr>
        <w:ind w:firstLine="720"/>
        <w:jc w:val="both"/>
        <w:rPr>
          <w:rFonts w:ascii="Myriad Pro" w:hAnsi="Myriad Pro" w:cstheme="minorHAnsi"/>
        </w:rPr>
      </w:pPr>
    </w:p>
    <w:p w14:paraId="098A2E1B" w14:textId="77777777" w:rsidR="00643A6E" w:rsidRPr="00A11C74" w:rsidRDefault="00643A6E" w:rsidP="00BF25E9">
      <w:pPr>
        <w:jc w:val="both"/>
        <w:rPr>
          <w:rFonts w:ascii="Myriad Pro" w:hAnsi="Myriad Pro" w:cstheme="minorHAnsi"/>
          <w:iCs/>
          <w:snapToGrid w:val="0"/>
        </w:rPr>
      </w:pPr>
      <w:r w:rsidRPr="00A11C74">
        <w:rPr>
          <w:rFonts w:ascii="Myriad Pro" w:hAnsi="Myriad Pro" w:cstheme="minorHAnsi"/>
          <w:iCs/>
        </w:rPr>
        <w:tab/>
        <w:t xml:space="preserve">Please be advised that UNDP’s vendor protest procedure is intended to afford an opportunity to appeal for persons or firms not awarded a purchase order or contract in a competitive procurement process.  </w:t>
      </w:r>
      <w:r w:rsidRPr="00A11C74">
        <w:rPr>
          <w:rStyle w:val="Strong"/>
          <w:rFonts w:ascii="Myriad Pro" w:hAnsi="Myriad Pro" w:cstheme="minorHAnsi"/>
          <w:iCs/>
        </w:rPr>
        <w:t xml:space="preserve">In the event that </w:t>
      </w:r>
      <w:r w:rsidRPr="00A11C74">
        <w:rPr>
          <w:rFonts w:ascii="Myriad Pro" w:hAnsi="Myriad Pro" w:cstheme="minorHAnsi"/>
          <w:iCs/>
          <w:snapToGrid w:val="0"/>
        </w:rPr>
        <w:t xml:space="preserve">you believe you have not been fairly </w:t>
      </w:r>
      <w:proofErr w:type="gramStart"/>
      <w:r w:rsidRPr="00A11C74">
        <w:rPr>
          <w:rFonts w:ascii="Myriad Pro" w:hAnsi="Myriad Pro" w:cstheme="minorHAnsi"/>
          <w:iCs/>
          <w:snapToGrid w:val="0"/>
        </w:rPr>
        <w:t>treated,</w:t>
      </w:r>
      <w:proofErr w:type="gramEnd"/>
      <w:r w:rsidRPr="00A11C74">
        <w:rPr>
          <w:rFonts w:ascii="Myriad Pro" w:hAnsi="Myriad Pro" w:cstheme="minorHAnsi"/>
          <w:iCs/>
          <w:snapToGrid w:val="0"/>
        </w:rPr>
        <w:t xml:space="preserve"> you can find detailed information about vendor protest procedures in the following link: </w:t>
      </w:r>
    </w:p>
    <w:p w14:paraId="40FDF78D" w14:textId="0F25D7B6" w:rsidR="00643A6E" w:rsidRDefault="00F06148" w:rsidP="00BF25E9">
      <w:pPr>
        <w:jc w:val="both"/>
        <w:rPr>
          <w:rStyle w:val="Hyperlink"/>
          <w:rFonts w:ascii="Myriad Pro" w:hAnsi="Myriad Pro" w:cstheme="minorHAnsi"/>
        </w:rPr>
      </w:pPr>
      <w:hyperlink r:id="rId14" w:history="1">
        <w:r w:rsidR="00643A6E" w:rsidRPr="00A11C74">
          <w:rPr>
            <w:rStyle w:val="Hyperlink"/>
            <w:rFonts w:ascii="Myriad Pro" w:hAnsi="Myriad Pro" w:cstheme="minorHAnsi"/>
          </w:rPr>
          <w:t>http://www.undp.org/content/undp/en/home/operations/procurement/protestandsanctions/</w:t>
        </w:r>
      </w:hyperlink>
    </w:p>
    <w:p w14:paraId="39D11EA2" w14:textId="77777777" w:rsidR="006C2A00" w:rsidRPr="00A11C74" w:rsidRDefault="006C2A00" w:rsidP="00BF25E9">
      <w:pPr>
        <w:jc w:val="both"/>
        <w:rPr>
          <w:rStyle w:val="Strong"/>
          <w:rFonts w:ascii="Myriad Pro" w:hAnsi="Myriad Pro" w:cstheme="minorHAnsi"/>
          <w:b w:val="0"/>
          <w:bCs w:val="0"/>
        </w:rPr>
      </w:pPr>
    </w:p>
    <w:p w14:paraId="7D5F3035" w14:textId="26910B90" w:rsidR="00876875" w:rsidRDefault="00643A6E" w:rsidP="00BF25E9">
      <w:pPr>
        <w:ind w:firstLine="720"/>
        <w:jc w:val="both"/>
        <w:rPr>
          <w:rFonts w:ascii="Myriad Pro" w:hAnsi="Myriad Pro" w:cstheme="minorHAnsi"/>
        </w:rPr>
      </w:pPr>
      <w:r w:rsidRPr="00A11C74">
        <w:rPr>
          <w:rStyle w:val="Strong"/>
          <w:rFonts w:ascii="Myriad Pro" w:hAnsi="Myriad Pro" w:cstheme="minorHAnsi"/>
          <w:iCs/>
        </w:rPr>
        <w:t xml:space="preserve">UNDP encourages every prospective Vendor to </w:t>
      </w:r>
      <w:r w:rsidRPr="00A11C74">
        <w:rPr>
          <w:rFonts w:ascii="Myriad Pro" w:hAnsi="Myriad Pro" w:cstheme="minorHAnsi"/>
        </w:rPr>
        <w:t xml:space="preserve">avoid and prevent conflicts of interest, by disclosing to UNDP if you, or any of your affiliates or personnel, were involved in the preparation of the requirements, design, specifications, cost estimates, and other information used in this RFQ.  </w:t>
      </w:r>
    </w:p>
    <w:p w14:paraId="25755D92" w14:textId="77777777" w:rsidR="006C2A00" w:rsidRPr="00A11C74" w:rsidRDefault="006C2A00" w:rsidP="00BF25E9">
      <w:pPr>
        <w:ind w:firstLine="720"/>
        <w:jc w:val="both"/>
        <w:rPr>
          <w:rFonts w:ascii="Myriad Pro" w:hAnsi="Myriad Pro" w:cstheme="minorHAnsi"/>
        </w:rPr>
      </w:pPr>
    </w:p>
    <w:p w14:paraId="52C6AB2A" w14:textId="3C3D95CF" w:rsidR="00643A6E" w:rsidRDefault="00643A6E" w:rsidP="00BF25E9">
      <w:pPr>
        <w:ind w:firstLine="720"/>
        <w:jc w:val="both"/>
        <w:rPr>
          <w:rFonts w:ascii="Myriad Pro" w:hAnsi="Myriad Pro" w:cstheme="minorHAnsi"/>
        </w:rPr>
      </w:pPr>
      <w:r w:rsidRPr="00A11C74">
        <w:rPr>
          <w:rFonts w:ascii="Myriad Pro" w:hAnsi="Myriad Pro" w:cstheme="minorHAnsi"/>
        </w:rPr>
        <w:t xml:space="preserve">UNDP implements a zero tolerance on fraud and other proscribed </w:t>
      </w:r>
      <w:proofErr w:type="gramStart"/>
      <w:r w:rsidRPr="00A11C74">
        <w:rPr>
          <w:rFonts w:ascii="Myriad Pro" w:hAnsi="Myriad Pro" w:cstheme="minorHAnsi"/>
        </w:rPr>
        <w:t>practices, and</w:t>
      </w:r>
      <w:proofErr w:type="gramEnd"/>
      <w:r w:rsidRPr="00A11C74">
        <w:rPr>
          <w:rFonts w:ascii="Myriad Pro" w:hAnsi="Myriad Pro" w:cstheme="minorHAnsi"/>
        </w:rPr>
        <w:t xml:space="preserve"> is committed to identifying and addressing all such acts and practices against UNDP, as well as third parties involved in UNDP activities.  UNDP expects its suppliers to adhere to the UN Supplier Code of Conduct found in this link: </w:t>
      </w:r>
      <w:hyperlink r:id="rId15" w:history="1">
        <w:r w:rsidRPr="00A11C74">
          <w:rPr>
            <w:rStyle w:val="Hyperlink"/>
            <w:rFonts w:ascii="Myriad Pro" w:hAnsi="Myriad Pro" w:cstheme="minorHAnsi"/>
          </w:rPr>
          <w:t>http://www.un.org/depts/ptd/pdf/conduct_english.pdf</w:t>
        </w:r>
      </w:hyperlink>
      <w:r w:rsidRPr="00A11C74">
        <w:rPr>
          <w:rFonts w:ascii="Myriad Pro" w:hAnsi="Myriad Pro" w:cstheme="minorHAnsi"/>
        </w:rPr>
        <w:t xml:space="preserve"> </w:t>
      </w:r>
    </w:p>
    <w:p w14:paraId="21A8EC56" w14:textId="77777777" w:rsidR="00A11C74" w:rsidRPr="00A11C74" w:rsidRDefault="00A11C74" w:rsidP="00BF25E9">
      <w:pPr>
        <w:ind w:firstLine="720"/>
        <w:jc w:val="both"/>
        <w:rPr>
          <w:rFonts w:ascii="Myriad Pro" w:hAnsi="Myriad Pro" w:cstheme="minorHAnsi"/>
        </w:rPr>
      </w:pPr>
    </w:p>
    <w:p w14:paraId="0B111E7A" w14:textId="66CB0C24" w:rsidR="00643A6E" w:rsidRPr="00A11C74" w:rsidRDefault="00643A6E" w:rsidP="00BF25E9">
      <w:pPr>
        <w:ind w:left="720"/>
        <w:rPr>
          <w:rStyle w:val="Strong"/>
          <w:rFonts w:ascii="Myriad Pro" w:hAnsi="Myriad Pro" w:cstheme="minorHAnsi"/>
          <w:b w:val="0"/>
          <w:iCs/>
        </w:rPr>
      </w:pPr>
      <w:r w:rsidRPr="00A11C74">
        <w:rPr>
          <w:rStyle w:val="Strong"/>
          <w:rFonts w:ascii="Myriad Pro" w:hAnsi="Myriad Pro" w:cstheme="minorHAnsi"/>
          <w:iCs/>
        </w:rPr>
        <w:lastRenderedPageBreak/>
        <w:t>Thank you and we look forward to receiving your quotation.</w:t>
      </w:r>
    </w:p>
    <w:p w14:paraId="61FBFB54" w14:textId="77777777" w:rsidR="00643A6E" w:rsidRPr="00A11C74" w:rsidRDefault="00643A6E" w:rsidP="00BF25E9">
      <w:pPr>
        <w:ind w:left="5760" w:firstLine="720"/>
        <w:jc w:val="both"/>
        <w:rPr>
          <w:rFonts w:ascii="Myriad Pro" w:hAnsi="Myriad Pro" w:cstheme="minorHAnsi"/>
          <w:iCs/>
          <w:snapToGrid w:val="0"/>
        </w:rPr>
      </w:pPr>
      <w:r w:rsidRPr="00A11C74">
        <w:rPr>
          <w:rStyle w:val="Strong"/>
          <w:rFonts w:ascii="Myriad Pro" w:hAnsi="Myriad Pro" w:cstheme="minorHAnsi"/>
          <w:iCs/>
        </w:rPr>
        <w:t>Sincerely yours,</w:t>
      </w:r>
    </w:p>
    <w:p w14:paraId="1AE5B875" w14:textId="77777777" w:rsidR="00643A6E" w:rsidRPr="00A11C74" w:rsidRDefault="00643A6E" w:rsidP="00BF25E9">
      <w:pPr>
        <w:ind w:left="5760" w:firstLine="720"/>
        <w:jc w:val="both"/>
        <w:rPr>
          <w:rFonts w:ascii="Myriad Pro" w:hAnsi="Myriad Pro" w:cstheme="minorHAnsi"/>
          <w:iCs/>
          <w:snapToGrid w:val="0"/>
          <w:color w:val="FF0000"/>
        </w:rPr>
      </w:pPr>
    </w:p>
    <w:p w14:paraId="0A80023E" w14:textId="77777777" w:rsidR="006C2A00" w:rsidRDefault="00637372" w:rsidP="00BF25E9">
      <w:pPr>
        <w:ind w:left="5760" w:firstLine="720"/>
        <w:jc w:val="both"/>
        <w:rPr>
          <w:rFonts w:ascii="Myriad Pro" w:hAnsi="Myriad Pro" w:cstheme="minorHAnsi"/>
        </w:rPr>
      </w:pPr>
      <w:r w:rsidRPr="00A11C74">
        <w:rPr>
          <w:rFonts w:ascii="Myriad Pro" w:hAnsi="Myriad Pro" w:cstheme="minorHAnsi"/>
          <w:i/>
          <w:iCs/>
          <w:snapToGrid w:val="0"/>
          <w:color w:val="000000" w:themeColor="text1"/>
        </w:rPr>
        <w:t>UNDP BIH</w:t>
      </w:r>
      <w:r w:rsidR="00643A6E" w:rsidRPr="00A11C74">
        <w:rPr>
          <w:rFonts w:ascii="Myriad Pro" w:hAnsi="Myriad Pro" w:cstheme="minorHAnsi"/>
        </w:rPr>
        <w:tab/>
      </w:r>
    </w:p>
    <w:p w14:paraId="056420E0" w14:textId="77777777" w:rsidR="006C2A00" w:rsidRDefault="006C2A00" w:rsidP="00BF25E9">
      <w:pPr>
        <w:ind w:left="5760" w:firstLine="720"/>
        <w:jc w:val="both"/>
        <w:rPr>
          <w:rFonts w:ascii="Myriad Pro" w:hAnsi="Myriad Pro" w:cstheme="minorHAnsi"/>
        </w:rPr>
      </w:pPr>
    </w:p>
    <w:p w14:paraId="35F26E75" w14:textId="2C997602" w:rsidR="00AA3641" w:rsidRPr="00056997" w:rsidRDefault="00F06148" w:rsidP="00056997">
      <w:pPr>
        <w:ind w:left="5760" w:firstLine="720"/>
        <w:jc w:val="both"/>
        <w:rPr>
          <w:rFonts w:ascii="Myriad Pro" w:hAnsi="Myriad Pro" w:cstheme="minorHAnsi"/>
          <w:i/>
          <w:iCs/>
          <w:snapToGrid w:val="0"/>
          <w:color w:val="000000" w:themeColor="text1"/>
        </w:rPr>
      </w:pPr>
      <w:sdt>
        <w:sdtPr>
          <w:rPr>
            <w:rFonts w:ascii="Myriad Pro" w:hAnsi="Myriad Pro" w:cstheme="minorHAnsi"/>
          </w:rPr>
          <w:id w:val="789089549"/>
          <w:date w:fullDate="2020-05-12T00:00:00Z">
            <w:dateFormat w:val="MMMM d, yyyy"/>
            <w:lid w:val="en-US"/>
            <w:storeMappedDataAs w:val="dateTime"/>
            <w:calendar w:val="gregorian"/>
          </w:date>
        </w:sdtPr>
        <w:sdtEndPr/>
        <w:sdtContent>
          <w:r w:rsidR="00AD172B">
            <w:rPr>
              <w:rFonts w:ascii="Myriad Pro" w:hAnsi="Myriad Pro" w:cstheme="minorHAnsi"/>
            </w:rPr>
            <w:t>May 12, 2020</w:t>
          </w:r>
        </w:sdtContent>
      </w:sdt>
    </w:p>
    <w:p w14:paraId="6830EB9B" w14:textId="77777777" w:rsidR="00BF2B40" w:rsidRDefault="00BF2B40">
      <w:pPr>
        <w:spacing w:after="200" w:line="276" w:lineRule="auto"/>
        <w:rPr>
          <w:rFonts w:ascii="Myriad Pro" w:hAnsi="Myriad Pro"/>
          <w:b/>
          <w:sz w:val="24"/>
          <w:szCs w:val="24"/>
        </w:rPr>
      </w:pPr>
      <w:r>
        <w:rPr>
          <w:rFonts w:ascii="Myriad Pro" w:hAnsi="Myriad Pro"/>
          <w:b/>
          <w:sz w:val="24"/>
          <w:szCs w:val="24"/>
        </w:rPr>
        <w:br w:type="page"/>
      </w:r>
    </w:p>
    <w:p w14:paraId="3F9BCD38" w14:textId="101DF446" w:rsidR="00815635" w:rsidRDefault="0013757B" w:rsidP="00836285">
      <w:pPr>
        <w:ind w:left="7920" w:firstLine="720"/>
        <w:rPr>
          <w:rFonts w:ascii="Myriad Pro" w:hAnsi="Myriad Pro"/>
          <w:b/>
          <w:sz w:val="24"/>
          <w:szCs w:val="24"/>
        </w:rPr>
      </w:pPr>
      <w:r w:rsidRPr="00A11C74">
        <w:rPr>
          <w:rFonts w:ascii="Myriad Pro" w:hAnsi="Myriad Pro"/>
          <w:b/>
          <w:sz w:val="24"/>
          <w:szCs w:val="24"/>
        </w:rPr>
        <w:lastRenderedPageBreak/>
        <w:t>An</w:t>
      </w:r>
      <w:r w:rsidR="00A11C74">
        <w:rPr>
          <w:rFonts w:ascii="Myriad Pro" w:hAnsi="Myriad Pro"/>
          <w:b/>
          <w:sz w:val="24"/>
          <w:szCs w:val="24"/>
        </w:rPr>
        <w:t>n</w:t>
      </w:r>
      <w:r w:rsidRPr="00A11C74">
        <w:rPr>
          <w:rFonts w:ascii="Myriad Pro" w:hAnsi="Myriad Pro"/>
          <w:b/>
          <w:sz w:val="24"/>
          <w:szCs w:val="24"/>
        </w:rPr>
        <w:t>ex 1</w:t>
      </w:r>
    </w:p>
    <w:p w14:paraId="02ED40A3" w14:textId="77777777" w:rsidR="00836285" w:rsidRPr="00A11C74" w:rsidRDefault="00836285" w:rsidP="00836285">
      <w:pPr>
        <w:ind w:left="7920" w:firstLine="720"/>
        <w:rPr>
          <w:rFonts w:ascii="Myriad Pro" w:hAnsi="Myriad Pro"/>
          <w:b/>
          <w:sz w:val="24"/>
          <w:szCs w:val="24"/>
        </w:rPr>
      </w:pPr>
    </w:p>
    <w:p w14:paraId="327664C5" w14:textId="77777777" w:rsidR="00905F08" w:rsidRPr="00425703" w:rsidRDefault="00905F08" w:rsidP="00905F08">
      <w:pPr>
        <w:jc w:val="center"/>
        <w:rPr>
          <w:rFonts w:ascii="Calibri" w:hAnsi="Calibri" w:cs="Calibri"/>
          <w:b/>
          <w:sz w:val="28"/>
          <w:szCs w:val="28"/>
        </w:rPr>
      </w:pPr>
      <w:r w:rsidRPr="00425703">
        <w:rPr>
          <w:rFonts w:ascii="Calibri" w:hAnsi="Calibri" w:cs="Calibri"/>
          <w:b/>
          <w:sz w:val="28"/>
          <w:szCs w:val="28"/>
        </w:rPr>
        <w:t>FORM FOR SUBMITTING SUPPLIER’S QUOTATION</w:t>
      </w:r>
    </w:p>
    <w:p w14:paraId="0304B68E" w14:textId="77777777" w:rsidR="00905F08" w:rsidRPr="00425703" w:rsidRDefault="00905F08" w:rsidP="00905F08">
      <w:pPr>
        <w:jc w:val="center"/>
        <w:rPr>
          <w:rFonts w:ascii="Calibri" w:hAnsi="Calibri" w:cs="Calibri"/>
          <w:b/>
          <w:i/>
          <w:sz w:val="18"/>
          <w:szCs w:val="18"/>
        </w:rPr>
      </w:pPr>
      <w:r w:rsidRPr="00425703">
        <w:rPr>
          <w:rFonts w:ascii="Calibri" w:hAnsi="Calibri" w:cs="Calibri"/>
          <w:b/>
          <w:i/>
          <w:sz w:val="18"/>
          <w:szCs w:val="18"/>
        </w:rPr>
        <w:t>(This Form must be submitted only using the Supplier’s Official Letterhead/Stationery)</w:t>
      </w:r>
    </w:p>
    <w:p w14:paraId="66DC2905" w14:textId="77777777" w:rsidR="00905F08" w:rsidRDefault="00905F08" w:rsidP="00905F08">
      <w:pPr>
        <w:spacing w:before="120"/>
        <w:jc w:val="both"/>
        <w:rPr>
          <w:rFonts w:ascii="Calibri" w:hAnsi="Calibri" w:cs="Calibri"/>
          <w:snapToGrid w:val="0"/>
          <w:sz w:val="22"/>
          <w:szCs w:val="22"/>
        </w:rPr>
      </w:pPr>
    </w:p>
    <w:p w14:paraId="2E3673BE" w14:textId="77E2C59A" w:rsidR="00F06148" w:rsidRPr="008303E2" w:rsidRDefault="00905F08" w:rsidP="00F06148">
      <w:pPr>
        <w:jc w:val="both"/>
        <w:rPr>
          <w:rFonts w:ascii="Myriad Pro" w:hAnsi="Myriad Pro" w:cstheme="minorHAnsi"/>
        </w:rPr>
      </w:pPr>
      <w:r w:rsidRPr="7A530375">
        <w:rPr>
          <w:rFonts w:ascii="Calibri" w:eastAsia="Calibri" w:hAnsi="Calibri" w:cs="Calibri"/>
          <w:snapToGrid w:val="0"/>
          <w:sz w:val="22"/>
          <w:szCs w:val="22"/>
        </w:rPr>
        <w:t>We, the undersigned, hereby accept in full the UNDP General Terms and Conditions, and hereby offer to supply the items listed below in conformity with the specification and requirements of UNDP as per</w:t>
      </w:r>
      <w:r w:rsidRPr="7A530375">
        <w:rPr>
          <w:rFonts w:ascii="Myriad Pro" w:eastAsia="Myriad Pro" w:hAnsi="Myriad Pro" w:cs="Myriad Pro"/>
          <w:b/>
          <w:bCs/>
          <w:sz w:val="22"/>
          <w:szCs w:val="22"/>
        </w:rPr>
        <w:t xml:space="preserve"> </w:t>
      </w:r>
      <w:r w:rsidRPr="7A530375">
        <w:rPr>
          <w:rFonts w:ascii="Calibri" w:eastAsia="Calibri" w:hAnsi="Calibri" w:cs="Calibri"/>
          <w:snapToGrid w:val="0"/>
          <w:sz w:val="22"/>
          <w:szCs w:val="22"/>
        </w:rPr>
        <w:t xml:space="preserve">RFQ </w:t>
      </w:r>
      <w:r w:rsidRPr="0016627F">
        <w:rPr>
          <w:rFonts w:ascii="Calibri" w:eastAsia="Calibri" w:hAnsi="Calibri" w:cs="Calibri"/>
          <w:snapToGrid w:val="0"/>
          <w:sz w:val="22"/>
          <w:szCs w:val="22"/>
        </w:rPr>
        <w:t xml:space="preserve">Reference </w:t>
      </w:r>
      <w:proofErr w:type="spellStart"/>
      <w:r w:rsidR="00F06148" w:rsidRPr="008303E2">
        <w:rPr>
          <w:rFonts w:ascii="Myriad Pro" w:hAnsi="Myriad Pro" w:cstheme="minorHAnsi"/>
        </w:rPr>
        <w:t>REFERENCE</w:t>
      </w:r>
      <w:proofErr w:type="spellEnd"/>
      <w:r w:rsidR="00F06148" w:rsidRPr="008303E2">
        <w:rPr>
          <w:rFonts w:ascii="Myriad Pro" w:hAnsi="Myriad Pro" w:cstheme="minorHAnsi"/>
        </w:rPr>
        <w:t xml:space="preserve">: </w:t>
      </w:r>
      <w:r w:rsidR="00F06148" w:rsidRPr="00367A9D">
        <w:rPr>
          <w:rFonts w:ascii="Myriad Pro" w:hAnsi="Myriad Pro" w:cstheme="minorHAnsi"/>
        </w:rPr>
        <w:t>BIH/</w:t>
      </w:r>
      <w:r w:rsidR="00F06148" w:rsidRPr="00F06148">
        <w:rPr>
          <w:rFonts w:ascii="Myriad Pro" w:hAnsi="Myriad Pro" w:cstheme="minorHAnsi"/>
        </w:rPr>
        <w:t>RFQ/062/20</w:t>
      </w:r>
    </w:p>
    <w:p w14:paraId="271E90F1" w14:textId="07D12BD6" w:rsidR="00905F08" w:rsidRPr="00D5497C" w:rsidRDefault="00905F08" w:rsidP="00905F08">
      <w:pPr>
        <w:spacing w:before="120"/>
        <w:jc w:val="both"/>
        <w:rPr>
          <w:rFonts w:ascii="Calibri" w:eastAsia="Calibri" w:hAnsi="Calibri" w:cs="Calibri"/>
          <w:sz w:val="22"/>
          <w:szCs w:val="22"/>
        </w:rPr>
      </w:pPr>
      <w:r w:rsidRPr="00261D38">
        <w:rPr>
          <w:rFonts w:ascii="Calibri" w:eastAsia="Calibri" w:hAnsi="Calibri" w:cs="Calibri"/>
          <w:snapToGrid w:val="0"/>
          <w:sz w:val="22"/>
          <w:szCs w:val="22"/>
        </w:rPr>
        <w:t>:</w:t>
      </w:r>
    </w:p>
    <w:p w14:paraId="5AAB3C26" w14:textId="77777777" w:rsidR="00905F08" w:rsidRDefault="00905F08" w:rsidP="00905F08">
      <w:pPr>
        <w:ind w:left="990" w:right="630" w:hanging="990"/>
        <w:jc w:val="both"/>
        <w:rPr>
          <w:rFonts w:ascii="Calibri" w:hAnsi="Calibri" w:cs="Calibri"/>
          <w:b/>
          <w:snapToGrid w:val="0"/>
          <w:sz w:val="22"/>
          <w:szCs w:val="22"/>
        </w:rPr>
      </w:pPr>
    </w:p>
    <w:p w14:paraId="14D400F4" w14:textId="1589FC65" w:rsidR="00971F29" w:rsidRDefault="0060792B" w:rsidP="00905F08">
      <w:pPr>
        <w:ind w:left="990" w:right="630" w:hanging="990"/>
        <w:jc w:val="center"/>
        <w:rPr>
          <w:rFonts w:ascii="Calibri" w:hAnsi="Calibri" w:cs="Calibri"/>
          <w:b/>
          <w:sz w:val="22"/>
          <w:szCs w:val="22"/>
          <w:u w:val="single"/>
        </w:rPr>
      </w:pPr>
      <w:r w:rsidRPr="00635E2C">
        <w:rPr>
          <w:rFonts w:asciiTheme="minorHAnsi" w:hAnsiTheme="minorHAnsi" w:cstheme="minorHAnsi"/>
          <w:b/>
          <w:sz w:val="22"/>
          <w:szCs w:val="22"/>
        </w:rPr>
        <w:t xml:space="preserve">Supervision over the execution of the civil </w:t>
      </w:r>
      <w:r>
        <w:rPr>
          <w:rFonts w:asciiTheme="minorHAnsi" w:hAnsiTheme="minorHAnsi" w:cstheme="minorHAnsi"/>
          <w:b/>
          <w:sz w:val="22"/>
          <w:szCs w:val="22"/>
        </w:rPr>
        <w:t xml:space="preserve">works on the public building </w:t>
      </w:r>
      <w:r w:rsidR="00E92D17">
        <w:rPr>
          <w:rFonts w:asciiTheme="minorHAnsi" w:hAnsiTheme="minorHAnsi" w:cstheme="minorHAnsi"/>
          <w:b/>
          <w:sz w:val="22"/>
          <w:szCs w:val="22"/>
        </w:rPr>
        <w:t>“</w:t>
      </w:r>
      <w:proofErr w:type="spellStart"/>
      <w:r w:rsidR="00E92D17">
        <w:rPr>
          <w:rFonts w:asciiTheme="minorHAnsi" w:hAnsiTheme="minorHAnsi" w:cstheme="minorHAnsi"/>
          <w:b/>
          <w:sz w:val="22"/>
          <w:szCs w:val="22"/>
        </w:rPr>
        <w:t>Ježeva</w:t>
      </w:r>
      <w:proofErr w:type="spellEnd"/>
      <w:r w:rsidR="00E92D17">
        <w:rPr>
          <w:rFonts w:asciiTheme="minorHAnsi" w:hAnsiTheme="minorHAnsi" w:cstheme="minorHAnsi"/>
          <w:b/>
          <w:sz w:val="22"/>
          <w:szCs w:val="22"/>
        </w:rPr>
        <w:t xml:space="preserve"> </w:t>
      </w:r>
      <w:proofErr w:type="spellStart"/>
      <w:r w:rsidR="00E92D17">
        <w:rPr>
          <w:rFonts w:asciiTheme="minorHAnsi" w:hAnsiTheme="minorHAnsi" w:cstheme="minorHAnsi"/>
          <w:b/>
          <w:sz w:val="22"/>
          <w:szCs w:val="22"/>
        </w:rPr>
        <w:t>kućica</w:t>
      </w:r>
      <w:proofErr w:type="spellEnd"/>
      <w:r w:rsidR="00E92D17">
        <w:rPr>
          <w:rFonts w:asciiTheme="minorHAnsi" w:hAnsiTheme="minorHAnsi" w:cstheme="minorHAnsi"/>
          <w:b/>
          <w:sz w:val="22"/>
          <w:szCs w:val="22"/>
        </w:rPr>
        <w:t xml:space="preserve">” </w:t>
      </w:r>
      <w:r>
        <w:rPr>
          <w:rFonts w:asciiTheme="minorHAnsi" w:hAnsiTheme="minorHAnsi" w:cstheme="minorHAnsi"/>
          <w:b/>
          <w:sz w:val="22"/>
          <w:szCs w:val="22"/>
        </w:rPr>
        <w:t>in Banja Luka.</w:t>
      </w:r>
    </w:p>
    <w:p w14:paraId="104D19FB" w14:textId="77777777" w:rsidR="002B302E" w:rsidRPr="000835AB" w:rsidRDefault="002B302E" w:rsidP="000A03DE">
      <w:pPr>
        <w:ind w:right="630"/>
        <w:rPr>
          <w:rFonts w:ascii="Calibri" w:hAnsi="Calibri" w:cs="Calibri"/>
          <w:b/>
          <w:snapToGrid w:val="0"/>
          <w:sz w:val="22"/>
          <w:szCs w:val="22"/>
          <w:u w:val="single"/>
        </w:rPr>
      </w:pPr>
    </w:p>
    <w:p w14:paraId="23CA7B00" w14:textId="77777777" w:rsidR="001C7A5C" w:rsidRPr="00DD0E15" w:rsidRDefault="001C7A5C" w:rsidP="001C7A5C">
      <w:pPr>
        <w:pStyle w:val="ListParagraph"/>
        <w:numPr>
          <w:ilvl w:val="0"/>
          <w:numId w:val="11"/>
        </w:numPr>
        <w:rPr>
          <w:rFonts w:asciiTheme="minorHAnsi" w:hAnsiTheme="minorHAnsi" w:cstheme="minorHAnsi"/>
          <w:b/>
          <w:snapToGrid w:val="0"/>
          <w:szCs w:val="22"/>
          <w:u w:val="single"/>
        </w:rPr>
      </w:pPr>
      <w:bookmarkStart w:id="0" w:name="_Hlk39847964"/>
      <w:r w:rsidRPr="00DD0E15">
        <w:rPr>
          <w:rFonts w:asciiTheme="minorHAnsi" w:hAnsiTheme="minorHAnsi" w:cstheme="minorHAnsi"/>
          <w:b/>
          <w:snapToGrid w:val="0"/>
          <w:szCs w:val="22"/>
          <w:u w:val="single"/>
        </w:rPr>
        <w:t>Cost Breakdown by Cost Component (in Bosnian Convertible Marks – BAM):</w:t>
      </w:r>
    </w:p>
    <w:bookmarkEnd w:id="0"/>
    <w:p w14:paraId="2C2781DC" w14:textId="77777777" w:rsidR="00905F08" w:rsidRDefault="00905F08" w:rsidP="00905F08">
      <w:pPr>
        <w:ind w:right="630"/>
        <w:jc w:val="both"/>
        <w:rPr>
          <w:rFonts w:ascii="Calibri" w:hAnsi="Calibri" w:cs="Calibri"/>
          <w:snapToGrid w:val="0"/>
          <w:sz w:val="22"/>
          <w:szCs w:val="22"/>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3128"/>
        <w:gridCol w:w="1500"/>
        <w:gridCol w:w="1782"/>
        <w:gridCol w:w="1239"/>
        <w:gridCol w:w="1141"/>
      </w:tblGrid>
      <w:tr w:rsidR="00624E78" w14:paraId="638FD3D7" w14:textId="77777777" w:rsidTr="001A2AD1">
        <w:trPr>
          <w:trHeight w:val="629"/>
        </w:trPr>
        <w:tc>
          <w:tcPr>
            <w:tcW w:w="717" w:type="dxa"/>
            <w:tcBorders>
              <w:top w:val="single" w:sz="4" w:space="0" w:color="auto"/>
              <w:left w:val="single" w:sz="4" w:space="0" w:color="auto"/>
              <w:bottom w:val="single" w:sz="4" w:space="0" w:color="auto"/>
              <w:right w:val="single" w:sz="4" w:space="0" w:color="auto"/>
            </w:tcBorders>
            <w:hideMark/>
          </w:tcPr>
          <w:p w14:paraId="02ADB283" w14:textId="77777777" w:rsidR="00624E78" w:rsidRDefault="00624E78" w:rsidP="00410DDE">
            <w:pPr>
              <w:rPr>
                <w:rFonts w:ascii="Myriad Pro" w:hAnsi="Myriad Pro"/>
                <w:snapToGrid w:val="0"/>
              </w:rPr>
            </w:pPr>
            <w:r>
              <w:rPr>
                <w:rFonts w:ascii="Myriad Pro" w:hAnsi="Myriad Pro"/>
                <w:snapToGrid w:val="0"/>
              </w:rPr>
              <w:t>Item No.</w:t>
            </w:r>
          </w:p>
        </w:tc>
        <w:tc>
          <w:tcPr>
            <w:tcW w:w="3128" w:type="dxa"/>
            <w:tcBorders>
              <w:top w:val="single" w:sz="4" w:space="0" w:color="auto"/>
              <w:left w:val="single" w:sz="4" w:space="0" w:color="auto"/>
              <w:bottom w:val="single" w:sz="4" w:space="0" w:color="auto"/>
              <w:right w:val="single" w:sz="4" w:space="0" w:color="auto"/>
            </w:tcBorders>
            <w:hideMark/>
          </w:tcPr>
          <w:p w14:paraId="5CA5FA0B" w14:textId="201DEE74" w:rsidR="00624E78" w:rsidRDefault="00624E78" w:rsidP="00410DDE">
            <w:pPr>
              <w:rPr>
                <w:rFonts w:ascii="Myriad Pro" w:hAnsi="Myriad Pro"/>
                <w:snapToGrid w:val="0"/>
              </w:rPr>
            </w:pPr>
            <w:r w:rsidRPr="00DD0E15">
              <w:rPr>
                <w:rFonts w:asciiTheme="minorHAnsi" w:hAnsiTheme="minorHAnsi" w:cstheme="minorHAnsi"/>
                <w:snapToGrid w:val="0"/>
                <w:sz w:val="22"/>
                <w:szCs w:val="22"/>
              </w:rPr>
              <w:t>Description of Activity</w:t>
            </w:r>
          </w:p>
        </w:tc>
        <w:tc>
          <w:tcPr>
            <w:tcW w:w="1500" w:type="dxa"/>
            <w:tcBorders>
              <w:top w:val="single" w:sz="4" w:space="0" w:color="auto"/>
              <w:left w:val="single" w:sz="4" w:space="0" w:color="auto"/>
              <w:bottom w:val="single" w:sz="4" w:space="0" w:color="auto"/>
              <w:right w:val="single" w:sz="4" w:space="0" w:color="auto"/>
            </w:tcBorders>
          </w:tcPr>
          <w:p w14:paraId="684409D6" w14:textId="69EA6A23" w:rsidR="00624E78" w:rsidRDefault="00D50D75" w:rsidP="00410DDE">
            <w:pPr>
              <w:rPr>
                <w:rFonts w:ascii="Myriad Pro" w:hAnsi="Myriad Pro"/>
              </w:rPr>
            </w:pPr>
            <w:r w:rsidRPr="00DD0E15">
              <w:rPr>
                <w:rFonts w:asciiTheme="minorHAnsi" w:hAnsiTheme="minorHAnsi" w:cstheme="minorHAnsi"/>
                <w:snapToGrid w:val="0"/>
                <w:sz w:val="22"/>
                <w:szCs w:val="22"/>
              </w:rPr>
              <w:t>Remuneration per day</w:t>
            </w:r>
          </w:p>
        </w:tc>
        <w:tc>
          <w:tcPr>
            <w:tcW w:w="1782" w:type="dxa"/>
            <w:tcBorders>
              <w:top w:val="single" w:sz="4" w:space="0" w:color="auto"/>
              <w:left w:val="single" w:sz="4" w:space="0" w:color="auto"/>
              <w:bottom w:val="single" w:sz="4" w:space="0" w:color="auto"/>
              <w:right w:val="single" w:sz="4" w:space="0" w:color="auto"/>
            </w:tcBorders>
            <w:hideMark/>
          </w:tcPr>
          <w:p w14:paraId="67BABE8C" w14:textId="2FB664A7" w:rsidR="00624E78" w:rsidRDefault="00270383" w:rsidP="00410DDE">
            <w:pPr>
              <w:rPr>
                <w:rFonts w:ascii="Myriad Pro" w:hAnsi="Myriad Pro"/>
                <w:snapToGrid w:val="0"/>
              </w:rPr>
            </w:pPr>
            <w:r w:rsidRPr="00DD0E15">
              <w:rPr>
                <w:rFonts w:asciiTheme="minorHAnsi" w:hAnsiTheme="minorHAnsi" w:cstheme="minorHAnsi"/>
                <w:snapToGrid w:val="0"/>
                <w:sz w:val="22"/>
                <w:szCs w:val="22"/>
              </w:rPr>
              <w:t>Total Period of Engagement/ PERSON DAYS</w:t>
            </w:r>
          </w:p>
        </w:tc>
        <w:tc>
          <w:tcPr>
            <w:tcW w:w="1239" w:type="dxa"/>
            <w:tcBorders>
              <w:top w:val="single" w:sz="4" w:space="0" w:color="auto"/>
              <w:left w:val="single" w:sz="4" w:space="0" w:color="auto"/>
              <w:bottom w:val="single" w:sz="4" w:space="0" w:color="auto"/>
              <w:right w:val="single" w:sz="4" w:space="0" w:color="auto"/>
            </w:tcBorders>
            <w:hideMark/>
          </w:tcPr>
          <w:p w14:paraId="022CF9A6" w14:textId="3B7E691B" w:rsidR="00624E78" w:rsidRDefault="00692922" w:rsidP="00410DDE">
            <w:pPr>
              <w:rPr>
                <w:rFonts w:ascii="Myriad Pro" w:hAnsi="Myriad Pro"/>
                <w:snapToGrid w:val="0"/>
              </w:rPr>
            </w:pPr>
            <w:r w:rsidRPr="00DD0E15">
              <w:rPr>
                <w:rFonts w:asciiTheme="minorHAnsi" w:hAnsiTheme="minorHAnsi" w:cstheme="minorHAnsi"/>
                <w:snapToGrid w:val="0"/>
                <w:sz w:val="22"/>
                <w:szCs w:val="22"/>
              </w:rPr>
              <w:t>No. of Personnel</w:t>
            </w:r>
          </w:p>
        </w:tc>
        <w:tc>
          <w:tcPr>
            <w:tcW w:w="1141" w:type="dxa"/>
            <w:tcBorders>
              <w:top w:val="single" w:sz="4" w:space="0" w:color="auto"/>
              <w:left w:val="single" w:sz="4" w:space="0" w:color="auto"/>
              <w:bottom w:val="single" w:sz="4" w:space="0" w:color="auto"/>
              <w:right w:val="single" w:sz="4" w:space="0" w:color="auto"/>
            </w:tcBorders>
            <w:hideMark/>
          </w:tcPr>
          <w:p w14:paraId="3AA83F43" w14:textId="009898A8" w:rsidR="00624E78" w:rsidRDefault="00BC5903" w:rsidP="00410DDE">
            <w:pPr>
              <w:rPr>
                <w:rFonts w:ascii="Myriad Pro" w:hAnsi="Myriad Pro"/>
                <w:snapToGrid w:val="0"/>
              </w:rPr>
            </w:pPr>
            <w:r w:rsidRPr="00DD0E15">
              <w:rPr>
                <w:rFonts w:asciiTheme="minorHAnsi" w:hAnsiTheme="minorHAnsi" w:cstheme="minorHAnsi"/>
                <w:snapToGrid w:val="0"/>
                <w:sz w:val="22"/>
                <w:szCs w:val="22"/>
              </w:rPr>
              <w:t>Total Rate for the Period</w:t>
            </w:r>
          </w:p>
        </w:tc>
      </w:tr>
      <w:tr w:rsidR="00624E78" w14:paraId="08921FBC" w14:textId="77777777" w:rsidTr="001A2AD1">
        <w:trPr>
          <w:trHeight w:val="586"/>
        </w:trPr>
        <w:tc>
          <w:tcPr>
            <w:tcW w:w="717" w:type="dxa"/>
            <w:tcBorders>
              <w:top w:val="single" w:sz="4" w:space="0" w:color="auto"/>
              <w:left w:val="single" w:sz="4" w:space="0" w:color="auto"/>
              <w:bottom w:val="single" w:sz="4" w:space="0" w:color="auto"/>
              <w:right w:val="single" w:sz="4" w:space="0" w:color="auto"/>
            </w:tcBorders>
            <w:hideMark/>
          </w:tcPr>
          <w:p w14:paraId="1FBECB87" w14:textId="4E2B4FFE" w:rsidR="00624E78" w:rsidRDefault="00624E78" w:rsidP="00410DDE">
            <w:pPr>
              <w:ind w:left="-18" w:firstLine="18"/>
              <w:rPr>
                <w:rFonts w:ascii="Myriad Pro" w:hAnsi="Myriad Pro"/>
                <w:b/>
              </w:rPr>
            </w:pPr>
          </w:p>
        </w:tc>
        <w:tc>
          <w:tcPr>
            <w:tcW w:w="3128" w:type="dxa"/>
            <w:tcBorders>
              <w:top w:val="single" w:sz="4" w:space="0" w:color="auto"/>
              <w:left w:val="single" w:sz="4" w:space="0" w:color="auto"/>
              <w:bottom w:val="single" w:sz="4" w:space="0" w:color="auto"/>
              <w:right w:val="single" w:sz="4" w:space="0" w:color="auto"/>
            </w:tcBorders>
            <w:vAlign w:val="center"/>
          </w:tcPr>
          <w:p w14:paraId="7592CD83" w14:textId="2AE7EB27" w:rsidR="00624E78" w:rsidRPr="000A5029" w:rsidRDefault="00624E78" w:rsidP="00410DDE">
            <w:pPr>
              <w:ind w:left="-18" w:firstLine="18"/>
              <w:rPr>
                <w:rFonts w:ascii="Myriad Pro" w:hAnsi="Myriad Pro"/>
              </w:rPr>
            </w:pPr>
            <w:r w:rsidRPr="00DD0E15">
              <w:rPr>
                <w:rFonts w:asciiTheme="minorHAnsi" w:hAnsiTheme="minorHAnsi" w:cstheme="minorHAnsi"/>
                <w:b/>
                <w:bCs/>
                <w:snapToGrid w:val="0"/>
                <w:sz w:val="22"/>
                <w:szCs w:val="22"/>
              </w:rPr>
              <w:t>I. Personnel Services</w:t>
            </w:r>
          </w:p>
        </w:tc>
        <w:tc>
          <w:tcPr>
            <w:tcW w:w="1500" w:type="dxa"/>
            <w:tcBorders>
              <w:top w:val="single" w:sz="4" w:space="0" w:color="auto"/>
              <w:left w:val="single" w:sz="4" w:space="0" w:color="auto"/>
              <w:bottom w:val="single" w:sz="4" w:space="0" w:color="auto"/>
              <w:right w:val="single" w:sz="4" w:space="0" w:color="auto"/>
            </w:tcBorders>
          </w:tcPr>
          <w:p w14:paraId="55B3FE67" w14:textId="77777777" w:rsidR="00624E78" w:rsidRDefault="00624E78" w:rsidP="00410DDE">
            <w:pPr>
              <w:rPr>
                <w:rFonts w:ascii="Myriad Pro" w:hAnsi="Myriad Pro"/>
                <w:snapToGrid w:val="0"/>
              </w:rPr>
            </w:pPr>
          </w:p>
        </w:tc>
        <w:tc>
          <w:tcPr>
            <w:tcW w:w="1782" w:type="dxa"/>
            <w:tcBorders>
              <w:top w:val="single" w:sz="4" w:space="0" w:color="auto"/>
              <w:left w:val="single" w:sz="4" w:space="0" w:color="auto"/>
              <w:bottom w:val="single" w:sz="4" w:space="0" w:color="auto"/>
              <w:right w:val="single" w:sz="4" w:space="0" w:color="auto"/>
            </w:tcBorders>
            <w:vAlign w:val="center"/>
          </w:tcPr>
          <w:p w14:paraId="1BE301C5" w14:textId="2B617AE2" w:rsidR="00624E78" w:rsidRDefault="00624E78" w:rsidP="00410DDE">
            <w:pPr>
              <w:rPr>
                <w:rFonts w:ascii="Myriad Pro" w:hAnsi="Myriad Pro"/>
                <w:snapToGrid w:val="0"/>
              </w:rPr>
            </w:pPr>
          </w:p>
        </w:tc>
        <w:tc>
          <w:tcPr>
            <w:tcW w:w="1239" w:type="dxa"/>
            <w:tcBorders>
              <w:top w:val="single" w:sz="4" w:space="0" w:color="auto"/>
              <w:left w:val="single" w:sz="4" w:space="0" w:color="auto"/>
              <w:bottom w:val="single" w:sz="4" w:space="0" w:color="auto"/>
              <w:right w:val="single" w:sz="4" w:space="0" w:color="auto"/>
            </w:tcBorders>
            <w:vAlign w:val="center"/>
          </w:tcPr>
          <w:p w14:paraId="6EC79AAF" w14:textId="77777777" w:rsidR="00624E78" w:rsidRDefault="00624E78" w:rsidP="00410DDE">
            <w:pPr>
              <w:rPr>
                <w:rFonts w:ascii="Myriad Pro" w:hAnsi="Myriad Pro"/>
                <w:snapToGrid w:val="0"/>
              </w:rPr>
            </w:pPr>
          </w:p>
        </w:tc>
        <w:tc>
          <w:tcPr>
            <w:tcW w:w="1141" w:type="dxa"/>
            <w:tcBorders>
              <w:top w:val="single" w:sz="4" w:space="0" w:color="auto"/>
              <w:left w:val="single" w:sz="4" w:space="0" w:color="auto"/>
              <w:bottom w:val="single" w:sz="4" w:space="0" w:color="auto"/>
              <w:right w:val="single" w:sz="4" w:space="0" w:color="auto"/>
            </w:tcBorders>
            <w:vAlign w:val="center"/>
          </w:tcPr>
          <w:p w14:paraId="7A862DA5" w14:textId="77777777" w:rsidR="00624E78" w:rsidRDefault="00624E78" w:rsidP="00410DDE">
            <w:pPr>
              <w:rPr>
                <w:rFonts w:ascii="Myriad Pro" w:hAnsi="Myriad Pro"/>
                <w:snapToGrid w:val="0"/>
              </w:rPr>
            </w:pPr>
          </w:p>
        </w:tc>
      </w:tr>
      <w:tr w:rsidR="00624E78" w14:paraId="4F4B2B05" w14:textId="77777777" w:rsidTr="001A2AD1">
        <w:trPr>
          <w:trHeight w:val="586"/>
        </w:trPr>
        <w:tc>
          <w:tcPr>
            <w:tcW w:w="717" w:type="dxa"/>
            <w:tcBorders>
              <w:top w:val="single" w:sz="4" w:space="0" w:color="auto"/>
              <w:left w:val="single" w:sz="4" w:space="0" w:color="auto"/>
              <w:bottom w:val="single" w:sz="4" w:space="0" w:color="auto"/>
              <w:right w:val="single" w:sz="4" w:space="0" w:color="auto"/>
            </w:tcBorders>
          </w:tcPr>
          <w:p w14:paraId="7E2EA2F0" w14:textId="2583CD4B" w:rsidR="00624E78" w:rsidRDefault="008B3951" w:rsidP="00410DDE">
            <w:pPr>
              <w:ind w:left="-18" w:firstLine="18"/>
              <w:rPr>
                <w:rFonts w:ascii="Myriad Pro" w:hAnsi="Myriad Pro"/>
                <w:b/>
              </w:rPr>
            </w:pPr>
            <w:r>
              <w:rPr>
                <w:rFonts w:ascii="Myriad Pro" w:hAnsi="Myriad Pro"/>
                <w:b/>
              </w:rPr>
              <w:t xml:space="preserve">1. </w:t>
            </w:r>
          </w:p>
        </w:tc>
        <w:tc>
          <w:tcPr>
            <w:tcW w:w="3128" w:type="dxa"/>
            <w:tcBorders>
              <w:top w:val="single" w:sz="4" w:space="0" w:color="auto"/>
              <w:left w:val="single" w:sz="4" w:space="0" w:color="auto"/>
              <w:bottom w:val="single" w:sz="4" w:space="0" w:color="auto"/>
              <w:right w:val="single" w:sz="4" w:space="0" w:color="auto"/>
            </w:tcBorders>
            <w:vAlign w:val="center"/>
          </w:tcPr>
          <w:p w14:paraId="5E2DD1B0" w14:textId="26297E43" w:rsidR="00624E78" w:rsidRPr="00C3587C" w:rsidRDefault="008B3951" w:rsidP="00410DDE">
            <w:pPr>
              <w:ind w:left="-18" w:firstLine="18"/>
              <w:rPr>
                <w:rFonts w:ascii="Calibri" w:hAnsi="Calibri" w:cs="Calibri"/>
                <w:b/>
                <w:sz w:val="22"/>
                <w:szCs w:val="22"/>
              </w:rPr>
            </w:pPr>
            <w:r w:rsidRPr="00DD0E15">
              <w:rPr>
                <w:rFonts w:asciiTheme="minorHAnsi" w:hAnsiTheme="minorHAnsi" w:cstheme="minorHAnsi"/>
                <w:b/>
                <w:bCs/>
                <w:snapToGrid w:val="0"/>
                <w:sz w:val="22"/>
                <w:szCs w:val="22"/>
              </w:rPr>
              <w:t xml:space="preserve"> Services on Construction site</w:t>
            </w:r>
          </w:p>
        </w:tc>
        <w:tc>
          <w:tcPr>
            <w:tcW w:w="1500" w:type="dxa"/>
            <w:tcBorders>
              <w:top w:val="single" w:sz="4" w:space="0" w:color="auto"/>
              <w:left w:val="single" w:sz="4" w:space="0" w:color="auto"/>
              <w:bottom w:val="single" w:sz="4" w:space="0" w:color="auto"/>
              <w:right w:val="single" w:sz="4" w:space="0" w:color="auto"/>
            </w:tcBorders>
          </w:tcPr>
          <w:p w14:paraId="5A31B47F" w14:textId="77777777" w:rsidR="00624E78" w:rsidRDefault="00624E78" w:rsidP="001A2AD1">
            <w:pPr>
              <w:jc w:val="center"/>
              <w:rPr>
                <w:rFonts w:ascii="Myriad Pro" w:hAnsi="Myriad Pro"/>
                <w:snapToGrid w:val="0"/>
              </w:rPr>
            </w:pPr>
          </w:p>
        </w:tc>
        <w:tc>
          <w:tcPr>
            <w:tcW w:w="1782" w:type="dxa"/>
            <w:tcBorders>
              <w:top w:val="single" w:sz="4" w:space="0" w:color="auto"/>
              <w:left w:val="single" w:sz="4" w:space="0" w:color="auto"/>
              <w:bottom w:val="single" w:sz="4" w:space="0" w:color="auto"/>
              <w:right w:val="single" w:sz="4" w:space="0" w:color="auto"/>
            </w:tcBorders>
            <w:vAlign w:val="center"/>
          </w:tcPr>
          <w:p w14:paraId="1ED23A8F" w14:textId="2C307628" w:rsidR="00624E78" w:rsidRDefault="00624E78" w:rsidP="00410DDE">
            <w:pPr>
              <w:rPr>
                <w:rFonts w:ascii="Myriad Pro" w:hAnsi="Myriad Pro"/>
                <w:snapToGrid w:val="0"/>
              </w:rPr>
            </w:pPr>
          </w:p>
        </w:tc>
        <w:tc>
          <w:tcPr>
            <w:tcW w:w="1239" w:type="dxa"/>
            <w:tcBorders>
              <w:top w:val="single" w:sz="4" w:space="0" w:color="auto"/>
              <w:left w:val="single" w:sz="4" w:space="0" w:color="auto"/>
              <w:bottom w:val="single" w:sz="4" w:space="0" w:color="auto"/>
              <w:right w:val="single" w:sz="4" w:space="0" w:color="auto"/>
            </w:tcBorders>
            <w:vAlign w:val="center"/>
          </w:tcPr>
          <w:p w14:paraId="021D4FD4" w14:textId="77777777" w:rsidR="00624E78" w:rsidRDefault="00624E78" w:rsidP="001A2AD1">
            <w:pPr>
              <w:jc w:val="center"/>
              <w:rPr>
                <w:rFonts w:ascii="Myriad Pro" w:hAnsi="Myriad Pro"/>
                <w:snapToGrid w:val="0"/>
              </w:rPr>
            </w:pPr>
          </w:p>
        </w:tc>
        <w:tc>
          <w:tcPr>
            <w:tcW w:w="1141" w:type="dxa"/>
            <w:tcBorders>
              <w:top w:val="single" w:sz="4" w:space="0" w:color="auto"/>
              <w:left w:val="single" w:sz="4" w:space="0" w:color="auto"/>
              <w:bottom w:val="single" w:sz="4" w:space="0" w:color="auto"/>
              <w:right w:val="single" w:sz="4" w:space="0" w:color="auto"/>
            </w:tcBorders>
            <w:vAlign w:val="center"/>
          </w:tcPr>
          <w:p w14:paraId="398C1D41" w14:textId="77777777" w:rsidR="00624E78" w:rsidRDefault="00624E78" w:rsidP="001A2AD1">
            <w:pPr>
              <w:jc w:val="center"/>
              <w:rPr>
                <w:rFonts w:ascii="Myriad Pro" w:hAnsi="Myriad Pro"/>
                <w:snapToGrid w:val="0"/>
              </w:rPr>
            </w:pPr>
          </w:p>
        </w:tc>
      </w:tr>
      <w:tr w:rsidR="008B3951" w14:paraId="379B797C" w14:textId="77777777" w:rsidTr="001A2AD1">
        <w:trPr>
          <w:trHeight w:val="586"/>
        </w:trPr>
        <w:tc>
          <w:tcPr>
            <w:tcW w:w="717" w:type="dxa"/>
            <w:tcBorders>
              <w:top w:val="single" w:sz="4" w:space="0" w:color="auto"/>
              <w:left w:val="single" w:sz="4" w:space="0" w:color="auto"/>
              <w:bottom w:val="single" w:sz="4" w:space="0" w:color="auto"/>
              <w:right w:val="single" w:sz="4" w:space="0" w:color="auto"/>
            </w:tcBorders>
          </w:tcPr>
          <w:p w14:paraId="40720628" w14:textId="77777777" w:rsidR="008B3951" w:rsidRDefault="008B3951" w:rsidP="00410DDE">
            <w:pPr>
              <w:ind w:left="-18" w:firstLine="18"/>
              <w:rPr>
                <w:rFonts w:ascii="Myriad Pro" w:hAnsi="Myriad Pro"/>
                <w:b/>
              </w:rPr>
            </w:pPr>
          </w:p>
        </w:tc>
        <w:tc>
          <w:tcPr>
            <w:tcW w:w="3128" w:type="dxa"/>
            <w:tcBorders>
              <w:top w:val="single" w:sz="4" w:space="0" w:color="auto"/>
              <w:left w:val="single" w:sz="4" w:space="0" w:color="auto"/>
              <w:bottom w:val="single" w:sz="4" w:space="0" w:color="auto"/>
              <w:right w:val="single" w:sz="4" w:space="0" w:color="auto"/>
            </w:tcBorders>
            <w:vAlign w:val="center"/>
          </w:tcPr>
          <w:p w14:paraId="716313EE" w14:textId="2CAF2D51" w:rsidR="008B3951" w:rsidRPr="00DD0E15" w:rsidRDefault="00B93839" w:rsidP="00410DDE">
            <w:pPr>
              <w:ind w:left="-18" w:firstLine="18"/>
              <w:rPr>
                <w:rFonts w:asciiTheme="minorHAnsi" w:hAnsiTheme="minorHAnsi" w:cstheme="minorHAnsi"/>
                <w:b/>
                <w:bCs/>
                <w:snapToGrid w:val="0"/>
                <w:sz w:val="22"/>
                <w:szCs w:val="22"/>
              </w:rPr>
            </w:pPr>
            <w:r w:rsidRPr="00DD0E15">
              <w:rPr>
                <w:rFonts w:asciiTheme="minorHAnsi" w:hAnsiTheme="minorHAnsi" w:cstheme="minorHAnsi"/>
                <w:snapToGrid w:val="0"/>
                <w:sz w:val="22"/>
                <w:szCs w:val="22"/>
              </w:rPr>
              <w:t>1.1 Supervisor/civil engineer/architect (1 engineer)</w:t>
            </w:r>
          </w:p>
        </w:tc>
        <w:tc>
          <w:tcPr>
            <w:tcW w:w="1500" w:type="dxa"/>
            <w:tcBorders>
              <w:top w:val="single" w:sz="4" w:space="0" w:color="auto"/>
              <w:left w:val="single" w:sz="4" w:space="0" w:color="auto"/>
              <w:bottom w:val="single" w:sz="4" w:space="0" w:color="auto"/>
              <w:right w:val="single" w:sz="4" w:space="0" w:color="auto"/>
            </w:tcBorders>
          </w:tcPr>
          <w:p w14:paraId="010084C8" w14:textId="77777777" w:rsidR="008B3951" w:rsidRDefault="008B3951" w:rsidP="001A2AD1">
            <w:pPr>
              <w:jc w:val="center"/>
              <w:rPr>
                <w:rFonts w:ascii="Myriad Pro" w:hAnsi="Myriad Pro"/>
                <w:snapToGrid w:val="0"/>
              </w:rPr>
            </w:pPr>
          </w:p>
        </w:tc>
        <w:tc>
          <w:tcPr>
            <w:tcW w:w="1782" w:type="dxa"/>
            <w:tcBorders>
              <w:top w:val="single" w:sz="4" w:space="0" w:color="auto"/>
              <w:left w:val="single" w:sz="4" w:space="0" w:color="auto"/>
              <w:bottom w:val="single" w:sz="4" w:space="0" w:color="auto"/>
              <w:right w:val="single" w:sz="4" w:space="0" w:color="auto"/>
            </w:tcBorders>
            <w:vAlign w:val="center"/>
          </w:tcPr>
          <w:p w14:paraId="0BF28EC1" w14:textId="440ED484" w:rsidR="008B3951" w:rsidRPr="005668EB" w:rsidRDefault="001A2AD1" w:rsidP="001A2AD1">
            <w:pPr>
              <w:jc w:val="center"/>
              <w:rPr>
                <w:rFonts w:ascii="Myriad Pro" w:hAnsi="Myriad Pro"/>
                <w:snapToGrid w:val="0"/>
              </w:rPr>
            </w:pPr>
            <w:r w:rsidRPr="005668EB">
              <w:rPr>
                <w:rFonts w:ascii="Myriad Pro" w:hAnsi="Myriad Pro"/>
                <w:snapToGrid w:val="0"/>
              </w:rPr>
              <w:t>1</w:t>
            </w:r>
            <w:r w:rsidR="00B84D63" w:rsidRPr="005668EB">
              <w:rPr>
                <w:rFonts w:ascii="Myriad Pro" w:hAnsi="Myriad Pro"/>
                <w:snapToGrid w:val="0"/>
              </w:rPr>
              <w:t>5</w:t>
            </w:r>
          </w:p>
        </w:tc>
        <w:tc>
          <w:tcPr>
            <w:tcW w:w="1239" w:type="dxa"/>
            <w:tcBorders>
              <w:top w:val="single" w:sz="4" w:space="0" w:color="auto"/>
              <w:left w:val="single" w:sz="4" w:space="0" w:color="auto"/>
              <w:bottom w:val="single" w:sz="4" w:space="0" w:color="auto"/>
              <w:right w:val="single" w:sz="4" w:space="0" w:color="auto"/>
            </w:tcBorders>
            <w:vAlign w:val="center"/>
          </w:tcPr>
          <w:p w14:paraId="735B2806" w14:textId="77777777" w:rsidR="008B3951" w:rsidRDefault="008B3951" w:rsidP="001A2AD1">
            <w:pPr>
              <w:jc w:val="center"/>
              <w:rPr>
                <w:rFonts w:ascii="Myriad Pro" w:hAnsi="Myriad Pro"/>
                <w:snapToGrid w:val="0"/>
              </w:rPr>
            </w:pPr>
          </w:p>
        </w:tc>
        <w:tc>
          <w:tcPr>
            <w:tcW w:w="1141" w:type="dxa"/>
            <w:tcBorders>
              <w:top w:val="single" w:sz="4" w:space="0" w:color="auto"/>
              <w:left w:val="single" w:sz="4" w:space="0" w:color="auto"/>
              <w:bottom w:val="single" w:sz="4" w:space="0" w:color="auto"/>
              <w:right w:val="single" w:sz="4" w:space="0" w:color="auto"/>
            </w:tcBorders>
            <w:vAlign w:val="center"/>
          </w:tcPr>
          <w:p w14:paraId="0B1B7671" w14:textId="77777777" w:rsidR="008B3951" w:rsidRDefault="008B3951" w:rsidP="001A2AD1">
            <w:pPr>
              <w:jc w:val="center"/>
              <w:rPr>
                <w:rFonts w:ascii="Myriad Pro" w:hAnsi="Myriad Pro"/>
                <w:snapToGrid w:val="0"/>
              </w:rPr>
            </w:pPr>
          </w:p>
        </w:tc>
      </w:tr>
      <w:tr w:rsidR="008B3951" w14:paraId="1B00F1D1" w14:textId="77777777" w:rsidTr="001A2AD1">
        <w:trPr>
          <w:trHeight w:val="586"/>
        </w:trPr>
        <w:tc>
          <w:tcPr>
            <w:tcW w:w="717" w:type="dxa"/>
            <w:tcBorders>
              <w:top w:val="single" w:sz="4" w:space="0" w:color="auto"/>
              <w:left w:val="single" w:sz="4" w:space="0" w:color="auto"/>
              <w:bottom w:val="single" w:sz="4" w:space="0" w:color="auto"/>
              <w:right w:val="single" w:sz="4" w:space="0" w:color="auto"/>
            </w:tcBorders>
          </w:tcPr>
          <w:p w14:paraId="6E2CECCD" w14:textId="77777777" w:rsidR="008B3951" w:rsidRDefault="008B3951" w:rsidP="00410DDE">
            <w:pPr>
              <w:ind w:left="-18" w:firstLine="18"/>
              <w:rPr>
                <w:rFonts w:ascii="Myriad Pro" w:hAnsi="Myriad Pro"/>
                <w:b/>
              </w:rPr>
            </w:pPr>
          </w:p>
        </w:tc>
        <w:tc>
          <w:tcPr>
            <w:tcW w:w="3128" w:type="dxa"/>
            <w:tcBorders>
              <w:top w:val="single" w:sz="4" w:space="0" w:color="auto"/>
              <w:left w:val="single" w:sz="4" w:space="0" w:color="auto"/>
              <w:bottom w:val="single" w:sz="4" w:space="0" w:color="auto"/>
              <w:right w:val="single" w:sz="4" w:space="0" w:color="auto"/>
            </w:tcBorders>
            <w:vAlign w:val="center"/>
          </w:tcPr>
          <w:p w14:paraId="4C855D86" w14:textId="44E951DD" w:rsidR="008B3951" w:rsidRPr="00DD0E15" w:rsidRDefault="004E24E8" w:rsidP="00410DDE">
            <w:pPr>
              <w:ind w:left="-18" w:firstLine="18"/>
              <w:rPr>
                <w:rFonts w:asciiTheme="minorHAnsi" w:hAnsiTheme="minorHAnsi" w:cstheme="minorHAnsi"/>
                <w:b/>
                <w:bCs/>
                <w:snapToGrid w:val="0"/>
                <w:sz w:val="22"/>
                <w:szCs w:val="22"/>
              </w:rPr>
            </w:pPr>
            <w:r w:rsidRPr="00DD0E15">
              <w:rPr>
                <w:rFonts w:asciiTheme="minorHAnsi" w:hAnsiTheme="minorHAnsi" w:cstheme="minorHAnsi"/>
                <w:snapToGrid w:val="0"/>
                <w:sz w:val="22"/>
                <w:szCs w:val="22"/>
              </w:rPr>
              <w:t xml:space="preserve">1.2 </w:t>
            </w:r>
            <w:r>
              <w:rPr>
                <w:rFonts w:asciiTheme="minorHAnsi" w:hAnsiTheme="minorHAnsi" w:cstheme="minorHAnsi"/>
                <w:snapToGrid w:val="0"/>
                <w:sz w:val="22"/>
                <w:szCs w:val="22"/>
              </w:rPr>
              <w:t>Electrical</w:t>
            </w:r>
            <w:r w:rsidRPr="00DD0E15">
              <w:rPr>
                <w:rFonts w:asciiTheme="minorHAnsi" w:hAnsiTheme="minorHAnsi" w:cstheme="minorHAnsi"/>
                <w:snapToGrid w:val="0"/>
                <w:sz w:val="22"/>
                <w:szCs w:val="22"/>
              </w:rPr>
              <w:t xml:space="preserve"> installations supervisor (1 engineer)</w:t>
            </w:r>
          </w:p>
        </w:tc>
        <w:tc>
          <w:tcPr>
            <w:tcW w:w="1500" w:type="dxa"/>
            <w:tcBorders>
              <w:top w:val="single" w:sz="4" w:space="0" w:color="auto"/>
              <w:left w:val="single" w:sz="4" w:space="0" w:color="auto"/>
              <w:bottom w:val="single" w:sz="4" w:space="0" w:color="auto"/>
              <w:right w:val="single" w:sz="4" w:space="0" w:color="auto"/>
            </w:tcBorders>
          </w:tcPr>
          <w:p w14:paraId="3361AAA2" w14:textId="77777777" w:rsidR="008B3951" w:rsidRDefault="008B3951" w:rsidP="001A2AD1">
            <w:pPr>
              <w:jc w:val="center"/>
              <w:rPr>
                <w:rFonts w:ascii="Myriad Pro" w:hAnsi="Myriad Pro"/>
                <w:snapToGrid w:val="0"/>
              </w:rPr>
            </w:pPr>
          </w:p>
        </w:tc>
        <w:tc>
          <w:tcPr>
            <w:tcW w:w="1782" w:type="dxa"/>
            <w:tcBorders>
              <w:top w:val="single" w:sz="4" w:space="0" w:color="auto"/>
              <w:left w:val="single" w:sz="4" w:space="0" w:color="auto"/>
              <w:bottom w:val="single" w:sz="4" w:space="0" w:color="auto"/>
              <w:right w:val="single" w:sz="4" w:space="0" w:color="auto"/>
            </w:tcBorders>
            <w:vAlign w:val="center"/>
          </w:tcPr>
          <w:p w14:paraId="44DBD13B" w14:textId="11C260E6" w:rsidR="008B3951" w:rsidRPr="005668EB" w:rsidRDefault="00715FED" w:rsidP="001A2AD1">
            <w:pPr>
              <w:jc w:val="center"/>
              <w:rPr>
                <w:rFonts w:ascii="Myriad Pro" w:hAnsi="Myriad Pro"/>
                <w:snapToGrid w:val="0"/>
              </w:rPr>
            </w:pPr>
            <w:r w:rsidRPr="005668EB">
              <w:rPr>
                <w:rFonts w:ascii="Myriad Pro" w:hAnsi="Myriad Pro"/>
                <w:snapToGrid w:val="0"/>
              </w:rPr>
              <w:t>8</w:t>
            </w:r>
          </w:p>
        </w:tc>
        <w:tc>
          <w:tcPr>
            <w:tcW w:w="1239" w:type="dxa"/>
            <w:tcBorders>
              <w:top w:val="single" w:sz="4" w:space="0" w:color="auto"/>
              <w:left w:val="single" w:sz="4" w:space="0" w:color="auto"/>
              <w:bottom w:val="single" w:sz="4" w:space="0" w:color="auto"/>
              <w:right w:val="single" w:sz="4" w:space="0" w:color="auto"/>
            </w:tcBorders>
            <w:vAlign w:val="center"/>
          </w:tcPr>
          <w:p w14:paraId="3FF6B01B" w14:textId="77777777" w:rsidR="008B3951" w:rsidRDefault="008B3951" w:rsidP="001A2AD1">
            <w:pPr>
              <w:jc w:val="center"/>
              <w:rPr>
                <w:rFonts w:ascii="Myriad Pro" w:hAnsi="Myriad Pro"/>
                <w:snapToGrid w:val="0"/>
              </w:rPr>
            </w:pPr>
          </w:p>
        </w:tc>
        <w:tc>
          <w:tcPr>
            <w:tcW w:w="1141" w:type="dxa"/>
            <w:tcBorders>
              <w:top w:val="single" w:sz="4" w:space="0" w:color="auto"/>
              <w:left w:val="single" w:sz="4" w:space="0" w:color="auto"/>
              <w:bottom w:val="single" w:sz="4" w:space="0" w:color="auto"/>
              <w:right w:val="single" w:sz="4" w:space="0" w:color="auto"/>
            </w:tcBorders>
            <w:vAlign w:val="center"/>
          </w:tcPr>
          <w:p w14:paraId="75CED652" w14:textId="77777777" w:rsidR="008B3951" w:rsidRDefault="008B3951" w:rsidP="001A2AD1">
            <w:pPr>
              <w:jc w:val="center"/>
              <w:rPr>
                <w:rFonts w:ascii="Myriad Pro" w:hAnsi="Myriad Pro"/>
                <w:snapToGrid w:val="0"/>
              </w:rPr>
            </w:pPr>
          </w:p>
        </w:tc>
      </w:tr>
      <w:tr w:rsidR="008B3951" w14:paraId="486F6AFC" w14:textId="77777777" w:rsidTr="001A2AD1">
        <w:trPr>
          <w:trHeight w:val="586"/>
        </w:trPr>
        <w:tc>
          <w:tcPr>
            <w:tcW w:w="717" w:type="dxa"/>
            <w:tcBorders>
              <w:top w:val="single" w:sz="4" w:space="0" w:color="auto"/>
              <w:left w:val="single" w:sz="4" w:space="0" w:color="auto"/>
              <w:bottom w:val="single" w:sz="4" w:space="0" w:color="auto"/>
              <w:right w:val="single" w:sz="4" w:space="0" w:color="auto"/>
            </w:tcBorders>
          </w:tcPr>
          <w:p w14:paraId="5E77031B" w14:textId="77777777" w:rsidR="008B3951" w:rsidRDefault="008B3951" w:rsidP="00410DDE">
            <w:pPr>
              <w:ind w:left="-18" w:firstLine="18"/>
              <w:rPr>
                <w:rFonts w:ascii="Myriad Pro" w:hAnsi="Myriad Pro"/>
                <w:b/>
              </w:rPr>
            </w:pPr>
          </w:p>
        </w:tc>
        <w:tc>
          <w:tcPr>
            <w:tcW w:w="3128" w:type="dxa"/>
            <w:tcBorders>
              <w:top w:val="single" w:sz="4" w:space="0" w:color="auto"/>
              <w:left w:val="single" w:sz="4" w:space="0" w:color="auto"/>
              <w:bottom w:val="single" w:sz="4" w:space="0" w:color="auto"/>
              <w:right w:val="single" w:sz="4" w:space="0" w:color="auto"/>
            </w:tcBorders>
            <w:vAlign w:val="center"/>
          </w:tcPr>
          <w:p w14:paraId="16BF0AE3" w14:textId="15E06D57" w:rsidR="008B3951" w:rsidRPr="00DD0E15" w:rsidRDefault="004E24E8" w:rsidP="00410DDE">
            <w:pPr>
              <w:ind w:left="-18" w:firstLine="18"/>
              <w:rPr>
                <w:rFonts w:asciiTheme="minorHAnsi" w:hAnsiTheme="minorHAnsi" w:cstheme="minorHAnsi"/>
                <w:b/>
                <w:bCs/>
                <w:snapToGrid w:val="0"/>
                <w:sz w:val="22"/>
                <w:szCs w:val="22"/>
              </w:rPr>
            </w:pPr>
            <w:r w:rsidRPr="00DD0E15">
              <w:rPr>
                <w:rFonts w:asciiTheme="minorHAnsi" w:hAnsiTheme="minorHAnsi" w:cstheme="minorHAnsi"/>
                <w:snapToGrid w:val="0"/>
                <w:sz w:val="22"/>
                <w:szCs w:val="22"/>
              </w:rPr>
              <w:t>1.</w:t>
            </w:r>
            <w:r>
              <w:rPr>
                <w:rFonts w:asciiTheme="minorHAnsi" w:hAnsiTheme="minorHAnsi" w:cstheme="minorHAnsi"/>
                <w:snapToGrid w:val="0"/>
                <w:sz w:val="22"/>
                <w:szCs w:val="22"/>
              </w:rPr>
              <w:t>3</w:t>
            </w:r>
            <w:r w:rsidRPr="00DD0E15">
              <w:rPr>
                <w:rFonts w:asciiTheme="minorHAnsi" w:hAnsiTheme="minorHAnsi" w:cstheme="minorHAnsi"/>
                <w:snapToGrid w:val="0"/>
                <w:sz w:val="22"/>
                <w:szCs w:val="22"/>
              </w:rPr>
              <w:t xml:space="preserve"> Mechanical installations supervisor (1 engineer)</w:t>
            </w:r>
          </w:p>
        </w:tc>
        <w:tc>
          <w:tcPr>
            <w:tcW w:w="1500" w:type="dxa"/>
            <w:tcBorders>
              <w:top w:val="single" w:sz="4" w:space="0" w:color="auto"/>
              <w:left w:val="single" w:sz="4" w:space="0" w:color="auto"/>
              <w:bottom w:val="single" w:sz="4" w:space="0" w:color="auto"/>
              <w:right w:val="single" w:sz="4" w:space="0" w:color="auto"/>
            </w:tcBorders>
          </w:tcPr>
          <w:p w14:paraId="3A116568" w14:textId="77777777" w:rsidR="008B3951" w:rsidRDefault="008B3951" w:rsidP="001A2AD1">
            <w:pPr>
              <w:jc w:val="center"/>
              <w:rPr>
                <w:rFonts w:ascii="Myriad Pro" w:hAnsi="Myriad Pro"/>
                <w:snapToGrid w:val="0"/>
              </w:rPr>
            </w:pPr>
          </w:p>
        </w:tc>
        <w:tc>
          <w:tcPr>
            <w:tcW w:w="1782" w:type="dxa"/>
            <w:tcBorders>
              <w:top w:val="single" w:sz="4" w:space="0" w:color="auto"/>
              <w:left w:val="single" w:sz="4" w:space="0" w:color="auto"/>
              <w:bottom w:val="single" w:sz="4" w:space="0" w:color="auto"/>
              <w:right w:val="single" w:sz="4" w:space="0" w:color="auto"/>
            </w:tcBorders>
            <w:vAlign w:val="center"/>
          </w:tcPr>
          <w:p w14:paraId="486C1070" w14:textId="0C5DF71C" w:rsidR="008B3951" w:rsidRPr="005668EB" w:rsidRDefault="00715FED" w:rsidP="001A2AD1">
            <w:pPr>
              <w:jc w:val="center"/>
              <w:rPr>
                <w:rFonts w:ascii="Myriad Pro" w:hAnsi="Myriad Pro"/>
                <w:snapToGrid w:val="0"/>
              </w:rPr>
            </w:pPr>
            <w:r w:rsidRPr="005668EB">
              <w:rPr>
                <w:rFonts w:ascii="Myriad Pro" w:hAnsi="Myriad Pro"/>
                <w:snapToGrid w:val="0"/>
              </w:rPr>
              <w:t>8</w:t>
            </w:r>
          </w:p>
        </w:tc>
        <w:tc>
          <w:tcPr>
            <w:tcW w:w="1239" w:type="dxa"/>
            <w:tcBorders>
              <w:top w:val="single" w:sz="4" w:space="0" w:color="auto"/>
              <w:left w:val="single" w:sz="4" w:space="0" w:color="auto"/>
              <w:bottom w:val="single" w:sz="4" w:space="0" w:color="auto"/>
              <w:right w:val="single" w:sz="4" w:space="0" w:color="auto"/>
            </w:tcBorders>
            <w:vAlign w:val="center"/>
          </w:tcPr>
          <w:p w14:paraId="74BF615D" w14:textId="77777777" w:rsidR="008B3951" w:rsidRDefault="008B3951" w:rsidP="001A2AD1">
            <w:pPr>
              <w:jc w:val="center"/>
              <w:rPr>
                <w:rFonts w:ascii="Myriad Pro" w:hAnsi="Myriad Pro"/>
                <w:snapToGrid w:val="0"/>
              </w:rPr>
            </w:pPr>
          </w:p>
        </w:tc>
        <w:tc>
          <w:tcPr>
            <w:tcW w:w="1141" w:type="dxa"/>
            <w:tcBorders>
              <w:top w:val="single" w:sz="4" w:space="0" w:color="auto"/>
              <w:left w:val="single" w:sz="4" w:space="0" w:color="auto"/>
              <w:bottom w:val="single" w:sz="4" w:space="0" w:color="auto"/>
              <w:right w:val="single" w:sz="4" w:space="0" w:color="auto"/>
            </w:tcBorders>
            <w:vAlign w:val="center"/>
          </w:tcPr>
          <w:p w14:paraId="6D073454" w14:textId="77777777" w:rsidR="008B3951" w:rsidRDefault="008B3951" w:rsidP="001A2AD1">
            <w:pPr>
              <w:jc w:val="center"/>
              <w:rPr>
                <w:rFonts w:ascii="Myriad Pro" w:hAnsi="Myriad Pro"/>
                <w:snapToGrid w:val="0"/>
              </w:rPr>
            </w:pPr>
          </w:p>
        </w:tc>
      </w:tr>
      <w:tr w:rsidR="004E24E8" w14:paraId="65611153" w14:textId="77777777" w:rsidTr="001A2AD1">
        <w:trPr>
          <w:trHeight w:val="586"/>
        </w:trPr>
        <w:tc>
          <w:tcPr>
            <w:tcW w:w="717" w:type="dxa"/>
            <w:tcBorders>
              <w:top w:val="single" w:sz="4" w:space="0" w:color="auto"/>
              <w:left w:val="single" w:sz="4" w:space="0" w:color="auto"/>
              <w:bottom w:val="single" w:sz="4" w:space="0" w:color="auto"/>
              <w:right w:val="single" w:sz="4" w:space="0" w:color="auto"/>
            </w:tcBorders>
          </w:tcPr>
          <w:p w14:paraId="07A83E47" w14:textId="45D7B881" w:rsidR="004E24E8" w:rsidRDefault="001A2AD1" w:rsidP="00410DDE">
            <w:pPr>
              <w:ind w:left="-18" w:firstLine="18"/>
              <w:rPr>
                <w:rFonts w:ascii="Myriad Pro" w:hAnsi="Myriad Pro"/>
                <w:b/>
              </w:rPr>
            </w:pPr>
            <w:r>
              <w:rPr>
                <w:rFonts w:ascii="Myriad Pro" w:hAnsi="Myriad Pro"/>
                <w:b/>
              </w:rPr>
              <w:t>2.</w:t>
            </w:r>
          </w:p>
        </w:tc>
        <w:tc>
          <w:tcPr>
            <w:tcW w:w="3128" w:type="dxa"/>
            <w:tcBorders>
              <w:top w:val="single" w:sz="4" w:space="0" w:color="auto"/>
              <w:left w:val="single" w:sz="4" w:space="0" w:color="auto"/>
              <w:bottom w:val="single" w:sz="4" w:space="0" w:color="auto"/>
              <w:right w:val="single" w:sz="4" w:space="0" w:color="auto"/>
            </w:tcBorders>
            <w:vAlign w:val="center"/>
          </w:tcPr>
          <w:p w14:paraId="5C69DA92" w14:textId="5FE8D35A" w:rsidR="004E24E8" w:rsidRPr="00DD0E15" w:rsidRDefault="001A2AD1" w:rsidP="00410DDE">
            <w:pPr>
              <w:ind w:left="-18" w:firstLine="18"/>
              <w:rPr>
                <w:rFonts w:asciiTheme="minorHAnsi" w:hAnsiTheme="minorHAnsi" w:cstheme="minorHAnsi"/>
                <w:snapToGrid w:val="0"/>
                <w:sz w:val="22"/>
                <w:szCs w:val="22"/>
              </w:rPr>
            </w:pPr>
            <w:r w:rsidRPr="00DD0E15">
              <w:rPr>
                <w:rFonts w:asciiTheme="minorHAnsi" w:hAnsiTheme="minorHAnsi" w:cstheme="minorHAnsi"/>
                <w:b/>
                <w:bCs/>
                <w:snapToGrid w:val="0"/>
                <w:sz w:val="22"/>
                <w:szCs w:val="22"/>
              </w:rPr>
              <w:t>Services from Home Office</w:t>
            </w:r>
          </w:p>
        </w:tc>
        <w:tc>
          <w:tcPr>
            <w:tcW w:w="1500" w:type="dxa"/>
            <w:tcBorders>
              <w:top w:val="single" w:sz="4" w:space="0" w:color="auto"/>
              <w:left w:val="single" w:sz="4" w:space="0" w:color="auto"/>
              <w:bottom w:val="single" w:sz="4" w:space="0" w:color="auto"/>
              <w:right w:val="single" w:sz="4" w:space="0" w:color="auto"/>
            </w:tcBorders>
          </w:tcPr>
          <w:p w14:paraId="63F2F664" w14:textId="77777777" w:rsidR="004E24E8" w:rsidRDefault="004E24E8" w:rsidP="001A2AD1">
            <w:pPr>
              <w:jc w:val="center"/>
              <w:rPr>
                <w:rFonts w:ascii="Myriad Pro" w:hAnsi="Myriad Pro"/>
                <w:snapToGrid w:val="0"/>
              </w:rPr>
            </w:pPr>
          </w:p>
        </w:tc>
        <w:tc>
          <w:tcPr>
            <w:tcW w:w="1782" w:type="dxa"/>
            <w:tcBorders>
              <w:top w:val="single" w:sz="4" w:space="0" w:color="auto"/>
              <w:left w:val="single" w:sz="4" w:space="0" w:color="auto"/>
              <w:bottom w:val="single" w:sz="4" w:space="0" w:color="auto"/>
              <w:right w:val="single" w:sz="4" w:space="0" w:color="auto"/>
            </w:tcBorders>
            <w:vAlign w:val="center"/>
          </w:tcPr>
          <w:p w14:paraId="7AE354FC" w14:textId="77777777" w:rsidR="004E24E8" w:rsidRPr="005668EB" w:rsidRDefault="004E24E8" w:rsidP="001A2AD1">
            <w:pPr>
              <w:jc w:val="center"/>
              <w:rPr>
                <w:rFonts w:ascii="Myriad Pro" w:hAnsi="Myriad Pro"/>
                <w:snapToGrid w:val="0"/>
              </w:rPr>
            </w:pPr>
          </w:p>
        </w:tc>
        <w:tc>
          <w:tcPr>
            <w:tcW w:w="1239" w:type="dxa"/>
            <w:tcBorders>
              <w:top w:val="single" w:sz="4" w:space="0" w:color="auto"/>
              <w:left w:val="single" w:sz="4" w:space="0" w:color="auto"/>
              <w:bottom w:val="single" w:sz="4" w:space="0" w:color="auto"/>
              <w:right w:val="single" w:sz="4" w:space="0" w:color="auto"/>
            </w:tcBorders>
            <w:vAlign w:val="center"/>
          </w:tcPr>
          <w:p w14:paraId="7E402EA5" w14:textId="77777777" w:rsidR="004E24E8" w:rsidRDefault="004E24E8" w:rsidP="001A2AD1">
            <w:pPr>
              <w:jc w:val="center"/>
              <w:rPr>
                <w:rFonts w:ascii="Myriad Pro" w:hAnsi="Myriad Pro"/>
                <w:snapToGrid w:val="0"/>
              </w:rPr>
            </w:pPr>
          </w:p>
        </w:tc>
        <w:tc>
          <w:tcPr>
            <w:tcW w:w="1141" w:type="dxa"/>
            <w:tcBorders>
              <w:top w:val="single" w:sz="4" w:space="0" w:color="auto"/>
              <w:left w:val="single" w:sz="4" w:space="0" w:color="auto"/>
              <w:bottom w:val="single" w:sz="4" w:space="0" w:color="auto"/>
              <w:right w:val="single" w:sz="4" w:space="0" w:color="auto"/>
            </w:tcBorders>
            <w:vAlign w:val="center"/>
          </w:tcPr>
          <w:p w14:paraId="7F4A6DBE" w14:textId="77777777" w:rsidR="004E24E8" w:rsidRDefault="004E24E8" w:rsidP="001A2AD1">
            <w:pPr>
              <w:jc w:val="center"/>
              <w:rPr>
                <w:rFonts w:ascii="Myriad Pro" w:hAnsi="Myriad Pro"/>
                <w:snapToGrid w:val="0"/>
              </w:rPr>
            </w:pPr>
          </w:p>
        </w:tc>
      </w:tr>
      <w:tr w:rsidR="001A2AD1" w14:paraId="0B08054D" w14:textId="77777777" w:rsidTr="001A2AD1">
        <w:trPr>
          <w:trHeight w:val="586"/>
        </w:trPr>
        <w:tc>
          <w:tcPr>
            <w:tcW w:w="717" w:type="dxa"/>
            <w:tcBorders>
              <w:top w:val="single" w:sz="4" w:space="0" w:color="auto"/>
              <w:left w:val="single" w:sz="4" w:space="0" w:color="auto"/>
              <w:bottom w:val="single" w:sz="4" w:space="0" w:color="auto"/>
              <w:right w:val="single" w:sz="4" w:space="0" w:color="auto"/>
            </w:tcBorders>
          </w:tcPr>
          <w:p w14:paraId="12CB603D" w14:textId="77777777" w:rsidR="001A2AD1" w:rsidRDefault="001A2AD1" w:rsidP="001A2AD1">
            <w:pPr>
              <w:ind w:left="-18" w:firstLine="18"/>
              <w:rPr>
                <w:rFonts w:ascii="Myriad Pro" w:hAnsi="Myriad Pro"/>
                <w:b/>
              </w:rPr>
            </w:pPr>
          </w:p>
        </w:tc>
        <w:tc>
          <w:tcPr>
            <w:tcW w:w="3128" w:type="dxa"/>
            <w:tcBorders>
              <w:top w:val="single" w:sz="4" w:space="0" w:color="auto"/>
              <w:left w:val="single" w:sz="4" w:space="0" w:color="auto"/>
              <w:bottom w:val="single" w:sz="4" w:space="0" w:color="auto"/>
              <w:right w:val="single" w:sz="4" w:space="0" w:color="auto"/>
            </w:tcBorders>
            <w:vAlign w:val="center"/>
          </w:tcPr>
          <w:p w14:paraId="1F37B1B8" w14:textId="2A1F3687" w:rsidR="001A2AD1" w:rsidRPr="00DD0E15" w:rsidRDefault="001A2AD1" w:rsidP="001A2AD1">
            <w:pPr>
              <w:ind w:left="-18" w:firstLine="18"/>
              <w:rPr>
                <w:rFonts w:asciiTheme="minorHAnsi" w:hAnsiTheme="minorHAnsi" w:cstheme="minorHAnsi"/>
                <w:b/>
                <w:bCs/>
                <w:snapToGrid w:val="0"/>
                <w:sz w:val="22"/>
                <w:szCs w:val="22"/>
              </w:rPr>
            </w:pPr>
            <w:r w:rsidRPr="00DD0E15">
              <w:rPr>
                <w:rFonts w:asciiTheme="minorHAnsi" w:hAnsiTheme="minorHAnsi" w:cstheme="minorHAnsi"/>
                <w:snapToGrid w:val="0"/>
                <w:sz w:val="22"/>
                <w:szCs w:val="22"/>
              </w:rPr>
              <w:t>1.1 Supervisor/civil engineer/architect (1 engineer)</w:t>
            </w:r>
          </w:p>
        </w:tc>
        <w:tc>
          <w:tcPr>
            <w:tcW w:w="1500" w:type="dxa"/>
            <w:tcBorders>
              <w:top w:val="single" w:sz="4" w:space="0" w:color="auto"/>
              <w:left w:val="single" w:sz="4" w:space="0" w:color="auto"/>
              <w:bottom w:val="single" w:sz="4" w:space="0" w:color="auto"/>
              <w:right w:val="single" w:sz="4" w:space="0" w:color="auto"/>
            </w:tcBorders>
          </w:tcPr>
          <w:p w14:paraId="36A9A41B" w14:textId="77777777" w:rsidR="001A2AD1" w:rsidRDefault="001A2AD1" w:rsidP="001A2AD1">
            <w:pPr>
              <w:jc w:val="center"/>
              <w:rPr>
                <w:rFonts w:ascii="Myriad Pro" w:hAnsi="Myriad Pro"/>
                <w:snapToGrid w:val="0"/>
              </w:rPr>
            </w:pPr>
          </w:p>
        </w:tc>
        <w:tc>
          <w:tcPr>
            <w:tcW w:w="1782" w:type="dxa"/>
            <w:tcBorders>
              <w:top w:val="single" w:sz="4" w:space="0" w:color="auto"/>
              <w:left w:val="single" w:sz="4" w:space="0" w:color="auto"/>
              <w:bottom w:val="single" w:sz="4" w:space="0" w:color="auto"/>
              <w:right w:val="single" w:sz="4" w:space="0" w:color="auto"/>
            </w:tcBorders>
            <w:vAlign w:val="center"/>
          </w:tcPr>
          <w:p w14:paraId="2509657E" w14:textId="0732F590" w:rsidR="001A2AD1" w:rsidRPr="005668EB" w:rsidRDefault="009225DB" w:rsidP="001A2AD1">
            <w:pPr>
              <w:jc w:val="center"/>
              <w:rPr>
                <w:rFonts w:ascii="Myriad Pro" w:hAnsi="Myriad Pro"/>
                <w:snapToGrid w:val="0"/>
              </w:rPr>
            </w:pPr>
            <w:r w:rsidRPr="005668EB">
              <w:rPr>
                <w:rFonts w:ascii="Myriad Pro" w:hAnsi="Myriad Pro"/>
                <w:snapToGrid w:val="0"/>
              </w:rPr>
              <w:t>7</w:t>
            </w:r>
          </w:p>
        </w:tc>
        <w:tc>
          <w:tcPr>
            <w:tcW w:w="1239" w:type="dxa"/>
            <w:tcBorders>
              <w:top w:val="single" w:sz="4" w:space="0" w:color="auto"/>
              <w:left w:val="single" w:sz="4" w:space="0" w:color="auto"/>
              <w:bottom w:val="single" w:sz="4" w:space="0" w:color="auto"/>
              <w:right w:val="single" w:sz="4" w:space="0" w:color="auto"/>
            </w:tcBorders>
            <w:vAlign w:val="center"/>
          </w:tcPr>
          <w:p w14:paraId="748769C3" w14:textId="77777777" w:rsidR="001A2AD1" w:rsidRDefault="001A2AD1" w:rsidP="001A2AD1">
            <w:pPr>
              <w:jc w:val="center"/>
              <w:rPr>
                <w:rFonts w:ascii="Myriad Pro" w:hAnsi="Myriad Pro"/>
                <w:snapToGrid w:val="0"/>
              </w:rPr>
            </w:pPr>
          </w:p>
        </w:tc>
        <w:tc>
          <w:tcPr>
            <w:tcW w:w="1141" w:type="dxa"/>
            <w:tcBorders>
              <w:top w:val="single" w:sz="4" w:space="0" w:color="auto"/>
              <w:left w:val="single" w:sz="4" w:space="0" w:color="auto"/>
              <w:bottom w:val="single" w:sz="4" w:space="0" w:color="auto"/>
              <w:right w:val="single" w:sz="4" w:space="0" w:color="auto"/>
            </w:tcBorders>
            <w:vAlign w:val="center"/>
          </w:tcPr>
          <w:p w14:paraId="09F159A0" w14:textId="77777777" w:rsidR="001A2AD1" w:rsidRDefault="001A2AD1" w:rsidP="001A2AD1">
            <w:pPr>
              <w:jc w:val="center"/>
              <w:rPr>
                <w:rFonts w:ascii="Myriad Pro" w:hAnsi="Myriad Pro"/>
                <w:snapToGrid w:val="0"/>
              </w:rPr>
            </w:pPr>
          </w:p>
        </w:tc>
      </w:tr>
      <w:tr w:rsidR="001A2AD1" w14:paraId="1A853C15" w14:textId="77777777" w:rsidTr="001A2AD1">
        <w:trPr>
          <w:trHeight w:val="586"/>
        </w:trPr>
        <w:tc>
          <w:tcPr>
            <w:tcW w:w="717" w:type="dxa"/>
            <w:tcBorders>
              <w:top w:val="single" w:sz="4" w:space="0" w:color="auto"/>
              <w:left w:val="single" w:sz="4" w:space="0" w:color="auto"/>
              <w:bottom w:val="single" w:sz="4" w:space="0" w:color="auto"/>
              <w:right w:val="single" w:sz="4" w:space="0" w:color="auto"/>
            </w:tcBorders>
          </w:tcPr>
          <w:p w14:paraId="4347B24B" w14:textId="77777777" w:rsidR="001A2AD1" w:rsidRDefault="001A2AD1" w:rsidP="001A2AD1">
            <w:pPr>
              <w:ind w:left="-18" w:firstLine="18"/>
              <w:rPr>
                <w:rFonts w:ascii="Myriad Pro" w:hAnsi="Myriad Pro"/>
                <w:b/>
              </w:rPr>
            </w:pPr>
          </w:p>
        </w:tc>
        <w:tc>
          <w:tcPr>
            <w:tcW w:w="3128" w:type="dxa"/>
            <w:tcBorders>
              <w:top w:val="single" w:sz="4" w:space="0" w:color="auto"/>
              <w:left w:val="single" w:sz="4" w:space="0" w:color="auto"/>
              <w:bottom w:val="single" w:sz="4" w:space="0" w:color="auto"/>
              <w:right w:val="single" w:sz="4" w:space="0" w:color="auto"/>
            </w:tcBorders>
            <w:vAlign w:val="center"/>
          </w:tcPr>
          <w:p w14:paraId="308FAFB4" w14:textId="0A7B9B6F" w:rsidR="001A2AD1" w:rsidRPr="00DD0E15" w:rsidRDefault="001A2AD1" w:rsidP="001A2AD1">
            <w:pPr>
              <w:ind w:left="-18" w:firstLine="18"/>
              <w:rPr>
                <w:rFonts w:asciiTheme="minorHAnsi" w:hAnsiTheme="minorHAnsi" w:cstheme="minorHAnsi"/>
                <w:b/>
                <w:bCs/>
                <w:snapToGrid w:val="0"/>
                <w:sz w:val="22"/>
                <w:szCs w:val="22"/>
              </w:rPr>
            </w:pPr>
            <w:r w:rsidRPr="00DD0E15">
              <w:rPr>
                <w:rFonts w:asciiTheme="minorHAnsi" w:hAnsiTheme="minorHAnsi" w:cstheme="minorHAnsi"/>
                <w:snapToGrid w:val="0"/>
                <w:sz w:val="22"/>
                <w:szCs w:val="22"/>
              </w:rPr>
              <w:t xml:space="preserve">1.2 </w:t>
            </w:r>
            <w:r>
              <w:rPr>
                <w:rFonts w:asciiTheme="minorHAnsi" w:hAnsiTheme="minorHAnsi" w:cstheme="minorHAnsi"/>
                <w:snapToGrid w:val="0"/>
                <w:sz w:val="22"/>
                <w:szCs w:val="22"/>
              </w:rPr>
              <w:t>Electrical</w:t>
            </w:r>
            <w:r w:rsidRPr="00DD0E15">
              <w:rPr>
                <w:rFonts w:asciiTheme="minorHAnsi" w:hAnsiTheme="minorHAnsi" w:cstheme="minorHAnsi"/>
                <w:snapToGrid w:val="0"/>
                <w:sz w:val="22"/>
                <w:szCs w:val="22"/>
              </w:rPr>
              <w:t xml:space="preserve"> installations supervisor (1 engineer)</w:t>
            </w:r>
          </w:p>
        </w:tc>
        <w:tc>
          <w:tcPr>
            <w:tcW w:w="1500" w:type="dxa"/>
            <w:tcBorders>
              <w:top w:val="single" w:sz="4" w:space="0" w:color="auto"/>
              <w:left w:val="single" w:sz="4" w:space="0" w:color="auto"/>
              <w:bottom w:val="single" w:sz="4" w:space="0" w:color="auto"/>
              <w:right w:val="single" w:sz="4" w:space="0" w:color="auto"/>
            </w:tcBorders>
          </w:tcPr>
          <w:p w14:paraId="135458AC" w14:textId="77777777" w:rsidR="001A2AD1" w:rsidRDefault="001A2AD1" w:rsidP="001A2AD1">
            <w:pPr>
              <w:jc w:val="center"/>
              <w:rPr>
                <w:rFonts w:ascii="Myriad Pro" w:hAnsi="Myriad Pro"/>
                <w:snapToGrid w:val="0"/>
              </w:rPr>
            </w:pPr>
          </w:p>
        </w:tc>
        <w:tc>
          <w:tcPr>
            <w:tcW w:w="1782" w:type="dxa"/>
            <w:tcBorders>
              <w:top w:val="single" w:sz="4" w:space="0" w:color="auto"/>
              <w:left w:val="single" w:sz="4" w:space="0" w:color="auto"/>
              <w:bottom w:val="single" w:sz="4" w:space="0" w:color="auto"/>
              <w:right w:val="single" w:sz="4" w:space="0" w:color="auto"/>
            </w:tcBorders>
            <w:vAlign w:val="center"/>
          </w:tcPr>
          <w:p w14:paraId="25DA6E84" w14:textId="5B70E2A5" w:rsidR="001A2AD1" w:rsidRPr="005668EB" w:rsidRDefault="009225DB" w:rsidP="001A2AD1">
            <w:pPr>
              <w:jc w:val="center"/>
              <w:rPr>
                <w:rFonts w:ascii="Myriad Pro" w:hAnsi="Myriad Pro"/>
                <w:snapToGrid w:val="0"/>
              </w:rPr>
            </w:pPr>
            <w:r w:rsidRPr="005668EB">
              <w:rPr>
                <w:rFonts w:ascii="Myriad Pro" w:hAnsi="Myriad Pro"/>
                <w:snapToGrid w:val="0"/>
              </w:rPr>
              <w:t>4</w:t>
            </w:r>
          </w:p>
        </w:tc>
        <w:tc>
          <w:tcPr>
            <w:tcW w:w="1239" w:type="dxa"/>
            <w:tcBorders>
              <w:top w:val="single" w:sz="4" w:space="0" w:color="auto"/>
              <w:left w:val="single" w:sz="4" w:space="0" w:color="auto"/>
              <w:bottom w:val="single" w:sz="4" w:space="0" w:color="auto"/>
              <w:right w:val="single" w:sz="4" w:space="0" w:color="auto"/>
            </w:tcBorders>
            <w:vAlign w:val="center"/>
          </w:tcPr>
          <w:p w14:paraId="47CE81FD" w14:textId="77777777" w:rsidR="001A2AD1" w:rsidRDefault="001A2AD1" w:rsidP="001A2AD1">
            <w:pPr>
              <w:jc w:val="center"/>
              <w:rPr>
                <w:rFonts w:ascii="Myriad Pro" w:hAnsi="Myriad Pro"/>
                <w:snapToGrid w:val="0"/>
              </w:rPr>
            </w:pPr>
          </w:p>
        </w:tc>
        <w:tc>
          <w:tcPr>
            <w:tcW w:w="1141" w:type="dxa"/>
            <w:tcBorders>
              <w:top w:val="single" w:sz="4" w:space="0" w:color="auto"/>
              <w:left w:val="single" w:sz="4" w:space="0" w:color="auto"/>
              <w:bottom w:val="single" w:sz="4" w:space="0" w:color="auto"/>
              <w:right w:val="single" w:sz="4" w:space="0" w:color="auto"/>
            </w:tcBorders>
            <w:vAlign w:val="center"/>
          </w:tcPr>
          <w:p w14:paraId="585D9E0D" w14:textId="77777777" w:rsidR="001A2AD1" w:rsidRDefault="001A2AD1" w:rsidP="001A2AD1">
            <w:pPr>
              <w:jc w:val="center"/>
              <w:rPr>
                <w:rFonts w:ascii="Myriad Pro" w:hAnsi="Myriad Pro"/>
                <w:snapToGrid w:val="0"/>
              </w:rPr>
            </w:pPr>
          </w:p>
        </w:tc>
      </w:tr>
      <w:tr w:rsidR="001A2AD1" w14:paraId="404720BA" w14:textId="77777777" w:rsidTr="001A2AD1">
        <w:trPr>
          <w:trHeight w:val="586"/>
        </w:trPr>
        <w:tc>
          <w:tcPr>
            <w:tcW w:w="717" w:type="dxa"/>
            <w:tcBorders>
              <w:top w:val="single" w:sz="4" w:space="0" w:color="auto"/>
              <w:left w:val="single" w:sz="4" w:space="0" w:color="auto"/>
              <w:bottom w:val="single" w:sz="4" w:space="0" w:color="auto"/>
              <w:right w:val="single" w:sz="4" w:space="0" w:color="auto"/>
            </w:tcBorders>
          </w:tcPr>
          <w:p w14:paraId="6232E847" w14:textId="77777777" w:rsidR="001A2AD1" w:rsidRDefault="001A2AD1" w:rsidP="001A2AD1">
            <w:pPr>
              <w:ind w:left="-18" w:firstLine="18"/>
              <w:rPr>
                <w:rFonts w:ascii="Myriad Pro" w:hAnsi="Myriad Pro"/>
                <w:b/>
              </w:rPr>
            </w:pPr>
          </w:p>
        </w:tc>
        <w:tc>
          <w:tcPr>
            <w:tcW w:w="3128" w:type="dxa"/>
            <w:tcBorders>
              <w:top w:val="single" w:sz="4" w:space="0" w:color="auto"/>
              <w:left w:val="single" w:sz="4" w:space="0" w:color="auto"/>
              <w:bottom w:val="single" w:sz="4" w:space="0" w:color="auto"/>
              <w:right w:val="single" w:sz="4" w:space="0" w:color="auto"/>
            </w:tcBorders>
            <w:vAlign w:val="center"/>
          </w:tcPr>
          <w:p w14:paraId="5605CF72" w14:textId="4306A241" w:rsidR="001A2AD1" w:rsidRPr="00DD0E15" w:rsidRDefault="001A2AD1" w:rsidP="001A2AD1">
            <w:pPr>
              <w:ind w:left="-18" w:firstLine="18"/>
              <w:rPr>
                <w:rFonts w:asciiTheme="minorHAnsi" w:hAnsiTheme="minorHAnsi" w:cstheme="minorHAnsi"/>
                <w:b/>
                <w:bCs/>
                <w:snapToGrid w:val="0"/>
                <w:sz w:val="22"/>
                <w:szCs w:val="22"/>
              </w:rPr>
            </w:pPr>
            <w:r w:rsidRPr="00DD0E15">
              <w:rPr>
                <w:rFonts w:asciiTheme="minorHAnsi" w:hAnsiTheme="minorHAnsi" w:cstheme="minorHAnsi"/>
                <w:snapToGrid w:val="0"/>
                <w:sz w:val="22"/>
                <w:szCs w:val="22"/>
              </w:rPr>
              <w:t>1.</w:t>
            </w:r>
            <w:r>
              <w:rPr>
                <w:rFonts w:asciiTheme="minorHAnsi" w:hAnsiTheme="minorHAnsi" w:cstheme="minorHAnsi"/>
                <w:snapToGrid w:val="0"/>
                <w:sz w:val="22"/>
                <w:szCs w:val="22"/>
              </w:rPr>
              <w:t>3</w:t>
            </w:r>
            <w:r w:rsidRPr="00DD0E15">
              <w:rPr>
                <w:rFonts w:asciiTheme="minorHAnsi" w:hAnsiTheme="minorHAnsi" w:cstheme="minorHAnsi"/>
                <w:snapToGrid w:val="0"/>
                <w:sz w:val="22"/>
                <w:szCs w:val="22"/>
              </w:rPr>
              <w:t xml:space="preserve"> Mechanical installations supervisor (1 engineer)</w:t>
            </w:r>
          </w:p>
        </w:tc>
        <w:tc>
          <w:tcPr>
            <w:tcW w:w="1500" w:type="dxa"/>
            <w:tcBorders>
              <w:top w:val="single" w:sz="4" w:space="0" w:color="auto"/>
              <w:left w:val="single" w:sz="4" w:space="0" w:color="auto"/>
              <w:bottom w:val="single" w:sz="4" w:space="0" w:color="auto"/>
              <w:right w:val="single" w:sz="4" w:space="0" w:color="auto"/>
            </w:tcBorders>
          </w:tcPr>
          <w:p w14:paraId="37F43895" w14:textId="77777777" w:rsidR="001A2AD1" w:rsidRDefault="001A2AD1" w:rsidP="001A2AD1">
            <w:pPr>
              <w:jc w:val="center"/>
              <w:rPr>
                <w:rFonts w:ascii="Myriad Pro" w:hAnsi="Myriad Pro"/>
                <w:snapToGrid w:val="0"/>
              </w:rPr>
            </w:pPr>
          </w:p>
        </w:tc>
        <w:tc>
          <w:tcPr>
            <w:tcW w:w="1782" w:type="dxa"/>
            <w:tcBorders>
              <w:top w:val="single" w:sz="4" w:space="0" w:color="auto"/>
              <w:left w:val="single" w:sz="4" w:space="0" w:color="auto"/>
              <w:bottom w:val="single" w:sz="4" w:space="0" w:color="auto"/>
              <w:right w:val="single" w:sz="4" w:space="0" w:color="auto"/>
            </w:tcBorders>
            <w:vAlign w:val="center"/>
          </w:tcPr>
          <w:p w14:paraId="2F2B82BF" w14:textId="4B836A50" w:rsidR="001A2AD1" w:rsidRPr="005668EB" w:rsidRDefault="009225DB" w:rsidP="001A2AD1">
            <w:pPr>
              <w:jc w:val="center"/>
              <w:rPr>
                <w:rFonts w:ascii="Myriad Pro" w:hAnsi="Myriad Pro"/>
                <w:snapToGrid w:val="0"/>
              </w:rPr>
            </w:pPr>
            <w:r w:rsidRPr="005668EB">
              <w:rPr>
                <w:rFonts w:ascii="Myriad Pro" w:hAnsi="Myriad Pro"/>
                <w:snapToGrid w:val="0"/>
              </w:rPr>
              <w:t>4</w:t>
            </w:r>
          </w:p>
        </w:tc>
        <w:tc>
          <w:tcPr>
            <w:tcW w:w="1239" w:type="dxa"/>
            <w:tcBorders>
              <w:top w:val="single" w:sz="4" w:space="0" w:color="auto"/>
              <w:left w:val="single" w:sz="4" w:space="0" w:color="auto"/>
              <w:bottom w:val="single" w:sz="4" w:space="0" w:color="auto"/>
              <w:right w:val="single" w:sz="4" w:space="0" w:color="auto"/>
            </w:tcBorders>
            <w:vAlign w:val="center"/>
          </w:tcPr>
          <w:p w14:paraId="3343B254" w14:textId="77777777" w:rsidR="001A2AD1" w:rsidRDefault="001A2AD1" w:rsidP="001A2AD1">
            <w:pPr>
              <w:jc w:val="center"/>
              <w:rPr>
                <w:rFonts w:ascii="Myriad Pro" w:hAnsi="Myriad Pro"/>
                <w:snapToGrid w:val="0"/>
              </w:rPr>
            </w:pPr>
          </w:p>
        </w:tc>
        <w:tc>
          <w:tcPr>
            <w:tcW w:w="1141" w:type="dxa"/>
            <w:tcBorders>
              <w:top w:val="single" w:sz="4" w:space="0" w:color="auto"/>
              <w:left w:val="single" w:sz="4" w:space="0" w:color="auto"/>
              <w:bottom w:val="single" w:sz="4" w:space="0" w:color="auto"/>
              <w:right w:val="single" w:sz="4" w:space="0" w:color="auto"/>
            </w:tcBorders>
            <w:vAlign w:val="center"/>
          </w:tcPr>
          <w:p w14:paraId="471D0B4B" w14:textId="77777777" w:rsidR="001A2AD1" w:rsidRDefault="001A2AD1" w:rsidP="001A2AD1">
            <w:pPr>
              <w:jc w:val="center"/>
              <w:rPr>
                <w:rFonts w:ascii="Myriad Pro" w:hAnsi="Myriad Pro"/>
                <w:snapToGrid w:val="0"/>
              </w:rPr>
            </w:pPr>
          </w:p>
        </w:tc>
      </w:tr>
      <w:tr w:rsidR="001A2AD1" w14:paraId="2CDE13E5" w14:textId="77777777" w:rsidTr="001A2AD1">
        <w:trPr>
          <w:trHeight w:val="573"/>
        </w:trPr>
        <w:tc>
          <w:tcPr>
            <w:tcW w:w="717" w:type="dxa"/>
            <w:tcBorders>
              <w:top w:val="single" w:sz="4" w:space="0" w:color="auto"/>
              <w:left w:val="single" w:sz="4" w:space="0" w:color="auto"/>
              <w:bottom w:val="single" w:sz="4" w:space="0" w:color="auto"/>
              <w:right w:val="single" w:sz="4" w:space="0" w:color="auto"/>
            </w:tcBorders>
          </w:tcPr>
          <w:p w14:paraId="00B415B5" w14:textId="77777777" w:rsidR="001A2AD1" w:rsidRDefault="001A2AD1" w:rsidP="001A2AD1">
            <w:pPr>
              <w:rPr>
                <w:rFonts w:ascii="Myriad Pro" w:hAnsi="Myriad Pro"/>
                <w:lang w:val="en-GB"/>
              </w:rPr>
            </w:pPr>
          </w:p>
        </w:tc>
        <w:tc>
          <w:tcPr>
            <w:tcW w:w="3128" w:type="dxa"/>
            <w:tcBorders>
              <w:top w:val="single" w:sz="4" w:space="0" w:color="auto"/>
              <w:left w:val="single" w:sz="4" w:space="0" w:color="auto"/>
              <w:bottom w:val="single" w:sz="4" w:space="0" w:color="auto"/>
              <w:right w:val="single" w:sz="4" w:space="0" w:color="auto"/>
            </w:tcBorders>
            <w:vAlign w:val="center"/>
            <w:hideMark/>
          </w:tcPr>
          <w:p w14:paraId="17B16459" w14:textId="77777777" w:rsidR="001A2AD1" w:rsidRPr="00FF4DA8" w:rsidRDefault="001A2AD1" w:rsidP="001A2AD1">
            <w:pPr>
              <w:rPr>
                <w:rFonts w:ascii="Myriad Pro" w:hAnsi="Myriad Pro"/>
                <w:b/>
                <w:bCs/>
                <w:lang w:val="en-GB"/>
              </w:rPr>
            </w:pPr>
            <w:r w:rsidRPr="00FF4DA8">
              <w:rPr>
                <w:rFonts w:ascii="Myriad Pro" w:hAnsi="Myriad Pro"/>
                <w:b/>
                <w:bCs/>
                <w:lang w:val="en-GB"/>
              </w:rPr>
              <w:t>Total (in BAM)</w:t>
            </w:r>
          </w:p>
        </w:tc>
        <w:tc>
          <w:tcPr>
            <w:tcW w:w="1500" w:type="dxa"/>
            <w:tcBorders>
              <w:top w:val="single" w:sz="4" w:space="0" w:color="auto"/>
              <w:left w:val="single" w:sz="4" w:space="0" w:color="auto"/>
              <w:bottom w:val="single" w:sz="4" w:space="0" w:color="auto"/>
              <w:right w:val="single" w:sz="4" w:space="0" w:color="auto"/>
            </w:tcBorders>
          </w:tcPr>
          <w:p w14:paraId="00F56309" w14:textId="77777777" w:rsidR="001A2AD1" w:rsidRDefault="001A2AD1" w:rsidP="001A2AD1">
            <w:pPr>
              <w:jc w:val="center"/>
              <w:rPr>
                <w:rFonts w:ascii="Myriad Pro" w:hAnsi="Myriad Pro"/>
                <w:snapToGrid w:val="0"/>
              </w:rPr>
            </w:pPr>
          </w:p>
        </w:tc>
        <w:tc>
          <w:tcPr>
            <w:tcW w:w="1782" w:type="dxa"/>
            <w:tcBorders>
              <w:top w:val="single" w:sz="4" w:space="0" w:color="auto"/>
              <w:left w:val="single" w:sz="4" w:space="0" w:color="auto"/>
              <w:bottom w:val="single" w:sz="4" w:space="0" w:color="auto"/>
              <w:right w:val="single" w:sz="4" w:space="0" w:color="auto"/>
            </w:tcBorders>
            <w:vAlign w:val="center"/>
          </w:tcPr>
          <w:p w14:paraId="0B636887" w14:textId="61792E62" w:rsidR="001A2AD1" w:rsidRDefault="001A2AD1" w:rsidP="001A2AD1">
            <w:pPr>
              <w:rPr>
                <w:rFonts w:ascii="Myriad Pro" w:hAnsi="Myriad Pro"/>
                <w:snapToGrid w:val="0"/>
              </w:rPr>
            </w:pPr>
          </w:p>
        </w:tc>
        <w:tc>
          <w:tcPr>
            <w:tcW w:w="1239" w:type="dxa"/>
            <w:tcBorders>
              <w:top w:val="single" w:sz="4" w:space="0" w:color="auto"/>
              <w:left w:val="single" w:sz="4" w:space="0" w:color="auto"/>
              <w:bottom w:val="single" w:sz="4" w:space="0" w:color="auto"/>
              <w:right w:val="single" w:sz="4" w:space="0" w:color="auto"/>
            </w:tcBorders>
            <w:vAlign w:val="center"/>
          </w:tcPr>
          <w:p w14:paraId="7FADB8E0" w14:textId="77777777" w:rsidR="001A2AD1" w:rsidRDefault="001A2AD1" w:rsidP="001A2AD1">
            <w:pPr>
              <w:jc w:val="center"/>
              <w:rPr>
                <w:rFonts w:ascii="Myriad Pro" w:hAnsi="Myriad Pro"/>
                <w:snapToGrid w:val="0"/>
              </w:rPr>
            </w:pPr>
          </w:p>
        </w:tc>
        <w:tc>
          <w:tcPr>
            <w:tcW w:w="1141" w:type="dxa"/>
            <w:tcBorders>
              <w:top w:val="single" w:sz="4" w:space="0" w:color="auto"/>
              <w:left w:val="single" w:sz="4" w:space="0" w:color="auto"/>
              <w:bottom w:val="single" w:sz="4" w:space="0" w:color="auto"/>
              <w:right w:val="single" w:sz="4" w:space="0" w:color="auto"/>
            </w:tcBorders>
            <w:vAlign w:val="center"/>
          </w:tcPr>
          <w:p w14:paraId="469A69EA" w14:textId="77777777" w:rsidR="001A2AD1" w:rsidRDefault="001A2AD1" w:rsidP="001A2AD1">
            <w:pPr>
              <w:jc w:val="center"/>
              <w:rPr>
                <w:rFonts w:ascii="Myriad Pro" w:hAnsi="Myriad Pro"/>
                <w:snapToGrid w:val="0"/>
              </w:rPr>
            </w:pPr>
          </w:p>
        </w:tc>
      </w:tr>
      <w:tr w:rsidR="006605E0" w14:paraId="60C47585" w14:textId="77777777" w:rsidTr="00476B70">
        <w:trPr>
          <w:trHeight w:val="440"/>
        </w:trPr>
        <w:tc>
          <w:tcPr>
            <w:tcW w:w="8366" w:type="dxa"/>
            <w:gridSpan w:val="5"/>
            <w:tcBorders>
              <w:top w:val="single" w:sz="4" w:space="0" w:color="auto"/>
              <w:left w:val="single" w:sz="4" w:space="0" w:color="auto"/>
              <w:bottom w:val="single" w:sz="4" w:space="0" w:color="auto"/>
              <w:right w:val="single" w:sz="4" w:space="0" w:color="auto"/>
            </w:tcBorders>
          </w:tcPr>
          <w:p w14:paraId="1972C153" w14:textId="73E0B7F1" w:rsidR="006605E0" w:rsidRDefault="00476B70" w:rsidP="00476B70">
            <w:pPr>
              <w:jc w:val="right"/>
              <w:rPr>
                <w:rFonts w:ascii="Myriad Pro" w:hAnsi="Myriad Pro"/>
                <w:snapToGrid w:val="0"/>
              </w:rPr>
            </w:pPr>
            <w:r w:rsidRPr="00DD0E15">
              <w:rPr>
                <w:rFonts w:asciiTheme="minorHAnsi" w:hAnsiTheme="minorHAnsi" w:cstheme="minorHAnsi"/>
                <w:b/>
                <w:snapToGrid w:val="0"/>
                <w:sz w:val="22"/>
                <w:szCs w:val="22"/>
              </w:rPr>
              <w:t>TOTAL without VAT:</w:t>
            </w:r>
          </w:p>
        </w:tc>
        <w:tc>
          <w:tcPr>
            <w:tcW w:w="1141" w:type="dxa"/>
            <w:tcBorders>
              <w:top w:val="single" w:sz="4" w:space="0" w:color="auto"/>
              <w:left w:val="single" w:sz="4" w:space="0" w:color="auto"/>
              <w:bottom w:val="single" w:sz="4" w:space="0" w:color="auto"/>
              <w:right w:val="single" w:sz="4" w:space="0" w:color="auto"/>
            </w:tcBorders>
            <w:vAlign w:val="center"/>
          </w:tcPr>
          <w:p w14:paraId="626F3EAE" w14:textId="77777777" w:rsidR="006605E0" w:rsidRDefault="006605E0" w:rsidP="001A2AD1">
            <w:pPr>
              <w:jc w:val="center"/>
              <w:rPr>
                <w:rFonts w:ascii="Myriad Pro" w:hAnsi="Myriad Pro"/>
                <w:snapToGrid w:val="0"/>
              </w:rPr>
            </w:pPr>
          </w:p>
        </w:tc>
      </w:tr>
    </w:tbl>
    <w:p w14:paraId="5EAE0285" w14:textId="77777777" w:rsidR="00905F08" w:rsidRDefault="00905F08" w:rsidP="00905F08">
      <w:pPr>
        <w:ind w:right="630"/>
        <w:jc w:val="both"/>
        <w:rPr>
          <w:rFonts w:ascii="Calibri" w:hAnsi="Calibri" w:cs="Calibri"/>
          <w:snapToGrid w:val="0"/>
          <w:sz w:val="22"/>
          <w:szCs w:val="22"/>
          <w:u w:val="single"/>
        </w:rPr>
      </w:pPr>
    </w:p>
    <w:tbl>
      <w:tblPr>
        <w:tblW w:w="9923" w:type="dxa"/>
        <w:tblLook w:val="04A0" w:firstRow="1" w:lastRow="0" w:firstColumn="1" w:lastColumn="0" w:noHBand="0" w:noVBand="1"/>
      </w:tblPr>
      <w:tblGrid>
        <w:gridCol w:w="9923"/>
      </w:tblGrid>
      <w:tr w:rsidR="00905F08" w:rsidRPr="00F57FA8" w14:paraId="20D8FDCA" w14:textId="77777777" w:rsidTr="00410DDE">
        <w:trPr>
          <w:trHeight w:val="465"/>
        </w:trPr>
        <w:tc>
          <w:tcPr>
            <w:tcW w:w="9923" w:type="dxa"/>
            <w:shd w:val="clear" w:color="auto" w:fill="auto"/>
            <w:noWrap/>
            <w:vAlign w:val="bottom"/>
            <w:hideMark/>
          </w:tcPr>
          <w:p w14:paraId="5F471231" w14:textId="77777777" w:rsidR="00905F08" w:rsidRDefault="00905F08" w:rsidP="00410DDE">
            <w:pPr>
              <w:rPr>
                <w:rFonts w:ascii="Calibri" w:hAnsi="Calibri"/>
                <w:b/>
                <w:bCs/>
                <w:color w:val="000000"/>
                <w:sz w:val="28"/>
                <w:szCs w:val="28"/>
              </w:rPr>
            </w:pPr>
          </w:p>
          <w:p w14:paraId="5FCA05CD" w14:textId="77777777" w:rsidR="00324F87" w:rsidRDefault="00324F87" w:rsidP="00410DDE">
            <w:pPr>
              <w:rPr>
                <w:rFonts w:ascii="Calibri" w:hAnsi="Calibri"/>
                <w:b/>
                <w:bCs/>
                <w:color w:val="000000"/>
                <w:sz w:val="28"/>
                <w:szCs w:val="28"/>
              </w:rPr>
            </w:pPr>
          </w:p>
          <w:p w14:paraId="0B8B1BD6" w14:textId="77777777" w:rsidR="00324F87" w:rsidRDefault="00324F87" w:rsidP="00410DDE">
            <w:pPr>
              <w:rPr>
                <w:rFonts w:ascii="Calibri" w:hAnsi="Calibri"/>
                <w:b/>
                <w:bCs/>
                <w:color w:val="000000"/>
                <w:sz w:val="28"/>
                <w:szCs w:val="28"/>
              </w:rPr>
            </w:pPr>
          </w:p>
          <w:p w14:paraId="08CC2DDD" w14:textId="77777777" w:rsidR="00324F87" w:rsidRDefault="00324F87" w:rsidP="00410DDE">
            <w:pPr>
              <w:rPr>
                <w:rFonts w:ascii="Calibri" w:hAnsi="Calibri"/>
                <w:b/>
                <w:bCs/>
                <w:color w:val="000000"/>
                <w:sz w:val="28"/>
                <w:szCs w:val="28"/>
              </w:rPr>
            </w:pPr>
          </w:p>
          <w:p w14:paraId="7FBC53C0" w14:textId="77777777" w:rsidR="00324F87" w:rsidRDefault="00324F87" w:rsidP="00410DDE">
            <w:pPr>
              <w:rPr>
                <w:rFonts w:ascii="Calibri" w:hAnsi="Calibri"/>
                <w:b/>
                <w:bCs/>
                <w:color w:val="000000"/>
                <w:sz w:val="28"/>
                <w:szCs w:val="28"/>
              </w:rPr>
            </w:pPr>
          </w:p>
          <w:p w14:paraId="6DC5DE20" w14:textId="77777777" w:rsidR="00324F87" w:rsidRDefault="00324F87" w:rsidP="00410DDE">
            <w:pPr>
              <w:rPr>
                <w:rFonts w:ascii="Calibri" w:hAnsi="Calibri"/>
                <w:b/>
                <w:bCs/>
                <w:color w:val="000000"/>
                <w:sz w:val="28"/>
                <w:szCs w:val="28"/>
              </w:rPr>
            </w:pPr>
          </w:p>
          <w:p w14:paraId="7BC7669B" w14:textId="77777777" w:rsidR="00324F87" w:rsidRDefault="00324F87" w:rsidP="00410DDE">
            <w:pPr>
              <w:rPr>
                <w:rFonts w:ascii="Calibri" w:hAnsi="Calibri"/>
                <w:b/>
                <w:bCs/>
                <w:color w:val="000000"/>
                <w:sz w:val="28"/>
                <w:szCs w:val="28"/>
              </w:rPr>
            </w:pPr>
          </w:p>
          <w:p w14:paraId="55139A2B" w14:textId="77777777" w:rsidR="00324F87" w:rsidRDefault="00324F87" w:rsidP="00410DDE">
            <w:pPr>
              <w:rPr>
                <w:rFonts w:ascii="Calibri" w:hAnsi="Calibri"/>
                <w:b/>
                <w:bCs/>
                <w:color w:val="000000"/>
                <w:sz w:val="28"/>
                <w:szCs w:val="28"/>
              </w:rPr>
            </w:pPr>
          </w:p>
          <w:p w14:paraId="54A38959" w14:textId="2BB8369B" w:rsidR="00324F87" w:rsidRPr="00F57FA8" w:rsidRDefault="00324F87" w:rsidP="00410DDE">
            <w:pPr>
              <w:rPr>
                <w:rFonts w:ascii="Calibri" w:hAnsi="Calibri"/>
                <w:b/>
                <w:bCs/>
                <w:color w:val="000000"/>
                <w:sz w:val="28"/>
                <w:szCs w:val="28"/>
              </w:rPr>
            </w:pPr>
          </w:p>
        </w:tc>
      </w:tr>
      <w:tr w:rsidR="00905F08" w:rsidRPr="00F57FA8" w14:paraId="646FE543" w14:textId="77777777" w:rsidTr="00410DDE">
        <w:trPr>
          <w:trHeight w:val="300"/>
        </w:trPr>
        <w:tc>
          <w:tcPr>
            <w:tcW w:w="9923" w:type="dxa"/>
            <w:shd w:val="clear" w:color="auto" w:fill="auto"/>
            <w:noWrap/>
            <w:vAlign w:val="bottom"/>
            <w:hideMark/>
          </w:tcPr>
          <w:p w14:paraId="3F8CFBC9" w14:textId="77777777" w:rsidR="00905F08" w:rsidRDefault="00905F08" w:rsidP="00410DDE">
            <w:pPr>
              <w:rPr>
                <w:rFonts w:ascii="Calibri" w:hAnsi="Calibri"/>
                <w:color w:val="000000"/>
                <w:sz w:val="22"/>
                <w:szCs w:val="22"/>
              </w:rPr>
            </w:pPr>
          </w:p>
          <w:p w14:paraId="4A4F189F" w14:textId="655E2D7E" w:rsidR="00181C30" w:rsidRPr="004E70CE" w:rsidRDefault="00181C30" w:rsidP="00181C30">
            <w:pPr>
              <w:pStyle w:val="ListParagraph"/>
              <w:numPr>
                <w:ilvl w:val="0"/>
                <w:numId w:val="12"/>
              </w:numPr>
              <w:tabs>
                <w:tab w:val="left" w:pos="540"/>
              </w:tabs>
              <w:ind w:left="567" w:hanging="414"/>
              <w:rPr>
                <w:rFonts w:asciiTheme="minorHAnsi" w:hAnsiTheme="minorHAnsi" w:cstheme="minorHAnsi"/>
                <w:b/>
                <w:snapToGrid w:val="0"/>
                <w:szCs w:val="22"/>
                <w:lang w:val="en-CA"/>
              </w:rPr>
            </w:pPr>
            <w:r w:rsidRPr="00DD0E15">
              <w:rPr>
                <w:rFonts w:asciiTheme="minorHAnsi" w:hAnsiTheme="minorHAnsi" w:cstheme="minorHAnsi"/>
                <w:b/>
                <w:snapToGrid w:val="0"/>
                <w:szCs w:val="22"/>
                <w:lang w:val="en-CA"/>
              </w:rPr>
              <w:t xml:space="preserve">TOTAL cost </w:t>
            </w:r>
          </w:p>
          <w:tbl>
            <w:tblPr>
              <w:tblW w:w="9330" w:type="dxa"/>
              <w:tblCellMar>
                <w:left w:w="0" w:type="dxa"/>
                <w:right w:w="0" w:type="dxa"/>
              </w:tblCellMar>
              <w:tblLook w:val="04A0" w:firstRow="1" w:lastRow="0" w:firstColumn="1" w:lastColumn="0" w:noHBand="0" w:noVBand="1"/>
            </w:tblPr>
            <w:tblGrid>
              <w:gridCol w:w="3828"/>
              <w:gridCol w:w="1827"/>
              <w:gridCol w:w="1705"/>
              <w:gridCol w:w="1970"/>
            </w:tblGrid>
            <w:tr w:rsidR="00E92D17" w:rsidRPr="00DD0E15" w14:paraId="7D28F870" w14:textId="77777777" w:rsidTr="00410DDE">
              <w:trPr>
                <w:trHeight w:val="421"/>
              </w:trPr>
              <w:tc>
                <w:tcPr>
                  <w:tcW w:w="382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14:paraId="019B7383" w14:textId="77777777" w:rsidR="00E92D17" w:rsidRPr="00DD0E15" w:rsidRDefault="00E92D17" w:rsidP="00E92D17">
                  <w:pPr>
                    <w:rPr>
                      <w:rFonts w:asciiTheme="minorHAnsi" w:hAnsiTheme="minorHAnsi" w:cstheme="minorHAnsi"/>
                      <w:snapToGrid w:val="0"/>
                      <w:sz w:val="22"/>
                      <w:szCs w:val="22"/>
                    </w:rPr>
                  </w:pPr>
                  <w:r w:rsidRPr="00DD0E15">
                    <w:rPr>
                      <w:rFonts w:asciiTheme="minorHAnsi" w:hAnsiTheme="minorHAnsi" w:cstheme="minorHAnsi"/>
                      <w:snapToGrid w:val="0"/>
                      <w:sz w:val="22"/>
                      <w:szCs w:val="22"/>
                    </w:rPr>
                    <w:t>Description of Activity</w:t>
                  </w:r>
                </w:p>
              </w:tc>
              <w:tc>
                <w:tcPr>
                  <w:tcW w:w="1827"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14:paraId="43AB08F5" w14:textId="77777777" w:rsidR="00E92D17" w:rsidRPr="00DD0E15" w:rsidRDefault="00E92D17" w:rsidP="00E92D17">
                  <w:pPr>
                    <w:ind w:right="-108"/>
                    <w:jc w:val="center"/>
                    <w:rPr>
                      <w:rFonts w:asciiTheme="minorHAnsi" w:hAnsiTheme="minorHAnsi" w:cstheme="minorHAnsi"/>
                      <w:snapToGrid w:val="0"/>
                      <w:sz w:val="22"/>
                      <w:szCs w:val="22"/>
                    </w:rPr>
                  </w:pPr>
                  <w:r w:rsidRPr="00DD0E15">
                    <w:rPr>
                      <w:rFonts w:asciiTheme="minorHAnsi" w:hAnsiTheme="minorHAnsi" w:cstheme="minorHAnsi"/>
                      <w:snapToGrid w:val="0"/>
                      <w:sz w:val="22"/>
                      <w:szCs w:val="22"/>
                    </w:rPr>
                    <w:t>TOTAL (BAM) without VAT</w:t>
                  </w:r>
                </w:p>
              </w:tc>
              <w:tc>
                <w:tcPr>
                  <w:tcW w:w="1705"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14:paraId="13838AD4" w14:textId="77777777" w:rsidR="00E92D17" w:rsidRPr="00DD0E15" w:rsidRDefault="00E92D17" w:rsidP="00E92D17">
                  <w:pPr>
                    <w:jc w:val="center"/>
                    <w:rPr>
                      <w:rFonts w:asciiTheme="minorHAnsi" w:hAnsiTheme="minorHAnsi" w:cstheme="minorHAnsi"/>
                      <w:snapToGrid w:val="0"/>
                      <w:sz w:val="22"/>
                      <w:szCs w:val="22"/>
                    </w:rPr>
                  </w:pPr>
                  <w:r w:rsidRPr="00DD0E15">
                    <w:rPr>
                      <w:rFonts w:asciiTheme="minorHAnsi" w:hAnsiTheme="minorHAnsi" w:cstheme="minorHAnsi"/>
                      <w:snapToGrid w:val="0"/>
                      <w:sz w:val="22"/>
                      <w:szCs w:val="22"/>
                    </w:rPr>
                    <w:t>VAT Amount (17 %)</w:t>
                  </w:r>
                </w:p>
              </w:tc>
              <w:tc>
                <w:tcPr>
                  <w:tcW w:w="1970"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14:paraId="3871B491" w14:textId="77777777" w:rsidR="00E92D17" w:rsidRPr="00DD0E15" w:rsidRDefault="00E92D17" w:rsidP="00E92D17">
                  <w:pPr>
                    <w:jc w:val="center"/>
                    <w:rPr>
                      <w:rFonts w:asciiTheme="minorHAnsi" w:hAnsiTheme="minorHAnsi" w:cstheme="minorHAnsi"/>
                      <w:snapToGrid w:val="0"/>
                      <w:sz w:val="22"/>
                      <w:szCs w:val="22"/>
                    </w:rPr>
                  </w:pPr>
                  <w:r w:rsidRPr="00DD0E15">
                    <w:rPr>
                      <w:rFonts w:asciiTheme="minorHAnsi" w:hAnsiTheme="minorHAnsi" w:cstheme="minorHAnsi"/>
                      <w:snapToGrid w:val="0"/>
                      <w:sz w:val="22"/>
                      <w:szCs w:val="22"/>
                    </w:rPr>
                    <w:t>TOTAL with VAT</w:t>
                  </w:r>
                </w:p>
              </w:tc>
            </w:tr>
            <w:tr w:rsidR="00E92D17" w:rsidRPr="00DD0E15" w14:paraId="7B690480" w14:textId="77777777" w:rsidTr="00410DDE">
              <w:trPr>
                <w:trHeight w:val="360"/>
              </w:trPr>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CFD1C2" w14:textId="6061FE8B" w:rsidR="00E92D17" w:rsidRPr="00DD0E15" w:rsidRDefault="009225DB" w:rsidP="00E92D17">
                  <w:pPr>
                    <w:jc w:val="both"/>
                    <w:outlineLvl w:val="0"/>
                    <w:rPr>
                      <w:rFonts w:asciiTheme="minorHAnsi" w:hAnsiTheme="minorHAnsi" w:cstheme="minorHAnsi"/>
                      <w:b/>
                      <w:snapToGrid w:val="0"/>
                      <w:sz w:val="22"/>
                      <w:szCs w:val="22"/>
                      <w:u w:val="single"/>
                    </w:rPr>
                  </w:pPr>
                  <w:bookmarkStart w:id="1" w:name="_Hlk13584262"/>
                  <w:r w:rsidRPr="009225DB">
                    <w:rPr>
                      <w:rFonts w:asciiTheme="minorHAnsi" w:hAnsiTheme="minorHAnsi" w:cstheme="minorHAnsi"/>
                      <w:sz w:val="22"/>
                      <w:szCs w:val="22"/>
                      <w:lang w:val="en-CA"/>
                    </w:rPr>
                    <w:t>Supervision over the execution of the civil works on the public building “</w:t>
                  </w:r>
                  <w:proofErr w:type="spellStart"/>
                  <w:r w:rsidRPr="009225DB">
                    <w:rPr>
                      <w:rFonts w:asciiTheme="minorHAnsi" w:hAnsiTheme="minorHAnsi" w:cstheme="minorHAnsi"/>
                      <w:sz w:val="22"/>
                      <w:szCs w:val="22"/>
                      <w:lang w:val="en-CA"/>
                    </w:rPr>
                    <w:t>Ježeva</w:t>
                  </w:r>
                  <w:proofErr w:type="spellEnd"/>
                  <w:r w:rsidRPr="009225DB">
                    <w:rPr>
                      <w:rFonts w:asciiTheme="minorHAnsi" w:hAnsiTheme="minorHAnsi" w:cstheme="minorHAnsi"/>
                      <w:sz w:val="22"/>
                      <w:szCs w:val="22"/>
                      <w:lang w:val="en-CA"/>
                    </w:rPr>
                    <w:t xml:space="preserve"> </w:t>
                  </w:r>
                  <w:proofErr w:type="spellStart"/>
                  <w:r w:rsidRPr="009225DB">
                    <w:rPr>
                      <w:rFonts w:asciiTheme="minorHAnsi" w:hAnsiTheme="minorHAnsi" w:cstheme="minorHAnsi"/>
                      <w:sz w:val="22"/>
                      <w:szCs w:val="22"/>
                      <w:lang w:val="en-CA"/>
                    </w:rPr>
                    <w:t>kućica</w:t>
                  </w:r>
                  <w:proofErr w:type="spellEnd"/>
                  <w:r w:rsidRPr="009225DB">
                    <w:rPr>
                      <w:rFonts w:asciiTheme="minorHAnsi" w:hAnsiTheme="minorHAnsi" w:cstheme="minorHAnsi"/>
                      <w:sz w:val="22"/>
                      <w:szCs w:val="22"/>
                      <w:lang w:val="en-CA"/>
                    </w:rPr>
                    <w:t>” in Banja Luka.</w:t>
                  </w:r>
                </w:p>
              </w:tc>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AEB6B2" w14:textId="77777777" w:rsidR="00E92D17" w:rsidRPr="00DD0E15" w:rsidRDefault="00E92D17" w:rsidP="00E92D17">
                  <w:pPr>
                    <w:rPr>
                      <w:rFonts w:asciiTheme="minorHAnsi" w:hAnsiTheme="minorHAnsi" w:cstheme="minorHAnsi"/>
                      <w:snapToGrid w:val="0"/>
                      <w:sz w:val="22"/>
                      <w:szCs w:val="22"/>
                    </w:rPr>
                  </w:pP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A3C5D9" w14:textId="77777777" w:rsidR="00E92D17" w:rsidRPr="00DD0E15" w:rsidRDefault="00E92D17" w:rsidP="00E92D17">
                  <w:pPr>
                    <w:rPr>
                      <w:rFonts w:asciiTheme="minorHAnsi" w:hAnsiTheme="minorHAnsi" w:cstheme="minorHAnsi"/>
                      <w:snapToGrid w:val="0"/>
                      <w:sz w:val="22"/>
                      <w:szCs w:val="22"/>
                    </w:rPr>
                  </w:pP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E9E0FC" w14:textId="77777777" w:rsidR="00E92D17" w:rsidRPr="00DD0E15" w:rsidRDefault="00E92D17" w:rsidP="00E92D17">
                  <w:pPr>
                    <w:rPr>
                      <w:rFonts w:asciiTheme="minorHAnsi" w:hAnsiTheme="minorHAnsi" w:cstheme="minorHAnsi"/>
                      <w:snapToGrid w:val="0"/>
                      <w:sz w:val="22"/>
                      <w:szCs w:val="22"/>
                    </w:rPr>
                  </w:pPr>
                </w:p>
              </w:tc>
            </w:tr>
            <w:bookmarkEnd w:id="1"/>
            <w:tr w:rsidR="00E92D17" w:rsidRPr="00DD0E15" w14:paraId="379479CA" w14:textId="77777777" w:rsidTr="00410DDE">
              <w:trPr>
                <w:trHeight w:val="220"/>
              </w:trPr>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542F46" w14:textId="77777777" w:rsidR="00E92D17" w:rsidRPr="00DD0E15" w:rsidRDefault="00E92D17" w:rsidP="00E92D17">
                  <w:pPr>
                    <w:jc w:val="right"/>
                    <w:outlineLvl w:val="0"/>
                    <w:rPr>
                      <w:rFonts w:asciiTheme="minorHAnsi" w:hAnsiTheme="minorHAnsi" w:cstheme="minorHAnsi"/>
                      <w:b/>
                      <w:sz w:val="22"/>
                      <w:szCs w:val="22"/>
                      <w:lang w:val="en-CA"/>
                    </w:rPr>
                  </w:pPr>
                  <w:r w:rsidRPr="00DD0E15">
                    <w:rPr>
                      <w:rFonts w:asciiTheme="minorHAnsi" w:hAnsiTheme="minorHAnsi" w:cstheme="minorHAnsi"/>
                      <w:b/>
                      <w:sz w:val="22"/>
                      <w:szCs w:val="22"/>
                      <w:lang w:val="en-CA"/>
                    </w:rPr>
                    <w:t>TOTAL</w:t>
                  </w:r>
                </w:p>
              </w:tc>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A68193" w14:textId="77777777" w:rsidR="00E92D17" w:rsidRPr="00DD0E15" w:rsidRDefault="00E92D17" w:rsidP="00E92D17">
                  <w:pPr>
                    <w:rPr>
                      <w:rFonts w:asciiTheme="minorHAnsi" w:hAnsiTheme="minorHAnsi" w:cstheme="minorHAnsi"/>
                      <w:snapToGrid w:val="0"/>
                      <w:sz w:val="22"/>
                      <w:szCs w:val="22"/>
                    </w:rPr>
                  </w:pP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C5A2AA" w14:textId="77777777" w:rsidR="00E92D17" w:rsidRPr="00DD0E15" w:rsidRDefault="00E92D17" w:rsidP="00E92D17">
                  <w:pPr>
                    <w:rPr>
                      <w:rFonts w:asciiTheme="minorHAnsi" w:hAnsiTheme="minorHAnsi" w:cstheme="minorHAnsi"/>
                      <w:snapToGrid w:val="0"/>
                      <w:sz w:val="22"/>
                      <w:szCs w:val="22"/>
                    </w:rPr>
                  </w:pP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FE51CB" w14:textId="77777777" w:rsidR="00E92D17" w:rsidRPr="00DD0E15" w:rsidRDefault="00E92D17" w:rsidP="00E92D17">
                  <w:pPr>
                    <w:rPr>
                      <w:rFonts w:asciiTheme="minorHAnsi" w:hAnsiTheme="minorHAnsi" w:cstheme="minorHAnsi"/>
                      <w:snapToGrid w:val="0"/>
                      <w:sz w:val="22"/>
                      <w:szCs w:val="22"/>
                    </w:rPr>
                  </w:pPr>
                </w:p>
              </w:tc>
            </w:tr>
          </w:tbl>
          <w:p w14:paraId="3C988B80" w14:textId="3E6530E5" w:rsidR="00905F08" w:rsidRDefault="00905F08" w:rsidP="00410DDE">
            <w:pPr>
              <w:rPr>
                <w:rFonts w:ascii="Myriad Pro" w:hAnsi="Myriad Pro"/>
              </w:rPr>
            </w:pPr>
          </w:p>
          <w:p w14:paraId="4B118FCB" w14:textId="63025B6E" w:rsidR="00050248" w:rsidRPr="00050248" w:rsidRDefault="00050248" w:rsidP="00410DDE">
            <w:pPr>
              <w:rPr>
                <w:rFonts w:asciiTheme="minorHAnsi" w:hAnsiTheme="minorHAnsi" w:cstheme="minorHAnsi"/>
                <w:b/>
                <w:bCs/>
              </w:rPr>
            </w:pPr>
            <w:r w:rsidRPr="004E70CE">
              <w:rPr>
                <w:rFonts w:asciiTheme="minorHAnsi" w:hAnsiTheme="minorHAnsi" w:cstheme="minorHAnsi"/>
                <w:b/>
                <w:bCs/>
              </w:rPr>
              <w:t xml:space="preserve">Offer to Comply with Other Conditions and Related Requirements </w:t>
            </w:r>
          </w:p>
          <w:p w14:paraId="46A5C987" w14:textId="7BDBE1E0" w:rsidR="00E92D17" w:rsidRDefault="00E92D17" w:rsidP="00410DDE">
            <w:pPr>
              <w:rPr>
                <w:rFonts w:ascii="Myriad Pro" w:hAnsi="Myriad Pro"/>
              </w:rPr>
            </w:pP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1"/>
              <w:gridCol w:w="1707"/>
              <w:gridCol w:w="1620"/>
              <w:gridCol w:w="1698"/>
            </w:tblGrid>
            <w:tr w:rsidR="00EC1D67" w:rsidRPr="00DD0E15" w14:paraId="4B32704A" w14:textId="77777777" w:rsidTr="00410DDE">
              <w:trPr>
                <w:trHeight w:val="383"/>
              </w:trPr>
              <w:tc>
                <w:tcPr>
                  <w:tcW w:w="4221" w:type="dxa"/>
                  <w:vMerge w:val="restart"/>
                </w:tcPr>
                <w:p w14:paraId="560FAFA3" w14:textId="77777777" w:rsidR="00EC1D67" w:rsidRPr="00DD0E15" w:rsidRDefault="00EC1D67" w:rsidP="00EC1D67">
                  <w:pPr>
                    <w:rPr>
                      <w:rFonts w:asciiTheme="minorHAnsi" w:hAnsiTheme="minorHAnsi" w:cstheme="minorHAnsi"/>
                    </w:rPr>
                  </w:pPr>
                </w:p>
                <w:p w14:paraId="32D1D509" w14:textId="77777777" w:rsidR="00EC1D67" w:rsidRPr="00DD0E15" w:rsidRDefault="00EC1D67" w:rsidP="00EC1D67">
                  <w:pPr>
                    <w:rPr>
                      <w:rFonts w:asciiTheme="minorHAnsi" w:hAnsiTheme="minorHAnsi" w:cstheme="minorHAnsi"/>
                    </w:rPr>
                  </w:pPr>
                  <w:r w:rsidRPr="00DD0E15">
                    <w:rPr>
                      <w:rFonts w:asciiTheme="minorHAnsi" w:hAnsiTheme="minorHAnsi" w:cstheme="minorHAnsi"/>
                    </w:rPr>
                    <w:t>Other Information pertaining to our Quotation are as follows:</w:t>
                  </w:r>
                </w:p>
              </w:tc>
              <w:tc>
                <w:tcPr>
                  <w:tcW w:w="5025" w:type="dxa"/>
                  <w:gridSpan w:val="3"/>
                </w:tcPr>
                <w:p w14:paraId="36E6856C" w14:textId="77777777" w:rsidR="00EC1D67" w:rsidRPr="00DD0E15" w:rsidRDefault="00EC1D67" w:rsidP="00EC1D67">
                  <w:pPr>
                    <w:rPr>
                      <w:rFonts w:asciiTheme="minorHAnsi" w:hAnsiTheme="minorHAnsi" w:cstheme="minorHAnsi"/>
                    </w:rPr>
                  </w:pPr>
                </w:p>
                <w:p w14:paraId="44996131" w14:textId="77777777" w:rsidR="00EC1D67" w:rsidRPr="00DD0E15" w:rsidRDefault="00EC1D67" w:rsidP="00EC1D67">
                  <w:pPr>
                    <w:rPr>
                      <w:rFonts w:asciiTheme="minorHAnsi" w:hAnsiTheme="minorHAnsi" w:cstheme="minorHAnsi"/>
                    </w:rPr>
                  </w:pPr>
                  <w:r w:rsidRPr="00DD0E15">
                    <w:rPr>
                      <w:rFonts w:asciiTheme="minorHAnsi" w:hAnsiTheme="minorHAnsi" w:cstheme="minorHAnsi"/>
                    </w:rPr>
                    <w:t>Your Responses</w:t>
                  </w:r>
                </w:p>
              </w:tc>
            </w:tr>
            <w:tr w:rsidR="00EC1D67" w:rsidRPr="00DD0E15" w14:paraId="148E92C7" w14:textId="77777777" w:rsidTr="00410DDE">
              <w:trPr>
                <w:trHeight w:val="382"/>
              </w:trPr>
              <w:tc>
                <w:tcPr>
                  <w:tcW w:w="4221" w:type="dxa"/>
                  <w:vMerge/>
                </w:tcPr>
                <w:p w14:paraId="690A9867" w14:textId="77777777" w:rsidR="00EC1D67" w:rsidRPr="00DD0E15" w:rsidRDefault="00EC1D67" w:rsidP="00EC1D67">
                  <w:pPr>
                    <w:rPr>
                      <w:rFonts w:asciiTheme="minorHAnsi" w:hAnsiTheme="minorHAnsi" w:cstheme="minorHAnsi"/>
                    </w:rPr>
                  </w:pPr>
                </w:p>
              </w:tc>
              <w:tc>
                <w:tcPr>
                  <w:tcW w:w="1707" w:type="dxa"/>
                  <w:vAlign w:val="center"/>
                </w:tcPr>
                <w:p w14:paraId="5685993C" w14:textId="77777777" w:rsidR="00EC1D67" w:rsidRPr="00DD0E15" w:rsidRDefault="00EC1D67" w:rsidP="00EC1D67">
                  <w:pPr>
                    <w:jc w:val="center"/>
                    <w:rPr>
                      <w:rFonts w:asciiTheme="minorHAnsi" w:hAnsiTheme="minorHAnsi" w:cstheme="minorHAnsi"/>
                    </w:rPr>
                  </w:pPr>
                  <w:r w:rsidRPr="00DD0E15">
                    <w:rPr>
                      <w:rFonts w:asciiTheme="minorHAnsi" w:hAnsiTheme="minorHAnsi" w:cstheme="minorHAnsi"/>
                    </w:rPr>
                    <w:t>Yes, we will comply</w:t>
                  </w:r>
                </w:p>
              </w:tc>
              <w:tc>
                <w:tcPr>
                  <w:tcW w:w="1620" w:type="dxa"/>
                  <w:vAlign w:val="center"/>
                </w:tcPr>
                <w:p w14:paraId="5E546943" w14:textId="77777777" w:rsidR="00EC1D67" w:rsidRPr="00DD0E15" w:rsidRDefault="00EC1D67" w:rsidP="00EC1D67">
                  <w:pPr>
                    <w:jc w:val="center"/>
                    <w:rPr>
                      <w:rFonts w:asciiTheme="minorHAnsi" w:hAnsiTheme="minorHAnsi" w:cstheme="minorHAnsi"/>
                    </w:rPr>
                  </w:pPr>
                  <w:r w:rsidRPr="00DD0E15">
                    <w:rPr>
                      <w:rFonts w:asciiTheme="minorHAnsi" w:hAnsiTheme="minorHAnsi" w:cstheme="minorHAnsi"/>
                    </w:rPr>
                    <w:t>No, we cannot comply</w:t>
                  </w:r>
                </w:p>
              </w:tc>
              <w:tc>
                <w:tcPr>
                  <w:tcW w:w="1698" w:type="dxa"/>
                  <w:vAlign w:val="center"/>
                </w:tcPr>
                <w:p w14:paraId="675720B4" w14:textId="77777777" w:rsidR="00EC1D67" w:rsidRPr="00DD0E15" w:rsidRDefault="00EC1D67" w:rsidP="00EC1D67">
                  <w:pPr>
                    <w:jc w:val="center"/>
                    <w:rPr>
                      <w:rFonts w:asciiTheme="minorHAnsi" w:hAnsiTheme="minorHAnsi" w:cstheme="minorHAnsi"/>
                    </w:rPr>
                  </w:pPr>
                  <w:r w:rsidRPr="00DD0E15">
                    <w:rPr>
                      <w:rFonts w:asciiTheme="minorHAnsi" w:hAnsiTheme="minorHAnsi" w:cstheme="minorHAnsi"/>
                    </w:rPr>
                    <w:t>If you cannot comply, pls. indicate counter proposal</w:t>
                  </w:r>
                </w:p>
              </w:tc>
            </w:tr>
            <w:tr w:rsidR="00EC1D67" w:rsidRPr="00DD0E15" w14:paraId="36233A09" w14:textId="77777777" w:rsidTr="00410DDE">
              <w:trPr>
                <w:trHeight w:val="666"/>
              </w:trPr>
              <w:tc>
                <w:tcPr>
                  <w:tcW w:w="4221" w:type="dxa"/>
                  <w:tcBorders>
                    <w:right w:val="nil"/>
                  </w:tcBorders>
                </w:tcPr>
                <w:p w14:paraId="3CA199A9" w14:textId="77777777" w:rsidR="00EC1D67" w:rsidRPr="00DD0E15" w:rsidRDefault="00EC1D67" w:rsidP="00EC1D67">
                  <w:pPr>
                    <w:rPr>
                      <w:rFonts w:asciiTheme="minorHAnsi" w:hAnsiTheme="minorHAnsi" w:cstheme="minorHAnsi"/>
                    </w:rPr>
                  </w:pPr>
                  <w:r w:rsidRPr="00DD0E15">
                    <w:rPr>
                      <w:rFonts w:asciiTheme="minorHAnsi" w:hAnsiTheme="minorHAnsi" w:cstheme="minorHAnsi"/>
                    </w:rPr>
                    <w:t xml:space="preserve">Delivery Lead Time: </w:t>
                  </w:r>
                </w:p>
                <w:p w14:paraId="1E90B92B" w14:textId="0C37CD5D" w:rsidR="00EC1D67" w:rsidRPr="00DD0E15" w:rsidRDefault="00EC1D67" w:rsidP="00EC1D67">
                  <w:pPr>
                    <w:pStyle w:val="ListParagraph"/>
                    <w:numPr>
                      <w:ilvl w:val="0"/>
                      <w:numId w:val="9"/>
                    </w:numPr>
                    <w:spacing w:line="240" w:lineRule="auto"/>
                    <w:rPr>
                      <w:rFonts w:asciiTheme="minorHAnsi" w:hAnsiTheme="minorHAnsi" w:cstheme="minorHAnsi"/>
                      <w:sz w:val="20"/>
                      <w:szCs w:val="22"/>
                    </w:rPr>
                  </w:pPr>
                  <w:r>
                    <w:rPr>
                      <w:rFonts w:asciiTheme="minorHAnsi" w:hAnsiTheme="minorHAnsi" w:cstheme="minorHAnsi"/>
                      <w:sz w:val="20"/>
                      <w:szCs w:val="22"/>
                    </w:rPr>
                    <w:t xml:space="preserve">Within </w:t>
                  </w:r>
                  <w:r w:rsidR="00050248">
                    <w:rPr>
                      <w:rFonts w:asciiTheme="minorHAnsi" w:hAnsiTheme="minorHAnsi" w:cstheme="minorHAnsi"/>
                      <w:sz w:val="20"/>
                      <w:szCs w:val="22"/>
                    </w:rPr>
                    <w:t>80</w:t>
                  </w:r>
                  <w:r w:rsidRPr="00DD0E15">
                    <w:rPr>
                      <w:rFonts w:asciiTheme="minorHAnsi" w:hAnsiTheme="minorHAnsi" w:cstheme="minorHAnsi"/>
                      <w:sz w:val="20"/>
                      <w:szCs w:val="22"/>
                    </w:rPr>
                    <w:t xml:space="preserve"> calendar days for completion of works</w:t>
                  </w:r>
                </w:p>
              </w:tc>
              <w:tc>
                <w:tcPr>
                  <w:tcW w:w="1707" w:type="dxa"/>
                  <w:tcBorders>
                    <w:left w:val="single" w:sz="4" w:space="0" w:color="auto"/>
                    <w:bottom w:val="single" w:sz="4" w:space="0" w:color="auto"/>
                  </w:tcBorders>
                </w:tcPr>
                <w:p w14:paraId="311C791E" w14:textId="77777777" w:rsidR="00EC1D67" w:rsidRPr="00DD0E15" w:rsidRDefault="00EC1D67" w:rsidP="00EC1D67">
                  <w:pPr>
                    <w:rPr>
                      <w:rFonts w:asciiTheme="minorHAnsi" w:hAnsiTheme="minorHAnsi" w:cstheme="minorHAnsi"/>
                    </w:rPr>
                  </w:pPr>
                </w:p>
              </w:tc>
              <w:tc>
                <w:tcPr>
                  <w:tcW w:w="1620" w:type="dxa"/>
                  <w:tcBorders>
                    <w:left w:val="single" w:sz="4" w:space="0" w:color="auto"/>
                    <w:bottom w:val="single" w:sz="4" w:space="0" w:color="auto"/>
                  </w:tcBorders>
                </w:tcPr>
                <w:p w14:paraId="2C5F4D37" w14:textId="77777777" w:rsidR="00EC1D67" w:rsidRPr="00DD0E15" w:rsidRDefault="00EC1D67" w:rsidP="00EC1D67">
                  <w:pPr>
                    <w:rPr>
                      <w:rFonts w:asciiTheme="minorHAnsi" w:hAnsiTheme="minorHAnsi" w:cstheme="minorHAnsi"/>
                    </w:rPr>
                  </w:pPr>
                </w:p>
              </w:tc>
              <w:tc>
                <w:tcPr>
                  <w:tcW w:w="1698" w:type="dxa"/>
                  <w:tcBorders>
                    <w:left w:val="single" w:sz="4" w:space="0" w:color="auto"/>
                    <w:bottom w:val="single" w:sz="4" w:space="0" w:color="auto"/>
                  </w:tcBorders>
                </w:tcPr>
                <w:p w14:paraId="5F21FE3C" w14:textId="77777777" w:rsidR="00EC1D67" w:rsidRPr="00DD0E15" w:rsidRDefault="00EC1D67" w:rsidP="00EC1D67">
                  <w:pPr>
                    <w:rPr>
                      <w:rFonts w:asciiTheme="minorHAnsi" w:hAnsiTheme="minorHAnsi" w:cstheme="minorHAnsi"/>
                    </w:rPr>
                  </w:pPr>
                </w:p>
              </w:tc>
            </w:tr>
            <w:tr w:rsidR="00EC1D67" w:rsidRPr="00DD0E15" w14:paraId="2D78BCA4" w14:textId="77777777" w:rsidTr="00410DDE">
              <w:trPr>
                <w:trHeight w:val="305"/>
              </w:trPr>
              <w:tc>
                <w:tcPr>
                  <w:tcW w:w="4221" w:type="dxa"/>
                  <w:tcBorders>
                    <w:right w:val="nil"/>
                  </w:tcBorders>
                </w:tcPr>
                <w:p w14:paraId="007636E0" w14:textId="77777777" w:rsidR="00EC1D67" w:rsidRPr="00DD0E15" w:rsidRDefault="00EC1D67" w:rsidP="00EC1D67">
                  <w:pPr>
                    <w:rPr>
                      <w:rFonts w:asciiTheme="minorHAnsi" w:hAnsiTheme="minorHAnsi" w:cstheme="minorHAnsi"/>
                    </w:rPr>
                  </w:pPr>
                  <w:r w:rsidRPr="00DD0E15">
                    <w:rPr>
                      <w:rFonts w:asciiTheme="minorHAnsi" w:hAnsiTheme="minorHAnsi" w:cstheme="minorHAnsi"/>
                    </w:rPr>
                    <w:t>Validity of Quotation:</w:t>
                  </w:r>
                </w:p>
                <w:p w14:paraId="5223ED6A" w14:textId="77777777" w:rsidR="00EC1D67" w:rsidRPr="00DD0E15" w:rsidRDefault="00EC1D67" w:rsidP="00EC1D67">
                  <w:pPr>
                    <w:pStyle w:val="ListParagraph"/>
                    <w:numPr>
                      <w:ilvl w:val="0"/>
                      <w:numId w:val="9"/>
                    </w:numPr>
                    <w:jc w:val="both"/>
                    <w:rPr>
                      <w:rFonts w:asciiTheme="minorHAnsi" w:hAnsiTheme="minorHAnsi" w:cstheme="minorHAnsi"/>
                    </w:rPr>
                  </w:pPr>
                  <w:r w:rsidRPr="00DD0E15">
                    <w:rPr>
                      <w:rFonts w:asciiTheme="minorHAnsi" w:hAnsiTheme="minorHAnsi" w:cstheme="minorHAnsi"/>
                      <w:sz w:val="20"/>
                    </w:rPr>
                    <w:t>90 days</w:t>
                  </w:r>
                </w:p>
              </w:tc>
              <w:tc>
                <w:tcPr>
                  <w:tcW w:w="1707" w:type="dxa"/>
                  <w:tcBorders>
                    <w:top w:val="single" w:sz="4" w:space="0" w:color="auto"/>
                    <w:left w:val="single" w:sz="4" w:space="0" w:color="auto"/>
                    <w:bottom w:val="single" w:sz="4" w:space="0" w:color="auto"/>
                  </w:tcBorders>
                </w:tcPr>
                <w:p w14:paraId="4757E4A2" w14:textId="77777777" w:rsidR="00EC1D67" w:rsidRPr="00DD0E15" w:rsidRDefault="00EC1D67" w:rsidP="00EC1D67">
                  <w:pPr>
                    <w:rPr>
                      <w:rFonts w:asciiTheme="minorHAnsi" w:hAnsiTheme="minorHAnsi" w:cstheme="minorHAnsi"/>
                    </w:rPr>
                  </w:pPr>
                </w:p>
                <w:p w14:paraId="11EAFA17" w14:textId="77777777" w:rsidR="00EC1D67" w:rsidRPr="00DD0E15" w:rsidRDefault="00EC1D67" w:rsidP="00EC1D67">
                  <w:pPr>
                    <w:rPr>
                      <w:rFonts w:asciiTheme="minorHAnsi" w:hAnsiTheme="minorHAnsi" w:cstheme="minorHAnsi"/>
                    </w:rPr>
                  </w:pPr>
                </w:p>
                <w:p w14:paraId="7E88F2A8" w14:textId="77777777" w:rsidR="00EC1D67" w:rsidRPr="00DD0E15" w:rsidRDefault="00EC1D67" w:rsidP="00EC1D67">
                  <w:pPr>
                    <w:rPr>
                      <w:rFonts w:asciiTheme="minorHAnsi" w:hAnsiTheme="minorHAnsi" w:cstheme="minorHAnsi"/>
                    </w:rPr>
                  </w:pPr>
                </w:p>
              </w:tc>
              <w:tc>
                <w:tcPr>
                  <w:tcW w:w="1620" w:type="dxa"/>
                  <w:tcBorders>
                    <w:top w:val="single" w:sz="4" w:space="0" w:color="auto"/>
                    <w:left w:val="single" w:sz="4" w:space="0" w:color="auto"/>
                    <w:bottom w:val="single" w:sz="4" w:space="0" w:color="auto"/>
                  </w:tcBorders>
                </w:tcPr>
                <w:p w14:paraId="66D220F9" w14:textId="77777777" w:rsidR="00EC1D67" w:rsidRPr="00DD0E15" w:rsidRDefault="00EC1D67" w:rsidP="00EC1D67">
                  <w:pPr>
                    <w:rPr>
                      <w:rFonts w:asciiTheme="minorHAnsi" w:hAnsiTheme="minorHAnsi" w:cstheme="minorHAnsi"/>
                    </w:rPr>
                  </w:pPr>
                </w:p>
              </w:tc>
              <w:tc>
                <w:tcPr>
                  <w:tcW w:w="1698" w:type="dxa"/>
                  <w:tcBorders>
                    <w:top w:val="single" w:sz="4" w:space="0" w:color="auto"/>
                    <w:left w:val="single" w:sz="4" w:space="0" w:color="auto"/>
                    <w:bottom w:val="single" w:sz="4" w:space="0" w:color="auto"/>
                  </w:tcBorders>
                </w:tcPr>
                <w:p w14:paraId="2647D9BC" w14:textId="77777777" w:rsidR="00EC1D67" w:rsidRPr="00DD0E15" w:rsidRDefault="00EC1D67" w:rsidP="00EC1D67">
                  <w:pPr>
                    <w:rPr>
                      <w:rFonts w:asciiTheme="minorHAnsi" w:hAnsiTheme="minorHAnsi" w:cstheme="minorHAnsi"/>
                    </w:rPr>
                  </w:pPr>
                </w:p>
              </w:tc>
            </w:tr>
            <w:tr w:rsidR="00EC1D67" w:rsidRPr="00DD0E15" w14:paraId="370E08B9" w14:textId="77777777" w:rsidTr="00410DDE">
              <w:trPr>
                <w:trHeight w:val="305"/>
              </w:trPr>
              <w:tc>
                <w:tcPr>
                  <w:tcW w:w="4221" w:type="dxa"/>
                  <w:tcBorders>
                    <w:right w:val="nil"/>
                  </w:tcBorders>
                </w:tcPr>
                <w:p w14:paraId="0BE9B407" w14:textId="77777777" w:rsidR="00EC1D67" w:rsidRPr="00DD0E15" w:rsidRDefault="00EC1D67" w:rsidP="00EC1D67">
                  <w:pPr>
                    <w:rPr>
                      <w:rFonts w:asciiTheme="minorHAnsi" w:hAnsiTheme="minorHAnsi" w:cstheme="minorHAnsi"/>
                    </w:rPr>
                  </w:pPr>
                  <w:r w:rsidRPr="00DD0E15">
                    <w:rPr>
                      <w:rFonts w:asciiTheme="minorHAnsi" w:hAnsiTheme="minorHAnsi" w:cstheme="minorHAnsi"/>
                    </w:rPr>
                    <w:t>All Provisions of the UNDP General Terms and Conditions</w:t>
                  </w:r>
                </w:p>
              </w:tc>
              <w:tc>
                <w:tcPr>
                  <w:tcW w:w="1707" w:type="dxa"/>
                  <w:tcBorders>
                    <w:top w:val="single" w:sz="4" w:space="0" w:color="auto"/>
                    <w:left w:val="single" w:sz="4" w:space="0" w:color="auto"/>
                    <w:bottom w:val="single" w:sz="4" w:space="0" w:color="auto"/>
                  </w:tcBorders>
                </w:tcPr>
                <w:p w14:paraId="1FAC18DB" w14:textId="77777777" w:rsidR="00EC1D67" w:rsidRPr="00DD0E15" w:rsidRDefault="00EC1D67" w:rsidP="00EC1D67">
                  <w:pPr>
                    <w:rPr>
                      <w:rFonts w:asciiTheme="minorHAnsi" w:hAnsiTheme="minorHAnsi" w:cstheme="minorHAnsi"/>
                    </w:rPr>
                  </w:pPr>
                </w:p>
                <w:p w14:paraId="284258C2" w14:textId="77777777" w:rsidR="00EC1D67" w:rsidRPr="00DD0E15" w:rsidRDefault="00EC1D67" w:rsidP="00EC1D67">
                  <w:pPr>
                    <w:rPr>
                      <w:rFonts w:asciiTheme="minorHAnsi" w:hAnsiTheme="minorHAnsi" w:cstheme="minorHAnsi"/>
                    </w:rPr>
                  </w:pPr>
                </w:p>
                <w:p w14:paraId="1453E418" w14:textId="77777777" w:rsidR="00EC1D67" w:rsidRPr="00DD0E15" w:rsidRDefault="00EC1D67" w:rsidP="00EC1D67">
                  <w:pPr>
                    <w:rPr>
                      <w:rFonts w:asciiTheme="minorHAnsi" w:hAnsiTheme="minorHAnsi" w:cstheme="minorHAnsi"/>
                    </w:rPr>
                  </w:pPr>
                </w:p>
              </w:tc>
              <w:tc>
                <w:tcPr>
                  <w:tcW w:w="1620" w:type="dxa"/>
                  <w:tcBorders>
                    <w:top w:val="single" w:sz="4" w:space="0" w:color="auto"/>
                    <w:left w:val="single" w:sz="4" w:space="0" w:color="auto"/>
                    <w:bottom w:val="single" w:sz="4" w:space="0" w:color="auto"/>
                  </w:tcBorders>
                </w:tcPr>
                <w:p w14:paraId="7162297C" w14:textId="77777777" w:rsidR="00EC1D67" w:rsidRPr="00DD0E15" w:rsidRDefault="00EC1D67" w:rsidP="00EC1D67">
                  <w:pPr>
                    <w:rPr>
                      <w:rFonts w:asciiTheme="minorHAnsi" w:hAnsiTheme="minorHAnsi" w:cstheme="minorHAnsi"/>
                    </w:rPr>
                  </w:pPr>
                </w:p>
              </w:tc>
              <w:tc>
                <w:tcPr>
                  <w:tcW w:w="1698" w:type="dxa"/>
                  <w:tcBorders>
                    <w:top w:val="single" w:sz="4" w:space="0" w:color="auto"/>
                    <w:left w:val="single" w:sz="4" w:space="0" w:color="auto"/>
                    <w:bottom w:val="single" w:sz="4" w:space="0" w:color="auto"/>
                  </w:tcBorders>
                </w:tcPr>
                <w:p w14:paraId="5DDE5FCC" w14:textId="77777777" w:rsidR="00EC1D67" w:rsidRPr="00DD0E15" w:rsidRDefault="00EC1D67" w:rsidP="00EC1D67">
                  <w:pPr>
                    <w:rPr>
                      <w:rFonts w:asciiTheme="minorHAnsi" w:hAnsiTheme="minorHAnsi" w:cstheme="minorHAnsi"/>
                    </w:rPr>
                  </w:pPr>
                </w:p>
              </w:tc>
            </w:tr>
          </w:tbl>
          <w:p w14:paraId="30718576" w14:textId="77777777" w:rsidR="00EC1D67" w:rsidRPr="00DD0E15" w:rsidRDefault="00EC1D67" w:rsidP="00EC1D67">
            <w:pPr>
              <w:rPr>
                <w:rFonts w:asciiTheme="minorHAnsi" w:hAnsiTheme="minorHAnsi" w:cstheme="minorHAnsi"/>
              </w:rPr>
            </w:pPr>
          </w:p>
          <w:p w14:paraId="3D753F71" w14:textId="0E19DB0F" w:rsidR="00EC1D67" w:rsidRPr="0018155E" w:rsidRDefault="00EC1D67" w:rsidP="00EC1D67">
            <w:pPr>
              <w:rPr>
                <w:rFonts w:asciiTheme="minorHAnsi" w:hAnsiTheme="minorHAnsi" w:cstheme="minorHAnsi"/>
                <w:sz w:val="22"/>
              </w:rPr>
            </w:pPr>
            <w:r w:rsidRPr="0018155E">
              <w:rPr>
                <w:rFonts w:asciiTheme="minorHAnsi" w:hAnsiTheme="minorHAnsi" w:cstheme="minorHAnsi"/>
                <w:sz w:val="22"/>
              </w:rPr>
              <w:t>All other information that we have not provided automatically implies our full compliance with the requirements,</w:t>
            </w:r>
          </w:p>
          <w:p w14:paraId="432C7535" w14:textId="77777777" w:rsidR="00905F08" w:rsidRPr="0018155E" w:rsidRDefault="00905F08" w:rsidP="00410DDE">
            <w:pPr>
              <w:rPr>
                <w:rFonts w:asciiTheme="minorHAnsi" w:hAnsiTheme="minorHAnsi" w:cstheme="minorHAnsi"/>
                <w:sz w:val="22"/>
              </w:rPr>
            </w:pPr>
            <w:r w:rsidRPr="0018155E">
              <w:rPr>
                <w:rFonts w:asciiTheme="minorHAnsi" w:hAnsiTheme="minorHAnsi" w:cstheme="minorHAnsi"/>
                <w:sz w:val="22"/>
              </w:rPr>
              <w:t>All other information that we have not provided automatically implies our full compliance with the requirements, terms and conditions of the RFQ.</w:t>
            </w:r>
          </w:p>
          <w:p w14:paraId="1B994594" w14:textId="77777777" w:rsidR="00905F08" w:rsidRPr="0018155E" w:rsidRDefault="00905F08" w:rsidP="00410DDE">
            <w:pPr>
              <w:rPr>
                <w:rFonts w:asciiTheme="minorHAnsi" w:hAnsiTheme="minorHAnsi" w:cstheme="minorHAnsi"/>
                <w:sz w:val="22"/>
              </w:rPr>
            </w:pPr>
          </w:p>
          <w:p w14:paraId="620EF1A4" w14:textId="77777777" w:rsidR="00905F08" w:rsidRPr="0018155E" w:rsidRDefault="00905F08" w:rsidP="00410DDE">
            <w:pPr>
              <w:rPr>
                <w:rFonts w:asciiTheme="minorHAnsi" w:hAnsiTheme="minorHAnsi" w:cstheme="minorHAnsi"/>
                <w:sz w:val="22"/>
              </w:rPr>
            </w:pPr>
            <w:r w:rsidRPr="0018155E">
              <w:rPr>
                <w:rFonts w:asciiTheme="minorHAnsi" w:hAnsiTheme="minorHAnsi" w:cstheme="minorHAnsi"/>
                <w:sz w:val="22"/>
              </w:rPr>
              <w:t>[Name and Signature of the Supplier’s Authorized Person]</w:t>
            </w:r>
          </w:p>
          <w:p w14:paraId="7259073A" w14:textId="77777777" w:rsidR="00905F08" w:rsidRPr="0018155E" w:rsidRDefault="00905F08" w:rsidP="00410DDE">
            <w:pPr>
              <w:rPr>
                <w:rFonts w:asciiTheme="minorHAnsi" w:hAnsiTheme="minorHAnsi" w:cstheme="minorHAnsi"/>
                <w:sz w:val="22"/>
              </w:rPr>
            </w:pPr>
            <w:r w:rsidRPr="0018155E">
              <w:rPr>
                <w:rFonts w:asciiTheme="minorHAnsi" w:hAnsiTheme="minorHAnsi" w:cstheme="minorHAnsi"/>
                <w:sz w:val="22"/>
              </w:rPr>
              <w:t>[Date]</w:t>
            </w:r>
          </w:p>
          <w:p w14:paraId="5C77366D" w14:textId="77777777" w:rsidR="00905F08" w:rsidRPr="00F57FA8" w:rsidRDefault="00905F08" w:rsidP="00410DDE">
            <w:pPr>
              <w:rPr>
                <w:rFonts w:ascii="Calibri" w:hAnsi="Calibri"/>
                <w:color w:val="000000"/>
                <w:sz w:val="22"/>
                <w:szCs w:val="22"/>
              </w:rPr>
            </w:pPr>
          </w:p>
        </w:tc>
      </w:tr>
    </w:tbl>
    <w:p w14:paraId="33BB2A3C" w14:textId="2AD2918F" w:rsidR="00905F08" w:rsidRDefault="00905F08" w:rsidP="00905F08">
      <w:pPr>
        <w:jc w:val="right"/>
        <w:rPr>
          <w:rFonts w:ascii="Calibri" w:hAnsi="Calibri" w:cs="Calibri"/>
          <w:b/>
          <w:sz w:val="24"/>
          <w:szCs w:val="22"/>
        </w:rPr>
      </w:pPr>
    </w:p>
    <w:p w14:paraId="6B26DED5" w14:textId="4D3F80F2" w:rsidR="006153AF" w:rsidRDefault="006153AF" w:rsidP="00905F08">
      <w:pPr>
        <w:jc w:val="right"/>
        <w:rPr>
          <w:rFonts w:ascii="Calibri" w:hAnsi="Calibri" w:cs="Calibri"/>
          <w:b/>
          <w:sz w:val="24"/>
          <w:szCs w:val="22"/>
        </w:rPr>
      </w:pPr>
    </w:p>
    <w:p w14:paraId="1842AF97" w14:textId="5156E801" w:rsidR="006153AF" w:rsidRDefault="006153AF" w:rsidP="00905F08">
      <w:pPr>
        <w:jc w:val="right"/>
        <w:rPr>
          <w:rFonts w:ascii="Calibri" w:hAnsi="Calibri" w:cs="Calibri"/>
          <w:b/>
          <w:sz w:val="24"/>
          <w:szCs w:val="22"/>
        </w:rPr>
      </w:pPr>
    </w:p>
    <w:p w14:paraId="0E0F5864" w14:textId="7DBEA8A0" w:rsidR="006153AF" w:rsidRDefault="006153AF" w:rsidP="00905F08">
      <w:pPr>
        <w:jc w:val="right"/>
        <w:rPr>
          <w:rFonts w:ascii="Calibri" w:hAnsi="Calibri" w:cs="Calibri"/>
          <w:b/>
          <w:sz w:val="24"/>
          <w:szCs w:val="22"/>
        </w:rPr>
      </w:pPr>
    </w:p>
    <w:p w14:paraId="1657FA17" w14:textId="77777777" w:rsidR="006153AF" w:rsidRDefault="006153AF" w:rsidP="00905F08">
      <w:pPr>
        <w:jc w:val="right"/>
        <w:rPr>
          <w:rFonts w:ascii="Calibri" w:hAnsi="Calibri" w:cs="Calibri"/>
          <w:b/>
          <w:sz w:val="24"/>
          <w:szCs w:val="22"/>
        </w:rPr>
      </w:pPr>
    </w:p>
    <w:p w14:paraId="6C0A80A2" w14:textId="77777777" w:rsidR="00FA02C0" w:rsidRDefault="00FA02C0">
      <w:pPr>
        <w:spacing w:after="200" w:line="276" w:lineRule="auto"/>
        <w:rPr>
          <w:rFonts w:ascii="Calibri" w:hAnsi="Calibri" w:cs="Calibri"/>
          <w:b/>
          <w:sz w:val="24"/>
          <w:szCs w:val="22"/>
        </w:rPr>
      </w:pPr>
      <w:r>
        <w:rPr>
          <w:rFonts w:ascii="Calibri" w:hAnsi="Calibri" w:cs="Calibri"/>
          <w:b/>
          <w:sz w:val="24"/>
          <w:szCs w:val="22"/>
        </w:rPr>
        <w:br w:type="page"/>
      </w:r>
    </w:p>
    <w:p w14:paraId="2E50130B" w14:textId="2A21C189" w:rsidR="00905F08" w:rsidRDefault="00905F08" w:rsidP="00905F08">
      <w:pPr>
        <w:jc w:val="right"/>
        <w:rPr>
          <w:rFonts w:ascii="Calibri" w:hAnsi="Calibri" w:cs="Calibri"/>
          <w:b/>
          <w:sz w:val="24"/>
          <w:szCs w:val="22"/>
        </w:rPr>
      </w:pPr>
      <w:r w:rsidRPr="007C7F69">
        <w:rPr>
          <w:rFonts w:ascii="Calibri" w:hAnsi="Calibri" w:cs="Calibri"/>
          <w:b/>
          <w:sz w:val="24"/>
          <w:szCs w:val="22"/>
        </w:rPr>
        <w:lastRenderedPageBreak/>
        <w:t xml:space="preserve">Annex II </w:t>
      </w:r>
    </w:p>
    <w:p w14:paraId="50F75F44" w14:textId="77777777" w:rsidR="00905F08" w:rsidRDefault="00905F08" w:rsidP="00905F08">
      <w:pPr>
        <w:pStyle w:val="NoSpacing"/>
        <w:jc w:val="center"/>
        <w:rPr>
          <w:rFonts w:ascii="Calibri" w:hAnsi="Calibri"/>
          <w:b/>
          <w:sz w:val="28"/>
          <w:szCs w:val="28"/>
          <w:lang w:val="en-CA"/>
        </w:rPr>
      </w:pPr>
    </w:p>
    <w:p w14:paraId="3D0E9E7A" w14:textId="77777777" w:rsidR="00905F08" w:rsidRDefault="00905F08" w:rsidP="00905F08">
      <w:pPr>
        <w:pStyle w:val="NoSpacing"/>
        <w:jc w:val="center"/>
        <w:rPr>
          <w:rFonts w:ascii="Calibri" w:hAnsi="Calibri"/>
          <w:b/>
          <w:sz w:val="28"/>
          <w:szCs w:val="28"/>
          <w:lang w:val="en-CA"/>
        </w:rPr>
      </w:pPr>
    </w:p>
    <w:p w14:paraId="10157980" w14:textId="747BE009" w:rsidR="00992E97" w:rsidRPr="0018155E" w:rsidRDefault="00992E97" w:rsidP="00992E97">
      <w:pPr>
        <w:jc w:val="center"/>
        <w:rPr>
          <w:rFonts w:asciiTheme="minorHAnsi" w:hAnsiTheme="minorHAnsi" w:cstheme="minorHAnsi"/>
          <w:b/>
          <w:sz w:val="28"/>
          <w:szCs w:val="28"/>
          <w:lang w:val="bs-Latn-BA"/>
        </w:rPr>
      </w:pPr>
      <w:r w:rsidRPr="0018155E">
        <w:rPr>
          <w:rFonts w:asciiTheme="minorHAnsi" w:hAnsiTheme="minorHAnsi" w:cstheme="minorHAnsi"/>
          <w:b/>
          <w:sz w:val="28"/>
          <w:szCs w:val="28"/>
          <w:lang w:val="bs-Latn-BA"/>
        </w:rPr>
        <w:t xml:space="preserve">Radni zadatak (ToR) </w:t>
      </w:r>
    </w:p>
    <w:p w14:paraId="22E2EC2F" w14:textId="77777777" w:rsidR="00992E97" w:rsidRPr="0018155E" w:rsidRDefault="00992E97" w:rsidP="00992E97">
      <w:pPr>
        <w:jc w:val="both"/>
        <w:rPr>
          <w:rFonts w:asciiTheme="minorHAnsi" w:hAnsiTheme="minorHAnsi" w:cstheme="minorHAnsi"/>
          <w:b/>
          <w:sz w:val="22"/>
          <w:szCs w:val="22"/>
          <w:lang w:val="bs-Latn-BA"/>
        </w:rPr>
      </w:pPr>
    </w:p>
    <w:p w14:paraId="768B81E4" w14:textId="77777777" w:rsidR="00992E97" w:rsidRPr="0018155E" w:rsidRDefault="00992E97" w:rsidP="00992E97">
      <w:pPr>
        <w:jc w:val="both"/>
        <w:rPr>
          <w:rFonts w:asciiTheme="minorHAnsi" w:hAnsiTheme="minorHAnsi" w:cstheme="minorHAnsi"/>
          <w:b/>
          <w:sz w:val="22"/>
          <w:szCs w:val="22"/>
          <w:lang w:val="bs-Latn-BA"/>
        </w:rPr>
      </w:pPr>
    </w:p>
    <w:p w14:paraId="6102F838" w14:textId="6FF62247" w:rsidR="00992E97" w:rsidRPr="0018155E" w:rsidRDefault="00992E97" w:rsidP="00992E97">
      <w:pPr>
        <w:pStyle w:val="Footer"/>
        <w:tabs>
          <w:tab w:val="center" w:pos="4111"/>
        </w:tabs>
        <w:jc w:val="center"/>
        <w:rPr>
          <w:rFonts w:asciiTheme="minorHAnsi" w:hAnsiTheme="minorHAnsi" w:cstheme="minorHAnsi"/>
          <w:b/>
          <w:sz w:val="24"/>
          <w:szCs w:val="24"/>
          <w:lang w:val="bs-Latn-BA"/>
        </w:rPr>
      </w:pPr>
      <w:r w:rsidRPr="0018155E">
        <w:rPr>
          <w:rFonts w:asciiTheme="minorHAnsi" w:hAnsiTheme="minorHAnsi" w:cstheme="minorHAnsi"/>
          <w:b/>
          <w:sz w:val="24"/>
          <w:szCs w:val="24"/>
          <w:lang w:val="bs-Latn-BA"/>
        </w:rPr>
        <w:t>Stručni nadzor u toku izvodjenja radova na rekonstrukciji i prenamjeni poslovnog prostora u prostor vrtića „Ježeva kućica“, Banja Luka</w:t>
      </w:r>
    </w:p>
    <w:p w14:paraId="49F967DE" w14:textId="77777777" w:rsidR="00992E97" w:rsidRPr="0018155E" w:rsidRDefault="00992E97" w:rsidP="00992E97">
      <w:pPr>
        <w:pStyle w:val="Footer"/>
        <w:tabs>
          <w:tab w:val="center" w:pos="4111"/>
        </w:tabs>
        <w:rPr>
          <w:rFonts w:asciiTheme="minorHAnsi" w:hAnsiTheme="minorHAnsi" w:cstheme="minorHAnsi"/>
          <w:b/>
          <w:sz w:val="22"/>
          <w:szCs w:val="22"/>
          <w:lang w:val="bs-Latn-BA"/>
        </w:rPr>
      </w:pPr>
    </w:p>
    <w:p w14:paraId="00127C3B" w14:textId="77777777" w:rsidR="00992E97" w:rsidRPr="0018155E" w:rsidRDefault="00992E97" w:rsidP="00992E97">
      <w:pPr>
        <w:jc w:val="both"/>
        <w:rPr>
          <w:rFonts w:asciiTheme="minorHAnsi" w:hAnsiTheme="minorHAnsi" w:cstheme="minorHAnsi"/>
          <w:b/>
          <w:sz w:val="22"/>
          <w:szCs w:val="22"/>
          <w:u w:val="single"/>
          <w:lang w:val="bs-Latn-BA"/>
        </w:rPr>
      </w:pPr>
    </w:p>
    <w:p w14:paraId="603488F9" w14:textId="77777777" w:rsidR="00992E97" w:rsidRPr="0018155E" w:rsidRDefault="00992E97" w:rsidP="00992E97">
      <w:pPr>
        <w:jc w:val="both"/>
        <w:rPr>
          <w:rFonts w:asciiTheme="minorHAnsi" w:hAnsiTheme="minorHAnsi" w:cstheme="minorHAnsi"/>
          <w:b/>
          <w:sz w:val="22"/>
          <w:szCs w:val="22"/>
          <w:u w:val="single"/>
          <w:lang w:val="bs-Latn-BA"/>
        </w:rPr>
      </w:pPr>
    </w:p>
    <w:p w14:paraId="5A77925F" w14:textId="77777777" w:rsidR="00992E97" w:rsidRPr="0018155E" w:rsidRDefault="00992E97" w:rsidP="00992E97">
      <w:pPr>
        <w:jc w:val="both"/>
        <w:rPr>
          <w:rFonts w:asciiTheme="minorHAnsi" w:hAnsiTheme="minorHAnsi" w:cstheme="minorHAnsi"/>
          <w:b/>
          <w:sz w:val="22"/>
          <w:szCs w:val="22"/>
          <w:u w:val="single"/>
          <w:lang w:val="bs-Latn-BA"/>
        </w:rPr>
      </w:pPr>
      <w:r w:rsidRPr="0018155E">
        <w:rPr>
          <w:rFonts w:asciiTheme="minorHAnsi" w:hAnsiTheme="minorHAnsi" w:cstheme="minorHAnsi"/>
          <w:b/>
          <w:sz w:val="22"/>
          <w:szCs w:val="22"/>
          <w:u w:val="single"/>
          <w:lang w:val="bs-Latn-BA"/>
        </w:rPr>
        <w:t xml:space="preserve">Cjelokupni cilj zadatka  </w:t>
      </w:r>
    </w:p>
    <w:p w14:paraId="38372CCA" w14:textId="77777777" w:rsidR="00992E97" w:rsidRPr="0018155E" w:rsidRDefault="00992E97" w:rsidP="00992E97">
      <w:pPr>
        <w:jc w:val="both"/>
        <w:rPr>
          <w:rFonts w:asciiTheme="minorHAnsi" w:hAnsiTheme="minorHAnsi" w:cstheme="minorHAnsi"/>
          <w:b/>
          <w:sz w:val="22"/>
          <w:szCs w:val="22"/>
          <w:u w:val="single"/>
          <w:lang w:val="bs-Latn-BA"/>
        </w:rPr>
      </w:pPr>
    </w:p>
    <w:p w14:paraId="37BE18E6" w14:textId="4EAFB539" w:rsidR="00992E97" w:rsidRPr="0018155E" w:rsidRDefault="00992E97" w:rsidP="00992E97">
      <w:pPr>
        <w:jc w:val="both"/>
        <w:rPr>
          <w:rFonts w:asciiTheme="minorHAnsi" w:hAnsiTheme="minorHAnsi" w:cstheme="minorHAnsi"/>
          <w:sz w:val="22"/>
          <w:szCs w:val="22"/>
          <w:lang w:val="bs-Latn-BA"/>
        </w:rPr>
      </w:pPr>
      <w:r w:rsidRPr="0018155E">
        <w:rPr>
          <w:rFonts w:asciiTheme="minorHAnsi" w:hAnsiTheme="minorHAnsi" w:cstheme="minorHAnsi"/>
          <w:sz w:val="22"/>
          <w:szCs w:val="22"/>
          <w:lang w:val="bs-Latn-BA"/>
        </w:rPr>
        <w:t xml:space="preserve">Cjelokupni cilj zadatka jeste nadzor </w:t>
      </w:r>
      <w:r w:rsidR="00836A9A">
        <w:rPr>
          <w:rFonts w:asciiTheme="minorHAnsi" w:hAnsiTheme="minorHAnsi" w:cstheme="minorHAnsi"/>
          <w:sz w:val="22"/>
          <w:szCs w:val="22"/>
          <w:lang w:val="bs-Latn-BA"/>
        </w:rPr>
        <w:t xml:space="preserve">nad </w:t>
      </w:r>
      <w:r w:rsidRPr="0018155E">
        <w:rPr>
          <w:rFonts w:asciiTheme="minorHAnsi" w:hAnsiTheme="minorHAnsi" w:cstheme="minorHAnsi"/>
          <w:sz w:val="22"/>
          <w:szCs w:val="22"/>
          <w:lang w:val="bs-Latn-BA"/>
        </w:rPr>
        <w:t>izvođenj</w:t>
      </w:r>
      <w:r w:rsidR="00836A9A">
        <w:rPr>
          <w:rFonts w:asciiTheme="minorHAnsi" w:hAnsiTheme="minorHAnsi" w:cstheme="minorHAnsi"/>
          <w:sz w:val="22"/>
          <w:szCs w:val="22"/>
          <w:lang w:val="bs-Latn-BA"/>
        </w:rPr>
        <w:t>em</w:t>
      </w:r>
      <w:r w:rsidRPr="0018155E">
        <w:rPr>
          <w:rFonts w:asciiTheme="minorHAnsi" w:hAnsiTheme="minorHAnsi" w:cstheme="minorHAnsi"/>
          <w:sz w:val="22"/>
          <w:szCs w:val="22"/>
          <w:lang w:val="bs-Latn-BA"/>
        </w:rPr>
        <w:t xml:space="preserve"> ugovorenih radova u cilju zadovoljavanja standarda izvođenja radova.   </w:t>
      </w:r>
    </w:p>
    <w:p w14:paraId="12CE0F64" w14:textId="77777777" w:rsidR="00992E97" w:rsidRPr="0018155E" w:rsidRDefault="00992E97" w:rsidP="00992E97">
      <w:pPr>
        <w:jc w:val="both"/>
        <w:rPr>
          <w:rFonts w:asciiTheme="minorHAnsi" w:hAnsiTheme="minorHAnsi" w:cstheme="minorHAnsi"/>
          <w:sz w:val="22"/>
          <w:szCs w:val="22"/>
          <w:lang w:val="bs-Latn-BA"/>
        </w:rPr>
      </w:pPr>
      <w:r w:rsidRPr="0018155E">
        <w:rPr>
          <w:rFonts w:asciiTheme="minorHAnsi" w:hAnsiTheme="minorHAnsi" w:cstheme="minorHAnsi"/>
          <w:sz w:val="22"/>
          <w:szCs w:val="22"/>
          <w:lang w:val="bs-Latn-BA"/>
        </w:rPr>
        <w:t xml:space="preserve"> </w:t>
      </w:r>
    </w:p>
    <w:p w14:paraId="06312F05" w14:textId="3B46C613" w:rsidR="00992E97" w:rsidRDefault="00992E97" w:rsidP="00992E97">
      <w:pPr>
        <w:numPr>
          <w:ilvl w:val="0"/>
          <w:numId w:val="39"/>
        </w:numPr>
        <w:ind w:left="432"/>
        <w:jc w:val="both"/>
        <w:rPr>
          <w:rFonts w:asciiTheme="minorHAnsi" w:hAnsiTheme="minorHAnsi" w:cstheme="minorHAnsi"/>
          <w:b/>
          <w:i/>
          <w:sz w:val="22"/>
          <w:szCs w:val="22"/>
          <w:u w:val="single"/>
          <w:lang w:val="bs-Latn-BA"/>
        </w:rPr>
      </w:pPr>
      <w:r w:rsidRPr="0018155E">
        <w:rPr>
          <w:rFonts w:asciiTheme="minorHAnsi" w:hAnsiTheme="minorHAnsi" w:cstheme="minorHAnsi"/>
          <w:b/>
          <w:i/>
          <w:sz w:val="22"/>
          <w:szCs w:val="22"/>
          <w:u w:val="single"/>
          <w:lang w:val="bs-Latn-BA"/>
        </w:rPr>
        <w:t>Ishod</w:t>
      </w:r>
    </w:p>
    <w:p w14:paraId="25299A00" w14:textId="77777777" w:rsidR="0061703A" w:rsidRPr="0018155E" w:rsidRDefault="0061703A" w:rsidP="0061703A">
      <w:pPr>
        <w:ind w:left="432"/>
        <w:jc w:val="both"/>
        <w:rPr>
          <w:rFonts w:asciiTheme="minorHAnsi" w:hAnsiTheme="minorHAnsi" w:cstheme="minorHAnsi"/>
          <w:b/>
          <w:i/>
          <w:sz w:val="22"/>
          <w:szCs w:val="22"/>
          <w:u w:val="single"/>
          <w:lang w:val="bs-Latn-BA"/>
        </w:rPr>
      </w:pPr>
    </w:p>
    <w:p w14:paraId="497DB9C4" w14:textId="77777777" w:rsidR="00836A9A" w:rsidRDefault="00992E97" w:rsidP="00992E97">
      <w:pPr>
        <w:jc w:val="both"/>
        <w:rPr>
          <w:rFonts w:asciiTheme="minorHAnsi" w:hAnsiTheme="minorHAnsi" w:cstheme="minorHAnsi"/>
          <w:sz w:val="22"/>
          <w:szCs w:val="22"/>
          <w:lang w:val="bs-Latn-BA"/>
        </w:rPr>
      </w:pPr>
      <w:r w:rsidRPr="0018155E">
        <w:rPr>
          <w:rFonts w:asciiTheme="minorHAnsi" w:hAnsiTheme="minorHAnsi" w:cstheme="minorHAnsi"/>
          <w:sz w:val="22"/>
          <w:szCs w:val="22"/>
          <w:lang w:val="bs-Latn-BA"/>
        </w:rPr>
        <w:t>Ishod intervencije se ogleda u sljedećem</w:t>
      </w:r>
      <w:r w:rsidR="00836A9A">
        <w:rPr>
          <w:rFonts w:asciiTheme="minorHAnsi" w:hAnsiTheme="minorHAnsi" w:cstheme="minorHAnsi"/>
          <w:sz w:val="22"/>
          <w:szCs w:val="22"/>
          <w:lang w:val="bs-Latn-BA"/>
        </w:rPr>
        <w:t>:</w:t>
      </w:r>
    </w:p>
    <w:p w14:paraId="4E23278A" w14:textId="1AE331F2" w:rsidR="00992E97" w:rsidRPr="0018155E" w:rsidRDefault="00810126" w:rsidP="00992E97">
      <w:pPr>
        <w:jc w:val="both"/>
        <w:rPr>
          <w:rFonts w:asciiTheme="minorHAnsi" w:hAnsiTheme="minorHAnsi" w:cstheme="minorHAnsi"/>
          <w:sz w:val="22"/>
          <w:szCs w:val="22"/>
          <w:lang w:val="bs-Latn-BA"/>
        </w:rPr>
      </w:pPr>
      <w:r w:rsidRPr="0018155E">
        <w:rPr>
          <w:rFonts w:asciiTheme="minorHAnsi" w:hAnsiTheme="minorHAnsi" w:cstheme="minorHAnsi"/>
          <w:sz w:val="22"/>
          <w:szCs w:val="22"/>
          <w:lang w:val="bs-Latn-BA"/>
        </w:rPr>
        <w:t>Radovi obuhvataju sve faze izvođen</w:t>
      </w:r>
      <w:r w:rsidR="00AF7B93" w:rsidRPr="0018155E">
        <w:rPr>
          <w:rFonts w:asciiTheme="minorHAnsi" w:hAnsiTheme="minorHAnsi" w:cstheme="minorHAnsi"/>
          <w:sz w:val="22"/>
          <w:szCs w:val="22"/>
          <w:lang w:val="bs-Latn-BA"/>
        </w:rPr>
        <w:t xml:space="preserve">ja radova </w:t>
      </w:r>
      <w:r w:rsidR="00C40FB3" w:rsidRPr="0018155E">
        <w:rPr>
          <w:rFonts w:asciiTheme="minorHAnsi" w:hAnsiTheme="minorHAnsi" w:cstheme="minorHAnsi"/>
          <w:sz w:val="22"/>
          <w:szCs w:val="22"/>
          <w:lang w:val="bs-Latn-BA"/>
        </w:rPr>
        <w:t>na rekonstrukciji i prenamjeni poslovnog prostora u prost</w:t>
      </w:r>
      <w:r w:rsidR="00B17F3D" w:rsidRPr="0018155E">
        <w:rPr>
          <w:rFonts w:asciiTheme="minorHAnsi" w:hAnsiTheme="minorHAnsi" w:cstheme="minorHAnsi"/>
          <w:sz w:val="22"/>
          <w:szCs w:val="22"/>
          <w:lang w:val="bs-Latn-BA"/>
        </w:rPr>
        <w:t>or vrtića „J</w:t>
      </w:r>
      <w:r w:rsidR="00A75CC3" w:rsidRPr="0018155E">
        <w:rPr>
          <w:rFonts w:asciiTheme="minorHAnsi" w:hAnsiTheme="minorHAnsi" w:cstheme="minorHAnsi"/>
          <w:sz w:val="22"/>
          <w:szCs w:val="22"/>
          <w:lang w:val="bs-Latn-BA"/>
        </w:rPr>
        <w:t>eževa kućica“, Banja Luka</w:t>
      </w:r>
      <w:r w:rsidR="00135A9F" w:rsidRPr="0018155E">
        <w:rPr>
          <w:rFonts w:asciiTheme="minorHAnsi" w:hAnsiTheme="minorHAnsi" w:cstheme="minorHAnsi"/>
          <w:sz w:val="22"/>
          <w:szCs w:val="22"/>
          <w:lang w:val="bs-Latn-BA"/>
        </w:rPr>
        <w:t xml:space="preserve"> a koji trebaju biti </w:t>
      </w:r>
      <w:r w:rsidR="00992E97" w:rsidRPr="0018155E">
        <w:rPr>
          <w:rFonts w:asciiTheme="minorHAnsi" w:hAnsiTheme="minorHAnsi" w:cstheme="minorHAnsi"/>
          <w:sz w:val="22"/>
          <w:szCs w:val="22"/>
          <w:lang w:val="bs-Latn-BA"/>
        </w:rPr>
        <w:t>okončani u skladu sa odobrenim projektom/predmjerom radova, ugovorom s</w:t>
      </w:r>
      <w:r w:rsidR="00C21D03">
        <w:rPr>
          <w:rFonts w:asciiTheme="minorHAnsi" w:hAnsiTheme="minorHAnsi" w:cstheme="minorHAnsi"/>
          <w:sz w:val="22"/>
          <w:szCs w:val="22"/>
          <w:lang w:val="bs-Latn-BA"/>
        </w:rPr>
        <w:t>a</w:t>
      </w:r>
      <w:r w:rsidR="00992E97" w:rsidRPr="0018155E">
        <w:rPr>
          <w:rFonts w:asciiTheme="minorHAnsi" w:hAnsiTheme="minorHAnsi" w:cstheme="minorHAnsi"/>
          <w:sz w:val="22"/>
          <w:szCs w:val="22"/>
          <w:lang w:val="bs-Latn-BA"/>
        </w:rPr>
        <w:t xml:space="preserve"> opštim uslovima rada, relevantnim zakonima</w:t>
      </w:r>
      <w:r w:rsidR="00C21D03">
        <w:rPr>
          <w:rFonts w:asciiTheme="minorHAnsi" w:hAnsiTheme="minorHAnsi" w:cstheme="minorHAnsi"/>
          <w:sz w:val="22"/>
          <w:szCs w:val="22"/>
          <w:lang w:val="bs-Latn-BA"/>
        </w:rPr>
        <w:t xml:space="preserve"> i pravilima struke</w:t>
      </w:r>
      <w:r w:rsidR="00992E97" w:rsidRPr="0018155E">
        <w:rPr>
          <w:rFonts w:asciiTheme="minorHAnsi" w:hAnsiTheme="minorHAnsi" w:cstheme="minorHAnsi"/>
          <w:sz w:val="22"/>
          <w:szCs w:val="22"/>
          <w:lang w:val="bs-Latn-BA"/>
        </w:rPr>
        <w:t xml:space="preserve"> </w:t>
      </w:r>
      <w:r w:rsidR="00C21D03">
        <w:rPr>
          <w:rFonts w:asciiTheme="minorHAnsi" w:hAnsiTheme="minorHAnsi" w:cstheme="minorHAnsi"/>
          <w:sz w:val="22"/>
          <w:szCs w:val="22"/>
          <w:lang w:val="bs-Latn-BA"/>
        </w:rPr>
        <w:t>a</w:t>
      </w:r>
      <w:r w:rsidR="00992E97" w:rsidRPr="0018155E">
        <w:rPr>
          <w:rFonts w:asciiTheme="minorHAnsi" w:hAnsiTheme="minorHAnsi" w:cstheme="minorHAnsi"/>
          <w:sz w:val="22"/>
          <w:szCs w:val="22"/>
          <w:lang w:val="bs-Latn-BA"/>
        </w:rPr>
        <w:t xml:space="preserve"> u okviru ugovorenog roka. </w:t>
      </w:r>
    </w:p>
    <w:p w14:paraId="35B0B4C5" w14:textId="77777777" w:rsidR="00992E97" w:rsidRPr="0018155E" w:rsidRDefault="00992E97" w:rsidP="00992E97">
      <w:pPr>
        <w:jc w:val="both"/>
        <w:rPr>
          <w:rFonts w:asciiTheme="minorHAnsi" w:hAnsiTheme="minorHAnsi" w:cstheme="minorHAnsi"/>
          <w:sz w:val="22"/>
          <w:szCs w:val="22"/>
          <w:lang w:val="bs-Latn-BA"/>
        </w:rPr>
      </w:pPr>
    </w:p>
    <w:p w14:paraId="5713C906" w14:textId="652CF820" w:rsidR="00992E97" w:rsidRPr="0061703A" w:rsidRDefault="00992E97" w:rsidP="00992E97">
      <w:pPr>
        <w:numPr>
          <w:ilvl w:val="0"/>
          <w:numId w:val="39"/>
        </w:numPr>
        <w:ind w:left="432"/>
        <w:jc w:val="both"/>
        <w:rPr>
          <w:rFonts w:asciiTheme="minorHAnsi" w:hAnsiTheme="minorHAnsi" w:cstheme="minorHAnsi"/>
          <w:b/>
          <w:i/>
          <w:snapToGrid w:val="0"/>
          <w:sz w:val="22"/>
          <w:szCs w:val="22"/>
          <w:lang w:val="bs-Latn-BA"/>
        </w:rPr>
      </w:pPr>
      <w:r w:rsidRPr="0018155E">
        <w:rPr>
          <w:rFonts w:asciiTheme="minorHAnsi" w:hAnsiTheme="minorHAnsi" w:cstheme="minorHAnsi"/>
          <w:b/>
          <w:i/>
          <w:sz w:val="22"/>
          <w:szCs w:val="22"/>
          <w:u w:val="single"/>
          <w:lang w:val="bs-Latn-BA"/>
        </w:rPr>
        <w:t xml:space="preserve">Obim radova </w:t>
      </w:r>
    </w:p>
    <w:p w14:paraId="0937C32A" w14:textId="77777777" w:rsidR="0061703A" w:rsidRPr="0018155E" w:rsidRDefault="0061703A" w:rsidP="0061703A">
      <w:pPr>
        <w:ind w:left="432"/>
        <w:jc w:val="both"/>
        <w:rPr>
          <w:rFonts w:asciiTheme="minorHAnsi" w:hAnsiTheme="minorHAnsi" w:cstheme="minorHAnsi"/>
          <w:b/>
          <w:i/>
          <w:snapToGrid w:val="0"/>
          <w:sz w:val="22"/>
          <w:szCs w:val="22"/>
          <w:lang w:val="bs-Latn-BA"/>
        </w:rPr>
      </w:pPr>
    </w:p>
    <w:p w14:paraId="2D13D4C1" w14:textId="61FA5D61" w:rsidR="00992E97" w:rsidRPr="0018155E" w:rsidRDefault="00992E97" w:rsidP="00992E97">
      <w:pPr>
        <w:jc w:val="both"/>
        <w:rPr>
          <w:rFonts w:asciiTheme="minorHAnsi" w:hAnsiTheme="minorHAnsi" w:cstheme="minorHAnsi"/>
          <w:sz w:val="22"/>
          <w:szCs w:val="22"/>
          <w:lang w:val="bs-Latn-BA"/>
        </w:rPr>
      </w:pPr>
      <w:r w:rsidRPr="0018155E">
        <w:rPr>
          <w:rFonts w:asciiTheme="minorHAnsi" w:hAnsiTheme="minorHAnsi" w:cstheme="minorHAnsi"/>
          <w:snapToGrid w:val="0"/>
          <w:sz w:val="22"/>
          <w:szCs w:val="22"/>
          <w:lang w:val="bs-Latn-BA"/>
        </w:rPr>
        <w:t>Obim radova odnosi se na uslugu stručnog nadzora u toku izvođenja radova na</w:t>
      </w:r>
      <w:r w:rsidR="00C466AB">
        <w:rPr>
          <w:rFonts w:asciiTheme="minorHAnsi" w:hAnsiTheme="minorHAnsi" w:cstheme="minorHAnsi"/>
          <w:snapToGrid w:val="0"/>
          <w:sz w:val="22"/>
          <w:szCs w:val="22"/>
          <w:lang w:val="bs-Latn-BA"/>
        </w:rPr>
        <w:t xml:space="preserve"> rekonstrukciji i prenamjeni poslovnog prostora u prostor </w:t>
      </w:r>
      <w:r w:rsidR="00BC12F7">
        <w:rPr>
          <w:rFonts w:asciiTheme="minorHAnsi" w:hAnsiTheme="minorHAnsi" w:cstheme="minorHAnsi"/>
          <w:snapToGrid w:val="0"/>
          <w:sz w:val="22"/>
          <w:szCs w:val="22"/>
          <w:lang w:val="bs-Latn-BA"/>
        </w:rPr>
        <w:t>vrtića „Ježeva kućica“ u Banja Luci.</w:t>
      </w:r>
      <w:r w:rsidRPr="0018155E">
        <w:rPr>
          <w:rFonts w:asciiTheme="minorHAnsi" w:hAnsiTheme="minorHAnsi" w:cstheme="minorHAnsi"/>
          <w:sz w:val="22"/>
          <w:szCs w:val="22"/>
          <w:lang w:val="bs-Latn-BA"/>
        </w:rPr>
        <w:t xml:space="preserve"> Prema ugovoru koji je predmet nadzora, izvođač građevinskih radova s kojim je ugovor zaključen obavezan je da izvrši nabavku, dostavu i postavljanje materijala/opreme te izvrši pripadajuće radove definisane u pripadajućim predmjerima radova. </w:t>
      </w:r>
      <w:r w:rsidRPr="0018155E">
        <w:rPr>
          <w:rFonts w:asciiTheme="minorHAnsi" w:hAnsiTheme="minorHAnsi" w:cstheme="minorHAnsi"/>
          <w:snapToGrid w:val="0"/>
          <w:sz w:val="22"/>
          <w:szCs w:val="22"/>
          <w:lang w:val="bs-Latn-BA"/>
        </w:rPr>
        <w:t xml:space="preserve">Definisani </w:t>
      </w:r>
      <w:bookmarkStart w:id="2" w:name="_GoBack"/>
      <w:bookmarkEnd w:id="2"/>
      <w:r w:rsidRPr="0018155E">
        <w:rPr>
          <w:rFonts w:asciiTheme="minorHAnsi" w:hAnsiTheme="minorHAnsi" w:cstheme="minorHAnsi"/>
          <w:snapToGrid w:val="0"/>
          <w:sz w:val="22"/>
          <w:szCs w:val="22"/>
          <w:lang w:val="bs-Latn-BA"/>
        </w:rPr>
        <w:t>neophodni građevinski</w:t>
      </w:r>
      <w:r w:rsidR="00E307DA">
        <w:rPr>
          <w:rFonts w:asciiTheme="minorHAnsi" w:hAnsiTheme="minorHAnsi" w:cstheme="minorHAnsi"/>
          <w:snapToGrid w:val="0"/>
          <w:sz w:val="22"/>
          <w:szCs w:val="22"/>
          <w:lang w:val="bs-Latn-BA"/>
        </w:rPr>
        <w:t xml:space="preserve"> radovi kao i radovi na ViK, elektro i mašinskim instalacijama, </w:t>
      </w:r>
      <w:r w:rsidR="0061703A">
        <w:rPr>
          <w:rFonts w:asciiTheme="minorHAnsi" w:hAnsiTheme="minorHAnsi" w:cstheme="minorHAnsi"/>
          <w:snapToGrid w:val="0"/>
          <w:sz w:val="22"/>
          <w:szCs w:val="22"/>
          <w:lang w:val="bs-Latn-BA"/>
        </w:rPr>
        <w:t>odnosno svi radovi na rekonstrukciji objekta</w:t>
      </w:r>
      <w:r w:rsidRPr="0018155E">
        <w:rPr>
          <w:rFonts w:asciiTheme="minorHAnsi" w:hAnsiTheme="minorHAnsi" w:cstheme="minorHAnsi"/>
          <w:snapToGrid w:val="0"/>
          <w:sz w:val="22"/>
          <w:szCs w:val="22"/>
          <w:lang w:val="bs-Latn-BA"/>
        </w:rPr>
        <w:t xml:space="preserve"> </w:t>
      </w:r>
      <w:r w:rsidR="00E42F54">
        <w:rPr>
          <w:rFonts w:asciiTheme="minorHAnsi" w:hAnsiTheme="minorHAnsi" w:cstheme="minorHAnsi"/>
          <w:snapToGrid w:val="0"/>
          <w:sz w:val="22"/>
          <w:szCs w:val="22"/>
          <w:lang w:val="bs-Latn-BA"/>
        </w:rPr>
        <w:t xml:space="preserve">koji su </w:t>
      </w:r>
      <w:r w:rsidRPr="0018155E">
        <w:rPr>
          <w:rFonts w:asciiTheme="minorHAnsi" w:hAnsiTheme="minorHAnsi" w:cstheme="minorHAnsi"/>
          <w:snapToGrid w:val="0"/>
          <w:sz w:val="22"/>
          <w:szCs w:val="22"/>
          <w:lang w:val="bs-Latn-BA"/>
        </w:rPr>
        <w:t xml:space="preserve">dati kroz predmjer i predračun radova i potkrijepljeni neophodnim tehničkim crtežima. Predmjer radova dat je u Aneksu </w:t>
      </w:r>
      <w:r w:rsidRPr="0018155E">
        <w:rPr>
          <w:rFonts w:asciiTheme="minorHAnsi" w:hAnsiTheme="minorHAnsi" w:cstheme="minorHAnsi"/>
          <w:sz w:val="22"/>
          <w:szCs w:val="22"/>
          <w:lang w:val="bs-Latn-BA"/>
        </w:rPr>
        <w:t>1 ovoga projektog zadatka.</w:t>
      </w:r>
    </w:p>
    <w:p w14:paraId="6CD5C754" w14:textId="77777777" w:rsidR="00992E97" w:rsidRPr="0018155E" w:rsidRDefault="00992E97" w:rsidP="00992E97">
      <w:pPr>
        <w:jc w:val="both"/>
        <w:rPr>
          <w:rFonts w:asciiTheme="minorHAnsi" w:hAnsiTheme="minorHAnsi" w:cstheme="minorHAnsi"/>
          <w:sz w:val="22"/>
          <w:szCs w:val="22"/>
          <w:lang w:val="bs-Latn-BA"/>
        </w:rPr>
      </w:pPr>
    </w:p>
    <w:p w14:paraId="604CCBD6" w14:textId="69FE56F0" w:rsidR="00992E97" w:rsidRDefault="00992E97" w:rsidP="00992E97">
      <w:pPr>
        <w:numPr>
          <w:ilvl w:val="0"/>
          <w:numId w:val="39"/>
        </w:numPr>
        <w:ind w:left="432"/>
        <w:jc w:val="both"/>
        <w:rPr>
          <w:rFonts w:asciiTheme="minorHAnsi" w:hAnsiTheme="minorHAnsi" w:cstheme="minorHAnsi"/>
          <w:b/>
          <w:i/>
          <w:sz w:val="22"/>
          <w:szCs w:val="22"/>
          <w:u w:val="single"/>
          <w:lang w:val="bs-Latn-BA"/>
        </w:rPr>
      </w:pPr>
      <w:r w:rsidRPr="0018155E">
        <w:rPr>
          <w:rFonts w:asciiTheme="minorHAnsi" w:hAnsiTheme="minorHAnsi" w:cstheme="minorHAnsi"/>
          <w:b/>
          <w:i/>
          <w:sz w:val="22"/>
          <w:szCs w:val="22"/>
          <w:u w:val="single"/>
          <w:lang w:val="bs-Latn-BA"/>
        </w:rPr>
        <w:t>Cijena usluge stručnog nadzora</w:t>
      </w:r>
    </w:p>
    <w:p w14:paraId="5D5A1D90" w14:textId="77777777" w:rsidR="0061703A" w:rsidRPr="0018155E" w:rsidRDefault="0061703A" w:rsidP="0061703A">
      <w:pPr>
        <w:ind w:left="432"/>
        <w:jc w:val="both"/>
        <w:rPr>
          <w:rFonts w:asciiTheme="minorHAnsi" w:hAnsiTheme="minorHAnsi" w:cstheme="minorHAnsi"/>
          <w:b/>
          <w:i/>
          <w:sz w:val="22"/>
          <w:szCs w:val="22"/>
          <w:u w:val="single"/>
          <w:lang w:val="bs-Latn-BA"/>
        </w:rPr>
      </w:pPr>
    </w:p>
    <w:p w14:paraId="7D34C75A" w14:textId="4B9C3582" w:rsidR="00992E97" w:rsidRPr="0018155E" w:rsidRDefault="00992E97" w:rsidP="00992E97">
      <w:pPr>
        <w:jc w:val="both"/>
        <w:rPr>
          <w:rFonts w:asciiTheme="minorHAnsi" w:hAnsiTheme="minorHAnsi" w:cstheme="minorHAnsi"/>
          <w:snapToGrid w:val="0"/>
          <w:sz w:val="22"/>
          <w:szCs w:val="22"/>
          <w:lang w:val="bs-Latn-BA"/>
        </w:rPr>
      </w:pPr>
      <w:r w:rsidRPr="0018155E">
        <w:rPr>
          <w:rFonts w:asciiTheme="minorHAnsi" w:hAnsiTheme="minorHAnsi" w:cstheme="minorHAnsi"/>
          <w:snapToGrid w:val="0"/>
          <w:sz w:val="22"/>
          <w:szCs w:val="22"/>
          <w:lang w:val="bs-Latn-BA"/>
        </w:rPr>
        <w:t xml:space="preserve">Cijena usluge stručnog nadzora treba biti određena na osnovu predmjera radova na objektima: </w:t>
      </w:r>
      <w:r w:rsidR="00CC2013">
        <w:rPr>
          <w:rFonts w:asciiTheme="minorHAnsi" w:hAnsiTheme="minorHAnsi" w:cstheme="minorHAnsi"/>
          <w:snapToGrid w:val="0"/>
          <w:sz w:val="22"/>
          <w:szCs w:val="22"/>
          <w:lang w:val="bs-Latn-BA"/>
        </w:rPr>
        <w:t>Predmjera za izvođenjre radova na rekonstrukciji i prenamjeni poslovnog prostora u prostor vrtića „Ježeva kućica“</w:t>
      </w:r>
      <w:r w:rsidR="008E5632">
        <w:rPr>
          <w:rFonts w:asciiTheme="minorHAnsi" w:hAnsiTheme="minorHAnsi" w:cstheme="minorHAnsi"/>
          <w:snapToGrid w:val="0"/>
          <w:sz w:val="22"/>
          <w:szCs w:val="22"/>
          <w:lang w:val="bs-Latn-BA"/>
        </w:rPr>
        <w:t xml:space="preserve"> </w:t>
      </w:r>
      <w:r w:rsidR="00CC2013">
        <w:rPr>
          <w:rFonts w:asciiTheme="minorHAnsi" w:hAnsiTheme="minorHAnsi" w:cstheme="minorHAnsi"/>
          <w:snapToGrid w:val="0"/>
          <w:sz w:val="22"/>
          <w:szCs w:val="22"/>
          <w:lang w:val="bs-Latn-BA"/>
        </w:rPr>
        <w:t xml:space="preserve">a koji je dat </w:t>
      </w:r>
      <w:r w:rsidRPr="0018155E">
        <w:rPr>
          <w:rFonts w:asciiTheme="minorHAnsi" w:hAnsiTheme="minorHAnsi" w:cstheme="minorHAnsi"/>
          <w:snapToGrid w:val="0"/>
          <w:sz w:val="22"/>
          <w:szCs w:val="22"/>
          <w:lang w:val="bs-Latn-BA"/>
        </w:rPr>
        <w:t>u Aneksu 1</w:t>
      </w:r>
      <w:r w:rsidRPr="0018155E">
        <w:rPr>
          <w:rFonts w:asciiTheme="minorHAnsi" w:hAnsiTheme="minorHAnsi" w:cstheme="minorHAnsi"/>
          <w:sz w:val="22"/>
          <w:szCs w:val="22"/>
        </w:rPr>
        <w:t xml:space="preserve"> </w:t>
      </w:r>
      <w:r w:rsidRPr="0018155E">
        <w:rPr>
          <w:rFonts w:asciiTheme="minorHAnsi" w:hAnsiTheme="minorHAnsi" w:cstheme="minorHAnsi"/>
          <w:snapToGrid w:val="0"/>
          <w:sz w:val="22"/>
          <w:szCs w:val="22"/>
          <w:lang w:val="bs-Latn-BA"/>
        </w:rPr>
        <w:t>ovoga projektog zadatka.</w:t>
      </w:r>
    </w:p>
    <w:p w14:paraId="6CD0B623" w14:textId="77777777" w:rsidR="00992E97" w:rsidRPr="0018155E" w:rsidRDefault="00992E97" w:rsidP="00992E97">
      <w:pPr>
        <w:jc w:val="both"/>
        <w:rPr>
          <w:rFonts w:asciiTheme="minorHAnsi" w:hAnsiTheme="minorHAnsi" w:cstheme="minorHAnsi"/>
          <w:b/>
          <w:sz w:val="22"/>
          <w:szCs w:val="22"/>
          <w:u w:val="single"/>
          <w:lang w:val="bs-Latn-BA"/>
        </w:rPr>
      </w:pPr>
    </w:p>
    <w:p w14:paraId="1DE85307" w14:textId="42BD9278" w:rsidR="00992E97" w:rsidRDefault="00992E97" w:rsidP="00992E97">
      <w:pPr>
        <w:numPr>
          <w:ilvl w:val="0"/>
          <w:numId w:val="39"/>
        </w:numPr>
        <w:ind w:left="432"/>
        <w:jc w:val="both"/>
        <w:rPr>
          <w:rFonts w:asciiTheme="minorHAnsi" w:hAnsiTheme="minorHAnsi" w:cstheme="minorHAnsi"/>
          <w:b/>
          <w:i/>
          <w:sz w:val="22"/>
          <w:szCs w:val="22"/>
          <w:u w:val="single"/>
          <w:lang w:val="bs-Latn-BA"/>
        </w:rPr>
      </w:pPr>
      <w:r w:rsidRPr="0018155E">
        <w:rPr>
          <w:rFonts w:asciiTheme="minorHAnsi" w:hAnsiTheme="minorHAnsi" w:cstheme="minorHAnsi"/>
          <w:b/>
          <w:i/>
          <w:sz w:val="22"/>
          <w:szCs w:val="22"/>
          <w:u w:val="single"/>
          <w:lang w:val="bs-Latn-BA"/>
        </w:rPr>
        <w:t>Izlazni rezultati/zadaci</w:t>
      </w:r>
    </w:p>
    <w:p w14:paraId="7DA8E20D" w14:textId="77777777" w:rsidR="00CC2013" w:rsidRPr="0018155E" w:rsidRDefault="00CC2013" w:rsidP="00CC2013">
      <w:pPr>
        <w:ind w:left="432"/>
        <w:jc w:val="both"/>
        <w:rPr>
          <w:rFonts w:asciiTheme="minorHAnsi" w:hAnsiTheme="minorHAnsi" w:cstheme="minorHAnsi"/>
          <w:b/>
          <w:i/>
          <w:sz w:val="22"/>
          <w:szCs w:val="22"/>
          <w:u w:val="single"/>
          <w:lang w:val="bs-Latn-BA"/>
        </w:rPr>
      </w:pPr>
    </w:p>
    <w:p w14:paraId="74C60630" w14:textId="77777777" w:rsidR="00992E97" w:rsidRPr="0018155E" w:rsidRDefault="00992E97" w:rsidP="00992E97">
      <w:pPr>
        <w:jc w:val="both"/>
        <w:rPr>
          <w:rFonts w:asciiTheme="minorHAnsi" w:hAnsiTheme="minorHAnsi" w:cstheme="minorHAnsi"/>
          <w:sz w:val="22"/>
          <w:szCs w:val="22"/>
          <w:lang w:val="bs-Latn-BA"/>
        </w:rPr>
      </w:pPr>
      <w:r w:rsidRPr="0018155E">
        <w:rPr>
          <w:rFonts w:asciiTheme="minorHAnsi" w:hAnsiTheme="minorHAnsi" w:cstheme="minorHAnsi"/>
          <w:sz w:val="22"/>
          <w:szCs w:val="22"/>
          <w:lang w:val="bs-Latn-BA"/>
        </w:rPr>
        <w:t xml:space="preserve">U sljedećem dijelu su naznačeni očekivani izlazni rezultati/zadaci, kao i aktivnosti potrebne da bi se ti zadaci ostvarili. Zadaci se mogu proširiti i ne treba ih smatrati konačnim. Izmjene će se tolerisati, ali do određene granice kako se ostvarenje očekivanih rezultata ne bi dovelo u rizik. </w:t>
      </w:r>
    </w:p>
    <w:p w14:paraId="6BE846B0" w14:textId="77777777" w:rsidR="00992E97" w:rsidRPr="0018155E" w:rsidRDefault="00992E97" w:rsidP="00992E97">
      <w:pPr>
        <w:jc w:val="both"/>
        <w:rPr>
          <w:rFonts w:asciiTheme="minorHAnsi" w:hAnsiTheme="minorHAnsi" w:cstheme="minorHAnsi"/>
          <w:sz w:val="22"/>
          <w:szCs w:val="22"/>
          <w:lang w:val="bs-Latn-BA"/>
        </w:rPr>
      </w:pPr>
    </w:p>
    <w:p w14:paraId="48ECB377" w14:textId="77777777" w:rsidR="00992E97" w:rsidRPr="0018155E" w:rsidRDefault="00992E97" w:rsidP="00992E97">
      <w:pPr>
        <w:jc w:val="both"/>
        <w:rPr>
          <w:rFonts w:asciiTheme="minorHAnsi" w:hAnsiTheme="minorHAnsi" w:cstheme="minorHAnsi"/>
          <w:b/>
          <w:sz w:val="22"/>
          <w:szCs w:val="22"/>
          <w:lang w:val="bs-Latn-BA"/>
        </w:rPr>
      </w:pPr>
      <w:r w:rsidRPr="0018155E">
        <w:rPr>
          <w:rFonts w:asciiTheme="minorHAnsi" w:hAnsiTheme="minorHAnsi" w:cstheme="minorHAnsi"/>
          <w:b/>
          <w:sz w:val="22"/>
          <w:szCs w:val="22"/>
          <w:lang w:val="bs-Latn-BA"/>
        </w:rPr>
        <w:t>Zadaci:</w:t>
      </w:r>
    </w:p>
    <w:p w14:paraId="3BADBADE" w14:textId="4ECAA862" w:rsidR="00992E97" w:rsidRPr="0018155E" w:rsidRDefault="00992E97" w:rsidP="00992E97">
      <w:pPr>
        <w:numPr>
          <w:ilvl w:val="0"/>
          <w:numId w:val="32"/>
        </w:numPr>
        <w:jc w:val="both"/>
        <w:rPr>
          <w:rFonts w:asciiTheme="minorHAnsi" w:hAnsiTheme="minorHAnsi" w:cstheme="minorHAnsi"/>
          <w:sz w:val="22"/>
          <w:szCs w:val="22"/>
          <w:lang w:val="bs-Latn-BA"/>
        </w:rPr>
      </w:pPr>
      <w:r w:rsidRPr="0018155E">
        <w:rPr>
          <w:rFonts w:asciiTheme="minorHAnsi" w:hAnsiTheme="minorHAnsi" w:cstheme="minorHAnsi"/>
          <w:sz w:val="22"/>
          <w:szCs w:val="22"/>
          <w:lang w:val="bs-Latn-BA"/>
        </w:rPr>
        <w:t>Nadzor nad usklađenosti radova izgradnje sa Zakonom o prostornom uređenju i građenju, uredbama koje regulišu izgradnju sličnih objekata, tehničkim uredbama, općim i posebnim tehničkim uslovima i pravilima profesije</w:t>
      </w:r>
      <w:r w:rsidR="00FD109F">
        <w:rPr>
          <w:rFonts w:asciiTheme="minorHAnsi" w:hAnsiTheme="minorHAnsi" w:cstheme="minorHAnsi"/>
          <w:sz w:val="22"/>
          <w:szCs w:val="22"/>
          <w:lang w:val="bs-Latn-BA"/>
        </w:rPr>
        <w:t>;</w:t>
      </w:r>
    </w:p>
    <w:p w14:paraId="12E699F0" w14:textId="4FAAA825" w:rsidR="00992E97" w:rsidRPr="0018155E" w:rsidRDefault="00992E97" w:rsidP="00992E97">
      <w:pPr>
        <w:numPr>
          <w:ilvl w:val="0"/>
          <w:numId w:val="32"/>
        </w:numPr>
        <w:jc w:val="both"/>
        <w:rPr>
          <w:rFonts w:asciiTheme="minorHAnsi" w:hAnsiTheme="minorHAnsi" w:cstheme="minorHAnsi"/>
          <w:sz w:val="22"/>
          <w:szCs w:val="22"/>
          <w:lang w:val="bs-Latn-BA"/>
        </w:rPr>
      </w:pPr>
      <w:r w:rsidRPr="0018155E">
        <w:rPr>
          <w:rFonts w:asciiTheme="minorHAnsi" w:hAnsiTheme="minorHAnsi" w:cstheme="minorHAnsi"/>
          <w:sz w:val="22"/>
          <w:szCs w:val="22"/>
          <w:lang w:val="bs-Latn-BA"/>
        </w:rPr>
        <w:t>Nadzor kvaliteta građevinskih radova</w:t>
      </w:r>
      <w:r w:rsidR="00FD109F">
        <w:rPr>
          <w:rFonts w:asciiTheme="minorHAnsi" w:hAnsiTheme="minorHAnsi" w:cstheme="minorHAnsi"/>
          <w:sz w:val="22"/>
          <w:szCs w:val="22"/>
          <w:lang w:val="bs-Latn-BA"/>
        </w:rPr>
        <w:t>;</w:t>
      </w:r>
    </w:p>
    <w:p w14:paraId="33AC4403" w14:textId="61016689" w:rsidR="00992E97" w:rsidRPr="0018155E" w:rsidRDefault="00992E97" w:rsidP="00992E97">
      <w:pPr>
        <w:numPr>
          <w:ilvl w:val="0"/>
          <w:numId w:val="32"/>
        </w:numPr>
        <w:jc w:val="both"/>
        <w:rPr>
          <w:rFonts w:asciiTheme="minorHAnsi" w:hAnsiTheme="minorHAnsi" w:cstheme="minorHAnsi"/>
          <w:sz w:val="22"/>
          <w:szCs w:val="22"/>
          <w:lang w:val="bs-Latn-BA"/>
        </w:rPr>
      </w:pPr>
      <w:r w:rsidRPr="0018155E">
        <w:rPr>
          <w:rFonts w:asciiTheme="minorHAnsi" w:hAnsiTheme="minorHAnsi" w:cstheme="minorHAnsi"/>
          <w:sz w:val="22"/>
          <w:szCs w:val="22"/>
          <w:lang w:val="bs-Latn-BA"/>
        </w:rPr>
        <w:lastRenderedPageBreak/>
        <w:t>Nadzor usklađenosti građevinski radova s Ugovorom o radu, tehničkim projektima i drugim dokumentima</w:t>
      </w:r>
      <w:r w:rsidR="00FD109F">
        <w:rPr>
          <w:rFonts w:asciiTheme="minorHAnsi" w:hAnsiTheme="minorHAnsi" w:cstheme="minorHAnsi"/>
          <w:sz w:val="22"/>
          <w:szCs w:val="22"/>
          <w:lang w:val="bs-Latn-BA"/>
        </w:rPr>
        <w:t>;</w:t>
      </w:r>
    </w:p>
    <w:p w14:paraId="72B9E6ED" w14:textId="353BCFA5" w:rsidR="00992E97" w:rsidRPr="0018155E" w:rsidRDefault="00992E97" w:rsidP="00992E97">
      <w:pPr>
        <w:numPr>
          <w:ilvl w:val="0"/>
          <w:numId w:val="32"/>
        </w:numPr>
        <w:jc w:val="both"/>
        <w:rPr>
          <w:rFonts w:asciiTheme="minorHAnsi" w:hAnsiTheme="minorHAnsi" w:cstheme="minorHAnsi"/>
          <w:sz w:val="22"/>
          <w:szCs w:val="22"/>
          <w:lang w:val="bs-Latn-BA"/>
        </w:rPr>
      </w:pPr>
      <w:r w:rsidRPr="0018155E">
        <w:rPr>
          <w:rFonts w:asciiTheme="minorHAnsi" w:hAnsiTheme="minorHAnsi" w:cstheme="minorHAnsi"/>
          <w:sz w:val="22"/>
          <w:szCs w:val="22"/>
          <w:lang w:val="bs-Latn-BA"/>
        </w:rPr>
        <w:t>Nadzor izvedenih količina radova i kontrola obračuna putem privremenih i konačne situacije te potpisivanje datih situacija</w:t>
      </w:r>
      <w:r w:rsidR="00F97837">
        <w:rPr>
          <w:rFonts w:asciiTheme="minorHAnsi" w:hAnsiTheme="minorHAnsi" w:cstheme="minorHAnsi"/>
          <w:sz w:val="22"/>
          <w:szCs w:val="22"/>
          <w:lang w:val="bs-Latn-BA"/>
        </w:rPr>
        <w:t>;</w:t>
      </w:r>
      <w:r w:rsidRPr="0018155E">
        <w:rPr>
          <w:rFonts w:asciiTheme="minorHAnsi" w:hAnsiTheme="minorHAnsi" w:cstheme="minorHAnsi"/>
          <w:sz w:val="22"/>
          <w:szCs w:val="22"/>
          <w:lang w:val="bs-Latn-BA"/>
        </w:rPr>
        <w:t xml:space="preserve"> </w:t>
      </w:r>
    </w:p>
    <w:p w14:paraId="60DD0902" w14:textId="5299CF9F" w:rsidR="00992E97" w:rsidRPr="0018155E" w:rsidRDefault="00992E97" w:rsidP="00992E97">
      <w:pPr>
        <w:numPr>
          <w:ilvl w:val="0"/>
          <w:numId w:val="32"/>
        </w:numPr>
        <w:jc w:val="both"/>
        <w:rPr>
          <w:rFonts w:asciiTheme="minorHAnsi" w:hAnsiTheme="minorHAnsi" w:cstheme="minorHAnsi"/>
          <w:sz w:val="22"/>
          <w:szCs w:val="22"/>
          <w:lang w:val="bs-Latn-BA"/>
        </w:rPr>
      </w:pPr>
      <w:r w:rsidRPr="0018155E">
        <w:rPr>
          <w:rFonts w:asciiTheme="minorHAnsi" w:hAnsiTheme="minorHAnsi" w:cstheme="minorHAnsi"/>
          <w:sz w:val="22"/>
          <w:szCs w:val="22"/>
          <w:lang w:val="bs-Latn-BA"/>
        </w:rPr>
        <w:t>Pregled i potpisivanje građevinske kjnige i građevinskog dnevnika</w:t>
      </w:r>
      <w:r w:rsidR="00F97837">
        <w:rPr>
          <w:rFonts w:asciiTheme="minorHAnsi" w:hAnsiTheme="minorHAnsi" w:cstheme="minorHAnsi"/>
          <w:sz w:val="22"/>
          <w:szCs w:val="22"/>
          <w:lang w:val="bs-Latn-BA"/>
        </w:rPr>
        <w:t>;</w:t>
      </w:r>
    </w:p>
    <w:p w14:paraId="1AAF75C2" w14:textId="2E377F27" w:rsidR="00992E97" w:rsidRPr="0018155E" w:rsidRDefault="00992E97" w:rsidP="00992E97">
      <w:pPr>
        <w:numPr>
          <w:ilvl w:val="0"/>
          <w:numId w:val="32"/>
        </w:numPr>
        <w:jc w:val="both"/>
        <w:rPr>
          <w:rFonts w:asciiTheme="minorHAnsi" w:hAnsiTheme="minorHAnsi" w:cstheme="minorHAnsi"/>
          <w:sz w:val="22"/>
          <w:szCs w:val="22"/>
          <w:lang w:val="bs-Latn-BA"/>
        </w:rPr>
      </w:pPr>
      <w:r w:rsidRPr="0018155E">
        <w:rPr>
          <w:rFonts w:asciiTheme="minorHAnsi" w:hAnsiTheme="minorHAnsi" w:cstheme="minorHAnsi"/>
          <w:sz w:val="22"/>
          <w:szCs w:val="22"/>
          <w:lang w:val="bs-Latn-BA"/>
        </w:rPr>
        <w:t>Nadzor u smislu definisanih rokova za završetak radova</w:t>
      </w:r>
      <w:r w:rsidR="008C44EB">
        <w:rPr>
          <w:rFonts w:asciiTheme="minorHAnsi" w:hAnsiTheme="minorHAnsi" w:cstheme="minorHAnsi"/>
          <w:sz w:val="22"/>
          <w:szCs w:val="22"/>
          <w:lang w:val="bs-Latn-BA"/>
        </w:rPr>
        <w:t>;</w:t>
      </w:r>
    </w:p>
    <w:p w14:paraId="584559C2" w14:textId="2215CA98" w:rsidR="00992E97" w:rsidRPr="0018155E" w:rsidRDefault="00992E97" w:rsidP="00992E97">
      <w:pPr>
        <w:numPr>
          <w:ilvl w:val="0"/>
          <w:numId w:val="32"/>
        </w:numPr>
        <w:jc w:val="both"/>
        <w:rPr>
          <w:rFonts w:asciiTheme="minorHAnsi" w:hAnsiTheme="minorHAnsi" w:cstheme="minorHAnsi"/>
          <w:sz w:val="22"/>
          <w:szCs w:val="22"/>
          <w:lang w:val="bs-Latn-BA"/>
        </w:rPr>
      </w:pPr>
      <w:r w:rsidRPr="0018155E">
        <w:rPr>
          <w:rFonts w:asciiTheme="minorHAnsi" w:hAnsiTheme="minorHAnsi" w:cstheme="minorHAnsi"/>
          <w:sz w:val="22"/>
          <w:szCs w:val="22"/>
          <w:lang w:val="bs-Latn-BA"/>
        </w:rPr>
        <w:t>Priprema početnog, sedmičnih, posebnih i završnog izvještaja o statusu radova i ulaganjima</w:t>
      </w:r>
      <w:r w:rsidR="008C44EB">
        <w:rPr>
          <w:rFonts w:asciiTheme="minorHAnsi" w:hAnsiTheme="minorHAnsi" w:cstheme="minorHAnsi"/>
          <w:sz w:val="22"/>
          <w:szCs w:val="22"/>
          <w:lang w:val="bs-Latn-BA"/>
        </w:rPr>
        <w:t>;</w:t>
      </w:r>
    </w:p>
    <w:p w14:paraId="77914FD9" w14:textId="3909F160" w:rsidR="00992E97" w:rsidRPr="0018155E" w:rsidRDefault="00992E97" w:rsidP="00992E97">
      <w:pPr>
        <w:numPr>
          <w:ilvl w:val="0"/>
          <w:numId w:val="32"/>
        </w:numPr>
        <w:jc w:val="both"/>
        <w:rPr>
          <w:rFonts w:asciiTheme="minorHAnsi" w:hAnsiTheme="minorHAnsi" w:cstheme="minorHAnsi"/>
          <w:sz w:val="22"/>
          <w:szCs w:val="22"/>
          <w:lang w:val="bs-Latn-BA"/>
        </w:rPr>
      </w:pPr>
      <w:r w:rsidRPr="0018155E">
        <w:rPr>
          <w:rFonts w:asciiTheme="minorHAnsi" w:hAnsiTheme="minorHAnsi" w:cstheme="minorHAnsi"/>
          <w:sz w:val="22"/>
          <w:szCs w:val="22"/>
          <w:lang w:val="bs-Latn-BA"/>
        </w:rPr>
        <w:t>Priprema završnog izvještaja po završetku radova</w:t>
      </w:r>
      <w:r w:rsidR="008C44EB">
        <w:rPr>
          <w:rFonts w:asciiTheme="minorHAnsi" w:hAnsiTheme="minorHAnsi" w:cstheme="minorHAnsi"/>
          <w:sz w:val="22"/>
          <w:szCs w:val="22"/>
          <w:lang w:val="bs-Latn-BA"/>
        </w:rPr>
        <w:t>;</w:t>
      </w:r>
    </w:p>
    <w:p w14:paraId="1CB13903" w14:textId="4D7DC6A4" w:rsidR="00992E97" w:rsidRPr="0018155E" w:rsidRDefault="00992E97" w:rsidP="00992E97">
      <w:pPr>
        <w:numPr>
          <w:ilvl w:val="0"/>
          <w:numId w:val="32"/>
        </w:numPr>
        <w:jc w:val="both"/>
        <w:rPr>
          <w:rFonts w:asciiTheme="minorHAnsi" w:hAnsiTheme="minorHAnsi" w:cstheme="minorHAnsi"/>
          <w:sz w:val="22"/>
          <w:szCs w:val="22"/>
          <w:lang w:val="bs-Latn-BA"/>
        </w:rPr>
      </w:pPr>
      <w:r w:rsidRPr="0018155E">
        <w:rPr>
          <w:rFonts w:asciiTheme="minorHAnsi" w:hAnsiTheme="minorHAnsi" w:cstheme="minorHAnsi"/>
          <w:sz w:val="22"/>
          <w:szCs w:val="22"/>
          <w:lang w:val="bs-Latn-BA"/>
        </w:rPr>
        <w:t>Prisustvo na tehničkom pregledu i prijemu objekta</w:t>
      </w:r>
      <w:r w:rsidR="008C44EB">
        <w:rPr>
          <w:rFonts w:asciiTheme="minorHAnsi" w:hAnsiTheme="minorHAnsi" w:cstheme="minorHAnsi"/>
          <w:sz w:val="22"/>
          <w:szCs w:val="22"/>
          <w:lang w:val="bs-Latn-BA"/>
        </w:rPr>
        <w:t>;</w:t>
      </w:r>
      <w:r w:rsidRPr="0018155E">
        <w:rPr>
          <w:rFonts w:asciiTheme="minorHAnsi" w:hAnsiTheme="minorHAnsi" w:cstheme="minorHAnsi"/>
          <w:sz w:val="22"/>
          <w:szCs w:val="22"/>
          <w:lang w:val="bs-Latn-BA"/>
        </w:rPr>
        <w:t xml:space="preserve">   </w:t>
      </w:r>
    </w:p>
    <w:p w14:paraId="55E4E142" w14:textId="6D3A6874" w:rsidR="00992E97" w:rsidRPr="0018155E" w:rsidRDefault="00992E97" w:rsidP="00992E97">
      <w:pPr>
        <w:numPr>
          <w:ilvl w:val="0"/>
          <w:numId w:val="32"/>
        </w:numPr>
        <w:jc w:val="both"/>
        <w:rPr>
          <w:rFonts w:asciiTheme="minorHAnsi" w:hAnsiTheme="minorHAnsi" w:cstheme="minorHAnsi"/>
          <w:sz w:val="22"/>
          <w:szCs w:val="22"/>
          <w:lang w:val="bs-Latn-BA"/>
        </w:rPr>
      </w:pPr>
      <w:r w:rsidRPr="0018155E">
        <w:rPr>
          <w:rFonts w:asciiTheme="minorHAnsi" w:hAnsiTheme="minorHAnsi" w:cstheme="minorHAnsi"/>
          <w:sz w:val="22"/>
          <w:szCs w:val="22"/>
          <w:lang w:val="bs-Latn-BA"/>
        </w:rPr>
        <w:t>Pregled i potpisivanje projekta izvedenog stanja</w:t>
      </w:r>
      <w:r w:rsidR="008C44EB">
        <w:rPr>
          <w:rFonts w:asciiTheme="minorHAnsi" w:hAnsiTheme="minorHAnsi" w:cstheme="minorHAnsi"/>
          <w:sz w:val="22"/>
          <w:szCs w:val="22"/>
          <w:lang w:val="bs-Latn-BA"/>
        </w:rPr>
        <w:t>;</w:t>
      </w:r>
    </w:p>
    <w:p w14:paraId="48A29185" w14:textId="77777777" w:rsidR="00992E97" w:rsidRPr="0018155E" w:rsidRDefault="00992E97" w:rsidP="00992E97">
      <w:pPr>
        <w:pStyle w:val="Default"/>
        <w:jc w:val="both"/>
        <w:rPr>
          <w:rFonts w:asciiTheme="minorHAnsi" w:hAnsiTheme="minorHAnsi" w:cstheme="minorHAnsi"/>
          <w:sz w:val="22"/>
          <w:szCs w:val="22"/>
          <w:lang w:val="bs-Latn-BA"/>
        </w:rPr>
      </w:pPr>
    </w:p>
    <w:p w14:paraId="1FB56E6A" w14:textId="77777777" w:rsidR="00992E97" w:rsidRPr="0018155E" w:rsidRDefault="00992E97" w:rsidP="00992E97">
      <w:pPr>
        <w:pStyle w:val="Default"/>
        <w:jc w:val="both"/>
        <w:rPr>
          <w:rFonts w:asciiTheme="minorHAnsi" w:hAnsiTheme="minorHAnsi" w:cstheme="minorHAnsi"/>
          <w:sz w:val="22"/>
          <w:szCs w:val="22"/>
          <w:lang w:val="bs-Latn-BA"/>
        </w:rPr>
      </w:pPr>
      <w:r w:rsidRPr="0018155E">
        <w:rPr>
          <w:rFonts w:asciiTheme="minorHAnsi" w:hAnsiTheme="minorHAnsi" w:cstheme="minorHAnsi"/>
          <w:sz w:val="22"/>
          <w:szCs w:val="22"/>
          <w:lang w:val="bs-Latn-BA"/>
        </w:rPr>
        <w:t xml:space="preserve">U smislu vršenja stručnog nadzora, imenovani stručni nadzorni organ, odnosno glavni nadzorni inžinjer treba osigurati i provjeriti da je izvođač radova za dato gradilište pribavio sljedeće: </w:t>
      </w:r>
    </w:p>
    <w:p w14:paraId="0E599CD9" w14:textId="77777777" w:rsidR="00992E97" w:rsidRPr="0018155E" w:rsidRDefault="00992E97" w:rsidP="00992E97">
      <w:pPr>
        <w:pStyle w:val="Default"/>
        <w:jc w:val="both"/>
        <w:rPr>
          <w:rFonts w:asciiTheme="minorHAnsi" w:hAnsiTheme="minorHAnsi" w:cstheme="minorHAnsi"/>
          <w:sz w:val="22"/>
          <w:szCs w:val="22"/>
          <w:lang w:val="bs-Latn-BA"/>
        </w:rPr>
      </w:pPr>
    </w:p>
    <w:p w14:paraId="1EE2D71F" w14:textId="77777777" w:rsidR="00992E97" w:rsidRPr="0018155E" w:rsidRDefault="00992E97" w:rsidP="00992E97">
      <w:pPr>
        <w:pStyle w:val="Default"/>
        <w:jc w:val="both"/>
        <w:rPr>
          <w:rFonts w:asciiTheme="minorHAnsi" w:hAnsiTheme="minorHAnsi" w:cstheme="minorHAnsi"/>
          <w:b/>
          <w:sz w:val="22"/>
          <w:szCs w:val="22"/>
          <w:lang w:val="bs-Latn-BA"/>
        </w:rPr>
      </w:pPr>
      <w:r w:rsidRPr="0018155E">
        <w:rPr>
          <w:rFonts w:asciiTheme="minorHAnsi" w:hAnsiTheme="minorHAnsi" w:cstheme="minorHAnsi"/>
          <w:b/>
          <w:sz w:val="22"/>
          <w:szCs w:val="22"/>
          <w:lang w:val="bs-Latn-BA"/>
        </w:rPr>
        <w:t>Tehnička dokumentacija:</w:t>
      </w:r>
    </w:p>
    <w:p w14:paraId="7F639321" w14:textId="74C6130A" w:rsidR="00992E97" w:rsidRPr="0018155E" w:rsidRDefault="00992E97" w:rsidP="00992E97">
      <w:pPr>
        <w:numPr>
          <w:ilvl w:val="0"/>
          <w:numId w:val="32"/>
        </w:numPr>
        <w:jc w:val="both"/>
        <w:rPr>
          <w:rFonts w:asciiTheme="minorHAnsi" w:hAnsiTheme="minorHAnsi" w:cstheme="minorHAnsi"/>
          <w:sz w:val="22"/>
          <w:szCs w:val="22"/>
          <w:lang w:val="bs-Latn-BA"/>
        </w:rPr>
      </w:pPr>
      <w:r w:rsidRPr="0018155E">
        <w:rPr>
          <w:rFonts w:asciiTheme="minorHAnsi" w:hAnsiTheme="minorHAnsi" w:cstheme="minorHAnsi"/>
          <w:sz w:val="22"/>
          <w:szCs w:val="22"/>
          <w:lang w:val="bs-Latn-BA"/>
        </w:rPr>
        <w:t>Projekat za izvođenje radova</w:t>
      </w:r>
      <w:r w:rsidR="008C44EB">
        <w:rPr>
          <w:rFonts w:asciiTheme="minorHAnsi" w:hAnsiTheme="minorHAnsi" w:cstheme="minorHAnsi"/>
          <w:sz w:val="22"/>
          <w:szCs w:val="22"/>
          <w:lang w:val="bs-Latn-BA"/>
        </w:rPr>
        <w:t>;</w:t>
      </w:r>
    </w:p>
    <w:p w14:paraId="2A105525" w14:textId="15687F67" w:rsidR="00992E97" w:rsidRPr="0018155E" w:rsidRDefault="00992E97" w:rsidP="00992E97">
      <w:pPr>
        <w:numPr>
          <w:ilvl w:val="0"/>
          <w:numId w:val="32"/>
        </w:numPr>
        <w:jc w:val="both"/>
        <w:rPr>
          <w:rFonts w:asciiTheme="minorHAnsi" w:hAnsiTheme="minorHAnsi" w:cstheme="minorHAnsi"/>
          <w:sz w:val="22"/>
          <w:szCs w:val="22"/>
          <w:lang w:val="bs-Latn-BA"/>
        </w:rPr>
      </w:pPr>
      <w:r w:rsidRPr="0018155E">
        <w:rPr>
          <w:rFonts w:asciiTheme="minorHAnsi" w:hAnsiTheme="minorHAnsi" w:cstheme="minorHAnsi"/>
          <w:sz w:val="22"/>
          <w:szCs w:val="22"/>
          <w:lang w:val="bs-Latn-BA"/>
        </w:rPr>
        <w:t>Ugovor o gradnji (original/kopija)</w:t>
      </w:r>
      <w:r w:rsidR="00AA0BEC">
        <w:rPr>
          <w:rFonts w:asciiTheme="minorHAnsi" w:hAnsiTheme="minorHAnsi" w:cstheme="minorHAnsi"/>
          <w:sz w:val="22"/>
          <w:szCs w:val="22"/>
          <w:lang w:val="bs-Latn-BA"/>
        </w:rPr>
        <w:t>;</w:t>
      </w:r>
    </w:p>
    <w:p w14:paraId="4F9F4588" w14:textId="64EC4811" w:rsidR="00992E97" w:rsidRPr="0018155E" w:rsidRDefault="00992E97" w:rsidP="00992E97">
      <w:pPr>
        <w:numPr>
          <w:ilvl w:val="0"/>
          <w:numId w:val="32"/>
        </w:numPr>
        <w:jc w:val="both"/>
        <w:rPr>
          <w:rFonts w:asciiTheme="minorHAnsi" w:hAnsiTheme="minorHAnsi" w:cstheme="minorHAnsi"/>
          <w:sz w:val="22"/>
          <w:szCs w:val="22"/>
          <w:lang w:val="bs-Latn-BA"/>
        </w:rPr>
      </w:pPr>
      <w:r w:rsidRPr="0018155E">
        <w:rPr>
          <w:rFonts w:asciiTheme="minorHAnsi" w:hAnsiTheme="minorHAnsi" w:cstheme="minorHAnsi"/>
          <w:sz w:val="22"/>
          <w:szCs w:val="22"/>
          <w:lang w:val="bs-Latn-BA"/>
        </w:rPr>
        <w:t>Odluka o upisu u sudski registar ili dozvola o radu za datog izvođača</w:t>
      </w:r>
      <w:r w:rsidR="00AA0BEC">
        <w:rPr>
          <w:rFonts w:asciiTheme="minorHAnsi" w:hAnsiTheme="minorHAnsi" w:cstheme="minorHAnsi"/>
          <w:sz w:val="22"/>
          <w:szCs w:val="22"/>
          <w:lang w:val="bs-Latn-BA"/>
        </w:rPr>
        <w:t>;</w:t>
      </w:r>
      <w:r w:rsidRPr="0018155E">
        <w:rPr>
          <w:rFonts w:asciiTheme="minorHAnsi" w:hAnsiTheme="minorHAnsi" w:cstheme="minorHAnsi"/>
          <w:sz w:val="22"/>
          <w:szCs w:val="22"/>
          <w:lang w:val="bs-Latn-BA"/>
        </w:rPr>
        <w:t xml:space="preserve"> </w:t>
      </w:r>
    </w:p>
    <w:p w14:paraId="2C3B4B1F" w14:textId="5795901D" w:rsidR="00992E97" w:rsidRPr="0018155E" w:rsidRDefault="00992E97" w:rsidP="00992E97">
      <w:pPr>
        <w:numPr>
          <w:ilvl w:val="0"/>
          <w:numId w:val="32"/>
        </w:numPr>
        <w:jc w:val="both"/>
        <w:rPr>
          <w:rFonts w:asciiTheme="minorHAnsi" w:hAnsiTheme="minorHAnsi" w:cstheme="minorHAnsi"/>
          <w:sz w:val="22"/>
          <w:szCs w:val="22"/>
          <w:lang w:val="bs-Latn-BA"/>
        </w:rPr>
      </w:pPr>
      <w:r w:rsidRPr="0018155E">
        <w:rPr>
          <w:rFonts w:asciiTheme="minorHAnsi" w:hAnsiTheme="minorHAnsi" w:cstheme="minorHAnsi"/>
          <w:sz w:val="22"/>
          <w:szCs w:val="22"/>
          <w:lang w:val="bs-Latn-BA"/>
        </w:rPr>
        <w:t>Odluka o imenovanju glavnog inžinjera na gradilištu, odnosno rukovodioca gradnje</w:t>
      </w:r>
      <w:r w:rsidR="00AA0BEC">
        <w:rPr>
          <w:rFonts w:asciiTheme="minorHAnsi" w:hAnsiTheme="minorHAnsi" w:cstheme="minorHAnsi"/>
          <w:sz w:val="22"/>
          <w:szCs w:val="22"/>
          <w:lang w:val="bs-Latn-BA"/>
        </w:rPr>
        <w:t>;</w:t>
      </w:r>
      <w:r w:rsidRPr="0018155E">
        <w:rPr>
          <w:rFonts w:asciiTheme="minorHAnsi" w:hAnsiTheme="minorHAnsi" w:cstheme="minorHAnsi"/>
          <w:sz w:val="22"/>
          <w:szCs w:val="22"/>
          <w:lang w:val="bs-Latn-BA"/>
        </w:rPr>
        <w:t xml:space="preserve">  </w:t>
      </w:r>
    </w:p>
    <w:p w14:paraId="79BDC07F" w14:textId="1FC67D82" w:rsidR="00992E97" w:rsidRPr="0018155E" w:rsidRDefault="00992E97" w:rsidP="00992E97">
      <w:pPr>
        <w:numPr>
          <w:ilvl w:val="0"/>
          <w:numId w:val="32"/>
        </w:numPr>
        <w:jc w:val="both"/>
        <w:rPr>
          <w:rFonts w:asciiTheme="minorHAnsi" w:hAnsiTheme="minorHAnsi" w:cstheme="minorHAnsi"/>
          <w:sz w:val="22"/>
          <w:szCs w:val="22"/>
          <w:lang w:val="bs-Latn-BA"/>
        </w:rPr>
      </w:pPr>
      <w:r w:rsidRPr="0018155E">
        <w:rPr>
          <w:rFonts w:asciiTheme="minorHAnsi" w:hAnsiTheme="minorHAnsi" w:cstheme="minorHAnsi"/>
          <w:sz w:val="22"/>
          <w:szCs w:val="22"/>
          <w:lang w:val="bs-Latn-BA"/>
        </w:rPr>
        <w:t>Odluka o imenovanju nadzornog inžinjera, odnosno glavnog nadzornog inžinjera</w:t>
      </w:r>
      <w:r w:rsidR="00AA0BEC">
        <w:rPr>
          <w:rFonts w:asciiTheme="minorHAnsi" w:hAnsiTheme="minorHAnsi" w:cstheme="minorHAnsi"/>
          <w:sz w:val="22"/>
          <w:szCs w:val="22"/>
          <w:lang w:val="bs-Latn-BA"/>
        </w:rPr>
        <w:t>;</w:t>
      </w:r>
      <w:r w:rsidRPr="0018155E">
        <w:rPr>
          <w:rFonts w:asciiTheme="minorHAnsi" w:hAnsiTheme="minorHAnsi" w:cstheme="minorHAnsi"/>
          <w:sz w:val="22"/>
          <w:szCs w:val="22"/>
          <w:lang w:val="bs-Latn-BA"/>
        </w:rPr>
        <w:t xml:space="preserve">  </w:t>
      </w:r>
    </w:p>
    <w:p w14:paraId="7F8EB8FA" w14:textId="1CC996F5" w:rsidR="00992E97" w:rsidRPr="0018155E" w:rsidRDefault="00992E97" w:rsidP="00992E97">
      <w:pPr>
        <w:numPr>
          <w:ilvl w:val="0"/>
          <w:numId w:val="32"/>
        </w:numPr>
        <w:jc w:val="both"/>
        <w:rPr>
          <w:rFonts w:asciiTheme="minorHAnsi" w:hAnsiTheme="minorHAnsi" w:cstheme="minorHAnsi"/>
          <w:sz w:val="22"/>
          <w:szCs w:val="22"/>
          <w:lang w:val="bs-Latn-BA"/>
        </w:rPr>
      </w:pPr>
      <w:r w:rsidRPr="0018155E">
        <w:rPr>
          <w:rFonts w:asciiTheme="minorHAnsi" w:hAnsiTheme="minorHAnsi" w:cstheme="minorHAnsi"/>
          <w:sz w:val="22"/>
          <w:szCs w:val="22"/>
          <w:lang w:val="bs-Latn-BA"/>
        </w:rPr>
        <w:t>Spisak uposlenika na gradilištu</w:t>
      </w:r>
      <w:r w:rsidR="00AA0BEC">
        <w:rPr>
          <w:rFonts w:asciiTheme="minorHAnsi" w:hAnsiTheme="minorHAnsi" w:cstheme="minorHAnsi"/>
          <w:sz w:val="22"/>
          <w:szCs w:val="22"/>
          <w:lang w:val="bs-Latn-BA"/>
        </w:rPr>
        <w:t>;</w:t>
      </w:r>
    </w:p>
    <w:p w14:paraId="215B3DF1" w14:textId="7CB0E75A" w:rsidR="00992E97" w:rsidRPr="0018155E" w:rsidRDefault="00992E97" w:rsidP="00992E97">
      <w:pPr>
        <w:numPr>
          <w:ilvl w:val="0"/>
          <w:numId w:val="32"/>
        </w:numPr>
        <w:jc w:val="both"/>
        <w:rPr>
          <w:rFonts w:asciiTheme="minorHAnsi" w:hAnsiTheme="minorHAnsi" w:cstheme="minorHAnsi"/>
          <w:sz w:val="22"/>
          <w:szCs w:val="22"/>
          <w:lang w:val="bs-Latn-BA"/>
        </w:rPr>
      </w:pPr>
      <w:r w:rsidRPr="0018155E">
        <w:rPr>
          <w:rFonts w:asciiTheme="minorHAnsi" w:hAnsiTheme="minorHAnsi" w:cstheme="minorHAnsi"/>
          <w:sz w:val="22"/>
          <w:szCs w:val="22"/>
          <w:lang w:val="bs-Latn-BA"/>
        </w:rPr>
        <w:t>Građevinska knjiga, građevinski dnevnik, predmjer i predračun radova</w:t>
      </w:r>
      <w:r w:rsidR="00AA0BEC">
        <w:rPr>
          <w:rFonts w:asciiTheme="minorHAnsi" w:hAnsiTheme="minorHAnsi" w:cstheme="minorHAnsi"/>
          <w:sz w:val="22"/>
          <w:szCs w:val="22"/>
          <w:lang w:val="bs-Latn-BA"/>
        </w:rPr>
        <w:t>;</w:t>
      </w:r>
      <w:r w:rsidRPr="0018155E">
        <w:rPr>
          <w:rFonts w:asciiTheme="minorHAnsi" w:hAnsiTheme="minorHAnsi" w:cstheme="minorHAnsi"/>
          <w:sz w:val="22"/>
          <w:szCs w:val="22"/>
          <w:lang w:val="bs-Latn-BA"/>
        </w:rPr>
        <w:t xml:space="preserve"> </w:t>
      </w:r>
    </w:p>
    <w:p w14:paraId="4464086A" w14:textId="5321D991" w:rsidR="00992E97" w:rsidRPr="0018155E" w:rsidRDefault="00992E97" w:rsidP="00992E97">
      <w:pPr>
        <w:numPr>
          <w:ilvl w:val="0"/>
          <w:numId w:val="32"/>
        </w:numPr>
        <w:jc w:val="both"/>
        <w:rPr>
          <w:rFonts w:asciiTheme="minorHAnsi" w:hAnsiTheme="minorHAnsi" w:cstheme="minorHAnsi"/>
          <w:sz w:val="22"/>
          <w:szCs w:val="22"/>
          <w:lang w:val="bs-Latn-BA"/>
        </w:rPr>
      </w:pPr>
      <w:r w:rsidRPr="0018155E">
        <w:rPr>
          <w:rFonts w:asciiTheme="minorHAnsi" w:hAnsiTheme="minorHAnsi" w:cstheme="minorHAnsi"/>
          <w:sz w:val="22"/>
          <w:szCs w:val="22"/>
          <w:lang w:val="bs-Latn-BA"/>
        </w:rPr>
        <w:t>Dokazi o usklađenosti postavljenih građevinskih proizvoda i mašinske opreme u skladu s projektom i važećim zakonima</w:t>
      </w:r>
      <w:r w:rsidR="00464AC0">
        <w:rPr>
          <w:rFonts w:asciiTheme="minorHAnsi" w:hAnsiTheme="minorHAnsi" w:cstheme="minorHAnsi"/>
          <w:sz w:val="22"/>
          <w:szCs w:val="22"/>
          <w:lang w:val="bs-Latn-BA"/>
        </w:rPr>
        <w:t>:</w:t>
      </w:r>
      <w:r w:rsidRPr="0018155E">
        <w:rPr>
          <w:rFonts w:asciiTheme="minorHAnsi" w:hAnsiTheme="minorHAnsi" w:cstheme="minorHAnsi"/>
          <w:sz w:val="22"/>
          <w:szCs w:val="22"/>
          <w:lang w:val="bs-Latn-BA"/>
        </w:rPr>
        <w:t xml:space="preserve">  </w:t>
      </w:r>
    </w:p>
    <w:p w14:paraId="4CA39762" w14:textId="54A46B89" w:rsidR="00992E97" w:rsidRPr="0018155E" w:rsidRDefault="00992E97" w:rsidP="00992E97">
      <w:pPr>
        <w:numPr>
          <w:ilvl w:val="2"/>
          <w:numId w:val="39"/>
        </w:numPr>
        <w:ind w:hanging="90"/>
        <w:jc w:val="both"/>
        <w:rPr>
          <w:rFonts w:asciiTheme="minorHAnsi" w:hAnsiTheme="minorHAnsi" w:cstheme="minorHAnsi"/>
          <w:sz w:val="22"/>
          <w:szCs w:val="22"/>
          <w:lang w:val="bs-Latn-BA"/>
        </w:rPr>
      </w:pPr>
      <w:r w:rsidRPr="0018155E">
        <w:rPr>
          <w:rFonts w:asciiTheme="minorHAnsi" w:hAnsiTheme="minorHAnsi" w:cstheme="minorHAnsi"/>
          <w:sz w:val="22"/>
          <w:szCs w:val="22"/>
          <w:lang w:val="bs-Latn-BA"/>
        </w:rPr>
        <w:t>Dokumenti o usklađenosti zasebnog dijela objekta s glavnim zahtjevima</w:t>
      </w:r>
      <w:r w:rsidR="00464AC0">
        <w:rPr>
          <w:rFonts w:asciiTheme="minorHAnsi" w:hAnsiTheme="minorHAnsi" w:cstheme="minorHAnsi"/>
          <w:sz w:val="22"/>
          <w:szCs w:val="22"/>
          <w:lang w:val="bs-Latn-BA"/>
        </w:rPr>
        <w:t>;</w:t>
      </w:r>
      <w:r w:rsidRPr="0018155E">
        <w:rPr>
          <w:rFonts w:asciiTheme="minorHAnsi" w:hAnsiTheme="minorHAnsi" w:cstheme="minorHAnsi"/>
          <w:sz w:val="22"/>
          <w:szCs w:val="22"/>
          <w:lang w:val="bs-Latn-BA"/>
        </w:rPr>
        <w:t xml:space="preserve">  </w:t>
      </w:r>
    </w:p>
    <w:p w14:paraId="3AF37261" w14:textId="42BE5B22" w:rsidR="00992E97" w:rsidRPr="0018155E" w:rsidRDefault="00992E97" w:rsidP="00992E97">
      <w:pPr>
        <w:numPr>
          <w:ilvl w:val="2"/>
          <w:numId w:val="39"/>
        </w:numPr>
        <w:ind w:hanging="90"/>
        <w:jc w:val="both"/>
        <w:rPr>
          <w:rFonts w:asciiTheme="minorHAnsi" w:hAnsiTheme="minorHAnsi" w:cstheme="minorHAnsi"/>
          <w:sz w:val="22"/>
          <w:szCs w:val="22"/>
          <w:lang w:val="bs-Latn-BA"/>
        </w:rPr>
      </w:pPr>
      <w:r w:rsidRPr="0018155E">
        <w:rPr>
          <w:rFonts w:asciiTheme="minorHAnsi" w:hAnsiTheme="minorHAnsi" w:cstheme="minorHAnsi"/>
          <w:sz w:val="22"/>
          <w:szCs w:val="22"/>
          <w:lang w:val="bs-Latn-BA"/>
        </w:rPr>
        <w:t>Dokaz o kvalitetu i atesti koji se moraju pribaviti u toku izvođenja građevinskih i ostalih radova u skladu sa zahtjevima Zakona o prostornom uređenju i građenju te posebnim propisima projekta</w:t>
      </w:r>
      <w:r w:rsidR="00464AC0">
        <w:rPr>
          <w:rFonts w:asciiTheme="minorHAnsi" w:hAnsiTheme="minorHAnsi" w:cstheme="minorHAnsi"/>
          <w:sz w:val="22"/>
          <w:szCs w:val="22"/>
          <w:lang w:val="bs-Latn-BA"/>
        </w:rPr>
        <w:t>;</w:t>
      </w:r>
      <w:r w:rsidRPr="0018155E">
        <w:rPr>
          <w:rFonts w:asciiTheme="minorHAnsi" w:hAnsiTheme="minorHAnsi" w:cstheme="minorHAnsi"/>
          <w:sz w:val="22"/>
          <w:szCs w:val="22"/>
          <w:lang w:val="bs-Latn-BA"/>
        </w:rPr>
        <w:t xml:space="preserve">   </w:t>
      </w:r>
    </w:p>
    <w:p w14:paraId="2877BCAB" w14:textId="77777777" w:rsidR="00992E97" w:rsidRPr="0018155E" w:rsidRDefault="00992E97" w:rsidP="00992E97">
      <w:pPr>
        <w:numPr>
          <w:ilvl w:val="2"/>
          <w:numId w:val="39"/>
        </w:numPr>
        <w:ind w:hanging="90"/>
        <w:jc w:val="both"/>
        <w:rPr>
          <w:rFonts w:asciiTheme="minorHAnsi" w:hAnsiTheme="minorHAnsi" w:cstheme="minorHAnsi"/>
          <w:sz w:val="22"/>
          <w:szCs w:val="22"/>
          <w:lang w:val="bs-Latn-BA"/>
        </w:rPr>
      </w:pPr>
      <w:r w:rsidRPr="0018155E">
        <w:rPr>
          <w:rFonts w:asciiTheme="minorHAnsi" w:hAnsiTheme="minorHAnsi" w:cstheme="minorHAnsi"/>
          <w:sz w:val="22"/>
          <w:szCs w:val="22"/>
          <w:lang w:val="bs-Latn-BA"/>
        </w:rPr>
        <w:t xml:space="preserve">Potrebni certifikati za materijale i dijelove korištene u gradnji objekta i trenutne građevinske te ostale radove koji su u toku (beton, armature, termoizolaciju, hidroizolacijau, vodoinstalacije i elektroinstalacije, podovi, itd.)   </w:t>
      </w:r>
    </w:p>
    <w:p w14:paraId="148DC643" w14:textId="1BBB0491" w:rsidR="00992E97" w:rsidRPr="0018155E" w:rsidRDefault="00992E97" w:rsidP="00992E97">
      <w:pPr>
        <w:numPr>
          <w:ilvl w:val="0"/>
          <w:numId w:val="33"/>
        </w:numPr>
        <w:jc w:val="both"/>
        <w:rPr>
          <w:rFonts w:asciiTheme="minorHAnsi" w:hAnsiTheme="minorHAnsi" w:cstheme="minorHAnsi"/>
          <w:sz w:val="22"/>
          <w:szCs w:val="22"/>
          <w:lang w:val="bs-Latn-BA"/>
        </w:rPr>
      </w:pPr>
      <w:r w:rsidRPr="0018155E">
        <w:rPr>
          <w:rFonts w:asciiTheme="minorHAnsi" w:hAnsiTheme="minorHAnsi" w:cstheme="minorHAnsi"/>
          <w:sz w:val="22"/>
          <w:szCs w:val="22"/>
          <w:lang w:val="bs-Latn-BA"/>
        </w:rPr>
        <w:t>Konkretni sigurnosni plan prilagođen datom gradilištu</w:t>
      </w:r>
      <w:r w:rsidR="00464AC0">
        <w:rPr>
          <w:rFonts w:asciiTheme="minorHAnsi" w:hAnsiTheme="minorHAnsi" w:cstheme="minorHAnsi"/>
          <w:sz w:val="22"/>
          <w:szCs w:val="22"/>
          <w:lang w:val="bs-Latn-BA"/>
        </w:rPr>
        <w:t>;</w:t>
      </w:r>
    </w:p>
    <w:p w14:paraId="1DFBBF86" w14:textId="70AAE0A6" w:rsidR="00992E97" w:rsidRPr="0018155E" w:rsidRDefault="00992E97" w:rsidP="00992E97">
      <w:pPr>
        <w:numPr>
          <w:ilvl w:val="0"/>
          <w:numId w:val="33"/>
        </w:numPr>
        <w:jc w:val="both"/>
        <w:rPr>
          <w:rFonts w:asciiTheme="minorHAnsi" w:hAnsiTheme="minorHAnsi" w:cstheme="minorHAnsi"/>
          <w:sz w:val="22"/>
          <w:szCs w:val="22"/>
          <w:lang w:val="bs-Latn-BA"/>
        </w:rPr>
      </w:pPr>
      <w:r w:rsidRPr="0018155E">
        <w:rPr>
          <w:rFonts w:asciiTheme="minorHAnsi" w:hAnsiTheme="minorHAnsi" w:cstheme="minorHAnsi"/>
          <w:sz w:val="22"/>
          <w:szCs w:val="22"/>
          <w:lang w:val="bs-Latn-BA"/>
        </w:rPr>
        <w:t>Evidencija o izvršenim inspekcijskim pregledima</w:t>
      </w:r>
      <w:r w:rsidR="00464AC0">
        <w:rPr>
          <w:rFonts w:asciiTheme="minorHAnsi" w:hAnsiTheme="minorHAnsi" w:cstheme="minorHAnsi"/>
          <w:sz w:val="22"/>
          <w:szCs w:val="22"/>
          <w:lang w:val="bs-Latn-BA"/>
        </w:rPr>
        <w:t>;</w:t>
      </w:r>
    </w:p>
    <w:p w14:paraId="5DEF4095" w14:textId="6679466D" w:rsidR="00992E97" w:rsidRPr="0018155E" w:rsidRDefault="00992E97" w:rsidP="00992E97">
      <w:pPr>
        <w:numPr>
          <w:ilvl w:val="0"/>
          <w:numId w:val="33"/>
        </w:numPr>
        <w:jc w:val="both"/>
        <w:rPr>
          <w:rFonts w:asciiTheme="minorHAnsi" w:hAnsiTheme="minorHAnsi" w:cstheme="minorHAnsi"/>
          <w:sz w:val="22"/>
          <w:szCs w:val="22"/>
          <w:lang w:val="bs-Latn-BA"/>
        </w:rPr>
      </w:pPr>
      <w:r w:rsidRPr="0018155E">
        <w:rPr>
          <w:rFonts w:asciiTheme="minorHAnsi" w:hAnsiTheme="minorHAnsi" w:cstheme="minorHAnsi"/>
          <w:sz w:val="22"/>
          <w:szCs w:val="22"/>
          <w:lang w:val="bs-Latn-BA"/>
        </w:rPr>
        <w:t>Atest za specijalnu opremu</w:t>
      </w:r>
      <w:r w:rsidR="00464AC0">
        <w:rPr>
          <w:rFonts w:asciiTheme="minorHAnsi" w:hAnsiTheme="minorHAnsi" w:cstheme="minorHAnsi"/>
          <w:sz w:val="22"/>
          <w:szCs w:val="22"/>
          <w:lang w:val="bs-Latn-BA"/>
        </w:rPr>
        <w:t>;</w:t>
      </w:r>
      <w:r w:rsidRPr="0018155E">
        <w:rPr>
          <w:rFonts w:asciiTheme="minorHAnsi" w:hAnsiTheme="minorHAnsi" w:cstheme="minorHAnsi"/>
          <w:sz w:val="22"/>
          <w:szCs w:val="22"/>
          <w:lang w:val="bs-Latn-BA"/>
        </w:rPr>
        <w:t xml:space="preserve"> </w:t>
      </w:r>
    </w:p>
    <w:p w14:paraId="3E8D8A37" w14:textId="558FA2D5" w:rsidR="00992E97" w:rsidRPr="0018155E" w:rsidRDefault="00992E97" w:rsidP="00992E97">
      <w:pPr>
        <w:numPr>
          <w:ilvl w:val="0"/>
          <w:numId w:val="33"/>
        </w:numPr>
        <w:jc w:val="both"/>
        <w:rPr>
          <w:rFonts w:asciiTheme="minorHAnsi" w:hAnsiTheme="minorHAnsi" w:cstheme="minorHAnsi"/>
          <w:sz w:val="22"/>
          <w:szCs w:val="22"/>
          <w:lang w:val="bs-Latn-BA"/>
        </w:rPr>
      </w:pPr>
      <w:r w:rsidRPr="0018155E">
        <w:rPr>
          <w:rFonts w:asciiTheme="minorHAnsi" w:hAnsiTheme="minorHAnsi" w:cstheme="minorHAnsi"/>
          <w:sz w:val="22"/>
          <w:szCs w:val="22"/>
          <w:lang w:val="bs-Latn-BA"/>
        </w:rPr>
        <w:t>Crteži o izvedenom stanju, po potrebi</w:t>
      </w:r>
      <w:r w:rsidR="00464AC0">
        <w:rPr>
          <w:rFonts w:asciiTheme="minorHAnsi" w:hAnsiTheme="minorHAnsi" w:cstheme="minorHAnsi"/>
          <w:sz w:val="22"/>
          <w:szCs w:val="22"/>
          <w:lang w:val="bs-Latn-BA"/>
        </w:rPr>
        <w:t>;</w:t>
      </w:r>
      <w:r w:rsidRPr="0018155E">
        <w:rPr>
          <w:rFonts w:asciiTheme="minorHAnsi" w:hAnsiTheme="minorHAnsi" w:cstheme="minorHAnsi"/>
          <w:sz w:val="22"/>
          <w:szCs w:val="22"/>
          <w:lang w:val="bs-Latn-BA"/>
        </w:rPr>
        <w:t xml:space="preserve"> </w:t>
      </w:r>
    </w:p>
    <w:p w14:paraId="56FC4402" w14:textId="4738D87F" w:rsidR="00992E97" w:rsidRPr="0018155E" w:rsidRDefault="00992E97" w:rsidP="00992E97">
      <w:pPr>
        <w:numPr>
          <w:ilvl w:val="0"/>
          <w:numId w:val="33"/>
        </w:numPr>
        <w:jc w:val="both"/>
        <w:rPr>
          <w:rFonts w:asciiTheme="minorHAnsi" w:hAnsiTheme="minorHAnsi" w:cstheme="minorHAnsi"/>
          <w:sz w:val="22"/>
          <w:szCs w:val="22"/>
          <w:lang w:val="bs-Latn-BA"/>
        </w:rPr>
      </w:pPr>
      <w:r w:rsidRPr="0018155E">
        <w:rPr>
          <w:rFonts w:asciiTheme="minorHAnsi" w:hAnsiTheme="minorHAnsi" w:cstheme="minorHAnsi"/>
          <w:sz w:val="22"/>
          <w:szCs w:val="22"/>
          <w:lang w:val="bs-Latn-BA"/>
        </w:rPr>
        <w:t>Izmjene u projektu kojima se ne mijenja namjena objekta ili tehnologija gradnje (uz obavezni pristanak projektanta i investitora za sve veće izmjene, crteže o izvedenom stanju o izmjenama na nivou glavnog projekta uz potrebne kalkulacije)</w:t>
      </w:r>
      <w:r w:rsidR="00606E93">
        <w:rPr>
          <w:rFonts w:asciiTheme="minorHAnsi" w:hAnsiTheme="minorHAnsi" w:cstheme="minorHAnsi"/>
          <w:sz w:val="22"/>
          <w:szCs w:val="22"/>
          <w:lang w:val="bs-Latn-BA"/>
        </w:rPr>
        <w:t>;</w:t>
      </w:r>
    </w:p>
    <w:p w14:paraId="26C9ED60" w14:textId="6AD649A4" w:rsidR="00992E97" w:rsidRPr="0018155E" w:rsidRDefault="00992E97" w:rsidP="00992E97">
      <w:pPr>
        <w:numPr>
          <w:ilvl w:val="0"/>
          <w:numId w:val="33"/>
        </w:numPr>
        <w:jc w:val="both"/>
        <w:rPr>
          <w:rFonts w:asciiTheme="minorHAnsi" w:hAnsiTheme="minorHAnsi" w:cstheme="minorHAnsi"/>
          <w:sz w:val="22"/>
          <w:szCs w:val="22"/>
          <w:lang w:val="bs-Latn-BA"/>
        </w:rPr>
      </w:pPr>
      <w:r w:rsidRPr="0018155E">
        <w:rPr>
          <w:rFonts w:asciiTheme="minorHAnsi" w:hAnsiTheme="minorHAnsi" w:cstheme="minorHAnsi"/>
          <w:sz w:val="22"/>
          <w:szCs w:val="22"/>
          <w:lang w:val="bs-Latn-BA"/>
        </w:rPr>
        <w:t>Izvještaj nadzornog inžinjera za svaku situaciju/potvrdu o plaćanju</w:t>
      </w:r>
      <w:r w:rsidR="00606E93">
        <w:rPr>
          <w:rFonts w:asciiTheme="minorHAnsi" w:hAnsiTheme="minorHAnsi" w:cstheme="minorHAnsi"/>
          <w:sz w:val="22"/>
          <w:szCs w:val="22"/>
          <w:lang w:val="bs-Latn-BA"/>
        </w:rPr>
        <w:t>;</w:t>
      </w:r>
      <w:r w:rsidRPr="0018155E">
        <w:rPr>
          <w:rFonts w:asciiTheme="minorHAnsi" w:hAnsiTheme="minorHAnsi" w:cstheme="minorHAnsi"/>
          <w:sz w:val="22"/>
          <w:szCs w:val="22"/>
          <w:lang w:val="bs-Latn-BA"/>
        </w:rPr>
        <w:t xml:space="preserve"> </w:t>
      </w:r>
    </w:p>
    <w:p w14:paraId="2BA43DE3" w14:textId="39D3F9B0" w:rsidR="00992E97" w:rsidRPr="0018155E" w:rsidRDefault="00992E97" w:rsidP="00992E97">
      <w:pPr>
        <w:numPr>
          <w:ilvl w:val="0"/>
          <w:numId w:val="33"/>
        </w:numPr>
        <w:jc w:val="both"/>
        <w:rPr>
          <w:rFonts w:asciiTheme="minorHAnsi" w:hAnsiTheme="minorHAnsi" w:cstheme="minorHAnsi"/>
          <w:sz w:val="22"/>
          <w:szCs w:val="22"/>
          <w:lang w:val="bs-Latn-BA"/>
        </w:rPr>
      </w:pPr>
      <w:r w:rsidRPr="0018155E">
        <w:rPr>
          <w:rFonts w:asciiTheme="minorHAnsi" w:hAnsiTheme="minorHAnsi" w:cstheme="minorHAnsi"/>
          <w:sz w:val="22"/>
          <w:szCs w:val="22"/>
          <w:lang w:val="bs-Latn-BA"/>
        </w:rPr>
        <w:t>Zapisnik o završnom računu</w:t>
      </w:r>
      <w:r w:rsidR="00606E93">
        <w:rPr>
          <w:rFonts w:asciiTheme="minorHAnsi" w:hAnsiTheme="minorHAnsi" w:cstheme="minorHAnsi"/>
          <w:sz w:val="22"/>
          <w:szCs w:val="22"/>
          <w:lang w:val="bs-Latn-BA"/>
        </w:rPr>
        <w:t>;</w:t>
      </w:r>
      <w:r w:rsidRPr="0018155E">
        <w:rPr>
          <w:rFonts w:asciiTheme="minorHAnsi" w:hAnsiTheme="minorHAnsi" w:cstheme="minorHAnsi"/>
          <w:sz w:val="22"/>
          <w:szCs w:val="22"/>
          <w:lang w:val="bs-Latn-BA"/>
        </w:rPr>
        <w:t xml:space="preserve">  </w:t>
      </w:r>
    </w:p>
    <w:p w14:paraId="56E70847" w14:textId="141E9800" w:rsidR="00992E97" w:rsidRPr="0018155E" w:rsidRDefault="00992E97" w:rsidP="00992E97">
      <w:pPr>
        <w:numPr>
          <w:ilvl w:val="0"/>
          <w:numId w:val="33"/>
        </w:numPr>
        <w:jc w:val="both"/>
        <w:rPr>
          <w:rFonts w:asciiTheme="minorHAnsi" w:hAnsiTheme="minorHAnsi" w:cstheme="minorHAnsi"/>
          <w:sz w:val="22"/>
          <w:szCs w:val="22"/>
          <w:lang w:val="bs-Latn-BA"/>
        </w:rPr>
      </w:pPr>
      <w:r w:rsidRPr="0018155E">
        <w:rPr>
          <w:rFonts w:asciiTheme="minorHAnsi" w:hAnsiTheme="minorHAnsi" w:cstheme="minorHAnsi"/>
          <w:sz w:val="22"/>
          <w:szCs w:val="22"/>
          <w:lang w:val="bs-Latn-BA"/>
        </w:rPr>
        <w:t>Pismena izjava izvođača o izvršenim radovima i uslovima za održavanje objekta</w:t>
      </w:r>
      <w:r w:rsidR="00606E93">
        <w:rPr>
          <w:rFonts w:asciiTheme="minorHAnsi" w:hAnsiTheme="minorHAnsi" w:cstheme="minorHAnsi"/>
          <w:sz w:val="22"/>
          <w:szCs w:val="22"/>
          <w:lang w:val="bs-Latn-BA"/>
        </w:rPr>
        <w:t>;</w:t>
      </w:r>
      <w:r w:rsidRPr="0018155E">
        <w:rPr>
          <w:rFonts w:asciiTheme="minorHAnsi" w:hAnsiTheme="minorHAnsi" w:cstheme="minorHAnsi"/>
          <w:sz w:val="22"/>
          <w:szCs w:val="22"/>
          <w:lang w:val="bs-Latn-BA"/>
        </w:rPr>
        <w:t xml:space="preserve">  </w:t>
      </w:r>
    </w:p>
    <w:p w14:paraId="78356B53" w14:textId="74BA0147" w:rsidR="00992E97" w:rsidRPr="0018155E" w:rsidRDefault="00992E97" w:rsidP="00992E97">
      <w:pPr>
        <w:numPr>
          <w:ilvl w:val="0"/>
          <w:numId w:val="33"/>
        </w:numPr>
        <w:jc w:val="both"/>
        <w:rPr>
          <w:rFonts w:asciiTheme="minorHAnsi" w:hAnsiTheme="minorHAnsi" w:cstheme="minorHAnsi"/>
          <w:sz w:val="22"/>
          <w:szCs w:val="22"/>
          <w:lang w:val="bs-Latn-BA"/>
        </w:rPr>
      </w:pPr>
      <w:r w:rsidRPr="0018155E">
        <w:rPr>
          <w:rFonts w:asciiTheme="minorHAnsi" w:hAnsiTheme="minorHAnsi" w:cstheme="minorHAnsi"/>
          <w:sz w:val="22"/>
          <w:szCs w:val="22"/>
          <w:lang w:val="bs-Latn-BA"/>
        </w:rPr>
        <w:t>Izvještaj nadzornog inžinjera nakon izvedenih radova</w:t>
      </w:r>
      <w:r w:rsidR="00606E93">
        <w:rPr>
          <w:rFonts w:asciiTheme="minorHAnsi" w:hAnsiTheme="minorHAnsi" w:cstheme="minorHAnsi"/>
          <w:sz w:val="22"/>
          <w:szCs w:val="22"/>
          <w:lang w:val="bs-Latn-BA"/>
        </w:rPr>
        <w:t>;</w:t>
      </w:r>
    </w:p>
    <w:p w14:paraId="34633FB2" w14:textId="1ECFF35C" w:rsidR="00992E97" w:rsidRPr="0018155E" w:rsidRDefault="00992E97" w:rsidP="00992E97">
      <w:pPr>
        <w:numPr>
          <w:ilvl w:val="0"/>
          <w:numId w:val="33"/>
        </w:numPr>
        <w:jc w:val="both"/>
        <w:rPr>
          <w:rFonts w:asciiTheme="minorHAnsi" w:hAnsiTheme="minorHAnsi" w:cstheme="minorHAnsi"/>
          <w:sz w:val="22"/>
          <w:szCs w:val="22"/>
          <w:lang w:val="bs-Latn-BA"/>
        </w:rPr>
      </w:pPr>
      <w:r w:rsidRPr="0018155E">
        <w:rPr>
          <w:rFonts w:asciiTheme="minorHAnsi" w:hAnsiTheme="minorHAnsi" w:cstheme="minorHAnsi"/>
          <w:sz w:val="22"/>
          <w:szCs w:val="22"/>
          <w:lang w:val="bs-Latn-BA"/>
        </w:rPr>
        <w:t>Ostali dokumenti, dozvole, odobrenja koja posebne uredbe/propisi zahtijevaju</w:t>
      </w:r>
      <w:r w:rsidR="00606E93">
        <w:rPr>
          <w:rFonts w:asciiTheme="minorHAnsi" w:hAnsiTheme="minorHAnsi" w:cstheme="minorHAnsi"/>
          <w:sz w:val="22"/>
          <w:szCs w:val="22"/>
          <w:lang w:val="bs-Latn-BA"/>
        </w:rPr>
        <w:t>;</w:t>
      </w:r>
      <w:r w:rsidRPr="0018155E">
        <w:rPr>
          <w:rFonts w:asciiTheme="minorHAnsi" w:hAnsiTheme="minorHAnsi" w:cstheme="minorHAnsi"/>
          <w:sz w:val="22"/>
          <w:szCs w:val="22"/>
          <w:lang w:val="bs-Latn-BA"/>
        </w:rPr>
        <w:t xml:space="preserve"> </w:t>
      </w:r>
    </w:p>
    <w:p w14:paraId="5E8F62E8" w14:textId="77777777" w:rsidR="00992E97" w:rsidRPr="0018155E" w:rsidRDefault="00992E97" w:rsidP="00992E97">
      <w:pPr>
        <w:jc w:val="both"/>
        <w:rPr>
          <w:rFonts w:asciiTheme="minorHAnsi" w:hAnsiTheme="minorHAnsi" w:cstheme="minorHAnsi"/>
          <w:b/>
          <w:sz w:val="22"/>
          <w:szCs w:val="22"/>
          <w:lang w:val="bs-Latn-BA"/>
        </w:rPr>
      </w:pPr>
    </w:p>
    <w:p w14:paraId="3DD256EB" w14:textId="2AB7DFEC" w:rsidR="00992E97" w:rsidRDefault="00992E97" w:rsidP="00992E97">
      <w:pPr>
        <w:numPr>
          <w:ilvl w:val="0"/>
          <w:numId w:val="39"/>
        </w:numPr>
        <w:ind w:left="432"/>
        <w:jc w:val="both"/>
        <w:rPr>
          <w:rFonts w:asciiTheme="minorHAnsi" w:hAnsiTheme="minorHAnsi" w:cstheme="minorHAnsi"/>
          <w:b/>
          <w:i/>
          <w:sz w:val="22"/>
          <w:szCs w:val="22"/>
          <w:u w:val="single"/>
          <w:lang w:val="bs-Latn-BA"/>
        </w:rPr>
      </w:pPr>
      <w:r w:rsidRPr="0018155E">
        <w:rPr>
          <w:rFonts w:asciiTheme="minorHAnsi" w:hAnsiTheme="minorHAnsi" w:cstheme="minorHAnsi"/>
          <w:b/>
          <w:i/>
          <w:sz w:val="22"/>
          <w:szCs w:val="22"/>
          <w:u w:val="single"/>
          <w:lang w:val="bs-Latn-BA"/>
        </w:rPr>
        <w:t>Aktivnosti vršenja nadzora</w:t>
      </w:r>
    </w:p>
    <w:p w14:paraId="6B162FDB" w14:textId="77777777" w:rsidR="00606E93" w:rsidRPr="0018155E" w:rsidRDefault="00606E93" w:rsidP="00606E93">
      <w:pPr>
        <w:ind w:left="432"/>
        <w:jc w:val="both"/>
        <w:rPr>
          <w:rFonts w:asciiTheme="minorHAnsi" w:hAnsiTheme="minorHAnsi" w:cstheme="minorHAnsi"/>
          <w:b/>
          <w:i/>
          <w:sz w:val="22"/>
          <w:szCs w:val="22"/>
          <w:u w:val="single"/>
          <w:lang w:val="bs-Latn-BA"/>
        </w:rPr>
      </w:pPr>
    </w:p>
    <w:p w14:paraId="495D39C8" w14:textId="3CA575A9" w:rsidR="00992E97" w:rsidRPr="0018155E" w:rsidRDefault="00992E97" w:rsidP="00992E97">
      <w:pPr>
        <w:jc w:val="both"/>
        <w:rPr>
          <w:rFonts w:asciiTheme="minorHAnsi" w:hAnsiTheme="minorHAnsi" w:cstheme="minorHAnsi"/>
          <w:sz w:val="22"/>
          <w:szCs w:val="22"/>
          <w:lang w:val="bs-Latn-BA"/>
        </w:rPr>
      </w:pPr>
      <w:r w:rsidRPr="0018155E">
        <w:rPr>
          <w:rFonts w:asciiTheme="minorHAnsi" w:hAnsiTheme="minorHAnsi" w:cstheme="minorHAnsi"/>
          <w:sz w:val="22"/>
          <w:szCs w:val="22"/>
          <w:lang w:val="bs-Latn-BA"/>
        </w:rPr>
        <w:t>Vršenje stručnog nadzora podrazumijeva minimalno jednosedmični nadzor nad izvođenjem radova ili radne sate koji će se</w:t>
      </w:r>
      <w:r w:rsidRPr="0018155E">
        <w:rPr>
          <w:rFonts w:asciiTheme="minorHAnsi" w:hAnsiTheme="minorHAnsi" w:cstheme="minorHAnsi"/>
          <w:sz w:val="22"/>
          <w:szCs w:val="22"/>
        </w:rPr>
        <w:t xml:space="preserve"> </w:t>
      </w:r>
      <w:r w:rsidRPr="0018155E">
        <w:rPr>
          <w:rFonts w:asciiTheme="minorHAnsi" w:hAnsiTheme="minorHAnsi" w:cstheme="minorHAnsi"/>
          <w:sz w:val="22"/>
          <w:szCs w:val="22"/>
          <w:lang w:val="bs-Latn-BA"/>
        </w:rPr>
        <w:t>odrediti i rasporediti kako bi se svi zadaci ispunili u smislu usklađenosti s</w:t>
      </w:r>
      <w:r w:rsidR="005C1EC6">
        <w:rPr>
          <w:rFonts w:asciiTheme="minorHAnsi" w:hAnsiTheme="minorHAnsi" w:cstheme="minorHAnsi"/>
          <w:sz w:val="22"/>
          <w:szCs w:val="22"/>
          <w:lang w:val="bs-Latn-BA"/>
        </w:rPr>
        <w:t>a</w:t>
      </w:r>
      <w:r w:rsidRPr="0018155E">
        <w:rPr>
          <w:rFonts w:asciiTheme="minorHAnsi" w:hAnsiTheme="minorHAnsi" w:cstheme="minorHAnsi"/>
          <w:sz w:val="22"/>
          <w:szCs w:val="22"/>
          <w:lang w:val="bs-Latn-BA"/>
        </w:rPr>
        <w:t xml:space="preserve"> projektom, podacima i uputama, u tehničkom smislu, usklađenosti materijala i radova, kontrolu/provjeru potrebnih dimenzija i provjeru obračuna u smislu tačnosti i usklađenosti s ugovorom.</w:t>
      </w:r>
    </w:p>
    <w:p w14:paraId="187E8147" w14:textId="77777777" w:rsidR="00992E97" w:rsidRPr="0018155E" w:rsidRDefault="00992E97" w:rsidP="00992E97">
      <w:pPr>
        <w:ind w:left="1440" w:hanging="1440"/>
        <w:jc w:val="both"/>
        <w:rPr>
          <w:rFonts w:asciiTheme="minorHAnsi" w:hAnsiTheme="minorHAnsi" w:cstheme="minorHAnsi"/>
          <w:sz w:val="22"/>
          <w:szCs w:val="22"/>
          <w:lang w:val="bs-Latn-BA"/>
        </w:rPr>
      </w:pPr>
    </w:p>
    <w:p w14:paraId="48324F8B" w14:textId="77777777" w:rsidR="00992E97" w:rsidRPr="0018155E" w:rsidRDefault="00992E97" w:rsidP="00992E97">
      <w:pPr>
        <w:jc w:val="both"/>
        <w:rPr>
          <w:rFonts w:asciiTheme="minorHAnsi" w:hAnsiTheme="minorHAnsi" w:cstheme="minorHAnsi"/>
          <w:sz w:val="22"/>
          <w:szCs w:val="22"/>
          <w:lang w:val="bs-Latn-BA"/>
        </w:rPr>
      </w:pPr>
      <w:r w:rsidRPr="0018155E">
        <w:rPr>
          <w:rFonts w:asciiTheme="minorHAnsi" w:hAnsiTheme="minorHAnsi" w:cstheme="minorHAnsi"/>
          <w:sz w:val="22"/>
          <w:szCs w:val="22"/>
          <w:lang w:val="bs-Latn-BA"/>
        </w:rPr>
        <w:t>Nadzorno tijelo je zakonski ovlašteno pravno lice.</w:t>
      </w:r>
    </w:p>
    <w:p w14:paraId="4D225DAA" w14:textId="77777777" w:rsidR="00992E97" w:rsidRPr="0018155E" w:rsidRDefault="00992E97" w:rsidP="00992E97">
      <w:pPr>
        <w:jc w:val="both"/>
        <w:rPr>
          <w:rFonts w:asciiTheme="minorHAnsi" w:hAnsiTheme="minorHAnsi" w:cstheme="minorHAnsi"/>
          <w:sz w:val="22"/>
          <w:szCs w:val="22"/>
          <w:lang w:val="bs-Latn-BA"/>
        </w:rPr>
      </w:pPr>
      <w:r w:rsidRPr="0018155E">
        <w:rPr>
          <w:rFonts w:asciiTheme="minorHAnsi" w:hAnsiTheme="minorHAnsi" w:cstheme="minorHAnsi"/>
          <w:sz w:val="22"/>
          <w:szCs w:val="22"/>
          <w:lang w:val="bs-Latn-BA"/>
        </w:rPr>
        <w:lastRenderedPageBreak/>
        <w:t>Izvođač će biti obaviješten o imenovanju stručnog nadzornog lica.</w:t>
      </w:r>
    </w:p>
    <w:p w14:paraId="3A701840" w14:textId="77777777" w:rsidR="00992E97" w:rsidRPr="0018155E" w:rsidRDefault="00992E97" w:rsidP="00992E97">
      <w:pPr>
        <w:jc w:val="both"/>
        <w:rPr>
          <w:rFonts w:asciiTheme="minorHAnsi" w:hAnsiTheme="minorHAnsi" w:cstheme="minorHAnsi"/>
          <w:sz w:val="22"/>
          <w:szCs w:val="22"/>
          <w:lang w:val="bs-Latn-BA"/>
        </w:rPr>
      </w:pPr>
    </w:p>
    <w:p w14:paraId="795F32C0" w14:textId="77777777" w:rsidR="00992E97" w:rsidRPr="0018155E" w:rsidRDefault="00992E97" w:rsidP="00992E97">
      <w:pPr>
        <w:jc w:val="both"/>
        <w:rPr>
          <w:rFonts w:asciiTheme="minorHAnsi" w:hAnsiTheme="minorHAnsi" w:cstheme="minorHAnsi"/>
          <w:sz w:val="22"/>
          <w:szCs w:val="22"/>
          <w:lang w:val="bs-Latn-BA"/>
        </w:rPr>
      </w:pPr>
      <w:r w:rsidRPr="0018155E">
        <w:rPr>
          <w:rFonts w:asciiTheme="minorHAnsi" w:hAnsiTheme="minorHAnsi" w:cstheme="minorHAnsi"/>
          <w:sz w:val="22"/>
          <w:szCs w:val="22"/>
          <w:lang w:val="bs-Latn-BA"/>
        </w:rPr>
        <w:t xml:space="preserve">Za izmjene u glavnom projektu (kojima se ne smiju mijenjati uslovi prostornog planiranja, tehničke karakteristike objekta ili tehnologija gradnje), nadzorno lice će pribaviti prethodni pristanak investitora (UNDP) i projektanta. </w:t>
      </w:r>
    </w:p>
    <w:p w14:paraId="542AF858" w14:textId="77777777" w:rsidR="00992E97" w:rsidRPr="0018155E" w:rsidRDefault="00992E97" w:rsidP="00992E97">
      <w:pPr>
        <w:jc w:val="both"/>
        <w:rPr>
          <w:rFonts w:asciiTheme="minorHAnsi" w:hAnsiTheme="minorHAnsi" w:cstheme="minorHAnsi"/>
          <w:sz w:val="22"/>
          <w:szCs w:val="22"/>
          <w:lang w:val="bs-Latn-BA"/>
        </w:rPr>
      </w:pPr>
    </w:p>
    <w:p w14:paraId="0F8626E8" w14:textId="77777777" w:rsidR="00992E97" w:rsidRPr="0018155E" w:rsidRDefault="00992E97" w:rsidP="00992E97">
      <w:pPr>
        <w:jc w:val="both"/>
        <w:rPr>
          <w:rFonts w:asciiTheme="minorHAnsi" w:hAnsiTheme="minorHAnsi" w:cstheme="minorHAnsi"/>
          <w:sz w:val="22"/>
          <w:szCs w:val="22"/>
          <w:lang w:val="bs-Latn-BA"/>
        </w:rPr>
      </w:pPr>
      <w:r w:rsidRPr="0018155E">
        <w:rPr>
          <w:rFonts w:asciiTheme="minorHAnsi" w:hAnsiTheme="minorHAnsi" w:cstheme="minorHAnsi"/>
          <w:sz w:val="22"/>
          <w:szCs w:val="22"/>
          <w:lang w:val="bs-Latn-BA"/>
        </w:rPr>
        <w:t xml:space="preserve">Kako bi se proveo i izvršio nadzor izvođenja radova, nadzorno lice će provesti sljedeće aktivnosti: </w:t>
      </w:r>
    </w:p>
    <w:p w14:paraId="288F4B14" w14:textId="77777777" w:rsidR="00992E97" w:rsidRPr="0018155E" w:rsidRDefault="00992E97" w:rsidP="00992E97">
      <w:pPr>
        <w:numPr>
          <w:ilvl w:val="1"/>
          <w:numId w:val="39"/>
        </w:numPr>
        <w:rPr>
          <w:rFonts w:asciiTheme="minorHAnsi" w:hAnsiTheme="minorHAnsi" w:cstheme="minorHAnsi"/>
          <w:b/>
          <w:sz w:val="22"/>
          <w:szCs w:val="22"/>
          <w:lang w:val="bs-Latn-BA"/>
        </w:rPr>
      </w:pPr>
      <w:r w:rsidRPr="0018155E">
        <w:rPr>
          <w:rFonts w:asciiTheme="minorHAnsi" w:hAnsiTheme="minorHAnsi" w:cstheme="minorHAnsi"/>
          <w:b/>
          <w:sz w:val="22"/>
          <w:szCs w:val="22"/>
          <w:lang w:val="bs-Latn-BA"/>
        </w:rPr>
        <w:t>Pripremne aktivnosti</w:t>
      </w:r>
    </w:p>
    <w:p w14:paraId="1C400BF8" w14:textId="77777777" w:rsidR="00992E97" w:rsidRPr="0018155E" w:rsidRDefault="00992E97" w:rsidP="00992E97">
      <w:pPr>
        <w:pStyle w:val="ListParagraph"/>
        <w:widowControl/>
        <w:numPr>
          <w:ilvl w:val="0"/>
          <w:numId w:val="34"/>
        </w:numPr>
        <w:overflowPunct/>
        <w:adjustRightInd/>
        <w:spacing w:line="240" w:lineRule="auto"/>
        <w:contextualSpacing w:val="0"/>
        <w:jc w:val="both"/>
        <w:rPr>
          <w:rFonts w:asciiTheme="minorHAnsi" w:hAnsiTheme="minorHAnsi" w:cstheme="minorHAnsi"/>
          <w:vanish/>
          <w:kern w:val="0"/>
          <w:szCs w:val="22"/>
        </w:rPr>
      </w:pPr>
    </w:p>
    <w:p w14:paraId="6017EA6E" w14:textId="77777777" w:rsidR="00992E97" w:rsidRPr="0018155E" w:rsidRDefault="00992E97" w:rsidP="00992E97">
      <w:pPr>
        <w:pStyle w:val="ListParagraph"/>
        <w:widowControl/>
        <w:numPr>
          <w:ilvl w:val="0"/>
          <w:numId w:val="34"/>
        </w:numPr>
        <w:overflowPunct/>
        <w:adjustRightInd/>
        <w:spacing w:line="240" w:lineRule="auto"/>
        <w:contextualSpacing w:val="0"/>
        <w:jc w:val="both"/>
        <w:rPr>
          <w:rFonts w:asciiTheme="minorHAnsi" w:hAnsiTheme="minorHAnsi" w:cstheme="minorHAnsi"/>
          <w:vanish/>
          <w:kern w:val="0"/>
          <w:szCs w:val="22"/>
        </w:rPr>
      </w:pPr>
    </w:p>
    <w:p w14:paraId="108966CA" w14:textId="77777777" w:rsidR="00992E97" w:rsidRPr="0018155E" w:rsidRDefault="00992E97" w:rsidP="00992E97">
      <w:pPr>
        <w:pStyle w:val="ListParagraph"/>
        <w:widowControl/>
        <w:numPr>
          <w:ilvl w:val="0"/>
          <w:numId w:val="34"/>
        </w:numPr>
        <w:overflowPunct/>
        <w:adjustRightInd/>
        <w:spacing w:line="240" w:lineRule="auto"/>
        <w:contextualSpacing w:val="0"/>
        <w:jc w:val="both"/>
        <w:rPr>
          <w:rFonts w:asciiTheme="minorHAnsi" w:hAnsiTheme="minorHAnsi" w:cstheme="minorHAnsi"/>
          <w:vanish/>
          <w:kern w:val="0"/>
          <w:szCs w:val="22"/>
        </w:rPr>
      </w:pPr>
    </w:p>
    <w:p w14:paraId="02390B49" w14:textId="77777777" w:rsidR="00992E97" w:rsidRPr="0018155E" w:rsidRDefault="00992E97" w:rsidP="00992E97">
      <w:pPr>
        <w:pStyle w:val="ListParagraph"/>
        <w:widowControl/>
        <w:numPr>
          <w:ilvl w:val="0"/>
          <w:numId w:val="34"/>
        </w:numPr>
        <w:overflowPunct/>
        <w:adjustRightInd/>
        <w:spacing w:line="240" w:lineRule="auto"/>
        <w:contextualSpacing w:val="0"/>
        <w:jc w:val="both"/>
        <w:rPr>
          <w:rFonts w:asciiTheme="minorHAnsi" w:hAnsiTheme="minorHAnsi" w:cstheme="minorHAnsi"/>
          <w:vanish/>
          <w:kern w:val="0"/>
          <w:szCs w:val="22"/>
        </w:rPr>
      </w:pPr>
    </w:p>
    <w:p w14:paraId="61728FF6" w14:textId="77777777" w:rsidR="00992E97" w:rsidRPr="0018155E" w:rsidRDefault="00992E97" w:rsidP="00992E97">
      <w:pPr>
        <w:pStyle w:val="ListParagraph"/>
        <w:widowControl/>
        <w:numPr>
          <w:ilvl w:val="0"/>
          <w:numId w:val="34"/>
        </w:numPr>
        <w:overflowPunct/>
        <w:adjustRightInd/>
        <w:spacing w:line="240" w:lineRule="auto"/>
        <w:contextualSpacing w:val="0"/>
        <w:jc w:val="both"/>
        <w:rPr>
          <w:rFonts w:asciiTheme="minorHAnsi" w:hAnsiTheme="minorHAnsi" w:cstheme="minorHAnsi"/>
          <w:vanish/>
          <w:kern w:val="0"/>
          <w:szCs w:val="22"/>
        </w:rPr>
      </w:pPr>
    </w:p>
    <w:p w14:paraId="0309C32A" w14:textId="77777777" w:rsidR="00992E97" w:rsidRPr="0018155E" w:rsidRDefault="00992E97" w:rsidP="00992E97">
      <w:pPr>
        <w:numPr>
          <w:ilvl w:val="2"/>
          <w:numId w:val="34"/>
        </w:numPr>
        <w:ind w:left="1080" w:hanging="630"/>
        <w:jc w:val="both"/>
        <w:rPr>
          <w:rFonts w:asciiTheme="minorHAnsi" w:hAnsiTheme="minorHAnsi" w:cstheme="minorHAnsi"/>
          <w:sz w:val="22"/>
          <w:szCs w:val="22"/>
        </w:rPr>
      </w:pPr>
      <w:proofErr w:type="spellStart"/>
      <w:r w:rsidRPr="0018155E">
        <w:rPr>
          <w:rFonts w:asciiTheme="minorHAnsi" w:hAnsiTheme="minorHAnsi" w:cstheme="minorHAnsi"/>
          <w:sz w:val="22"/>
          <w:szCs w:val="22"/>
        </w:rPr>
        <w:t>Obilazak</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pregled</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objekta</w:t>
      </w:r>
      <w:proofErr w:type="spellEnd"/>
      <w:r w:rsidRPr="0018155E">
        <w:rPr>
          <w:rFonts w:asciiTheme="minorHAnsi" w:hAnsiTheme="minorHAnsi" w:cstheme="minorHAnsi"/>
          <w:sz w:val="22"/>
          <w:szCs w:val="22"/>
        </w:rPr>
        <w:t>/</w:t>
      </w:r>
      <w:proofErr w:type="spellStart"/>
      <w:r w:rsidRPr="0018155E">
        <w:rPr>
          <w:rFonts w:asciiTheme="minorHAnsi" w:hAnsiTheme="minorHAnsi" w:cstheme="minorHAnsi"/>
          <w:sz w:val="22"/>
          <w:szCs w:val="22"/>
        </w:rPr>
        <w:t>pripremni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sastanak</w:t>
      </w:r>
      <w:proofErr w:type="spellEnd"/>
      <w:r w:rsidRPr="0018155E">
        <w:rPr>
          <w:rFonts w:asciiTheme="minorHAnsi" w:hAnsiTheme="minorHAnsi" w:cstheme="minorHAnsi"/>
          <w:sz w:val="22"/>
          <w:szCs w:val="22"/>
        </w:rPr>
        <w:t xml:space="preserve"> s </w:t>
      </w:r>
      <w:proofErr w:type="spellStart"/>
      <w:r w:rsidRPr="0018155E">
        <w:rPr>
          <w:rFonts w:asciiTheme="minorHAnsi" w:hAnsiTheme="minorHAnsi" w:cstheme="minorHAnsi"/>
          <w:sz w:val="22"/>
          <w:szCs w:val="22"/>
        </w:rPr>
        <w:t>investitorom</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izvođačem</w:t>
      </w:r>
      <w:proofErr w:type="spellEnd"/>
      <w:r w:rsidRPr="0018155E">
        <w:rPr>
          <w:rFonts w:asciiTheme="minorHAnsi" w:hAnsiTheme="minorHAnsi" w:cstheme="minorHAnsi"/>
          <w:sz w:val="22"/>
          <w:szCs w:val="22"/>
        </w:rPr>
        <w:t xml:space="preserve">  </w:t>
      </w:r>
    </w:p>
    <w:p w14:paraId="2890D0DD" w14:textId="77777777" w:rsidR="00992E97" w:rsidRPr="0018155E" w:rsidRDefault="00992E97" w:rsidP="00992E97">
      <w:pPr>
        <w:jc w:val="both"/>
        <w:rPr>
          <w:rFonts w:asciiTheme="minorHAnsi" w:hAnsiTheme="minorHAnsi" w:cstheme="minorHAnsi"/>
          <w:sz w:val="22"/>
          <w:szCs w:val="22"/>
        </w:rPr>
      </w:pPr>
    </w:p>
    <w:p w14:paraId="56A98760" w14:textId="77777777" w:rsidR="00992E97" w:rsidRPr="0018155E" w:rsidRDefault="00992E97" w:rsidP="00992E97">
      <w:pPr>
        <w:numPr>
          <w:ilvl w:val="1"/>
          <w:numId w:val="39"/>
        </w:numPr>
        <w:rPr>
          <w:rFonts w:asciiTheme="minorHAnsi" w:hAnsiTheme="minorHAnsi" w:cstheme="minorHAnsi"/>
          <w:b/>
          <w:sz w:val="22"/>
          <w:szCs w:val="22"/>
          <w:lang w:val="bs-Latn-BA"/>
        </w:rPr>
      </w:pPr>
      <w:r w:rsidRPr="0018155E">
        <w:rPr>
          <w:rFonts w:asciiTheme="minorHAnsi" w:hAnsiTheme="minorHAnsi" w:cstheme="minorHAnsi"/>
          <w:b/>
          <w:sz w:val="22"/>
          <w:szCs w:val="22"/>
          <w:lang w:val="bs-Latn-BA"/>
        </w:rPr>
        <w:t xml:space="preserve">Nadzor nad radovima izgradnje i instaliranja  </w:t>
      </w:r>
    </w:p>
    <w:p w14:paraId="40BB5D98" w14:textId="77777777" w:rsidR="00992E97" w:rsidRPr="0018155E" w:rsidRDefault="00992E97" w:rsidP="00992E97">
      <w:pPr>
        <w:pStyle w:val="ListParagraph"/>
        <w:widowControl/>
        <w:numPr>
          <w:ilvl w:val="0"/>
          <w:numId w:val="35"/>
        </w:numPr>
        <w:overflowPunct/>
        <w:adjustRightInd/>
        <w:spacing w:line="240" w:lineRule="auto"/>
        <w:contextualSpacing w:val="0"/>
        <w:jc w:val="both"/>
        <w:rPr>
          <w:rFonts w:asciiTheme="minorHAnsi" w:hAnsiTheme="minorHAnsi" w:cstheme="minorHAnsi"/>
          <w:vanish/>
          <w:kern w:val="0"/>
          <w:szCs w:val="22"/>
        </w:rPr>
      </w:pPr>
    </w:p>
    <w:p w14:paraId="6F026363" w14:textId="77777777" w:rsidR="00992E97" w:rsidRPr="0018155E" w:rsidRDefault="00992E97" w:rsidP="00992E97">
      <w:pPr>
        <w:pStyle w:val="ListParagraph"/>
        <w:widowControl/>
        <w:numPr>
          <w:ilvl w:val="0"/>
          <w:numId w:val="35"/>
        </w:numPr>
        <w:overflowPunct/>
        <w:adjustRightInd/>
        <w:spacing w:line="240" w:lineRule="auto"/>
        <w:contextualSpacing w:val="0"/>
        <w:jc w:val="both"/>
        <w:rPr>
          <w:rFonts w:asciiTheme="minorHAnsi" w:hAnsiTheme="minorHAnsi" w:cstheme="minorHAnsi"/>
          <w:vanish/>
          <w:kern w:val="0"/>
          <w:szCs w:val="22"/>
        </w:rPr>
      </w:pPr>
    </w:p>
    <w:p w14:paraId="49ABBEA1" w14:textId="77777777" w:rsidR="00992E97" w:rsidRPr="0018155E" w:rsidRDefault="00992E97" w:rsidP="00992E97">
      <w:pPr>
        <w:pStyle w:val="ListParagraph"/>
        <w:widowControl/>
        <w:numPr>
          <w:ilvl w:val="0"/>
          <w:numId w:val="35"/>
        </w:numPr>
        <w:overflowPunct/>
        <w:adjustRightInd/>
        <w:spacing w:line="240" w:lineRule="auto"/>
        <w:contextualSpacing w:val="0"/>
        <w:jc w:val="both"/>
        <w:rPr>
          <w:rFonts w:asciiTheme="minorHAnsi" w:hAnsiTheme="minorHAnsi" w:cstheme="minorHAnsi"/>
          <w:vanish/>
          <w:kern w:val="0"/>
          <w:szCs w:val="22"/>
        </w:rPr>
      </w:pPr>
    </w:p>
    <w:p w14:paraId="5CBD1575" w14:textId="77777777" w:rsidR="00992E97" w:rsidRPr="0018155E" w:rsidRDefault="00992E97" w:rsidP="00992E97">
      <w:pPr>
        <w:pStyle w:val="ListParagraph"/>
        <w:widowControl/>
        <w:numPr>
          <w:ilvl w:val="0"/>
          <w:numId w:val="35"/>
        </w:numPr>
        <w:overflowPunct/>
        <w:adjustRightInd/>
        <w:spacing w:line="240" w:lineRule="auto"/>
        <w:contextualSpacing w:val="0"/>
        <w:jc w:val="both"/>
        <w:rPr>
          <w:rFonts w:asciiTheme="minorHAnsi" w:hAnsiTheme="minorHAnsi" w:cstheme="minorHAnsi"/>
          <w:vanish/>
          <w:kern w:val="0"/>
          <w:szCs w:val="22"/>
        </w:rPr>
      </w:pPr>
    </w:p>
    <w:p w14:paraId="5CED03B7" w14:textId="77777777" w:rsidR="00992E97" w:rsidRPr="0018155E" w:rsidRDefault="00992E97" w:rsidP="00992E97">
      <w:pPr>
        <w:pStyle w:val="ListParagraph"/>
        <w:widowControl/>
        <w:numPr>
          <w:ilvl w:val="0"/>
          <w:numId w:val="35"/>
        </w:numPr>
        <w:overflowPunct/>
        <w:adjustRightInd/>
        <w:spacing w:line="240" w:lineRule="auto"/>
        <w:contextualSpacing w:val="0"/>
        <w:jc w:val="both"/>
        <w:rPr>
          <w:rFonts w:asciiTheme="minorHAnsi" w:hAnsiTheme="minorHAnsi" w:cstheme="minorHAnsi"/>
          <w:vanish/>
          <w:kern w:val="0"/>
          <w:szCs w:val="22"/>
        </w:rPr>
      </w:pPr>
    </w:p>
    <w:p w14:paraId="0BB477FF" w14:textId="77777777" w:rsidR="00992E97" w:rsidRPr="0018155E" w:rsidRDefault="00992E97" w:rsidP="00992E97">
      <w:pPr>
        <w:pStyle w:val="ListParagraph"/>
        <w:widowControl/>
        <w:numPr>
          <w:ilvl w:val="1"/>
          <w:numId w:val="35"/>
        </w:numPr>
        <w:overflowPunct/>
        <w:adjustRightInd/>
        <w:spacing w:line="240" w:lineRule="auto"/>
        <w:contextualSpacing w:val="0"/>
        <w:jc w:val="both"/>
        <w:rPr>
          <w:rFonts w:asciiTheme="minorHAnsi" w:hAnsiTheme="minorHAnsi" w:cstheme="minorHAnsi"/>
          <w:vanish/>
          <w:kern w:val="0"/>
          <w:szCs w:val="22"/>
        </w:rPr>
      </w:pPr>
    </w:p>
    <w:p w14:paraId="256C366C" w14:textId="77777777" w:rsidR="00992E97" w:rsidRPr="0018155E" w:rsidRDefault="00992E97" w:rsidP="00992E97">
      <w:pPr>
        <w:pStyle w:val="ListParagraph"/>
        <w:widowControl/>
        <w:numPr>
          <w:ilvl w:val="1"/>
          <w:numId w:val="35"/>
        </w:numPr>
        <w:overflowPunct/>
        <w:adjustRightInd/>
        <w:spacing w:line="240" w:lineRule="auto"/>
        <w:contextualSpacing w:val="0"/>
        <w:jc w:val="both"/>
        <w:rPr>
          <w:rFonts w:asciiTheme="minorHAnsi" w:hAnsiTheme="minorHAnsi" w:cstheme="minorHAnsi"/>
          <w:vanish/>
          <w:kern w:val="0"/>
          <w:szCs w:val="22"/>
        </w:rPr>
      </w:pPr>
    </w:p>
    <w:p w14:paraId="43709D55" w14:textId="77777777" w:rsidR="00992E97" w:rsidRPr="0018155E" w:rsidRDefault="00992E97" w:rsidP="00992E97">
      <w:pPr>
        <w:numPr>
          <w:ilvl w:val="2"/>
          <w:numId w:val="35"/>
        </w:numPr>
        <w:ind w:left="1080" w:hanging="630"/>
        <w:jc w:val="both"/>
        <w:rPr>
          <w:rFonts w:asciiTheme="minorHAnsi" w:hAnsiTheme="minorHAnsi" w:cstheme="minorHAnsi"/>
          <w:sz w:val="22"/>
          <w:szCs w:val="22"/>
        </w:rPr>
      </w:pPr>
      <w:proofErr w:type="spellStart"/>
      <w:r w:rsidRPr="0018155E">
        <w:rPr>
          <w:rFonts w:asciiTheme="minorHAnsi" w:hAnsiTheme="minorHAnsi" w:cstheme="minorHAnsi"/>
          <w:sz w:val="22"/>
          <w:szCs w:val="22"/>
        </w:rPr>
        <w:t>Tehničko</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konsultovanje</w:t>
      </w:r>
      <w:proofErr w:type="spellEnd"/>
      <w:r w:rsidRPr="0018155E">
        <w:rPr>
          <w:rFonts w:asciiTheme="minorHAnsi" w:hAnsiTheme="minorHAnsi" w:cstheme="minorHAnsi"/>
          <w:sz w:val="22"/>
          <w:szCs w:val="22"/>
        </w:rPr>
        <w:t xml:space="preserve"> s </w:t>
      </w:r>
      <w:proofErr w:type="spellStart"/>
      <w:r w:rsidRPr="0018155E">
        <w:rPr>
          <w:rFonts w:asciiTheme="minorHAnsi" w:hAnsiTheme="minorHAnsi" w:cstheme="minorHAnsi"/>
          <w:sz w:val="22"/>
          <w:szCs w:val="22"/>
        </w:rPr>
        <w:t>izvođačem</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investitorom</w:t>
      </w:r>
      <w:proofErr w:type="spellEnd"/>
      <w:r w:rsidRPr="0018155E">
        <w:rPr>
          <w:rFonts w:asciiTheme="minorHAnsi" w:hAnsiTheme="minorHAnsi" w:cstheme="minorHAnsi"/>
          <w:sz w:val="22"/>
          <w:szCs w:val="22"/>
        </w:rPr>
        <w:t xml:space="preserve">.  </w:t>
      </w:r>
    </w:p>
    <w:p w14:paraId="5250A663" w14:textId="77777777" w:rsidR="00992E97" w:rsidRPr="0018155E" w:rsidRDefault="00992E97" w:rsidP="00992E97">
      <w:pPr>
        <w:numPr>
          <w:ilvl w:val="2"/>
          <w:numId w:val="35"/>
        </w:numPr>
        <w:ind w:left="1080" w:hanging="630"/>
        <w:jc w:val="both"/>
        <w:rPr>
          <w:rFonts w:asciiTheme="minorHAnsi" w:hAnsiTheme="minorHAnsi" w:cstheme="minorHAnsi"/>
          <w:sz w:val="22"/>
          <w:szCs w:val="22"/>
        </w:rPr>
      </w:pPr>
      <w:proofErr w:type="spellStart"/>
      <w:r w:rsidRPr="0018155E">
        <w:rPr>
          <w:rFonts w:asciiTheme="minorHAnsi" w:hAnsiTheme="minorHAnsi" w:cstheme="minorHAnsi"/>
          <w:sz w:val="22"/>
          <w:szCs w:val="22"/>
        </w:rPr>
        <w:t>Minimalno</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jednosedmični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nadzor</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nad</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izvođenjem</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redovnih</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radova</w:t>
      </w:r>
      <w:proofErr w:type="spellEnd"/>
      <w:r w:rsidRPr="0018155E">
        <w:rPr>
          <w:rFonts w:asciiTheme="minorHAnsi" w:hAnsiTheme="minorHAnsi" w:cstheme="minorHAnsi"/>
          <w:sz w:val="22"/>
          <w:szCs w:val="22"/>
        </w:rPr>
        <w:t xml:space="preserve"> u </w:t>
      </w:r>
      <w:proofErr w:type="spellStart"/>
      <w:r w:rsidRPr="0018155E">
        <w:rPr>
          <w:rFonts w:asciiTheme="minorHAnsi" w:hAnsiTheme="minorHAnsi" w:cstheme="minorHAnsi"/>
          <w:sz w:val="22"/>
          <w:szCs w:val="22"/>
        </w:rPr>
        <w:t>skladu</w:t>
      </w:r>
      <w:proofErr w:type="spellEnd"/>
      <w:r w:rsidRPr="0018155E">
        <w:rPr>
          <w:rFonts w:asciiTheme="minorHAnsi" w:hAnsiTheme="minorHAnsi" w:cstheme="minorHAnsi"/>
          <w:sz w:val="22"/>
          <w:szCs w:val="22"/>
        </w:rPr>
        <w:t xml:space="preserve"> s </w:t>
      </w:r>
      <w:proofErr w:type="spellStart"/>
      <w:r w:rsidRPr="0018155E">
        <w:rPr>
          <w:rFonts w:asciiTheme="minorHAnsi" w:hAnsiTheme="minorHAnsi" w:cstheme="minorHAnsi"/>
          <w:sz w:val="22"/>
          <w:szCs w:val="22"/>
        </w:rPr>
        <w:t>standardima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kao</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pismenim</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uputama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propisima</w:t>
      </w:r>
      <w:proofErr w:type="spellEnd"/>
      <w:r w:rsidRPr="0018155E">
        <w:rPr>
          <w:rFonts w:asciiTheme="minorHAnsi" w:hAnsiTheme="minorHAnsi" w:cstheme="minorHAnsi"/>
          <w:sz w:val="22"/>
          <w:szCs w:val="22"/>
        </w:rPr>
        <w:t xml:space="preserve"> o </w:t>
      </w:r>
      <w:proofErr w:type="spellStart"/>
      <w:r w:rsidRPr="0018155E">
        <w:rPr>
          <w:rFonts w:asciiTheme="minorHAnsi" w:hAnsiTheme="minorHAnsi" w:cstheme="minorHAnsi"/>
          <w:sz w:val="22"/>
          <w:szCs w:val="22"/>
        </w:rPr>
        <w:t>isporuci</w:t>
      </w:r>
      <w:proofErr w:type="spellEnd"/>
      <w:r w:rsidRPr="0018155E">
        <w:rPr>
          <w:rFonts w:asciiTheme="minorHAnsi" w:hAnsiTheme="minorHAnsi" w:cstheme="minorHAnsi"/>
          <w:sz w:val="22"/>
          <w:szCs w:val="22"/>
        </w:rPr>
        <w:t xml:space="preserve"> i </w:t>
      </w:r>
      <w:proofErr w:type="spellStart"/>
      <w:r w:rsidRPr="0018155E">
        <w:rPr>
          <w:rFonts w:asciiTheme="minorHAnsi" w:hAnsiTheme="minorHAnsi" w:cstheme="minorHAnsi"/>
          <w:sz w:val="22"/>
          <w:szCs w:val="22"/>
        </w:rPr>
        <w:t>obradi</w:t>
      </w:r>
      <w:proofErr w:type="spellEnd"/>
      <w:r w:rsidRPr="0018155E">
        <w:rPr>
          <w:rFonts w:asciiTheme="minorHAnsi" w:hAnsiTheme="minorHAnsi" w:cstheme="minorHAnsi"/>
          <w:sz w:val="22"/>
          <w:szCs w:val="22"/>
        </w:rPr>
        <w:t>.</w:t>
      </w:r>
    </w:p>
    <w:p w14:paraId="7B0BFC01" w14:textId="77777777" w:rsidR="00992E97" w:rsidRPr="0018155E" w:rsidRDefault="00992E97" w:rsidP="00992E97">
      <w:pPr>
        <w:numPr>
          <w:ilvl w:val="2"/>
          <w:numId w:val="35"/>
        </w:numPr>
        <w:ind w:left="1080" w:hanging="630"/>
        <w:jc w:val="both"/>
        <w:rPr>
          <w:rFonts w:asciiTheme="minorHAnsi" w:hAnsiTheme="minorHAnsi" w:cstheme="minorHAnsi"/>
          <w:sz w:val="22"/>
          <w:szCs w:val="22"/>
        </w:rPr>
      </w:pPr>
      <w:proofErr w:type="spellStart"/>
      <w:r w:rsidRPr="0018155E">
        <w:rPr>
          <w:rFonts w:asciiTheme="minorHAnsi" w:hAnsiTheme="minorHAnsi" w:cstheme="minorHAnsi"/>
          <w:sz w:val="22"/>
          <w:szCs w:val="22"/>
        </w:rPr>
        <w:t>Kontrola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ispunjenja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određenih</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zahtjeva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naznačenih</w:t>
      </w:r>
      <w:proofErr w:type="spellEnd"/>
      <w:r w:rsidRPr="0018155E">
        <w:rPr>
          <w:rFonts w:asciiTheme="minorHAnsi" w:hAnsiTheme="minorHAnsi" w:cstheme="minorHAnsi"/>
          <w:sz w:val="22"/>
          <w:szCs w:val="22"/>
        </w:rPr>
        <w:t xml:space="preserve"> u </w:t>
      </w:r>
      <w:proofErr w:type="spellStart"/>
      <w:r w:rsidRPr="0018155E">
        <w:rPr>
          <w:rFonts w:asciiTheme="minorHAnsi" w:hAnsiTheme="minorHAnsi" w:cstheme="minorHAnsi"/>
          <w:sz w:val="22"/>
          <w:szCs w:val="22"/>
        </w:rPr>
        <w:t>dozvolama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uputama</w:t>
      </w:r>
      <w:proofErr w:type="spellEnd"/>
      <w:r w:rsidRPr="0018155E">
        <w:rPr>
          <w:rFonts w:asciiTheme="minorHAnsi" w:hAnsiTheme="minorHAnsi" w:cstheme="minorHAnsi"/>
          <w:sz w:val="22"/>
          <w:szCs w:val="22"/>
        </w:rPr>
        <w:t xml:space="preserve">.  </w:t>
      </w:r>
    </w:p>
    <w:p w14:paraId="15CF9C9D" w14:textId="77777777" w:rsidR="00992E97" w:rsidRPr="0018155E" w:rsidRDefault="00992E97" w:rsidP="00992E97">
      <w:pPr>
        <w:numPr>
          <w:ilvl w:val="2"/>
          <w:numId w:val="35"/>
        </w:numPr>
        <w:ind w:left="1080" w:hanging="630"/>
        <w:jc w:val="both"/>
        <w:rPr>
          <w:rFonts w:asciiTheme="minorHAnsi" w:hAnsiTheme="minorHAnsi" w:cstheme="minorHAnsi"/>
          <w:sz w:val="22"/>
          <w:szCs w:val="22"/>
        </w:rPr>
      </w:pPr>
      <w:proofErr w:type="spellStart"/>
      <w:r w:rsidRPr="0018155E">
        <w:rPr>
          <w:rFonts w:asciiTheme="minorHAnsi" w:hAnsiTheme="minorHAnsi" w:cstheme="minorHAnsi"/>
          <w:sz w:val="22"/>
          <w:szCs w:val="22"/>
        </w:rPr>
        <w:t>Ukazivanje</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na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gruba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kršenja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propisa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od</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strane</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odgovornog</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izvođača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stručnih</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lica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izvođača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naročito</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pri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neispunjenju</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propisa</w:t>
      </w:r>
      <w:proofErr w:type="spellEnd"/>
      <w:r w:rsidRPr="0018155E">
        <w:rPr>
          <w:rFonts w:asciiTheme="minorHAnsi" w:hAnsiTheme="minorHAnsi" w:cstheme="minorHAnsi"/>
          <w:sz w:val="22"/>
          <w:szCs w:val="22"/>
        </w:rPr>
        <w:t xml:space="preserve"> o </w:t>
      </w:r>
      <w:proofErr w:type="spellStart"/>
      <w:r w:rsidRPr="0018155E">
        <w:rPr>
          <w:rFonts w:asciiTheme="minorHAnsi" w:hAnsiTheme="minorHAnsi" w:cstheme="minorHAnsi"/>
          <w:sz w:val="22"/>
          <w:szCs w:val="22"/>
        </w:rPr>
        <w:t>sigurnosti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na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radu</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tj</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strogi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nadzor</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provedbe</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standarda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sigurnosti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na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radu</w:t>
      </w:r>
      <w:proofErr w:type="spellEnd"/>
      <w:r w:rsidRPr="0018155E">
        <w:rPr>
          <w:rFonts w:asciiTheme="minorHAnsi" w:hAnsiTheme="minorHAnsi" w:cstheme="minorHAnsi"/>
          <w:sz w:val="22"/>
          <w:szCs w:val="22"/>
        </w:rPr>
        <w:t xml:space="preserve">. </w:t>
      </w:r>
    </w:p>
    <w:p w14:paraId="58B7FC64" w14:textId="77777777" w:rsidR="00992E97" w:rsidRPr="0018155E" w:rsidRDefault="00992E97" w:rsidP="00992E97">
      <w:pPr>
        <w:numPr>
          <w:ilvl w:val="2"/>
          <w:numId w:val="35"/>
        </w:numPr>
        <w:ind w:left="1080" w:hanging="630"/>
        <w:jc w:val="both"/>
        <w:rPr>
          <w:rFonts w:asciiTheme="minorHAnsi" w:hAnsiTheme="minorHAnsi" w:cstheme="minorHAnsi"/>
          <w:sz w:val="22"/>
          <w:szCs w:val="22"/>
        </w:rPr>
      </w:pPr>
      <w:proofErr w:type="spellStart"/>
      <w:r w:rsidRPr="0018155E">
        <w:rPr>
          <w:rFonts w:asciiTheme="minorHAnsi" w:hAnsiTheme="minorHAnsi" w:cstheme="minorHAnsi"/>
          <w:sz w:val="22"/>
          <w:szCs w:val="22"/>
        </w:rPr>
        <w:t>Ukazivanje</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na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ozbiljne</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greške</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nedostatke</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opasnost</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od</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kašnjenja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w:t>
      </w:r>
      <w:proofErr w:type="spellEnd"/>
      <w:r w:rsidRPr="0018155E">
        <w:rPr>
          <w:rFonts w:asciiTheme="minorHAnsi" w:hAnsiTheme="minorHAnsi" w:cstheme="minorHAnsi"/>
          <w:sz w:val="22"/>
          <w:szCs w:val="22"/>
        </w:rPr>
        <w:t xml:space="preserve"> to u </w:t>
      </w:r>
      <w:proofErr w:type="spellStart"/>
      <w:r w:rsidRPr="0018155E">
        <w:rPr>
          <w:rFonts w:asciiTheme="minorHAnsi" w:hAnsiTheme="minorHAnsi" w:cstheme="minorHAnsi"/>
          <w:sz w:val="22"/>
          <w:szCs w:val="22"/>
        </w:rPr>
        <w:t>obliku</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pismenog</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dopisa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upućenog</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administratoru</w:t>
      </w:r>
      <w:proofErr w:type="spellEnd"/>
      <w:r w:rsidRPr="0018155E">
        <w:rPr>
          <w:rFonts w:asciiTheme="minorHAnsi" w:hAnsiTheme="minorHAnsi" w:cstheme="minorHAnsi"/>
          <w:sz w:val="22"/>
          <w:szCs w:val="22"/>
        </w:rPr>
        <w:t xml:space="preserve"> UNDP-a za </w:t>
      </w:r>
      <w:proofErr w:type="spellStart"/>
      <w:r w:rsidRPr="0018155E">
        <w:rPr>
          <w:rFonts w:asciiTheme="minorHAnsi" w:hAnsiTheme="minorHAnsi" w:cstheme="minorHAnsi"/>
          <w:sz w:val="22"/>
          <w:szCs w:val="22"/>
        </w:rPr>
        <w:t>ugovor</w:t>
      </w:r>
      <w:proofErr w:type="spellEnd"/>
      <w:r w:rsidRPr="0018155E">
        <w:rPr>
          <w:rFonts w:asciiTheme="minorHAnsi" w:hAnsiTheme="minorHAnsi" w:cstheme="minorHAnsi"/>
          <w:sz w:val="22"/>
          <w:szCs w:val="22"/>
        </w:rPr>
        <w:t>.</w:t>
      </w:r>
    </w:p>
    <w:p w14:paraId="255A5B80" w14:textId="77777777" w:rsidR="00992E97" w:rsidRPr="0018155E" w:rsidRDefault="00992E97" w:rsidP="00992E97">
      <w:pPr>
        <w:numPr>
          <w:ilvl w:val="2"/>
          <w:numId w:val="35"/>
        </w:numPr>
        <w:ind w:left="1080" w:hanging="630"/>
        <w:jc w:val="both"/>
        <w:rPr>
          <w:rFonts w:asciiTheme="minorHAnsi" w:hAnsiTheme="minorHAnsi" w:cstheme="minorHAnsi"/>
          <w:sz w:val="22"/>
          <w:szCs w:val="22"/>
        </w:rPr>
      </w:pPr>
      <w:proofErr w:type="spellStart"/>
      <w:r w:rsidRPr="0018155E">
        <w:rPr>
          <w:rFonts w:asciiTheme="minorHAnsi" w:hAnsiTheme="minorHAnsi" w:cstheme="minorHAnsi"/>
          <w:sz w:val="22"/>
          <w:szCs w:val="22"/>
        </w:rPr>
        <w:t>Prijedlog</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upućen</w:t>
      </w:r>
      <w:proofErr w:type="spellEnd"/>
      <w:r w:rsidRPr="0018155E">
        <w:rPr>
          <w:rFonts w:asciiTheme="minorHAnsi" w:hAnsiTheme="minorHAnsi" w:cstheme="minorHAnsi"/>
          <w:sz w:val="22"/>
          <w:szCs w:val="22"/>
        </w:rPr>
        <w:t xml:space="preserve"> UNDP-u o </w:t>
      </w:r>
      <w:proofErr w:type="spellStart"/>
      <w:r w:rsidRPr="0018155E">
        <w:rPr>
          <w:rFonts w:asciiTheme="minorHAnsi" w:hAnsiTheme="minorHAnsi" w:cstheme="minorHAnsi"/>
          <w:sz w:val="22"/>
          <w:szCs w:val="22"/>
        </w:rPr>
        <w:t>udaljavanju</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nesavjesnih</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predstavnika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izvođača</w:t>
      </w:r>
      <w:proofErr w:type="spellEnd"/>
      <w:r w:rsidRPr="0018155E">
        <w:rPr>
          <w:rFonts w:asciiTheme="minorHAnsi" w:hAnsiTheme="minorHAnsi" w:cstheme="minorHAnsi"/>
          <w:sz w:val="22"/>
          <w:szCs w:val="22"/>
        </w:rPr>
        <w:t xml:space="preserve">. </w:t>
      </w:r>
    </w:p>
    <w:p w14:paraId="167508CE" w14:textId="77777777" w:rsidR="00992E97" w:rsidRPr="0018155E" w:rsidRDefault="00992E97" w:rsidP="00992E97">
      <w:pPr>
        <w:numPr>
          <w:ilvl w:val="2"/>
          <w:numId w:val="35"/>
        </w:numPr>
        <w:ind w:left="1080" w:hanging="630"/>
        <w:jc w:val="both"/>
        <w:rPr>
          <w:rFonts w:asciiTheme="minorHAnsi" w:hAnsiTheme="minorHAnsi" w:cstheme="minorHAnsi"/>
          <w:sz w:val="22"/>
          <w:szCs w:val="22"/>
        </w:rPr>
      </w:pPr>
      <w:proofErr w:type="spellStart"/>
      <w:r w:rsidRPr="0018155E">
        <w:rPr>
          <w:rFonts w:asciiTheme="minorHAnsi" w:hAnsiTheme="minorHAnsi" w:cstheme="minorHAnsi"/>
          <w:sz w:val="22"/>
          <w:szCs w:val="22"/>
        </w:rPr>
        <w:t>Kontrola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izrade</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vremenskog</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rasporeda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građevisnkih</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radova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nadzor</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rokova</w:t>
      </w:r>
      <w:proofErr w:type="spellEnd"/>
      <w:r w:rsidRPr="0018155E">
        <w:rPr>
          <w:rFonts w:asciiTheme="minorHAnsi" w:hAnsiTheme="minorHAnsi" w:cstheme="minorHAnsi"/>
          <w:sz w:val="22"/>
          <w:szCs w:val="22"/>
        </w:rPr>
        <w:t xml:space="preserve"> za </w:t>
      </w:r>
      <w:proofErr w:type="spellStart"/>
      <w:r w:rsidRPr="0018155E">
        <w:rPr>
          <w:rFonts w:asciiTheme="minorHAnsi" w:hAnsiTheme="minorHAnsi" w:cstheme="minorHAnsi"/>
          <w:sz w:val="22"/>
          <w:szCs w:val="22"/>
        </w:rPr>
        <w:t>građevinske</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radove</w:t>
      </w:r>
      <w:proofErr w:type="spellEnd"/>
      <w:r w:rsidRPr="0018155E">
        <w:rPr>
          <w:rFonts w:asciiTheme="minorHAnsi" w:hAnsiTheme="minorHAnsi" w:cstheme="minorHAnsi"/>
          <w:sz w:val="22"/>
          <w:szCs w:val="22"/>
        </w:rPr>
        <w:t>.</w:t>
      </w:r>
    </w:p>
    <w:p w14:paraId="22DF8F5E" w14:textId="77777777" w:rsidR="00992E97" w:rsidRPr="0018155E" w:rsidRDefault="00992E97" w:rsidP="00992E97">
      <w:pPr>
        <w:numPr>
          <w:ilvl w:val="2"/>
          <w:numId w:val="35"/>
        </w:numPr>
        <w:ind w:left="1080" w:hanging="630"/>
        <w:jc w:val="both"/>
        <w:rPr>
          <w:rFonts w:asciiTheme="minorHAnsi" w:hAnsiTheme="minorHAnsi" w:cstheme="minorHAnsi"/>
          <w:sz w:val="22"/>
          <w:szCs w:val="22"/>
        </w:rPr>
      </w:pPr>
      <w:r w:rsidRPr="0018155E">
        <w:rPr>
          <w:rFonts w:asciiTheme="minorHAnsi" w:hAnsiTheme="minorHAnsi" w:cstheme="minorHAnsi"/>
          <w:sz w:val="22"/>
          <w:szCs w:val="22"/>
        </w:rPr>
        <w:t xml:space="preserve">U </w:t>
      </w:r>
      <w:proofErr w:type="spellStart"/>
      <w:r w:rsidRPr="0018155E">
        <w:rPr>
          <w:rFonts w:asciiTheme="minorHAnsi" w:hAnsiTheme="minorHAnsi" w:cstheme="minorHAnsi"/>
          <w:sz w:val="22"/>
          <w:szCs w:val="22"/>
        </w:rPr>
        <w:t>slučaju</w:t>
      </w:r>
      <w:proofErr w:type="spellEnd"/>
      <w:r w:rsidRPr="0018155E">
        <w:rPr>
          <w:rFonts w:asciiTheme="minorHAnsi" w:hAnsiTheme="minorHAnsi" w:cstheme="minorHAnsi"/>
          <w:sz w:val="22"/>
          <w:szCs w:val="22"/>
        </w:rPr>
        <w:t xml:space="preserve"> da je </w:t>
      </w:r>
      <w:proofErr w:type="spellStart"/>
      <w:r w:rsidRPr="0018155E">
        <w:rPr>
          <w:rFonts w:asciiTheme="minorHAnsi" w:hAnsiTheme="minorHAnsi" w:cstheme="minorHAnsi"/>
          <w:sz w:val="22"/>
          <w:szCs w:val="22"/>
        </w:rPr>
        <w:t>izvođač</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odgovoran</w:t>
      </w:r>
      <w:proofErr w:type="spellEnd"/>
      <w:r w:rsidRPr="0018155E">
        <w:rPr>
          <w:rFonts w:asciiTheme="minorHAnsi" w:hAnsiTheme="minorHAnsi" w:cstheme="minorHAnsi"/>
          <w:sz w:val="22"/>
          <w:szCs w:val="22"/>
        </w:rPr>
        <w:t xml:space="preserve"> za </w:t>
      </w:r>
      <w:proofErr w:type="spellStart"/>
      <w:r w:rsidRPr="0018155E">
        <w:rPr>
          <w:rFonts w:asciiTheme="minorHAnsi" w:hAnsiTheme="minorHAnsi" w:cstheme="minorHAnsi"/>
          <w:sz w:val="22"/>
          <w:szCs w:val="22"/>
        </w:rPr>
        <w:t>kašnjenjnje</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uputiti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prijedlog</w:t>
      </w:r>
      <w:proofErr w:type="spellEnd"/>
      <w:r w:rsidRPr="0018155E">
        <w:rPr>
          <w:rFonts w:asciiTheme="minorHAnsi" w:hAnsiTheme="minorHAnsi" w:cstheme="minorHAnsi"/>
          <w:sz w:val="22"/>
          <w:szCs w:val="22"/>
        </w:rPr>
        <w:t xml:space="preserve"> UNDP-u o </w:t>
      </w:r>
      <w:proofErr w:type="spellStart"/>
      <w:r w:rsidRPr="0018155E">
        <w:rPr>
          <w:rFonts w:asciiTheme="minorHAnsi" w:hAnsiTheme="minorHAnsi" w:cstheme="minorHAnsi"/>
          <w:sz w:val="22"/>
          <w:szCs w:val="22"/>
        </w:rPr>
        <w:t>definisanju</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novog</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roka</w:t>
      </w:r>
      <w:proofErr w:type="spellEnd"/>
      <w:r w:rsidRPr="0018155E">
        <w:rPr>
          <w:rFonts w:asciiTheme="minorHAnsi" w:hAnsiTheme="minorHAnsi" w:cstheme="minorHAnsi"/>
          <w:sz w:val="22"/>
          <w:szCs w:val="22"/>
        </w:rPr>
        <w:t xml:space="preserve"> za </w:t>
      </w:r>
      <w:proofErr w:type="spellStart"/>
      <w:r w:rsidRPr="0018155E">
        <w:rPr>
          <w:rFonts w:asciiTheme="minorHAnsi" w:hAnsiTheme="minorHAnsi" w:cstheme="minorHAnsi"/>
          <w:sz w:val="22"/>
          <w:szCs w:val="22"/>
        </w:rPr>
        <w:t>ispunjenje</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ugovora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dopis</w:t>
      </w:r>
      <w:proofErr w:type="spellEnd"/>
      <w:r w:rsidRPr="0018155E">
        <w:rPr>
          <w:rFonts w:asciiTheme="minorHAnsi" w:hAnsiTheme="minorHAnsi" w:cstheme="minorHAnsi"/>
          <w:sz w:val="22"/>
          <w:szCs w:val="22"/>
        </w:rPr>
        <w:t xml:space="preserve"> o </w:t>
      </w:r>
      <w:proofErr w:type="spellStart"/>
      <w:r w:rsidRPr="0018155E">
        <w:rPr>
          <w:rFonts w:asciiTheme="minorHAnsi" w:hAnsiTheme="minorHAnsi" w:cstheme="minorHAnsi"/>
          <w:sz w:val="22"/>
          <w:szCs w:val="22"/>
        </w:rPr>
        <w:t>nastupanju</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ugovornih</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kazni</w:t>
      </w:r>
      <w:proofErr w:type="spellEnd"/>
      <w:r w:rsidRPr="0018155E">
        <w:rPr>
          <w:rFonts w:asciiTheme="minorHAnsi" w:hAnsiTheme="minorHAnsi" w:cstheme="minorHAnsi"/>
          <w:sz w:val="22"/>
          <w:szCs w:val="22"/>
        </w:rPr>
        <w:t xml:space="preserve">. </w:t>
      </w:r>
    </w:p>
    <w:p w14:paraId="758BDC64" w14:textId="77777777" w:rsidR="00992E97" w:rsidRPr="0018155E" w:rsidRDefault="00992E97" w:rsidP="00992E97">
      <w:pPr>
        <w:numPr>
          <w:ilvl w:val="2"/>
          <w:numId w:val="35"/>
        </w:numPr>
        <w:ind w:left="1080" w:hanging="630"/>
        <w:jc w:val="both"/>
        <w:rPr>
          <w:rFonts w:asciiTheme="minorHAnsi" w:hAnsiTheme="minorHAnsi" w:cstheme="minorHAnsi"/>
          <w:sz w:val="22"/>
          <w:szCs w:val="22"/>
        </w:rPr>
      </w:pPr>
      <w:proofErr w:type="spellStart"/>
      <w:r w:rsidRPr="0018155E">
        <w:rPr>
          <w:rFonts w:asciiTheme="minorHAnsi" w:hAnsiTheme="minorHAnsi" w:cstheme="minorHAnsi"/>
          <w:sz w:val="22"/>
          <w:szCs w:val="22"/>
        </w:rPr>
        <w:t>Pregled</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provjera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dostavljenog</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građevinskog</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materijala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građevinskih</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komponenti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elektro</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mašinskih</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dijelova</w:t>
      </w:r>
      <w:proofErr w:type="spellEnd"/>
      <w:r w:rsidRPr="0018155E">
        <w:rPr>
          <w:rFonts w:asciiTheme="minorHAnsi" w:hAnsiTheme="minorHAnsi" w:cstheme="minorHAnsi"/>
          <w:sz w:val="22"/>
          <w:szCs w:val="22"/>
        </w:rPr>
        <w:t xml:space="preserve"> u </w:t>
      </w:r>
      <w:proofErr w:type="spellStart"/>
      <w:r w:rsidRPr="0018155E">
        <w:rPr>
          <w:rFonts w:asciiTheme="minorHAnsi" w:hAnsiTheme="minorHAnsi" w:cstheme="minorHAnsi"/>
          <w:sz w:val="22"/>
          <w:szCs w:val="22"/>
        </w:rPr>
        <w:t>smislu</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njihove</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kompletnosti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ispunjavanja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građevinskih</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zahtjeva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potrebni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standardi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usklađenost</w:t>
      </w:r>
      <w:proofErr w:type="spellEnd"/>
      <w:r w:rsidRPr="0018155E">
        <w:rPr>
          <w:rFonts w:asciiTheme="minorHAnsi" w:hAnsiTheme="minorHAnsi" w:cstheme="minorHAnsi"/>
          <w:sz w:val="22"/>
          <w:szCs w:val="22"/>
        </w:rPr>
        <w:t xml:space="preserve"> s </w:t>
      </w:r>
      <w:proofErr w:type="spellStart"/>
      <w:r w:rsidRPr="0018155E">
        <w:rPr>
          <w:rFonts w:asciiTheme="minorHAnsi" w:hAnsiTheme="minorHAnsi" w:cstheme="minorHAnsi"/>
          <w:sz w:val="22"/>
          <w:szCs w:val="22"/>
        </w:rPr>
        <w:t>ponuđenim</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tvorničkim</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proizvodima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potvrde</w:t>
      </w:r>
      <w:proofErr w:type="spellEnd"/>
      <w:r w:rsidRPr="0018155E">
        <w:rPr>
          <w:rFonts w:asciiTheme="minorHAnsi" w:hAnsiTheme="minorHAnsi" w:cstheme="minorHAnsi"/>
          <w:sz w:val="22"/>
          <w:szCs w:val="22"/>
        </w:rPr>
        <w:t xml:space="preserve"> o </w:t>
      </w:r>
      <w:proofErr w:type="spellStart"/>
      <w:r w:rsidRPr="0018155E">
        <w:rPr>
          <w:rFonts w:asciiTheme="minorHAnsi" w:hAnsiTheme="minorHAnsi" w:cstheme="minorHAnsi"/>
          <w:sz w:val="22"/>
          <w:szCs w:val="22"/>
        </w:rPr>
        <w:t>usklađenosti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itd</w:t>
      </w:r>
      <w:proofErr w:type="spellEnd"/>
      <w:r w:rsidRPr="0018155E">
        <w:rPr>
          <w:rFonts w:asciiTheme="minorHAnsi" w:hAnsiTheme="minorHAnsi" w:cstheme="minorHAnsi"/>
          <w:sz w:val="22"/>
          <w:szCs w:val="22"/>
        </w:rPr>
        <w:t>.).</w:t>
      </w:r>
    </w:p>
    <w:p w14:paraId="1192E0F7" w14:textId="77777777" w:rsidR="00992E97" w:rsidRPr="0018155E" w:rsidRDefault="00992E97" w:rsidP="00992E97">
      <w:pPr>
        <w:numPr>
          <w:ilvl w:val="2"/>
          <w:numId w:val="35"/>
        </w:numPr>
        <w:ind w:left="1080" w:hanging="630"/>
        <w:jc w:val="both"/>
        <w:rPr>
          <w:rFonts w:asciiTheme="minorHAnsi" w:hAnsiTheme="minorHAnsi" w:cstheme="minorHAnsi"/>
          <w:sz w:val="22"/>
          <w:szCs w:val="22"/>
        </w:rPr>
      </w:pPr>
      <w:proofErr w:type="spellStart"/>
      <w:r w:rsidRPr="0018155E">
        <w:rPr>
          <w:rFonts w:asciiTheme="minorHAnsi" w:hAnsiTheme="minorHAnsi" w:cstheme="minorHAnsi"/>
          <w:sz w:val="22"/>
          <w:szCs w:val="22"/>
        </w:rPr>
        <w:t>Priprema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zaključaka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potrebnih</w:t>
      </w:r>
      <w:proofErr w:type="spellEnd"/>
      <w:r w:rsidRPr="0018155E">
        <w:rPr>
          <w:rFonts w:asciiTheme="minorHAnsi" w:hAnsiTheme="minorHAnsi" w:cstheme="minorHAnsi"/>
          <w:sz w:val="22"/>
          <w:szCs w:val="22"/>
        </w:rPr>
        <w:t xml:space="preserve"> za </w:t>
      </w:r>
      <w:proofErr w:type="spellStart"/>
      <w:r w:rsidRPr="0018155E">
        <w:rPr>
          <w:rFonts w:asciiTheme="minorHAnsi" w:hAnsiTheme="minorHAnsi" w:cstheme="minorHAnsi"/>
          <w:sz w:val="22"/>
          <w:szCs w:val="22"/>
        </w:rPr>
        <w:t>kalkulaciju</w:t>
      </w:r>
      <w:proofErr w:type="spellEnd"/>
      <w:r w:rsidRPr="0018155E">
        <w:rPr>
          <w:rFonts w:asciiTheme="minorHAnsi" w:hAnsiTheme="minorHAnsi" w:cstheme="minorHAnsi"/>
          <w:sz w:val="22"/>
          <w:szCs w:val="22"/>
        </w:rPr>
        <w:t xml:space="preserve"> u </w:t>
      </w:r>
      <w:proofErr w:type="spellStart"/>
      <w:r w:rsidRPr="0018155E">
        <w:rPr>
          <w:rFonts w:asciiTheme="minorHAnsi" w:hAnsiTheme="minorHAnsi" w:cstheme="minorHAnsi"/>
          <w:sz w:val="22"/>
          <w:szCs w:val="22"/>
        </w:rPr>
        <w:t>skladu</w:t>
      </w:r>
      <w:proofErr w:type="spellEnd"/>
      <w:r w:rsidRPr="0018155E">
        <w:rPr>
          <w:rFonts w:asciiTheme="minorHAnsi" w:hAnsiTheme="minorHAnsi" w:cstheme="minorHAnsi"/>
          <w:sz w:val="22"/>
          <w:szCs w:val="22"/>
        </w:rPr>
        <w:t xml:space="preserve"> s </w:t>
      </w:r>
      <w:proofErr w:type="spellStart"/>
      <w:r w:rsidRPr="0018155E">
        <w:rPr>
          <w:rFonts w:asciiTheme="minorHAnsi" w:hAnsiTheme="minorHAnsi" w:cstheme="minorHAnsi"/>
          <w:sz w:val="22"/>
          <w:szCs w:val="22"/>
        </w:rPr>
        <w:t>redom</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izvođenja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radova</w:t>
      </w:r>
      <w:proofErr w:type="spellEnd"/>
      <w:r w:rsidRPr="0018155E">
        <w:rPr>
          <w:rFonts w:asciiTheme="minorHAnsi" w:hAnsiTheme="minorHAnsi" w:cstheme="minorHAnsi"/>
          <w:sz w:val="22"/>
          <w:szCs w:val="22"/>
        </w:rPr>
        <w:t xml:space="preserve">.  </w:t>
      </w:r>
    </w:p>
    <w:p w14:paraId="4ACD284A" w14:textId="77777777" w:rsidR="00992E97" w:rsidRPr="0018155E" w:rsidRDefault="00992E97" w:rsidP="00992E97">
      <w:pPr>
        <w:numPr>
          <w:ilvl w:val="2"/>
          <w:numId w:val="35"/>
        </w:numPr>
        <w:ind w:left="1080" w:hanging="630"/>
        <w:jc w:val="both"/>
        <w:rPr>
          <w:rFonts w:asciiTheme="minorHAnsi" w:hAnsiTheme="minorHAnsi" w:cstheme="minorHAnsi"/>
          <w:sz w:val="22"/>
          <w:szCs w:val="22"/>
        </w:rPr>
      </w:pPr>
      <w:proofErr w:type="spellStart"/>
      <w:r w:rsidRPr="0018155E">
        <w:rPr>
          <w:rFonts w:asciiTheme="minorHAnsi" w:hAnsiTheme="minorHAnsi" w:cstheme="minorHAnsi"/>
          <w:sz w:val="22"/>
          <w:szCs w:val="22"/>
        </w:rPr>
        <w:t>Kontrola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dostavljenih</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obračuna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jedinica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količina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provjera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tačnosti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isporuka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izvršenih</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radova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te</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finansijska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kontrola</w:t>
      </w:r>
      <w:proofErr w:type="spellEnd"/>
      <w:r w:rsidRPr="0018155E">
        <w:rPr>
          <w:rFonts w:asciiTheme="minorHAnsi" w:hAnsiTheme="minorHAnsi" w:cstheme="minorHAnsi"/>
          <w:sz w:val="22"/>
          <w:szCs w:val="22"/>
        </w:rPr>
        <w:t xml:space="preserve"> faktura.</w:t>
      </w:r>
    </w:p>
    <w:p w14:paraId="3B8F8071" w14:textId="77777777" w:rsidR="00992E97" w:rsidRPr="0018155E" w:rsidRDefault="00992E97" w:rsidP="00992E97">
      <w:pPr>
        <w:numPr>
          <w:ilvl w:val="2"/>
          <w:numId w:val="35"/>
        </w:numPr>
        <w:ind w:left="1080" w:hanging="630"/>
        <w:jc w:val="both"/>
        <w:rPr>
          <w:rFonts w:asciiTheme="minorHAnsi" w:hAnsiTheme="minorHAnsi" w:cstheme="minorHAnsi"/>
          <w:sz w:val="22"/>
          <w:szCs w:val="22"/>
        </w:rPr>
      </w:pPr>
      <w:proofErr w:type="spellStart"/>
      <w:r w:rsidRPr="0018155E">
        <w:rPr>
          <w:rFonts w:asciiTheme="minorHAnsi" w:hAnsiTheme="minorHAnsi" w:cstheme="minorHAnsi"/>
          <w:sz w:val="22"/>
          <w:szCs w:val="22"/>
        </w:rPr>
        <w:t>Kontrola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dostavljenih</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privremenih</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konačnih</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situacija</w:t>
      </w:r>
      <w:proofErr w:type="spellEnd"/>
      <w:r w:rsidRPr="0018155E">
        <w:rPr>
          <w:rFonts w:asciiTheme="minorHAnsi" w:hAnsiTheme="minorHAnsi" w:cstheme="minorHAnsi"/>
          <w:sz w:val="22"/>
          <w:szCs w:val="22"/>
        </w:rPr>
        <w:t>.</w:t>
      </w:r>
    </w:p>
    <w:p w14:paraId="0B3F3590" w14:textId="77777777" w:rsidR="00992E97" w:rsidRPr="0018155E" w:rsidRDefault="00992E97" w:rsidP="00992E97">
      <w:pPr>
        <w:ind w:left="792"/>
        <w:rPr>
          <w:rFonts w:asciiTheme="minorHAnsi" w:hAnsiTheme="minorHAnsi" w:cstheme="minorHAnsi"/>
          <w:sz w:val="22"/>
          <w:szCs w:val="22"/>
          <w:lang w:val="bs-Latn-BA"/>
        </w:rPr>
      </w:pPr>
    </w:p>
    <w:p w14:paraId="12F685DE" w14:textId="643ED8CD" w:rsidR="00992E97" w:rsidRDefault="00992E97" w:rsidP="00992E97">
      <w:pPr>
        <w:numPr>
          <w:ilvl w:val="1"/>
          <w:numId w:val="39"/>
        </w:numPr>
        <w:rPr>
          <w:rFonts w:asciiTheme="minorHAnsi" w:hAnsiTheme="minorHAnsi" w:cstheme="minorHAnsi"/>
          <w:b/>
          <w:sz w:val="22"/>
          <w:szCs w:val="22"/>
          <w:lang w:val="bs-Latn-BA"/>
        </w:rPr>
      </w:pPr>
      <w:r w:rsidRPr="0018155E">
        <w:rPr>
          <w:rFonts w:asciiTheme="minorHAnsi" w:hAnsiTheme="minorHAnsi" w:cstheme="minorHAnsi"/>
          <w:b/>
          <w:sz w:val="22"/>
          <w:szCs w:val="22"/>
          <w:lang w:val="bs-Latn-BA"/>
        </w:rPr>
        <w:t xml:space="preserve">Dostavljanje izvještaja/ obavijesti  </w:t>
      </w:r>
    </w:p>
    <w:p w14:paraId="5A101F5E" w14:textId="77777777" w:rsidR="00DA200E" w:rsidRPr="0018155E" w:rsidRDefault="00DA200E" w:rsidP="00DA200E">
      <w:pPr>
        <w:ind w:left="792"/>
        <w:rPr>
          <w:rFonts w:asciiTheme="minorHAnsi" w:hAnsiTheme="minorHAnsi" w:cstheme="minorHAnsi"/>
          <w:b/>
          <w:sz w:val="22"/>
          <w:szCs w:val="22"/>
          <w:lang w:val="bs-Latn-BA"/>
        </w:rPr>
      </w:pPr>
    </w:p>
    <w:p w14:paraId="167A641A" w14:textId="77777777" w:rsidR="00992E97" w:rsidRPr="0018155E" w:rsidRDefault="00992E97" w:rsidP="00992E97">
      <w:pPr>
        <w:pStyle w:val="ListParagraph"/>
        <w:widowControl/>
        <w:numPr>
          <w:ilvl w:val="0"/>
          <w:numId w:val="24"/>
        </w:numPr>
        <w:overflowPunct/>
        <w:adjustRightInd/>
        <w:spacing w:line="240" w:lineRule="auto"/>
        <w:contextualSpacing w:val="0"/>
        <w:rPr>
          <w:rFonts w:asciiTheme="minorHAnsi" w:hAnsiTheme="minorHAnsi" w:cstheme="minorHAnsi"/>
          <w:vanish/>
          <w:szCs w:val="22"/>
          <w:lang w:val="bs-Latn-BA"/>
        </w:rPr>
      </w:pPr>
    </w:p>
    <w:p w14:paraId="705EF3BD" w14:textId="77777777" w:rsidR="00992E97" w:rsidRPr="0018155E" w:rsidRDefault="00992E97" w:rsidP="00992E97">
      <w:pPr>
        <w:pStyle w:val="ListParagraph"/>
        <w:widowControl/>
        <w:numPr>
          <w:ilvl w:val="0"/>
          <w:numId w:val="24"/>
        </w:numPr>
        <w:overflowPunct/>
        <w:adjustRightInd/>
        <w:spacing w:line="240" w:lineRule="auto"/>
        <w:contextualSpacing w:val="0"/>
        <w:rPr>
          <w:rFonts w:asciiTheme="minorHAnsi" w:hAnsiTheme="minorHAnsi" w:cstheme="minorHAnsi"/>
          <w:vanish/>
          <w:szCs w:val="22"/>
          <w:lang w:val="bs-Latn-BA"/>
        </w:rPr>
      </w:pPr>
    </w:p>
    <w:p w14:paraId="05B97FA4" w14:textId="77777777" w:rsidR="00992E97" w:rsidRPr="0018155E" w:rsidRDefault="00992E97" w:rsidP="00992E97">
      <w:pPr>
        <w:pStyle w:val="ListParagraph"/>
        <w:widowControl/>
        <w:numPr>
          <w:ilvl w:val="0"/>
          <w:numId w:val="24"/>
        </w:numPr>
        <w:overflowPunct/>
        <w:adjustRightInd/>
        <w:spacing w:line="240" w:lineRule="auto"/>
        <w:contextualSpacing w:val="0"/>
        <w:rPr>
          <w:rFonts w:asciiTheme="minorHAnsi" w:hAnsiTheme="minorHAnsi" w:cstheme="minorHAnsi"/>
          <w:vanish/>
          <w:szCs w:val="22"/>
          <w:lang w:val="bs-Latn-BA"/>
        </w:rPr>
      </w:pPr>
    </w:p>
    <w:p w14:paraId="3862724C" w14:textId="77777777" w:rsidR="00992E97" w:rsidRPr="0018155E" w:rsidRDefault="00992E97" w:rsidP="00992E97">
      <w:pPr>
        <w:pStyle w:val="ListParagraph"/>
        <w:widowControl/>
        <w:numPr>
          <w:ilvl w:val="0"/>
          <w:numId w:val="36"/>
        </w:numPr>
        <w:overflowPunct/>
        <w:adjustRightInd/>
        <w:spacing w:line="240" w:lineRule="auto"/>
        <w:contextualSpacing w:val="0"/>
        <w:jc w:val="both"/>
        <w:rPr>
          <w:rFonts w:asciiTheme="minorHAnsi" w:hAnsiTheme="minorHAnsi" w:cstheme="minorHAnsi"/>
          <w:vanish/>
          <w:kern w:val="0"/>
          <w:szCs w:val="22"/>
        </w:rPr>
      </w:pPr>
    </w:p>
    <w:p w14:paraId="33C79E88" w14:textId="77777777" w:rsidR="00992E97" w:rsidRPr="0018155E" w:rsidRDefault="00992E97" w:rsidP="00992E97">
      <w:pPr>
        <w:pStyle w:val="ListParagraph"/>
        <w:widowControl/>
        <w:numPr>
          <w:ilvl w:val="0"/>
          <w:numId w:val="36"/>
        </w:numPr>
        <w:overflowPunct/>
        <w:adjustRightInd/>
        <w:spacing w:line="240" w:lineRule="auto"/>
        <w:contextualSpacing w:val="0"/>
        <w:jc w:val="both"/>
        <w:rPr>
          <w:rFonts w:asciiTheme="minorHAnsi" w:hAnsiTheme="minorHAnsi" w:cstheme="minorHAnsi"/>
          <w:vanish/>
          <w:kern w:val="0"/>
          <w:szCs w:val="22"/>
        </w:rPr>
      </w:pPr>
    </w:p>
    <w:p w14:paraId="0C19A7D8" w14:textId="77777777" w:rsidR="00992E97" w:rsidRPr="0018155E" w:rsidRDefault="00992E97" w:rsidP="00992E97">
      <w:pPr>
        <w:pStyle w:val="ListParagraph"/>
        <w:widowControl/>
        <w:numPr>
          <w:ilvl w:val="0"/>
          <w:numId w:val="36"/>
        </w:numPr>
        <w:overflowPunct/>
        <w:adjustRightInd/>
        <w:spacing w:line="240" w:lineRule="auto"/>
        <w:contextualSpacing w:val="0"/>
        <w:jc w:val="both"/>
        <w:rPr>
          <w:rFonts w:asciiTheme="minorHAnsi" w:hAnsiTheme="minorHAnsi" w:cstheme="minorHAnsi"/>
          <w:vanish/>
          <w:kern w:val="0"/>
          <w:szCs w:val="22"/>
        </w:rPr>
      </w:pPr>
    </w:p>
    <w:p w14:paraId="4F48B42D" w14:textId="77777777" w:rsidR="00992E97" w:rsidRPr="0018155E" w:rsidRDefault="00992E97" w:rsidP="00992E97">
      <w:pPr>
        <w:pStyle w:val="ListParagraph"/>
        <w:widowControl/>
        <w:numPr>
          <w:ilvl w:val="0"/>
          <w:numId w:val="36"/>
        </w:numPr>
        <w:overflowPunct/>
        <w:adjustRightInd/>
        <w:spacing w:line="240" w:lineRule="auto"/>
        <w:contextualSpacing w:val="0"/>
        <w:jc w:val="both"/>
        <w:rPr>
          <w:rFonts w:asciiTheme="minorHAnsi" w:hAnsiTheme="minorHAnsi" w:cstheme="minorHAnsi"/>
          <w:vanish/>
          <w:kern w:val="0"/>
          <w:szCs w:val="22"/>
        </w:rPr>
      </w:pPr>
    </w:p>
    <w:p w14:paraId="333510B8" w14:textId="77777777" w:rsidR="00992E97" w:rsidRPr="0018155E" w:rsidRDefault="00992E97" w:rsidP="00992E97">
      <w:pPr>
        <w:pStyle w:val="ListParagraph"/>
        <w:widowControl/>
        <w:numPr>
          <w:ilvl w:val="0"/>
          <w:numId w:val="36"/>
        </w:numPr>
        <w:overflowPunct/>
        <w:adjustRightInd/>
        <w:spacing w:line="240" w:lineRule="auto"/>
        <w:contextualSpacing w:val="0"/>
        <w:jc w:val="both"/>
        <w:rPr>
          <w:rFonts w:asciiTheme="minorHAnsi" w:hAnsiTheme="minorHAnsi" w:cstheme="minorHAnsi"/>
          <w:vanish/>
          <w:kern w:val="0"/>
          <w:szCs w:val="22"/>
        </w:rPr>
      </w:pPr>
    </w:p>
    <w:p w14:paraId="15CF2BAD" w14:textId="77777777" w:rsidR="00992E97" w:rsidRPr="0018155E" w:rsidRDefault="00992E97" w:rsidP="00992E97">
      <w:pPr>
        <w:pStyle w:val="ListParagraph"/>
        <w:widowControl/>
        <w:numPr>
          <w:ilvl w:val="1"/>
          <w:numId w:val="36"/>
        </w:numPr>
        <w:overflowPunct/>
        <w:adjustRightInd/>
        <w:spacing w:line="240" w:lineRule="auto"/>
        <w:contextualSpacing w:val="0"/>
        <w:jc w:val="both"/>
        <w:rPr>
          <w:rFonts w:asciiTheme="minorHAnsi" w:hAnsiTheme="minorHAnsi" w:cstheme="minorHAnsi"/>
          <w:vanish/>
          <w:kern w:val="0"/>
          <w:szCs w:val="22"/>
        </w:rPr>
      </w:pPr>
    </w:p>
    <w:p w14:paraId="47CB549A" w14:textId="77777777" w:rsidR="00992E97" w:rsidRPr="0018155E" w:rsidRDefault="00992E97" w:rsidP="00992E97">
      <w:pPr>
        <w:pStyle w:val="ListParagraph"/>
        <w:widowControl/>
        <w:numPr>
          <w:ilvl w:val="1"/>
          <w:numId w:val="36"/>
        </w:numPr>
        <w:overflowPunct/>
        <w:adjustRightInd/>
        <w:spacing w:line="240" w:lineRule="auto"/>
        <w:contextualSpacing w:val="0"/>
        <w:jc w:val="both"/>
        <w:rPr>
          <w:rFonts w:asciiTheme="minorHAnsi" w:hAnsiTheme="minorHAnsi" w:cstheme="minorHAnsi"/>
          <w:vanish/>
          <w:kern w:val="0"/>
          <w:szCs w:val="22"/>
        </w:rPr>
      </w:pPr>
    </w:p>
    <w:p w14:paraId="5E798018" w14:textId="77777777" w:rsidR="00992E97" w:rsidRPr="0018155E" w:rsidRDefault="00992E97" w:rsidP="00992E97">
      <w:pPr>
        <w:pStyle w:val="ListParagraph"/>
        <w:widowControl/>
        <w:numPr>
          <w:ilvl w:val="1"/>
          <w:numId w:val="36"/>
        </w:numPr>
        <w:overflowPunct/>
        <w:adjustRightInd/>
        <w:spacing w:line="240" w:lineRule="auto"/>
        <w:contextualSpacing w:val="0"/>
        <w:jc w:val="both"/>
        <w:rPr>
          <w:rFonts w:asciiTheme="minorHAnsi" w:hAnsiTheme="minorHAnsi" w:cstheme="minorHAnsi"/>
          <w:vanish/>
          <w:kern w:val="0"/>
          <w:szCs w:val="22"/>
        </w:rPr>
      </w:pPr>
    </w:p>
    <w:p w14:paraId="763404FD" w14:textId="77777777" w:rsidR="00992E97" w:rsidRPr="0018155E" w:rsidRDefault="00992E97" w:rsidP="00992E97">
      <w:pPr>
        <w:numPr>
          <w:ilvl w:val="2"/>
          <w:numId w:val="36"/>
        </w:numPr>
        <w:ind w:left="1080" w:hanging="630"/>
        <w:jc w:val="both"/>
        <w:rPr>
          <w:rFonts w:asciiTheme="minorHAnsi" w:hAnsiTheme="minorHAnsi" w:cstheme="minorHAnsi"/>
          <w:sz w:val="22"/>
          <w:szCs w:val="22"/>
        </w:rPr>
      </w:pPr>
      <w:proofErr w:type="spellStart"/>
      <w:r w:rsidRPr="0018155E">
        <w:rPr>
          <w:rFonts w:asciiTheme="minorHAnsi" w:hAnsiTheme="minorHAnsi" w:cstheme="minorHAnsi"/>
          <w:sz w:val="22"/>
          <w:szCs w:val="22"/>
        </w:rPr>
        <w:t>Vođenje</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potrebne</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arhive</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ili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registra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svih</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dokumenata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koji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spadaju</w:t>
      </w:r>
      <w:proofErr w:type="spellEnd"/>
      <w:r w:rsidRPr="0018155E">
        <w:rPr>
          <w:rFonts w:asciiTheme="minorHAnsi" w:hAnsiTheme="minorHAnsi" w:cstheme="minorHAnsi"/>
          <w:sz w:val="22"/>
          <w:szCs w:val="22"/>
        </w:rPr>
        <w:t xml:space="preserve"> u </w:t>
      </w:r>
      <w:proofErr w:type="spellStart"/>
      <w:r w:rsidRPr="0018155E">
        <w:rPr>
          <w:rFonts w:asciiTheme="minorHAnsi" w:hAnsiTheme="minorHAnsi" w:cstheme="minorHAnsi"/>
          <w:sz w:val="22"/>
          <w:szCs w:val="22"/>
        </w:rPr>
        <w:t>odgovornost</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stručnog</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nadzora</w:t>
      </w:r>
      <w:proofErr w:type="spellEnd"/>
      <w:r w:rsidRPr="0018155E">
        <w:rPr>
          <w:rFonts w:asciiTheme="minorHAnsi" w:hAnsiTheme="minorHAnsi" w:cstheme="minorHAnsi"/>
          <w:sz w:val="22"/>
          <w:szCs w:val="22"/>
        </w:rPr>
        <w:t>.</w:t>
      </w:r>
    </w:p>
    <w:p w14:paraId="44B049CF" w14:textId="77777777" w:rsidR="00992E97" w:rsidRPr="0018155E" w:rsidRDefault="00992E97" w:rsidP="00992E97">
      <w:pPr>
        <w:numPr>
          <w:ilvl w:val="2"/>
          <w:numId w:val="36"/>
        </w:numPr>
        <w:ind w:left="1080" w:hanging="630"/>
        <w:jc w:val="both"/>
        <w:rPr>
          <w:rFonts w:asciiTheme="minorHAnsi" w:hAnsiTheme="minorHAnsi" w:cstheme="minorHAnsi"/>
          <w:sz w:val="22"/>
          <w:szCs w:val="22"/>
        </w:rPr>
      </w:pPr>
      <w:proofErr w:type="spellStart"/>
      <w:r w:rsidRPr="0018155E">
        <w:rPr>
          <w:rFonts w:asciiTheme="minorHAnsi" w:hAnsiTheme="minorHAnsi" w:cstheme="minorHAnsi"/>
          <w:sz w:val="22"/>
          <w:szCs w:val="22"/>
        </w:rPr>
        <w:t>Sačinjavanje</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vođenje</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građevinskog</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dnevnika</w:t>
      </w:r>
      <w:proofErr w:type="spellEnd"/>
      <w:r w:rsidRPr="0018155E">
        <w:rPr>
          <w:rFonts w:asciiTheme="minorHAnsi" w:hAnsiTheme="minorHAnsi" w:cstheme="minorHAnsi"/>
          <w:sz w:val="22"/>
          <w:szCs w:val="22"/>
        </w:rPr>
        <w:t>.</w:t>
      </w:r>
    </w:p>
    <w:p w14:paraId="3A0C5341" w14:textId="77777777" w:rsidR="00992E97" w:rsidRPr="0018155E" w:rsidRDefault="00992E97" w:rsidP="00992E97">
      <w:pPr>
        <w:numPr>
          <w:ilvl w:val="2"/>
          <w:numId w:val="36"/>
        </w:numPr>
        <w:ind w:left="1080" w:hanging="630"/>
        <w:jc w:val="both"/>
        <w:rPr>
          <w:rFonts w:asciiTheme="minorHAnsi" w:hAnsiTheme="minorHAnsi" w:cstheme="minorHAnsi"/>
          <w:sz w:val="22"/>
          <w:szCs w:val="22"/>
        </w:rPr>
      </w:pPr>
      <w:proofErr w:type="spellStart"/>
      <w:r w:rsidRPr="0018155E">
        <w:rPr>
          <w:rFonts w:asciiTheme="minorHAnsi" w:hAnsiTheme="minorHAnsi" w:cstheme="minorHAnsi"/>
          <w:sz w:val="22"/>
          <w:szCs w:val="22"/>
        </w:rPr>
        <w:t>Dostava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završnog</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izvještaja</w:t>
      </w:r>
      <w:proofErr w:type="spellEnd"/>
      <w:r w:rsidRPr="0018155E">
        <w:rPr>
          <w:rFonts w:asciiTheme="minorHAnsi" w:hAnsiTheme="minorHAnsi" w:cstheme="minorHAnsi"/>
          <w:sz w:val="22"/>
          <w:szCs w:val="22"/>
        </w:rPr>
        <w:t xml:space="preserve"> UNDP-u o </w:t>
      </w:r>
      <w:proofErr w:type="spellStart"/>
      <w:r w:rsidRPr="0018155E">
        <w:rPr>
          <w:rFonts w:asciiTheme="minorHAnsi" w:hAnsiTheme="minorHAnsi" w:cstheme="minorHAnsi"/>
          <w:sz w:val="22"/>
          <w:szCs w:val="22"/>
        </w:rPr>
        <w:t>izvođenju</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planiranih</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radova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posebnih</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izvještaja</w:t>
      </w:r>
      <w:proofErr w:type="spellEnd"/>
      <w:r w:rsidRPr="0018155E">
        <w:rPr>
          <w:rFonts w:asciiTheme="minorHAnsi" w:hAnsiTheme="minorHAnsi" w:cstheme="minorHAnsi"/>
          <w:sz w:val="22"/>
          <w:szCs w:val="22"/>
        </w:rPr>
        <w:t xml:space="preserve"> po </w:t>
      </w:r>
      <w:proofErr w:type="spellStart"/>
      <w:r w:rsidRPr="0018155E">
        <w:rPr>
          <w:rFonts w:asciiTheme="minorHAnsi" w:hAnsiTheme="minorHAnsi" w:cstheme="minorHAnsi"/>
          <w:sz w:val="22"/>
          <w:szCs w:val="22"/>
        </w:rPr>
        <w:t>potrebi</w:t>
      </w:r>
      <w:proofErr w:type="spellEnd"/>
      <w:r w:rsidRPr="0018155E">
        <w:rPr>
          <w:rFonts w:asciiTheme="minorHAnsi" w:hAnsiTheme="minorHAnsi" w:cstheme="minorHAnsi"/>
          <w:sz w:val="22"/>
          <w:szCs w:val="22"/>
        </w:rPr>
        <w:t>.</w:t>
      </w:r>
    </w:p>
    <w:p w14:paraId="05E2C247" w14:textId="77777777" w:rsidR="00992E97" w:rsidRPr="0018155E" w:rsidRDefault="00992E97" w:rsidP="00992E97">
      <w:pPr>
        <w:numPr>
          <w:ilvl w:val="2"/>
          <w:numId w:val="36"/>
        </w:numPr>
        <w:ind w:left="1080" w:hanging="630"/>
        <w:jc w:val="both"/>
        <w:rPr>
          <w:rFonts w:asciiTheme="minorHAnsi" w:hAnsiTheme="minorHAnsi" w:cstheme="minorHAnsi"/>
          <w:sz w:val="22"/>
          <w:szCs w:val="22"/>
        </w:rPr>
      </w:pPr>
      <w:proofErr w:type="spellStart"/>
      <w:r w:rsidRPr="0018155E">
        <w:rPr>
          <w:rFonts w:asciiTheme="minorHAnsi" w:hAnsiTheme="minorHAnsi" w:cstheme="minorHAnsi"/>
          <w:sz w:val="22"/>
          <w:szCs w:val="22"/>
        </w:rPr>
        <w:t>Stručno</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nadzorno</w:t>
      </w:r>
      <w:proofErr w:type="spellEnd"/>
      <w:r w:rsidRPr="0018155E">
        <w:rPr>
          <w:rFonts w:asciiTheme="minorHAnsi" w:hAnsiTheme="minorHAnsi" w:cstheme="minorHAnsi"/>
          <w:sz w:val="22"/>
          <w:szCs w:val="22"/>
        </w:rPr>
        <w:t xml:space="preserve"> lice </w:t>
      </w:r>
      <w:proofErr w:type="spellStart"/>
      <w:r w:rsidRPr="0018155E">
        <w:rPr>
          <w:rFonts w:asciiTheme="minorHAnsi" w:hAnsiTheme="minorHAnsi" w:cstheme="minorHAnsi"/>
          <w:sz w:val="22"/>
          <w:szCs w:val="22"/>
        </w:rPr>
        <w:t>će</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putem</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posebnih</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izvještaja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obavijestiti</w:t>
      </w:r>
      <w:proofErr w:type="spellEnd"/>
      <w:r w:rsidRPr="0018155E">
        <w:rPr>
          <w:rFonts w:asciiTheme="minorHAnsi" w:hAnsiTheme="minorHAnsi" w:cstheme="minorHAnsi"/>
          <w:sz w:val="22"/>
          <w:szCs w:val="22"/>
        </w:rPr>
        <w:t xml:space="preserve"> UNDP o </w:t>
      </w:r>
      <w:proofErr w:type="spellStart"/>
      <w:r w:rsidRPr="0018155E">
        <w:rPr>
          <w:rFonts w:asciiTheme="minorHAnsi" w:hAnsiTheme="minorHAnsi" w:cstheme="minorHAnsi"/>
          <w:sz w:val="22"/>
          <w:szCs w:val="22"/>
        </w:rPr>
        <w:t>svim</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značajnim</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okolnostima</w:t>
      </w:r>
      <w:proofErr w:type="spellEnd"/>
      <w:r w:rsidRPr="0018155E">
        <w:rPr>
          <w:rFonts w:asciiTheme="minorHAnsi" w:hAnsiTheme="minorHAnsi" w:cstheme="minorHAnsi"/>
          <w:sz w:val="22"/>
          <w:szCs w:val="22"/>
        </w:rPr>
        <w:t xml:space="preserve"> u </w:t>
      </w:r>
      <w:proofErr w:type="spellStart"/>
      <w:r w:rsidRPr="0018155E">
        <w:rPr>
          <w:rFonts w:asciiTheme="minorHAnsi" w:hAnsiTheme="minorHAnsi" w:cstheme="minorHAnsi"/>
          <w:sz w:val="22"/>
          <w:szCs w:val="22"/>
        </w:rPr>
        <w:t>vezi</w:t>
      </w:r>
      <w:proofErr w:type="spellEnd"/>
      <w:r w:rsidRPr="0018155E">
        <w:rPr>
          <w:rFonts w:asciiTheme="minorHAnsi" w:hAnsiTheme="minorHAnsi" w:cstheme="minorHAnsi"/>
          <w:sz w:val="22"/>
          <w:szCs w:val="22"/>
        </w:rPr>
        <w:t xml:space="preserve"> s </w:t>
      </w:r>
      <w:proofErr w:type="spellStart"/>
      <w:r w:rsidRPr="0018155E">
        <w:rPr>
          <w:rFonts w:asciiTheme="minorHAnsi" w:hAnsiTheme="minorHAnsi" w:cstheme="minorHAnsi"/>
          <w:sz w:val="22"/>
          <w:szCs w:val="22"/>
        </w:rPr>
        <w:t>kvalitetom</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količinom</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radova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gradnjom</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koja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nije</w:t>
      </w:r>
      <w:proofErr w:type="spellEnd"/>
      <w:r w:rsidRPr="0018155E">
        <w:rPr>
          <w:rFonts w:asciiTheme="minorHAnsi" w:hAnsiTheme="minorHAnsi" w:cstheme="minorHAnsi"/>
          <w:sz w:val="22"/>
          <w:szCs w:val="22"/>
        </w:rPr>
        <w:t xml:space="preserve"> u </w:t>
      </w:r>
      <w:proofErr w:type="spellStart"/>
      <w:r w:rsidRPr="0018155E">
        <w:rPr>
          <w:rFonts w:asciiTheme="minorHAnsi" w:hAnsiTheme="minorHAnsi" w:cstheme="minorHAnsi"/>
          <w:sz w:val="22"/>
          <w:szCs w:val="22"/>
        </w:rPr>
        <w:t>skladu</w:t>
      </w:r>
      <w:proofErr w:type="spellEnd"/>
      <w:r w:rsidRPr="0018155E">
        <w:rPr>
          <w:rFonts w:asciiTheme="minorHAnsi" w:hAnsiTheme="minorHAnsi" w:cstheme="minorHAnsi"/>
          <w:sz w:val="22"/>
          <w:szCs w:val="22"/>
        </w:rPr>
        <w:t xml:space="preserve"> s </w:t>
      </w:r>
      <w:proofErr w:type="spellStart"/>
      <w:r w:rsidRPr="0018155E">
        <w:rPr>
          <w:rFonts w:asciiTheme="minorHAnsi" w:hAnsiTheme="minorHAnsi" w:cstheme="minorHAnsi"/>
          <w:sz w:val="22"/>
          <w:szCs w:val="22"/>
        </w:rPr>
        <w:t>propisima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pravilima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struke</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gradnjom</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koja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nije</w:t>
      </w:r>
      <w:proofErr w:type="spellEnd"/>
      <w:r w:rsidRPr="0018155E">
        <w:rPr>
          <w:rFonts w:asciiTheme="minorHAnsi" w:hAnsiTheme="minorHAnsi" w:cstheme="minorHAnsi"/>
          <w:sz w:val="22"/>
          <w:szCs w:val="22"/>
        </w:rPr>
        <w:t xml:space="preserve"> u </w:t>
      </w:r>
      <w:proofErr w:type="spellStart"/>
      <w:r w:rsidRPr="0018155E">
        <w:rPr>
          <w:rFonts w:asciiTheme="minorHAnsi" w:hAnsiTheme="minorHAnsi" w:cstheme="minorHAnsi"/>
          <w:sz w:val="22"/>
          <w:szCs w:val="22"/>
        </w:rPr>
        <w:t>skladu</w:t>
      </w:r>
      <w:proofErr w:type="spellEnd"/>
      <w:r w:rsidRPr="0018155E">
        <w:rPr>
          <w:rFonts w:asciiTheme="minorHAnsi" w:hAnsiTheme="minorHAnsi" w:cstheme="minorHAnsi"/>
          <w:sz w:val="22"/>
          <w:szCs w:val="22"/>
        </w:rPr>
        <w:t xml:space="preserve"> s </w:t>
      </w:r>
      <w:proofErr w:type="spellStart"/>
      <w:r w:rsidRPr="0018155E">
        <w:rPr>
          <w:rFonts w:asciiTheme="minorHAnsi" w:hAnsiTheme="minorHAnsi" w:cstheme="minorHAnsi"/>
          <w:sz w:val="22"/>
          <w:szCs w:val="22"/>
        </w:rPr>
        <w:t>projektima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kašnjenju</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ili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ubrzanim</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radovima</w:t>
      </w:r>
      <w:proofErr w:type="spellEnd"/>
      <w:r w:rsidRPr="0018155E">
        <w:rPr>
          <w:rFonts w:asciiTheme="minorHAnsi" w:hAnsiTheme="minorHAnsi" w:cstheme="minorHAnsi"/>
          <w:sz w:val="22"/>
          <w:szCs w:val="22"/>
        </w:rPr>
        <w:t xml:space="preserve"> u </w:t>
      </w:r>
      <w:proofErr w:type="spellStart"/>
      <w:r w:rsidRPr="0018155E">
        <w:rPr>
          <w:rFonts w:asciiTheme="minorHAnsi" w:hAnsiTheme="minorHAnsi" w:cstheme="minorHAnsi"/>
          <w:sz w:val="22"/>
          <w:szCs w:val="22"/>
        </w:rPr>
        <w:t>odnosu</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na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definisane</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rokove</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neodgovarajućem</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vođenju</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građevinskog</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dnevnika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neodgovarajućim</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fakturama</w:t>
      </w:r>
      <w:proofErr w:type="spellEnd"/>
      <w:r w:rsidRPr="0018155E">
        <w:rPr>
          <w:rFonts w:asciiTheme="minorHAnsi" w:hAnsiTheme="minorHAnsi" w:cstheme="minorHAnsi"/>
          <w:sz w:val="22"/>
          <w:szCs w:val="22"/>
        </w:rPr>
        <w:t xml:space="preserve"> u </w:t>
      </w:r>
      <w:proofErr w:type="spellStart"/>
      <w:r w:rsidRPr="0018155E">
        <w:rPr>
          <w:rFonts w:asciiTheme="minorHAnsi" w:hAnsiTheme="minorHAnsi" w:cstheme="minorHAnsi"/>
          <w:sz w:val="22"/>
          <w:szCs w:val="22"/>
        </w:rPr>
        <w:t>privremenim</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konačnim</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situacijama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mogućem</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ili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stvarnom</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nastanku</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štete</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mogućoj</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ili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stvarnoj</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pojavi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više</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sile</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greškama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nedostacima</w:t>
      </w:r>
      <w:proofErr w:type="spellEnd"/>
      <w:r w:rsidRPr="0018155E">
        <w:rPr>
          <w:rFonts w:asciiTheme="minorHAnsi" w:hAnsiTheme="minorHAnsi" w:cstheme="minorHAnsi"/>
          <w:sz w:val="22"/>
          <w:szCs w:val="22"/>
        </w:rPr>
        <w:t xml:space="preserve"> u </w:t>
      </w:r>
      <w:proofErr w:type="spellStart"/>
      <w:r w:rsidRPr="0018155E">
        <w:rPr>
          <w:rFonts w:asciiTheme="minorHAnsi" w:hAnsiTheme="minorHAnsi" w:cstheme="minorHAnsi"/>
          <w:sz w:val="22"/>
          <w:szCs w:val="22"/>
        </w:rPr>
        <w:t>gradnji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drugim</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značajnim</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pitanjima</w:t>
      </w:r>
      <w:proofErr w:type="spellEnd"/>
      <w:r w:rsidRPr="0018155E">
        <w:rPr>
          <w:rFonts w:asciiTheme="minorHAnsi" w:hAnsiTheme="minorHAnsi" w:cstheme="minorHAnsi"/>
          <w:sz w:val="22"/>
          <w:szCs w:val="22"/>
        </w:rPr>
        <w:t xml:space="preserve">, a </w:t>
      </w:r>
      <w:proofErr w:type="spellStart"/>
      <w:r w:rsidRPr="0018155E">
        <w:rPr>
          <w:rFonts w:asciiTheme="minorHAnsi" w:hAnsiTheme="minorHAnsi" w:cstheme="minorHAnsi"/>
          <w:sz w:val="22"/>
          <w:szCs w:val="22"/>
        </w:rPr>
        <w:t>posebno</w:t>
      </w:r>
      <w:proofErr w:type="spellEnd"/>
      <w:r w:rsidRPr="0018155E">
        <w:rPr>
          <w:rFonts w:asciiTheme="minorHAnsi" w:hAnsiTheme="minorHAnsi" w:cstheme="minorHAnsi"/>
          <w:sz w:val="22"/>
          <w:szCs w:val="22"/>
        </w:rPr>
        <w:t xml:space="preserve"> o </w:t>
      </w:r>
      <w:proofErr w:type="spellStart"/>
      <w:r w:rsidRPr="0018155E">
        <w:rPr>
          <w:rFonts w:asciiTheme="minorHAnsi" w:hAnsiTheme="minorHAnsi" w:cstheme="minorHAnsi"/>
          <w:sz w:val="22"/>
          <w:szCs w:val="22"/>
        </w:rPr>
        <w:t>uzrocima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količinama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potrebi</w:t>
      </w:r>
      <w:proofErr w:type="spellEnd"/>
      <w:r w:rsidRPr="0018155E">
        <w:rPr>
          <w:rFonts w:asciiTheme="minorHAnsi" w:hAnsiTheme="minorHAnsi" w:cstheme="minorHAnsi"/>
          <w:sz w:val="22"/>
          <w:szCs w:val="22"/>
        </w:rPr>
        <w:t xml:space="preserve"> za </w:t>
      </w:r>
      <w:proofErr w:type="spellStart"/>
      <w:r w:rsidRPr="0018155E">
        <w:rPr>
          <w:rFonts w:asciiTheme="minorHAnsi" w:hAnsiTheme="minorHAnsi" w:cstheme="minorHAnsi"/>
          <w:sz w:val="22"/>
          <w:szCs w:val="22"/>
        </w:rPr>
        <w:t>izvođenjem</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nepredviđenih</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radova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dodatnih</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radova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povećanju</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ili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smanjenju</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količine</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radova</w:t>
      </w:r>
      <w:proofErr w:type="spellEnd"/>
      <w:r w:rsidRPr="0018155E">
        <w:rPr>
          <w:rFonts w:asciiTheme="minorHAnsi" w:hAnsiTheme="minorHAnsi" w:cstheme="minorHAnsi"/>
          <w:sz w:val="22"/>
          <w:szCs w:val="22"/>
        </w:rPr>
        <w:t xml:space="preserve"> u </w:t>
      </w:r>
      <w:proofErr w:type="spellStart"/>
      <w:r w:rsidRPr="0018155E">
        <w:rPr>
          <w:rFonts w:asciiTheme="minorHAnsi" w:hAnsiTheme="minorHAnsi" w:cstheme="minorHAnsi"/>
          <w:sz w:val="22"/>
          <w:szCs w:val="22"/>
        </w:rPr>
        <w:t>vezi</w:t>
      </w:r>
      <w:proofErr w:type="spellEnd"/>
      <w:r w:rsidRPr="0018155E">
        <w:rPr>
          <w:rFonts w:asciiTheme="minorHAnsi" w:hAnsiTheme="minorHAnsi" w:cstheme="minorHAnsi"/>
          <w:sz w:val="22"/>
          <w:szCs w:val="22"/>
        </w:rPr>
        <w:t xml:space="preserve"> s </w:t>
      </w:r>
      <w:proofErr w:type="spellStart"/>
      <w:r w:rsidRPr="0018155E">
        <w:rPr>
          <w:rFonts w:asciiTheme="minorHAnsi" w:hAnsiTheme="minorHAnsi" w:cstheme="minorHAnsi"/>
          <w:sz w:val="22"/>
          <w:szCs w:val="22"/>
        </w:rPr>
        <w:t>predmjerom</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predračunom</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radova</w:t>
      </w:r>
      <w:proofErr w:type="spellEnd"/>
      <w:r w:rsidRPr="0018155E">
        <w:rPr>
          <w:rFonts w:asciiTheme="minorHAnsi" w:hAnsiTheme="minorHAnsi" w:cstheme="minorHAnsi"/>
          <w:sz w:val="22"/>
          <w:szCs w:val="22"/>
        </w:rPr>
        <w:t xml:space="preserve"> po </w:t>
      </w:r>
      <w:proofErr w:type="spellStart"/>
      <w:r w:rsidRPr="0018155E">
        <w:rPr>
          <w:rFonts w:asciiTheme="minorHAnsi" w:hAnsiTheme="minorHAnsi" w:cstheme="minorHAnsi"/>
          <w:sz w:val="22"/>
          <w:szCs w:val="22"/>
        </w:rPr>
        <w:t>ugovoru</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Stručni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nadzorni</w:t>
      </w:r>
      <w:proofErr w:type="spellEnd"/>
      <w:r w:rsidRPr="0018155E">
        <w:rPr>
          <w:rFonts w:asciiTheme="minorHAnsi" w:hAnsiTheme="minorHAnsi" w:cstheme="minorHAnsi"/>
          <w:sz w:val="22"/>
          <w:szCs w:val="22"/>
        </w:rPr>
        <w:t xml:space="preserve"> organ </w:t>
      </w:r>
      <w:proofErr w:type="spellStart"/>
      <w:r w:rsidRPr="0018155E">
        <w:rPr>
          <w:rFonts w:asciiTheme="minorHAnsi" w:hAnsiTheme="minorHAnsi" w:cstheme="minorHAnsi"/>
          <w:sz w:val="22"/>
          <w:szCs w:val="22"/>
        </w:rPr>
        <w:t>nije</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ovlašten</w:t>
      </w:r>
      <w:proofErr w:type="spellEnd"/>
      <w:r w:rsidRPr="0018155E">
        <w:rPr>
          <w:rFonts w:asciiTheme="minorHAnsi" w:hAnsiTheme="minorHAnsi" w:cstheme="minorHAnsi"/>
          <w:sz w:val="22"/>
          <w:szCs w:val="22"/>
        </w:rPr>
        <w:t xml:space="preserve"> da </w:t>
      </w:r>
      <w:proofErr w:type="spellStart"/>
      <w:r w:rsidRPr="0018155E">
        <w:rPr>
          <w:rFonts w:asciiTheme="minorHAnsi" w:hAnsiTheme="minorHAnsi" w:cstheme="minorHAnsi"/>
          <w:sz w:val="22"/>
          <w:szCs w:val="22"/>
        </w:rPr>
        <w:t>odobri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nikakve</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nepredviđene</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radove</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dodatne</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radove</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povećanje</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ili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smanjenje</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količine</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radova</w:t>
      </w:r>
      <w:proofErr w:type="spellEnd"/>
      <w:r w:rsidRPr="0018155E">
        <w:rPr>
          <w:rFonts w:asciiTheme="minorHAnsi" w:hAnsiTheme="minorHAnsi" w:cstheme="minorHAnsi"/>
          <w:sz w:val="22"/>
          <w:szCs w:val="22"/>
        </w:rPr>
        <w:t xml:space="preserve">. </w:t>
      </w:r>
    </w:p>
    <w:p w14:paraId="6743D337" w14:textId="16EF1E19" w:rsidR="00992E97" w:rsidRDefault="00992E97" w:rsidP="00992E97">
      <w:pPr>
        <w:numPr>
          <w:ilvl w:val="2"/>
          <w:numId w:val="36"/>
        </w:numPr>
        <w:ind w:left="1080" w:hanging="630"/>
        <w:jc w:val="both"/>
        <w:rPr>
          <w:rFonts w:asciiTheme="minorHAnsi" w:hAnsiTheme="minorHAnsi" w:cstheme="minorHAnsi"/>
          <w:sz w:val="22"/>
          <w:szCs w:val="22"/>
        </w:rPr>
      </w:pPr>
      <w:proofErr w:type="spellStart"/>
      <w:r w:rsidRPr="0018155E">
        <w:rPr>
          <w:rFonts w:asciiTheme="minorHAnsi" w:hAnsiTheme="minorHAnsi" w:cstheme="minorHAnsi"/>
          <w:sz w:val="22"/>
          <w:szCs w:val="22"/>
        </w:rPr>
        <w:t>Nadzorni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inžinjer</w:t>
      </w:r>
      <w:proofErr w:type="spellEnd"/>
      <w:r w:rsidRPr="0018155E">
        <w:rPr>
          <w:rFonts w:asciiTheme="minorHAnsi" w:hAnsiTheme="minorHAnsi" w:cstheme="minorHAnsi"/>
          <w:sz w:val="22"/>
          <w:szCs w:val="22"/>
        </w:rPr>
        <w:t xml:space="preserve"> je </w:t>
      </w:r>
      <w:proofErr w:type="spellStart"/>
      <w:r w:rsidRPr="0018155E">
        <w:rPr>
          <w:rFonts w:asciiTheme="minorHAnsi" w:hAnsiTheme="minorHAnsi" w:cstheme="minorHAnsi"/>
          <w:sz w:val="22"/>
          <w:szCs w:val="22"/>
        </w:rPr>
        <w:t>odgovoran</w:t>
      </w:r>
      <w:proofErr w:type="spellEnd"/>
      <w:r w:rsidRPr="0018155E">
        <w:rPr>
          <w:rFonts w:asciiTheme="minorHAnsi" w:hAnsiTheme="minorHAnsi" w:cstheme="minorHAnsi"/>
          <w:sz w:val="22"/>
          <w:szCs w:val="22"/>
        </w:rPr>
        <w:t xml:space="preserve"> za </w:t>
      </w:r>
      <w:proofErr w:type="spellStart"/>
      <w:r w:rsidRPr="0018155E">
        <w:rPr>
          <w:rFonts w:asciiTheme="minorHAnsi" w:hAnsiTheme="minorHAnsi" w:cstheme="minorHAnsi"/>
          <w:sz w:val="22"/>
          <w:szCs w:val="22"/>
        </w:rPr>
        <w:t>dostavljanje</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završnog</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izvještaja</w:t>
      </w:r>
      <w:proofErr w:type="spellEnd"/>
      <w:r w:rsidRPr="0018155E">
        <w:rPr>
          <w:rFonts w:asciiTheme="minorHAnsi" w:hAnsiTheme="minorHAnsi" w:cstheme="minorHAnsi"/>
          <w:sz w:val="22"/>
          <w:szCs w:val="22"/>
        </w:rPr>
        <w:t xml:space="preserve">.  </w:t>
      </w:r>
    </w:p>
    <w:p w14:paraId="6E626F8F" w14:textId="515EAFEB" w:rsidR="00C718BF" w:rsidRDefault="00C718BF" w:rsidP="00C718BF">
      <w:pPr>
        <w:jc w:val="both"/>
        <w:rPr>
          <w:rFonts w:asciiTheme="minorHAnsi" w:hAnsiTheme="minorHAnsi" w:cstheme="minorHAnsi"/>
          <w:sz w:val="22"/>
          <w:szCs w:val="22"/>
        </w:rPr>
      </w:pPr>
    </w:p>
    <w:p w14:paraId="388FA4A9" w14:textId="77777777" w:rsidR="00C718BF" w:rsidRPr="0018155E" w:rsidRDefault="00C718BF" w:rsidP="00C718BF">
      <w:pPr>
        <w:jc w:val="both"/>
        <w:rPr>
          <w:rFonts w:asciiTheme="minorHAnsi" w:hAnsiTheme="minorHAnsi" w:cstheme="minorHAnsi"/>
          <w:sz w:val="22"/>
          <w:szCs w:val="22"/>
        </w:rPr>
      </w:pPr>
    </w:p>
    <w:p w14:paraId="300AD261" w14:textId="77777777" w:rsidR="00992E97" w:rsidRPr="0018155E" w:rsidRDefault="00992E97" w:rsidP="00992E97">
      <w:pPr>
        <w:ind w:left="450"/>
        <w:jc w:val="both"/>
        <w:rPr>
          <w:rFonts w:asciiTheme="minorHAnsi" w:hAnsiTheme="minorHAnsi" w:cstheme="minorHAnsi"/>
          <w:sz w:val="22"/>
          <w:szCs w:val="22"/>
        </w:rPr>
      </w:pPr>
    </w:p>
    <w:p w14:paraId="2A358E35" w14:textId="79ACBC83" w:rsidR="00992E97" w:rsidRDefault="00992E97" w:rsidP="00992E97">
      <w:pPr>
        <w:numPr>
          <w:ilvl w:val="1"/>
          <w:numId w:val="39"/>
        </w:numPr>
        <w:rPr>
          <w:rFonts w:asciiTheme="minorHAnsi" w:hAnsiTheme="minorHAnsi" w:cstheme="minorHAnsi"/>
          <w:b/>
          <w:sz w:val="22"/>
          <w:szCs w:val="22"/>
          <w:lang w:val="bs-Latn-BA"/>
        </w:rPr>
      </w:pPr>
      <w:r w:rsidRPr="0018155E">
        <w:rPr>
          <w:rFonts w:asciiTheme="minorHAnsi" w:hAnsiTheme="minorHAnsi" w:cstheme="minorHAnsi"/>
          <w:b/>
          <w:sz w:val="22"/>
          <w:szCs w:val="22"/>
          <w:lang w:val="bs-Latn-BA"/>
        </w:rPr>
        <w:lastRenderedPageBreak/>
        <w:t xml:space="preserve">Predaja gradilišta i završetak građevinskih radova   </w:t>
      </w:r>
    </w:p>
    <w:p w14:paraId="72C8D49D" w14:textId="77777777" w:rsidR="00C718BF" w:rsidRPr="0018155E" w:rsidRDefault="00C718BF" w:rsidP="00C718BF">
      <w:pPr>
        <w:ind w:left="792"/>
        <w:rPr>
          <w:rFonts w:asciiTheme="minorHAnsi" w:hAnsiTheme="minorHAnsi" w:cstheme="minorHAnsi"/>
          <w:b/>
          <w:sz w:val="22"/>
          <w:szCs w:val="22"/>
          <w:lang w:val="bs-Latn-BA"/>
        </w:rPr>
      </w:pPr>
    </w:p>
    <w:p w14:paraId="639D5F38" w14:textId="77777777" w:rsidR="00992E97" w:rsidRPr="0018155E" w:rsidRDefault="00992E97" w:rsidP="00992E97">
      <w:pPr>
        <w:pStyle w:val="ListParagraph"/>
        <w:widowControl/>
        <w:numPr>
          <w:ilvl w:val="0"/>
          <w:numId w:val="37"/>
        </w:numPr>
        <w:overflowPunct/>
        <w:adjustRightInd/>
        <w:spacing w:line="240" w:lineRule="auto"/>
        <w:contextualSpacing w:val="0"/>
        <w:jc w:val="both"/>
        <w:rPr>
          <w:rFonts w:asciiTheme="minorHAnsi" w:hAnsiTheme="minorHAnsi" w:cstheme="minorHAnsi"/>
          <w:vanish/>
          <w:kern w:val="0"/>
          <w:szCs w:val="22"/>
        </w:rPr>
      </w:pPr>
    </w:p>
    <w:p w14:paraId="275ACAA0" w14:textId="77777777" w:rsidR="00992E97" w:rsidRPr="0018155E" w:rsidRDefault="00992E97" w:rsidP="00992E97">
      <w:pPr>
        <w:pStyle w:val="ListParagraph"/>
        <w:widowControl/>
        <w:numPr>
          <w:ilvl w:val="0"/>
          <w:numId w:val="37"/>
        </w:numPr>
        <w:overflowPunct/>
        <w:adjustRightInd/>
        <w:spacing w:line="240" w:lineRule="auto"/>
        <w:contextualSpacing w:val="0"/>
        <w:jc w:val="both"/>
        <w:rPr>
          <w:rFonts w:asciiTheme="minorHAnsi" w:hAnsiTheme="minorHAnsi" w:cstheme="minorHAnsi"/>
          <w:vanish/>
          <w:kern w:val="0"/>
          <w:szCs w:val="22"/>
        </w:rPr>
      </w:pPr>
    </w:p>
    <w:p w14:paraId="611C2973" w14:textId="77777777" w:rsidR="00992E97" w:rsidRPr="0018155E" w:rsidRDefault="00992E97" w:rsidP="00992E97">
      <w:pPr>
        <w:pStyle w:val="ListParagraph"/>
        <w:widowControl/>
        <w:numPr>
          <w:ilvl w:val="0"/>
          <w:numId w:val="37"/>
        </w:numPr>
        <w:overflowPunct/>
        <w:adjustRightInd/>
        <w:spacing w:line="240" w:lineRule="auto"/>
        <w:contextualSpacing w:val="0"/>
        <w:jc w:val="both"/>
        <w:rPr>
          <w:rFonts w:asciiTheme="minorHAnsi" w:hAnsiTheme="minorHAnsi" w:cstheme="minorHAnsi"/>
          <w:vanish/>
          <w:kern w:val="0"/>
          <w:szCs w:val="22"/>
        </w:rPr>
      </w:pPr>
    </w:p>
    <w:p w14:paraId="106F0C01" w14:textId="77777777" w:rsidR="00992E97" w:rsidRPr="0018155E" w:rsidRDefault="00992E97" w:rsidP="00992E97">
      <w:pPr>
        <w:pStyle w:val="ListParagraph"/>
        <w:widowControl/>
        <w:numPr>
          <w:ilvl w:val="0"/>
          <w:numId w:val="37"/>
        </w:numPr>
        <w:overflowPunct/>
        <w:adjustRightInd/>
        <w:spacing w:line="240" w:lineRule="auto"/>
        <w:contextualSpacing w:val="0"/>
        <w:jc w:val="both"/>
        <w:rPr>
          <w:rFonts w:asciiTheme="minorHAnsi" w:hAnsiTheme="minorHAnsi" w:cstheme="minorHAnsi"/>
          <w:vanish/>
          <w:kern w:val="0"/>
          <w:szCs w:val="22"/>
        </w:rPr>
      </w:pPr>
    </w:p>
    <w:p w14:paraId="0F2C3312" w14:textId="77777777" w:rsidR="00992E97" w:rsidRPr="0018155E" w:rsidRDefault="00992E97" w:rsidP="00992E97">
      <w:pPr>
        <w:pStyle w:val="ListParagraph"/>
        <w:widowControl/>
        <w:numPr>
          <w:ilvl w:val="0"/>
          <w:numId w:val="37"/>
        </w:numPr>
        <w:overflowPunct/>
        <w:adjustRightInd/>
        <w:spacing w:line="240" w:lineRule="auto"/>
        <w:contextualSpacing w:val="0"/>
        <w:jc w:val="both"/>
        <w:rPr>
          <w:rFonts w:asciiTheme="minorHAnsi" w:hAnsiTheme="minorHAnsi" w:cstheme="minorHAnsi"/>
          <w:vanish/>
          <w:kern w:val="0"/>
          <w:szCs w:val="22"/>
        </w:rPr>
      </w:pPr>
    </w:p>
    <w:p w14:paraId="2DAFEF90" w14:textId="77777777" w:rsidR="00992E97" w:rsidRPr="0018155E" w:rsidRDefault="00992E97" w:rsidP="00992E97">
      <w:pPr>
        <w:pStyle w:val="ListParagraph"/>
        <w:widowControl/>
        <w:numPr>
          <w:ilvl w:val="1"/>
          <w:numId w:val="37"/>
        </w:numPr>
        <w:overflowPunct/>
        <w:adjustRightInd/>
        <w:spacing w:line="240" w:lineRule="auto"/>
        <w:contextualSpacing w:val="0"/>
        <w:jc w:val="both"/>
        <w:rPr>
          <w:rFonts w:asciiTheme="minorHAnsi" w:hAnsiTheme="minorHAnsi" w:cstheme="minorHAnsi"/>
          <w:vanish/>
          <w:kern w:val="0"/>
          <w:szCs w:val="22"/>
        </w:rPr>
      </w:pPr>
    </w:p>
    <w:p w14:paraId="51863FBA" w14:textId="77777777" w:rsidR="00992E97" w:rsidRPr="0018155E" w:rsidRDefault="00992E97" w:rsidP="00992E97">
      <w:pPr>
        <w:pStyle w:val="ListParagraph"/>
        <w:widowControl/>
        <w:numPr>
          <w:ilvl w:val="1"/>
          <w:numId w:val="37"/>
        </w:numPr>
        <w:overflowPunct/>
        <w:adjustRightInd/>
        <w:spacing w:line="240" w:lineRule="auto"/>
        <w:contextualSpacing w:val="0"/>
        <w:jc w:val="both"/>
        <w:rPr>
          <w:rFonts w:asciiTheme="minorHAnsi" w:hAnsiTheme="minorHAnsi" w:cstheme="minorHAnsi"/>
          <w:vanish/>
          <w:kern w:val="0"/>
          <w:szCs w:val="22"/>
        </w:rPr>
      </w:pPr>
    </w:p>
    <w:p w14:paraId="2647A94D" w14:textId="77777777" w:rsidR="00992E97" w:rsidRPr="0018155E" w:rsidRDefault="00992E97" w:rsidP="00992E97">
      <w:pPr>
        <w:pStyle w:val="ListParagraph"/>
        <w:widowControl/>
        <w:numPr>
          <w:ilvl w:val="1"/>
          <w:numId w:val="37"/>
        </w:numPr>
        <w:overflowPunct/>
        <w:adjustRightInd/>
        <w:spacing w:line="240" w:lineRule="auto"/>
        <w:contextualSpacing w:val="0"/>
        <w:jc w:val="both"/>
        <w:rPr>
          <w:rFonts w:asciiTheme="minorHAnsi" w:hAnsiTheme="minorHAnsi" w:cstheme="minorHAnsi"/>
          <w:vanish/>
          <w:kern w:val="0"/>
          <w:szCs w:val="22"/>
        </w:rPr>
      </w:pPr>
    </w:p>
    <w:p w14:paraId="2636A393" w14:textId="77777777" w:rsidR="00992E97" w:rsidRPr="0018155E" w:rsidRDefault="00992E97" w:rsidP="00992E97">
      <w:pPr>
        <w:pStyle w:val="ListParagraph"/>
        <w:widowControl/>
        <w:numPr>
          <w:ilvl w:val="1"/>
          <w:numId w:val="37"/>
        </w:numPr>
        <w:overflowPunct/>
        <w:adjustRightInd/>
        <w:spacing w:line="240" w:lineRule="auto"/>
        <w:contextualSpacing w:val="0"/>
        <w:jc w:val="both"/>
        <w:rPr>
          <w:rFonts w:asciiTheme="minorHAnsi" w:hAnsiTheme="minorHAnsi" w:cstheme="minorHAnsi"/>
          <w:vanish/>
          <w:kern w:val="0"/>
          <w:szCs w:val="22"/>
        </w:rPr>
      </w:pPr>
    </w:p>
    <w:p w14:paraId="192E0583" w14:textId="77777777" w:rsidR="00992E97" w:rsidRPr="0018155E" w:rsidRDefault="00992E97" w:rsidP="00992E97">
      <w:pPr>
        <w:numPr>
          <w:ilvl w:val="2"/>
          <w:numId w:val="37"/>
        </w:numPr>
        <w:ind w:left="1080" w:hanging="630"/>
        <w:jc w:val="both"/>
        <w:rPr>
          <w:rFonts w:asciiTheme="minorHAnsi" w:hAnsiTheme="minorHAnsi" w:cstheme="minorHAnsi"/>
          <w:sz w:val="22"/>
          <w:szCs w:val="22"/>
        </w:rPr>
      </w:pPr>
      <w:proofErr w:type="spellStart"/>
      <w:r w:rsidRPr="0018155E">
        <w:rPr>
          <w:rFonts w:asciiTheme="minorHAnsi" w:hAnsiTheme="minorHAnsi" w:cstheme="minorHAnsi"/>
          <w:sz w:val="22"/>
          <w:szCs w:val="22"/>
        </w:rPr>
        <w:t>Preliminarni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završni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pregled</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provjera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radova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svake</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okončane</w:t>
      </w:r>
      <w:proofErr w:type="spellEnd"/>
      <w:r w:rsidRPr="0018155E">
        <w:rPr>
          <w:rFonts w:asciiTheme="minorHAnsi" w:hAnsiTheme="minorHAnsi" w:cstheme="minorHAnsi"/>
          <w:sz w:val="22"/>
          <w:szCs w:val="22"/>
        </w:rPr>
        <w:t xml:space="preserve"> faze </w:t>
      </w:r>
      <w:proofErr w:type="spellStart"/>
      <w:r w:rsidRPr="0018155E">
        <w:rPr>
          <w:rFonts w:asciiTheme="minorHAnsi" w:hAnsiTheme="minorHAnsi" w:cstheme="minorHAnsi"/>
          <w:sz w:val="22"/>
          <w:szCs w:val="22"/>
        </w:rPr>
        <w:t>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dijela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objekta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zajedno</w:t>
      </w:r>
      <w:proofErr w:type="spellEnd"/>
      <w:r w:rsidRPr="0018155E">
        <w:rPr>
          <w:rFonts w:asciiTheme="minorHAnsi" w:hAnsiTheme="minorHAnsi" w:cstheme="minorHAnsi"/>
          <w:sz w:val="22"/>
          <w:szCs w:val="22"/>
        </w:rPr>
        <w:t xml:space="preserve"> s </w:t>
      </w:r>
      <w:proofErr w:type="spellStart"/>
      <w:r w:rsidRPr="0018155E">
        <w:rPr>
          <w:rFonts w:asciiTheme="minorHAnsi" w:hAnsiTheme="minorHAnsi" w:cstheme="minorHAnsi"/>
          <w:sz w:val="22"/>
          <w:szCs w:val="22"/>
        </w:rPr>
        <w:t>investitorom</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izvođačem</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te</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priprema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zapisnika</w:t>
      </w:r>
      <w:proofErr w:type="spellEnd"/>
      <w:r w:rsidRPr="0018155E">
        <w:rPr>
          <w:rFonts w:asciiTheme="minorHAnsi" w:hAnsiTheme="minorHAnsi" w:cstheme="minorHAnsi"/>
          <w:sz w:val="22"/>
          <w:szCs w:val="22"/>
        </w:rPr>
        <w:t xml:space="preserve"> s </w:t>
      </w:r>
      <w:proofErr w:type="spellStart"/>
      <w:r w:rsidRPr="0018155E">
        <w:rPr>
          <w:rFonts w:asciiTheme="minorHAnsi" w:hAnsiTheme="minorHAnsi" w:cstheme="minorHAnsi"/>
          <w:sz w:val="22"/>
          <w:szCs w:val="22"/>
        </w:rPr>
        <w:t>definisanim</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rokovima</w:t>
      </w:r>
      <w:proofErr w:type="spellEnd"/>
      <w:r w:rsidRPr="0018155E">
        <w:rPr>
          <w:rFonts w:asciiTheme="minorHAnsi" w:hAnsiTheme="minorHAnsi" w:cstheme="minorHAnsi"/>
          <w:sz w:val="22"/>
          <w:szCs w:val="22"/>
        </w:rPr>
        <w:t xml:space="preserve"> za </w:t>
      </w:r>
      <w:proofErr w:type="spellStart"/>
      <w:r w:rsidRPr="0018155E">
        <w:rPr>
          <w:rFonts w:asciiTheme="minorHAnsi" w:hAnsiTheme="minorHAnsi" w:cstheme="minorHAnsi"/>
          <w:sz w:val="22"/>
          <w:szCs w:val="22"/>
        </w:rPr>
        <w:t>uklanjanje</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mogućih</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nedostataka</w:t>
      </w:r>
      <w:proofErr w:type="spellEnd"/>
      <w:r w:rsidRPr="0018155E">
        <w:rPr>
          <w:rFonts w:asciiTheme="minorHAnsi" w:hAnsiTheme="minorHAnsi" w:cstheme="minorHAnsi"/>
          <w:sz w:val="22"/>
          <w:szCs w:val="22"/>
        </w:rPr>
        <w:t xml:space="preserve">.  </w:t>
      </w:r>
    </w:p>
    <w:p w14:paraId="15963488" w14:textId="77777777" w:rsidR="00992E97" w:rsidRPr="0018155E" w:rsidRDefault="00992E97" w:rsidP="00992E97">
      <w:pPr>
        <w:numPr>
          <w:ilvl w:val="2"/>
          <w:numId w:val="37"/>
        </w:numPr>
        <w:ind w:left="1080" w:hanging="630"/>
        <w:jc w:val="both"/>
        <w:rPr>
          <w:rFonts w:asciiTheme="minorHAnsi" w:hAnsiTheme="minorHAnsi" w:cstheme="minorHAnsi"/>
          <w:sz w:val="22"/>
          <w:szCs w:val="22"/>
        </w:rPr>
      </w:pPr>
      <w:proofErr w:type="spellStart"/>
      <w:r w:rsidRPr="0018155E">
        <w:rPr>
          <w:rFonts w:asciiTheme="minorHAnsi" w:hAnsiTheme="minorHAnsi" w:cstheme="minorHAnsi"/>
          <w:sz w:val="22"/>
          <w:szCs w:val="22"/>
        </w:rPr>
        <w:t>Upute</w:t>
      </w:r>
      <w:proofErr w:type="spellEnd"/>
      <w:r w:rsidRPr="0018155E">
        <w:rPr>
          <w:rFonts w:asciiTheme="minorHAnsi" w:hAnsiTheme="minorHAnsi" w:cstheme="minorHAnsi"/>
          <w:sz w:val="22"/>
          <w:szCs w:val="22"/>
        </w:rPr>
        <w:t xml:space="preserve"> za </w:t>
      </w:r>
      <w:proofErr w:type="spellStart"/>
      <w:r w:rsidRPr="0018155E">
        <w:rPr>
          <w:rFonts w:asciiTheme="minorHAnsi" w:hAnsiTheme="minorHAnsi" w:cstheme="minorHAnsi"/>
          <w:sz w:val="22"/>
          <w:szCs w:val="22"/>
        </w:rPr>
        <w:t>operativno</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osoblje</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na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osnovu</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priručnika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proizvođača</w:t>
      </w:r>
      <w:proofErr w:type="spellEnd"/>
      <w:r w:rsidRPr="0018155E">
        <w:rPr>
          <w:rFonts w:asciiTheme="minorHAnsi" w:hAnsiTheme="minorHAnsi" w:cstheme="minorHAnsi"/>
          <w:sz w:val="22"/>
          <w:szCs w:val="22"/>
        </w:rPr>
        <w:t xml:space="preserve"> o </w:t>
      </w:r>
      <w:proofErr w:type="spellStart"/>
      <w:r w:rsidRPr="0018155E">
        <w:rPr>
          <w:rFonts w:asciiTheme="minorHAnsi" w:hAnsiTheme="minorHAnsi" w:cstheme="minorHAnsi"/>
          <w:sz w:val="22"/>
          <w:szCs w:val="22"/>
        </w:rPr>
        <w:t>radu</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upravljanju</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koje</w:t>
      </w:r>
      <w:proofErr w:type="spellEnd"/>
      <w:r w:rsidRPr="0018155E">
        <w:rPr>
          <w:rFonts w:asciiTheme="minorHAnsi" w:hAnsiTheme="minorHAnsi" w:cstheme="minorHAnsi"/>
          <w:sz w:val="22"/>
          <w:szCs w:val="22"/>
        </w:rPr>
        <w:t xml:space="preserve"> je </w:t>
      </w:r>
      <w:proofErr w:type="spellStart"/>
      <w:r w:rsidRPr="0018155E">
        <w:rPr>
          <w:rFonts w:asciiTheme="minorHAnsi" w:hAnsiTheme="minorHAnsi" w:cstheme="minorHAnsi"/>
          <w:sz w:val="22"/>
          <w:szCs w:val="22"/>
        </w:rPr>
        <w:t>dostavio</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izvođač</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ukoliko</w:t>
      </w:r>
      <w:proofErr w:type="spellEnd"/>
      <w:r w:rsidRPr="0018155E">
        <w:rPr>
          <w:rFonts w:asciiTheme="minorHAnsi" w:hAnsiTheme="minorHAnsi" w:cstheme="minorHAnsi"/>
          <w:sz w:val="22"/>
          <w:szCs w:val="22"/>
        </w:rPr>
        <w:t xml:space="preserve"> je </w:t>
      </w:r>
      <w:proofErr w:type="spellStart"/>
      <w:r w:rsidRPr="0018155E">
        <w:rPr>
          <w:rFonts w:asciiTheme="minorHAnsi" w:hAnsiTheme="minorHAnsi" w:cstheme="minorHAnsi"/>
          <w:sz w:val="22"/>
          <w:szCs w:val="22"/>
        </w:rPr>
        <w:t>ugovorena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nabavka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ugradnja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uređaja</w:t>
      </w:r>
      <w:proofErr w:type="spellEnd"/>
      <w:r w:rsidRPr="0018155E">
        <w:rPr>
          <w:rFonts w:asciiTheme="minorHAnsi" w:hAnsiTheme="minorHAnsi" w:cstheme="minorHAnsi"/>
          <w:sz w:val="22"/>
          <w:szCs w:val="22"/>
        </w:rPr>
        <w:t xml:space="preserve">. </w:t>
      </w:r>
    </w:p>
    <w:p w14:paraId="3E69F2E3" w14:textId="77777777" w:rsidR="00992E97" w:rsidRPr="0018155E" w:rsidRDefault="00992E97" w:rsidP="00992E97">
      <w:pPr>
        <w:numPr>
          <w:ilvl w:val="2"/>
          <w:numId w:val="37"/>
        </w:numPr>
        <w:ind w:left="1080" w:hanging="630"/>
        <w:jc w:val="both"/>
        <w:rPr>
          <w:rFonts w:asciiTheme="minorHAnsi" w:hAnsiTheme="minorHAnsi" w:cstheme="minorHAnsi"/>
          <w:sz w:val="22"/>
          <w:szCs w:val="22"/>
        </w:rPr>
      </w:pPr>
      <w:proofErr w:type="spellStart"/>
      <w:r w:rsidRPr="0018155E">
        <w:rPr>
          <w:rFonts w:asciiTheme="minorHAnsi" w:hAnsiTheme="minorHAnsi" w:cstheme="minorHAnsi"/>
          <w:sz w:val="22"/>
          <w:szCs w:val="22"/>
        </w:rPr>
        <w:t>Učešće</w:t>
      </w:r>
      <w:proofErr w:type="spellEnd"/>
      <w:r w:rsidRPr="0018155E">
        <w:rPr>
          <w:rFonts w:asciiTheme="minorHAnsi" w:hAnsiTheme="minorHAnsi" w:cstheme="minorHAnsi"/>
          <w:sz w:val="22"/>
          <w:szCs w:val="22"/>
        </w:rPr>
        <w:t xml:space="preserve"> u </w:t>
      </w:r>
      <w:proofErr w:type="spellStart"/>
      <w:r w:rsidRPr="0018155E">
        <w:rPr>
          <w:rFonts w:asciiTheme="minorHAnsi" w:hAnsiTheme="minorHAnsi" w:cstheme="minorHAnsi"/>
          <w:sz w:val="22"/>
          <w:szCs w:val="22"/>
        </w:rPr>
        <w:t>završnoj</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provjeri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predaji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obnovljenog</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objekta</w:t>
      </w:r>
      <w:proofErr w:type="spellEnd"/>
      <w:r w:rsidRPr="0018155E">
        <w:rPr>
          <w:rFonts w:asciiTheme="minorHAnsi" w:hAnsiTheme="minorHAnsi" w:cstheme="minorHAnsi"/>
          <w:sz w:val="22"/>
          <w:szCs w:val="22"/>
        </w:rPr>
        <w:t xml:space="preserve">.  </w:t>
      </w:r>
    </w:p>
    <w:p w14:paraId="3864B911" w14:textId="77777777" w:rsidR="00992E97" w:rsidRPr="0018155E" w:rsidRDefault="00992E97" w:rsidP="00992E97">
      <w:pPr>
        <w:jc w:val="both"/>
        <w:rPr>
          <w:rFonts w:asciiTheme="minorHAnsi" w:hAnsiTheme="minorHAnsi" w:cstheme="minorHAnsi"/>
          <w:sz w:val="22"/>
          <w:szCs w:val="22"/>
          <w:lang w:val="bs-Latn-BA"/>
        </w:rPr>
      </w:pPr>
    </w:p>
    <w:p w14:paraId="0B1C97CC" w14:textId="77777777" w:rsidR="00992E97" w:rsidRPr="0018155E" w:rsidRDefault="00992E97" w:rsidP="00992E97">
      <w:pPr>
        <w:numPr>
          <w:ilvl w:val="1"/>
          <w:numId w:val="39"/>
        </w:numPr>
        <w:rPr>
          <w:rFonts w:asciiTheme="minorHAnsi" w:hAnsiTheme="minorHAnsi" w:cstheme="minorHAnsi"/>
          <w:b/>
          <w:sz w:val="22"/>
          <w:szCs w:val="22"/>
          <w:lang w:val="bs-Latn-BA"/>
        </w:rPr>
      </w:pPr>
      <w:r w:rsidRPr="0018155E">
        <w:rPr>
          <w:rFonts w:asciiTheme="minorHAnsi" w:hAnsiTheme="minorHAnsi" w:cstheme="minorHAnsi"/>
          <w:b/>
          <w:sz w:val="22"/>
          <w:szCs w:val="22"/>
          <w:lang w:val="bs-Latn-BA"/>
        </w:rPr>
        <w:t>Prisustvo na gradilištu</w:t>
      </w:r>
    </w:p>
    <w:p w14:paraId="62F82B26" w14:textId="77777777" w:rsidR="00992E97" w:rsidRPr="0018155E" w:rsidRDefault="00992E97" w:rsidP="00992E97">
      <w:pPr>
        <w:pStyle w:val="ListParagraph"/>
        <w:widowControl/>
        <w:numPr>
          <w:ilvl w:val="0"/>
          <w:numId w:val="38"/>
        </w:numPr>
        <w:overflowPunct/>
        <w:adjustRightInd/>
        <w:spacing w:line="240" w:lineRule="auto"/>
        <w:contextualSpacing w:val="0"/>
        <w:jc w:val="both"/>
        <w:rPr>
          <w:rFonts w:asciiTheme="minorHAnsi" w:hAnsiTheme="minorHAnsi" w:cstheme="minorHAnsi"/>
          <w:vanish/>
          <w:kern w:val="0"/>
          <w:szCs w:val="22"/>
        </w:rPr>
      </w:pPr>
    </w:p>
    <w:p w14:paraId="659C39ED" w14:textId="77777777" w:rsidR="00992E97" w:rsidRPr="0018155E" w:rsidRDefault="00992E97" w:rsidP="00992E97">
      <w:pPr>
        <w:pStyle w:val="ListParagraph"/>
        <w:widowControl/>
        <w:numPr>
          <w:ilvl w:val="0"/>
          <w:numId w:val="38"/>
        </w:numPr>
        <w:overflowPunct/>
        <w:adjustRightInd/>
        <w:spacing w:line="240" w:lineRule="auto"/>
        <w:contextualSpacing w:val="0"/>
        <w:jc w:val="both"/>
        <w:rPr>
          <w:rFonts w:asciiTheme="minorHAnsi" w:hAnsiTheme="minorHAnsi" w:cstheme="minorHAnsi"/>
          <w:vanish/>
          <w:kern w:val="0"/>
          <w:szCs w:val="22"/>
        </w:rPr>
      </w:pPr>
    </w:p>
    <w:p w14:paraId="3567333B" w14:textId="77777777" w:rsidR="00992E97" w:rsidRPr="0018155E" w:rsidRDefault="00992E97" w:rsidP="00992E97">
      <w:pPr>
        <w:pStyle w:val="ListParagraph"/>
        <w:widowControl/>
        <w:numPr>
          <w:ilvl w:val="0"/>
          <w:numId w:val="38"/>
        </w:numPr>
        <w:overflowPunct/>
        <w:adjustRightInd/>
        <w:spacing w:line="240" w:lineRule="auto"/>
        <w:contextualSpacing w:val="0"/>
        <w:jc w:val="both"/>
        <w:rPr>
          <w:rFonts w:asciiTheme="minorHAnsi" w:hAnsiTheme="minorHAnsi" w:cstheme="minorHAnsi"/>
          <w:vanish/>
          <w:kern w:val="0"/>
          <w:szCs w:val="22"/>
        </w:rPr>
      </w:pPr>
    </w:p>
    <w:p w14:paraId="53253B1E" w14:textId="77777777" w:rsidR="00992E97" w:rsidRPr="0018155E" w:rsidRDefault="00992E97" w:rsidP="00992E97">
      <w:pPr>
        <w:pStyle w:val="ListParagraph"/>
        <w:widowControl/>
        <w:numPr>
          <w:ilvl w:val="0"/>
          <w:numId w:val="38"/>
        </w:numPr>
        <w:overflowPunct/>
        <w:adjustRightInd/>
        <w:spacing w:line="240" w:lineRule="auto"/>
        <w:contextualSpacing w:val="0"/>
        <w:jc w:val="both"/>
        <w:rPr>
          <w:rFonts w:asciiTheme="minorHAnsi" w:hAnsiTheme="minorHAnsi" w:cstheme="minorHAnsi"/>
          <w:vanish/>
          <w:kern w:val="0"/>
          <w:szCs w:val="22"/>
        </w:rPr>
      </w:pPr>
    </w:p>
    <w:p w14:paraId="5659E230" w14:textId="77777777" w:rsidR="00992E97" w:rsidRPr="0018155E" w:rsidRDefault="00992E97" w:rsidP="00992E97">
      <w:pPr>
        <w:pStyle w:val="ListParagraph"/>
        <w:widowControl/>
        <w:numPr>
          <w:ilvl w:val="0"/>
          <w:numId w:val="38"/>
        </w:numPr>
        <w:overflowPunct/>
        <w:adjustRightInd/>
        <w:spacing w:line="240" w:lineRule="auto"/>
        <w:contextualSpacing w:val="0"/>
        <w:jc w:val="both"/>
        <w:rPr>
          <w:rFonts w:asciiTheme="minorHAnsi" w:hAnsiTheme="minorHAnsi" w:cstheme="minorHAnsi"/>
          <w:vanish/>
          <w:kern w:val="0"/>
          <w:szCs w:val="22"/>
        </w:rPr>
      </w:pPr>
    </w:p>
    <w:p w14:paraId="514721AE" w14:textId="77777777" w:rsidR="00992E97" w:rsidRPr="0018155E" w:rsidRDefault="00992E97" w:rsidP="00992E97">
      <w:pPr>
        <w:pStyle w:val="ListParagraph"/>
        <w:widowControl/>
        <w:numPr>
          <w:ilvl w:val="1"/>
          <w:numId w:val="38"/>
        </w:numPr>
        <w:overflowPunct/>
        <w:adjustRightInd/>
        <w:spacing w:line="240" w:lineRule="auto"/>
        <w:contextualSpacing w:val="0"/>
        <w:jc w:val="both"/>
        <w:rPr>
          <w:rFonts w:asciiTheme="minorHAnsi" w:hAnsiTheme="minorHAnsi" w:cstheme="minorHAnsi"/>
          <w:vanish/>
          <w:kern w:val="0"/>
          <w:szCs w:val="22"/>
        </w:rPr>
      </w:pPr>
    </w:p>
    <w:p w14:paraId="30E3ECAC" w14:textId="77777777" w:rsidR="00992E97" w:rsidRPr="0018155E" w:rsidRDefault="00992E97" w:rsidP="00992E97">
      <w:pPr>
        <w:pStyle w:val="ListParagraph"/>
        <w:widowControl/>
        <w:numPr>
          <w:ilvl w:val="1"/>
          <w:numId w:val="38"/>
        </w:numPr>
        <w:overflowPunct/>
        <w:adjustRightInd/>
        <w:spacing w:line="240" w:lineRule="auto"/>
        <w:contextualSpacing w:val="0"/>
        <w:jc w:val="both"/>
        <w:rPr>
          <w:rFonts w:asciiTheme="minorHAnsi" w:hAnsiTheme="minorHAnsi" w:cstheme="minorHAnsi"/>
          <w:vanish/>
          <w:kern w:val="0"/>
          <w:szCs w:val="22"/>
        </w:rPr>
      </w:pPr>
    </w:p>
    <w:p w14:paraId="32FB61DF" w14:textId="77777777" w:rsidR="00992E97" w:rsidRPr="0018155E" w:rsidRDefault="00992E97" w:rsidP="00992E97">
      <w:pPr>
        <w:pStyle w:val="ListParagraph"/>
        <w:widowControl/>
        <w:numPr>
          <w:ilvl w:val="1"/>
          <w:numId w:val="38"/>
        </w:numPr>
        <w:overflowPunct/>
        <w:adjustRightInd/>
        <w:spacing w:line="240" w:lineRule="auto"/>
        <w:contextualSpacing w:val="0"/>
        <w:jc w:val="both"/>
        <w:rPr>
          <w:rFonts w:asciiTheme="minorHAnsi" w:hAnsiTheme="minorHAnsi" w:cstheme="minorHAnsi"/>
          <w:vanish/>
          <w:kern w:val="0"/>
          <w:szCs w:val="22"/>
        </w:rPr>
      </w:pPr>
    </w:p>
    <w:p w14:paraId="70E66440" w14:textId="77777777" w:rsidR="00992E97" w:rsidRPr="0018155E" w:rsidRDefault="00992E97" w:rsidP="00992E97">
      <w:pPr>
        <w:pStyle w:val="ListParagraph"/>
        <w:widowControl/>
        <w:numPr>
          <w:ilvl w:val="1"/>
          <w:numId w:val="38"/>
        </w:numPr>
        <w:overflowPunct/>
        <w:adjustRightInd/>
        <w:spacing w:line="240" w:lineRule="auto"/>
        <w:contextualSpacing w:val="0"/>
        <w:jc w:val="both"/>
        <w:rPr>
          <w:rFonts w:asciiTheme="minorHAnsi" w:hAnsiTheme="minorHAnsi" w:cstheme="minorHAnsi"/>
          <w:vanish/>
          <w:kern w:val="0"/>
          <w:szCs w:val="22"/>
        </w:rPr>
      </w:pPr>
    </w:p>
    <w:p w14:paraId="51A0ECF3" w14:textId="77777777" w:rsidR="00992E97" w:rsidRPr="0018155E" w:rsidRDefault="00992E97" w:rsidP="00992E97">
      <w:pPr>
        <w:pStyle w:val="ListParagraph"/>
        <w:widowControl/>
        <w:numPr>
          <w:ilvl w:val="1"/>
          <w:numId w:val="38"/>
        </w:numPr>
        <w:overflowPunct/>
        <w:adjustRightInd/>
        <w:spacing w:line="240" w:lineRule="auto"/>
        <w:contextualSpacing w:val="0"/>
        <w:jc w:val="both"/>
        <w:rPr>
          <w:rFonts w:asciiTheme="minorHAnsi" w:hAnsiTheme="minorHAnsi" w:cstheme="minorHAnsi"/>
          <w:vanish/>
          <w:kern w:val="0"/>
          <w:szCs w:val="22"/>
        </w:rPr>
      </w:pPr>
    </w:p>
    <w:p w14:paraId="25AF104E" w14:textId="77777777" w:rsidR="00992E97" w:rsidRDefault="00992E97" w:rsidP="00992E97">
      <w:pPr>
        <w:numPr>
          <w:ilvl w:val="2"/>
          <w:numId w:val="38"/>
        </w:numPr>
        <w:jc w:val="both"/>
        <w:rPr>
          <w:rFonts w:asciiTheme="minorHAnsi" w:hAnsiTheme="minorHAnsi" w:cstheme="minorHAnsi"/>
          <w:sz w:val="22"/>
          <w:szCs w:val="22"/>
        </w:rPr>
      </w:pPr>
      <w:proofErr w:type="spellStart"/>
      <w:r w:rsidRPr="0018155E">
        <w:rPr>
          <w:rFonts w:asciiTheme="minorHAnsi" w:hAnsiTheme="minorHAnsi" w:cstheme="minorHAnsi"/>
          <w:sz w:val="22"/>
          <w:szCs w:val="22"/>
        </w:rPr>
        <w:t>Vršenje</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stručnog</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nadzora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podrazumijeva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minimalno</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jednosedmični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nadzor</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nad</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izvođenjem</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radova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ili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radne</w:t>
      </w:r>
      <w:proofErr w:type="spellEnd"/>
      <w:r w:rsidRPr="0018155E">
        <w:rPr>
          <w:rFonts w:asciiTheme="minorHAnsi" w:hAnsiTheme="minorHAnsi" w:cstheme="minorHAnsi"/>
          <w:sz w:val="22"/>
          <w:szCs w:val="22"/>
        </w:rPr>
        <w:t xml:space="preserve"> sate </w:t>
      </w:r>
      <w:proofErr w:type="spellStart"/>
      <w:r w:rsidRPr="0018155E">
        <w:rPr>
          <w:rFonts w:asciiTheme="minorHAnsi" w:hAnsiTheme="minorHAnsi" w:cstheme="minorHAnsi"/>
          <w:sz w:val="22"/>
          <w:szCs w:val="22"/>
        </w:rPr>
        <w:t>koji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će</w:t>
      </w:r>
      <w:proofErr w:type="spellEnd"/>
      <w:r w:rsidRPr="0018155E">
        <w:rPr>
          <w:rFonts w:asciiTheme="minorHAnsi" w:hAnsiTheme="minorHAnsi" w:cstheme="minorHAnsi"/>
          <w:sz w:val="22"/>
          <w:szCs w:val="22"/>
        </w:rPr>
        <w:t xml:space="preserve"> se </w:t>
      </w:r>
      <w:proofErr w:type="spellStart"/>
      <w:r w:rsidRPr="0018155E">
        <w:rPr>
          <w:rFonts w:asciiTheme="minorHAnsi" w:hAnsiTheme="minorHAnsi" w:cstheme="minorHAnsi"/>
          <w:sz w:val="22"/>
          <w:szCs w:val="22"/>
        </w:rPr>
        <w:t>odrediti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rasporediti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kako</w:t>
      </w:r>
      <w:proofErr w:type="spellEnd"/>
      <w:r w:rsidRPr="0018155E">
        <w:rPr>
          <w:rFonts w:asciiTheme="minorHAnsi" w:hAnsiTheme="minorHAnsi" w:cstheme="minorHAnsi"/>
          <w:sz w:val="22"/>
          <w:szCs w:val="22"/>
        </w:rPr>
        <w:t xml:space="preserve"> bi se </w:t>
      </w:r>
      <w:proofErr w:type="spellStart"/>
      <w:r w:rsidRPr="0018155E">
        <w:rPr>
          <w:rFonts w:asciiTheme="minorHAnsi" w:hAnsiTheme="minorHAnsi" w:cstheme="minorHAnsi"/>
          <w:sz w:val="22"/>
          <w:szCs w:val="22"/>
        </w:rPr>
        <w:t>svi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zadaci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ispunili</w:t>
      </w:r>
      <w:proofErr w:type="spellEnd"/>
      <w:r w:rsidRPr="0018155E">
        <w:rPr>
          <w:rFonts w:asciiTheme="minorHAnsi" w:hAnsiTheme="minorHAnsi" w:cstheme="minorHAnsi"/>
          <w:sz w:val="22"/>
          <w:szCs w:val="22"/>
        </w:rPr>
        <w:t xml:space="preserve"> u </w:t>
      </w:r>
      <w:proofErr w:type="spellStart"/>
      <w:r w:rsidRPr="0018155E">
        <w:rPr>
          <w:rFonts w:asciiTheme="minorHAnsi" w:hAnsiTheme="minorHAnsi" w:cstheme="minorHAnsi"/>
          <w:sz w:val="22"/>
          <w:szCs w:val="22"/>
        </w:rPr>
        <w:t>smislu</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usklađenosti</w:t>
      </w:r>
      <w:proofErr w:type="spellEnd"/>
      <w:r w:rsidRPr="0018155E">
        <w:rPr>
          <w:rFonts w:asciiTheme="minorHAnsi" w:hAnsiTheme="minorHAnsi" w:cstheme="minorHAnsi"/>
          <w:sz w:val="22"/>
          <w:szCs w:val="22"/>
        </w:rPr>
        <w:t xml:space="preserve"> s </w:t>
      </w:r>
      <w:proofErr w:type="spellStart"/>
      <w:r w:rsidRPr="0018155E">
        <w:rPr>
          <w:rFonts w:asciiTheme="minorHAnsi" w:hAnsiTheme="minorHAnsi" w:cstheme="minorHAnsi"/>
          <w:sz w:val="22"/>
          <w:szCs w:val="22"/>
        </w:rPr>
        <w:t>projektom</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podacima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uputama</w:t>
      </w:r>
      <w:proofErr w:type="spellEnd"/>
      <w:r w:rsidRPr="0018155E">
        <w:rPr>
          <w:rFonts w:asciiTheme="minorHAnsi" w:hAnsiTheme="minorHAnsi" w:cstheme="minorHAnsi"/>
          <w:sz w:val="22"/>
          <w:szCs w:val="22"/>
        </w:rPr>
        <w:t xml:space="preserve">, u </w:t>
      </w:r>
      <w:proofErr w:type="spellStart"/>
      <w:r w:rsidRPr="0018155E">
        <w:rPr>
          <w:rFonts w:asciiTheme="minorHAnsi" w:hAnsiTheme="minorHAnsi" w:cstheme="minorHAnsi"/>
          <w:sz w:val="22"/>
          <w:szCs w:val="22"/>
        </w:rPr>
        <w:t>tehničkom</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smislu</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usklađenosti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materijala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radova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kontrolu</w:t>
      </w:r>
      <w:proofErr w:type="spellEnd"/>
      <w:r w:rsidRPr="0018155E">
        <w:rPr>
          <w:rFonts w:asciiTheme="minorHAnsi" w:hAnsiTheme="minorHAnsi" w:cstheme="minorHAnsi"/>
          <w:sz w:val="22"/>
          <w:szCs w:val="22"/>
        </w:rPr>
        <w:t>/</w:t>
      </w:r>
      <w:proofErr w:type="spellStart"/>
      <w:r w:rsidRPr="0018155E">
        <w:rPr>
          <w:rFonts w:asciiTheme="minorHAnsi" w:hAnsiTheme="minorHAnsi" w:cstheme="minorHAnsi"/>
          <w:sz w:val="22"/>
          <w:szCs w:val="22"/>
        </w:rPr>
        <w:t>provjeru</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potrebnih</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dimenzija</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provjeru</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obračuna</w:t>
      </w:r>
      <w:proofErr w:type="spellEnd"/>
      <w:r w:rsidRPr="0018155E">
        <w:rPr>
          <w:rFonts w:asciiTheme="minorHAnsi" w:hAnsiTheme="minorHAnsi" w:cstheme="minorHAnsi"/>
          <w:sz w:val="22"/>
          <w:szCs w:val="22"/>
        </w:rPr>
        <w:t xml:space="preserve"> u </w:t>
      </w:r>
      <w:proofErr w:type="spellStart"/>
      <w:r w:rsidRPr="0018155E">
        <w:rPr>
          <w:rFonts w:asciiTheme="minorHAnsi" w:hAnsiTheme="minorHAnsi" w:cstheme="minorHAnsi"/>
          <w:sz w:val="22"/>
          <w:szCs w:val="22"/>
        </w:rPr>
        <w:t>smislu</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tačnosti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i</w:t>
      </w:r>
      <w:proofErr w:type="spellEnd"/>
      <w:r w:rsidRPr="0018155E">
        <w:rPr>
          <w:rFonts w:asciiTheme="minorHAnsi" w:hAnsiTheme="minorHAnsi" w:cstheme="minorHAnsi"/>
          <w:sz w:val="22"/>
          <w:szCs w:val="22"/>
        </w:rPr>
        <w:t xml:space="preserve"> </w:t>
      </w:r>
      <w:proofErr w:type="spellStart"/>
      <w:r w:rsidRPr="0018155E">
        <w:rPr>
          <w:rFonts w:asciiTheme="minorHAnsi" w:hAnsiTheme="minorHAnsi" w:cstheme="minorHAnsi"/>
          <w:sz w:val="22"/>
          <w:szCs w:val="22"/>
        </w:rPr>
        <w:t>usklađenosti</w:t>
      </w:r>
      <w:proofErr w:type="spellEnd"/>
      <w:r w:rsidRPr="0018155E">
        <w:rPr>
          <w:rFonts w:asciiTheme="minorHAnsi" w:hAnsiTheme="minorHAnsi" w:cstheme="minorHAnsi"/>
          <w:sz w:val="22"/>
          <w:szCs w:val="22"/>
        </w:rPr>
        <w:t xml:space="preserve"> s </w:t>
      </w:r>
      <w:proofErr w:type="spellStart"/>
      <w:r w:rsidRPr="0018155E">
        <w:rPr>
          <w:rFonts w:asciiTheme="minorHAnsi" w:hAnsiTheme="minorHAnsi" w:cstheme="minorHAnsi"/>
          <w:sz w:val="22"/>
          <w:szCs w:val="22"/>
        </w:rPr>
        <w:t>ugovorom</w:t>
      </w:r>
      <w:proofErr w:type="spellEnd"/>
      <w:r w:rsidRPr="0018155E">
        <w:rPr>
          <w:rFonts w:asciiTheme="minorHAnsi" w:hAnsiTheme="minorHAnsi" w:cstheme="minorHAnsi"/>
          <w:sz w:val="22"/>
          <w:szCs w:val="22"/>
        </w:rPr>
        <w:t>.</w:t>
      </w:r>
    </w:p>
    <w:p w14:paraId="6D85062E" w14:textId="2A408C53" w:rsidR="00C14DA0" w:rsidRPr="00C14DA0" w:rsidRDefault="00C14DA0" w:rsidP="00C14DA0">
      <w:pPr>
        <w:ind w:left="1224"/>
        <w:jc w:val="both"/>
        <w:rPr>
          <w:rFonts w:asciiTheme="minorHAnsi" w:hAnsiTheme="minorHAnsi" w:cstheme="minorHAnsi"/>
          <w:sz w:val="22"/>
          <w:szCs w:val="22"/>
        </w:rPr>
      </w:pPr>
      <w:r w:rsidRPr="00C14DA0">
        <w:rPr>
          <w:rFonts w:asciiTheme="minorHAnsi" w:hAnsiTheme="minorHAnsi" w:cstheme="minorHAnsi"/>
          <w:sz w:val="22"/>
          <w:szCs w:val="22"/>
        </w:rPr>
        <w:t xml:space="preserve">U </w:t>
      </w:r>
      <w:proofErr w:type="spellStart"/>
      <w:r w:rsidRPr="00C14DA0">
        <w:rPr>
          <w:rFonts w:asciiTheme="minorHAnsi" w:hAnsiTheme="minorHAnsi" w:cstheme="minorHAnsi"/>
          <w:sz w:val="22"/>
          <w:szCs w:val="22"/>
        </w:rPr>
        <w:t>zavisnosti</w:t>
      </w:r>
      <w:proofErr w:type="spellEnd"/>
      <w:r w:rsidRPr="00C14DA0">
        <w:rPr>
          <w:rFonts w:asciiTheme="minorHAnsi" w:hAnsiTheme="minorHAnsi" w:cstheme="minorHAnsi"/>
          <w:sz w:val="22"/>
          <w:szCs w:val="22"/>
        </w:rPr>
        <w:t xml:space="preserve"> </w:t>
      </w:r>
      <w:proofErr w:type="spellStart"/>
      <w:r w:rsidRPr="00C14DA0">
        <w:rPr>
          <w:rFonts w:asciiTheme="minorHAnsi" w:hAnsiTheme="minorHAnsi" w:cstheme="minorHAnsi"/>
          <w:sz w:val="22"/>
          <w:szCs w:val="22"/>
        </w:rPr>
        <w:t>od</w:t>
      </w:r>
      <w:proofErr w:type="spellEnd"/>
      <w:r w:rsidRPr="00C14DA0">
        <w:rPr>
          <w:rFonts w:asciiTheme="minorHAnsi" w:hAnsiTheme="minorHAnsi" w:cstheme="minorHAnsi"/>
          <w:sz w:val="22"/>
          <w:szCs w:val="22"/>
        </w:rPr>
        <w:t xml:space="preserve"> </w:t>
      </w:r>
      <w:proofErr w:type="spellStart"/>
      <w:r w:rsidRPr="00C14DA0">
        <w:rPr>
          <w:rFonts w:asciiTheme="minorHAnsi" w:hAnsiTheme="minorHAnsi" w:cstheme="minorHAnsi"/>
          <w:sz w:val="22"/>
          <w:szCs w:val="22"/>
        </w:rPr>
        <w:t>napredovanja</w:t>
      </w:r>
      <w:proofErr w:type="spellEnd"/>
      <w:r w:rsidRPr="00C14DA0">
        <w:rPr>
          <w:rFonts w:asciiTheme="minorHAnsi" w:hAnsiTheme="minorHAnsi" w:cstheme="minorHAnsi"/>
          <w:sz w:val="22"/>
          <w:szCs w:val="22"/>
        </w:rPr>
        <w:t xml:space="preserve"> </w:t>
      </w:r>
      <w:proofErr w:type="spellStart"/>
      <w:r w:rsidRPr="00C14DA0">
        <w:rPr>
          <w:rFonts w:asciiTheme="minorHAnsi" w:hAnsiTheme="minorHAnsi" w:cstheme="minorHAnsi"/>
          <w:sz w:val="22"/>
          <w:szCs w:val="22"/>
        </w:rPr>
        <w:t>izvođenja</w:t>
      </w:r>
      <w:proofErr w:type="spellEnd"/>
      <w:r w:rsidRPr="00C14DA0">
        <w:rPr>
          <w:rFonts w:asciiTheme="minorHAnsi" w:hAnsiTheme="minorHAnsi" w:cstheme="minorHAnsi"/>
          <w:sz w:val="22"/>
          <w:szCs w:val="22"/>
        </w:rPr>
        <w:t xml:space="preserve"> </w:t>
      </w:r>
      <w:proofErr w:type="spellStart"/>
      <w:r w:rsidRPr="00C14DA0">
        <w:rPr>
          <w:rFonts w:asciiTheme="minorHAnsi" w:hAnsiTheme="minorHAnsi" w:cstheme="minorHAnsi"/>
          <w:sz w:val="22"/>
          <w:szCs w:val="22"/>
        </w:rPr>
        <w:t>radova</w:t>
      </w:r>
      <w:proofErr w:type="spellEnd"/>
      <w:r w:rsidRPr="00C14DA0">
        <w:rPr>
          <w:rFonts w:asciiTheme="minorHAnsi" w:hAnsiTheme="minorHAnsi" w:cstheme="minorHAnsi"/>
          <w:sz w:val="22"/>
          <w:szCs w:val="22"/>
        </w:rPr>
        <w:t xml:space="preserve">, </w:t>
      </w:r>
      <w:proofErr w:type="spellStart"/>
      <w:r w:rsidRPr="00C14DA0">
        <w:rPr>
          <w:rFonts w:asciiTheme="minorHAnsi" w:hAnsiTheme="minorHAnsi" w:cstheme="minorHAnsi"/>
          <w:sz w:val="22"/>
          <w:szCs w:val="22"/>
        </w:rPr>
        <w:t>st</w:t>
      </w:r>
      <w:r w:rsidR="00EF353A">
        <w:rPr>
          <w:rFonts w:asciiTheme="minorHAnsi" w:hAnsiTheme="minorHAnsi" w:cstheme="minorHAnsi"/>
          <w:sz w:val="22"/>
          <w:szCs w:val="22"/>
        </w:rPr>
        <w:t>r</w:t>
      </w:r>
      <w:r w:rsidRPr="00C14DA0">
        <w:rPr>
          <w:rFonts w:asciiTheme="minorHAnsi" w:hAnsiTheme="minorHAnsi" w:cstheme="minorHAnsi"/>
          <w:sz w:val="22"/>
          <w:szCs w:val="22"/>
        </w:rPr>
        <w:t>učni</w:t>
      </w:r>
      <w:proofErr w:type="spellEnd"/>
      <w:r w:rsidRPr="00C14DA0">
        <w:rPr>
          <w:rFonts w:asciiTheme="minorHAnsi" w:hAnsiTheme="minorHAnsi" w:cstheme="minorHAnsi"/>
          <w:sz w:val="22"/>
          <w:szCs w:val="22"/>
        </w:rPr>
        <w:t xml:space="preserve"> </w:t>
      </w:r>
      <w:proofErr w:type="spellStart"/>
      <w:r w:rsidRPr="00C14DA0">
        <w:rPr>
          <w:rFonts w:asciiTheme="minorHAnsi" w:hAnsiTheme="minorHAnsi" w:cstheme="minorHAnsi"/>
          <w:sz w:val="22"/>
          <w:szCs w:val="22"/>
        </w:rPr>
        <w:t>nadzor</w:t>
      </w:r>
      <w:proofErr w:type="spellEnd"/>
      <w:r w:rsidRPr="00C14DA0">
        <w:rPr>
          <w:rFonts w:asciiTheme="minorHAnsi" w:hAnsiTheme="minorHAnsi" w:cstheme="minorHAnsi"/>
          <w:sz w:val="22"/>
          <w:szCs w:val="22"/>
        </w:rPr>
        <w:t xml:space="preserve"> mora </w:t>
      </w:r>
      <w:proofErr w:type="spellStart"/>
      <w:r w:rsidRPr="00C14DA0">
        <w:rPr>
          <w:rFonts w:asciiTheme="minorHAnsi" w:hAnsiTheme="minorHAnsi" w:cstheme="minorHAnsi"/>
          <w:sz w:val="22"/>
          <w:szCs w:val="22"/>
        </w:rPr>
        <w:t>biti</w:t>
      </w:r>
      <w:proofErr w:type="spellEnd"/>
      <w:r w:rsidRPr="00C14DA0">
        <w:rPr>
          <w:rFonts w:asciiTheme="minorHAnsi" w:hAnsiTheme="minorHAnsi" w:cstheme="minorHAnsi"/>
          <w:sz w:val="22"/>
          <w:szCs w:val="22"/>
        </w:rPr>
        <w:t xml:space="preserve"> </w:t>
      </w:r>
      <w:proofErr w:type="spellStart"/>
      <w:r w:rsidR="009E163C">
        <w:rPr>
          <w:rFonts w:asciiTheme="minorHAnsi" w:hAnsiTheme="minorHAnsi" w:cstheme="minorHAnsi"/>
          <w:sz w:val="22"/>
          <w:szCs w:val="22"/>
        </w:rPr>
        <w:t>prisutan</w:t>
      </w:r>
      <w:proofErr w:type="spellEnd"/>
      <w:r w:rsidR="009E163C">
        <w:rPr>
          <w:rFonts w:asciiTheme="minorHAnsi" w:hAnsiTheme="minorHAnsi" w:cstheme="minorHAnsi"/>
          <w:sz w:val="22"/>
          <w:szCs w:val="22"/>
        </w:rPr>
        <w:t xml:space="preserve"> </w:t>
      </w:r>
      <w:proofErr w:type="spellStart"/>
      <w:r w:rsidR="009E163C">
        <w:rPr>
          <w:rFonts w:asciiTheme="minorHAnsi" w:hAnsiTheme="minorHAnsi" w:cstheme="minorHAnsi"/>
          <w:sz w:val="22"/>
          <w:szCs w:val="22"/>
        </w:rPr>
        <w:t>na</w:t>
      </w:r>
      <w:proofErr w:type="spellEnd"/>
      <w:r w:rsidR="009E163C">
        <w:rPr>
          <w:rFonts w:asciiTheme="minorHAnsi" w:hAnsiTheme="minorHAnsi" w:cstheme="minorHAnsi"/>
          <w:sz w:val="22"/>
          <w:szCs w:val="22"/>
        </w:rPr>
        <w:t xml:space="preserve"> </w:t>
      </w:r>
      <w:proofErr w:type="spellStart"/>
      <w:r w:rsidR="009E163C">
        <w:rPr>
          <w:rFonts w:asciiTheme="minorHAnsi" w:hAnsiTheme="minorHAnsi" w:cstheme="minorHAnsi"/>
          <w:sz w:val="22"/>
          <w:szCs w:val="22"/>
        </w:rPr>
        <w:t>gradilištu</w:t>
      </w:r>
      <w:proofErr w:type="spellEnd"/>
      <w:r w:rsidR="009E163C">
        <w:rPr>
          <w:rFonts w:asciiTheme="minorHAnsi" w:hAnsiTheme="minorHAnsi" w:cstheme="minorHAnsi"/>
          <w:sz w:val="22"/>
          <w:szCs w:val="22"/>
        </w:rPr>
        <w:t xml:space="preserve"> </w:t>
      </w:r>
      <w:proofErr w:type="spellStart"/>
      <w:r w:rsidR="009E163C">
        <w:rPr>
          <w:rFonts w:asciiTheme="minorHAnsi" w:hAnsiTheme="minorHAnsi" w:cstheme="minorHAnsi"/>
          <w:sz w:val="22"/>
          <w:szCs w:val="22"/>
        </w:rPr>
        <w:t>prilikom</w:t>
      </w:r>
      <w:proofErr w:type="spellEnd"/>
      <w:r w:rsidR="009E163C">
        <w:rPr>
          <w:rFonts w:asciiTheme="minorHAnsi" w:hAnsiTheme="minorHAnsi" w:cstheme="minorHAnsi"/>
          <w:sz w:val="22"/>
          <w:szCs w:val="22"/>
        </w:rPr>
        <w:t xml:space="preserve"> </w:t>
      </w:r>
      <w:proofErr w:type="spellStart"/>
      <w:r w:rsidR="009E163C">
        <w:rPr>
          <w:rFonts w:asciiTheme="minorHAnsi" w:hAnsiTheme="minorHAnsi" w:cstheme="minorHAnsi"/>
          <w:sz w:val="22"/>
          <w:szCs w:val="22"/>
        </w:rPr>
        <w:t>izvođenjra</w:t>
      </w:r>
      <w:proofErr w:type="spellEnd"/>
      <w:r w:rsidR="009E163C">
        <w:rPr>
          <w:rFonts w:asciiTheme="minorHAnsi" w:hAnsiTheme="minorHAnsi" w:cstheme="minorHAnsi"/>
          <w:sz w:val="22"/>
          <w:szCs w:val="22"/>
        </w:rPr>
        <w:t xml:space="preserve"> </w:t>
      </w:r>
      <w:proofErr w:type="spellStart"/>
      <w:r w:rsidR="009E163C">
        <w:rPr>
          <w:rFonts w:asciiTheme="minorHAnsi" w:hAnsiTheme="minorHAnsi" w:cstheme="minorHAnsi"/>
          <w:sz w:val="22"/>
          <w:szCs w:val="22"/>
        </w:rPr>
        <w:t>radova</w:t>
      </w:r>
      <w:proofErr w:type="spellEnd"/>
      <w:r w:rsidR="009E163C">
        <w:rPr>
          <w:rFonts w:asciiTheme="minorHAnsi" w:hAnsiTheme="minorHAnsi" w:cstheme="minorHAnsi"/>
          <w:sz w:val="22"/>
          <w:szCs w:val="22"/>
        </w:rPr>
        <w:t xml:space="preserve"> </w:t>
      </w:r>
      <w:proofErr w:type="spellStart"/>
      <w:r w:rsidR="009E163C">
        <w:rPr>
          <w:rFonts w:asciiTheme="minorHAnsi" w:hAnsiTheme="minorHAnsi" w:cstheme="minorHAnsi"/>
          <w:sz w:val="22"/>
          <w:szCs w:val="22"/>
        </w:rPr>
        <w:t>koji</w:t>
      </w:r>
      <w:proofErr w:type="spellEnd"/>
      <w:r w:rsidR="009E163C">
        <w:rPr>
          <w:rFonts w:asciiTheme="minorHAnsi" w:hAnsiTheme="minorHAnsi" w:cstheme="minorHAnsi"/>
          <w:sz w:val="22"/>
          <w:szCs w:val="22"/>
        </w:rPr>
        <w:t xml:space="preserve"> </w:t>
      </w:r>
      <w:proofErr w:type="spellStart"/>
      <w:r w:rsidR="00EF353A">
        <w:rPr>
          <w:rFonts w:asciiTheme="minorHAnsi" w:hAnsiTheme="minorHAnsi" w:cstheme="minorHAnsi"/>
          <w:sz w:val="22"/>
          <w:szCs w:val="22"/>
        </w:rPr>
        <w:t>mogu</w:t>
      </w:r>
      <w:proofErr w:type="spellEnd"/>
      <w:r w:rsidR="00EF353A">
        <w:rPr>
          <w:rFonts w:asciiTheme="minorHAnsi" w:hAnsiTheme="minorHAnsi" w:cstheme="minorHAnsi"/>
          <w:sz w:val="22"/>
          <w:szCs w:val="22"/>
        </w:rPr>
        <w:t xml:space="preserve"> </w:t>
      </w:r>
      <w:proofErr w:type="spellStart"/>
      <w:r w:rsidR="00EF353A">
        <w:rPr>
          <w:rFonts w:asciiTheme="minorHAnsi" w:hAnsiTheme="minorHAnsi" w:cstheme="minorHAnsi"/>
          <w:sz w:val="22"/>
          <w:szCs w:val="22"/>
        </w:rPr>
        <w:t>uticati</w:t>
      </w:r>
      <w:proofErr w:type="spellEnd"/>
      <w:r w:rsidR="00EF353A">
        <w:rPr>
          <w:rFonts w:asciiTheme="minorHAnsi" w:hAnsiTheme="minorHAnsi" w:cstheme="minorHAnsi"/>
          <w:sz w:val="22"/>
          <w:szCs w:val="22"/>
        </w:rPr>
        <w:t xml:space="preserve"> </w:t>
      </w:r>
      <w:proofErr w:type="spellStart"/>
      <w:r w:rsidR="00EF353A">
        <w:rPr>
          <w:rFonts w:asciiTheme="minorHAnsi" w:hAnsiTheme="minorHAnsi" w:cstheme="minorHAnsi"/>
          <w:sz w:val="22"/>
          <w:szCs w:val="22"/>
        </w:rPr>
        <w:t>na</w:t>
      </w:r>
      <w:proofErr w:type="spellEnd"/>
      <w:r w:rsidR="00EF353A">
        <w:rPr>
          <w:rFonts w:asciiTheme="minorHAnsi" w:hAnsiTheme="minorHAnsi" w:cstheme="minorHAnsi"/>
          <w:sz w:val="22"/>
          <w:szCs w:val="22"/>
        </w:rPr>
        <w:t xml:space="preserve"> </w:t>
      </w:r>
      <w:proofErr w:type="spellStart"/>
      <w:r w:rsidR="00EF353A">
        <w:rPr>
          <w:rFonts w:asciiTheme="minorHAnsi" w:hAnsiTheme="minorHAnsi" w:cstheme="minorHAnsi"/>
          <w:sz w:val="22"/>
          <w:szCs w:val="22"/>
        </w:rPr>
        <w:t>generalni</w:t>
      </w:r>
      <w:proofErr w:type="spellEnd"/>
      <w:r w:rsidR="00EF353A">
        <w:rPr>
          <w:rFonts w:asciiTheme="minorHAnsi" w:hAnsiTheme="minorHAnsi" w:cstheme="minorHAnsi"/>
          <w:sz w:val="22"/>
          <w:szCs w:val="22"/>
        </w:rPr>
        <w:t xml:space="preserve"> </w:t>
      </w:r>
      <w:proofErr w:type="spellStart"/>
      <w:r w:rsidR="00EF353A">
        <w:rPr>
          <w:rFonts w:asciiTheme="minorHAnsi" w:hAnsiTheme="minorHAnsi" w:cstheme="minorHAnsi"/>
          <w:sz w:val="22"/>
          <w:szCs w:val="22"/>
        </w:rPr>
        <w:t>kvalitet</w:t>
      </w:r>
      <w:proofErr w:type="spellEnd"/>
      <w:r w:rsidR="00EF353A">
        <w:rPr>
          <w:rFonts w:asciiTheme="minorHAnsi" w:hAnsiTheme="minorHAnsi" w:cstheme="minorHAnsi"/>
          <w:sz w:val="22"/>
          <w:szCs w:val="22"/>
        </w:rPr>
        <w:t xml:space="preserve"> </w:t>
      </w:r>
      <w:proofErr w:type="spellStart"/>
      <w:r w:rsidR="00EF353A">
        <w:rPr>
          <w:rFonts w:asciiTheme="minorHAnsi" w:hAnsiTheme="minorHAnsi" w:cstheme="minorHAnsi"/>
          <w:sz w:val="22"/>
          <w:szCs w:val="22"/>
        </w:rPr>
        <w:t>radova</w:t>
      </w:r>
      <w:proofErr w:type="spellEnd"/>
      <w:r w:rsidR="00EF353A">
        <w:rPr>
          <w:rFonts w:asciiTheme="minorHAnsi" w:hAnsiTheme="minorHAnsi" w:cstheme="minorHAnsi"/>
          <w:sz w:val="22"/>
          <w:szCs w:val="22"/>
        </w:rPr>
        <w:t xml:space="preserve"> a </w:t>
      </w:r>
      <w:proofErr w:type="spellStart"/>
      <w:r w:rsidR="00EF353A">
        <w:rPr>
          <w:rFonts w:asciiTheme="minorHAnsi" w:hAnsiTheme="minorHAnsi" w:cstheme="minorHAnsi"/>
          <w:sz w:val="22"/>
          <w:szCs w:val="22"/>
        </w:rPr>
        <w:t>sve</w:t>
      </w:r>
      <w:proofErr w:type="spellEnd"/>
      <w:r w:rsidR="00EF353A">
        <w:rPr>
          <w:rFonts w:asciiTheme="minorHAnsi" w:hAnsiTheme="minorHAnsi" w:cstheme="minorHAnsi"/>
          <w:sz w:val="22"/>
          <w:szCs w:val="22"/>
        </w:rPr>
        <w:t xml:space="preserve"> </w:t>
      </w:r>
      <w:r w:rsidR="00EF353A" w:rsidRPr="00EF353A">
        <w:rPr>
          <w:rFonts w:asciiTheme="minorHAnsi" w:hAnsiTheme="minorHAnsi" w:cstheme="minorHAnsi"/>
          <w:sz w:val="22"/>
          <w:szCs w:val="22"/>
        </w:rPr>
        <w:t xml:space="preserve">u </w:t>
      </w:r>
      <w:proofErr w:type="spellStart"/>
      <w:r w:rsidR="00EF353A" w:rsidRPr="00EF353A">
        <w:rPr>
          <w:rFonts w:asciiTheme="minorHAnsi" w:hAnsiTheme="minorHAnsi" w:cstheme="minorHAnsi"/>
          <w:sz w:val="22"/>
          <w:szCs w:val="22"/>
        </w:rPr>
        <w:t>skladu</w:t>
      </w:r>
      <w:proofErr w:type="spellEnd"/>
      <w:r w:rsidR="00EF353A" w:rsidRPr="00EF353A">
        <w:rPr>
          <w:rFonts w:asciiTheme="minorHAnsi" w:hAnsiTheme="minorHAnsi" w:cstheme="minorHAnsi"/>
          <w:sz w:val="22"/>
          <w:szCs w:val="22"/>
        </w:rPr>
        <w:t xml:space="preserve"> </w:t>
      </w:r>
      <w:proofErr w:type="spellStart"/>
      <w:r w:rsidR="00EF353A" w:rsidRPr="00EF353A">
        <w:rPr>
          <w:rFonts w:asciiTheme="minorHAnsi" w:hAnsiTheme="minorHAnsi" w:cstheme="minorHAnsi"/>
          <w:sz w:val="22"/>
          <w:szCs w:val="22"/>
        </w:rPr>
        <w:t>s</w:t>
      </w:r>
      <w:r w:rsidR="00EF353A">
        <w:rPr>
          <w:rFonts w:asciiTheme="minorHAnsi" w:hAnsiTheme="minorHAnsi" w:cstheme="minorHAnsi"/>
          <w:sz w:val="22"/>
          <w:szCs w:val="22"/>
        </w:rPr>
        <w:t>a</w:t>
      </w:r>
      <w:proofErr w:type="spellEnd"/>
      <w:r w:rsidR="00EF353A" w:rsidRPr="00EF353A">
        <w:rPr>
          <w:rFonts w:asciiTheme="minorHAnsi" w:hAnsiTheme="minorHAnsi" w:cstheme="minorHAnsi"/>
          <w:sz w:val="22"/>
          <w:szCs w:val="22"/>
        </w:rPr>
        <w:t xml:space="preserve"> </w:t>
      </w:r>
      <w:proofErr w:type="spellStart"/>
      <w:r w:rsidR="00EF353A" w:rsidRPr="00EF353A">
        <w:rPr>
          <w:rFonts w:asciiTheme="minorHAnsi" w:hAnsiTheme="minorHAnsi" w:cstheme="minorHAnsi"/>
          <w:sz w:val="22"/>
          <w:szCs w:val="22"/>
        </w:rPr>
        <w:t>usvojenim</w:t>
      </w:r>
      <w:proofErr w:type="spellEnd"/>
      <w:r w:rsidR="00EF353A" w:rsidRPr="00EF353A">
        <w:rPr>
          <w:rFonts w:asciiTheme="minorHAnsi" w:hAnsiTheme="minorHAnsi" w:cstheme="minorHAnsi"/>
          <w:sz w:val="22"/>
          <w:szCs w:val="22"/>
        </w:rPr>
        <w:t xml:space="preserve"> </w:t>
      </w:r>
      <w:proofErr w:type="spellStart"/>
      <w:r w:rsidR="00EF353A" w:rsidRPr="00EF353A">
        <w:rPr>
          <w:rFonts w:asciiTheme="minorHAnsi" w:hAnsiTheme="minorHAnsi" w:cstheme="minorHAnsi"/>
          <w:sz w:val="22"/>
          <w:szCs w:val="22"/>
        </w:rPr>
        <w:t>Programom</w:t>
      </w:r>
      <w:proofErr w:type="spellEnd"/>
      <w:r w:rsidR="00EF353A" w:rsidRPr="00EF353A">
        <w:rPr>
          <w:rFonts w:asciiTheme="minorHAnsi" w:hAnsiTheme="minorHAnsi" w:cstheme="minorHAnsi"/>
          <w:sz w:val="22"/>
          <w:szCs w:val="22"/>
        </w:rPr>
        <w:t xml:space="preserve"> </w:t>
      </w:r>
      <w:proofErr w:type="spellStart"/>
      <w:r w:rsidR="00EF353A" w:rsidRPr="00EF353A">
        <w:rPr>
          <w:rFonts w:asciiTheme="minorHAnsi" w:hAnsiTheme="minorHAnsi" w:cstheme="minorHAnsi"/>
          <w:sz w:val="22"/>
          <w:szCs w:val="22"/>
        </w:rPr>
        <w:t>rada</w:t>
      </w:r>
      <w:proofErr w:type="spellEnd"/>
      <w:r w:rsidR="00EF353A" w:rsidRPr="00EF353A">
        <w:rPr>
          <w:rFonts w:asciiTheme="minorHAnsi" w:hAnsiTheme="minorHAnsi" w:cstheme="minorHAnsi"/>
          <w:sz w:val="22"/>
          <w:szCs w:val="22"/>
        </w:rPr>
        <w:t xml:space="preserve"> </w:t>
      </w:r>
      <w:proofErr w:type="spellStart"/>
      <w:r w:rsidR="00EF353A" w:rsidRPr="00EF353A">
        <w:rPr>
          <w:rFonts w:asciiTheme="minorHAnsi" w:hAnsiTheme="minorHAnsi" w:cstheme="minorHAnsi"/>
          <w:sz w:val="22"/>
          <w:szCs w:val="22"/>
        </w:rPr>
        <w:t>i</w:t>
      </w:r>
      <w:proofErr w:type="spellEnd"/>
      <w:r w:rsidR="00EF353A" w:rsidRPr="00EF353A">
        <w:rPr>
          <w:rFonts w:asciiTheme="minorHAnsi" w:hAnsiTheme="minorHAnsi" w:cstheme="minorHAnsi"/>
          <w:sz w:val="22"/>
          <w:szCs w:val="22"/>
        </w:rPr>
        <w:t xml:space="preserve"> </w:t>
      </w:r>
      <w:proofErr w:type="spellStart"/>
      <w:r w:rsidR="00EF353A" w:rsidRPr="00EF353A">
        <w:rPr>
          <w:rFonts w:asciiTheme="minorHAnsi" w:hAnsiTheme="minorHAnsi" w:cstheme="minorHAnsi"/>
          <w:sz w:val="22"/>
          <w:szCs w:val="22"/>
        </w:rPr>
        <w:t>Programom</w:t>
      </w:r>
      <w:proofErr w:type="spellEnd"/>
      <w:r w:rsidR="00EF353A" w:rsidRPr="00EF353A">
        <w:rPr>
          <w:rFonts w:asciiTheme="minorHAnsi" w:hAnsiTheme="minorHAnsi" w:cstheme="minorHAnsi"/>
          <w:sz w:val="22"/>
          <w:szCs w:val="22"/>
        </w:rPr>
        <w:t xml:space="preserve"> </w:t>
      </w:r>
      <w:proofErr w:type="spellStart"/>
      <w:r w:rsidR="00EF353A" w:rsidRPr="00EF353A">
        <w:rPr>
          <w:rFonts w:asciiTheme="minorHAnsi" w:hAnsiTheme="minorHAnsi" w:cstheme="minorHAnsi"/>
          <w:sz w:val="22"/>
          <w:szCs w:val="22"/>
        </w:rPr>
        <w:t>osiguranja</w:t>
      </w:r>
      <w:proofErr w:type="spellEnd"/>
      <w:r w:rsidR="00EF353A" w:rsidRPr="00EF353A">
        <w:rPr>
          <w:rFonts w:asciiTheme="minorHAnsi" w:hAnsiTheme="minorHAnsi" w:cstheme="minorHAnsi"/>
          <w:sz w:val="22"/>
          <w:szCs w:val="22"/>
        </w:rPr>
        <w:t xml:space="preserve"> </w:t>
      </w:r>
      <w:proofErr w:type="spellStart"/>
      <w:r w:rsidR="00EF353A" w:rsidRPr="00EF353A">
        <w:rPr>
          <w:rFonts w:asciiTheme="minorHAnsi" w:hAnsiTheme="minorHAnsi" w:cstheme="minorHAnsi"/>
          <w:sz w:val="22"/>
          <w:szCs w:val="22"/>
        </w:rPr>
        <w:t>kvalitete</w:t>
      </w:r>
      <w:proofErr w:type="spellEnd"/>
      <w:r w:rsidR="00EF353A">
        <w:rPr>
          <w:rFonts w:asciiTheme="minorHAnsi" w:hAnsiTheme="minorHAnsi" w:cstheme="minorHAnsi"/>
          <w:sz w:val="22"/>
          <w:szCs w:val="22"/>
        </w:rPr>
        <w:t>.</w:t>
      </w:r>
    </w:p>
    <w:p w14:paraId="481134A3" w14:textId="77777777" w:rsidR="00992E97" w:rsidRPr="0018155E" w:rsidRDefault="00992E97" w:rsidP="00992E97">
      <w:pPr>
        <w:jc w:val="both"/>
        <w:rPr>
          <w:rFonts w:asciiTheme="minorHAnsi" w:hAnsiTheme="minorHAnsi" w:cstheme="minorHAnsi"/>
          <w:b/>
          <w:sz w:val="22"/>
          <w:szCs w:val="22"/>
          <w:u w:val="single"/>
          <w:lang w:val="bs-Latn-BA"/>
        </w:rPr>
      </w:pPr>
    </w:p>
    <w:p w14:paraId="571D22D0" w14:textId="769DCBB3" w:rsidR="00992E97" w:rsidRDefault="00992E97" w:rsidP="00E80C89">
      <w:pPr>
        <w:numPr>
          <w:ilvl w:val="0"/>
          <w:numId w:val="39"/>
        </w:numPr>
        <w:jc w:val="both"/>
        <w:rPr>
          <w:rFonts w:asciiTheme="minorHAnsi" w:hAnsiTheme="minorHAnsi" w:cstheme="minorHAnsi"/>
          <w:b/>
          <w:i/>
          <w:sz w:val="22"/>
          <w:szCs w:val="22"/>
          <w:u w:val="single"/>
          <w:lang w:val="bs-Latn-BA"/>
        </w:rPr>
      </w:pPr>
      <w:r w:rsidRPr="00E80C89">
        <w:rPr>
          <w:rFonts w:asciiTheme="minorHAnsi" w:hAnsiTheme="minorHAnsi" w:cstheme="minorHAnsi"/>
          <w:b/>
          <w:i/>
          <w:sz w:val="22"/>
          <w:szCs w:val="22"/>
          <w:u w:val="single"/>
          <w:lang w:val="bs-Latn-BA"/>
        </w:rPr>
        <w:t>Trajanje nadzora</w:t>
      </w:r>
    </w:p>
    <w:p w14:paraId="1E9C8C76" w14:textId="77777777" w:rsidR="00E80C89" w:rsidRPr="00E80C89" w:rsidRDefault="00E80C89" w:rsidP="00E80C89">
      <w:pPr>
        <w:ind w:left="360"/>
        <w:jc w:val="both"/>
        <w:rPr>
          <w:rFonts w:asciiTheme="minorHAnsi" w:hAnsiTheme="minorHAnsi" w:cstheme="minorHAnsi"/>
          <w:b/>
          <w:i/>
          <w:sz w:val="22"/>
          <w:szCs w:val="22"/>
          <w:u w:val="single"/>
          <w:lang w:val="bs-Latn-BA"/>
        </w:rPr>
      </w:pPr>
    </w:p>
    <w:p w14:paraId="13CD57FD" w14:textId="357E6D71" w:rsidR="00992E97" w:rsidRDefault="00992E97" w:rsidP="00992E97">
      <w:pPr>
        <w:pStyle w:val="normaltableau"/>
        <w:spacing w:before="0" w:after="0"/>
        <w:rPr>
          <w:rFonts w:asciiTheme="minorHAnsi" w:hAnsiTheme="minorHAnsi" w:cstheme="minorHAnsi"/>
          <w:lang w:val="bs-Latn-BA"/>
        </w:rPr>
      </w:pPr>
      <w:r w:rsidRPr="0018155E">
        <w:rPr>
          <w:rFonts w:asciiTheme="minorHAnsi" w:hAnsiTheme="minorHAnsi" w:cstheme="minorHAnsi"/>
          <w:lang w:val="bs-Latn-BA"/>
        </w:rPr>
        <w:t xml:space="preserve">Vršenje nadzora započinje nakon što UNDP izvođaču uputi obavijest o početku radova, a koji se okvirno očekuju od mjeseca </w:t>
      </w:r>
      <w:r w:rsidR="0099113A">
        <w:rPr>
          <w:rFonts w:asciiTheme="minorHAnsi" w:hAnsiTheme="minorHAnsi" w:cstheme="minorHAnsi"/>
          <w:lang w:val="bs-Latn-BA"/>
        </w:rPr>
        <w:t>juna</w:t>
      </w:r>
      <w:r w:rsidRPr="0018155E">
        <w:rPr>
          <w:rFonts w:asciiTheme="minorHAnsi" w:hAnsiTheme="minorHAnsi" w:cstheme="minorHAnsi"/>
          <w:lang w:val="bs-Latn-BA"/>
        </w:rPr>
        <w:t xml:space="preserve"> 2</w:t>
      </w:r>
      <w:r w:rsidR="0099113A">
        <w:rPr>
          <w:rFonts w:asciiTheme="minorHAnsi" w:hAnsiTheme="minorHAnsi" w:cstheme="minorHAnsi"/>
          <w:lang w:val="bs-Latn-BA"/>
        </w:rPr>
        <w:t>020</w:t>
      </w:r>
      <w:r w:rsidRPr="0018155E">
        <w:rPr>
          <w:rFonts w:asciiTheme="minorHAnsi" w:hAnsiTheme="minorHAnsi" w:cstheme="minorHAnsi"/>
          <w:lang w:val="bs-Latn-BA"/>
        </w:rPr>
        <w:t xml:space="preserve">. godine do </w:t>
      </w:r>
      <w:r w:rsidR="0099113A">
        <w:rPr>
          <w:rFonts w:asciiTheme="minorHAnsi" w:hAnsiTheme="minorHAnsi" w:cstheme="minorHAnsi"/>
          <w:lang w:val="bs-Latn-BA"/>
        </w:rPr>
        <w:t>kraja avgusta</w:t>
      </w:r>
      <w:r w:rsidRPr="0018155E">
        <w:rPr>
          <w:rFonts w:asciiTheme="minorHAnsi" w:hAnsiTheme="minorHAnsi" w:cstheme="minorHAnsi"/>
          <w:lang w:val="bs-Latn-BA"/>
        </w:rPr>
        <w:t xml:space="preserve"> 20</w:t>
      </w:r>
      <w:r w:rsidR="0099113A">
        <w:rPr>
          <w:rFonts w:asciiTheme="minorHAnsi" w:hAnsiTheme="minorHAnsi" w:cstheme="minorHAnsi"/>
          <w:lang w:val="bs-Latn-BA"/>
        </w:rPr>
        <w:t>20</w:t>
      </w:r>
      <w:r w:rsidRPr="0018155E">
        <w:rPr>
          <w:rFonts w:asciiTheme="minorHAnsi" w:hAnsiTheme="minorHAnsi" w:cstheme="minorHAnsi"/>
          <w:lang w:val="bs-Latn-BA"/>
        </w:rPr>
        <w:t xml:space="preserve">. godine. Rok završetka radova je </w:t>
      </w:r>
      <w:r w:rsidR="008915C6">
        <w:rPr>
          <w:rFonts w:asciiTheme="minorHAnsi" w:hAnsiTheme="minorHAnsi" w:cstheme="minorHAnsi"/>
          <w:lang w:val="bs-Latn-BA"/>
        </w:rPr>
        <w:t>8</w:t>
      </w:r>
      <w:r w:rsidRPr="0018155E">
        <w:rPr>
          <w:rFonts w:asciiTheme="minorHAnsi" w:hAnsiTheme="minorHAnsi" w:cstheme="minorHAnsi"/>
          <w:lang w:val="bs-Latn-BA"/>
        </w:rPr>
        <w:t>0 kalendarskih dana</w:t>
      </w:r>
      <w:r w:rsidR="003E2205">
        <w:rPr>
          <w:rFonts w:asciiTheme="minorHAnsi" w:hAnsiTheme="minorHAnsi" w:cstheme="minorHAnsi"/>
          <w:lang w:val="bs-Latn-BA"/>
        </w:rPr>
        <w:t>, ne računajući moguć</w:t>
      </w:r>
      <w:r w:rsidR="00BD1FCC">
        <w:rPr>
          <w:rFonts w:asciiTheme="minorHAnsi" w:hAnsiTheme="minorHAnsi" w:cstheme="minorHAnsi"/>
          <w:lang w:val="bs-Latn-BA"/>
        </w:rPr>
        <w:t>e</w:t>
      </w:r>
      <w:r w:rsidR="003E2205">
        <w:rPr>
          <w:rFonts w:asciiTheme="minorHAnsi" w:hAnsiTheme="minorHAnsi" w:cstheme="minorHAnsi"/>
          <w:lang w:val="bs-Latn-BA"/>
        </w:rPr>
        <w:t xml:space="preserve"> opravdan</w:t>
      </w:r>
      <w:r w:rsidR="00BD1FCC">
        <w:rPr>
          <w:rFonts w:asciiTheme="minorHAnsi" w:hAnsiTheme="minorHAnsi" w:cstheme="minorHAnsi"/>
          <w:lang w:val="bs-Latn-BA"/>
        </w:rPr>
        <w:t>o</w:t>
      </w:r>
      <w:r w:rsidR="003E2205">
        <w:rPr>
          <w:rFonts w:asciiTheme="minorHAnsi" w:hAnsiTheme="minorHAnsi" w:cstheme="minorHAnsi"/>
          <w:lang w:val="bs-Latn-BA"/>
        </w:rPr>
        <w:t xml:space="preserve"> produženj</w:t>
      </w:r>
      <w:r w:rsidR="00BD1FCC">
        <w:rPr>
          <w:rFonts w:asciiTheme="minorHAnsi" w:hAnsiTheme="minorHAnsi" w:cstheme="minorHAnsi"/>
          <w:lang w:val="bs-Latn-BA"/>
        </w:rPr>
        <w:t>e</w:t>
      </w:r>
      <w:r w:rsidR="003E2205">
        <w:rPr>
          <w:rFonts w:asciiTheme="minorHAnsi" w:hAnsiTheme="minorHAnsi" w:cstheme="minorHAnsi"/>
          <w:lang w:val="bs-Latn-BA"/>
        </w:rPr>
        <w:t xml:space="preserve"> roka</w:t>
      </w:r>
      <w:r w:rsidR="00BD1FCC">
        <w:rPr>
          <w:rFonts w:asciiTheme="minorHAnsi" w:hAnsiTheme="minorHAnsi" w:cstheme="minorHAnsi"/>
          <w:lang w:val="bs-Latn-BA"/>
        </w:rPr>
        <w:t xml:space="preserve"> za završetak radova</w:t>
      </w:r>
      <w:r w:rsidRPr="0018155E">
        <w:rPr>
          <w:rFonts w:asciiTheme="minorHAnsi" w:hAnsiTheme="minorHAnsi" w:cstheme="minorHAnsi"/>
          <w:lang w:val="bs-Latn-BA"/>
        </w:rPr>
        <w:t xml:space="preserve">. Stručni nadzor se vrši uz obavezu trajanja </w:t>
      </w:r>
      <w:r w:rsidR="004D511F">
        <w:rPr>
          <w:rFonts w:asciiTheme="minorHAnsi" w:hAnsiTheme="minorHAnsi" w:cstheme="minorHAnsi"/>
          <w:lang w:val="bs-Latn-BA"/>
        </w:rPr>
        <w:t xml:space="preserve">do </w:t>
      </w:r>
      <w:r w:rsidR="004D511F" w:rsidRPr="004D511F">
        <w:rPr>
          <w:rFonts w:asciiTheme="minorHAnsi" w:hAnsiTheme="minorHAnsi" w:cstheme="minorHAnsi"/>
          <w:lang w:val="bs-Latn-BA"/>
        </w:rPr>
        <w:t>završetka radova</w:t>
      </w:r>
      <w:r w:rsidR="00B3234F">
        <w:rPr>
          <w:rFonts w:asciiTheme="minorHAnsi" w:hAnsiTheme="minorHAnsi" w:cstheme="minorHAnsi"/>
          <w:lang w:val="bs-Latn-BA"/>
        </w:rPr>
        <w:t>, odnosno</w:t>
      </w:r>
      <w:r w:rsidR="004D511F" w:rsidRPr="004D511F">
        <w:rPr>
          <w:rFonts w:asciiTheme="minorHAnsi" w:hAnsiTheme="minorHAnsi" w:cstheme="minorHAnsi"/>
          <w:lang w:val="bs-Latn-BA"/>
        </w:rPr>
        <w:t xml:space="preserve"> </w:t>
      </w:r>
      <w:r w:rsidRPr="0018155E">
        <w:rPr>
          <w:rFonts w:asciiTheme="minorHAnsi" w:hAnsiTheme="minorHAnsi" w:cstheme="minorHAnsi"/>
          <w:lang w:val="bs-Latn-BA"/>
        </w:rPr>
        <w:t xml:space="preserve">do kraja kontrole obračuna i mogućeg pravnog spora u vezi s gradnjom. </w:t>
      </w:r>
    </w:p>
    <w:p w14:paraId="0D218C93" w14:textId="4FF67A02" w:rsidR="00992E97" w:rsidRDefault="00A75985" w:rsidP="00C14DA0">
      <w:pPr>
        <w:pStyle w:val="normaltableau"/>
        <w:spacing w:before="0" w:after="0"/>
        <w:rPr>
          <w:rFonts w:asciiTheme="minorHAnsi" w:hAnsiTheme="minorHAnsi" w:cstheme="minorHAnsi"/>
          <w:b/>
          <w:i/>
          <w:u w:val="single"/>
          <w:lang w:val="bs-Latn-BA"/>
        </w:rPr>
      </w:pPr>
      <w:r>
        <w:rPr>
          <w:rFonts w:asciiTheme="minorHAnsi" w:hAnsiTheme="minorHAnsi" w:cstheme="minorHAnsi"/>
          <w:lang w:val="bs-Latn-BA"/>
        </w:rPr>
        <w:br/>
      </w:r>
      <w:r w:rsidR="00992E97" w:rsidRPr="0018155E">
        <w:rPr>
          <w:rFonts w:asciiTheme="minorHAnsi" w:hAnsiTheme="minorHAnsi" w:cstheme="minorHAnsi"/>
          <w:b/>
          <w:i/>
          <w:u w:val="single"/>
          <w:lang w:val="bs-Latn-BA"/>
        </w:rPr>
        <w:t>Upravljanje i hijerarhija</w:t>
      </w:r>
    </w:p>
    <w:p w14:paraId="0C95D25D" w14:textId="77777777" w:rsidR="00E80C89" w:rsidRPr="0018155E" w:rsidRDefault="00E80C89" w:rsidP="00E80C89">
      <w:pPr>
        <w:ind w:left="360"/>
        <w:jc w:val="both"/>
        <w:rPr>
          <w:rFonts w:asciiTheme="minorHAnsi" w:hAnsiTheme="minorHAnsi" w:cstheme="minorHAnsi"/>
          <w:b/>
          <w:i/>
          <w:sz w:val="22"/>
          <w:szCs w:val="22"/>
          <w:u w:val="single"/>
          <w:lang w:val="bs-Latn-BA"/>
        </w:rPr>
      </w:pPr>
    </w:p>
    <w:p w14:paraId="5B1A8C89" w14:textId="77777777" w:rsidR="00992E97" w:rsidRPr="0018155E" w:rsidRDefault="00992E97" w:rsidP="00992E97">
      <w:pPr>
        <w:jc w:val="both"/>
        <w:rPr>
          <w:rFonts w:asciiTheme="minorHAnsi" w:hAnsiTheme="minorHAnsi" w:cstheme="minorHAnsi"/>
          <w:sz w:val="22"/>
          <w:szCs w:val="22"/>
          <w:lang w:val="bs-Latn-BA"/>
        </w:rPr>
      </w:pPr>
      <w:r w:rsidRPr="0018155E">
        <w:rPr>
          <w:rFonts w:asciiTheme="minorHAnsi" w:hAnsiTheme="minorHAnsi" w:cstheme="minorHAnsi"/>
          <w:sz w:val="22"/>
          <w:szCs w:val="22"/>
          <w:lang w:val="bs-Latn-BA"/>
        </w:rPr>
        <w:t xml:space="preserve">Nadzorni inženjer je predstavnik investitora (UNDP-a) na gradilištu. </w:t>
      </w:r>
    </w:p>
    <w:p w14:paraId="248E5942" w14:textId="77777777" w:rsidR="00992E97" w:rsidRPr="0018155E" w:rsidRDefault="00992E97" w:rsidP="00992E97">
      <w:pPr>
        <w:jc w:val="both"/>
        <w:rPr>
          <w:rFonts w:asciiTheme="minorHAnsi" w:hAnsiTheme="minorHAnsi" w:cstheme="minorHAnsi"/>
          <w:sz w:val="22"/>
          <w:szCs w:val="22"/>
          <w:lang w:val="bs-Latn-BA"/>
        </w:rPr>
      </w:pPr>
    </w:p>
    <w:p w14:paraId="04030BA0" w14:textId="77777777" w:rsidR="00992E97" w:rsidRPr="0018155E" w:rsidRDefault="00992E97" w:rsidP="00992E97">
      <w:pPr>
        <w:jc w:val="both"/>
        <w:rPr>
          <w:rFonts w:asciiTheme="minorHAnsi" w:hAnsiTheme="minorHAnsi" w:cstheme="minorHAnsi"/>
          <w:sz w:val="22"/>
          <w:szCs w:val="22"/>
          <w:lang w:val="bs-Latn-BA"/>
        </w:rPr>
      </w:pPr>
      <w:r w:rsidRPr="0018155E">
        <w:rPr>
          <w:rFonts w:asciiTheme="minorHAnsi" w:hAnsiTheme="minorHAnsi" w:cstheme="minorHAnsi"/>
          <w:sz w:val="22"/>
          <w:szCs w:val="22"/>
          <w:lang w:val="bs-Latn-BA"/>
        </w:rPr>
        <w:t xml:space="preserve">Nadzorni inženjer ne može biti uposlenik izvođača niti doveden u vezu s izvođačem na bilo koji način. Iz tog razloga, organ/lice imenovano za vršenje stručnog nadzora ne smije izvršiti nijednu radnju koja će ga dovesti u nadležnost izvođača ili učiniti odgovornim izvođaču. Nadzorni inžinjer stoga ni na koji nacin nije odgovoran rukovodiocu gradnje.  </w:t>
      </w:r>
    </w:p>
    <w:p w14:paraId="03E1BA04" w14:textId="77777777" w:rsidR="00992E97" w:rsidRPr="0018155E" w:rsidRDefault="00992E97" w:rsidP="00992E97">
      <w:pPr>
        <w:jc w:val="both"/>
        <w:rPr>
          <w:rFonts w:asciiTheme="minorHAnsi" w:hAnsiTheme="minorHAnsi" w:cstheme="minorHAnsi"/>
          <w:sz w:val="22"/>
          <w:szCs w:val="22"/>
          <w:lang w:val="bs-Latn-BA"/>
        </w:rPr>
      </w:pPr>
    </w:p>
    <w:p w14:paraId="05A9EA79" w14:textId="77777777" w:rsidR="00992E97" w:rsidRPr="0018155E" w:rsidRDefault="00992E97" w:rsidP="00992E97">
      <w:pPr>
        <w:jc w:val="both"/>
        <w:rPr>
          <w:rFonts w:asciiTheme="minorHAnsi" w:hAnsiTheme="minorHAnsi" w:cstheme="minorHAnsi"/>
          <w:sz w:val="22"/>
          <w:szCs w:val="22"/>
          <w:lang w:val="bs-Latn-BA"/>
        </w:rPr>
      </w:pPr>
      <w:r w:rsidRPr="0018155E">
        <w:rPr>
          <w:rFonts w:asciiTheme="minorHAnsi" w:hAnsiTheme="minorHAnsi" w:cstheme="minorHAnsi"/>
          <w:sz w:val="22"/>
          <w:szCs w:val="22"/>
          <w:lang w:val="bs-Latn-BA"/>
        </w:rPr>
        <w:t>Nadzorni inžinjer je u tehničkom smislu odgovara imenovanom predstavniku UNDP-a zaduženom za ugovor.</w:t>
      </w:r>
    </w:p>
    <w:p w14:paraId="6294CE37" w14:textId="77777777" w:rsidR="00992E97" w:rsidRPr="0018155E" w:rsidRDefault="00992E97" w:rsidP="00992E97">
      <w:pPr>
        <w:jc w:val="both"/>
        <w:rPr>
          <w:rFonts w:asciiTheme="minorHAnsi" w:hAnsiTheme="minorHAnsi" w:cstheme="minorHAnsi"/>
          <w:snapToGrid w:val="0"/>
          <w:sz w:val="22"/>
          <w:szCs w:val="22"/>
          <w:u w:val="single"/>
          <w:lang w:val="bs-Latn-BA"/>
        </w:rPr>
      </w:pPr>
    </w:p>
    <w:p w14:paraId="01B7FEE8" w14:textId="2D20DCA2" w:rsidR="00992E97" w:rsidRPr="001405A7" w:rsidRDefault="00992E97" w:rsidP="00992E97">
      <w:pPr>
        <w:jc w:val="both"/>
        <w:rPr>
          <w:rFonts w:asciiTheme="minorHAnsi" w:hAnsiTheme="minorHAnsi" w:cstheme="minorHAnsi"/>
          <w:b/>
          <w:snapToGrid w:val="0"/>
          <w:sz w:val="22"/>
          <w:szCs w:val="22"/>
          <w:u w:val="single"/>
          <w:lang w:val="bs-Latn-BA"/>
        </w:rPr>
      </w:pPr>
      <w:r w:rsidRPr="001405A7">
        <w:rPr>
          <w:rFonts w:asciiTheme="minorHAnsi" w:hAnsiTheme="minorHAnsi" w:cstheme="minorHAnsi"/>
          <w:b/>
          <w:snapToGrid w:val="0"/>
          <w:sz w:val="22"/>
          <w:szCs w:val="22"/>
          <w:u w:val="single"/>
          <w:lang w:val="bs-Latn-BA"/>
        </w:rPr>
        <w:t>Sukob interesa</w:t>
      </w:r>
    </w:p>
    <w:p w14:paraId="60BD0F03" w14:textId="77777777" w:rsidR="00A013EA" w:rsidRPr="0018155E" w:rsidRDefault="00A013EA" w:rsidP="00992E97">
      <w:pPr>
        <w:jc w:val="both"/>
        <w:rPr>
          <w:rFonts w:asciiTheme="minorHAnsi" w:hAnsiTheme="minorHAnsi" w:cstheme="minorHAnsi"/>
          <w:snapToGrid w:val="0"/>
          <w:sz w:val="22"/>
          <w:szCs w:val="22"/>
          <w:u w:val="single"/>
          <w:lang w:val="bs-Latn-BA"/>
        </w:rPr>
      </w:pPr>
    </w:p>
    <w:p w14:paraId="0ABAC57A" w14:textId="77777777" w:rsidR="00992E97" w:rsidRPr="0018155E" w:rsidRDefault="00992E97" w:rsidP="00992E97">
      <w:pPr>
        <w:jc w:val="both"/>
        <w:rPr>
          <w:rFonts w:asciiTheme="minorHAnsi" w:hAnsiTheme="minorHAnsi" w:cstheme="minorHAnsi"/>
          <w:snapToGrid w:val="0"/>
          <w:sz w:val="22"/>
          <w:szCs w:val="22"/>
          <w:lang w:val="bs-Latn-BA"/>
        </w:rPr>
      </w:pPr>
      <w:r w:rsidRPr="0018155E">
        <w:rPr>
          <w:rFonts w:asciiTheme="minorHAnsi" w:hAnsiTheme="minorHAnsi" w:cstheme="minorHAnsi"/>
          <w:snapToGrid w:val="0"/>
          <w:sz w:val="22"/>
          <w:szCs w:val="22"/>
          <w:lang w:val="bs-Latn-BA"/>
        </w:rPr>
        <w:t xml:space="preserve">Nadzorni inženjer ne smije biti u sukobu interesa u smislu odgovornosti koje su mu dodijeljenje. Nadalje, angažovana firma ne smije biti uključena u bilo kakvu drugu aktivnost koja je u vezi s datom fazom gradnje, uključujući izvođače, podizvođače, dobavljače i poddobavljače. </w:t>
      </w:r>
    </w:p>
    <w:p w14:paraId="47A2809B" w14:textId="77777777" w:rsidR="00FC638C" w:rsidRPr="00DD0E15" w:rsidRDefault="00FC638C" w:rsidP="00FC638C">
      <w:pPr>
        <w:pStyle w:val="NoSpacing"/>
        <w:jc w:val="center"/>
        <w:rPr>
          <w:rFonts w:asciiTheme="minorHAnsi" w:hAnsiTheme="minorHAnsi" w:cstheme="minorHAnsi"/>
          <w:i/>
          <w:sz w:val="22"/>
          <w:szCs w:val="22"/>
        </w:rPr>
      </w:pPr>
    </w:p>
    <w:p w14:paraId="402C8949" w14:textId="77777777" w:rsidR="00FC638C" w:rsidRDefault="00FC638C" w:rsidP="00FC638C">
      <w:pPr>
        <w:rPr>
          <w:rFonts w:asciiTheme="minorHAnsi" w:hAnsiTheme="minorHAnsi" w:cstheme="minorHAnsi"/>
          <w:b/>
          <w:caps/>
          <w:color w:val="000000"/>
          <w:sz w:val="22"/>
          <w:szCs w:val="22"/>
        </w:rPr>
      </w:pPr>
      <w:r>
        <w:rPr>
          <w:rFonts w:asciiTheme="minorHAnsi" w:hAnsiTheme="minorHAnsi" w:cstheme="minorHAnsi"/>
          <w:b/>
          <w:caps/>
          <w:color w:val="000000"/>
          <w:sz w:val="22"/>
          <w:szCs w:val="22"/>
        </w:rPr>
        <w:br w:type="page"/>
      </w:r>
    </w:p>
    <w:p w14:paraId="079B7A3C" w14:textId="77777777" w:rsidR="00FC638C" w:rsidRPr="00DD0E15" w:rsidRDefault="00FC638C" w:rsidP="00FC638C">
      <w:pPr>
        <w:widowControl w:val="0"/>
        <w:overflowPunct w:val="0"/>
        <w:adjustRightInd w:val="0"/>
        <w:spacing w:after="120"/>
        <w:jc w:val="right"/>
        <w:rPr>
          <w:rFonts w:asciiTheme="minorHAnsi" w:hAnsiTheme="minorHAnsi" w:cstheme="minorHAnsi"/>
          <w:b/>
          <w:caps/>
          <w:color w:val="000000"/>
          <w:sz w:val="22"/>
          <w:szCs w:val="22"/>
        </w:rPr>
      </w:pPr>
      <w:r w:rsidRPr="00DD0E15">
        <w:rPr>
          <w:rFonts w:asciiTheme="minorHAnsi" w:hAnsiTheme="minorHAnsi" w:cstheme="minorHAnsi"/>
          <w:b/>
          <w:caps/>
          <w:color w:val="000000"/>
          <w:sz w:val="22"/>
          <w:szCs w:val="22"/>
        </w:rPr>
        <w:lastRenderedPageBreak/>
        <w:t>Annex III</w:t>
      </w:r>
    </w:p>
    <w:p w14:paraId="72ACF290" w14:textId="77777777" w:rsidR="00FC638C" w:rsidRPr="00DD0E15" w:rsidRDefault="00FC638C" w:rsidP="00FC638C">
      <w:pPr>
        <w:widowControl w:val="0"/>
        <w:overflowPunct w:val="0"/>
        <w:adjustRightInd w:val="0"/>
        <w:spacing w:after="120"/>
        <w:rPr>
          <w:rFonts w:asciiTheme="minorHAnsi" w:hAnsiTheme="minorHAnsi" w:cstheme="minorHAnsi"/>
          <w:b/>
          <w:caps/>
          <w:color w:val="000000"/>
          <w:sz w:val="22"/>
          <w:szCs w:val="22"/>
        </w:rPr>
      </w:pPr>
    </w:p>
    <w:p w14:paraId="6FE262F0" w14:textId="77777777" w:rsidR="00FC638C" w:rsidRPr="00DD0E15" w:rsidRDefault="00FC638C" w:rsidP="00FC638C">
      <w:pPr>
        <w:pStyle w:val="Footer"/>
        <w:tabs>
          <w:tab w:val="center" w:pos="4111"/>
        </w:tabs>
        <w:rPr>
          <w:rFonts w:asciiTheme="minorHAnsi" w:hAnsiTheme="minorHAnsi" w:cstheme="minorHAnsi"/>
          <w:b/>
          <w:sz w:val="22"/>
          <w:szCs w:val="22"/>
          <w:lang w:val="en-CA"/>
        </w:rPr>
      </w:pPr>
      <w:r w:rsidRPr="00DD0E15">
        <w:rPr>
          <w:rFonts w:asciiTheme="minorHAnsi" w:hAnsiTheme="minorHAnsi" w:cstheme="minorHAnsi"/>
          <w:b/>
          <w:snapToGrid w:val="0"/>
          <w:sz w:val="22"/>
          <w:szCs w:val="22"/>
          <w:lang w:val="en-CA"/>
        </w:rPr>
        <w:t xml:space="preserve">MINIMUM QUALIFICATION REQUIREMENTS </w:t>
      </w:r>
      <w:r>
        <w:rPr>
          <w:rFonts w:asciiTheme="minorHAnsi" w:hAnsiTheme="minorHAnsi" w:cstheme="minorHAnsi"/>
          <w:b/>
          <w:snapToGrid w:val="0"/>
          <w:sz w:val="22"/>
          <w:szCs w:val="22"/>
          <w:lang w:val="en-CA"/>
        </w:rPr>
        <w:t>PER LOT</w:t>
      </w:r>
    </w:p>
    <w:p w14:paraId="5AFA8F4A" w14:textId="77777777" w:rsidR="00FC638C" w:rsidRPr="00DD0E15" w:rsidRDefault="00FC638C" w:rsidP="00FC638C">
      <w:pPr>
        <w:pStyle w:val="Footer"/>
        <w:tabs>
          <w:tab w:val="clear" w:pos="8640"/>
          <w:tab w:val="right" w:pos="9356"/>
        </w:tabs>
        <w:rPr>
          <w:rFonts w:asciiTheme="minorHAnsi" w:hAnsiTheme="minorHAnsi" w:cstheme="minorHAnsi"/>
          <w:sz w:val="22"/>
          <w:szCs w:val="22"/>
          <w:lang w:val="en-CA"/>
        </w:rPr>
      </w:pPr>
    </w:p>
    <w:tbl>
      <w:tblPr>
        <w:tblW w:w="1048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29"/>
        <w:gridCol w:w="4956"/>
      </w:tblGrid>
      <w:tr w:rsidR="00FC638C" w:rsidRPr="00DD0E15" w14:paraId="3F98FF36" w14:textId="77777777" w:rsidTr="00410DDE">
        <w:tc>
          <w:tcPr>
            <w:tcW w:w="5529" w:type="dxa"/>
          </w:tcPr>
          <w:p w14:paraId="5957FEB2" w14:textId="77777777" w:rsidR="00FC638C" w:rsidRPr="00DD0E15" w:rsidRDefault="00FC638C" w:rsidP="00410DDE">
            <w:pPr>
              <w:pStyle w:val="Header"/>
              <w:tabs>
                <w:tab w:val="clear" w:pos="4320"/>
                <w:tab w:val="clear" w:pos="8640"/>
                <w:tab w:val="left" w:pos="900"/>
              </w:tabs>
              <w:ind w:right="-64"/>
              <w:jc w:val="both"/>
              <w:rPr>
                <w:rFonts w:asciiTheme="minorHAnsi" w:hAnsiTheme="minorHAnsi" w:cstheme="minorHAnsi"/>
                <w:b/>
                <w:sz w:val="22"/>
                <w:szCs w:val="22"/>
                <w:lang w:val="en-CA"/>
              </w:rPr>
            </w:pPr>
            <w:r w:rsidRPr="00DD0E15">
              <w:rPr>
                <w:rFonts w:asciiTheme="minorHAnsi" w:hAnsiTheme="minorHAnsi" w:cstheme="minorHAnsi"/>
                <w:b/>
                <w:sz w:val="22"/>
                <w:szCs w:val="22"/>
                <w:lang w:val="en-CA"/>
              </w:rPr>
              <w:t xml:space="preserve">Eligibility criteria </w:t>
            </w:r>
          </w:p>
        </w:tc>
        <w:tc>
          <w:tcPr>
            <w:tcW w:w="4956" w:type="dxa"/>
            <w:vAlign w:val="center"/>
          </w:tcPr>
          <w:p w14:paraId="1FD2D353" w14:textId="77777777" w:rsidR="00FC638C" w:rsidRPr="00DD0E15" w:rsidRDefault="00FC638C" w:rsidP="00410DDE">
            <w:pPr>
              <w:pStyle w:val="Header"/>
              <w:tabs>
                <w:tab w:val="clear" w:pos="4320"/>
                <w:tab w:val="clear" w:pos="8640"/>
                <w:tab w:val="left" w:pos="900"/>
              </w:tabs>
              <w:ind w:right="-64"/>
              <w:jc w:val="both"/>
              <w:rPr>
                <w:rFonts w:asciiTheme="minorHAnsi" w:hAnsiTheme="minorHAnsi" w:cstheme="minorHAnsi"/>
                <w:b/>
                <w:sz w:val="22"/>
                <w:szCs w:val="22"/>
                <w:lang w:val="en-CA"/>
              </w:rPr>
            </w:pPr>
            <w:r w:rsidRPr="00DD0E15">
              <w:rPr>
                <w:rFonts w:asciiTheme="minorHAnsi" w:hAnsiTheme="minorHAnsi" w:cstheme="minorHAnsi"/>
                <w:b/>
                <w:sz w:val="22"/>
                <w:szCs w:val="22"/>
                <w:lang w:val="en-CA"/>
              </w:rPr>
              <w:t>Documents Establishing Bidder’s Eligibility</w:t>
            </w:r>
          </w:p>
          <w:p w14:paraId="7601D6C3" w14:textId="77777777" w:rsidR="00FC638C" w:rsidRPr="00DD0E15" w:rsidRDefault="00FC638C" w:rsidP="00410DDE">
            <w:pPr>
              <w:pStyle w:val="Header"/>
              <w:tabs>
                <w:tab w:val="clear" w:pos="4320"/>
                <w:tab w:val="clear" w:pos="8640"/>
                <w:tab w:val="left" w:pos="900"/>
              </w:tabs>
              <w:ind w:right="-64"/>
              <w:jc w:val="both"/>
              <w:rPr>
                <w:rFonts w:asciiTheme="minorHAnsi" w:hAnsiTheme="minorHAnsi" w:cstheme="minorHAnsi"/>
                <w:b/>
                <w:bCs/>
                <w:sz w:val="22"/>
                <w:szCs w:val="22"/>
                <w:u w:val="single"/>
                <w:lang w:val="en-CA"/>
              </w:rPr>
            </w:pPr>
          </w:p>
        </w:tc>
      </w:tr>
      <w:tr w:rsidR="00FC638C" w:rsidRPr="00DD0E15" w14:paraId="77F60EC5" w14:textId="77777777" w:rsidTr="00410DDE">
        <w:tc>
          <w:tcPr>
            <w:tcW w:w="5529" w:type="dxa"/>
          </w:tcPr>
          <w:p w14:paraId="6B838492" w14:textId="77777777" w:rsidR="00FC638C" w:rsidRPr="00DD0E15" w:rsidRDefault="00FC638C" w:rsidP="00FC638C">
            <w:pPr>
              <w:pStyle w:val="PlainText"/>
              <w:numPr>
                <w:ilvl w:val="0"/>
                <w:numId w:val="13"/>
              </w:numPr>
              <w:ind w:left="185" w:hanging="180"/>
              <w:jc w:val="both"/>
              <w:rPr>
                <w:rFonts w:asciiTheme="minorHAnsi" w:hAnsiTheme="minorHAnsi" w:cstheme="minorHAnsi"/>
                <w:lang w:val="en-CA"/>
              </w:rPr>
            </w:pPr>
            <w:r w:rsidRPr="00DD0E15">
              <w:rPr>
                <w:rFonts w:asciiTheme="minorHAnsi" w:hAnsiTheme="minorHAnsi" w:cstheme="minorHAnsi"/>
                <w:bCs/>
                <w:snapToGrid w:val="0"/>
                <w:lang w:val="en-CA"/>
              </w:rPr>
              <w:t>Registration to perform the requested services as a legal entity;</w:t>
            </w:r>
          </w:p>
          <w:p w14:paraId="2F81B998" w14:textId="77777777" w:rsidR="00FC638C" w:rsidRPr="00DD0E15" w:rsidRDefault="00FC638C" w:rsidP="00FC638C">
            <w:pPr>
              <w:pStyle w:val="PlainText"/>
              <w:numPr>
                <w:ilvl w:val="0"/>
                <w:numId w:val="13"/>
              </w:numPr>
              <w:ind w:left="185" w:hanging="180"/>
              <w:jc w:val="both"/>
              <w:rPr>
                <w:rFonts w:asciiTheme="minorHAnsi" w:hAnsiTheme="minorHAnsi" w:cstheme="minorHAnsi"/>
                <w:lang w:val="en-CA"/>
              </w:rPr>
            </w:pPr>
            <w:r w:rsidRPr="00DD0E15">
              <w:rPr>
                <w:rFonts w:asciiTheme="minorHAnsi" w:hAnsiTheme="minorHAnsi" w:cstheme="minorHAnsi"/>
                <w:bCs/>
                <w:snapToGrid w:val="0"/>
                <w:lang w:val="en-CA"/>
              </w:rPr>
              <w:t>License for services of design and supervision over the subject works as a legal entity, issued by relevant government authority and valid at minimum until the end of the construction period;</w:t>
            </w:r>
          </w:p>
        </w:tc>
        <w:tc>
          <w:tcPr>
            <w:tcW w:w="4956" w:type="dxa"/>
          </w:tcPr>
          <w:p w14:paraId="1EB9CD12" w14:textId="77777777" w:rsidR="00FC638C" w:rsidRPr="00DD0E15" w:rsidRDefault="00FC638C" w:rsidP="00FC638C">
            <w:pPr>
              <w:numPr>
                <w:ilvl w:val="0"/>
                <w:numId w:val="16"/>
              </w:numPr>
              <w:ind w:left="342"/>
              <w:rPr>
                <w:rFonts w:asciiTheme="minorHAnsi" w:hAnsiTheme="minorHAnsi" w:cstheme="minorHAnsi"/>
                <w:lang w:val="en-CA"/>
              </w:rPr>
            </w:pPr>
            <w:r w:rsidRPr="00DD0E15">
              <w:rPr>
                <w:rFonts w:asciiTheme="minorHAnsi" w:hAnsiTheme="minorHAnsi" w:cstheme="minorHAnsi"/>
                <w:bCs/>
                <w:snapToGrid w:val="0"/>
                <w:lang w:val="en-CA"/>
              </w:rPr>
              <w:t>Certified copy of bidder’s registration</w:t>
            </w:r>
          </w:p>
          <w:p w14:paraId="58FCDEA4" w14:textId="77777777" w:rsidR="00FC638C" w:rsidRPr="00DD0E15" w:rsidRDefault="00FC638C" w:rsidP="00FC638C">
            <w:pPr>
              <w:numPr>
                <w:ilvl w:val="0"/>
                <w:numId w:val="16"/>
              </w:numPr>
              <w:ind w:left="342"/>
              <w:rPr>
                <w:rFonts w:asciiTheme="minorHAnsi" w:hAnsiTheme="minorHAnsi" w:cstheme="minorHAnsi"/>
                <w:lang w:val="en-CA"/>
              </w:rPr>
            </w:pPr>
            <w:r w:rsidRPr="00DD0E15">
              <w:rPr>
                <w:rFonts w:asciiTheme="minorHAnsi" w:hAnsiTheme="minorHAnsi" w:cstheme="minorHAnsi"/>
                <w:bCs/>
                <w:snapToGrid w:val="0"/>
                <w:lang w:val="en-CA"/>
              </w:rPr>
              <w:t>Certified copy of bidder’s license</w:t>
            </w:r>
          </w:p>
        </w:tc>
      </w:tr>
      <w:tr w:rsidR="00FC638C" w:rsidRPr="00DD0E15" w14:paraId="5E32541E" w14:textId="77777777" w:rsidTr="00410DDE">
        <w:tc>
          <w:tcPr>
            <w:tcW w:w="5529" w:type="dxa"/>
          </w:tcPr>
          <w:p w14:paraId="35A18990" w14:textId="77777777" w:rsidR="00FC638C" w:rsidRPr="00DD0E15" w:rsidRDefault="00FC638C" w:rsidP="00FC638C">
            <w:pPr>
              <w:pStyle w:val="PlainText"/>
              <w:numPr>
                <w:ilvl w:val="0"/>
                <w:numId w:val="13"/>
              </w:numPr>
              <w:ind w:left="185" w:hanging="180"/>
              <w:jc w:val="both"/>
              <w:rPr>
                <w:rFonts w:asciiTheme="minorHAnsi" w:hAnsiTheme="minorHAnsi" w:cstheme="minorHAnsi"/>
                <w:snapToGrid w:val="0"/>
                <w:lang w:val="en-CA"/>
              </w:rPr>
            </w:pPr>
            <w:r w:rsidRPr="00DD0E15">
              <w:rPr>
                <w:rFonts w:asciiTheme="minorHAnsi" w:hAnsiTheme="minorHAnsi" w:cstheme="minorHAnsi"/>
                <w:lang w:val="en-CA"/>
              </w:rPr>
              <w:t xml:space="preserve">At least 5 (five) years of experience as a legal entity in design and </w:t>
            </w:r>
            <w:r w:rsidRPr="00D966C8">
              <w:rPr>
                <w:rFonts w:asciiTheme="minorHAnsi" w:hAnsiTheme="minorHAnsi" w:cstheme="minorHAnsi"/>
                <w:b/>
                <w:lang w:val="en-CA"/>
              </w:rPr>
              <w:t>supervision</w:t>
            </w:r>
            <w:r w:rsidRPr="00DD0E15">
              <w:rPr>
                <w:rFonts w:asciiTheme="minorHAnsi" w:hAnsiTheme="minorHAnsi" w:cstheme="minorHAnsi"/>
                <w:lang w:val="en-CA"/>
              </w:rPr>
              <w:t xml:space="preserve"> over the execution of the subject works on similar projects</w:t>
            </w:r>
          </w:p>
          <w:p w14:paraId="112725AB" w14:textId="77777777" w:rsidR="00FC638C" w:rsidRPr="00DD0E15" w:rsidRDefault="00FC638C" w:rsidP="00FC638C">
            <w:pPr>
              <w:pStyle w:val="PlainText"/>
              <w:numPr>
                <w:ilvl w:val="0"/>
                <w:numId w:val="13"/>
              </w:numPr>
              <w:ind w:left="185" w:hanging="180"/>
              <w:jc w:val="both"/>
              <w:rPr>
                <w:rFonts w:asciiTheme="minorHAnsi" w:hAnsiTheme="minorHAnsi" w:cstheme="minorHAnsi"/>
                <w:snapToGrid w:val="0"/>
                <w:lang w:val="en-CA"/>
              </w:rPr>
            </w:pPr>
            <w:r w:rsidRPr="00DD0E15">
              <w:rPr>
                <w:rFonts w:asciiTheme="minorHAnsi" w:hAnsiTheme="minorHAnsi" w:cstheme="minorHAnsi"/>
                <w:snapToGrid w:val="0"/>
                <w:lang w:val="en-CA"/>
              </w:rPr>
              <w:t xml:space="preserve">At least three successfully implemented projects within the last 5 (five) years, related to </w:t>
            </w:r>
            <w:r w:rsidRPr="00DD0E15">
              <w:rPr>
                <w:rFonts w:asciiTheme="minorHAnsi" w:hAnsiTheme="minorHAnsi" w:cstheme="minorHAnsi"/>
                <w:lang w:val="en-CA"/>
              </w:rPr>
              <w:t>design and/or supervision over the execution of the subject works</w:t>
            </w:r>
            <w:r w:rsidRPr="00DD0E15">
              <w:rPr>
                <w:rFonts w:asciiTheme="minorHAnsi" w:hAnsiTheme="minorHAnsi" w:cstheme="minorHAnsi"/>
                <w:snapToGrid w:val="0"/>
                <w:lang w:val="en-CA"/>
              </w:rPr>
              <w:t xml:space="preserve"> on projects of similar complexity, as a legal entity. </w:t>
            </w:r>
          </w:p>
          <w:p w14:paraId="25DCC81F" w14:textId="77777777" w:rsidR="00FC638C" w:rsidRPr="00DD0E15" w:rsidRDefault="00FC638C" w:rsidP="00410DDE">
            <w:pPr>
              <w:pStyle w:val="PlainText"/>
              <w:ind w:left="720"/>
              <w:jc w:val="both"/>
              <w:rPr>
                <w:rFonts w:asciiTheme="minorHAnsi" w:hAnsiTheme="minorHAnsi" w:cstheme="minorHAnsi"/>
                <w:bCs/>
                <w:snapToGrid w:val="0"/>
                <w:lang w:val="en-CA"/>
              </w:rPr>
            </w:pPr>
          </w:p>
        </w:tc>
        <w:tc>
          <w:tcPr>
            <w:tcW w:w="4956" w:type="dxa"/>
          </w:tcPr>
          <w:p w14:paraId="21F60D2D" w14:textId="77777777" w:rsidR="00FC638C" w:rsidRPr="00DD0E15" w:rsidRDefault="00FC638C" w:rsidP="00FC638C">
            <w:pPr>
              <w:numPr>
                <w:ilvl w:val="0"/>
                <w:numId w:val="15"/>
              </w:numPr>
              <w:ind w:left="432"/>
              <w:jc w:val="both"/>
              <w:rPr>
                <w:rFonts w:asciiTheme="minorHAnsi" w:hAnsiTheme="minorHAnsi" w:cstheme="minorHAnsi"/>
                <w:lang w:val="en-CA"/>
              </w:rPr>
            </w:pPr>
            <w:r w:rsidRPr="00DD0E15">
              <w:rPr>
                <w:rFonts w:asciiTheme="minorHAnsi" w:hAnsiTheme="minorHAnsi" w:cstheme="minorHAnsi"/>
                <w:lang w:val="en-CA"/>
              </w:rPr>
              <w:t>Reference list indicating successfully implemented projects within the last 5 (five) years on the company memorandum letter;</w:t>
            </w:r>
          </w:p>
          <w:p w14:paraId="77644EDC" w14:textId="77777777" w:rsidR="00FC638C" w:rsidRPr="00DD0E15" w:rsidRDefault="00FC638C" w:rsidP="00FC638C">
            <w:pPr>
              <w:numPr>
                <w:ilvl w:val="0"/>
                <w:numId w:val="15"/>
              </w:numPr>
              <w:ind w:left="432"/>
              <w:jc w:val="both"/>
              <w:rPr>
                <w:rFonts w:asciiTheme="minorHAnsi" w:hAnsiTheme="minorHAnsi" w:cstheme="minorHAnsi"/>
                <w:lang w:val="en-CA"/>
              </w:rPr>
            </w:pPr>
            <w:r w:rsidRPr="00DD0E15">
              <w:rPr>
                <w:rFonts w:asciiTheme="minorHAnsi" w:hAnsiTheme="minorHAnsi" w:cstheme="minorHAnsi"/>
                <w:lang w:val="en-CA"/>
              </w:rPr>
              <w:t>Purchasers’ recommendation letters indicating the value, complexity and date of project completion, for at least 3 (three) projects implemented within the last 5 (five) years. Letters should include purchasers’ contact details.</w:t>
            </w:r>
          </w:p>
        </w:tc>
      </w:tr>
      <w:tr w:rsidR="00FC638C" w:rsidRPr="00DD0E15" w14:paraId="7BF35D58" w14:textId="77777777" w:rsidTr="00410DDE">
        <w:tc>
          <w:tcPr>
            <w:tcW w:w="5529" w:type="dxa"/>
          </w:tcPr>
          <w:p w14:paraId="4BD1E906" w14:textId="77777777" w:rsidR="00FC638C" w:rsidRPr="00DD0E15" w:rsidRDefault="00FC638C" w:rsidP="00410DDE">
            <w:pPr>
              <w:pStyle w:val="PlainText"/>
              <w:jc w:val="both"/>
              <w:rPr>
                <w:rFonts w:asciiTheme="minorHAnsi" w:hAnsiTheme="minorHAnsi" w:cstheme="minorHAnsi"/>
                <w:b/>
                <w:snapToGrid w:val="0"/>
                <w:u w:val="single"/>
                <w:lang w:val="en-CA"/>
              </w:rPr>
            </w:pPr>
            <w:r w:rsidRPr="00DD0E15">
              <w:rPr>
                <w:rFonts w:asciiTheme="minorHAnsi" w:hAnsiTheme="minorHAnsi" w:cstheme="minorHAnsi"/>
                <w:b/>
                <w:snapToGrid w:val="0"/>
                <w:lang w:val="en-CA"/>
              </w:rPr>
              <w:t xml:space="preserve">Team composition and competences of the team members </w:t>
            </w:r>
          </w:p>
          <w:p w14:paraId="4EE57B1F" w14:textId="77777777" w:rsidR="00FC638C" w:rsidRPr="00DD0E15" w:rsidRDefault="00FC638C" w:rsidP="00410DDE">
            <w:pPr>
              <w:pStyle w:val="PlainText"/>
              <w:jc w:val="both"/>
              <w:rPr>
                <w:rFonts w:asciiTheme="minorHAnsi" w:hAnsiTheme="minorHAnsi" w:cstheme="minorHAnsi"/>
                <w:b/>
                <w:u w:val="single"/>
                <w:lang w:val="en-CA"/>
              </w:rPr>
            </w:pPr>
          </w:p>
          <w:p w14:paraId="54B13C56" w14:textId="77777777" w:rsidR="00FC638C" w:rsidRPr="00DD0E15" w:rsidRDefault="00FC638C" w:rsidP="00FC638C">
            <w:pPr>
              <w:numPr>
                <w:ilvl w:val="0"/>
                <w:numId w:val="14"/>
              </w:numPr>
              <w:ind w:left="545" w:hanging="180"/>
              <w:jc w:val="both"/>
              <w:rPr>
                <w:rFonts w:asciiTheme="minorHAnsi" w:hAnsiTheme="minorHAnsi" w:cstheme="minorHAnsi"/>
                <w:lang w:val="en-CA"/>
              </w:rPr>
            </w:pPr>
            <w:r w:rsidRPr="00DD0E15">
              <w:rPr>
                <w:rFonts w:asciiTheme="minorHAnsi" w:hAnsiTheme="minorHAnsi" w:cstheme="minorHAnsi"/>
                <w:snapToGrid w:val="0"/>
                <w:lang w:val="en-CA"/>
              </w:rPr>
              <w:t>One licensed graduate civil</w:t>
            </w:r>
            <w:r>
              <w:rPr>
                <w:rFonts w:asciiTheme="minorHAnsi" w:hAnsiTheme="minorHAnsi" w:cstheme="minorHAnsi"/>
                <w:snapToGrid w:val="0"/>
                <w:lang w:val="en-CA"/>
              </w:rPr>
              <w:t xml:space="preserve"> or architectural</w:t>
            </w:r>
            <w:r w:rsidRPr="00DD0E15">
              <w:rPr>
                <w:rFonts w:asciiTheme="minorHAnsi" w:hAnsiTheme="minorHAnsi" w:cstheme="minorHAnsi"/>
                <w:snapToGrid w:val="0"/>
                <w:lang w:val="en-CA"/>
              </w:rPr>
              <w:t xml:space="preserve"> engineer (Team Leader) with min 10 </w:t>
            </w:r>
            <w:r w:rsidRPr="00DD0E15">
              <w:rPr>
                <w:rFonts w:asciiTheme="minorHAnsi" w:hAnsiTheme="minorHAnsi" w:cstheme="minorHAnsi"/>
                <w:lang w:val="en-CA"/>
              </w:rPr>
              <w:t>years of experience in design and supervision over the construction works on buildings of similar complexity</w:t>
            </w:r>
            <w:r>
              <w:rPr>
                <w:rFonts w:asciiTheme="minorHAnsi" w:hAnsiTheme="minorHAnsi" w:cstheme="minorHAnsi"/>
                <w:lang w:val="en-CA"/>
              </w:rPr>
              <w:t>;</w:t>
            </w:r>
            <w:r w:rsidRPr="00DD0E15">
              <w:rPr>
                <w:rFonts w:asciiTheme="minorHAnsi" w:hAnsiTheme="minorHAnsi" w:cstheme="minorHAnsi"/>
                <w:lang w:val="en-CA"/>
              </w:rPr>
              <w:t xml:space="preserve"> </w:t>
            </w:r>
          </w:p>
          <w:p w14:paraId="2E64948C" w14:textId="77777777" w:rsidR="00FC638C" w:rsidRPr="00DD0E15" w:rsidRDefault="00FC638C" w:rsidP="00410DDE">
            <w:pPr>
              <w:ind w:left="545"/>
              <w:jc w:val="both"/>
              <w:rPr>
                <w:rFonts w:asciiTheme="minorHAnsi" w:hAnsiTheme="minorHAnsi" w:cstheme="minorHAnsi"/>
                <w:lang w:val="en-CA"/>
              </w:rPr>
            </w:pPr>
          </w:p>
          <w:p w14:paraId="63A38883" w14:textId="77777777" w:rsidR="00FC638C" w:rsidRDefault="00FC638C" w:rsidP="00FC638C">
            <w:pPr>
              <w:numPr>
                <w:ilvl w:val="0"/>
                <w:numId w:val="14"/>
              </w:numPr>
              <w:ind w:left="545" w:hanging="180"/>
              <w:jc w:val="both"/>
              <w:rPr>
                <w:rFonts w:asciiTheme="minorHAnsi" w:hAnsiTheme="minorHAnsi" w:cstheme="minorHAnsi"/>
                <w:lang w:val="en-CA"/>
              </w:rPr>
            </w:pPr>
            <w:r w:rsidRPr="00DD0E15">
              <w:rPr>
                <w:rFonts w:asciiTheme="minorHAnsi" w:hAnsiTheme="minorHAnsi" w:cstheme="minorHAnsi"/>
                <w:snapToGrid w:val="0"/>
                <w:lang w:val="en-CA"/>
              </w:rPr>
              <w:t xml:space="preserve">One licensed graduate </w:t>
            </w:r>
            <w:r>
              <w:rPr>
                <w:rFonts w:asciiTheme="minorHAnsi" w:hAnsiTheme="minorHAnsi" w:cstheme="minorHAnsi"/>
                <w:snapToGrid w:val="0"/>
                <w:lang w:val="en-CA"/>
              </w:rPr>
              <w:t>electrical</w:t>
            </w:r>
            <w:r w:rsidRPr="00DD0E15">
              <w:rPr>
                <w:rFonts w:asciiTheme="minorHAnsi" w:hAnsiTheme="minorHAnsi" w:cstheme="minorHAnsi"/>
                <w:snapToGrid w:val="0"/>
                <w:lang w:val="en-CA"/>
              </w:rPr>
              <w:t xml:space="preserve"> engineer with min 5 </w:t>
            </w:r>
            <w:r w:rsidRPr="00DD0E15">
              <w:rPr>
                <w:rFonts w:asciiTheme="minorHAnsi" w:hAnsiTheme="minorHAnsi" w:cstheme="minorHAnsi"/>
                <w:lang w:val="en-CA"/>
              </w:rPr>
              <w:t>years of experience in design and supervision over the projects of similar complexity</w:t>
            </w:r>
            <w:r>
              <w:rPr>
                <w:rFonts w:asciiTheme="minorHAnsi" w:hAnsiTheme="minorHAnsi" w:cstheme="minorHAnsi"/>
                <w:lang w:val="en-CA"/>
              </w:rPr>
              <w:t>;</w:t>
            </w:r>
          </w:p>
          <w:p w14:paraId="13B8F8A3" w14:textId="77777777" w:rsidR="00FC638C" w:rsidRDefault="00FC638C" w:rsidP="00410DDE">
            <w:pPr>
              <w:pStyle w:val="ListParagraph"/>
              <w:rPr>
                <w:rFonts w:asciiTheme="minorHAnsi" w:hAnsiTheme="minorHAnsi" w:cstheme="minorHAnsi"/>
                <w:lang w:val="en-CA"/>
              </w:rPr>
            </w:pPr>
          </w:p>
          <w:p w14:paraId="3A274009" w14:textId="77777777" w:rsidR="00FC638C" w:rsidRPr="00DD0E15" w:rsidRDefault="00FC638C" w:rsidP="00FC638C">
            <w:pPr>
              <w:numPr>
                <w:ilvl w:val="0"/>
                <w:numId w:val="14"/>
              </w:numPr>
              <w:ind w:left="545" w:hanging="180"/>
              <w:jc w:val="both"/>
              <w:rPr>
                <w:rFonts w:asciiTheme="minorHAnsi" w:hAnsiTheme="minorHAnsi" w:cstheme="minorHAnsi"/>
                <w:lang w:val="en-CA"/>
              </w:rPr>
            </w:pPr>
            <w:r w:rsidRPr="00DD0E15">
              <w:rPr>
                <w:rFonts w:asciiTheme="minorHAnsi" w:hAnsiTheme="minorHAnsi" w:cstheme="minorHAnsi"/>
                <w:snapToGrid w:val="0"/>
                <w:lang w:val="en-CA"/>
              </w:rPr>
              <w:t xml:space="preserve">One licensed graduate </w:t>
            </w:r>
            <w:r>
              <w:rPr>
                <w:rFonts w:asciiTheme="minorHAnsi" w:hAnsiTheme="minorHAnsi" w:cstheme="minorHAnsi"/>
                <w:snapToGrid w:val="0"/>
                <w:lang w:val="en-CA"/>
              </w:rPr>
              <w:t>mechanical</w:t>
            </w:r>
            <w:r w:rsidRPr="00DD0E15">
              <w:rPr>
                <w:rFonts w:asciiTheme="minorHAnsi" w:hAnsiTheme="minorHAnsi" w:cstheme="minorHAnsi"/>
                <w:snapToGrid w:val="0"/>
                <w:lang w:val="en-CA"/>
              </w:rPr>
              <w:t xml:space="preserve"> engineer (</w:t>
            </w:r>
            <w:r>
              <w:rPr>
                <w:rFonts w:asciiTheme="minorHAnsi" w:hAnsiTheme="minorHAnsi" w:cstheme="minorHAnsi"/>
                <w:snapToGrid w:val="0"/>
                <w:lang w:val="en-CA"/>
              </w:rPr>
              <w:t>HVAC</w:t>
            </w:r>
            <w:r w:rsidRPr="00DD0E15">
              <w:rPr>
                <w:rFonts w:asciiTheme="minorHAnsi" w:hAnsiTheme="minorHAnsi" w:cstheme="minorHAnsi"/>
                <w:snapToGrid w:val="0"/>
                <w:lang w:val="en-CA"/>
              </w:rPr>
              <w:t xml:space="preserve">) with min 5 </w:t>
            </w:r>
            <w:r w:rsidRPr="00DD0E15">
              <w:rPr>
                <w:rFonts w:asciiTheme="minorHAnsi" w:hAnsiTheme="minorHAnsi" w:cstheme="minorHAnsi"/>
                <w:lang w:val="en-CA"/>
              </w:rPr>
              <w:t xml:space="preserve">years of experience in design and supervision over the projects of similar complexity </w:t>
            </w:r>
          </w:p>
          <w:p w14:paraId="0ED0634D" w14:textId="77777777" w:rsidR="00FC638C" w:rsidRPr="00DD0E15" w:rsidRDefault="00FC638C" w:rsidP="00410DDE">
            <w:pPr>
              <w:ind w:left="545"/>
              <w:jc w:val="both"/>
              <w:rPr>
                <w:rFonts w:asciiTheme="minorHAnsi" w:hAnsiTheme="minorHAnsi" w:cstheme="minorHAnsi"/>
                <w:lang w:val="en-CA"/>
              </w:rPr>
            </w:pPr>
          </w:p>
          <w:p w14:paraId="6B7E4621" w14:textId="77777777" w:rsidR="00FC638C" w:rsidRPr="00DD0E15" w:rsidRDefault="00FC638C" w:rsidP="00410DDE">
            <w:pPr>
              <w:jc w:val="both"/>
              <w:rPr>
                <w:rFonts w:asciiTheme="minorHAnsi" w:hAnsiTheme="minorHAnsi" w:cstheme="minorHAnsi"/>
                <w:lang w:val="en-CA"/>
              </w:rPr>
            </w:pPr>
          </w:p>
          <w:p w14:paraId="665552ED" w14:textId="77777777" w:rsidR="00FC638C" w:rsidRPr="00DD0E15" w:rsidRDefault="00FC638C" w:rsidP="00410DDE">
            <w:pPr>
              <w:ind w:left="545"/>
              <w:jc w:val="both"/>
              <w:rPr>
                <w:rFonts w:asciiTheme="minorHAnsi" w:hAnsiTheme="minorHAnsi" w:cstheme="minorHAnsi"/>
                <w:lang w:val="en-CA"/>
              </w:rPr>
            </w:pPr>
          </w:p>
          <w:p w14:paraId="725B4083" w14:textId="77777777" w:rsidR="00FC638C" w:rsidRPr="00DD0E15" w:rsidRDefault="00FC638C" w:rsidP="00410DDE">
            <w:pPr>
              <w:jc w:val="both"/>
              <w:rPr>
                <w:rFonts w:asciiTheme="minorHAnsi" w:hAnsiTheme="minorHAnsi" w:cstheme="minorHAnsi"/>
                <w:lang w:val="en-CA"/>
              </w:rPr>
            </w:pPr>
          </w:p>
          <w:p w14:paraId="31C6C971" w14:textId="77777777" w:rsidR="00FC638C" w:rsidRPr="00DD0E15" w:rsidRDefault="00FC638C" w:rsidP="00410DDE">
            <w:pPr>
              <w:pStyle w:val="PlainText"/>
              <w:jc w:val="both"/>
              <w:rPr>
                <w:rFonts w:asciiTheme="minorHAnsi" w:hAnsiTheme="minorHAnsi" w:cstheme="minorHAnsi"/>
                <w:lang w:val="en-CA"/>
              </w:rPr>
            </w:pPr>
            <w:r w:rsidRPr="00DD0E15">
              <w:rPr>
                <w:rFonts w:asciiTheme="minorHAnsi" w:hAnsiTheme="minorHAnsi" w:cstheme="minorHAnsi"/>
                <w:lang w:val="en-CA"/>
              </w:rPr>
              <w:t>Team members must be permanent (full-time) employees of the Service Provider.</w:t>
            </w:r>
          </w:p>
          <w:p w14:paraId="322AC49A" w14:textId="77777777" w:rsidR="00FC638C" w:rsidRPr="00DD0E15" w:rsidRDefault="00FC638C" w:rsidP="00410DDE">
            <w:pPr>
              <w:jc w:val="both"/>
              <w:rPr>
                <w:rFonts w:asciiTheme="minorHAnsi" w:hAnsiTheme="minorHAnsi" w:cstheme="minorHAnsi"/>
                <w:lang w:val="en-CA"/>
              </w:rPr>
            </w:pPr>
          </w:p>
        </w:tc>
        <w:tc>
          <w:tcPr>
            <w:tcW w:w="4956" w:type="dxa"/>
          </w:tcPr>
          <w:p w14:paraId="2DC5058A" w14:textId="77777777" w:rsidR="00FC638C" w:rsidRPr="00DD0E15" w:rsidRDefault="00FC638C" w:rsidP="00410DDE">
            <w:pPr>
              <w:ind w:left="432"/>
              <w:jc w:val="both"/>
              <w:rPr>
                <w:rFonts w:asciiTheme="minorHAnsi" w:hAnsiTheme="minorHAnsi" w:cstheme="minorHAnsi"/>
                <w:lang w:val="en-CA"/>
              </w:rPr>
            </w:pPr>
          </w:p>
          <w:p w14:paraId="7A723E72" w14:textId="77777777" w:rsidR="00FC638C" w:rsidRPr="00DD0E15" w:rsidRDefault="00FC638C" w:rsidP="00FC638C">
            <w:pPr>
              <w:numPr>
                <w:ilvl w:val="0"/>
                <w:numId w:val="15"/>
              </w:numPr>
              <w:ind w:left="432"/>
              <w:jc w:val="both"/>
              <w:rPr>
                <w:rFonts w:asciiTheme="minorHAnsi" w:hAnsiTheme="minorHAnsi" w:cstheme="minorHAnsi"/>
                <w:lang w:val="en-CA"/>
              </w:rPr>
            </w:pPr>
            <w:r w:rsidRPr="00DD0E15">
              <w:rPr>
                <w:rFonts w:asciiTheme="minorHAnsi" w:hAnsiTheme="minorHAnsi" w:cstheme="minorHAnsi"/>
                <w:lang w:val="en-CA"/>
              </w:rPr>
              <w:t>List of team members to be engaged for the contract (names, education, skills, years of experience);</w:t>
            </w:r>
          </w:p>
          <w:p w14:paraId="0BD287EA" w14:textId="77777777" w:rsidR="00FC638C" w:rsidRPr="00DD0E15" w:rsidRDefault="00FC638C" w:rsidP="00FC638C">
            <w:pPr>
              <w:numPr>
                <w:ilvl w:val="0"/>
                <w:numId w:val="15"/>
              </w:numPr>
              <w:ind w:left="432"/>
              <w:jc w:val="both"/>
              <w:rPr>
                <w:rFonts w:asciiTheme="minorHAnsi" w:hAnsiTheme="minorHAnsi" w:cstheme="minorHAnsi"/>
                <w:lang w:val="en-CA"/>
              </w:rPr>
            </w:pPr>
            <w:r w:rsidRPr="00DD0E15">
              <w:rPr>
                <w:rFonts w:asciiTheme="minorHAnsi" w:hAnsiTheme="minorHAnsi" w:cstheme="minorHAnsi"/>
                <w:lang w:val="en-CA"/>
              </w:rPr>
              <w:t>Original certificate issued by relevant Tax Administration Office (for bidders registered in Bosnia and Herzegovina) or other authorized government body, confirming contributions paid for all registered (full-time) employees for at least six-month period, issued within the 30 days from the tender launching date. The certificate must attain the certified list of employees;</w:t>
            </w:r>
          </w:p>
          <w:p w14:paraId="26B4D016" w14:textId="77777777" w:rsidR="00FC638C" w:rsidRPr="00DD0E15" w:rsidRDefault="00FC638C" w:rsidP="00FC638C">
            <w:pPr>
              <w:numPr>
                <w:ilvl w:val="0"/>
                <w:numId w:val="15"/>
              </w:numPr>
              <w:ind w:left="432"/>
              <w:jc w:val="both"/>
              <w:rPr>
                <w:rFonts w:asciiTheme="minorHAnsi" w:hAnsiTheme="minorHAnsi" w:cstheme="minorHAnsi"/>
                <w:lang w:val="en-CA"/>
              </w:rPr>
            </w:pPr>
            <w:r w:rsidRPr="00DD0E15">
              <w:rPr>
                <w:rFonts w:asciiTheme="minorHAnsi" w:hAnsiTheme="minorHAnsi" w:cstheme="minorHAnsi"/>
                <w:lang w:val="en-CA"/>
              </w:rPr>
              <w:t>CV of each team member with references and letters of recommendation;</w:t>
            </w:r>
          </w:p>
          <w:p w14:paraId="019F98B0" w14:textId="77777777" w:rsidR="00FC638C" w:rsidRPr="00DD0E15" w:rsidRDefault="00FC638C" w:rsidP="00FC638C">
            <w:pPr>
              <w:numPr>
                <w:ilvl w:val="0"/>
                <w:numId w:val="15"/>
              </w:numPr>
              <w:ind w:left="432"/>
              <w:jc w:val="both"/>
              <w:rPr>
                <w:rFonts w:asciiTheme="minorHAnsi" w:hAnsiTheme="minorHAnsi" w:cstheme="minorHAnsi"/>
                <w:lang w:val="en-CA"/>
              </w:rPr>
            </w:pPr>
            <w:r w:rsidRPr="00DD0E15">
              <w:rPr>
                <w:rFonts w:asciiTheme="minorHAnsi" w:hAnsiTheme="minorHAnsi" w:cstheme="minorHAnsi"/>
                <w:lang w:val="en-CA"/>
              </w:rPr>
              <w:t>Copies of professional license and/or professional exam certificates of each team member;</w:t>
            </w:r>
          </w:p>
          <w:p w14:paraId="62B1505B" w14:textId="77777777" w:rsidR="00FC638C" w:rsidRPr="00DD0E15" w:rsidRDefault="00FC638C" w:rsidP="00FC638C">
            <w:pPr>
              <w:numPr>
                <w:ilvl w:val="0"/>
                <w:numId w:val="15"/>
              </w:numPr>
              <w:ind w:left="432"/>
              <w:jc w:val="both"/>
              <w:rPr>
                <w:rFonts w:asciiTheme="minorHAnsi" w:hAnsiTheme="minorHAnsi" w:cstheme="minorHAnsi"/>
                <w:lang w:val="en-CA"/>
              </w:rPr>
            </w:pPr>
            <w:r w:rsidRPr="00DD0E15">
              <w:rPr>
                <w:rFonts w:asciiTheme="minorHAnsi" w:hAnsiTheme="minorHAnsi" w:cstheme="minorHAnsi"/>
                <w:lang w:val="en-CA"/>
              </w:rPr>
              <w:t>Statement on availability and exclusivity during the entire contracted period, signed by each team member;</w:t>
            </w:r>
          </w:p>
          <w:p w14:paraId="4764AAA5" w14:textId="77777777" w:rsidR="00FC638C" w:rsidRPr="00DD0E15" w:rsidRDefault="00FC638C" w:rsidP="00410DDE">
            <w:pPr>
              <w:ind w:left="360"/>
              <w:rPr>
                <w:rFonts w:asciiTheme="minorHAnsi" w:hAnsiTheme="minorHAnsi" w:cstheme="minorHAnsi"/>
                <w:bCs/>
                <w:snapToGrid w:val="0"/>
                <w:lang w:val="en-CA"/>
              </w:rPr>
            </w:pPr>
          </w:p>
        </w:tc>
      </w:tr>
    </w:tbl>
    <w:p w14:paraId="4250FE44" w14:textId="77777777" w:rsidR="00FC638C" w:rsidRPr="00DD0E15" w:rsidRDefault="00FC638C" w:rsidP="00FC638C">
      <w:pPr>
        <w:jc w:val="both"/>
        <w:rPr>
          <w:rFonts w:asciiTheme="minorHAnsi" w:hAnsiTheme="minorHAnsi" w:cstheme="minorHAnsi"/>
          <w:bCs/>
          <w:snapToGrid w:val="0"/>
          <w:sz w:val="22"/>
          <w:szCs w:val="22"/>
          <w:lang w:val="en-CA"/>
        </w:rPr>
      </w:pPr>
    </w:p>
    <w:p w14:paraId="383755F0" w14:textId="77777777" w:rsidR="00FC638C" w:rsidRPr="00DD0E15" w:rsidRDefault="00FC638C" w:rsidP="00FC638C">
      <w:pPr>
        <w:jc w:val="both"/>
        <w:rPr>
          <w:rFonts w:asciiTheme="minorHAnsi" w:hAnsiTheme="minorHAnsi" w:cstheme="minorHAnsi"/>
          <w:b/>
          <w:i/>
          <w:snapToGrid w:val="0"/>
          <w:lang w:val="en-CA"/>
        </w:rPr>
      </w:pPr>
      <w:r w:rsidRPr="00DD0E15">
        <w:rPr>
          <w:rFonts w:asciiTheme="minorHAnsi" w:hAnsiTheme="minorHAnsi" w:cstheme="minorHAnsi"/>
          <w:b/>
          <w:i/>
          <w:snapToGrid w:val="0"/>
          <w:lang w:val="en-CA"/>
        </w:rPr>
        <w:t xml:space="preserve">*NOTE:  Official version of RFQ document is in English, while attached partial translation into local language is only for courtesy translation. In case of different interpretation, English version will prevail.  </w:t>
      </w:r>
    </w:p>
    <w:p w14:paraId="3DE8ACDB" w14:textId="77777777" w:rsidR="00FC638C" w:rsidRPr="00DD0E15" w:rsidRDefault="00FC638C" w:rsidP="00FC638C">
      <w:pPr>
        <w:jc w:val="right"/>
        <w:rPr>
          <w:rFonts w:asciiTheme="minorHAnsi" w:hAnsiTheme="minorHAnsi" w:cstheme="minorHAnsi"/>
          <w:b/>
          <w:snapToGrid w:val="0"/>
          <w:sz w:val="22"/>
          <w:szCs w:val="22"/>
          <w:lang w:val="en-CA"/>
        </w:rPr>
      </w:pPr>
      <w:r w:rsidRPr="00DD0E15">
        <w:rPr>
          <w:rFonts w:asciiTheme="minorHAnsi" w:hAnsiTheme="minorHAnsi" w:cstheme="minorHAnsi"/>
          <w:bCs/>
          <w:snapToGrid w:val="0"/>
          <w:sz w:val="22"/>
          <w:szCs w:val="22"/>
          <w:lang w:val="en-CA"/>
        </w:rPr>
        <w:br w:type="page"/>
      </w:r>
    </w:p>
    <w:p w14:paraId="223C3124" w14:textId="77777777" w:rsidR="00FC638C" w:rsidRPr="00DD0E15" w:rsidRDefault="00FC638C" w:rsidP="00FC638C">
      <w:pPr>
        <w:jc w:val="both"/>
        <w:rPr>
          <w:rFonts w:asciiTheme="minorHAnsi" w:hAnsiTheme="minorHAnsi" w:cstheme="minorHAnsi"/>
          <w:sz w:val="22"/>
          <w:szCs w:val="22"/>
          <w:lang w:val="en-CA"/>
        </w:rPr>
      </w:pPr>
    </w:p>
    <w:p w14:paraId="7A35F4E9" w14:textId="77777777" w:rsidR="00FC638C" w:rsidRPr="00A013EA" w:rsidRDefault="00FC638C" w:rsidP="00FC638C">
      <w:pPr>
        <w:pStyle w:val="Footer"/>
        <w:tabs>
          <w:tab w:val="center" w:pos="4111"/>
        </w:tabs>
        <w:jc w:val="both"/>
        <w:rPr>
          <w:rFonts w:asciiTheme="minorHAnsi" w:hAnsiTheme="minorHAnsi" w:cstheme="minorHAnsi"/>
          <w:b/>
          <w:snapToGrid w:val="0"/>
          <w:sz w:val="22"/>
          <w:szCs w:val="22"/>
          <w:lang w:val="bs-Latn-BA"/>
        </w:rPr>
      </w:pPr>
      <w:r w:rsidRPr="00A013EA">
        <w:rPr>
          <w:rFonts w:asciiTheme="minorHAnsi" w:hAnsiTheme="minorHAnsi" w:cstheme="minorHAnsi"/>
          <w:b/>
          <w:snapToGrid w:val="0"/>
          <w:sz w:val="22"/>
          <w:szCs w:val="22"/>
          <w:lang w:val="bs-Latn-BA"/>
        </w:rPr>
        <w:t>MINIMUM KVALIFIKACIONIH USLOVA PO LOTu</w:t>
      </w:r>
    </w:p>
    <w:p w14:paraId="03018FC0" w14:textId="77777777" w:rsidR="00FC638C" w:rsidRPr="00B810E8" w:rsidRDefault="00FC638C" w:rsidP="00FC638C">
      <w:pPr>
        <w:pStyle w:val="Footer"/>
        <w:tabs>
          <w:tab w:val="center" w:pos="4111"/>
        </w:tabs>
        <w:jc w:val="both"/>
        <w:rPr>
          <w:rFonts w:asciiTheme="minorHAnsi" w:hAnsiTheme="minorHAnsi" w:cstheme="minorHAnsi"/>
          <w:snapToGrid w:val="0"/>
          <w:sz w:val="22"/>
          <w:szCs w:val="22"/>
          <w:lang w:val="bs-Latn-BA"/>
        </w:rPr>
      </w:pPr>
    </w:p>
    <w:tbl>
      <w:tblPr>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29"/>
        <w:gridCol w:w="4962"/>
      </w:tblGrid>
      <w:tr w:rsidR="00FC638C" w:rsidRPr="00B810E8" w14:paraId="2AFEFDA8" w14:textId="77777777" w:rsidTr="00410DDE">
        <w:tc>
          <w:tcPr>
            <w:tcW w:w="5529" w:type="dxa"/>
          </w:tcPr>
          <w:p w14:paraId="6DF46B06" w14:textId="77777777" w:rsidR="00FC638C" w:rsidRPr="00B810E8" w:rsidRDefault="00FC638C" w:rsidP="00410DDE">
            <w:pPr>
              <w:pStyle w:val="Header"/>
              <w:tabs>
                <w:tab w:val="clear" w:pos="4320"/>
                <w:tab w:val="clear" w:pos="8640"/>
                <w:tab w:val="left" w:pos="900"/>
              </w:tabs>
              <w:ind w:right="-64"/>
              <w:jc w:val="both"/>
              <w:rPr>
                <w:rFonts w:asciiTheme="minorHAnsi" w:hAnsiTheme="minorHAnsi" w:cstheme="minorHAnsi"/>
                <w:b/>
                <w:sz w:val="22"/>
                <w:szCs w:val="22"/>
                <w:lang w:val="bs-Latn-BA"/>
              </w:rPr>
            </w:pPr>
            <w:r w:rsidRPr="00B810E8">
              <w:rPr>
                <w:rFonts w:asciiTheme="minorHAnsi" w:hAnsiTheme="minorHAnsi" w:cstheme="minorHAnsi"/>
                <w:b/>
                <w:sz w:val="22"/>
                <w:szCs w:val="22"/>
                <w:lang w:val="bs-Latn-BA"/>
              </w:rPr>
              <w:t xml:space="preserve">Kriteriji podobnosti </w:t>
            </w:r>
          </w:p>
        </w:tc>
        <w:tc>
          <w:tcPr>
            <w:tcW w:w="4962" w:type="dxa"/>
            <w:vAlign w:val="center"/>
          </w:tcPr>
          <w:p w14:paraId="54BAC0D0" w14:textId="77777777" w:rsidR="00FC638C" w:rsidRPr="00B810E8" w:rsidRDefault="00FC638C" w:rsidP="00410DDE">
            <w:pPr>
              <w:pStyle w:val="Header"/>
              <w:tabs>
                <w:tab w:val="clear" w:pos="4320"/>
                <w:tab w:val="clear" w:pos="8640"/>
                <w:tab w:val="left" w:pos="900"/>
              </w:tabs>
              <w:ind w:right="-64"/>
              <w:jc w:val="both"/>
              <w:rPr>
                <w:rFonts w:asciiTheme="minorHAnsi" w:hAnsiTheme="minorHAnsi" w:cstheme="minorHAnsi"/>
                <w:b/>
                <w:sz w:val="22"/>
                <w:szCs w:val="22"/>
                <w:lang w:val="bs-Latn-BA"/>
              </w:rPr>
            </w:pPr>
            <w:r w:rsidRPr="00B810E8">
              <w:rPr>
                <w:rFonts w:asciiTheme="minorHAnsi" w:hAnsiTheme="minorHAnsi" w:cstheme="minorHAnsi"/>
                <w:b/>
                <w:sz w:val="22"/>
                <w:szCs w:val="22"/>
                <w:lang w:val="bs-Latn-BA"/>
              </w:rPr>
              <w:t>Dokumenta kojima se utvrđuje podobnost ponuđača</w:t>
            </w:r>
          </w:p>
          <w:p w14:paraId="1B83D13E" w14:textId="77777777" w:rsidR="00FC638C" w:rsidRPr="00B810E8" w:rsidRDefault="00FC638C" w:rsidP="00410DDE">
            <w:pPr>
              <w:pStyle w:val="Header"/>
              <w:tabs>
                <w:tab w:val="clear" w:pos="4320"/>
                <w:tab w:val="clear" w:pos="8640"/>
                <w:tab w:val="left" w:pos="900"/>
              </w:tabs>
              <w:ind w:right="-64"/>
              <w:jc w:val="both"/>
              <w:rPr>
                <w:rFonts w:asciiTheme="minorHAnsi" w:hAnsiTheme="minorHAnsi" w:cstheme="minorHAnsi"/>
                <w:b/>
                <w:bCs/>
                <w:sz w:val="22"/>
                <w:szCs w:val="22"/>
                <w:u w:val="single"/>
                <w:lang w:val="bs-Latn-BA"/>
              </w:rPr>
            </w:pPr>
          </w:p>
        </w:tc>
      </w:tr>
      <w:tr w:rsidR="00FC638C" w:rsidRPr="00B810E8" w14:paraId="056697B6" w14:textId="77777777" w:rsidTr="00410DDE">
        <w:trPr>
          <w:trHeight w:val="1319"/>
        </w:trPr>
        <w:tc>
          <w:tcPr>
            <w:tcW w:w="5529" w:type="dxa"/>
          </w:tcPr>
          <w:p w14:paraId="1355F079" w14:textId="77777777" w:rsidR="00FC638C" w:rsidRPr="00B810E8" w:rsidRDefault="00FC638C" w:rsidP="00FC638C">
            <w:pPr>
              <w:pStyle w:val="PlainText"/>
              <w:numPr>
                <w:ilvl w:val="0"/>
                <w:numId w:val="13"/>
              </w:numPr>
              <w:ind w:left="185" w:hanging="180"/>
              <w:jc w:val="both"/>
              <w:rPr>
                <w:rFonts w:asciiTheme="minorHAnsi" w:hAnsiTheme="minorHAnsi" w:cstheme="minorHAnsi"/>
                <w:lang w:val="bs-Latn-BA"/>
              </w:rPr>
            </w:pPr>
            <w:r w:rsidRPr="00B810E8">
              <w:rPr>
                <w:rFonts w:asciiTheme="minorHAnsi" w:hAnsiTheme="minorHAnsi" w:cstheme="minorHAnsi"/>
                <w:bCs/>
                <w:snapToGrid w:val="0"/>
                <w:lang w:val="bs-Latn-BA"/>
              </w:rPr>
              <w:t>Registracija pravnog lica za obavljanje predmetnih usluga;</w:t>
            </w:r>
          </w:p>
          <w:p w14:paraId="62F70EA6" w14:textId="77777777" w:rsidR="00FC638C" w:rsidRPr="00B810E8" w:rsidRDefault="00FC638C" w:rsidP="00FC638C">
            <w:pPr>
              <w:pStyle w:val="PlainText"/>
              <w:numPr>
                <w:ilvl w:val="0"/>
                <w:numId w:val="13"/>
              </w:numPr>
              <w:ind w:left="185" w:hanging="180"/>
              <w:jc w:val="both"/>
              <w:rPr>
                <w:rFonts w:asciiTheme="minorHAnsi" w:hAnsiTheme="minorHAnsi" w:cstheme="minorHAnsi"/>
                <w:lang w:val="bs-Latn-BA"/>
              </w:rPr>
            </w:pPr>
            <w:r w:rsidRPr="00B810E8">
              <w:rPr>
                <w:rFonts w:asciiTheme="minorHAnsi" w:hAnsiTheme="minorHAnsi" w:cstheme="minorHAnsi"/>
                <w:bCs/>
                <w:snapToGrid w:val="0"/>
                <w:lang w:val="bs-Latn-BA"/>
              </w:rPr>
              <w:t>Licence pravnog lica za obavljanje poslova projektovanja i nadzora nad izvođenjem predmetnim radova, izdata od strane relevantnog organa vlasti i važeća najmanje do kraja perioda predviđenog za građenje;</w:t>
            </w:r>
          </w:p>
        </w:tc>
        <w:tc>
          <w:tcPr>
            <w:tcW w:w="4962" w:type="dxa"/>
          </w:tcPr>
          <w:p w14:paraId="3AF9D517" w14:textId="77777777" w:rsidR="00FC638C" w:rsidRPr="00B810E8" w:rsidRDefault="00FC638C" w:rsidP="00FC638C">
            <w:pPr>
              <w:numPr>
                <w:ilvl w:val="0"/>
                <w:numId w:val="16"/>
              </w:numPr>
              <w:ind w:left="342"/>
              <w:rPr>
                <w:rFonts w:asciiTheme="minorHAnsi" w:hAnsiTheme="minorHAnsi" w:cstheme="minorHAnsi"/>
                <w:lang w:val="bs-Latn-BA"/>
              </w:rPr>
            </w:pPr>
            <w:r w:rsidRPr="00B810E8">
              <w:rPr>
                <w:rFonts w:asciiTheme="minorHAnsi" w:hAnsiTheme="minorHAnsi" w:cstheme="minorHAnsi"/>
                <w:bCs/>
                <w:snapToGrid w:val="0"/>
                <w:lang w:val="bs-Latn-BA"/>
              </w:rPr>
              <w:t>Ovjerena kopija registracije ponuđača</w:t>
            </w:r>
          </w:p>
          <w:p w14:paraId="1D70A495" w14:textId="77777777" w:rsidR="00FC638C" w:rsidRPr="00B810E8" w:rsidRDefault="00FC638C" w:rsidP="00FC638C">
            <w:pPr>
              <w:numPr>
                <w:ilvl w:val="0"/>
                <w:numId w:val="16"/>
              </w:numPr>
              <w:ind w:left="342"/>
              <w:rPr>
                <w:rFonts w:asciiTheme="minorHAnsi" w:hAnsiTheme="minorHAnsi" w:cstheme="minorHAnsi"/>
                <w:lang w:val="bs-Latn-BA"/>
              </w:rPr>
            </w:pPr>
            <w:r w:rsidRPr="00B810E8">
              <w:rPr>
                <w:rFonts w:asciiTheme="minorHAnsi" w:hAnsiTheme="minorHAnsi" w:cstheme="minorHAnsi"/>
                <w:bCs/>
                <w:snapToGrid w:val="0"/>
                <w:lang w:val="bs-Latn-BA"/>
              </w:rPr>
              <w:t>Ovjerena kopija licence ponuđača</w:t>
            </w:r>
          </w:p>
        </w:tc>
      </w:tr>
      <w:tr w:rsidR="00FC638C" w:rsidRPr="00B810E8" w14:paraId="6C990238" w14:textId="77777777" w:rsidTr="00410DDE">
        <w:trPr>
          <w:trHeight w:val="1832"/>
        </w:trPr>
        <w:tc>
          <w:tcPr>
            <w:tcW w:w="5529" w:type="dxa"/>
          </w:tcPr>
          <w:p w14:paraId="4BD6E1B4" w14:textId="77777777" w:rsidR="00FC638C" w:rsidRPr="00B810E8" w:rsidRDefault="00FC638C" w:rsidP="00FC638C">
            <w:pPr>
              <w:pStyle w:val="PlainText"/>
              <w:numPr>
                <w:ilvl w:val="0"/>
                <w:numId w:val="13"/>
              </w:numPr>
              <w:ind w:left="185" w:hanging="180"/>
              <w:jc w:val="both"/>
              <w:rPr>
                <w:rFonts w:asciiTheme="minorHAnsi" w:hAnsiTheme="minorHAnsi" w:cstheme="minorHAnsi"/>
                <w:snapToGrid w:val="0"/>
                <w:lang w:val="bs-Latn-BA"/>
              </w:rPr>
            </w:pPr>
            <w:r w:rsidRPr="00B810E8">
              <w:rPr>
                <w:rFonts w:asciiTheme="minorHAnsi" w:hAnsiTheme="minorHAnsi" w:cstheme="minorHAnsi"/>
                <w:lang w:val="bs-Latn-BA"/>
              </w:rPr>
              <w:t>Najmanje 5 (godina) godina iskustva pravnog lica u projektovanju i nadzoru nad izvođenjem predmetnih radova na projektima slične kompleksnosti I obima</w:t>
            </w:r>
          </w:p>
          <w:p w14:paraId="0D9DA643" w14:textId="77777777" w:rsidR="00FC638C" w:rsidRPr="00B810E8" w:rsidRDefault="00FC638C" w:rsidP="00FC638C">
            <w:pPr>
              <w:pStyle w:val="PlainText"/>
              <w:numPr>
                <w:ilvl w:val="0"/>
                <w:numId w:val="13"/>
              </w:numPr>
              <w:ind w:left="185" w:hanging="180"/>
              <w:jc w:val="both"/>
              <w:rPr>
                <w:rFonts w:asciiTheme="minorHAnsi" w:hAnsiTheme="minorHAnsi" w:cstheme="minorHAnsi"/>
                <w:bCs/>
                <w:snapToGrid w:val="0"/>
                <w:lang w:val="bs-Latn-BA"/>
              </w:rPr>
            </w:pPr>
            <w:r w:rsidRPr="00B810E8">
              <w:rPr>
                <w:rFonts w:asciiTheme="minorHAnsi" w:hAnsiTheme="minorHAnsi" w:cstheme="minorHAnsi"/>
                <w:snapToGrid w:val="0"/>
                <w:lang w:val="bs-Latn-BA"/>
              </w:rPr>
              <w:t xml:space="preserve">Najmanje 3 (tri) uspješno realizovana projekta od strane pravnog lica u toku posljednjih 5 (pet) godina vezana za projektovanje i/ili nadzor nad izvođenjem predmetnih radova na projektima slične veličine i kompleksnosti </w:t>
            </w:r>
          </w:p>
        </w:tc>
        <w:tc>
          <w:tcPr>
            <w:tcW w:w="4962" w:type="dxa"/>
          </w:tcPr>
          <w:p w14:paraId="74001315" w14:textId="77777777" w:rsidR="00FC638C" w:rsidRPr="00B810E8" w:rsidRDefault="00FC638C" w:rsidP="00FC638C">
            <w:pPr>
              <w:numPr>
                <w:ilvl w:val="0"/>
                <w:numId w:val="15"/>
              </w:numPr>
              <w:ind w:left="432"/>
              <w:jc w:val="both"/>
              <w:rPr>
                <w:rFonts w:asciiTheme="minorHAnsi" w:hAnsiTheme="minorHAnsi" w:cstheme="minorHAnsi"/>
                <w:lang w:val="bs-Latn-BA"/>
              </w:rPr>
            </w:pPr>
            <w:r w:rsidRPr="00B810E8">
              <w:rPr>
                <w:rFonts w:asciiTheme="minorHAnsi" w:hAnsiTheme="minorHAnsi" w:cstheme="minorHAnsi"/>
                <w:lang w:val="bs-Latn-BA"/>
              </w:rPr>
              <w:t>Referens  lista na memorandum firme u kojoj se naznačuju uspješno realizovani projekti u toku posljednjih 5 (pet) godina;</w:t>
            </w:r>
          </w:p>
          <w:p w14:paraId="41E8F60E" w14:textId="77777777" w:rsidR="00FC638C" w:rsidRPr="00B810E8" w:rsidRDefault="00FC638C" w:rsidP="00FC638C">
            <w:pPr>
              <w:numPr>
                <w:ilvl w:val="0"/>
                <w:numId w:val="15"/>
              </w:numPr>
              <w:ind w:left="432"/>
              <w:jc w:val="both"/>
              <w:rPr>
                <w:rFonts w:asciiTheme="minorHAnsi" w:hAnsiTheme="minorHAnsi" w:cstheme="minorHAnsi"/>
                <w:lang w:val="bs-Latn-BA"/>
              </w:rPr>
            </w:pPr>
            <w:r w:rsidRPr="00B810E8">
              <w:rPr>
                <w:rFonts w:asciiTheme="minorHAnsi" w:hAnsiTheme="minorHAnsi" w:cstheme="minorHAnsi"/>
                <w:lang w:val="bs-Latn-BA"/>
              </w:rPr>
              <w:t>Pisma preporuke od naručilaca, sa naznačenom vrijednošću, kompleksnošću i datumom završetka projekta, za najmanje 3 (tri) projekta realizovana u posljednjih 5 (pet) godina. Pisma trebaju sadržati kontakt detalje naručioca.</w:t>
            </w:r>
          </w:p>
          <w:p w14:paraId="21344071" w14:textId="77777777" w:rsidR="00FC638C" w:rsidRPr="00B810E8" w:rsidRDefault="00FC638C" w:rsidP="00410DDE">
            <w:pPr>
              <w:jc w:val="both"/>
              <w:rPr>
                <w:rFonts w:asciiTheme="minorHAnsi" w:hAnsiTheme="minorHAnsi" w:cstheme="minorHAnsi"/>
                <w:bCs/>
                <w:snapToGrid w:val="0"/>
                <w:lang w:val="bs-Latn-BA"/>
              </w:rPr>
            </w:pPr>
          </w:p>
        </w:tc>
      </w:tr>
      <w:tr w:rsidR="00FC638C" w:rsidRPr="00B810E8" w14:paraId="4FC834B2" w14:textId="77777777" w:rsidTr="00410DDE">
        <w:tc>
          <w:tcPr>
            <w:tcW w:w="5529" w:type="dxa"/>
          </w:tcPr>
          <w:p w14:paraId="44F71003" w14:textId="77777777" w:rsidR="00FC638C" w:rsidRPr="00B810E8" w:rsidRDefault="00FC638C" w:rsidP="00410DDE">
            <w:pPr>
              <w:pStyle w:val="PlainText"/>
              <w:jc w:val="both"/>
              <w:rPr>
                <w:rFonts w:asciiTheme="minorHAnsi" w:hAnsiTheme="minorHAnsi" w:cstheme="minorHAnsi"/>
                <w:b/>
                <w:snapToGrid w:val="0"/>
                <w:u w:val="single"/>
                <w:lang w:val="bs-Latn-BA"/>
              </w:rPr>
            </w:pPr>
            <w:r w:rsidRPr="00B810E8">
              <w:rPr>
                <w:rFonts w:asciiTheme="minorHAnsi" w:hAnsiTheme="minorHAnsi" w:cstheme="minorHAnsi"/>
                <w:b/>
                <w:snapToGrid w:val="0"/>
                <w:lang w:val="bs-Latn-BA"/>
              </w:rPr>
              <w:t>Sastav i kompetencije članova tima</w:t>
            </w:r>
          </w:p>
          <w:p w14:paraId="552E0BB2" w14:textId="77777777" w:rsidR="00FC638C" w:rsidRPr="00B810E8" w:rsidRDefault="00FC638C" w:rsidP="00410DDE">
            <w:pPr>
              <w:pStyle w:val="PlainText"/>
              <w:jc w:val="both"/>
              <w:rPr>
                <w:rFonts w:asciiTheme="minorHAnsi" w:hAnsiTheme="minorHAnsi" w:cstheme="minorHAnsi"/>
                <w:b/>
                <w:u w:val="single"/>
                <w:lang w:val="bs-Latn-BA"/>
              </w:rPr>
            </w:pPr>
          </w:p>
          <w:p w14:paraId="628385E0" w14:textId="77777777" w:rsidR="00FC638C" w:rsidRPr="00B810E8" w:rsidRDefault="00FC638C" w:rsidP="00FC638C">
            <w:pPr>
              <w:numPr>
                <w:ilvl w:val="0"/>
                <w:numId w:val="14"/>
              </w:numPr>
              <w:ind w:left="545" w:hanging="180"/>
              <w:jc w:val="both"/>
              <w:rPr>
                <w:rFonts w:asciiTheme="minorHAnsi" w:hAnsiTheme="minorHAnsi" w:cstheme="minorHAnsi"/>
                <w:lang w:val="bs-Latn-BA"/>
              </w:rPr>
            </w:pPr>
            <w:r w:rsidRPr="00B810E8">
              <w:rPr>
                <w:rFonts w:asciiTheme="minorHAnsi" w:hAnsiTheme="minorHAnsi" w:cstheme="minorHAnsi"/>
                <w:snapToGrid w:val="0"/>
                <w:lang w:val="bs-Latn-BA"/>
              </w:rPr>
              <w:t>Jedan licencirani diplomirani građevinski ili arhitektonski inženjer sa najmanje 10 godina iskustva u projektovanju I nadzoru nad izvođenjem građevinskih radova na objektima iste ili slične kompleksnosti</w:t>
            </w:r>
          </w:p>
          <w:p w14:paraId="6AB3D6E3" w14:textId="77777777" w:rsidR="00FC638C" w:rsidRPr="00B810E8" w:rsidRDefault="00FC638C" w:rsidP="00410DDE">
            <w:pPr>
              <w:jc w:val="both"/>
              <w:rPr>
                <w:rFonts w:asciiTheme="minorHAnsi" w:hAnsiTheme="minorHAnsi" w:cstheme="minorHAnsi"/>
                <w:lang w:val="bs-Latn-BA"/>
              </w:rPr>
            </w:pPr>
          </w:p>
          <w:p w14:paraId="1047AD9E" w14:textId="77777777" w:rsidR="00FC638C" w:rsidRPr="00F81297" w:rsidRDefault="00FC638C" w:rsidP="00FC638C">
            <w:pPr>
              <w:numPr>
                <w:ilvl w:val="0"/>
                <w:numId w:val="14"/>
              </w:numPr>
              <w:ind w:left="545" w:hanging="180"/>
              <w:jc w:val="both"/>
              <w:rPr>
                <w:rFonts w:asciiTheme="minorHAnsi" w:hAnsiTheme="minorHAnsi" w:cstheme="minorHAnsi"/>
                <w:lang w:val="bs-Latn-BA"/>
              </w:rPr>
            </w:pPr>
            <w:r w:rsidRPr="00B810E8">
              <w:rPr>
                <w:rFonts w:asciiTheme="minorHAnsi" w:hAnsiTheme="minorHAnsi" w:cstheme="minorHAnsi"/>
                <w:bCs/>
                <w:snapToGrid w:val="0"/>
                <w:lang w:val="bs-Latn-BA"/>
              </w:rPr>
              <w:t xml:space="preserve">Jedan licencirani diplomirani </w:t>
            </w:r>
            <w:r>
              <w:rPr>
                <w:rFonts w:asciiTheme="minorHAnsi" w:hAnsiTheme="minorHAnsi" w:cstheme="minorHAnsi"/>
                <w:bCs/>
                <w:snapToGrid w:val="0"/>
                <w:lang w:val="bs-Latn-BA"/>
              </w:rPr>
              <w:t>elektro</w:t>
            </w:r>
            <w:r w:rsidRPr="00B810E8">
              <w:rPr>
                <w:rFonts w:asciiTheme="minorHAnsi" w:hAnsiTheme="minorHAnsi" w:cstheme="minorHAnsi"/>
                <w:bCs/>
                <w:snapToGrid w:val="0"/>
                <w:lang w:val="bs-Latn-BA"/>
              </w:rPr>
              <w:t xml:space="preserve"> inženjer sa najmanje 5 godina iskustva u projektovanju I nadzoru </w:t>
            </w:r>
            <w:r w:rsidRPr="00B810E8">
              <w:rPr>
                <w:rFonts w:asciiTheme="minorHAnsi" w:hAnsiTheme="minorHAnsi" w:cstheme="minorHAnsi"/>
                <w:snapToGrid w:val="0"/>
                <w:lang w:val="bs-Latn-BA"/>
              </w:rPr>
              <w:t>nad izvođenjem radova na objektima iste ili slične kompleksnosti</w:t>
            </w:r>
            <w:r>
              <w:rPr>
                <w:rFonts w:asciiTheme="minorHAnsi" w:hAnsiTheme="minorHAnsi" w:cstheme="minorHAnsi"/>
                <w:snapToGrid w:val="0"/>
                <w:lang w:val="bs-Latn-BA"/>
              </w:rPr>
              <w:t>;</w:t>
            </w:r>
          </w:p>
          <w:p w14:paraId="28DC3023" w14:textId="77777777" w:rsidR="00FC638C" w:rsidRDefault="00FC638C" w:rsidP="00410DDE">
            <w:pPr>
              <w:pStyle w:val="ListParagraph"/>
              <w:rPr>
                <w:rFonts w:asciiTheme="minorHAnsi" w:hAnsiTheme="minorHAnsi" w:cstheme="minorHAnsi"/>
                <w:lang w:val="bs-Latn-BA"/>
              </w:rPr>
            </w:pPr>
          </w:p>
          <w:p w14:paraId="222F68DD" w14:textId="77777777" w:rsidR="00FC638C" w:rsidRPr="00B810E8" w:rsidRDefault="00FC638C" w:rsidP="00FC638C">
            <w:pPr>
              <w:numPr>
                <w:ilvl w:val="0"/>
                <w:numId w:val="14"/>
              </w:numPr>
              <w:ind w:left="545" w:hanging="180"/>
              <w:jc w:val="both"/>
              <w:rPr>
                <w:rFonts w:asciiTheme="minorHAnsi" w:hAnsiTheme="minorHAnsi" w:cstheme="minorHAnsi"/>
                <w:lang w:val="bs-Latn-BA"/>
              </w:rPr>
            </w:pPr>
            <w:r w:rsidRPr="00B810E8">
              <w:rPr>
                <w:rFonts w:asciiTheme="minorHAnsi" w:hAnsiTheme="minorHAnsi" w:cstheme="minorHAnsi"/>
                <w:bCs/>
                <w:snapToGrid w:val="0"/>
                <w:lang w:val="bs-Latn-BA"/>
              </w:rPr>
              <w:t xml:space="preserve">Jedan licencirani diplomirani mašinski inženjer (KGH smjer) sa najmanje 5 godina iskustva u projektovanju I nadzoru </w:t>
            </w:r>
            <w:r w:rsidRPr="00B810E8">
              <w:rPr>
                <w:rFonts w:asciiTheme="minorHAnsi" w:hAnsiTheme="minorHAnsi" w:cstheme="minorHAnsi"/>
                <w:snapToGrid w:val="0"/>
                <w:lang w:val="bs-Latn-BA"/>
              </w:rPr>
              <w:t>nad izvođenjem radova na objektima iste ili slične kompleksnosti</w:t>
            </w:r>
          </w:p>
          <w:p w14:paraId="0FD697F7" w14:textId="77777777" w:rsidR="00FC638C" w:rsidRPr="00B810E8" w:rsidRDefault="00FC638C" w:rsidP="00FC638C">
            <w:pPr>
              <w:numPr>
                <w:ilvl w:val="0"/>
                <w:numId w:val="14"/>
              </w:numPr>
              <w:ind w:left="545" w:hanging="180"/>
              <w:jc w:val="both"/>
              <w:rPr>
                <w:rFonts w:asciiTheme="minorHAnsi" w:hAnsiTheme="minorHAnsi" w:cstheme="minorHAnsi"/>
                <w:lang w:val="bs-Latn-BA"/>
              </w:rPr>
            </w:pPr>
          </w:p>
          <w:p w14:paraId="3690A29E" w14:textId="77777777" w:rsidR="00FC638C" w:rsidRPr="00B810E8" w:rsidRDefault="00FC638C" w:rsidP="00410DDE">
            <w:pPr>
              <w:jc w:val="both"/>
              <w:rPr>
                <w:rFonts w:asciiTheme="minorHAnsi" w:hAnsiTheme="minorHAnsi" w:cstheme="minorHAnsi"/>
                <w:lang w:val="bs-Latn-BA"/>
              </w:rPr>
            </w:pPr>
          </w:p>
          <w:p w14:paraId="65BB509A" w14:textId="77777777" w:rsidR="00FC638C" w:rsidRPr="00B810E8" w:rsidRDefault="00FC638C" w:rsidP="00410DDE">
            <w:pPr>
              <w:jc w:val="both"/>
              <w:rPr>
                <w:rFonts w:asciiTheme="minorHAnsi" w:hAnsiTheme="minorHAnsi" w:cstheme="minorHAnsi"/>
                <w:lang w:val="bs-Latn-BA"/>
              </w:rPr>
            </w:pPr>
          </w:p>
          <w:p w14:paraId="5E100F8A" w14:textId="77777777" w:rsidR="00FC638C" w:rsidRPr="00B810E8" w:rsidRDefault="00FC638C" w:rsidP="00410DDE">
            <w:pPr>
              <w:pStyle w:val="PlainText"/>
              <w:jc w:val="both"/>
              <w:rPr>
                <w:rFonts w:asciiTheme="minorHAnsi" w:hAnsiTheme="minorHAnsi" w:cstheme="minorHAnsi"/>
                <w:lang w:val="bs-Latn-BA"/>
              </w:rPr>
            </w:pPr>
            <w:r w:rsidRPr="00B810E8">
              <w:rPr>
                <w:rFonts w:asciiTheme="minorHAnsi" w:hAnsiTheme="minorHAnsi" w:cstheme="minorHAnsi"/>
                <w:lang w:val="bs-Latn-BA"/>
              </w:rPr>
              <w:t xml:space="preserve">Članovi tima </w:t>
            </w:r>
            <w:r w:rsidRPr="00B810E8">
              <w:rPr>
                <w:rFonts w:asciiTheme="minorHAnsi" w:hAnsiTheme="minorHAnsi" w:cstheme="minorHAnsi"/>
                <w:u w:val="single"/>
                <w:lang w:val="bs-Latn-BA"/>
              </w:rPr>
              <w:t>moraju</w:t>
            </w:r>
            <w:r w:rsidRPr="00B810E8">
              <w:rPr>
                <w:rFonts w:asciiTheme="minorHAnsi" w:hAnsiTheme="minorHAnsi" w:cstheme="minorHAnsi"/>
                <w:lang w:val="bs-Latn-BA"/>
              </w:rPr>
              <w:t xml:space="preserve"> biti stalno zaposleni kod pružaoca usluga.</w:t>
            </w:r>
          </w:p>
          <w:p w14:paraId="29311B0B" w14:textId="77777777" w:rsidR="00FC638C" w:rsidRPr="00B810E8" w:rsidRDefault="00FC638C" w:rsidP="00410DDE">
            <w:pPr>
              <w:jc w:val="both"/>
              <w:rPr>
                <w:rFonts w:asciiTheme="minorHAnsi" w:hAnsiTheme="minorHAnsi" w:cstheme="minorHAnsi"/>
                <w:lang w:val="bs-Latn-BA"/>
              </w:rPr>
            </w:pPr>
          </w:p>
        </w:tc>
        <w:tc>
          <w:tcPr>
            <w:tcW w:w="4962" w:type="dxa"/>
          </w:tcPr>
          <w:p w14:paraId="5BE73CC7" w14:textId="77777777" w:rsidR="00FC638C" w:rsidRPr="00B810E8" w:rsidRDefault="00FC638C" w:rsidP="00410DDE">
            <w:pPr>
              <w:ind w:left="432"/>
              <w:jc w:val="both"/>
              <w:rPr>
                <w:rFonts w:asciiTheme="minorHAnsi" w:hAnsiTheme="minorHAnsi" w:cstheme="minorHAnsi"/>
                <w:lang w:val="bs-Latn-BA"/>
              </w:rPr>
            </w:pPr>
          </w:p>
          <w:p w14:paraId="51137895" w14:textId="77777777" w:rsidR="00FC638C" w:rsidRPr="00B810E8" w:rsidRDefault="00FC638C" w:rsidP="00FC638C">
            <w:pPr>
              <w:numPr>
                <w:ilvl w:val="0"/>
                <w:numId w:val="15"/>
              </w:numPr>
              <w:ind w:left="432"/>
              <w:jc w:val="both"/>
              <w:rPr>
                <w:rFonts w:asciiTheme="minorHAnsi" w:hAnsiTheme="minorHAnsi" w:cstheme="minorHAnsi"/>
                <w:lang w:val="bs-Latn-BA"/>
              </w:rPr>
            </w:pPr>
            <w:r w:rsidRPr="00B810E8">
              <w:rPr>
                <w:rFonts w:asciiTheme="minorHAnsi" w:hAnsiTheme="minorHAnsi" w:cstheme="minorHAnsi"/>
                <w:lang w:val="bs-Latn-BA"/>
              </w:rPr>
              <w:t>Lista članova tima koji će biti angažovani na ovo poslu (imena, obrazovanje, vještine, godine iskustva);</w:t>
            </w:r>
          </w:p>
          <w:p w14:paraId="7305C13F" w14:textId="77777777" w:rsidR="00FC638C" w:rsidRPr="00B810E8" w:rsidRDefault="00FC638C" w:rsidP="00FC638C">
            <w:pPr>
              <w:numPr>
                <w:ilvl w:val="0"/>
                <w:numId w:val="15"/>
              </w:numPr>
              <w:ind w:left="432"/>
              <w:jc w:val="both"/>
              <w:rPr>
                <w:rFonts w:asciiTheme="minorHAnsi" w:hAnsiTheme="minorHAnsi" w:cstheme="minorHAnsi"/>
                <w:lang w:val="bs-Latn-BA"/>
              </w:rPr>
            </w:pPr>
            <w:r w:rsidRPr="00B810E8">
              <w:rPr>
                <w:rFonts w:asciiTheme="minorHAnsi" w:hAnsiTheme="minorHAnsi" w:cstheme="minorHAnsi"/>
                <w:lang w:val="bs-Latn-BA"/>
              </w:rPr>
              <w:t>Original izvod iz Poreske uprave (za ponuđače registrovane u Bosni i Hercegovini) ili druge ovlašćenog vladinog organa, kojom se potvrđuju doprinosi uplaćeni za sve registrovane stalno zaposlene za period od najmanje šest mjeseci, izdat u periodu od 30 dana od dana otvaranja tendera. Izvod mora sadržavati ovjerenu listu uposlenika;</w:t>
            </w:r>
          </w:p>
          <w:p w14:paraId="3ED374EA" w14:textId="77777777" w:rsidR="00FC638C" w:rsidRPr="00B810E8" w:rsidRDefault="00FC638C" w:rsidP="00FC638C">
            <w:pPr>
              <w:numPr>
                <w:ilvl w:val="0"/>
                <w:numId w:val="15"/>
              </w:numPr>
              <w:ind w:left="432"/>
              <w:jc w:val="both"/>
              <w:rPr>
                <w:rFonts w:asciiTheme="minorHAnsi" w:hAnsiTheme="minorHAnsi" w:cstheme="minorHAnsi"/>
                <w:lang w:val="bs-Latn-BA"/>
              </w:rPr>
            </w:pPr>
            <w:r w:rsidRPr="00B810E8">
              <w:rPr>
                <w:rFonts w:asciiTheme="minorHAnsi" w:hAnsiTheme="minorHAnsi" w:cstheme="minorHAnsi"/>
                <w:lang w:val="bs-Latn-BA"/>
              </w:rPr>
              <w:t>CV (životopis) svakog člana tima sa referensama i pismima preporuke;</w:t>
            </w:r>
          </w:p>
          <w:p w14:paraId="5139058E" w14:textId="77777777" w:rsidR="00FC638C" w:rsidRPr="00B810E8" w:rsidRDefault="00FC638C" w:rsidP="00FC638C">
            <w:pPr>
              <w:numPr>
                <w:ilvl w:val="0"/>
                <w:numId w:val="15"/>
              </w:numPr>
              <w:ind w:left="432"/>
              <w:jc w:val="both"/>
              <w:rPr>
                <w:rFonts w:asciiTheme="minorHAnsi" w:hAnsiTheme="minorHAnsi" w:cstheme="minorHAnsi"/>
                <w:lang w:val="bs-Latn-BA"/>
              </w:rPr>
            </w:pPr>
            <w:r w:rsidRPr="00B810E8">
              <w:rPr>
                <w:rFonts w:asciiTheme="minorHAnsi" w:hAnsiTheme="minorHAnsi" w:cstheme="minorHAnsi"/>
                <w:lang w:val="bs-Latn-BA"/>
              </w:rPr>
              <w:t>Kopije profesionalnih licenci/ uvjerenja o položenom stručnom ispitu za svakog člana tima;</w:t>
            </w:r>
          </w:p>
          <w:p w14:paraId="1396FC8B" w14:textId="77777777" w:rsidR="00FC638C" w:rsidRPr="00B810E8" w:rsidRDefault="00FC638C" w:rsidP="00FC638C">
            <w:pPr>
              <w:numPr>
                <w:ilvl w:val="0"/>
                <w:numId w:val="15"/>
              </w:numPr>
              <w:ind w:left="432"/>
              <w:jc w:val="both"/>
              <w:rPr>
                <w:rFonts w:asciiTheme="minorHAnsi" w:hAnsiTheme="minorHAnsi" w:cstheme="minorHAnsi"/>
                <w:lang w:val="bs-Latn-BA"/>
              </w:rPr>
            </w:pPr>
            <w:r w:rsidRPr="00B810E8">
              <w:rPr>
                <w:rFonts w:asciiTheme="minorHAnsi" w:hAnsiTheme="minorHAnsi" w:cstheme="minorHAnsi"/>
                <w:lang w:val="bs-Latn-BA"/>
              </w:rPr>
              <w:t>Izjava o raspoloživosti i ekskluzivnosti za čitavo vrijeme trajanja ugovora, potpisana od strane svakog člana tima;</w:t>
            </w:r>
          </w:p>
          <w:p w14:paraId="22631FD0" w14:textId="77777777" w:rsidR="00FC638C" w:rsidRPr="00B810E8" w:rsidRDefault="00FC638C" w:rsidP="00410DDE">
            <w:pPr>
              <w:ind w:left="360"/>
              <w:rPr>
                <w:rFonts w:asciiTheme="minorHAnsi" w:hAnsiTheme="minorHAnsi" w:cstheme="minorHAnsi"/>
                <w:bCs/>
                <w:snapToGrid w:val="0"/>
                <w:lang w:val="bs-Latn-BA"/>
              </w:rPr>
            </w:pPr>
          </w:p>
        </w:tc>
      </w:tr>
    </w:tbl>
    <w:p w14:paraId="4E9A6B1A" w14:textId="77777777" w:rsidR="00FC638C" w:rsidRPr="00B810E8" w:rsidRDefault="00FC638C" w:rsidP="00FC638C">
      <w:pPr>
        <w:pStyle w:val="Footer"/>
        <w:tabs>
          <w:tab w:val="center" w:pos="4111"/>
        </w:tabs>
        <w:jc w:val="both"/>
        <w:rPr>
          <w:rFonts w:asciiTheme="minorHAnsi" w:hAnsiTheme="minorHAnsi" w:cstheme="minorHAnsi"/>
          <w:color w:val="FF0000"/>
          <w:sz w:val="22"/>
          <w:szCs w:val="22"/>
          <w:lang w:val="bs-Latn-BA"/>
        </w:rPr>
      </w:pPr>
      <w:r w:rsidRPr="00B810E8">
        <w:rPr>
          <w:rFonts w:asciiTheme="minorHAnsi" w:hAnsiTheme="minorHAnsi" w:cstheme="minorHAnsi"/>
          <w:color w:val="FF0000"/>
          <w:spacing w:val="-4"/>
          <w:sz w:val="22"/>
          <w:szCs w:val="22"/>
          <w:lang w:val="bs-Latn-BA"/>
        </w:rPr>
        <w:t xml:space="preserve"> </w:t>
      </w:r>
    </w:p>
    <w:p w14:paraId="150BA781" w14:textId="77777777" w:rsidR="00FC638C" w:rsidRPr="00B810E8" w:rsidRDefault="00FC638C" w:rsidP="00FC638C">
      <w:pPr>
        <w:jc w:val="both"/>
        <w:rPr>
          <w:rFonts w:asciiTheme="minorHAnsi" w:hAnsiTheme="minorHAnsi" w:cstheme="minorHAnsi"/>
          <w:b/>
          <w:i/>
          <w:snapToGrid w:val="0"/>
          <w:lang w:val="bs-Latn-BA"/>
        </w:rPr>
      </w:pPr>
    </w:p>
    <w:p w14:paraId="7B25B848" w14:textId="77777777" w:rsidR="00FC638C" w:rsidRPr="00B810E8" w:rsidRDefault="00FC638C" w:rsidP="00FC638C">
      <w:pPr>
        <w:jc w:val="both"/>
        <w:rPr>
          <w:rFonts w:asciiTheme="minorHAnsi" w:hAnsiTheme="minorHAnsi" w:cstheme="minorHAnsi"/>
          <w:b/>
          <w:i/>
          <w:snapToGrid w:val="0"/>
          <w:lang w:val="bs-Latn-BA"/>
        </w:rPr>
      </w:pPr>
      <w:r w:rsidRPr="00B810E8">
        <w:rPr>
          <w:rFonts w:asciiTheme="minorHAnsi" w:hAnsiTheme="minorHAnsi" w:cstheme="minorHAnsi"/>
          <w:b/>
          <w:i/>
          <w:snapToGrid w:val="0"/>
          <w:lang w:val="bs-Latn-BA"/>
        </w:rPr>
        <w:t xml:space="preserve">*NAPOMENA:  Zvanična verzija RFQ dokumenta je na engleskom jeziku, dok su djelomični prevodi na lokalnom jeziku priloženi iz kurtoazije. U slučaju razlika u prevodu, engleska verzija će preovladati.  </w:t>
      </w:r>
    </w:p>
    <w:p w14:paraId="711B99BD" w14:textId="77777777" w:rsidR="00FC638C" w:rsidRPr="00DD0E15" w:rsidRDefault="00FC638C" w:rsidP="00FC638C">
      <w:pPr>
        <w:widowControl w:val="0"/>
        <w:overflowPunct w:val="0"/>
        <w:adjustRightInd w:val="0"/>
        <w:spacing w:after="120"/>
        <w:rPr>
          <w:rFonts w:asciiTheme="minorHAnsi" w:hAnsiTheme="minorHAnsi" w:cstheme="minorHAnsi"/>
          <w:b/>
          <w:caps/>
          <w:color w:val="000000"/>
          <w:sz w:val="22"/>
          <w:szCs w:val="22"/>
        </w:rPr>
      </w:pPr>
    </w:p>
    <w:p w14:paraId="4AE5E3F7" w14:textId="77777777" w:rsidR="00FC638C" w:rsidRPr="00DD0E15" w:rsidRDefault="00FC638C" w:rsidP="00FC638C">
      <w:pPr>
        <w:pStyle w:val="NoSpacing"/>
        <w:jc w:val="center"/>
        <w:rPr>
          <w:rFonts w:asciiTheme="minorHAnsi" w:hAnsiTheme="minorHAnsi" w:cstheme="minorHAnsi"/>
          <w:i/>
          <w:sz w:val="22"/>
          <w:szCs w:val="22"/>
        </w:rPr>
      </w:pPr>
      <w:r w:rsidRPr="00DD0E15">
        <w:rPr>
          <w:rFonts w:asciiTheme="minorHAnsi" w:hAnsiTheme="minorHAnsi" w:cstheme="minorHAnsi"/>
          <w:i/>
          <w:sz w:val="22"/>
          <w:szCs w:val="22"/>
        </w:rPr>
        <w:br w:type="page"/>
      </w:r>
    </w:p>
    <w:p w14:paraId="706761C1" w14:textId="77777777" w:rsidR="00FC638C" w:rsidRPr="00DD0E15" w:rsidRDefault="00FC638C" w:rsidP="00FC638C">
      <w:pPr>
        <w:rPr>
          <w:rFonts w:asciiTheme="minorHAnsi" w:hAnsiTheme="minorHAnsi" w:cstheme="minorHAnsi"/>
          <w:b/>
          <w:sz w:val="24"/>
          <w:szCs w:val="22"/>
        </w:rPr>
      </w:pPr>
      <w:bookmarkStart w:id="3" w:name="_Hlk483828043"/>
    </w:p>
    <w:p w14:paraId="491E1FF3" w14:textId="77777777" w:rsidR="00FC638C" w:rsidRPr="00DD0E15" w:rsidRDefault="00FC638C" w:rsidP="00FC638C">
      <w:pPr>
        <w:jc w:val="right"/>
        <w:rPr>
          <w:rFonts w:asciiTheme="minorHAnsi" w:eastAsia="Calibri" w:hAnsiTheme="minorHAnsi" w:cstheme="minorHAnsi"/>
          <w:b/>
          <w:bCs/>
          <w:sz w:val="24"/>
          <w:szCs w:val="24"/>
        </w:rPr>
      </w:pPr>
      <w:r w:rsidRPr="00DD0E15">
        <w:rPr>
          <w:rFonts w:asciiTheme="minorHAnsi" w:eastAsia="Calibri" w:hAnsiTheme="minorHAnsi" w:cstheme="minorHAnsi"/>
          <w:b/>
          <w:bCs/>
          <w:sz w:val="24"/>
          <w:szCs w:val="24"/>
        </w:rPr>
        <w:t>Annex IV</w:t>
      </w:r>
    </w:p>
    <w:bookmarkEnd w:id="3"/>
    <w:p w14:paraId="23BC8A6A" w14:textId="77777777" w:rsidR="00FC638C" w:rsidRPr="00DD0E15" w:rsidRDefault="00FC638C" w:rsidP="00FC638C">
      <w:pPr>
        <w:jc w:val="right"/>
        <w:rPr>
          <w:rFonts w:asciiTheme="minorHAnsi" w:hAnsiTheme="minorHAnsi" w:cstheme="minorHAnsi"/>
          <w:b/>
          <w:sz w:val="24"/>
          <w:szCs w:val="22"/>
        </w:rPr>
      </w:pPr>
    </w:p>
    <w:p w14:paraId="1316D5E2" w14:textId="77777777" w:rsidR="00FC638C" w:rsidRPr="00DD0E15" w:rsidRDefault="00FC638C" w:rsidP="00FC638C">
      <w:pPr>
        <w:rPr>
          <w:rFonts w:asciiTheme="minorHAnsi" w:hAnsiTheme="minorHAnsi" w:cstheme="minorHAnsi"/>
          <w:b/>
          <w:snapToGrid w:val="0"/>
          <w:kern w:val="28"/>
          <w:sz w:val="24"/>
          <w:szCs w:val="24"/>
          <w:lang w:val="en-CA"/>
        </w:rPr>
      </w:pPr>
    </w:p>
    <w:p w14:paraId="6E17FC9D" w14:textId="77777777" w:rsidR="00FC638C" w:rsidRPr="00DD0E15" w:rsidRDefault="00FC638C" w:rsidP="00FC638C">
      <w:pPr>
        <w:rPr>
          <w:rFonts w:asciiTheme="minorHAnsi" w:hAnsiTheme="minorHAnsi" w:cstheme="minorHAnsi"/>
          <w:b/>
          <w:snapToGrid w:val="0"/>
          <w:kern w:val="28"/>
          <w:sz w:val="24"/>
          <w:szCs w:val="24"/>
          <w:lang w:val="en-CA"/>
        </w:rPr>
      </w:pPr>
    </w:p>
    <w:p w14:paraId="2943181C" w14:textId="77777777" w:rsidR="00FC638C" w:rsidRPr="00DD0E15" w:rsidRDefault="00FC638C" w:rsidP="00FC638C">
      <w:pPr>
        <w:pStyle w:val="Heading2"/>
        <w:spacing w:line="276" w:lineRule="auto"/>
        <w:jc w:val="center"/>
        <w:rPr>
          <w:rFonts w:asciiTheme="minorHAnsi" w:hAnsiTheme="minorHAnsi" w:cstheme="minorHAnsi"/>
          <w:i/>
          <w:sz w:val="24"/>
          <w:szCs w:val="24"/>
        </w:rPr>
      </w:pPr>
      <w:r w:rsidRPr="00DD0E15">
        <w:rPr>
          <w:rFonts w:asciiTheme="minorHAnsi" w:hAnsiTheme="minorHAnsi" w:cstheme="minorHAnsi"/>
          <w:sz w:val="24"/>
          <w:szCs w:val="24"/>
        </w:rPr>
        <w:t>GENERAL TERMS AND CONDITIONS FOR SERVICES</w:t>
      </w:r>
    </w:p>
    <w:p w14:paraId="0E00B46E" w14:textId="77777777" w:rsidR="00FC638C" w:rsidRPr="00DD0E15" w:rsidRDefault="00FC638C" w:rsidP="00FC638C">
      <w:pPr>
        <w:pStyle w:val="PlainText"/>
        <w:numPr>
          <w:ilvl w:val="0"/>
          <w:numId w:val="18"/>
        </w:numPr>
        <w:rPr>
          <w:rFonts w:asciiTheme="minorHAnsi" w:eastAsia="Calibri" w:hAnsiTheme="minorHAnsi" w:cstheme="minorHAnsi"/>
          <w:snapToGrid w:val="0"/>
        </w:rPr>
      </w:pPr>
      <w:bookmarkStart w:id="4" w:name="_Hlk497464819"/>
      <w:r w:rsidRPr="00DD0E15">
        <w:rPr>
          <w:rFonts w:asciiTheme="minorHAnsi" w:eastAsia="Calibri" w:hAnsiTheme="minorHAnsi" w:cstheme="minorHAnsi"/>
          <w:snapToGrid w:val="0"/>
          <w:lang w:val="en-US"/>
        </w:rPr>
        <w:t xml:space="preserve">General Terms and Conditions (for Goods and/or Services); </w:t>
      </w:r>
    </w:p>
    <w:p w14:paraId="4C1693A9" w14:textId="77777777" w:rsidR="00FC638C" w:rsidRPr="00DD0E15" w:rsidRDefault="00FC638C" w:rsidP="00FC638C">
      <w:pPr>
        <w:pStyle w:val="PlainText"/>
        <w:ind w:left="360"/>
        <w:rPr>
          <w:rFonts w:asciiTheme="minorHAnsi" w:eastAsia="Calibri" w:hAnsiTheme="minorHAnsi" w:cstheme="minorHAnsi"/>
          <w:snapToGrid w:val="0"/>
        </w:rPr>
      </w:pPr>
    </w:p>
    <w:p w14:paraId="192BA0F9" w14:textId="77777777" w:rsidR="00FC638C" w:rsidRPr="00DD0E15" w:rsidRDefault="00FC638C" w:rsidP="00FC638C">
      <w:pPr>
        <w:pStyle w:val="PlainText"/>
        <w:ind w:left="360"/>
        <w:rPr>
          <w:rFonts w:asciiTheme="minorHAnsi" w:eastAsia="Calibri" w:hAnsiTheme="minorHAnsi" w:cstheme="minorHAnsi"/>
          <w:snapToGrid w:val="0"/>
        </w:rPr>
      </w:pPr>
      <w:r w:rsidRPr="00DD0E15">
        <w:rPr>
          <w:rFonts w:asciiTheme="minorHAnsi" w:eastAsia="Calibri" w:hAnsiTheme="minorHAnsi" w:cstheme="minorHAnsi"/>
          <w:snapToGrid w:val="0"/>
          <w:lang w:val="en-US"/>
        </w:rPr>
        <w:t xml:space="preserve">Link: </w:t>
      </w:r>
    </w:p>
    <w:p w14:paraId="39CB3D7C" w14:textId="77777777" w:rsidR="00FC638C" w:rsidRPr="00DD0E15" w:rsidRDefault="00F06148" w:rsidP="00FC638C">
      <w:pPr>
        <w:pStyle w:val="PlainText"/>
        <w:numPr>
          <w:ilvl w:val="0"/>
          <w:numId w:val="17"/>
        </w:numPr>
        <w:rPr>
          <w:rFonts w:asciiTheme="minorHAnsi" w:hAnsiTheme="minorHAnsi" w:cstheme="minorHAnsi"/>
          <w:lang w:val="en-US"/>
        </w:rPr>
      </w:pPr>
      <w:hyperlink r:id="rId16" w:history="1">
        <w:r w:rsidR="00FC638C" w:rsidRPr="00DD0E15">
          <w:rPr>
            <w:rStyle w:val="Hyperlink"/>
            <w:rFonts w:asciiTheme="minorHAnsi" w:hAnsiTheme="minorHAnsi" w:cstheme="minorHAnsi"/>
            <w:lang w:val="en-US"/>
          </w:rPr>
          <w:t xml:space="preserve">English version </w:t>
        </w:r>
      </w:hyperlink>
      <w:r w:rsidR="00FC638C" w:rsidRPr="00DD0E15">
        <w:rPr>
          <w:rFonts w:asciiTheme="minorHAnsi" w:hAnsiTheme="minorHAnsi" w:cstheme="minorHAnsi"/>
          <w:lang w:val="en-US"/>
        </w:rPr>
        <w:t xml:space="preserve"> </w:t>
      </w:r>
    </w:p>
    <w:bookmarkEnd w:id="4"/>
    <w:p w14:paraId="45028D65" w14:textId="77777777" w:rsidR="00FC638C" w:rsidRPr="00DD0E15" w:rsidRDefault="00FC638C" w:rsidP="00FC638C">
      <w:pPr>
        <w:pStyle w:val="NoSpacing"/>
        <w:jc w:val="center"/>
        <w:rPr>
          <w:rFonts w:asciiTheme="minorHAnsi" w:hAnsiTheme="minorHAnsi" w:cstheme="minorHAnsi"/>
          <w:b/>
          <w:i/>
          <w:caps/>
          <w:color w:val="000000"/>
          <w:sz w:val="22"/>
          <w:szCs w:val="22"/>
          <w:u w:val="single"/>
        </w:rPr>
      </w:pPr>
    </w:p>
    <w:p w14:paraId="53DE531D" w14:textId="77777777" w:rsidR="00D129F9" w:rsidRPr="00A11C74" w:rsidRDefault="00D129F9" w:rsidP="00FC638C">
      <w:pPr>
        <w:pStyle w:val="NoSpacing"/>
        <w:jc w:val="center"/>
        <w:rPr>
          <w:rFonts w:ascii="Myriad Pro" w:hAnsi="Myriad Pro" w:cstheme="minorHAnsi"/>
        </w:rPr>
      </w:pPr>
    </w:p>
    <w:sectPr w:rsidR="00D129F9" w:rsidRPr="00A11C74" w:rsidSect="006E3298">
      <w:headerReference w:type="even" r:id="rId17"/>
      <w:headerReference w:type="default" r:id="rId18"/>
      <w:footerReference w:type="even" r:id="rId19"/>
      <w:footerReference w:type="default" r:id="rId20"/>
      <w:headerReference w:type="first" r:id="rId21"/>
      <w:footerReference w:type="first" r:id="rId22"/>
      <w:pgSz w:w="11906" w:h="16838" w:code="9"/>
      <w:pgMar w:top="1152" w:right="1152" w:bottom="1152"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2AE19" w14:textId="77777777" w:rsidR="00D556B0" w:rsidRDefault="00D556B0" w:rsidP="00643A6E">
      <w:r>
        <w:separator/>
      </w:r>
    </w:p>
  </w:endnote>
  <w:endnote w:type="continuationSeparator" w:id="0">
    <w:p w14:paraId="4B559343" w14:textId="77777777" w:rsidR="00D556B0" w:rsidRDefault="00D556B0" w:rsidP="00643A6E">
      <w:r>
        <w:continuationSeparator/>
      </w:r>
    </w:p>
  </w:endnote>
  <w:endnote w:type="continuationNotice" w:id="1">
    <w:p w14:paraId="56FA0C25" w14:textId="77777777" w:rsidR="00D556B0" w:rsidRDefault="00D556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Optima">
    <w:altName w:val="Times New Roman"/>
    <w:charset w:val="00"/>
    <w:family w:val="auto"/>
    <w:pitch w:val="variable"/>
    <w:sig w:usb0="00000003" w:usb1="00000000" w:usb2="00000000" w:usb3="00000000" w:csb0="00000001" w:csb1="00000000"/>
  </w:font>
  <w:font w:name="Arial,Bold">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9DFE2" w14:textId="77777777" w:rsidR="00372BDF" w:rsidRDefault="00372B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6EB82B" w14:textId="77777777" w:rsidR="00372BDF" w:rsidRDefault="00372B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AF324" w14:textId="6CEAA1FE" w:rsidR="00372BDF" w:rsidRDefault="00372B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5FE92CE" w14:textId="77777777" w:rsidR="00372BDF" w:rsidRDefault="00372BDF">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3C1A8" w14:textId="77777777" w:rsidR="00372BDF" w:rsidRDefault="00372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45D57" w14:textId="77777777" w:rsidR="00D556B0" w:rsidRDefault="00D556B0" w:rsidP="00643A6E">
      <w:r>
        <w:separator/>
      </w:r>
    </w:p>
  </w:footnote>
  <w:footnote w:type="continuationSeparator" w:id="0">
    <w:p w14:paraId="71ADD33C" w14:textId="77777777" w:rsidR="00D556B0" w:rsidRDefault="00D556B0" w:rsidP="00643A6E">
      <w:r>
        <w:continuationSeparator/>
      </w:r>
    </w:p>
  </w:footnote>
  <w:footnote w:type="continuationNotice" w:id="1">
    <w:p w14:paraId="37C0B107" w14:textId="77777777" w:rsidR="00D556B0" w:rsidRDefault="00D556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A069A" w14:textId="77777777" w:rsidR="00372BDF" w:rsidRDefault="00372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DEE4F" w14:textId="77777777" w:rsidR="00372BDF" w:rsidRDefault="00372B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A679D" w14:textId="77777777" w:rsidR="00372BDF" w:rsidRDefault="00372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6256"/>
    <w:multiLevelType w:val="hybridMultilevel"/>
    <w:tmpl w:val="C10A5098"/>
    <w:lvl w:ilvl="0" w:tplc="4028C5EC">
      <w:start w:val="1"/>
      <w:numFmt w:val="decimal"/>
      <w:lvlText w:val="%1."/>
      <w:lvlJc w:val="left"/>
      <w:pPr>
        <w:ind w:left="1166" w:hanging="360"/>
      </w:pPr>
      <w:rPr>
        <w:rFonts w:hint="default"/>
        <w:b w:val="0"/>
        <w:bCs/>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 w15:restartNumberingAfterBreak="0">
    <w:nsid w:val="03C724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927EE6"/>
    <w:multiLevelType w:val="hybridMultilevel"/>
    <w:tmpl w:val="5D96A4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0E4141"/>
    <w:multiLevelType w:val="hybridMultilevel"/>
    <w:tmpl w:val="19AE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92249"/>
    <w:multiLevelType w:val="hybridMultilevel"/>
    <w:tmpl w:val="A6CC8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57910"/>
    <w:multiLevelType w:val="hybridMultilevel"/>
    <w:tmpl w:val="4880C892"/>
    <w:lvl w:ilvl="0" w:tplc="04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DC03985"/>
    <w:multiLevelType w:val="multilevel"/>
    <w:tmpl w:val="1FD6B2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4414B2"/>
    <w:multiLevelType w:val="hybridMultilevel"/>
    <w:tmpl w:val="2B0E00B2"/>
    <w:lvl w:ilvl="0" w:tplc="77B4D044">
      <w:numFmt w:val="bullet"/>
      <w:lvlText w:val="•"/>
      <w:lvlJc w:val="left"/>
      <w:pPr>
        <w:ind w:left="720" w:hanging="360"/>
      </w:pPr>
      <w:rPr>
        <w:rFonts w:ascii="Myriad Pro" w:eastAsia="Times New Roman" w:hAnsi="Myriad Pro"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E4E01"/>
    <w:multiLevelType w:val="multilevel"/>
    <w:tmpl w:val="6C3EFE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A2675E"/>
    <w:multiLevelType w:val="hybridMultilevel"/>
    <w:tmpl w:val="9F3C3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694DFE"/>
    <w:multiLevelType w:val="multilevel"/>
    <w:tmpl w:val="1FD6B2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C4068D"/>
    <w:multiLevelType w:val="hybridMultilevel"/>
    <w:tmpl w:val="0F6046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2157D5"/>
    <w:multiLevelType w:val="hybridMultilevel"/>
    <w:tmpl w:val="D80E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950CC"/>
    <w:multiLevelType w:val="hybridMultilevel"/>
    <w:tmpl w:val="C10A5098"/>
    <w:lvl w:ilvl="0" w:tplc="4028C5EC">
      <w:start w:val="1"/>
      <w:numFmt w:val="decimal"/>
      <w:lvlText w:val="%1."/>
      <w:lvlJc w:val="left"/>
      <w:pPr>
        <w:ind w:left="1166" w:hanging="360"/>
      </w:pPr>
      <w:rPr>
        <w:rFonts w:hint="default"/>
        <w:b w:val="0"/>
        <w:bCs/>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4" w15:restartNumberingAfterBreak="0">
    <w:nsid w:val="2E814725"/>
    <w:multiLevelType w:val="hybridMultilevel"/>
    <w:tmpl w:val="C10A5098"/>
    <w:lvl w:ilvl="0" w:tplc="4028C5EC">
      <w:start w:val="1"/>
      <w:numFmt w:val="decimal"/>
      <w:lvlText w:val="%1."/>
      <w:lvlJc w:val="left"/>
      <w:pPr>
        <w:ind w:left="1166" w:hanging="360"/>
      </w:pPr>
      <w:rPr>
        <w:rFonts w:hint="default"/>
        <w:b w:val="0"/>
        <w:bCs/>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5" w15:restartNumberingAfterBreak="0">
    <w:nsid w:val="3329792C"/>
    <w:multiLevelType w:val="hybridMultilevel"/>
    <w:tmpl w:val="FB548592"/>
    <w:lvl w:ilvl="0" w:tplc="04090017">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5326BD"/>
    <w:multiLevelType w:val="hybridMultilevel"/>
    <w:tmpl w:val="6E8C948E"/>
    <w:lvl w:ilvl="0" w:tplc="0B703742">
      <w:start w:val="7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222959"/>
    <w:multiLevelType w:val="multilevel"/>
    <w:tmpl w:val="1FD6B2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762F5A"/>
    <w:multiLevelType w:val="hybridMultilevel"/>
    <w:tmpl w:val="79D2E11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9" w15:restartNumberingAfterBreak="0">
    <w:nsid w:val="403205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5D3D97"/>
    <w:multiLevelType w:val="multilevel"/>
    <w:tmpl w:val="0234DE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1B32338"/>
    <w:multiLevelType w:val="hybridMultilevel"/>
    <w:tmpl w:val="C10A5098"/>
    <w:lvl w:ilvl="0" w:tplc="4028C5EC">
      <w:start w:val="1"/>
      <w:numFmt w:val="decimal"/>
      <w:lvlText w:val="%1."/>
      <w:lvlJc w:val="left"/>
      <w:pPr>
        <w:ind w:left="1166" w:hanging="360"/>
      </w:pPr>
      <w:rPr>
        <w:rFonts w:hint="default"/>
        <w:b w:val="0"/>
        <w:bCs/>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2" w15:restartNumberingAfterBreak="0">
    <w:nsid w:val="421157C8"/>
    <w:multiLevelType w:val="hybridMultilevel"/>
    <w:tmpl w:val="A71C4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7B7F98"/>
    <w:multiLevelType w:val="hybridMultilevel"/>
    <w:tmpl w:val="9E744E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99611D"/>
    <w:multiLevelType w:val="multilevel"/>
    <w:tmpl w:val="1FD6B2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F621C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D80BFB"/>
    <w:multiLevelType w:val="hybridMultilevel"/>
    <w:tmpl w:val="31E8ED06"/>
    <w:lvl w:ilvl="0" w:tplc="BA14F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1E435F"/>
    <w:multiLevelType w:val="hybridMultilevel"/>
    <w:tmpl w:val="6EECC078"/>
    <w:lvl w:ilvl="0" w:tplc="E2D0E1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AD1129"/>
    <w:multiLevelType w:val="hybridMultilevel"/>
    <w:tmpl w:val="C10A5098"/>
    <w:lvl w:ilvl="0" w:tplc="4028C5EC">
      <w:start w:val="1"/>
      <w:numFmt w:val="decimal"/>
      <w:lvlText w:val="%1."/>
      <w:lvlJc w:val="left"/>
      <w:pPr>
        <w:ind w:left="1166" w:hanging="360"/>
      </w:pPr>
      <w:rPr>
        <w:rFonts w:hint="default"/>
        <w:b w:val="0"/>
        <w:bCs/>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9" w15:restartNumberingAfterBreak="0">
    <w:nsid w:val="56DC7D7E"/>
    <w:multiLevelType w:val="hybridMultilevel"/>
    <w:tmpl w:val="621E79E8"/>
    <w:lvl w:ilvl="0" w:tplc="0409000F">
      <w:start w:val="1"/>
      <w:numFmt w:val="decimal"/>
      <w:lvlText w:val="%1."/>
      <w:lvlJc w:val="left"/>
      <w:pPr>
        <w:ind w:left="1166" w:hanging="360"/>
      </w:pPr>
      <w:rPr>
        <w:rFont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0" w15:restartNumberingAfterBreak="0">
    <w:nsid w:val="58421531"/>
    <w:multiLevelType w:val="multilevel"/>
    <w:tmpl w:val="BEA67A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CF443D7"/>
    <w:multiLevelType w:val="hybridMultilevel"/>
    <w:tmpl w:val="B57CFD84"/>
    <w:lvl w:ilvl="0" w:tplc="E2D0E1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6769AA"/>
    <w:multiLevelType w:val="hybridMultilevel"/>
    <w:tmpl w:val="8B166FBE"/>
    <w:lvl w:ilvl="0" w:tplc="F952498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686F27A1"/>
    <w:multiLevelType w:val="hybridMultilevel"/>
    <w:tmpl w:val="F6D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7D4613"/>
    <w:multiLevelType w:val="hybridMultilevel"/>
    <w:tmpl w:val="3EAE222A"/>
    <w:lvl w:ilvl="0" w:tplc="77B4D044">
      <w:numFmt w:val="bullet"/>
      <w:lvlText w:val="•"/>
      <w:lvlJc w:val="left"/>
      <w:pPr>
        <w:ind w:left="720" w:hanging="360"/>
      </w:pPr>
      <w:rPr>
        <w:rFonts w:ascii="Myriad Pro" w:eastAsia="Times New Roman" w:hAnsi="Myriad Pro"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BA246C"/>
    <w:multiLevelType w:val="hybridMultilevel"/>
    <w:tmpl w:val="FDFC666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6" w15:restartNumberingAfterBreak="0">
    <w:nsid w:val="700C4941"/>
    <w:multiLevelType w:val="multilevel"/>
    <w:tmpl w:val="AABEE6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2F44792"/>
    <w:multiLevelType w:val="hybridMultilevel"/>
    <w:tmpl w:val="65A4DB04"/>
    <w:lvl w:ilvl="0" w:tplc="6DB8CF68">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8" w15:restartNumberingAfterBreak="0">
    <w:nsid w:val="750C22FB"/>
    <w:multiLevelType w:val="hybridMultilevel"/>
    <w:tmpl w:val="4EAA1F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98495F"/>
    <w:multiLevelType w:val="hybridMultilevel"/>
    <w:tmpl w:val="179C0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8"/>
  </w:num>
  <w:num w:numId="3">
    <w:abstractNumId w:val="12"/>
  </w:num>
  <w:num w:numId="4">
    <w:abstractNumId w:val="22"/>
  </w:num>
  <w:num w:numId="5">
    <w:abstractNumId w:val="8"/>
  </w:num>
  <w:num w:numId="6">
    <w:abstractNumId w:val="3"/>
  </w:num>
  <w:num w:numId="7">
    <w:abstractNumId w:val="37"/>
  </w:num>
  <w:num w:numId="8">
    <w:abstractNumId w:val="16"/>
  </w:num>
  <w:num w:numId="9">
    <w:abstractNumId w:val="27"/>
  </w:num>
  <w:num w:numId="10">
    <w:abstractNumId w:val="2"/>
  </w:num>
  <w:num w:numId="11">
    <w:abstractNumId w:val="32"/>
  </w:num>
  <w:num w:numId="12">
    <w:abstractNumId w:val="15"/>
  </w:num>
  <w:num w:numId="13">
    <w:abstractNumId w:val="34"/>
  </w:num>
  <w:num w:numId="14">
    <w:abstractNumId w:val="7"/>
  </w:num>
  <w:num w:numId="15">
    <w:abstractNumId w:val="33"/>
  </w:num>
  <w:num w:numId="16">
    <w:abstractNumId w:val="39"/>
  </w:num>
  <w:num w:numId="17">
    <w:abstractNumId w:val="5"/>
  </w:num>
  <w:num w:numId="18">
    <w:abstractNumId w:val="4"/>
  </w:num>
  <w:num w:numId="19">
    <w:abstractNumId w:val="23"/>
  </w:num>
  <w:num w:numId="20">
    <w:abstractNumId w:val="26"/>
  </w:num>
  <w:num w:numId="21">
    <w:abstractNumId w:val="36"/>
  </w:num>
  <w:num w:numId="22">
    <w:abstractNumId w:val="19"/>
  </w:num>
  <w:num w:numId="23">
    <w:abstractNumId w:val="25"/>
  </w:num>
  <w:num w:numId="24">
    <w:abstractNumId w:val="20"/>
  </w:num>
  <w:num w:numId="25">
    <w:abstractNumId w:val="29"/>
  </w:num>
  <w:num w:numId="26">
    <w:abstractNumId w:val="13"/>
  </w:num>
  <w:num w:numId="27">
    <w:abstractNumId w:val="21"/>
  </w:num>
  <w:num w:numId="28">
    <w:abstractNumId w:val="14"/>
  </w:num>
  <w:num w:numId="29">
    <w:abstractNumId w:val="28"/>
  </w:num>
  <w:num w:numId="30">
    <w:abstractNumId w:val="0"/>
  </w:num>
  <w:num w:numId="31">
    <w:abstractNumId w:val="31"/>
  </w:num>
  <w:num w:numId="32">
    <w:abstractNumId w:val="38"/>
  </w:num>
  <w:num w:numId="33">
    <w:abstractNumId w:val="11"/>
  </w:num>
  <w:num w:numId="34">
    <w:abstractNumId w:val="1"/>
  </w:num>
  <w:num w:numId="35">
    <w:abstractNumId w:val="24"/>
  </w:num>
  <w:num w:numId="36">
    <w:abstractNumId w:val="10"/>
  </w:num>
  <w:num w:numId="37">
    <w:abstractNumId w:val="17"/>
  </w:num>
  <w:num w:numId="38">
    <w:abstractNumId w:val="6"/>
  </w:num>
  <w:num w:numId="39">
    <w:abstractNumId w:val="30"/>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0173B"/>
    <w:rsid w:val="00001AFC"/>
    <w:rsid w:val="0000200F"/>
    <w:rsid w:val="00013A4E"/>
    <w:rsid w:val="0001405D"/>
    <w:rsid w:val="0001683D"/>
    <w:rsid w:val="000211B8"/>
    <w:rsid w:val="00021C68"/>
    <w:rsid w:val="0002203D"/>
    <w:rsid w:val="00022D5D"/>
    <w:rsid w:val="00024669"/>
    <w:rsid w:val="0002586D"/>
    <w:rsid w:val="00026492"/>
    <w:rsid w:val="00026BD7"/>
    <w:rsid w:val="0003049C"/>
    <w:rsid w:val="00032640"/>
    <w:rsid w:val="00040527"/>
    <w:rsid w:val="000408AC"/>
    <w:rsid w:val="000447F2"/>
    <w:rsid w:val="0004628F"/>
    <w:rsid w:val="000478B9"/>
    <w:rsid w:val="00050248"/>
    <w:rsid w:val="00053CB0"/>
    <w:rsid w:val="00056997"/>
    <w:rsid w:val="00061192"/>
    <w:rsid w:val="000611C1"/>
    <w:rsid w:val="00062F3C"/>
    <w:rsid w:val="0006362E"/>
    <w:rsid w:val="000670C2"/>
    <w:rsid w:val="00070B31"/>
    <w:rsid w:val="000717BE"/>
    <w:rsid w:val="0007386E"/>
    <w:rsid w:val="00074CFF"/>
    <w:rsid w:val="0007539B"/>
    <w:rsid w:val="00075742"/>
    <w:rsid w:val="00084638"/>
    <w:rsid w:val="00090CEA"/>
    <w:rsid w:val="00095855"/>
    <w:rsid w:val="000966A2"/>
    <w:rsid w:val="000A03DE"/>
    <w:rsid w:val="000A25E2"/>
    <w:rsid w:val="000A3357"/>
    <w:rsid w:val="000A3E5A"/>
    <w:rsid w:val="000A481D"/>
    <w:rsid w:val="000A5F9D"/>
    <w:rsid w:val="000A613F"/>
    <w:rsid w:val="000A7CCA"/>
    <w:rsid w:val="000B49A5"/>
    <w:rsid w:val="000B6AA7"/>
    <w:rsid w:val="000C0B98"/>
    <w:rsid w:val="000D0AA8"/>
    <w:rsid w:val="000D1216"/>
    <w:rsid w:val="000D2FA7"/>
    <w:rsid w:val="000D3791"/>
    <w:rsid w:val="000D3B8E"/>
    <w:rsid w:val="000D4B0B"/>
    <w:rsid w:val="000D67AD"/>
    <w:rsid w:val="000D6BF6"/>
    <w:rsid w:val="000E2C61"/>
    <w:rsid w:val="000E3BE7"/>
    <w:rsid w:val="000E6F37"/>
    <w:rsid w:val="000E763B"/>
    <w:rsid w:val="000F2508"/>
    <w:rsid w:val="000F4A78"/>
    <w:rsid w:val="000F59EA"/>
    <w:rsid w:val="000F613B"/>
    <w:rsid w:val="00101F2C"/>
    <w:rsid w:val="00107162"/>
    <w:rsid w:val="00113C81"/>
    <w:rsid w:val="00116024"/>
    <w:rsid w:val="00117ACB"/>
    <w:rsid w:val="001206C6"/>
    <w:rsid w:val="00121EB8"/>
    <w:rsid w:val="00123DF6"/>
    <w:rsid w:val="00125512"/>
    <w:rsid w:val="00131412"/>
    <w:rsid w:val="001322BF"/>
    <w:rsid w:val="00132A9A"/>
    <w:rsid w:val="00133344"/>
    <w:rsid w:val="00135A9F"/>
    <w:rsid w:val="00135FED"/>
    <w:rsid w:val="0013757B"/>
    <w:rsid w:val="00137F4E"/>
    <w:rsid w:val="001405A7"/>
    <w:rsid w:val="001419D8"/>
    <w:rsid w:val="00142828"/>
    <w:rsid w:val="00142A30"/>
    <w:rsid w:val="00147CF2"/>
    <w:rsid w:val="00151DB7"/>
    <w:rsid w:val="00151E32"/>
    <w:rsid w:val="001542BC"/>
    <w:rsid w:val="0015521E"/>
    <w:rsid w:val="00155AA8"/>
    <w:rsid w:val="00156285"/>
    <w:rsid w:val="001626B9"/>
    <w:rsid w:val="00165F1B"/>
    <w:rsid w:val="001734ED"/>
    <w:rsid w:val="001759CD"/>
    <w:rsid w:val="0018155E"/>
    <w:rsid w:val="00181C30"/>
    <w:rsid w:val="001834F8"/>
    <w:rsid w:val="001843BD"/>
    <w:rsid w:val="00184D82"/>
    <w:rsid w:val="001900F1"/>
    <w:rsid w:val="00191187"/>
    <w:rsid w:val="00191526"/>
    <w:rsid w:val="001950B1"/>
    <w:rsid w:val="00196A75"/>
    <w:rsid w:val="00196EFB"/>
    <w:rsid w:val="001A0983"/>
    <w:rsid w:val="001A0CE4"/>
    <w:rsid w:val="001A12E2"/>
    <w:rsid w:val="001A1700"/>
    <w:rsid w:val="001A256F"/>
    <w:rsid w:val="001A2AD1"/>
    <w:rsid w:val="001A6986"/>
    <w:rsid w:val="001A7587"/>
    <w:rsid w:val="001A7C19"/>
    <w:rsid w:val="001C274C"/>
    <w:rsid w:val="001C2EB6"/>
    <w:rsid w:val="001C6033"/>
    <w:rsid w:val="001C613B"/>
    <w:rsid w:val="001C7A5C"/>
    <w:rsid w:val="001D07E5"/>
    <w:rsid w:val="001D1340"/>
    <w:rsid w:val="001D3050"/>
    <w:rsid w:val="001D4035"/>
    <w:rsid w:val="001D64A4"/>
    <w:rsid w:val="001D72D0"/>
    <w:rsid w:val="001E0F0F"/>
    <w:rsid w:val="001E1A16"/>
    <w:rsid w:val="001E3CB4"/>
    <w:rsid w:val="001E6CBB"/>
    <w:rsid w:val="001F031F"/>
    <w:rsid w:val="001F0827"/>
    <w:rsid w:val="001F0F30"/>
    <w:rsid w:val="001F1F85"/>
    <w:rsid w:val="001F5687"/>
    <w:rsid w:val="001F6051"/>
    <w:rsid w:val="001F7B9B"/>
    <w:rsid w:val="0020268E"/>
    <w:rsid w:val="002035C1"/>
    <w:rsid w:val="002073A5"/>
    <w:rsid w:val="0021536E"/>
    <w:rsid w:val="0021645D"/>
    <w:rsid w:val="002167F9"/>
    <w:rsid w:val="002220D7"/>
    <w:rsid w:val="002220E6"/>
    <w:rsid w:val="00222EB3"/>
    <w:rsid w:val="00225ED7"/>
    <w:rsid w:val="002267D9"/>
    <w:rsid w:val="00227A4B"/>
    <w:rsid w:val="002369BC"/>
    <w:rsid w:val="00240823"/>
    <w:rsid w:val="00242DA5"/>
    <w:rsid w:val="00244552"/>
    <w:rsid w:val="002460F0"/>
    <w:rsid w:val="00251591"/>
    <w:rsid w:val="00254A82"/>
    <w:rsid w:val="002550CC"/>
    <w:rsid w:val="00256C5A"/>
    <w:rsid w:val="00257F9F"/>
    <w:rsid w:val="00261603"/>
    <w:rsid w:val="002631A6"/>
    <w:rsid w:val="002638F2"/>
    <w:rsid w:val="00266777"/>
    <w:rsid w:val="00270383"/>
    <w:rsid w:val="00270C54"/>
    <w:rsid w:val="002729B5"/>
    <w:rsid w:val="00273BE4"/>
    <w:rsid w:val="00274542"/>
    <w:rsid w:val="00274632"/>
    <w:rsid w:val="00280E34"/>
    <w:rsid w:val="00281E6D"/>
    <w:rsid w:val="002834E8"/>
    <w:rsid w:val="00285A42"/>
    <w:rsid w:val="0028749E"/>
    <w:rsid w:val="002A019F"/>
    <w:rsid w:val="002A1D96"/>
    <w:rsid w:val="002A25A8"/>
    <w:rsid w:val="002A2770"/>
    <w:rsid w:val="002A5730"/>
    <w:rsid w:val="002B0415"/>
    <w:rsid w:val="002B0603"/>
    <w:rsid w:val="002B1506"/>
    <w:rsid w:val="002B302E"/>
    <w:rsid w:val="002B3667"/>
    <w:rsid w:val="002B3FD2"/>
    <w:rsid w:val="002B5440"/>
    <w:rsid w:val="002B6810"/>
    <w:rsid w:val="002B6B07"/>
    <w:rsid w:val="002C0310"/>
    <w:rsid w:val="002C1A39"/>
    <w:rsid w:val="002C32C5"/>
    <w:rsid w:val="002C40E5"/>
    <w:rsid w:val="002C6111"/>
    <w:rsid w:val="002C7346"/>
    <w:rsid w:val="002D031E"/>
    <w:rsid w:val="002D1341"/>
    <w:rsid w:val="002D4659"/>
    <w:rsid w:val="002D58C8"/>
    <w:rsid w:val="002D7101"/>
    <w:rsid w:val="002D7E7F"/>
    <w:rsid w:val="002D7F79"/>
    <w:rsid w:val="002E2F0A"/>
    <w:rsid w:val="002E475A"/>
    <w:rsid w:val="002E4BD1"/>
    <w:rsid w:val="002F534B"/>
    <w:rsid w:val="002F5994"/>
    <w:rsid w:val="00302EC5"/>
    <w:rsid w:val="00303A74"/>
    <w:rsid w:val="00305900"/>
    <w:rsid w:val="00306FFB"/>
    <w:rsid w:val="00310844"/>
    <w:rsid w:val="003109BE"/>
    <w:rsid w:val="00314C72"/>
    <w:rsid w:val="003161F5"/>
    <w:rsid w:val="0031653D"/>
    <w:rsid w:val="0031772D"/>
    <w:rsid w:val="00321A53"/>
    <w:rsid w:val="00324F87"/>
    <w:rsid w:val="00326C05"/>
    <w:rsid w:val="00327C33"/>
    <w:rsid w:val="00330E97"/>
    <w:rsid w:val="00331EF7"/>
    <w:rsid w:val="0033471F"/>
    <w:rsid w:val="0034087C"/>
    <w:rsid w:val="0034167D"/>
    <w:rsid w:val="0034314B"/>
    <w:rsid w:val="00344A5D"/>
    <w:rsid w:val="0034666D"/>
    <w:rsid w:val="00350FE3"/>
    <w:rsid w:val="0035311F"/>
    <w:rsid w:val="003554CD"/>
    <w:rsid w:val="00361053"/>
    <w:rsid w:val="003617C4"/>
    <w:rsid w:val="00363C24"/>
    <w:rsid w:val="0036742B"/>
    <w:rsid w:val="003677FD"/>
    <w:rsid w:val="00367A9D"/>
    <w:rsid w:val="00367F83"/>
    <w:rsid w:val="00370D69"/>
    <w:rsid w:val="00371AA7"/>
    <w:rsid w:val="00372BDF"/>
    <w:rsid w:val="00374F63"/>
    <w:rsid w:val="003759D1"/>
    <w:rsid w:val="00376AAC"/>
    <w:rsid w:val="00381E08"/>
    <w:rsid w:val="00385366"/>
    <w:rsid w:val="00387005"/>
    <w:rsid w:val="00396BC8"/>
    <w:rsid w:val="00397F7B"/>
    <w:rsid w:val="003A0877"/>
    <w:rsid w:val="003A08E9"/>
    <w:rsid w:val="003A4370"/>
    <w:rsid w:val="003B07F6"/>
    <w:rsid w:val="003B2AE3"/>
    <w:rsid w:val="003B4EBC"/>
    <w:rsid w:val="003B7FAA"/>
    <w:rsid w:val="003C3CAC"/>
    <w:rsid w:val="003C5387"/>
    <w:rsid w:val="003D1075"/>
    <w:rsid w:val="003D1ACB"/>
    <w:rsid w:val="003D2069"/>
    <w:rsid w:val="003D55E1"/>
    <w:rsid w:val="003D7436"/>
    <w:rsid w:val="003E2205"/>
    <w:rsid w:val="003E67C5"/>
    <w:rsid w:val="003E71C7"/>
    <w:rsid w:val="003E78FB"/>
    <w:rsid w:val="003F14F5"/>
    <w:rsid w:val="003F3DE0"/>
    <w:rsid w:val="003F609E"/>
    <w:rsid w:val="00400C6E"/>
    <w:rsid w:val="004038FA"/>
    <w:rsid w:val="00405430"/>
    <w:rsid w:val="00406411"/>
    <w:rsid w:val="004078D4"/>
    <w:rsid w:val="00410DDE"/>
    <w:rsid w:val="00412DD7"/>
    <w:rsid w:val="00413315"/>
    <w:rsid w:val="00414A57"/>
    <w:rsid w:val="00415908"/>
    <w:rsid w:val="00415C7E"/>
    <w:rsid w:val="00415E88"/>
    <w:rsid w:val="00420BCC"/>
    <w:rsid w:val="00422AA9"/>
    <w:rsid w:val="00425EE9"/>
    <w:rsid w:val="00426C31"/>
    <w:rsid w:val="00430802"/>
    <w:rsid w:val="00435CA1"/>
    <w:rsid w:val="00437294"/>
    <w:rsid w:val="0044028E"/>
    <w:rsid w:val="004408B5"/>
    <w:rsid w:val="00440A67"/>
    <w:rsid w:val="004414DD"/>
    <w:rsid w:val="00446D19"/>
    <w:rsid w:val="004507AE"/>
    <w:rsid w:val="00451D9E"/>
    <w:rsid w:val="00454B02"/>
    <w:rsid w:val="004623ED"/>
    <w:rsid w:val="00463379"/>
    <w:rsid w:val="00463AAA"/>
    <w:rsid w:val="00464AC0"/>
    <w:rsid w:val="00465C9C"/>
    <w:rsid w:val="004674E6"/>
    <w:rsid w:val="0047042E"/>
    <w:rsid w:val="00470834"/>
    <w:rsid w:val="00472595"/>
    <w:rsid w:val="00476B70"/>
    <w:rsid w:val="00481660"/>
    <w:rsid w:val="00482B07"/>
    <w:rsid w:val="0048301B"/>
    <w:rsid w:val="00483ACB"/>
    <w:rsid w:val="00483ADA"/>
    <w:rsid w:val="004854ED"/>
    <w:rsid w:val="00491793"/>
    <w:rsid w:val="00491905"/>
    <w:rsid w:val="00493396"/>
    <w:rsid w:val="00494967"/>
    <w:rsid w:val="0049528E"/>
    <w:rsid w:val="00497A16"/>
    <w:rsid w:val="004A0913"/>
    <w:rsid w:val="004A2B95"/>
    <w:rsid w:val="004A4493"/>
    <w:rsid w:val="004A562F"/>
    <w:rsid w:val="004A5E5C"/>
    <w:rsid w:val="004A6E7A"/>
    <w:rsid w:val="004A72A2"/>
    <w:rsid w:val="004B20A8"/>
    <w:rsid w:val="004B3709"/>
    <w:rsid w:val="004B3985"/>
    <w:rsid w:val="004B42CB"/>
    <w:rsid w:val="004B4374"/>
    <w:rsid w:val="004B4B4B"/>
    <w:rsid w:val="004B5F8C"/>
    <w:rsid w:val="004C029A"/>
    <w:rsid w:val="004C171A"/>
    <w:rsid w:val="004C423B"/>
    <w:rsid w:val="004C4619"/>
    <w:rsid w:val="004C52FE"/>
    <w:rsid w:val="004C590D"/>
    <w:rsid w:val="004D25E5"/>
    <w:rsid w:val="004D28CD"/>
    <w:rsid w:val="004D327B"/>
    <w:rsid w:val="004D33F1"/>
    <w:rsid w:val="004D3519"/>
    <w:rsid w:val="004D4D34"/>
    <w:rsid w:val="004D511F"/>
    <w:rsid w:val="004D69AA"/>
    <w:rsid w:val="004D6E6C"/>
    <w:rsid w:val="004E0994"/>
    <w:rsid w:val="004E24E8"/>
    <w:rsid w:val="004E2725"/>
    <w:rsid w:val="004E3B8A"/>
    <w:rsid w:val="004E7AD5"/>
    <w:rsid w:val="004E7FDC"/>
    <w:rsid w:val="004F11F3"/>
    <w:rsid w:val="004F18A3"/>
    <w:rsid w:val="004F5946"/>
    <w:rsid w:val="004F7628"/>
    <w:rsid w:val="004F7ED6"/>
    <w:rsid w:val="00501DFF"/>
    <w:rsid w:val="00503BDD"/>
    <w:rsid w:val="00504AA6"/>
    <w:rsid w:val="00510328"/>
    <w:rsid w:val="00510452"/>
    <w:rsid w:val="0051243D"/>
    <w:rsid w:val="005129B6"/>
    <w:rsid w:val="00520492"/>
    <w:rsid w:val="0052129A"/>
    <w:rsid w:val="00522C59"/>
    <w:rsid w:val="00525403"/>
    <w:rsid w:val="005264EF"/>
    <w:rsid w:val="00527AD1"/>
    <w:rsid w:val="00532C91"/>
    <w:rsid w:val="00537048"/>
    <w:rsid w:val="00544F35"/>
    <w:rsid w:val="00547174"/>
    <w:rsid w:val="0055202D"/>
    <w:rsid w:val="00552A43"/>
    <w:rsid w:val="00554E28"/>
    <w:rsid w:val="005557B1"/>
    <w:rsid w:val="0055644D"/>
    <w:rsid w:val="0055648A"/>
    <w:rsid w:val="005567C3"/>
    <w:rsid w:val="00557495"/>
    <w:rsid w:val="0056047C"/>
    <w:rsid w:val="00560993"/>
    <w:rsid w:val="005619C7"/>
    <w:rsid w:val="00561E61"/>
    <w:rsid w:val="005632C5"/>
    <w:rsid w:val="005668EB"/>
    <w:rsid w:val="00571434"/>
    <w:rsid w:val="0057569C"/>
    <w:rsid w:val="00576260"/>
    <w:rsid w:val="0057692B"/>
    <w:rsid w:val="00577423"/>
    <w:rsid w:val="00580320"/>
    <w:rsid w:val="00580384"/>
    <w:rsid w:val="005844F6"/>
    <w:rsid w:val="005846B9"/>
    <w:rsid w:val="0058509D"/>
    <w:rsid w:val="00585FE8"/>
    <w:rsid w:val="00586735"/>
    <w:rsid w:val="00587426"/>
    <w:rsid w:val="00590920"/>
    <w:rsid w:val="00592758"/>
    <w:rsid w:val="00596619"/>
    <w:rsid w:val="005A1DFF"/>
    <w:rsid w:val="005A1F2C"/>
    <w:rsid w:val="005A45A3"/>
    <w:rsid w:val="005A4928"/>
    <w:rsid w:val="005A4F38"/>
    <w:rsid w:val="005A75C0"/>
    <w:rsid w:val="005B28C5"/>
    <w:rsid w:val="005B7875"/>
    <w:rsid w:val="005C1EC6"/>
    <w:rsid w:val="005C4773"/>
    <w:rsid w:val="005C7892"/>
    <w:rsid w:val="005C78F9"/>
    <w:rsid w:val="005D558D"/>
    <w:rsid w:val="005D69EB"/>
    <w:rsid w:val="005E099E"/>
    <w:rsid w:val="005E0C39"/>
    <w:rsid w:val="005E140D"/>
    <w:rsid w:val="005E2BBC"/>
    <w:rsid w:val="005E3888"/>
    <w:rsid w:val="005E6DAE"/>
    <w:rsid w:val="005F3F9C"/>
    <w:rsid w:val="005F4803"/>
    <w:rsid w:val="005F484D"/>
    <w:rsid w:val="00600184"/>
    <w:rsid w:val="0060399F"/>
    <w:rsid w:val="00606E93"/>
    <w:rsid w:val="0060792B"/>
    <w:rsid w:val="0061308D"/>
    <w:rsid w:val="006153AF"/>
    <w:rsid w:val="0061542C"/>
    <w:rsid w:val="00615BDC"/>
    <w:rsid w:val="00616086"/>
    <w:rsid w:val="0061703A"/>
    <w:rsid w:val="006207F3"/>
    <w:rsid w:val="0062195C"/>
    <w:rsid w:val="006234FF"/>
    <w:rsid w:val="00624410"/>
    <w:rsid w:val="00624E78"/>
    <w:rsid w:val="006274C8"/>
    <w:rsid w:val="006301AF"/>
    <w:rsid w:val="00631478"/>
    <w:rsid w:val="00634DC6"/>
    <w:rsid w:val="006355FF"/>
    <w:rsid w:val="00635E2C"/>
    <w:rsid w:val="00635FA3"/>
    <w:rsid w:val="00636759"/>
    <w:rsid w:val="00637372"/>
    <w:rsid w:val="006430BE"/>
    <w:rsid w:val="00643A6E"/>
    <w:rsid w:val="00650D9A"/>
    <w:rsid w:val="00651B8F"/>
    <w:rsid w:val="0065573C"/>
    <w:rsid w:val="00656D0A"/>
    <w:rsid w:val="006605E0"/>
    <w:rsid w:val="00660E90"/>
    <w:rsid w:val="0066285D"/>
    <w:rsid w:val="00663828"/>
    <w:rsid w:val="00673CE7"/>
    <w:rsid w:val="0067445E"/>
    <w:rsid w:val="006752A2"/>
    <w:rsid w:val="00676789"/>
    <w:rsid w:val="00676CC2"/>
    <w:rsid w:val="00677C11"/>
    <w:rsid w:val="00680089"/>
    <w:rsid w:val="00680509"/>
    <w:rsid w:val="006830B1"/>
    <w:rsid w:val="006856CE"/>
    <w:rsid w:val="00687CD5"/>
    <w:rsid w:val="006909C3"/>
    <w:rsid w:val="0069266F"/>
    <w:rsid w:val="00692922"/>
    <w:rsid w:val="00693084"/>
    <w:rsid w:val="00693C8B"/>
    <w:rsid w:val="00694C25"/>
    <w:rsid w:val="00694FC9"/>
    <w:rsid w:val="00695F82"/>
    <w:rsid w:val="00697D61"/>
    <w:rsid w:val="006A1A50"/>
    <w:rsid w:val="006A3A17"/>
    <w:rsid w:val="006A3D9C"/>
    <w:rsid w:val="006B07AC"/>
    <w:rsid w:val="006B1F63"/>
    <w:rsid w:val="006B278E"/>
    <w:rsid w:val="006B2871"/>
    <w:rsid w:val="006B345B"/>
    <w:rsid w:val="006B3636"/>
    <w:rsid w:val="006B3944"/>
    <w:rsid w:val="006B4A02"/>
    <w:rsid w:val="006B4E68"/>
    <w:rsid w:val="006B792A"/>
    <w:rsid w:val="006C163E"/>
    <w:rsid w:val="006C22C6"/>
    <w:rsid w:val="006C2A00"/>
    <w:rsid w:val="006C2C28"/>
    <w:rsid w:val="006C5451"/>
    <w:rsid w:val="006C588E"/>
    <w:rsid w:val="006D3978"/>
    <w:rsid w:val="006D3C7A"/>
    <w:rsid w:val="006D43ED"/>
    <w:rsid w:val="006E0EDF"/>
    <w:rsid w:val="006E1071"/>
    <w:rsid w:val="006E2602"/>
    <w:rsid w:val="006E26CC"/>
    <w:rsid w:val="006E3298"/>
    <w:rsid w:val="006E3CE8"/>
    <w:rsid w:val="006E3FB6"/>
    <w:rsid w:val="006E66D0"/>
    <w:rsid w:val="006E6907"/>
    <w:rsid w:val="006E760D"/>
    <w:rsid w:val="006E790D"/>
    <w:rsid w:val="006F2785"/>
    <w:rsid w:val="0070043E"/>
    <w:rsid w:val="00701939"/>
    <w:rsid w:val="00704302"/>
    <w:rsid w:val="007058D0"/>
    <w:rsid w:val="007062BA"/>
    <w:rsid w:val="00707F88"/>
    <w:rsid w:val="007116C0"/>
    <w:rsid w:val="00711908"/>
    <w:rsid w:val="00711F21"/>
    <w:rsid w:val="00714994"/>
    <w:rsid w:val="00715FED"/>
    <w:rsid w:val="0071652E"/>
    <w:rsid w:val="00716561"/>
    <w:rsid w:val="007177E8"/>
    <w:rsid w:val="00717A83"/>
    <w:rsid w:val="00725A2E"/>
    <w:rsid w:val="00725B5B"/>
    <w:rsid w:val="0073042D"/>
    <w:rsid w:val="00731179"/>
    <w:rsid w:val="00731E09"/>
    <w:rsid w:val="00732303"/>
    <w:rsid w:val="00734F13"/>
    <w:rsid w:val="00736341"/>
    <w:rsid w:val="007402F2"/>
    <w:rsid w:val="00740471"/>
    <w:rsid w:val="007526C1"/>
    <w:rsid w:val="00753D3F"/>
    <w:rsid w:val="00755CDA"/>
    <w:rsid w:val="00761881"/>
    <w:rsid w:val="00765C24"/>
    <w:rsid w:val="00767BF4"/>
    <w:rsid w:val="00781A77"/>
    <w:rsid w:val="0078241F"/>
    <w:rsid w:val="00784FF3"/>
    <w:rsid w:val="00785C50"/>
    <w:rsid w:val="00785F1A"/>
    <w:rsid w:val="0079095D"/>
    <w:rsid w:val="0079112A"/>
    <w:rsid w:val="0079228D"/>
    <w:rsid w:val="0079499E"/>
    <w:rsid w:val="00794F50"/>
    <w:rsid w:val="007952B1"/>
    <w:rsid w:val="007953ED"/>
    <w:rsid w:val="0079732C"/>
    <w:rsid w:val="00797898"/>
    <w:rsid w:val="007A09FF"/>
    <w:rsid w:val="007A29E4"/>
    <w:rsid w:val="007A30D4"/>
    <w:rsid w:val="007A3653"/>
    <w:rsid w:val="007A3BCC"/>
    <w:rsid w:val="007A4656"/>
    <w:rsid w:val="007A782B"/>
    <w:rsid w:val="007B1048"/>
    <w:rsid w:val="007B17A4"/>
    <w:rsid w:val="007B1A25"/>
    <w:rsid w:val="007B346F"/>
    <w:rsid w:val="007C00FF"/>
    <w:rsid w:val="007C062B"/>
    <w:rsid w:val="007C0879"/>
    <w:rsid w:val="007C1D8A"/>
    <w:rsid w:val="007C441C"/>
    <w:rsid w:val="007C6205"/>
    <w:rsid w:val="007C67F3"/>
    <w:rsid w:val="007D25C7"/>
    <w:rsid w:val="007D5904"/>
    <w:rsid w:val="007E0868"/>
    <w:rsid w:val="007E0A97"/>
    <w:rsid w:val="007E2BAB"/>
    <w:rsid w:val="007E36C5"/>
    <w:rsid w:val="007E4F6F"/>
    <w:rsid w:val="007E5D1D"/>
    <w:rsid w:val="007E6358"/>
    <w:rsid w:val="007E75DF"/>
    <w:rsid w:val="007F3A6E"/>
    <w:rsid w:val="007F5262"/>
    <w:rsid w:val="00800EAC"/>
    <w:rsid w:val="00802134"/>
    <w:rsid w:val="0080219B"/>
    <w:rsid w:val="00805BC1"/>
    <w:rsid w:val="00810126"/>
    <w:rsid w:val="008113D0"/>
    <w:rsid w:val="00811500"/>
    <w:rsid w:val="0081280E"/>
    <w:rsid w:val="00812DD1"/>
    <w:rsid w:val="00813281"/>
    <w:rsid w:val="008137C4"/>
    <w:rsid w:val="0081411C"/>
    <w:rsid w:val="0081561A"/>
    <w:rsid w:val="00815635"/>
    <w:rsid w:val="00815B81"/>
    <w:rsid w:val="00816655"/>
    <w:rsid w:val="00821041"/>
    <w:rsid w:val="00823BF3"/>
    <w:rsid w:val="0082539A"/>
    <w:rsid w:val="008268FC"/>
    <w:rsid w:val="008303E2"/>
    <w:rsid w:val="00834AF9"/>
    <w:rsid w:val="00835267"/>
    <w:rsid w:val="00835876"/>
    <w:rsid w:val="00836285"/>
    <w:rsid w:val="00836A9A"/>
    <w:rsid w:val="00837DFB"/>
    <w:rsid w:val="00842195"/>
    <w:rsid w:val="00842D9F"/>
    <w:rsid w:val="008446AB"/>
    <w:rsid w:val="008459C6"/>
    <w:rsid w:val="00845DE8"/>
    <w:rsid w:val="008501E4"/>
    <w:rsid w:val="008504CC"/>
    <w:rsid w:val="008519ED"/>
    <w:rsid w:val="00851CF4"/>
    <w:rsid w:val="00851D0D"/>
    <w:rsid w:val="00852A4D"/>
    <w:rsid w:val="0085484B"/>
    <w:rsid w:val="0085576B"/>
    <w:rsid w:val="008557B6"/>
    <w:rsid w:val="0085757D"/>
    <w:rsid w:val="00860D9A"/>
    <w:rsid w:val="008611CE"/>
    <w:rsid w:val="008621EE"/>
    <w:rsid w:val="00864039"/>
    <w:rsid w:val="008641A1"/>
    <w:rsid w:val="00867AF8"/>
    <w:rsid w:val="00871566"/>
    <w:rsid w:val="008724D0"/>
    <w:rsid w:val="00872EC8"/>
    <w:rsid w:val="00873EC3"/>
    <w:rsid w:val="008760B2"/>
    <w:rsid w:val="00876875"/>
    <w:rsid w:val="00877FE5"/>
    <w:rsid w:val="008802AA"/>
    <w:rsid w:val="00881673"/>
    <w:rsid w:val="00882E5A"/>
    <w:rsid w:val="00887CF6"/>
    <w:rsid w:val="008911F9"/>
    <w:rsid w:val="008915C6"/>
    <w:rsid w:val="008931B3"/>
    <w:rsid w:val="0089496E"/>
    <w:rsid w:val="0089613B"/>
    <w:rsid w:val="008A1C25"/>
    <w:rsid w:val="008A22D1"/>
    <w:rsid w:val="008A3D4F"/>
    <w:rsid w:val="008A79DC"/>
    <w:rsid w:val="008B212E"/>
    <w:rsid w:val="008B26DF"/>
    <w:rsid w:val="008B2D59"/>
    <w:rsid w:val="008B3951"/>
    <w:rsid w:val="008B4168"/>
    <w:rsid w:val="008B4CAE"/>
    <w:rsid w:val="008B5FC8"/>
    <w:rsid w:val="008B61AF"/>
    <w:rsid w:val="008B64F6"/>
    <w:rsid w:val="008B7CFF"/>
    <w:rsid w:val="008C44EB"/>
    <w:rsid w:val="008C4C03"/>
    <w:rsid w:val="008C610B"/>
    <w:rsid w:val="008C7BF3"/>
    <w:rsid w:val="008D2696"/>
    <w:rsid w:val="008D4DA5"/>
    <w:rsid w:val="008D6B9D"/>
    <w:rsid w:val="008D7474"/>
    <w:rsid w:val="008E0C97"/>
    <w:rsid w:val="008E54F0"/>
    <w:rsid w:val="008E5632"/>
    <w:rsid w:val="008E6772"/>
    <w:rsid w:val="008E7E87"/>
    <w:rsid w:val="008F2173"/>
    <w:rsid w:val="008F2295"/>
    <w:rsid w:val="008F2BF7"/>
    <w:rsid w:val="008F46E7"/>
    <w:rsid w:val="008F5104"/>
    <w:rsid w:val="008F525F"/>
    <w:rsid w:val="008F5325"/>
    <w:rsid w:val="008F7524"/>
    <w:rsid w:val="008F7890"/>
    <w:rsid w:val="0090156B"/>
    <w:rsid w:val="00902944"/>
    <w:rsid w:val="00903AA1"/>
    <w:rsid w:val="00905F08"/>
    <w:rsid w:val="00907E26"/>
    <w:rsid w:val="009151CD"/>
    <w:rsid w:val="00917C4B"/>
    <w:rsid w:val="00917FD7"/>
    <w:rsid w:val="00920214"/>
    <w:rsid w:val="009225DB"/>
    <w:rsid w:val="0092526D"/>
    <w:rsid w:val="00926071"/>
    <w:rsid w:val="00926A83"/>
    <w:rsid w:val="00930775"/>
    <w:rsid w:val="009310B6"/>
    <w:rsid w:val="0093672A"/>
    <w:rsid w:val="009409ED"/>
    <w:rsid w:val="00942711"/>
    <w:rsid w:val="00942D35"/>
    <w:rsid w:val="009433FA"/>
    <w:rsid w:val="00943FD6"/>
    <w:rsid w:val="009471C9"/>
    <w:rsid w:val="009508D3"/>
    <w:rsid w:val="00951889"/>
    <w:rsid w:val="00951E19"/>
    <w:rsid w:val="00952462"/>
    <w:rsid w:val="009537BA"/>
    <w:rsid w:val="009575F4"/>
    <w:rsid w:val="0096119A"/>
    <w:rsid w:val="009643D2"/>
    <w:rsid w:val="009644B3"/>
    <w:rsid w:val="00966F6D"/>
    <w:rsid w:val="00971F29"/>
    <w:rsid w:val="00975089"/>
    <w:rsid w:val="00975774"/>
    <w:rsid w:val="0097594E"/>
    <w:rsid w:val="009770F4"/>
    <w:rsid w:val="009823E8"/>
    <w:rsid w:val="00983CA6"/>
    <w:rsid w:val="009845A5"/>
    <w:rsid w:val="00986B45"/>
    <w:rsid w:val="0099004F"/>
    <w:rsid w:val="00990983"/>
    <w:rsid w:val="00990A00"/>
    <w:rsid w:val="0099113A"/>
    <w:rsid w:val="00992572"/>
    <w:rsid w:val="00992E97"/>
    <w:rsid w:val="00993F07"/>
    <w:rsid w:val="00994889"/>
    <w:rsid w:val="00995409"/>
    <w:rsid w:val="009960CB"/>
    <w:rsid w:val="00997078"/>
    <w:rsid w:val="009975F3"/>
    <w:rsid w:val="009A0F1F"/>
    <w:rsid w:val="009A0F89"/>
    <w:rsid w:val="009A1734"/>
    <w:rsid w:val="009A44AC"/>
    <w:rsid w:val="009A44FE"/>
    <w:rsid w:val="009A5569"/>
    <w:rsid w:val="009A6DEC"/>
    <w:rsid w:val="009A71DA"/>
    <w:rsid w:val="009B0405"/>
    <w:rsid w:val="009B0DF2"/>
    <w:rsid w:val="009B116A"/>
    <w:rsid w:val="009B754B"/>
    <w:rsid w:val="009C021E"/>
    <w:rsid w:val="009C3A4A"/>
    <w:rsid w:val="009C3D14"/>
    <w:rsid w:val="009C722B"/>
    <w:rsid w:val="009D1A9D"/>
    <w:rsid w:val="009D62EF"/>
    <w:rsid w:val="009D650E"/>
    <w:rsid w:val="009D67C2"/>
    <w:rsid w:val="009D6ADC"/>
    <w:rsid w:val="009E163C"/>
    <w:rsid w:val="009E2750"/>
    <w:rsid w:val="009E2B48"/>
    <w:rsid w:val="009E2B9C"/>
    <w:rsid w:val="009E4B0B"/>
    <w:rsid w:val="009E4BB4"/>
    <w:rsid w:val="009F23EF"/>
    <w:rsid w:val="009F283E"/>
    <w:rsid w:val="009F4100"/>
    <w:rsid w:val="009F590A"/>
    <w:rsid w:val="00A00D98"/>
    <w:rsid w:val="00A010C1"/>
    <w:rsid w:val="00A013EA"/>
    <w:rsid w:val="00A02152"/>
    <w:rsid w:val="00A02ED3"/>
    <w:rsid w:val="00A072B0"/>
    <w:rsid w:val="00A10447"/>
    <w:rsid w:val="00A113E9"/>
    <w:rsid w:val="00A11BF4"/>
    <w:rsid w:val="00A11C74"/>
    <w:rsid w:val="00A12558"/>
    <w:rsid w:val="00A12FBF"/>
    <w:rsid w:val="00A13C31"/>
    <w:rsid w:val="00A16F2A"/>
    <w:rsid w:val="00A26DD0"/>
    <w:rsid w:val="00A27273"/>
    <w:rsid w:val="00A321DC"/>
    <w:rsid w:val="00A326E6"/>
    <w:rsid w:val="00A3592E"/>
    <w:rsid w:val="00A4514F"/>
    <w:rsid w:val="00A61A68"/>
    <w:rsid w:val="00A713D5"/>
    <w:rsid w:val="00A75361"/>
    <w:rsid w:val="00A75985"/>
    <w:rsid w:val="00A75CC3"/>
    <w:rsid w:val="00A81EBD"/>
    <w:rsid w:val="00A85239"/>
    <w:rsid w:val="00A866E2"/>
    <w:rsid w:val="00A90A09"/>
    <w:rsid w:val="00A93D33"/>
    <w:rsid w:val="00A94521"/>
    <w:rsid w:val="00A94898"/>
    <w:rsid w:val="00A95199"/>
    <w:rsid w:val="00A9554A"/>
    <w:rsid w:val="00AA00A1"/>
    <w:rsid w:val="00AA0536"/>
    <w:rsid w:val="00AA0BEC"/>
    <w:rsid w:val="00AA0CC2"/>
    <w:rsid w:val="00AA3641"/>
    <w:rsid w:val="00AA405E"/>
    <w:rsid w:val="00AA7F17"/>
    <w:rsid w:val="00AB12F0"/>
    <w:rsid w:val="00AB3306"/>
    <w:rsid w:val="00AB601D"/>
    <w:rsid w:val="00AB6924"/>
    <w:rsid w:val="00AC0D98"/>
    <w:rsid w:val="00AC0ED8"/>
    <w:rsid w:val="00AC7181"/>
    <w:rsid w:val="00AD0CF3"/>
    <w:rsid w:val="00AD172B"/>
    <w:rsid w:val="00AD4D8B"/>
    <w:rsid w:val="00AD61DB"/>
    <w:rsid w:val="00AE3428"/>
    <w:rsid w:val="00AE420E"/>
    <w:rsid w:val="00AE50D5"/>
    <w:rsid w:val="00AE5166"/>
    <w:rsid w:val="00AE5840"/>
    <w:rsid w:val="00AE585E"/>
    <w:rsid w:val="00AE7166"/>
    <w:rsid w:val="00AE7E8B"/>
    <w:rsid w:val="00AF1E57"/>
    <w:rsid w:val="00AF2A7B"/>
    <w:rsid w:val="00AF2F58"/>
    <w:rsid w:val="00AF3B83"/>
    <w:rsid w:val="00AF4387"/>
    <w:rsid w:val="00AF5497"/>
    <w:rsid w:val="00AF7B4C"/>
    <w:rsid w:val="00AF7B93"/>
    <w:rsid w:val="00B00D73"/>
    <w:rsid w:val="00B01BB2"/>
    <w:rsid w:val="00B03AA4"/>
    <w:rsid w:val="00B0572C"/>
    <w:rsid w:val="00B114BC"/>
    <w:rsid w:val="00B11FDA"/>
    <w:rsid w:val="00B14742"/>
    <w:rsid w:val="00B15647"/>
    <w:rsid w:val="00B16816"/>
    <w:rsid w:val="00B17F3D"/>
    <w:rsid w:val="00B201FA"/>
    <w:rsid w:val="00B2092E"/>
    <w:rsid w:val="00B2329F"/>
    <w:rsid w:val="00B23BB8"/>
    <w:rsid w:val="00B27533"/>
    <w:rsid w:val="00B3234F"/>
    <w:rsid w:val="00B36CD6"/>
    <w:rsid w:val="00B41530"/>
    <w:rsid w:val="00B445F4"/>
    <w:rsid w:val="00B455C3"/>
    <w:rsid w:val="00B4570C"/>
    <w:rsid w:val="00B47E8A"/>
    <w:rsid w:val="00B50DA3"/>
    <w:rsid w:val="00B51BB9"/>
    <w:rsid w:val="00B5290A"/>
    <w:rsid w:val="00B5624A"/>
    <w:rsid w:val="00B56891"/>
    <w:rsid w:val="00B61FE8"/>
    <w:rsid w:val="00B6282A"/>
    <w:rsid w:val="00B64245"/>
    <w:rsid w:val="00B6477B"/>
    <w:rsid w:val="00B6578F"/>
    <w:rsid w:val="00B67069"/>
    <w:rsid w:val="00B7010A"/>
    <w:rsid w:val="00B72409"/>
    <w:rsid w:val="00B7270A"/>
    <w:rsid w:val="00B77CDA"/>
    <w:rsid w:val="00B80A47"/>
    <w:rsid w:val="00B81485"/>
    <w:rsid w:val="00B835EC"/>
    <w:rsid w:val="00B83DA9"/>
    <w:rsid w:val="00B84D63"/>
    <w:rsid w:val="00B853A0"/>
    <w:rsid w:val="00B92C28"/>
    <w:rsid w:val="00B93839"/>
    <w:rsid w:val="00B93B8A"/>
    <w:rsid w:val="00B97106"/>
    <w:rsid w:val="00B97514"/>
    <w:rsid w:val="00BA087D"/>
    <w:rsid w:val="00BA0C41"/>
    <w:rsid w:val="00BA387F"/>
    <w:rsid w:val="00BB12DC"/>
    <w:rsid w:val="00BB1798"/>
    <w:rsid w:val="00BB1899"/>
    <w:rsid w:val="00BB77B6"/>
    <w:rsid w:val="00BC12F7"/>
    <w:rsid w:val="00BC1402"/>
    <w:rsid w:val="00BC391F"/>
    <w:rsid w:val="00BC43A2"/>
    <w:rsid w:val="00BC5903"/>
    <w:rsid w:val="00BC601E"/>
    <w:rsid w:val="00BD1FCC"/>
    <w:rsid w:val="00BD333C"/>
    <w:rsid w:val="00BD345F"/>
    <w:rsid w:val="00BD7481"/>
    <w:rsid w:val="00BE13D7"/>
    <w:rsid w:val="00BE2533"/>
    <w:rsid w:val="00BE6B65"/>
    <w:rsid w:val="00BF25E9"/>
    <w:rsid w:val="00BF2B40"/>
    <w:rsid w:val="00BF31EF"/>
    <w:rsid w:val="00BF5229"/>
    <w:rsid w:val="00BF576F"/>
    <w:rsid w:val="00BF5FBF"/>
    <w:rsid w:val="00BF6D4E"/>
    <w:rsid w:val="00BF7970"/>
    <w:rsid w:val="00C007F7"/>
    <w:rsid w:val="00C02297"/>
    <w:rsid w:val="00C0258A"/>
    <w:rsid w:val="00C02A95"/>
    <w:rsid w:val="00C033A8"/>
    <w:rsid w:val="00C0342B"/>
    <w:rsid w:val="00C067D1"/>
    <w:rsid w:val="00C07647"/>
    <w:rsid w:val="00C1012F"/>
    <w:rsid w:val="00C10C73"/>
    <w:rsid w:val="00C10FB8"/>
    <w:rsid w:val="00C149AB"/>
    <w:rsid w:val="00C149BD"/>
    <w:rsid w:val="00C14DA0"/>
    <w:rsid w:val="00C165B0"/>
    <w:rsid w:val="00C16624"/>
    <w:rsid w:val="00C17ACF"/>
    <w:rsid w:val="00C20DA8"/>
    <w:rsid w:val="00C21D03"/>
    <w:rsid w:val="00C232D9"/>
    <w:rsid w:val="00C30590"/>
    <w:rsid w:val="00C31A42"/>
    <w:rsid w:val="00C3587C"/>
    <w:rsid w:val="00C37003"/>
    <w:rsid w:val="00C371F2"/>
    <w:rsid w:val="00C4088C"/>
    <w:rsid w:val="00C40FB3"/>
    <w:rsid w:val="00C45E65"/>
    <w:rsid w:val="00C466AB"/>
    <w:rsid w:val="00C50229"/>
    <w:rsid w:val="00C50F0C"/>
    <w:rsid w:val="00C515F1"/>
    <w:rsid w:val="00C52D52"/>
    <w:rsid w:val="00C543D0"/>
    <w:rsid w:val="00C54AFF"/>
    <w:rsid w:val="00C57494"/>
    <w:rsid w:val="00C606A2"/>
    <w:rsid w:val="00C633BE"/>
    <w:rsid w:val="00C63FF4"/>
    <w:rsid w:val="00C6622C"/>
    <w:rsid w:val="00C674F5"/>
    <w:rsid w:val="00C718BF"/>
    <w:rsid w:val="00C738AE"/>
    <w:rsid w:val="00C7432C"/>
    <w:rsid w:val="00C74AD7"/>
    <w:rsid w:val="00C75131"/>
    <w:rsid w:val="00C8109A"/>
    <w:rsid w:val="00C83218"/>
    <w:rsid w:val="00C83379"/>
    <w:rsid w:val="00C835A5"/>
    <w:rsid w:val="00C8432D"/>
    <w:rsid w:val="00C8598F"/>
    <w:rsid w:val="00C85E87"/>
    <w:rsid w:val="00C9111A"/>
    <w:rsid w:val="00C9317A"/>
    <w:rsid w:val="00C97757"/>
    <w:rsid w:val="00C97BD2"/>
    <w:rsid w:val="00CA039B"/>
    <w:rsid w:val="00CA2E63"/>
    <w:rsid w:val="00CA2FE2"/>
    <w:rsid w:val="00CA3B4D"/>
    <w:rsid w:val="00CA5CCA"/>
    <w:rsid w:val="00CA62BD"/>
    <w:rsid w:val="00CB03BE"/>
    <w:rsid w:val="00CB082F"/>
    <w:rsid w:val="00CB0ACD"/>
    <w:rsid w:val="00CB0C01"/>
    <w:rsid w:val="00CB170D"/>
    <w:rsid w:val="00CB41A7"/>
    <w:rsid w:val="00CB510A"/>
    <w:rsid w:val="00CB5ADE"/>
    <w:rsid w:val="00CB7418"/>
    <w:rsid w:val="00CC2013"/>
    <w:rsid w:val="00CC2B72"/>
    <w:rsid w:val="00CC422E"/>
    <w:rsid w:val="00CC5BD1"/>
    <w:rsid w:val="00CC5BF2"/>
    <w:rsid w:val="00CD1E35"/>
    <w:rsid w:val="00CD2D34"/>
    <w:rsid w:val="00CD3E99"/>
    <w:rsid w:val="00CD46A5"/>
    <w:rsid w:val="00CD58CB"/>
    <w:rsid w:val="00CE04DF"/>
    <w:rsid w:val="00CE4564"/>
    <w:rsid w:val="00CE56D3"/>
    <w:rsid w:val="00CE595F"/>
    <w:rsid w:val="00CE7243"/>
    <w:rsid w:val="00CF06E1"/>
    <w:rsid w:val="00CF0908"/>
    <w:rsid w:val="00CF3593"/>
    <w:rsid w:val="00CF4D5B"/>
    <w:rsid w:val="00D02DE7"/>
    <w:rsid w:val="00D038B5"/>
    <w:rsid w:val="00D103C0"/>
    <w:rsid w:val="00D129F9"/>
    <w:rsid w:val="00D12BBE"/>
    <w:rsid w:val="00D13BFA"/>
    <w:rsid w:val="00D21D1C"/>
    <w:rsid w:val="00D2433C"/>
    <w:rsid w:val="00D25094"/>
    <w:rsid w:val="00D36A20"/>
    <w:rsid w:val="00D374C0"/>
    <w:rsid w:val="00D43F89"/>
    <w:rsid w:val="00D44D5B"/>
    <w:rsid w:val="00D506E4"/>
    <w:rsid w:val="00D50D75"/>
    <w:rsid w:val="00D5195D"/>
    <w:rsid w:val="00D51F1E"/>
    <w:rsid w:val="00D53372"/>
    <w:rsid w:val="00D556B0"/>
    <w:rsid w:val="00D56AE2"/>
    <w:rsid w:val="00D6120B"/>
    <w:rsid w:val="00D63317"/>
    <w:rsid w:val="00D70485"/>
    <w:rsid w:val="00D71C4A"/>
    <w:rsid w:val="00D74C56"/>
    <w:rsid w:val="00D76716"/>
    <w:rsid w:val="00D7677D"/>
    <w:rsid w:val="00D7746F"/>
    <w:rsid w:val="00D775DA"/>
    <w:rsid w:val="00D77D61"/>
    <w:rsid w:val="00D80B68"/>
    <w:rsid w:val="00D830B5"/>
    <w:rsid w:val="00D86A58"/>
    <w:rsid w:val="00D87BF4"/>
    <w:rsid w:val="00D87D45"/>
    <w:rsid w:val="00D928E7"/>
    <w:rsid w:val="00D930C7"/>
    <w:rsid w:val="00D9488C"/>
    <w:rsid w:val="00D948B6"/>
    <w:rsid w:val="00D954C1"/>
    <w:rsid w:val="00D964AB"/>
    <w:rsid w:val="00D966C8"/>
    <w:rsid w:val="00DA200E"/>
    <w:rsid w:val="00DA4896"/>
    <w:rsid w:val="00DA5E9E"/>
    <w:rsid w:val="00DA7337"/>
    <w:rsid w:val="00DB09E3"/>
    <w:rsid w:val="00DB1E20"/>
    <w:rsid w:val="00DB29E5"/>
    <w:rsid w:val="00DB493C"/>
    <w:rsid w:val="00DB52FA"/>
    <w:rsid w:val="00DB63CC"/>
    <w:rsid w:val="00DC042B"/>
    <w:rsid w:val="00DC17E7"/>
    <w:rsid w:val="00DC2376"/>
    <w:rsid w:val="00DC344E"/>
    <w:rsid w:val="00DC4EE1"/>
    <w:rsid w:val="00DC73EF"/>
    <w:rsid w:val="00DD3837"/>
    <w:rsid w:val="00DD5419"/>
    <w:rsid w:val="00DD578B"/>
    <w:rsid w:val="00DD5AE8"/>
    <w:rsid w:val="00DD660C"/>
    <w:rsid w:val="00DD6DDE"/>
    <w:rsid w:val="00DD6F60"/>
    <w:rsid w:val="00DE1C28"/>
    <w:rsid w:val="00DE27BA"/>
    <w:rsid w:val="00DE4AA4"/>
    <w:rsid w:val="00DE7FA2"/>
    <w:rsid w:val="00DF0089"/>
    <w:rsid w:val="00DF0ADF"/>
    <w:rsid w:val="00DF26C7"/>
    <w:rsid w:val="00DF39E4"/>
    <w:rsid w:val="00DF4664"/>
    <w:rsid w:val="00DF6C5B"/>
    <w:rsid w:val="00DF6FA9"/>
    <w:rsid w:val="00E05858"/>
    <w:rsid w:val="00E10E8E"/>
    <w:rsid w:val="00E10F26"/>
    <w:rsid w:val="00E1421B"/>
    <w:rsid w:val="00E14F18"/>
    <w:rsid w:val="00E15BD3"/>
    <w:rsid w:val="00E225BB"/>
    <w:rsid w:val="00E23811"/>
    <w:rsid w:val="00E24A98"/>
    <w:rsid w:val="00E261D7"/>
    <w:rsid w:val="00E26647"/>
    <w:rsid w:val="00E27F01"/>
    <w:rsid w:val="00E300AC"/>
    <w:rsid w:val="00E30300"/>
    <w:rsid w:val="00E30479"/>
    <w:rsid w:val="00E307DA"/>
    <w:rsid w:val="00E3211B"/>
    <w:rsid w:val="00E3266D"/>
    <w:rsid w:val="00E33C91"/>
    <w:rsid w:val="00E34D70"/>
    <w:rsid w:val="00E37603"/>
    <w:rsid w:val="00E40596"/>
    <w:rsid w:val="00E4181E"/>
    <w:rsid w:val="00E42F54"/>
    <w:rsid w:val="00E47057"/>
    <w:rsid w:val="00E47B2D"/>
    <w:rsid w:val="00E51D1F"/>
    <w:rsid w:val="00E54583"/>
    <w:rsid w:val="00E55E58"/>
    <w:rsid w:val="00E56AEA"/>
    <w:rsid w:val="00E60FD1"/>
    <w:rsid w:val="00E61BDF"/>
    <w:rsid w:val="00E650F4"/>
    <w:rsid w:val="00E652BF"/>
    <w:rsid w:val="00E65E31"/>
    <w:rsid w:val="00E66BC8"/>
    <w:rsid w:val="00E711B5"/>
    <w:rsid w:val="00E72A65"/>
    <w:rsid w:val="00E73473"/>
    <w:rsid w:val="00E747EF"/>
    <w:rsid w:val="00E80230"/>
    <w:rsid w:val="00E80C89"/>
    <w:rsid w:val="00E80DA9"/>
    <w:rsid w:val="00E8140A"/>
    <w:rsid w:val="00E8174E"/>
    <w:rsid w:val="00E81E89"/>
    <w:rsid w:val="00E8344E"/>
    <w:rsid w:val="00E83B54"/>
    <w:rsid w:val="00E86994"/>
    <w:rsid w:val="00E878F9"/>
    <w:rsid w:val="00E87957"/>
    <w:rsid w:val="00E9088D"/>
    <w:rsid w:val="00E91A5A"/>
    <w:rsid w:val="00E91D96"/>
    <w:rsid w:val="00E92D17"/>
    <w:rsid w:val="00EA1ED3"/>
    <w:rsid w:val="00EA2337"/>
    <w:rsid w:val="00EA6EC0"/>
    <w:rsid w:val="00EA79F8"/>
    <w:rsid w:val="00EB1B2A"/>
    <w:rsid w:val="00EC1D67"/>
    <w:rsid w:val="00EC4342"/>
    <w:rsid w:val="00EC46B0"/>
    <w:rsid w:val="00ED1337"/>
    <w:rsid w:val="00EE0519"/>
    <w:rsid w:val="00EE15DC"/>
    <w:rsid w:val="00EE2946"/>
    <w:rsid w:val="00EE3B42"/>
    <w:rsid w:val="00EE5155"/>
    <w:rsid w:val="00EE798A"/>
    <w:rsid w:val="00EF06EB"/>
    <w:rsid w:val="00EF353A"/>
    <w:rsid w:val="00EF3B4A"/>
    <w:rsid w:val="00F004B1"/>
    <w:rsid w:val="00F00B7A"/>
    <w:rsid w:val="00F01903"/>
    <w:rsid w:val="00F025F5"/>
    <w:rsid w:val="00F06148"/>
    <w:rsid w:val="00F06161"/>
    <w:rsid w:val="00F067CB"/>
    <w:rsid w:val="00F07B0E"/>
    <w:rsid w:val="00F07D61"/>
    <w:rsid w:val="00F1358A"/>
    <w:rsid w:val="00F139B7"/>
    <w:rsid w:val="00F13D56"/>
    <w:rsid w:val="00F153D3"/>
    <w:rsid w:val="00F15681"/>
    <w:rsid w:val="00F164FC"/>
    <w:rsid w:val="00F16E53"/>
    <w:rsid w:val="00F21B95"/>
    <w:rsid w:val="00F221F6"/>
    <w:rsid w:val="00F23C8E"/>
    <w:rsid w:val="00F24EDD"/>
    <w:rsid w:val="00F2592E"/>
    <w:rsid w:val="00F30AB6"/>
    <w:rsid w:val="00F34475"/>
    <w:rsid w:val="00F363CC"/>
    <w:rsid w:val="00F37E06"/>
    <w:rsid w:val="00F37EEB"/>
    <w:rsid w:val="00F45B50"/>
    <w:rsid w:val="00F511B4"/>
    <w:rsid w:val="00F559C3"/>
    <w:rsid w:val="00F61A6B"/>
    <w:rsid w:val="00F61DFF"/>
    <w:rsid w:val="00F631EE"/>
    <w:rsid w:val="00F675F0"/>
    <w:rsid w:val="00F70D4B"/>
    <w:rsid w:val="00F71A81"/>
    <w:rsid w:val="00F72492"/>
    <w:rsid w:val="00F72E19"/>
    <w:rsid w:val="00F73E28"/>
    <w:rsid w:val="00F74E48"/>
    <w:rsid w:val="00F76935"/>
    <w:rsid w:val="00F81605"/>
    <w:rsid w:val="00F81D58"/>
    <w:rsid w:val="00F82838"/>
    <w:rsid w:val="00F83CDA"/>
    <w:rsid w:val="00F84C7B"/>
    <w:rsid w:val="00F87F99"/>
    <w:rsid w:val="00F940DD"/>
    <w:rsid w:val="00F96710"/>
    <w:rsid w:val="00F97837"/>
    <w:rsid w:val="00FA0173"/>
    <w:rsid w:val="00FA02C0"/>
    <w:rsid w:val="00FA1055"/>
    <w:rsid w:val="00FA29DE"/>
    <w:rsid w:val="00FA3D3E"/>
    <w:rsid w:val="00FA7B43"/>
    <w:rsid w:val="00FB1249"/>
    <w:rsid w:val="00FB343A"/>
    <w:rsid w:val="00FB3FA6"/>
    <w:rsid w:val="00FB478E"/>
    <w:rsid w:val="00FB5935"/>
    <w:rsid w:val="00FC1A9A"/>
    <w:rsid w:val="00FC23A5"/>
    <w:rsid w:val="00FC638C"/>
    <w:rsid w:val="00FC79D0"/>
    <w:rsid w:val="00FD109F"/>
    <w:rsid w:val="00FD3D77"/>
    <w:rsid w:val="00FD43D3"/>
    <w:rsid w:val="00FD475C"/>
    <w:rsid w:val="00FD6716"/>
    <w:rsid w:val="00FD724F"/>
    <w:rsid w:val="00FE08D2"/>
    <w:rsid w:val="00FE0C1D"/>
    <w:rsid w:val="00FE2208"/>
    <w:rsid w:val="00FE6886"/>
    <w:rsid w:val="00FE7F4C"/>
    <w:rsid w:val="00FF0AE6"/>
    <w:rsid w:val="00FF2052"/>
    <w:rsid w:val="00FF2737"/>
    <w:rsid w:val="00FF4D00"/>
    <w:rsid w:val="00FF5B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A235C"/>
  <w15:docId w15:val="{B3526B24-5234-4E96-B885-0D28C4E4D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2">
    <w:name w:val="heading 2"/>
    <w:basedOn w:val="Normal"/>
    <w:next w:val="Normal"/>
    <w:link w:val="Heading2Char"/>
    <w:uiPriority w:val="9"/>
    <w:semiHidden/>
    <w:unhideWhenUsed/>
    <w:qFormat/>
    <w:rsid w:val="00FC63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uiPriority w:val="99"/>
    <w:rsid w:val="00643A6E"/>
    <w:pPr>
      <w:tabs>
        <w:tab w:val="center" w:pos="4320"/>
        <w:tab w:val="right" w:pos="8640"/>
      </w:tabs>
    </w:pPr>
  </w:style>
  <w:style w:type="character" w:customStyle="1" w:styleId="HeaderChar">
    <w:name w:val="Header Char"/>
    <w:basedOn w:val="DefaultParagraphFont"/>
    <w:link w:val="Header"/>
    <w:uiPriority w:val="99"/>
    <w:rsid w:val="00643A6E"/>
    <w:rPr>
      <w:rFonts w:ascii="Times New Roman" w:eastAsia="Times New Roman" w:hAnsi="Times New Roman" w:cs="Times New Roman"/>
      <w:sz w:val="20"/>
      <w:szCs w:val="20"/>
    </w:rPr>
  </w:style>
  <w:style w:type="paragraph" w:styleId="Footer">
    <w:name w:val="footer"/>
    <w:basedOn w:val="Normal"/>
    <w:link w:val="FooterChar"/>
    <w:uiPriority w:val="99"/>
    <w:rsid w:val="00643A6E"/>
    <w:pPr>
      <w:tabs>
        <w:tab w:val="center" w:pos="4320"/>
        <w:tab w:val="right" w:pos="8640"/>
      </w:tabs>
    </w:pPr>
  </w:style>
  <w:style w:type="character" w:customStyle="1" w:styleId="FooterChar">
    <w:name w:val="Footer Char"/>
    <w:basedOn w:val="DefaultParagraphFont"/>
    <w:link w:val="Footer"/>
    <w:uiPriority w:val="99"/>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paragraph" w:styleId="PlainText">
    <w:name w:val="Plain Text"/>
    <w:basedOn w:val="Normal"/>
    <w:link w:val="PlainTextChar"/>
    <w:uiPriority w:val="99"/>
    <w:unhideWhenUsed/>
    <w:rsid w:val="000447F2"/>
    <w:rPr>
      <w:rFonts w:ascii="Calibri" w:eastAsia="MS Mincho" w:hAnsi="Calibri" w:cs="Calibri"/>
      <w:sz w:val="22"/>
      <w:szCs w:val="22"/>
      <w:lang w:val="en-GB" w:eastAsia="ja-JP"/>
    </w:rPr>
  </w:style>
  <w:style w:type="character" w:customStyle="1" w:styleId="PlainTextChar">
    <w:name w:val="Plain Text Char"/>
    <w:basedOn w:val="DefaultParagraphFont"/>
    <w:link w:val="PlainText"/>
    <w:uiPriority w:val="99"/>
    <w:rsid w:val="000447F2"/>
    <w:rPr>
      <w:rFonts w:ascii="Calibri" w:eastAsia="MS Mincho" w:hAnsi="Calibri" w:cs="Calibri"/>
      <w:lang w:val="en-GB" w:eastAsia="ja-JP"/>
    </w:rPr>
  </w:style>
  <w:style w:type="character" w:styleId="UnresolvedMention">
    <w:name w:val="Unresolved Mention"/>
    <w:basedOn w:val="DefaultParagraphFont"/>
    <w:uiPriority w:val="99"/>
    <w:semiHidden/>
    <w:unhideWhenUsed/>
    <w:rsid w:val="00637372"/>
    <w:rPr>
      <w:color w:val="808080"/>
      <w:shd w:val="clear" w:color="auto" w:fill="E6E6E6"/>
    </w:rPr>
  </w:style>
  <w:style w:type="paragraph" w:styleId="NoSpacing">
    <w:name w:val="No Spacing"/>
    <w:uiPriority w:val="1"/>
    <w:qFormat/>
    <w:rsid w:val="00637372"/>
    <w:pPr>
      <w:spacing w:after="0" w:line="240" w:lineRule="auto"/>
    </w:pPr>
    <w:rPr>
      <w:rFonts w:ascii="Times New Roman" w:eastAsia="Times New Roman" w:hAnsi="Times New Roman" w:cs="Times New Roman"/>
      <w:sz w:val="20"/>
      <w:szCs w:val="20"/>
    </w:rPr>
  </w:style>
  <w:style w:type="table" w:customStyle="1" w:styleId="TableGrid1">
    <w:name w:val="Table Grid1"/>
    <w:basedOn w:val="TableNormal"/>
    <w:next w:val="TableGrid"/>
    <w:rsid w:val="008362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1">
    <w:name w:val="Plain Text Char1"/>
    <w:basedOn w:val="DefaultParagraphFont"/>
    <w:locked/>
    <w:rsid w:val="00905F08"/>
    <w:rPr>
      <w:rFonts w:ascii="Courier New" w:hAnsi="Courier New" w:cs="Courier New"/>
      <w:noProof/>
      <w:lang w:val="en-GB"/>
    </w:rPr>
  </w:style>
  <w:style w:type="paragraph" w:customStyle="1" w:styleId="Section3-Heading1">
    <w:name w:val="Section 3 - Heading 1"/>
    <w:basedOn w:val="Normal"/>
    <w:uiPriority w:val="99"/>
    <w:rsid w:val="00905F08"/>
    <w:pPr>
      <w:pBdr>
        <w:bottom w:val="single" w:sz="4" w:space="1" w:color="auto"/>
      </w:pBdr>
      <w:spacing w:beforeLines="1"/>
      <w:jc w:val="center"/>
    </w:pPr>
    <w:rPr>
      <w:rFonts w:ascii="Times New Roman Bold" w:hAnsi="Times New Roman Bold"/>
      <w:b/>
      <w:sz w:val="32"/>
      <w:szCs w:val="24"/>
    </w:rPr>
  </w:style>
  <w:style w:type="character" w:customStyle="1" w:styleId="ListParagraphChar">
    <w:name w:val="List Paragraph Char"/>
    <w:basedOn w:val="DefaultParagraphFont"/>
    <w:link w:val="ListParagraph"/>
    <w:uiPriority w:val="34"/>
    <w:locked/>
    <w:rsid w:val="00905F08"/>
    <w:rPr>
      <w:rFonts w:ascii="Times New Roman" w:eastAsia="Times New Roman" w:hAnsi="Times New Roman" w:cs="Times New Roman"/>
      <w:kern w:val="28"/>
      <w:szCs w:val="24"/>
    </w:rPr>
  </w:style>
  <w:style w:type="character" w:customStyle="1" w:styleId="Heading2Char">
    <w:name w:val="Heading 2 Char"/>
    <w:basedOn w:val="DefaultParagraphFont"/>
    <w:link w:val="Heading2"/>
    <w:uiPriority w:val="9"/>
    <w:semiHidden/>
    <w:rsid w:val="00FC638C"/>
    <w:rPr>
      <w:rFonts w:asciiTheme="majorHAnsi" w:eastAsiaTheme="majorEastAsia" w:hAnsiTheme="majorHAnsi" w:cstheme="majorBidi"/>
      <w:color w:val="365F91" w:themeColor="accent1" w:themeShade="BF"/>
      <w:sz w:val="26"/>
      <w:szCs w:val="26"/>
    </w:rPr>
  </w:style>
  <w:style w:type="paragraph" w:customStyle="1" w:styleId="NoSpacing1">
    <w:name w:val="No Spacing1"/>
    <w:uiPriority w:val="1"/>
    <w:qFormat/>
    <w:rsid w:val="00FC638C"/>
    <w:pPr>
      <w:spacing w:after="0" w:line="240" w:lineRule="auto"/>
      <w:ind w:firstLine="446"/>
    </w:pPr>
    <w:rPr>
      <w:rFonts w:ascii="Times New Roman" w:eastAsia="Calibri" w:hAnsi="Times New Roman" w:cs="Times New Roman"/>
      <w:sz w:val="24"/>
    </w:rPr>
  </w:style>
  <w:style w:type="paragraph" w:customStyle="1" w:styleId="normaltableau">
    <w:name w:val="normal_tableau"/>
    <w:basedOn w:val="Normal"/>
    <w:rsid w:val="009C3D14"/>
    <w:pPr>
      <w:spacing w:before="120" w:after="120"/>
      <w:jc w:val="both"/>
    </w:pPr>
    <w:rPr>
      <w:rFonts w:ascii="Optima" w:hAnsi="Optima" w:cs="Optima"/>
      <w:sz w:val="22"/>
      <w:szCs w:val="22"/>
      <w:lang w:val="en-GB"/>
    </w:rPr>
  </w:style>
  <w:style w:type="paragraph" w:customStyle="1" w:styleId="Default">
    <w:name w:val="Default"/>
    <w:rsid w:val="009C3D14"/>
    <w:pPr>
      <w:autoSpaceDE w:val="0"/>
      <w:autoSpaceDN w:val="0"/>
      <w:adjustRightInd w:val="0"/>
      <w:spacing w:after="0" w:line="240" w:lineRule="auto"/>
    </w:pPr>
    <w:rPr>
      <w:rFonts w:ascii="Arial,Bold" w:eastAsia="Times New Roman" w:hAnsi="Arial,Bold" w:cs="Arial,Bol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05932">
      <w:bodyDiv w:val="1"/>
      <w:marLeft w:val="0"/>
      <w:marRight w:val="0"/>
      <w:marTop w:val="0"/>
      <w:marBottom w:val="0"/>
      <w:divBdr>
        <w:top w:val="none" w:sz="0" w:space="0" w:color="auto"/>
        <w:left w:val="none" w:sz="0" w:space="0" w:color="auto"/>
        <w:bottom w:val="none" w:sz="0" w:space="0" w:color="auto"/>
        <w:right w:val="none" w:sz="0" w:space="0" w:color="auto"/>
      </w:divBdr>
    </w:div>
    <w:div w:id="555968109">
      <w:bodyDiv w:val="1"/>
      <w:marLeft w:val="0"/>
      <w:marRight w:val="0"/>
      <w:marTop w:val="0"/>
      <w:marBottom w:val="0"/>
      <w:divBdr>
        <w:top w:val="none" w:sz="0" w:space="0" w:color="auto"/>
        <w:left w:val="none" w:sz="0" w:space="0" w:color="auto"/>
        <w:bottom w:val="none" w:sz="0" w:space="0" w:color="auto"/>
        <w:right w:val="none" w:sz="0" w:space="0" w:color="auto"/>
      </w:divBdr>
    </w:div>
    <w:div w:id="838733566">
      <w:bodyDiv w:val="1"/>
      <w:marLeft w:val="0"/>
      <w:marRight w:val="0"/>
      <w:marTop w:val="0"/>
      <w:marBottom w:val="0"/>
      <w:divBdr>
        <w:top w:val="none" w:sz="0" w:space="0" w:color="auto"/>
        <w:left w:val="none" w:sz="0" w:space="0" w:color="auto"/>
        <w:bottom w:val="none" w:sz="0" w:space="0" w:color="auto"/>
        <w:right w:val="none" w:sz="0" w:space="0" w:color="auto"/>
      </w:divBdr>
    </w:div>
    <w:div w:id="976758725">
      <w:bodyDiv w:val="1"/>
      <w:marLeft w:val="0"/>
      <w:marRight w:val="0"/>
      <w:marTop w:val="0"/>
      <w:marBottom w:val="0"/>
      <w:divBdr>
        <w:top w:val="none" w:sz="0" w:space="0" w:color="auto"/>
        <w:left w:val="none" w:sz="0" w:space="0" w:color="auto"/>
        <w:bottom w:val="none" w:sz="0" w:space="0" w:color="auto"/>
        <w:right w:val="none" w:sz="0" w:space="0" w:color="auto"/>
      </w:divBdr>
    </w:div>
    <w:div w:id="1271476282">
      <w:bodyDiv w:val="1"/>
      <w:marLeft w:val="0"/>
      <w:marRight w:val="0"/>
      <w:marTop w:val="0"/>
      <w:marBottom w:val="0"/>
      <w:divBdr>
        <w:top w:val="none" w:sz="0" w:space="0" w:color="auto"/>
        <w:left w:val="none" w:sz="0" w:space="0" w:color="auto"/>
        <w:bottom w:val="none" w:sz="0" w:space="0" w:color="auto"/>
        <w:right w:val="none" w:sz="0" w:space="0" w:color="auto"/>
      </w:divBdr>
      <w:divsChild>
        <w:div w:id="31924378">
          <w:marLeft w:val="0"/>
          <w:marRight w:val="0"/>
          <w:marTop w:val="0"/>
          <w:marBottom w:val="0"/>
          <w:divBdr>
            <w:top w:val="none" w:sz="0" w:space="0" w:color="auto"/>
            <w:left w:val="none" w:sz="0" w:space="0" w:color="auto"/>
            <w:bottom w:val="none" w:sz="0" w:space="0" w:color="auto"/>
            <w:right w:val="none" w:sz="0" w:space="0" w:color="auto"/>
          </w:divBdr>
          <w:divsChild>
            <w:div w:id="1557005115">
              <w:marLeft w:val="0"/>
              <w:marRight w:val="0"/>
              <w:marTop w:val="0"/>
              <w:marBottom w:val="0"/>
              <w:divBdr>
                <w:top w:val="none" w:sz="0" w:space="0" w:color="auto"/>
                <w:left w:val="none" w:sz="0" w:space="0" w:color="auto"/>
                <w:bottom w:val="none" w:sz="0" w:space="0" w:color="auto"/>
                <w:right w:val="none" w:sz="0" w:space="0" w:color="auto"/>
              </w:divBdr>
              <w:divsChild>
                <w:div w:id="1372075137">
                  <w:marLeft w:val="0"/>
                  <w:marRight w:val="0"/>
                  <w:marTop w:val="0"/>
                  <w:marBottom w:val="0"/>
                  <w:divBdr>
                    <w:top w:val="none" w:sz="0" w:space="0" w:color="auto"/>
                    <w:left w:val="none" w:sz="0" w:space="0" w:color="auto"/>
                    <w:bottom w:val="none" w:sz="0" w:space="0" w:color="auto"/>
                    <w:right w:val="none" w:sz="0" w:space="0" w:color="auto"/>
                  </w:divBdr>
                  <w:divsChild>
                    <w:div w:id="1525247750">
                      <w:marLeft w:val="0"/>
                      <w:marRight w:val="0"/>
                      <w:marTop w:val="0"/>
                      <w:marBottom w:val="0"/>
                      <w:divBdr>
                        <w:top w:val="none" w:sz="0" w:space="0" w:color="auto"/>
                        <w:left w:val="none" w:sz="0" w:space="0" w:color="auto"/>
                        <w:bottom w:val="none" w:sz="0" w:space="0" w:color="auto"/>
                        <w:right w:val="none" w:sz="0" w:space="0" w:color="auto"/>
                      </w:divBdr>
                      <w:divsChild>
                        <w:div w:id="5409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5676">
          <w:marLeft w:val="0"/>
          <w:marRight w:val="0"/>
          <w:marTop w:val="0"/>
          <w:marBottom w:val="0"/>
          <w:divBdr>
            <w:top w:val="none" w:sz="0" w:space="0" w:color="auto"/>
            <w:left w:val="none" w:sz="0" w:space="0" w:color="auto"/>
            <w:bottom w:val="none" w:sz="0" w:space="0" w:color="auto"/>
            <w:right w:val="none" w:sz="0" w:space="0" w:color="auto"/>
          </w:divBdr>
          <w:divsChild>
            <w:div w:id="766004480">
              <w:marLeft w:val="0"/>
              <w:marRight w:val="0"/>
              <w:marTop w:val="0"/>
              <w:marBottom w:val="0"/>
              <w:divBdr>
                <w:top w:val="none" w:sz="0" w:space="0" w:color="auto"/>
                <w:left w:val="none" w:sz="0" w:space="0" w:color="auto"/>
                <w:bottom w:val="none" w:sz="0" w:space="0" w:color="auto"/>
                <w:right w:val="none" w:sz="0" w:space="0" w:color="auto"/>
              </w:divBdr>
              <w:divsChild>
                <w:div w:id="197351158">
                  <w:marLeft w:val="0"/>
                  <w:marRight w:val="0"/>
                  <w:marTop w:val="0"/>
                  <w:marBottom w:val="0"/>
                  <w:divBdr>
                    <w:top w:val="none" w:sz="0" w:space="0" w:color="auto"/>
                    <w:left w:val="none" w:sz="0" w:space="0" w:color="auto"/>
                    <w:bottom w:val="none" w:sz="0" w:space="0" w:color="auto"/>
                    <w:right w:val="none" w:sz="0" w:space="0" w:color="auto"/>
                  </w:divBdr>
                  <w:divsChild>
                    <w:div w:id="2100835298">
                      <w:marLeft w:val="0"/>
                      <w:marRight w:val="0"/>
                      <w:marTop w:val="0"/>
                      <w:marBottom w:val="0"/>
                      <w:divBdr>
                        <w:top w:val="none" w:sz="0" w:space="0" w:color="auto"/>
                        <w:left w:val="none" w:sz="0" w:space="0" w:color="auto"/>
                        <w:bottom w:val="none" w:sz="0" w:space="0" w:color="auto"/>
                        <w:right w:val="none" w:sz="0" w:space="0" w:color="auto"/>
                      </w:divBdr>
                      <w:divsChild>
                        <w:div w:id="812526585">
                          <w:marLeft w:val="0"/>
                          <w:marRight w:val="0"/>
                          <w:marTop w:val="0"/>
                          <w:marBottom w:val="0"/>
                          <w:divBdr>
                            <w:top w:val="none" w:sz="0" w:space="0" w:color="auto"/>
                            <w:left w:val="none" w:sz="0" w:space="0" w:color="auto"/>
                            <w:bottom w:val="none" w:sz="0" w:space="0" w:color="auto"/>
                            <w:right w:val="none" w:sz="0" w:space="0" w:color="auto"/>
                          </w:divBdr>
                          <w:divsChild>
                            <w:div w:id="1900632061">
                              <w:marLeft w:val="0"/>
                              <w:marRight w:val="300"/>
                              <w:marTop w:val="180"/>
                              <w:marBottom w:val="0"/>
                              <w:divBdr>
                                <w:top w:val="none" w:sz="0" w:space="0" w:color="auto"/>
                                <w:left w:val="none" w:sz="0" w:space="0" w:color="auto"/>
                                <w:bottom w:val="none" w:sz="0" w:space="0" w:color="auto"/>
                                <w:right w:val="none" w:sz="0" w:space="0" w:color="auto"/>
                              </w:divBdr>
                              <w:divsChild>
                                <w:div w:id="209068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204903">
      <w:bodyDiv w:val="1"/>
      <w:marLeft w:val="0"/>
      <w:marRight w:val="0"/>
      <w:marTop w:val="0"/>
      <w:marBottom w:val="0"/>
      <w:divBdr>
        <w:top w:val="none" w:sz="0" w:space="0" w:color="auto"/>
        <w:left w:val="none" w:sz="0" w:space="0" w:color="auto"/>
        <w:bottom w:val="none" w:sz="0" w:space="0" w:color="auto"/>
        <w:right w:val="none" w:sz="0" w:space="0" w:color="auto"/>
      </w:divBdr>
    </w:div>
    <w:div w:id="1512260540">
      <w:bodyDiv w:val="1"/>
      <w:marLeft w:val="0"/>
      <w:marRight w:val="0"/>
      <w:marTop w:val="0"/>
      <w:marBottom w:val="0"/>
      <w:divBdr>
        <w:top w:val="none" w:sz="0" w:space="0" w:color="auto"/>
        <w:left w:val="none" w:sz="0" w:space="0" w:color="auto"/>
        <w:bottom w:val="none" w:sz="0" w:space="0" w:color="auto"/>
        <w:right w:val="none" w:sz="0" w:space="0" w:color="auto"/>
      </w:divBdr>
    </w:div>
    <w:div w:id="1522822564">
      <w:bodyDiv w:val="1"/>
      <w:marLeft w:val="0"/>
      <w:marRight w:val="0"/>
      <w:marTop w:val="0"/>
      <w:marBottom w:val="0"/>
      <w:divBdr>
        <w:top w:val="none" w:sz="0" w:space="0" w:color="auto"/>
        <w:left w:val="none" w:sz="0" w:space="0" w:color="auto"/>
        <w:bottom w:val="none" w:sz="0" w:space="0" w:color="auto"/>
        <w:right w:val="none" w:sz="0" w:space="0" w:color="auto"/>
      </w:divBdr>
    </w:div>
    <w:div w:id="1770658993">
      <w:bodyDiv w:val="1"/>
      <w:marLeft w:val="0"/>
      <w:marRight w:val="0"/>
      <w:marTop w:val="0"/>
      <w:marBottom w:val="0"/>
      <w:divBdr>
        <w:top w:val="none" w:sz="0" w:space="0" w:color="auto"/>
        <w:left w:val="none" w:sz="0" w:space="0" w:color="auto"/>
        <w:bottom w:val="none" w:sz="0" w:space="0" w:color="auto"/>
        <w:right w:val="none" w:sz="0" w:space="0" w:color="auto"/>
      </w:divBdr>
      <w:divsChild>
        <w:div w:id="1003780270">
          <w:marLeft w:val="0"/>
          <w:marRight w:val="0"/>
          <w:marTop w:val="0"/>
          <w:marBottom w:val="0"/>
          <w:divBdr>
            <w:top w:val="none" w:sz="0" w:space="0" w:color="auto"/>
            <w:left w:val="none" w:sz="0" w:space="0" w:color="auto"/>
            <w:bottom w:val="none" w:sz="0" w:space="0" w:color="auto"/>
            <w:right w:val="none" w:sz="0" w:space="0" w:color="auto"/>
          </w:divBdr>
          <w:divsChild>
            <w:div w:id="1021706769">
              <w:marLeft w:val="0"/>
              <w:marRight w:val="0"/>
              <w:marTop w:val="0"/>
              <w:marBottom w:val="0"/>
              <w:divBdr>
                <w:top w:val="none" w:sz="0" w:space="0" w:color="auto"/>
                <w:left w:val="none" w:sz="0" w:space="0" w:color="auto"/>
                <w:bottom w:val="none" w:sz="0" w:space="0" w:color="auto"/>
                <w:right w:val="none" w:sz="0" w:space="0" w:color="auto"/>
              </w:divBdr>
              <w:divsChild>
                <w:div w:id="337854670">
                  <w:marLeft w:val="0"/>
                  <w:marRight w:val="0"/>
                  <w:marTop w:val="0"/>
                  <w:marBottom w:val="0"/>
                  <w:divBdr>
                    <w:top w:val="none" w:sz="0" w:space="0" w:color="auto"/>
                    <w:left w:val="none" w:sz="0" w:space="0" w:color="auto"/>
                    <w:bottom w:val="none" w:sz="0" w:space="0" w:color="auto"/>
                    <w:right w:val="none" w:sz="0" w:space="0" w:color="auto"/>
                  </w:divBdr>
                  <w:divsChild>
                    <w:div w:id="1317689788">
                      <w:marLeft w:val="0"/>
                      <w:marRight w:val="0"/>
                      <w:marTop w:val="45"/>
                      <w:marBottom w:val="0"/>
                      <w:divBdr>
                        <w:top w:val="none" w:sz="0" w:space="0" w:color="auto"/>
                        <w:left w:val="none" w:sz="0" w:space="0" w:color="auto"/>
                        <w:bottom w:val="none" w:sz="0" w:space="0" w:color="auto"/>
                        <w:right w:val="none" w:sz="0" w:space="0" w:color="auto"/>
                      </w:divBdr>
                      <w:divsChild>
                        <w:div w:id="978268672">
                          <w:marLeft w:val="0"/>
                          <w:marRight w:val="0"/>
                          <w:marTop w:val="0"/>
                          <w:marBottom w:val="0"/>
                          <w:divBdr>
                            <w:top w:val="none" w:sz="0" w:space="0" w:color="auto"/>
                            <w:left w:val="none" w:sz="0" w:space="0" w:color="auto"/>
                            <w:bottom w:val="none" w:sz="0" w:space="0" w:color="auto"/>
                            <w:right w:val="none" w:sz="0" w:space="0" w:color="auto"/>
                          </w:divBdr>
                          <w:divsChild>
                            <w:div w:id="831599718">
                              <w:marLeft w:val="2070"/>
                              <w:marRight w:val="3960"/>
                              <w:marTop w:val="0"/>
                              <w:marBottom w:val="0"/>
                              <w:divBdr>
                                <w:top w:val="none" w:sz="0" w:space="0" w:color="auto"/>
                                <w:left w:val="none" w:sz="0" w:space="0" w:color="auto"/>
                                <w:bottom w:val="none" w:sz="0" w:space="0" w:color="auto"/>
                                <w:right w:val="none" w:sz="0" w:space="0" w:color="auto"/>
                              </w:divBdr>
                              <w:divsChild>
                                <w:div w:id="1887713258">
                                  <w:marLeft w:val="0"/>
                                  <w:marRight w:val="0"/>
                                  <w:marTop w:val="0"/>
                                  <w:marBottom w:val="0"/>
                                  <w:divBdr>
                                    <w:top w:val="none" w:sz="0" w:space="0" w:color="auto"/>
                                    <w:left w:val="none" w:sz="0" w:space="0" w:color="auto"/>
                                    <w:bottom w:val="none" w:sz="0" w:space="0" w:color="auto"/>
                                    <w:right w:val="none" w:sz="0" w:space="0" w:color="auto"/>
                                  </w:divBdr>
                                  <w:divsChild>
                                    <w:div w:id="833375851">
                                      <w:marLeft w:val="0"/>
                                      <w:marRight w:val="0"/>
                                      <w:marTop w:val="0"/>
                                      <w:marBottom w:val="0"/>
                                      <w:divBdr>
                                        <w:top w:val="none" w:sz="0" w:space="0" w:color="auto"/>
                                        <w:left w:val="none" w:sz="0" w:space="0" w:color="auto"/>
                                        <w:bottom w:val="none" w:sz="0" w:space="0" w:color="auto"/>
                                        <w:right w:val="none" w:sz="0" w:space="0" w:color="auto"/>
                                      </w:divBdr>
                                      <w:divsChild>
                                        <w:div w:id="914436668">
                                          <w:marLeft w:val="0"/>
                                          <w:marRight w:val="0"/>
                                          <w:marTop w:val="0"/>
                                          <w:marBottom w:val="0"/>
                                          <w:divBdr>
                                            <w:top w:val="none" w:sz="0" w:space="0" w:color="auto"/>
                                            <w:left w:val="none" w:sz="0" w:space="0" w:color="auto"/>
                                            <w:bottom w:val="none" w:sz="0" w:space="0" w:color="auto"/>
                                            <w:right w:val="none" w:sz="0" w:space="0" w:color="auto"/>
                                          </w:divBdr>
                                          <w:divsChild>
                                            <w:div w:id="858277968">
                                              <w:marLeft w:val="0"/>
                                              <w:marRight w:val="0"/>
                                              <w:marTop w:val="90"/>
                                              <w:marBottom w:val="0"/>
                                              <w:divBdr>
                                                <w:top w:val="none" w:sz="0" w:space="0" w:color="auto"/>
                                                <w:left w:val="none" w:sz="0" w:space="0" w:color="auto"/>
                                                <w:bottom w:val="none" w:sz="0" w:space="0" w:color="auto"/>
                                                <w:right w:val="none" w:sz="0" w:space="0" w:color="auto"/>
                                              </w:divBdr>
                                              <w:divsChild>
                                                <w:div w:id="90052034">
                                                  <w:marLeft w:val="0"/>
                                                  <w:marRight w:val="0"/>
                                                  <w:marTop w:val="0"/>
                                                  <w:marBottom w:val="0"/>
                                                  <w:divBdr>
                                                    <w:top w:val="none" w:sz="0" w:space="0" w:color="auto"/>
                                                    <w:left w:val="none" w:sz="0" w:space="0" w:color="auto"/>
                                                    <w:bottom w:val="none" w:sz="0" w:space="0" w:color="auto"/>
                                                    <w:right w:val="none" w:sz="0" w:space="0" w:color="auto"/>
                                                  </w:divBdr>
                                                  <w:divsChild>
                                                    <w:div w:id="834152588">
                                                      <w:marLeft w:val="0"/>
                                                      <w:marRight w:val="0"/>
                                                      <w:marTop w:val="0"/>
                                                      <w:marBottom w:val="0"/>
                                                      <w:divBdr>
                                                        <w:top w:val="none" w:sz="0" w:space="0" w:color="auto"/>
                                                        <w:left w:val="none" w:sz="0" w:space="0" w:color="auto"/>
                                                        <w:bottom w:val="none" w:sz="0" w:space="0" w:color="auto"/>
                                                        <w:right w:val="none" w:sz="0" w:space="0" w:color="auto"/>
                                                      </w:divBdr>
                                                      <w:divsChild>
                                                        <w:div w:id="969631092">
                                                          <w:marLeft w:val="0"/>
                                                          <w:marRight w:val="0"/>
                                                          <w:marTop w:val="0"/>
                                                          <w:marBottom w:val="390"/>
                                                          <w:divBdr>
                                                            <w:top w:val="none" w:sz="0" w:space="0" w:color="auto"/>
                                                            <w:left w:val="none" w:sz="0" w:space="0" w:color="auto"/>
                                                            <w:bottom w:val="none" w:sz="0" w:space="0" w:color="auto"/>
                                                            <w:right w:val="none" w:sz="0" w:space="0" w:color="auto"/>
                                                          </w:divBdr>
                                                          <w:divsChild>
                                                            <w:div w:id="236138868">
                                                              <w:marLeft w:val="0"/>
                                                              <w:marRight w:val="0"/>
                                                              <w:marTop w:val="0"/>
                                                              <w:marBottom w:val="0"/>
                                                              <w:divBdr>
                                                                <w:top w:val="none" w:sz="0" w:space="0" w:color="auto"/>
                                                                <w:left w:val="none" w:sz="0" w:space="0" w:color="auto"/>
                                                                <w:bottom w:val="none" w:sz="0" w:space="0" w:color="auto"/>
                                                                <w:right w:val="none" w:sz="0" w:space="0" w:color="auto"/>
                                                              </w:divBdr>
                                                              <w:divsChild>
                                                                <w:div w:id="283538687">
                                                                  <w:marLeft w:val="0"/>
                                                                  <w:marRight w:val="0"/>
                                                                  <w:marTop w:val="0"/>
                                                                  <w:marBottom w:val="0"/>
                                                                  <w:divBdr>
                                                                    <w:top w:val="none" w:sz="0" w:space="0" w:color="auto"/>
                                                                    <w:left w:val="none" w:sz="0" w:space="0" w:color="auto"/>
                                                                    <w:bottom w:val="none" w:sz="0" w:space="0" w:color="auto"/>
                                                                    <w:right w:val="none" w:sz="0" w:space="0" w:color="auto"/>
                                                                  </w:divBdr>
                                                                  <w:divsChild>
                                                                    <w:div w:id="1185945979">
                                                                      <w:marLeft w:val="0"/>
                                                                      <w:marRight w:val="0"/>
                                                                      <w:marTop w:val="0"/>
                                                                      <w:marBottom w:val="0"/>
                                                                      <w:divBdr>
                                                                        <w:top w:val="none" w:sz="0" w:space="0" w:color="auto"/>
                                                                        <w:left w:val="none" w:sz="0" w:space="0" w:color="auto"/>
                                                                        <w:bottom w:val="none" w:sz="0" w:space="0" w:color="auto"/>
                                                                        <w:right w:val="none" w:sz="0" w:space="0" w:color="auto"/>
                                                                      </w:divBdr>
                                                                      <w:divsChild>
                                                                        <w:div w:id="1708722088">
                                                                          <w:marLeft w:val="0"/>
                                                                          <w:marRight w:val="0"/>
                                                                          <w:marTop w:val="0"/>
                                                                          <w:marBottom w:val="0"/>
                                                                          <w:divBdr>
                                                                            <w:top w:val="none" w:sz="0" w:space="0" w:color="auto"/>
                                                                            <w:left w:val="none" w:sz="0" w:space="0" w:color="auto"/>
                                                                            <w:bottom w:val="none" w:sz="0" w:space="0" w:color="auto"/>
                                                                            <w:right w:val="none" w:sz="0" w:space="0" w:color="auto"/>
                                                                          </w:divBdr>
                                                                          <w:divsChild>
                                                                            <w:div w:id="1963684264">
                                                                              <w:marLeft w:val="0"/>
                                                                              <w:marRight w:val="0"/>
                                                                              <w:marTop w:val="0"/>
                                                                              <w:marBottom w:val="0"/>
                                                                              <w:divBdr>
                                                                                <w:top w:val="none" w:sz="0" w:space="0" w:color="auto"/>
                                                                                <w:left w:val="none" w:sz="0" w:space="0" w:color="auto"/>
                                                                                <w:bottom w:val="none" w:sz="0" w:space="0" w:color="auto"/>
                                                                                <w:right w:val="none" w:sz="0" w:space="0" w:color="auto"/>
                                                                              </w:divBdr>
                                                                              <w:divsChild>
                                                                                <w:div w:id="506360196">
                                                                                  <w:marLeft w:val="0"/>
                                                                                  <w:marRight w:val="0"/>
                                                                                  <w:marTop w:val="0"/>
                                                                                  <w:marBottom w:val="0"/>
                                                                                  <w:divBdr>
                                                                                    <w:top w:val="none" w:sz="0" w:space="0" w:color="auto"/>
                                                                                    <w:left w:val="none" w:sz="0" w:space="0" w:color="auto"/>
                                                                                    <w:bottom w:val="none" w:sz="0" w:space="0" w:color="auto"/>
                                                                                    <w:right w:val="none" w:sz="0" w:space="0" w:color="auto"/>
                                                                                  </w:divBdr>
                                                                                  <w:divsChild>
                                                                                    <w:div w:id="2014795763">
                                                                                      <w:marLeft w:val="0"/>
                                                                                      <w:marRight w:val="0"/>
                                                                                      <w:marTop w:val="0"/>
                                                                                      <w:marBottom w:val="0"/>
                                                                                      <w:divBdr>
                                                                                        <w:top w:val="none" w:sz="0" w:space="0" w:color="auto"/>
                                                                                        <w:left w:val="none" w:sz="0" w:space="0" w:color="auto"/>
                                                                                        <w:bottom w:val="none" w:sz="0" w:space="0" w:color="auto"/>
                                                                                        <w:right w:val="none" w:sz="0" w:space="0" w:color="auto"/>
                                                                                      </w:divBdr>
                                                                                      <w:divsChild>
                                                                                        <w:div w:id="13252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00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gistry.ba@undp.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registry.ba@undp.org"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pp.undp.org/_Layouts/15/POPPOpenDoc.aspx?ID=POPP-11-249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un.org/depts/ptd/pdf/conduct_english.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undp/en/home/operations/procurement/protestandsanctions/"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CEA8E027CA469BAEAABF08A9897ADF"/>
        <w:category>
          <w:name w:val="General"/>
          <w:gallery w:val="placeholder"/>
        </w:category>
        <w:types>
          <w:type w:val="bbPlcHdr"/>
        </w:types>
        <w:behaviors>
          <w:behavior w:val="content"/>
        </w:behaviors>
        <w:guid w:val="{7A8D6795-A03E-4241-A709-A3EFAE303F08}"/>
      </w:docPartPr>
      <w:docPartBody>
        <w:p w:rsidR="0059601B" w:rsidRDefault="00991A50" w:rsidP="00991A50">
          <w:pPr>
            <w:pStyle w:val="87CEA8E027CA469BAEAABF08A9897ADF"/>
          </w:pPr>
          <w:r w:rsidRPr="00242081">
            <w:rPr>
              <w:rStyle w:val="PlaceholderText"/>
            </w:rPr>
            <w:t>(briefly describe the goods and quantity)</w:t>
          </w:r>
        </w:p>
      </w:docPartBody>
    </w:docPart>
    <w:docPart>
      <w:docPartPr>
        <w:name w:val="F23CBF0847A74637A52A4DABF933B057"/>
        <w:category>
          <w:name w:val="General"/>
          <w:gallery w:val="placeholder"/>
        </w:category>
        <w:types>
          <w:type w:val="bbPlcHdr"/>
        </w:types>
        <w:behaviors>
          <w:behavior w:val="content"/>
        </w:behaviors>
        <w:guid w:val="{4CF589B8-3B5E-4D45-8BD1-0C81206065E2}"/>
      </w:docPartPr>
      <w:docPartBody>
        <w:p w:rsidR="005A2B12" w:rsidRDefault="007E3E78" w:rsidP="007E3E78">
          <w:pPr>
            <w:pStyle w:val="F23CBF0847A74637A52A4DABF933B057"/>
          </w:pPr>
          <w:r w:rsidRPr="00E64D10">
            <w:rPr>
              <w:rStyle w:val="PlaceholderText"/>
              <w:rFonts w:ascii="Segoe UI" w:hAnsi="Segoe UI" w:cs="Segoe UI"/>
              <w:sz w:val="19"/>
              <w:szCs w:val="19"/>
              <w:highlight w:val="lightGray"/>
            </w:rPr>
            <w:t>Choose an item.</w:t>
          </w:r>
        </w:p>
      </w:docPartBody>
    </w:docPart>
    <w:docPart>
      <w:docPartPr>
        <w:name w:val="8ED835989CA5403D82F8920662B4B9FF"/>
        <w:category>
          <w:name w:val="General"/>
          <w:gallery w:val="placeholder"/>
        </w:category>
        <w:types>
          <w:type w:val="bbPlcHdr"/>
        </w:types>
        <w:behaviors>
          <w:behavior w:val="content"/>
        </w:behaviors>
        <w:guid w:val="{FFD07823-99C6-4BAC-A208-7FD91C67CC93}"/>
      </w:docPartPr>
      <w:docPartBody>
        <w:p w:rsidR="005A2B12" w:rsidRDefault="007E3E78" w:rsidP="007E3E78">
          <w:pPr>
            <w:pStyle w:val="8ED835989CA5403D82F8920662B4B9FF"/>
          </w:pPr>
          <w:r w:rsidRPr="004F6F04">
            <w:rPr>
              <w:rStyle w:val="PlaceholderText"/>
              <w:rFonts w:ascii="Segoe UI" w:hAnsi="Segoe UI" w:cs="Segoe UI"/>
              <w:sz w:val="19"/>
              <w:szCs w:val="19"/>
            </w:rPr>
            <w:t>Choose an item.</w:t>
          </w:r>
        </w:p>
      </w:docPartBody>
    </w:docPart>
    <w:docPart>
      <w:docPartPr>
        <w:name w:val="27602044283E49BB93BD9E7300C26600"/>
        <w:category>
          <w:name w:val="General"/>
          <w:gallery w:val="placeholder"/>
        </w:category>
        <w:types>
          <w:type w:val="bbPlcHdr"/>
        </w:types>
        <w:behaviors>
          <w:behavior w:val="content"/>
        </w:behaviors>
        <w:guid w:val="{A5FDA342-5820-4616-8710-9B9E82F35775}"/>
      </w:docPartPr>
      <w:docPartBody>
        <w:p w:rsidR="00B87C9A" w:rsidRDefault="005C518C" w:rsidP="005C518C">
          <w:pPr>
            <w:pStyle w:val="27602044283E49BB93BD9E7300C26600"/>
          </w:pPr>
          <w:r w:rsidRPr="00E64D10">
            <w:rPr>
              <w:rStyle w:val="PlaceholderText"/>
              <w:rFonts w:ascii="Segoe UI" w:hAnsi="Segoe UI" w:cs="Segoe UI"/>
              <w:sz w:val="19"/>
              <w:szCs w:val="19"/>
              <w:highlight w:val="lightGray"/>
            </w:rPr>
            <w:t>Choose an item.</w:t>
          </w:r>
        </w:p>
      </w:docPartBody>
    </w:docPart>
    <w:docPart>
      <w:docPartPr>
        <w:name w:val="93DC1E8645B9427E837089AF31CB4603"/>
        <w:category>
          <w:name w:val="General"/>
          <w:gallery w:val="placeholder"/>
        </w:category>
        <w:types>
          <w:type w:val="bbPlcHdr"/>
        </w:types>
        <w:behaviors>
          <w:behavior w:val="content"/>
        </w:behaviors>
        <w:guid w:val="{C57A1A3C-9BAE-49D3-8845-B3D9F4AD4957}"/>
      </w:docPartPr>
      <w:docPartBody>
        <w:p w:rsidR="00AE6993" w:rsidRDefault="00991A50">
          <w:pPr>
            <w:pStyle w:val="93DC1E8645B9427E837089AF31CB4603"/>
          </w:pPr>
          <w:r w:rsidRPr="00F740A5">
            <w:rPr>
              <w:rStyle w:val="PlaceholderText"/>
            </w:rPr>
            <w:t>Click here to enter a date.</w:t>
          </w:r>
        </w:p>
      </w:docPartBody>
    </w:docPart>
    <w:docPart>
      <w:docPartPr>
        <w:name w:val="61661D9F9BE2461ABC7A839A7C1901C0"/>
        <w:category>
          <w:name w:val="General"/>
          <w:gallery w:val="placeholder"/>
        </w:category>
        <w:types>
          <w:type w:val="bbPlcHdr"/>
        </w:types>
        <w:behaviors>
          <w:behavior w:val="content"/>
        </w:behaviors>
        <w:guid w:val="{B25694C2-7262-4980-9CD9-FB3F23652512}"/>
      </w:docPartPr>
      <w:docPartBody>
        <w:p w:rsidR="00AE6993" w:rsidRDefault="00991A50">
          <w:pPr>
            <w:pStyle w:val="61661D9F9BE2461ABC7A839A7C1901C0"/>
          </w:pPr>
          <w:r w:rsidRPr="0073023C">
            <w:rPr>
              <w:rStyle w:val="PlaceholderText"/>
            </w:rPr>
            <w:t>[indicate the deadline for submission]</w:t>
          </w:r>
        </w:p>
      </w:docPartBody>
    </w:docPart>
    <w:docPart>
      <w:docPartPr>
        <w:name w:val="BC8F9BF22E2B4126918082DE1B84A8A1"/>
        <w:category>
          <w:name w:val="General"/>
          <w:gallery w:val="placeholder"/>
        </w:category>
        <w:types>
          <w:type w:val="bbPlcHdr"/>
        </w:types>
        <w:behaviors>
          <w:behavior w:val="content"/>
        </w:behaviors>
        <w:guid w:val="{7241E211-40D5-4A02-9590-DD2AA5BE6FC3}"/>
      </w:docPartPr>
      <w:docPartBody>
        <w:p w:rsidR="00AE6993" w:rsidRDefault="00532980">
          <w:pPr>
            <w:pStyle w:val="BC8F9BF22E2B4126918082DE1B84A8A1"/>
          </w:pPr>
          <w:r w:rsidRPr="0073023C">
            <w:rPr>
              <w:rStyle w:val="PlaceholderText"/>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Optima">
    <w:altName w:val="Times New Roman"/>
    <w:charset w:val="00"/>
    <w:family w:val="auto"/>
    <w:pitch w:val="variable"/>
    <w:sig w:usb0="00000003" w:usb1="00000000" w:usb2="00000000" w:usb3="00000000" w:csb0="00000001" w:csb1="00000000"/>
  </w:font>
  <w:font w:name="Arial,Bold">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50"/>
    <w:rsid w:val="000265BA"/>
    <w:rsid w:val="00067685"/>
    <w:rsid w:val="000919BB"/>
    <w:rsid w:val="000B014B"/>
    <w:rsid w:val="00195ADD"/>
    <w:rsid w:val="00197B77"/>
    <w:rsid w:val="001F517E"/>
    <w:rsid w:val="00211D51"/>
    <w:rsid w:val="00277887"/>
    <w:rsid w:val="004045DA"/>
    <w:rsid w:val="00426271"/>
    <w:rsid w:val="00455647"/>
    <w:rsid w:val="00457716"/>
    <w:rsid w:val="00464042"/>
    <w:rsid w:val="004842F5"/>
    <w:rsid w:val="00492F9E"/>
    <w:rsid w:val="004A1545"/>
    <w:rsid w:val="004F0EF2"/>
    <w:rsid w:val="005265F2"/>
    <w:rsid w:val="00532980"/>
    <w:rsid w:val="00584FBE"/>
    <w:rsid w:val="0059601B"/>
    <w:rsid w:val="005A2B12"/>
    <w:rsid w:val="005C518C"/>
    <w:rsid w:val="005C6DCD"/>
    <w:rsid w:val="00631676"/>
    <w:rsid w:val="006C28DE"/>
    <w:rsid w:val="0071467B"/>
    <w:rsid w:val="0072469A"/>
    <w:rsid w:val="00753E49"/>
    <w:rsid w:val="007A44B9"/>
    <w:rsid w:val="007D27AE"/>
    <w:rsid w:val="007E3E78"/>
    <w:rsid w:val="007E6F11"/>
    <w:rsid w:val="00814B93"/>
    <w:rsid w:val="00817AFE"/>
    <w:rsid w:val="008E5F2C"/>
    <w:rsid w:val="008F6A6E"/>
    <w:rsid w:val="00961CF2"/>
    <w:rsid w:val="00983B86"/>
    <w:rsid w:val="00991A50"/>
    <w:rsid w:val="009B0ABB"/>
    <w:rsid w:val="009C2F91"/>
    <w:rsid w:val="009C7969"/>
    <w:rsid w:val="009D60BB"/>
    <w:rsid w:val="00A17351"/>
    <w:rsid w:val="00A853F9"/>
    <w:rsid w:val="00AC6065"/>
    <w:rsid w:val="00AC75F3"/>
    <w:rsid w:val="00AE6993"/>
    <w:rsid w:val="00B00458"/>
    <w:rsid w:val="00B1569E"/>
    <w:rsid w:val="00B30329"/>
    <w:rsid w:val="00B32E92"/>
    <w:rsid w:val="00B333E2"/>
    <w:rsid w:val="00B36E20"/>
    <w:rsid w:val="00B37DAF"/>
    <w:rsid w:val="00B42C7E"/>
    <w:rsid w:val="00B87C9A"/>
    <w:rsid w:val="00BA0D2F"/>
    <w:rsid w:val="00BD5E81"/>
    <w:rsid w:val="00C86E1C"/>
    <w:rsid w:val="00D04C0B"/>
    <w:rsid w:val="00D55ACF"/>
    <w:rsid w:val="00DA795E"/>
    <w:rsid w:val="00E338BB"/>
    <w:rsid w:val="00E348BF"/>
    <w:rsid w:val="00E8104B"/>
    <w:rsid w:val="00EA4744"/>
    <w:rsid w:val="00ED648C"/>
    <w:rsid w:val="00EE2BDB"/>
    <w:rsid w:val="00EE31CE"/>
    <w:rsid w:val="00EE4DA7"/>
    <w:rsid w:val="00F473F2"/>
    <w:rsid w:val="00F67642"/>
    <w:rsid w:val="00FA08F1"/>
    <w:rsid w:val="00FE3301"/>
    <w:rsid w:val="00FE3DAB"/>
    <w:rsid w:val="00FF2564"/>
    <w:rsid w:val="00FF37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A13CF1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518C"/>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 w:type="paragraph" w:customStyle="1" w:styleId="E4A4472836CC43B6AC87447C6DE46CD2">
    <w:name w:val="E4A4472836CC43B6AC87447C6DE46CD2"/>
    <w:rsid w:val="00532980"/>
    <w:pPr>
      <w:spacing w:after="160" w:line="259" w:lineRule="auto"/>
    </w:pPr>
  </w:style>
  <w:style w:type="paragraph" w:customStyle="1" w:styleId="52A281877CD54EC6BA7BFF7FACD16DFB">
    <w:name w:val="52A281877CD54EC6BA7BFF7FACD16DFB"/>
    <w:rsid w:val="00532980"/>
    <w:pPr>
      <w:spacing w:after="160" w:line="259" w:lineRule="auto"/>
    </w:pPr>
  </w:style>
  <w:style w:type="paragraph" w:customStyle="1" w:styleId="E31D300B7C0A407B86BA05EF4AF68F33">
    <w:name w:val="E31D300B7C0A407B86BA05EF4AF68F33"/>
    <w:rsid w:val="007E3E78"/>
    <w:pPr>
      <w:spacing w:after="160" w:line="259" w:lineRule="auto"/>
    </w:pPr>
  </w:style>
  <w:style w:type="paragraph" w:customStyle="1" w:styleId="F23CBF0847A74637A52A4DABF933B057">
    <w:name w:val="F23CBF0847A74637A52A4DABF933B057"/>
    <w:rsid w:val="007E3E78"/>
    <w:pPr>
      <w:spacing w:after="160" w:line="259" w:lineRule="auto"/>
    </w:pPr>
  </w:style>
  <w:style w:type="paragraph" w:customStyle="1" w:styleId="8ED835989CA5403D82F8920662B4B9FF">
    <w:name w:val="8ED835989CA5403D82F8920662B4B9FF"/>
    <w:rsid w:val="007E3E78"/>
    <w:pPr>
      <w:spacing w:after="160" w:line="259" w:lineRule="auto"/>
    </w:pPr>
  </w:style>
  <w:style w:type="paragraph" w:customStyle="1" w:styleId="220A38C239D64421AD8CC8B611382BAA">
    <w:name w:val="220A38C239D64421AD8CC8B611382BAA"/>
    <w:rsid w:val="007A44B9"/>
    <w:pPr>
      <w:spacing w:after="160" w:line="259" w:lineRule="auto"/>
    </w:pPr>
  </w:style>
  <w:style w:type="paragraph" w:customStyle="1" w:styleId="A32522CE21F4401F8070ADAFC630ACAE">
    <w:name w:val="A32522CE21F4401F8070ADAFC630ACAE"/>
    <w:rsid w:val="007A44B9"/>
    <w:pPr>
      <w:spacing w:after="160" w:line="259" w:lineRule="auto"/>
    </w:pPr>
  </w:style>
  <w:style w:type="paragraph" w:customStyle="1" w:styleId="5E827235CCA9430597BDE19B76324C5D">
    <w:name w:val="5E827235CCA9430597BDE19B76324C5D"/>
    <w:rsid w:val="007A44B9"/>
    <w:pPr>
      <w:spacing w:after="160" w:line="259" w:lineRule="auto"/>
    </w:pPr>
  </w:style>
  <w:style w:type="paragraph" w:customStyle="1" w:styleId="8BF1524A17D547F59D3F42C7D25E3ED2">
    <w:name w:val="8BF1524A17D547F59D3F42C7D25E3ED2"/>
    <w:rsid w:val="007A44B9"/>
    <w:pPr>
      <w:spacing w:after="160" w:line="259" w:lineRule="auto"/>
    </w:pPr>
  </w:style>
  <w:style w:type="paragraph" w:customStyle="1" w:styleId="94B71B3C2BE44751A2D21F88F130D5F7">
    <w:name w:val="94B71B3C2BE44751A2D21F88F130D5F7"/>
    <w:rsid w:val="007A44B9"/>
    <w:pPr>
      <w:spacing w:after="160" w:line="259" w:lineRule="auto"/>
    </w:pPr>
  </w:style>
  <w:style w:type="paragraph" w:customStyle="1" w:styleId="5FE47C8CEE814811991E69A413CC87D1">
    <w:name w:val="5FE47C8CEE814811991E69A413CC87D1"/>
    <w:rsid w:val="007A44B9"/>
    <w:pPr>
      <w:spacing w:after="160" w:line="259" w:lineRule="auto"/>
    </w:pPr>
  </w:style>
  <w:style w:type="paragraph" w:customStyle="1" w:styleId="D7D39349F73946C9B5C5063CCB56FEB0">
    <w:name w:val="D7D39349F73946C9B5C5063CCB56FEB0"/>
    <w:rsid w:val="007A44B9"/>
    <w:pPr>
      <w:spacing w:after="160" w:line="259" w:lineRule="auto"/>
    </w:pPr>
  </w:style>
  <w:style w:type="paragraph" w:customStyle="1" w:styleId="27602044283E49BB93BD9E7300C26600">
    <w:name w:val="27602044283E49BB93BD9E7300C26600"/>
    <w:rsid w:val="005C518C"/>
    <w:pPr>
      <w:spacing w:after="160" w:line="259" w:lineRule="auto"/>
    </w:pPr>
  </w:style>
  <w:style w:type="paragraph" w:customStyle="1" w:styleId="93DC1E8645B9427E837089AF31CB4603">
    <w:name w:val="93DC1E8645B9427E837089AF31CB4603"/>
    <w:pPr>
      <w:spacing w:after="160" w:line="259" w:lineRule="auto"/>
    </w:pPr>
  </w:style>
  <w:style w:type="paragraph" w:customStyle="1" w:styleId="61661D9F9BE2461ABC7A839A7C1901C0">
    <w:name w:val="61661D9F9BE2461ABC7A839A7C1901C0"/>
    <w:pPr>
      <w:spacing w:after="160" w:line="259" w:lineRule="auto"/>
    </w:pPr>
  </w:style>
  <w:style w:type="paragraph" w:customStyle="1" w:styleId="BC8F9BF22E2B4126918082DE1B84A8A1">
    <w:name w:val="BC8F9BF22E2B4126918082DE1B84A8A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E01FE1034BB945869FCB03DE5D16A7" ma:contentTypeVersion="12" ma:contentTypeDescription="Create a new document." ma:contentTypeScope="" ma:versionID="36edb0c344e8c6b21f9ddfd703e9a491">
  <xsd:schema xmlns:xsd="http://www.w3.org/2001/XMLSchema" xmlns:xs="http://www.w3.org/2001/XMLSchema" xmlns:p="http://schemas.microsoft.com/office/2006/metadata/properties" xmlns:ns2="b2afbfc0-3ecf-4a30-a8ef-29ed9e9da4b2" xmlns:ns3="de777af5-75c5-4059-8842-b3ca2d118c77" targetNamespace="http://schemas.microsoft.com/office/2006/metadata/properties" ma:root="true" ma:fieldsID="6b058f7219e1d274292c9c4514528015" ns2:_="" ns3:_="">
    <xsd:import namespace="b2afbfc0-3ecf-4a30-a8ef-29ed9e9da4b2"/>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fbfc0-3ecf-4a30-a8ef-29ed9e9da4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A474A-20E1-40BB-B60F-51F41B439E8E}">
  <ds:schemaRefs>
    <ds:schemaRef ds:uri="http://www.w3.org/XML/1998/namespace"/>
    <ds:schemaRef ds:uri="http://purl.org/dc/terms/"/>
    <ds:schemaRef ds:uri="http://purl.org/dc/dcmitype/"/>
    <ds:schemaRef ds:uri="de777af5-75c5-4059-8842-b3ca2d118c77"/>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f5320b2b-8db6-48fb-b10e-d9dc88535922"/>
    <ds:schemaRef ds:uri="http://schemas.microsoft.com/office/2006/metadata/properties"/>
  </ds:schemaRefs>
</ds:datastoreItem>
</file>

<file path=customXml/itemProps2.xml><?xml version="1.0" encoding="utf-8"?>
<ds:datastoreItem xmlns:ds="http://schemas.openxmlformats.org/officeDocument/2006/customXml" ds:itemID="{74E5E3D4-F6A8-4F7E-969D-7573D1A25C18}"/>
</file>

<file path=customXml/itemProps3.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4.xml><?xml version="1.0" encoding="utf-8"?>
<ds:datastoreItem xmlns:ds="http://schemas.openxmlformats.org/officeDocument/2006/customXml" ds:itemID="{8478AEA4-7C52-460F-A848-42987C1A2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14</Pages>
  <Words>4971</Words>
  <Characters>28341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33246</CharactersWithSpaces>
  <SharedDoc>false</SharedDoc>
  <HLinks>
    <vt:vector size="30" baseType="variant">
      <vt:variant>
        <vt:i4>7995415</vt:i4>
      </vt:variant>
      <vt:variant>
        <vt:i4>12</vt:i4>
      </vt:variant>
      <vt:variant>
        <vt:i4>0</vt:i4>
      </vt:variant>
      <vt:variant>
        <vt:i4>5</vt:i4>
      </vt:variant>
      <vt:variant>
        <vt:lpwstr>https://popp.undp.org/_Layouts/15/POPPOpenDoc.aspx?ID=POPP-11-2493</vt:lpwstr>
      </vt:variant>
      <vt:variant>
        <vt:lpwstr/>
      </vt:variant>
      <vt:variant>
        <vt:i4>983084</vt:i4>
      </vt:variant>
      <vt:variant>
        <vt:i4>9</vt:i4>
      </vt:variant>
      <vt:variant>
        <vt:i4>0</vt:i4>
      </vt:variant>
      <vt:variant>
        <vt:i4>5</vt:i4>
      </vt:variant>
      <vt:variant>
        <vt:lpwstr>http://www.un.org/depts/ptd/pdf/conduct_english.pdf</vt:lpwstr>
      </vt:variant>
      <vt:variant>
        <vt:lpwstr/>
      </vt:variant>
      <vt:variant>
        <vt:i4>1769537</vt:i4>
      </vt:variant>
      <vt:variant>
        <vt:i4>6</vt:i4>
      </vt:variant>
      <vt:variant>
        <vt:i4>0</vt:i4>
      </vt:variant>
      <vt:variant>
        <vt:i4>5</vt:i4>
      </vt:variant>
      <vt:variant>
        <vt:lpwstr>http://www.undp.org/content/undp/en/home/operations/procurement/protestandsanctions/</vt:lpwstr>
      </vt:variant>
      <vt:variant>
        <vt:lpwstr/>
      </vt:variant>
      <vt:variant>
        <vt:i4>7602200</vt:i4>
      </vt:variant>
      <vt:variant>
        <vt:i4>3</vt:i4>
      </vt:variant>
      <vt:variant>
        <vt:i4>0</vt:i4>
      </vt:variant>
      <vt:variant>
        <vt:i4>5</vt:i4>
      </vt:variant>
      <vt:variant>
        <vt:lpwstr>mailto:registry.ba@undp.org</vt:lpwstr>
      </vt:variant>
      <vt:variant>
        <vt:lpwstr/>
      </vt:variant>
      <vt:variant>
        <vt:i4>7602200</vt:i4>
      </vt:variant>
      <vt:variant>
        <vt:i4>0</vt:i4>
      </vt:variant>
      <vt:variant>
        <vt:i4>0</vt:i4>
      </vt:variant>
      <vt:variant>
        <vt:i4>5</vt:i4>
      </vt:variant>
      <vt:variant>
        <vt:lpwstr>mailto:registry.ba@undp.org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Navroz Shariff</dc:creator>
  <cp:keywords/>
  <cp:lastModifiedBy>Angelina Vojakovic-Kurtovic</cp:lastModifiedBy>
  <cp:revision>271</cp:revision>
  <cp:lastPrinted>2019-12-17T03:05:00Z</cp:lastPrinted>
  <dcterms:created xsi:type="dcterms:W3CDTF">2020-04-23T14:03:00Z</dcterms:created>
  <dcterms:modified xsi:type="dcterms:W3CDTF">2020-05-12T14:55:00Z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0d55f8d8-6cf4-4ed3-a3d0-39207d9bdb26</vt:lpwstr>
  </property>
  <property fmtid="{D5CDD505-2E9C-101B-9397-08002B2CF9AE}" pid="3" name="ContentTypeId">
    <vt:lpwstr>0x01010040E01FE1034BB945869FCB03DE5D16A7</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