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5542D97E" w14:textId="77777777" w:rsidR="00D62E27" w:rsidRPr="006E6EE4" w:rsidRDefault="00D62E27" w:rsidP="00D62E27">
      <w:pPr>
        <w:spacing w:after="0" w:line="240" w:lineRule="auto"/>
        <w:rPr>
          <w:rFonts w:ascii="Arial" w:eastAsia="Times New Roman" w:hAnsi="Arial" w:cs="Arial"/>
          <w:sz w:val="20"/>
          <w:szCs w:val="20"/>
          <w:lang w:eastAsia="en-PH"/>
        </w:rPr>
      </w:pPr>
      <w:r w:rsidRPr="006E6EE4">
        <w:rPr>
          <w:rFonts w:ascii="Arial" w:eastAsia="Times New Roman" w:hAnsi="Arial" w:cs="Arial"/>
          <w:sz w:val="20"/>
          <w:szCs w:val="20"/>
          <w:lang w:eastAsia="en-PH"/>
        </w:rPr>
        <w:t> </w:t>
      </w:r>
    </w:p>
    <w:p w14:paraId="2A7CC6A4" w14:textId="77777777" w:rsidR="006E6EE4" w:rsidRPr="006E6EE4" w:rsidRDefault="006E6EE4" w:rsidP="006E6EE4">
      <w:pPr>
        <w:tabs>
          <w:tab w:val="left" w:pos="9270"/>
        </w:tabs>
        <w:spacing w:after="0" w:line="240" w:lineRule="auto"/>
        <w:jc w:val="both"/>
        <w:rPr>
          <w:rFonts w:ascii="Arial" w:eastAsia="Times New Roman" w:hAnsi="Arial" w:cs="Arial"/>
          <w:i/>
          <w:sz w:val="20"/>
          <w:szCs w:val="20"/>
          <w:lang w:eastAsia="en-PH"/>
        </w:rPr>
      </w:pPr>
    </w:p>
    <w:p w14:paraId="1689960C" w14:textId="77777777" w:rsidR="00EB645D" w:rsidRPr="001620D5" w:rsidRDefault="00EB645D"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Pradeep Kurukulasuriya</w:t>
      </w:r>
    </w:p>
    <w:p w14:paraId="35E15965" w14:textId="24E594C8"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UNDP-GEF Executive Coordinator</w:t>
      </w:r>
    </w:p>
    <w:p w14:paraId="212F4758"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Bureau for Programme and Policy Support</w:t>
      </w:r>
    </w:p>
    <w:p w14:paraId="2DD0B1AB"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 xml:space="preserve">United Nations Development Programme </w:t>
      </w:r>
    </w:p>
    <w:p w14:paraId="3A3CB787" w14:textId="77777777" w:rsidR="006E6EE4" w:rsidRPr="001620D5" w:rsidRDefault="006E6EE4" w:rsidP="006E6EE4">
      <w:pPr>
        <w:tabs>
          <w:tab w:val="left" w:pos="9270"/>
        </w:tabs>
        <w:spacing w:after="0" w:line="240" w:lineRule="auto"/>
        <w:jc w:val="both"/>
        <w:rPr>
          <w:rFonts w:ascii="Arial" w:eastAsia="Times New Roman" w:hAnsi="Arial" w:cs="Arial"/>
          <w:sz w:val="20"/>
          <w:szCs w:val="20"/>
          <w:lang w:eastAsia="en-PH"/>
        </w:rPr>
      </w:pPr>
      <w:r w:rsidRPr="001620D5">
        <w:rPr>
          <w:rFonts w:ascii="Arial" w:eastAsia="Times New Roman" w:hAnsi="Arial" w:cs="Arial"/>
          <w:sz w:val="20"/>
          <w:szCs w:val="20"/>
          <w:lang w:eastAsia="en-PH"/>
        </w:rPr>
        <w:t>304 E. 45th St. 9th floor</w:t>
      </w:r>
    </w:p>
    <w:p w14:paraId="54ADCA47" w14:textId="465977AE" w:rsidR="00D62E27" w:rsidRPr="001620D5" w:rsidRDefault="006E6EE4" w:rsidP="006E6EE4">
      <w:pPr>
        <w:tabs>
          <w:tab w:val="left" w:pos="9270"/>
        </w:tabs>
        <w:spacing w:after="0" w:line="240" w:lineRule="auto"/>
        <w:jc w:val="both"/>
        <w:rPr>
          <w:rFonts w:ascii="Arial" w:eastAsia="Times New Roman" w:hAnsi="Arial" w:cs="Arial"/>
          <w:sz w:val="20"/>
          <w:szCs w:val="20"/>
          <w:lang w:val="es-ES" w:eastAsia="en-PH"/>
        </w:rPr>
      </w:pPr>
      <w:r w:rsidRPr="001620D5">
        <w:rPr>
          <w:rFonts w:ascii="Arial" w:eastAsia="Times New Roman" w:hAnsi="Arial" w:cs="Arial"/>
          <w:sz w:val="20"/>
          <w:szCs w:val="20"/>
          <w:lang w:val="es-ES" w:eastAsia="en-PH"/>
        </w:rPr>
        <w:t>NY, NY 10017 USA</w:t>
      </w:r>
    </w:p>
    <w:p w14:paraId="2A35E926"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713E2B19"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r w:rsidRPr="00801C8A">
        <w:rPr>
          <w:rFonts w:ascii="Arial" w:eastAsia="Times New Roman" w:hAnsi="Arial" w:cs="Arial"/>
          <w:color w:val="000000"/>
          <w:sz w:val="20"/>
          <w:szCs w:val="20"/>
          <w:lang w:val="es-ES" w:eastAsia="en-PH"/>
        </w:rPr>
        <w:t>Dear Sir/Madam:</w:t>
      </w:r>
    </w:p>
    <w:p w14:paraId="7908452E"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4D52F384" w14:textId="77777777" w:rsidR="00D62E27" w:rsidRPr="00801C8A" w:rsidRDefault="00D62E27" w:rsidP="00D62E27">
      <w:pPr>
        <w:tabs>
          <w:tab w:val="left" w:pos="9270"/>
        </w:tabs>
        <w:spacing w:after="0" w:line="240" w:lineRule="auto"/>
        <w:jc w:val="both"/>
        <w:rPr>
          <w:rFonts w:ascii="Arial" w:eastAsia="Times New Roman" w:hAnsi="Arial" w:cs="Arial"/>
          <w:color w:val="000000"/>
          <w:sz w:val="20"/>
          <w:szCs w:val="20"/>
          <w:lang w:val="es-ES"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5E69FF32" w14:textId="445237C5" w:rsidR="00D04863" w:rsidRPr="009C65B3" w:rsidRDefault="00D62E27" w:rsidP="00E468D0">
      <w:pPr>
        <w:pStyle w:val="ListParagraph"/>
        <w:numPr>
          <w:ilvl w:val="0"/>
          <w:numId w:val="18"/>
        </w:numPr>
        <w:jc w:val="both"/>
        <w:rPr>
          <w:rFonts w:ascii="Arial" w:eastAsia="Times New Roman" w:hAnsi="Arial" w:cs="Arial"/>
          <w:b/>
          <w:bCs/>
          <w:color w:val="000000"/>
          <w:sz w:val="20"/>
          <w:szCs w:val="20"/>
          <w:lang w:val="en-GB" w:eastAsia="en-PH"/>
        </w:rPr>
      </w:pPr>
      <w:r w:rsidRPr="00A729A3">
        <w:rPr>
          <w:rFonts w:ascii="Arial" w:eastAsia="Times New Roman" w:hAnsi="Arial" w:cs="Arial"/>
          <w:color w:val="000000"/>
          <w:sz w:val="20"/>
          <w:szCs w:val="20"/>
          <w:lang w:eastAsia="en-PH"/>
        </w:rPr>
        <w:t xml:space="preserve">I have read, understood and hereby accept the Terms of Reference describing the </w:t>
      </w:r>
      <w:r w:rsidR="006E6EE4" w:rsidRPr="00A729A3">
        <w:rPr>
          <w:rFonts w:ascii="Arial" w:eastAsia="Times New Roman" w:hAnsi="Arial" w:cs="Arial"/>
          <w:color w:val="000000"/>
          <w:sz w:val="20"/>
          <w:szCs w:val="20"/>
          <w:lang w:eastAsia="en-PH"/>
        </w:rPr>
        <w:t xml:space="preserve">duties and responsibilities </w:t>
      </w:r>
      <w:r w:rsidR="009C65B3">
        <w:rPr>
          <w:rFonts w:ascii="Arial" w:eastAsia="Times New Roman" w:hAnsi="Arial" w:cs="Arial"/>
          <w:color w:val="000000"/>
          <w:sz w:val="20"/>
          <w:szCs w:val="20"/>
          <w:lang w:eastAsia="en-PH"/>
        </w:rPr>
        <w:t xml:space="preserve">under </w:t>
      </w:r>
      <w:r w:rsidR="006E6EE4" w:rsidRPr="00A729A3">
        <w:rPr>
          <w:rFonts w:ascii="Arial" w:eastAsia="Times New Roman" w:hAnsi="Arial" w:cs="Arial"/>
          <w:color w:val="000000"/>
          <w:sz w:val="20"/>
          <w:szCs w:val="20"/>
          <w:lang w:eastAsia="en-PH"/>
        </w:rPr>
        <w:t xml:space="preserve">the </w:t>
      </w:r>
      <w:r w:rsidR="00E468D0" w:rsidRPr="00E468D0">
        <w:rPr>
          <w:rFonts w:ascii="Arial" w:eastAsia="Times New Roman" w:hAnsi="Arial" w:cs="Arial"/>
          <w:b/>
          <w:bCs/>
          <w:color w:val="000000"/>
          <w:sz w:val="20"/>
          <w:szCs w:val="20"/>
          <w:lang w:val="en-GB" w:eastAsia="en-PH"/>
        </w:rPr>
        <w:t>Framework Agreement for Communications Consultant</w:t>
      </w:r>
    </w:p>
    <w:p w14:paraId="7AB46FAE" w14:textId="4CD575F9" w:rsidR="006F33C5" w:rsidRPr="00D04863" w:rsidRDefault="006F33C5" w:rsidP="00D04863">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28688C81"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w:t>
      </w:r>
      <w:r w:rsidR="00801C8A">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5FA5C0AA"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A</w:t>
      </w:r>
      <w:r w:rsidR="001620D5">
        <w:rPr>
          <w:rFonts w:ascii="Arial" w:hAnsi="Arial" w:cs="Arial"/>
          <w:sz w:val="20"/>
          <w:szCs w:val="20"/>
        </w:rPr>
        <w:t>n</w:t>
      </w:r>
      <w:r w:rsidRPr="000F482B">
        <w:rPr>
          <w:rFonts w:ascii="Arial" w:hAnsi="Arial" w:cs="Arial"/>
          <w:sz w:val="20"/>
          <w:szCs w:val="20"/>
        </w:rPr>
        <w:t xml:space="preserve"> </w:t>
      </w:r>
      <w:r w:rsidR="001620D5" w:rsidRPr="001620D5">
        <w:rPr>
          <w:rFonts w:ascii="Arial" w:hAnsi="Arial" w:cs="Arial"/>
          <w:sz w:val="20"/>
          <w:szCs w:val="20"/>
        </w:rPr>
        <w:t xml:space="preserve">all-inclusive daily </w:t>
      </w:r>
      <w:r w:rsidR="001620D5">
        <w:rPr>
          <w:rFonts w:ascii="Arial" w:hAnsi="Arial" w:cs="Arial"/>
          <w:sz w:val="20"/>
          <w:szCs w:val="20"/>
        </w:rPr>
        <w:t xml:space="preserve">fee </w:t>
      </w:r>
      <w:r w:rsidRPr="000F482B">
        <w:rPr>
          <w:rFonts w:ascii="Arial" w:hAnsi="Arial" w:cs="Arial"/>
          <w:sz w:val="20"/>
          <w:szCs w:val="20"/>
        </w:rPr>
        <w:t xml:space="preserve">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06E8640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This offer shall remain valid for a total period of </w:t>
      </w:r>
      <w:r w:rsidR="00C10CB2" w:rsidRPr="001A2066">
        <w:rPr>
          <w:rFonts w:ascii="Arial" w:eastAsia="Times New Roman" w:hAnsi="Arial" w:cs="Arial"/>
          <w:b/>
          <w:color w:val="000000"/>
          <w:sz w:val="20"/>
          <w:szCs w:val="20"/>
          <w:lang w:eastAsia="en-PH"/>
        </w:rPr>
        <w:t>120</w:t>
      </w:r>
      <w:r w:rsidRPr="000F482B">
        <w:rPr>
          <w:rFonts w:ascii="Arial" w:eastAsia="Times New Roman" w:hAnsi="Arial" w:cs="Arial"/>
          <w:color w:val="000000"/>
          <w:sz w:val="20"/>
          <w:szCs w:val="20"/>
          <w:lang w:eastAsia="en-PH"/>
        </w:rPr>
        <w:t xml:space="preserve">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10E48948"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643"/>
        <w:gridCol w:w="1350"/>
        <w:gridCol w:w="2250"/>
      </w:tblGrid>
      <w:tr w:rsidR="00F93881" w:rsidRPr="00F93881" w14:paraId="4D10102D" w14:textId="77777777" w:rsidTr="005243AA">
        <w:trPr>
          <w:jc w:val="center"/>
        </w:trPr>
        <w:tc>
          <w:tcPr>
            <w:tcW w:w="3397" w:type="dxa"/>
            <w:vAlign w:val="center"/>
          </w:tcPr>
          <w:p w14:paraId="2A0F54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Cost Components</w:t>
            </w:r>
          </w:p>
        </w:tc>
        <w:tc>
          <w:tcPr>
            <w:tcW w:w="1643" w:type="dxa"/>
            <w:vAlign w:val="center"/>
          </w:tcPr>
          <w:p w14:paraId="1582106E" w14:textId="77777777" w:rsidR="00F93881" w:rsidRDefault="00F93881" w:rsidP="005243AA">
            <w:pPr>
              <w:spacing w:after="0" w:line="240" w:lineRule="auto"/>
              <w:contextualSpacing/>
              <w:jc w:val="center"/>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Unit Cost</w:t>
            </w:r>
          </w:p>
          <w:p w14:paraId="29177C5E" w14:textId="275A0AB6" w:rsidR="005243AA" w:rsidRPr="005243AA" w:rsidRDefault="005243AA" w:rsidP="005243AA">
            <w:pPr>
              <w:spacing w:after="0" w:line="240" w:lineRule="auto"/>
              <w:contextualSpacing/>
              <w:jc w:val="center"/>
              <w:rPr>
                <w:rFonts w:ascii="Arial" w:eastAsia="Times New Roman" w:hAnsi="Arial" w:cs="Arial"/>
                <w:snapToGrid w:val="0"/>
                <w:sz w:val="14"/>
                <w:szCs w:val="14"/>
                <w:lang w:val="en-US"/>
              </w:rPr>
            </w:pPr>
            <w:r>
              <w:rPr>
                <w:rFonts w:ascii="Arial" w:eastAsia="Times New Roman" w:hAnsi="Arial" w:cs="Arial"/>
                <w:snapToGrid w:val="0"/>
                <w:sz w:val="14"/>
                <w:szCs w:val="14"/>
                <w:lang w:val="en-US"/>
              </w:rPr>
              <w:t>(</w:t>
            </w:r>
            <w:r w:rsidRPr="005243AA">
              <w:rPr>
                <w:rFonts w:ascii="Arial" w:eastAsia="Times New Roman" w:hAnsi="Arial" w:cs="Arial"/>
                <w:i/>
                <w:snapToGrid w:val="0"/>
                <w:sz w:val="14"/>
                <w:szCs w:val="14"/>
                <w:lang w:val="en-US"/>
              </w:rPr>
              <w:t>Indicate currency</w:t>
            </w:r>
            <w:r>
              <w:rPr>
                <w:rFonts w:ascii="Arial" w:eastAsia="Times New Roman" w:hAnsi="Arial" w:cs="Arial"/>
                <w:snapToGrid w:val="0"/>
                <w:sz w:val="14"/>
                <w:szCs w:val="14"/>
                <w:lang w:val="en-US"/>
              </w:rPr>
              <w:t>)</w:t>
            </w:r>
          </w:p>
        </w:tc>
        <w:tc>
          <w:tcPr>
            <w:tcW w:w="1350" w:type="dxa"/>
            <w:vAlign w:val="center"/>
          </w:tcPr>
          <w:p w14:paraId="050AE43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Quantity</w:t>
            </w:r>
          </w:p>
        </w:tc>
        <w:tc>
          <w:tcPr>
            <w:tcW w:w="2250" w:type="dxa"/>
            <w:vAlign w:val="center"/>
          </w:tcPr>
          <w:p w14:paraId="0DE2B39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Total Rate for the Contract Duration</w:t>
            </w:r>
          </w:p>
        </w:tc>
      </w:tr>
      <w:tr w:rsidR="00F93881" w:rsidRPr="00F93881" w14:paraId="2AA42347" w14:textId="77777777" w:rsidTr="00B4559C">
        <w:trPr>
          <w:jc w:val="center"/>
        </w:trPr>
        <w:tc>
          <w:tcPr>
            <w:tcW w:w="8640" w:type="dxa"/>
            <w:gridSpan w:val="4"/>
          </w:tcPr>
          <w:p w14:paraId="7C497F43" w14:textId="77777777" w:rsidR="00F93881" w:rsidRPr="00F93881" w:rsidRDefault="00F93881" w:rsidP="00F93881">
            <w:pPr>
              <w:numPr>
                <w:ilvl w:val="0"/>
                <w:numId w:val="20"/>
              </w:num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Personnel Costs</w:t>
            </w:r>
          </w:p>
        </w:tc>
      </w:tr>
      <w:tr w:rsidR="00F93881" w:rsidRPr="00F93881" w14:paraId="535AE706" w14:textId="77777777" w:rsidTr="005243AA">
        <w:trPr>
          <w:jc w:val="center"/>
        </w:trPr>
        <w:tc>
          <w:tcPr>
            <w:tcW w:w="3397" w:type="dxa"/>
          </w:tcPr>
          <w:p w14:paraId="75EA310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Professional Fees</w:t>
            </w:r>
          </w:p>
        </w:tc>
        <w:tc>
          <w:tcPr>
            <w:tcW w:w="1643" w:type="dxa"/>
          </w:tcPr>
          <w:p w14:paraId="346802B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153D9F78" w14:textId="76A25F79" w:rsidR="00F93881" w:rsidRPr="00F93881" w:rsidRDefault="005B2D8E" w:rsidP="00E468D0">
            <w:pPr>
              <w:spacing w:after="0" w:line="240" w:lineRule="auto"/>
              <w:contextualSpacing/>
              <w:rPr>
                <w:rFonts w:ascii="Arial" w:eastAsia="Times New Roman" w:hAnsi="Arial" w:cs="Arial"/>
                <w:snapToGrid w:val="0"/>
                <w:sz w:val="20"/>
                <w:szCs w:val="20"/>
                <w:lang w:val="en-US"/>
              </w:rPr>
            </w:pPr>
            <w:r>
              <w:rPr>
                <w:rFonts w:ascii="Arial" w:eastAsia="Times New Roman" w:hAnsi="Arial" w:cs="Arial"/>
                <w:snapToGrid w:val="0"/>
                <w:sz w:val="20"/>
                <w:szCs w:val="20"/>
                <w:lang w:val="en-US"/>
              </w:rPr>
              <w:t>5</w:t>
            </w:r>
            <w:r w:rsidR="00E468D0">
              <w:rPr>
                <w:rFonts w:ascii="Arial" w:eastAsia="Times New Roman" w:hAnsi="Arial" w:cs="Arial"/>
                <w:snapToGrid w:val="0"/>
                <w:sz w:val="20"/>
                <w:szCs w:val="20"/>
                <w:lang w:val="en-US"/>
              </w:rPr>
              <w:t>21</w:t>
            </w:r>
            <w:r w:rsidR="00D04863">
              <w:rPr>
                <w:rFonts w:ascii="Arial" w:eastAsia="Times New Roman" w:hAnsi="Arial" w:cs="Arial"/>
                <w:snapToGrid w:val="0"/>
                <w:sz w:val="20"/>
                <w:szCs w:val="20"/>
                <w:lang w:val="en-US"/>
              </w:rPr>
              <w:t xml:space="preserve"> </w:t>
            </w:r>
            <w:r w:rsidR="00F93881" w:rsidRPr="00F93881">
              <w:rPr>
                <w:rFonts w:ascii="Arial" w:eastAsia="Times New Roman" w:hAnsi="Arial" w:cs="Arial"/>
                <w:snapToGrid w:val="0"/>
                <w:sz w:val="20"/>
                <w:szCs w:val="20"/>
                <w:lang w:val="en-US"/>
              </w:rPr>
              <w:t>days</w:t>
            </w:r>
          </w:p>
        </w:tc>
        <w:tc>
          <w:tcPr>
            <w:tcW w:w="2250" w:type="dxa"/>
          </w:tcPr>
          <w:p w14:paraId="781B88C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2BA1254" w14:textId="77777777" w:rsidTr="005243AA">
        <w:trPr>
          <w:jc w:val="center"/>
        </w:trPr>
        <w:tc>
          <w:tcPr>
            <w:tcW w:w="3397" w:type="dxa"/>
          </w:tcPr>
          <w:p w14:paraId="615DBBF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Life Insurance</w:t>
            </w:r>
          </w:p>
        </w:tc>
        <w:tc>
          <w:tcPr>
            <w:tcW w:w="1643" w:type="dxa"/>
          </w:tcPr>
          <w:p w14:paraId="6400534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7B8700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051B488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7A4D3CF" w14:textId="77777777" w:rsidTr="005243AA">
        <w:trPr>
          <w:jc w:val="center"/>
        </w:trPr>
        <w:tc>
          <w:tcPr>
            <w:tcW w:w="3397" w:type="dxa"/>
          </w:tcPr>
          <w:p w14:paraId="375DC53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Medical Insurance </w:t>
            </w:r>
          </w:p>
        </w:tc>
        <w:tc>
          <w:tcPr>
            <w:tcW w:w="1643" w:type="dxa"/>
          </w:tcPr>
          <w:p w14:paraId="2364426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58551FD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54B38FE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00DFAD71" w14:textId="77777777" w:rsidTr="005243AA">
        <w:trPr>
          <w:jc w:val="center"/>
        </w:trPr>
        <w:tc>
          <w:tcPr>
            <w:tcW w:w="3397" w:type="dxa"/>
          </w:tcPr>
          <w:p w14:paraId="595E70D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Communications</w:t>
            </w:r>
          </w:p>
        </w:tc>
        <w:tc>
          <w:tcPr>
            <w:tcW w:w="1643" w:type="dxa"/>
          </w:tcPr>
          <w:p w14:paraId="171B83E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15A01DA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3A9F006A"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70089B2B" w14:textId="77777777" w:rsidTr="005243AA">
        <w:trPr>
          <w:jc w:val="center"/>
        </w:trPr>
        <w:tc>
          <w:tcPr>
            <w:tcW w:w="3397" w:type="dxa"/>
          </w:tcPr>
          <w:p w14:paraId="200D6DB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643" w:type="dxa"/>
          </w:tcPr>
          <w:p w14:paraId="3E37D38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7EBA247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4616B41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927064D" w14:textId="77777777" w:rsidTr="005243AA">
        <w:trPr>
          <w:jc w:val="center"/>
        </w:trPr>
        <w:tc>
          <w:tcPr>
            <w:tcW w:w="3397" w:type="dxa"/>
          </w:tcPr>
          <w:p w14:paraId="1535AA4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 </w:t>
            </w:r>
          </w:p>
        </w:tc>
        <w:tc>
          <w:tcPr>
            <w:tcW w:w="1643" w:type="dxa"/>
          </w:tcPr>
          <w:p w14:paraId="46D1F76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000CF8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bookmarkStart w:id="3" w:name="_GoBack"/>
            <w:bookmarkEnd w:id="3"/>
          </w:p>
        </w:tc>
        <w:tc>
          <w:tcPr>
            <w:tcW w:w="2250" w:type="dxa"/>
          </w:tcPr>
          <w:p w14:paraId="0C9A5E7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17CFC49B" w14:textId="77777777" w:rsidTr="00B4559C">
        <w:trPr>
          <w:jc w:val="center"/>
        </w:trPr>
        <w:tc>
          <w:tcPr>
            <w:tcW w:w="8640" w:type="dxa"/>
            <w:gridSpan w:val="4"/>
          </w:tcPr>
          <w:p w14:paraId="09297DE7" w14:textId="77777777" w:rsidR="00F93881" w:rsidRPr="00F93881" w:rsidRDefault="00F93881" w:rsidP="00F93881">
            <w:pPr>
              <w:numPr>
                <w:ilvl w:val="0"/>
                <w:numId w:val="20"/>
              </w:num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 xml:space="preserve">Duty Travel </w:t>
            </w:r>
          </w:p>
        </w:tc>
      </w:tr>
      <w:tr w:rsidR="00F93881" w:rsidRPr="00F93881" w14:paraId="13A0148C" w14:textId="77777777" w:rsidTr="005243AA">
        <w:trPr>
          <w:jc w:val="center"/>
        </w:trPr>
        <w:tc>
          <w:tcPr>
            <w:tcW w:w="3397" w:type="dxa"/>
          </w:tcPr>
          <w:p w14:paraId="18B62CBF"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Round Trip Airfares*</w:t>
            </w:r>
          </w:p>
        </w:tc>
        <w:tc>
          <w:tcPr>
            <w:tcW w:w="1643" w:type="dxa"/>
            <w:shd w:val="clear" w:color="auto" w:fill="000000" w:themeFill="text1"/>
          </w:tcPr>
          <w:p w14:paraId="1FDF52C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55777733"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6324BE2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C0E6C2F" w14:textId="77777777" w:rsidTr="005243AA">
        <w:trPr>
          <w:jc w:val="center"/>
        </w:trPr>
        <w:tc>
          <w:tcPr>
            <w:tcW w:w="3397" w:type="dxa"/>
          </w:tcPr>
          <w:p w14:paraId="7F40F6AD"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Living Allowance*</w:t>
            </w:r>
          </w:p>
        </w:tc>
        <w:tc>
          <w:tcPr>
            <w:tcW w:w="1643" w:type="dxa"/>
            <w:shd w:val="clear" w:color="auto" w:fill="000000" w:themeFill="text1"/>
          </w:tcPr>
          <w:p w14:paraId="7A44576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2ADA4E0F"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13F1531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4BCACC65" w14:textId="77777777" w:rsidTr="005243AA">
        <w:trPr>
          <w:jc w:val="center"/>
        </w:trPr>
        <w:tc>
          <w:tcPr>
            <w:tcW w:w="3397" w:type="dxa"/>
          </w:tcPr>
          <w:p w14:paraId="40590916"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Travel Insurance*</w:t>
            </w:r>
          </w:p>
        </w:tc>
        <w:tc>
          <w:tcPr>
            <w:tcW w:w="1643" w:type="dxa"/>
            <w:tcBorders>
              <w:bottom w:val="single" w:sz="4" w:space="0" w:color="000000"/>
            </w:tcBorders>
            <w:shd w:val="clear" w:color="auto" w:fill="000000" w:themeFill="text1"/>
          </w:tcPr>
          <w:p w14:paraId="32BE6BC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Borders>
              <w:bottom w:val="single" w:sz="4" w:space="0" w:color="000000"/>
            </w:tcBorders>
            <w:shd w:val="clear" w:color="auto" w:fill="000000" w:themeFill="text1"/>
          </w:tcPr>
          <w:p w14:paraId="4E3A9D5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Borders>
              <w:bottom w:val="single" w:sz="4" w:space="0" w:color="000000"/>
            </w:tcBorders>
            <w:shd w:val="clear" w:color="auto" w:fill="000000" w:themeFill="text1"/>
          </w:tcPr>
          <w:p w14:paraId="39B40FB1"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DB457C1" w14:textId="77777777" w:rsidTr="005243AA">
        <w:trPr>
          <w:jc w:val="center"/>
        </w:trPr>
        <w:tc>
          <w:tcPr>
            <w:tcW w:w="3397" w:type="dxa"/>
          </w:tcPr>
          <w:p w14:paraId="3E102964"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Terminal Expenses*</w:t>
            </w:r>
          </w:p>
        </w:tc>
        <w:tc>
          <w:tcPr>
            <w:tcW w:w="1643" w:type="dxa"/>
            <w:shd w:val="clear" w:color="auto" w:fill="000000" w:themeFill="text1"/>
          </w:tcPr>
          <w:p w14:paraId="0D10ADFC"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shd w:val="clear" w:color="auto" w:fill="000000" w:themeFill="text1"/>
          </w:tcPr>
          <w:p w14:paraId="53EF490E"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shd w:val="clear" w:color="auto" w:fill="000000" w:themeFill="text1"/>
          </w:tcPr>
          <w:p w14:paraId="1DD273E2"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71E99FC" w14:textId="77777777" w:rsidTr="005243AA">
        <w:trPr>
          <w:jc w:val="center"/>
        </w:trPr>
        <w:tc>
          <w:tcPr>
            <w:tcW w:w="3397" w:type="dxa"/>
          </w:tcPr>
          <w:p w14:paraId="7A9758DB"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Others (pls. specify)</w:t>
            </w:r>
          </w:p>
        </w:tc>
        <w:tc>
          <w:tcPr>
            <w:tcW w:w="1643" w:type="dxa"/>
          </w:tcPr>
          <w:p w14:paraId="1B38D04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6D9B246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73D0AA35"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r w:rsidR="00F93881" w:rsidRPr="00F93881" w14:paraId="2DEADF5F" w14:textId="77777777" w:rsidTr="005243AA">
        <w:trPr>
          <w:jc w:val="center"/>
        </w:trPr>
        <w:tc>
          <w:tcPr>
            <w:tcW w:w="3397" w:type="dxa"/>
          </w:tcPr>
          <w:p w14:paraId="5C060D3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r w:rsidRPr="00F93881">
              <w:rPr>
                <w:rFonts w:ascii="Arial" w:eastAsia="Times New Roman" w:hAnsi="Arial" w:cs="Arial"/>
                <w:snapToGrid w:val="0"/>
                <w:sz w:val="20"/>
                <w:szCs w:val="20"/>
                <w:lang w:val="en-US"/>
              </w:rPr>
              <w:t>Total</w:t>
            </w:r>
          </w:p>
        </w:tc>
        <w:tc>
          <w:tcPr>
            <w:tcW w:w="1643" w:type="dxa"/>
          </w:tcPr>
          <w:p w14:paraId="6F3611C8"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1350" w:type="dxa"/>
          </w:tcPr>
          <w:p w14:paraId="085509D7"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c>
          <w:tcPr>
            <w:tcW w:w="2250" w:type="dxa"/>
          </w:tcPr>
          <w:p w14:paraId="41672B09" w14:textId="77777777" w:rsidR="00F93881" w:rsidRPr="00F93881" w:rsidRDefault="00F93881" w:rsidP="00F93881">
            <w:pPr>
              <w:spacing w:after="0" w:line="240" w:lineRule="auto"/>
              <w:contextualSpacing/>
              <w:rPr>
                <w:rFonts w:ascii="Arial" w:eastAsia="Times New Roman" w:hAnsi="Arial" w:cs="Arial"/>
                <w:snapToGrid w:val="0"/>
                <w:sz w:val="20"/>
                <w:szCs w:val="20"/>
                <w:lang w:val="en-US"/>
              </w:rPr>
            </w:pPr>
          </w:p>
        </w:tc>
      </w:tr>
    </w:tbl>
    <w:p w14:paraId="268816F4" w14:textId="77777777" w:rsidR="00F93881" w:rsidRPr="00F93881" w:rsidRDefault="00F93881" w:rsidP="00F93881">
      <w:pPr>
        <w:widowControl w:val="0"/>
        <w:overflowPunct w:val="0"/>
        <w:adjustRightInd w:val="0"/>
        <w:spacing w:after="0" w:line="240" w:lineRule="auto"/>
        <w:ind w:left="720"/>
        <w:contextualSpacing/>
        <w:rPr>
          <w:rFonts w:ascii="Arial" w:eastAsia="Times New Roman" w:hAnsi="Arial" w:cs="Arial"/>
          <w:i/>
          <w:snapToGrid w:val="0"/>
          <w:sz w:val="16"/>
          <w:szCs w:val="16"/>
          <w:lang w:val="en-US"/>
        </w:rPr>
      </w:pPr>
    </w:p>
    <w:p w14:paraId="4DE56781" w14:textId="77777777" w:rsidR="00F93881" w:rsidRPr="00F93881" w:rsidRDefault="00F93881" w:rsidP="00F93881">
      <w:pPr>
        <w:widowControl w:val="0"/>
        <w:overflowPunct w:val="0"/>
        <w:adjustRightInd w:val="0"/>
        <w:spacing w:after="0" w:line="240" w:lineRule="auto"/>
        <w:jc w:val="both"/>
        <w:rPr>
          <w:rFonts w:ascii="Arial" w:eastAsia="Times New Roman" w:hAnsi="Arial" w:cs="Arial"/>
          <w:b/>
          <w:snapToGrid w:val="0"/>
          <w:sz w:val="16"/>
          <w:szCs w:val="16"/>
          <w:lang w:val="en-US"/>
        </w:rPr>
      </w:pPr>
      <w:r w:rsidRPr="00F93881">
        <w:rPr>
          <w:rFonts w:ascii="Arial" w:eastAsia="Times New Roman" w:hAnsi="Arial" w:cs="Arial"/>
          <w:i/>
          <w:snapToGrid w:val="0"/>
          <w:sz w:val="16"/>
          <w:szCs w:val="16"/>
          <w:lang w:val="en-US"/>
        </w:rPr>
        <w:t>*Costs for airfares, terminal expenses, travel insurance, and living allowances should not be included in financial proposal. All others must be factored into financial proposal.  All airfares, terminals, travel insurance, and living allowance expenses will be supported by the project travel fund and will be reimbursed as per UNDP rules and regulations upon submission of an F-10 claim form and supporting documents.</w:t>
      </w:r>
    </w:p>
    <w:p w14:paraId="79DF28AA" w14:textId="7FF14588"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2070" w14:textId="77777777" w:rsidR="00531EF4" w:rsidRDefault="00531EF4" w:rsidP="005F5227">
      <w:pPr>
        <w:spacing w:after="0" w:line="240" w:lineRule="auto"/>
      </w:pPr>
      <w:r>
        <w:separator/>
      </w:r>
    </w:p>
  </w:endnote>
  <w:endnote w:type="continuationSeparator" w:id="0">
    <w:p w14:paraId="61EFA127" w14:textId="77777777" w:rsidR="00531EF4" w:rsidRDefault="00531EF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95750"/>
      <w:docPartObj>
        <w:docPartGallery w:val="Page Numbers (Bottom of Page)"/>
        <w:docPartUnique/>
      </w:docPartObj>
    </w:sdtPr>
    <w:sdtEndPr>
      <w:rPr>
        <w:noProof/>
      </w:rPr>
    </w:sdtEndPr>
    <w:sdtContent>
      <w:p w14:paraId="4189632C" w14:textId="0E5E43DF"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E468D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3086" w14:textId="77777777" w:rsidR="00531EF4" w:rsidRDefault="00531EF4" w:rsidP="005F5227">
      <w:pPr>
        <w:spacing w:after="0" w:line="240" w:lineRule="auto"/>
      </w:pPr>
      <w:r>
        <w:separator/>
      </w:r>
    </w:p>
  </w:footnote>
  <w:footnote w:type="continuationSeparator" w:id="0">
    <w:p w14:paraId="7FC0F793" w14:textId="77777777" w:rsidR="00531EF4" w:rsidRDefault="00531EF4"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33373CC"/>
    <w:multiLevelType w:val="hybridMultilevel"/>
    <w:tmpl w:val="A0183632"/>
    <w:lvl w:ilvl="0" w:tplc="3CA031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701EBEF4"/>
    <w:lvl w:ilvl="0" w:tplc="22D819F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s-ES" w:vendorID="64" w:dllVersion="131078" w:nlCheck="1" w:checkStyle="0"/>
  <w:activeWritingStyle w:appName="MSWord" w:lang="en-PH"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02509"/>
    <w:rsid w:val="00002868"/>
    <w:rsid w:val="00024E69"/>
    <w:rsid w:val="00027592"/>
    <w:rsid w:val="00030B0F"/>
    <w:rsid w:val="000326A6"/>
    <w:rsid w:val="000C0177"/>
    <w:rsid w:val="000D26DF"/>
    <w:rsid w:val="000E611D"/>
    <w:rsid w:val="000F53CE"/>
    <w:rsid w:val="00120E7D"/>
    <w:rsid w:val="001334FA"/>
    <w:rsid w:val="0014409B"/>
    <w:rsid w:val="00155BD7"/>
    <w:rsid w:val="001620D5"/>
    <w:rsid w:val="00172D1E"/>
    <w:rsid w:val="00182727"/>
    <w:rsid w:val="00182FE6"/>
    <w:rsid w:val="001A12CE"/>
    <w:rsid w:val="001A2066"/>
    <w:rsid w:val="001D1E99"/>
    <w:rsid w:val="00200AAB"/>
    <w:rsid w:val="00211F91"/>
    <w:rsid w:val="002155D7"/>
    <w:rsid w:val="0022574B"/>
    <w:rsid w:val="00242AB6"/>
    <w:rsid w:val="00255888"/>
    <w:rsid w:val="0025675D"/>
    <w:rsid w:val="00263221"/>
    <w:rsid w:val="00263677"/>
    <w:rsid w:val="0027060A"/>
    <w:rsid w:val="00283461"/>
    <w:rsid w:val="002940C3"/>
    <w:rsid w:val="002963D3"/>
    <w:rsid w:val="002B08B1"/>
    <w:rsid w:val="002B34E9"/>
    <w:rsid w:val="002D1A4F"/>
    <w:rsid w:val="002D2B08"/>
    <w:rsid w:val="003276E8"/>
    <w:rsid w:val="00334AC5"/>
    <w:rsid w:val="003518A3"/>
    <w:rsid w:val="00363913"/>
    <w:rsid w:val="003A4A32"/>
    <w:rsid w:val="003A7C19"/>
    <w:rsid w:val="003C5261"/>
    <w:rsid w:val="003D2A1D"/>
    <w:rsid w:val="003F0B15"/>
    <w:rsid w:val="003F3739"/>
    <w:rsid w:val="003F3978"/>
    <w:rsid w:val="00401097"/>
    <w:rsid w:val="0043015D"/>
    <w:rsid w:val="004723D5"/>
    <w:rsid w:val="00473C3B"/>
    <w:rsid w:val="004775C3"/>
    <w:rsid w:val="004B1253"/>
    <w:rsid w:val="004B6A21"/>
    <w:rsid w:val="004C456E"/>
    <w:rsid w:val="004C758D"/>
    <w:rsid w:val="004E0BF9"/>
    <w:rsid w:val="00500AC0"/>
    <w:rsid w:val="005050B5"/>
    <w:rsid w:val="005243AA"/>
    <w:rsid w:val="00524E47"/>
    <w:rsid w:val="005276B3"/>
    <w:rsid w:val="00531EF4"/>
    <w:rsid w:val="00535F25"/>
    <w:rsid w:val="005456BB"/>
    <w:rsid w:val="00551158"/>
    <w:rsid w:val="00573461"/>
    <w:rsid w:val="0057493B"/>
    <w:rsid w:val="005814AA"/>
    <w:rsid w:val="005A5DD2"/>
    <w:rsid w:val="005B2D8E"/>
    <w:rsid w:val="005D10C3"/>
    <w:rsid w:val="005F5227"/>
    <w:rsid w:val="00612D86"/>
    <w:rsid w:val="00624590"/>
    <w:rsid w:val="00642692"/>
    <w:rsid w:val="0065356D"/>
    <w:rsid w:val="00697619"/>
    <w:rsid w:val="006C6F4D"/>
    <w:rsid w:val="006C7C0D"/>
    <w:rsid w:val="006D0065"/>
    <w:rsid w:val="006E6EE4"/>
    <w:rsid w:val="006F33C5"/>
    <w:rsid w:val="00730C8D"/>
    <w:rsid w:val="00747462"/>
    <w:rsid w:val="007B1ECF"/>
    <w:rsid w:val="007C3902"/>
    <w:rsid w:val="007D5391"/>
    <w:rsid w:val="007E2056"/>
    <w:rsid w:val="00801C8A"/>
    <w:rsid w:val="00802478"/>
    <w:rsid w:val="00802E7E"/>
    <w:rsid w:val="00823BB0"/>
    <w:rsid w:val="0089480E"/>
    <w:rsid w:val="00897BC1"/>
    <w:rsid w:val="008A04BA"/>
    <w:rsid w:val="008C21A5"/>
    <w:rsid w:val="008D6243"/>
    <w:rsid w:val="008E2C7A"/>
    <w:rsid w:val="0090658D"/>
    <w:rsid w:val="00916666"/>
    <w:rsid w:val="00917DDD"/>
    <w:rsid w:val="009230C7"/>
    <w:rsid w:val="00954DFC"/>
    <w:rsid w:val="009810AA"/>
    <w:rsid w:val="00982932"/>
    <w:rsid w:val="0099180E"/>
    <w:rsid w:val="009A018B"/>
    <w:rsid w:val="009A378B"/>
    <w:rsid w:val="009C65B3"/>
    <w:rsid w:val="009D7C41"/>
    <w:rsid w:val="00A001E1"/>
    <w:rsid w:val="00A42DA9"/>
    <w:rsid w:val="00A461A6"/>
    <w:rsid w:val="00A729A3"/>
    <w:rsid w:val="00A72DF2"/>
    <w:rsid w:val="00A73062"/>
    <w:rsid w:val="00A8202E"/>
    <w:rsid w:val="00A82042"/>
    <w:rsid w:val="00A969DC"/>
    <w:rsid w:val="00AA0068"/>
    <w:rsid w:val="00AA1B0B"/>
    <w:rsid w:val="00AC2AC1"/>
    <w:rsid w:val="00AD35FF"/>
    <w:rsid w:val="00AD71FB"/>
    <w:rsid w:val="00AE5B9E"/>
    <w:rsid w:val="00B07396"/>
    <w:rsid w:val="00B2460D"/>
    <w:rsid w:val="00B25658"/>
    <w:rsid w:val="00B367DD"/>
    <w:rsid w:val="00B4199B"/>
    <w:rsid w:val="00B574E9"/>
    <w:rsid w:val="00B86CEF"/>
    <w:rsid w:val="00B875DC"/>
    <w:rsid w:val="00BB7871"/>
    <w:rsid w:val="00BD2ED6"/>
    <w:rsid w:val="00BD49AB"/>
    <w:rsid w:val="00BE6DC3"/>
    <w:rsid w:val="00C10CB2"/>
    <w:rsid w:val="00C256FF"/>
    <w:rsid w:val="00C34399"/>
    <w:rsid w:val="00C51732"/>
    <w:rsid w:val="00C7398D"/>
    <w:rsid w:val="00C865FF"/>
    <w:rsid w:val="00CF5B39"/>
    <w:rsid w:val="00D0425F"/>
    <w:rsid w:val="00D04863"/>
    <w:rsid w:val="00D409F4"/>
    <w:rsid w:val="00D416D6"/>
    <w:rsid w:val="00D4346E"/>
    <w:rsid w:val="00D50297"/>
    <w:rsid w:val="00D62E27"/>
    <w:rsid w:val="00D67C3E"/>
    <w:rsid w:val="00D71FC3"/>
    <w:rsid w:val="00DA111B"/>
    <w:rsid w:val="00DF2076"/>
    <w:rsid w:val="00E165D4"/>
    <w:rsid w:val="00E20F34"/>
    <w:rsid w:val="00E468D0"/>
    <w:rsid w:val="00E61F90"/>
    <w:rsid w:val="00E867D7"/>
    <w:rsid w:val="00E93413"/>
    <w:rsid w:val="00EB645D"/>
    <w:rsid w:val="00EC5259"/>
    <w:rsid w:val="00EF006E"/>
    <w:rsid w:val="00EF4D9E"/>
    <w:rsid w:val="00EF5136"/>
    <w:rsid w:val="00EF6299"/>
    <w:rsid w:val="00F030C5"/>
    <w:rsid w:val="00F21E8C"/>
    <w:rsid w:val="00F65858"/>
    <w:rsid w:val="00F72377"/>
    <w:rsid w:val="00F80ACD"/>
    <w:rsid w:val="00F93881"/>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styleId="CommentReference">
    <w:name w:val="annotation reference"/>
    <w:basedOn w:val="DefaultParagraphFont"/>
    <w:uiPriority w:val="99"/>
    <w:semiHidden/>
    <w:unhideWhenUsed/>
    <w:rsid w:val="00500AC0"/>
    <w:rPr>
      <w:sz w:val="16"/>
      <w:szCs w:val="16"/>
    </w:rPr>
  </w:style>
  <w:style w:type="paragraph" w:styleId="CommentText">
    <w:name w:val="annotation text"/>
    <w:basedOn w:val="Normal"/>
    <w:link w:val="CommentTextChar"/>
    <w:uiPriority w:val="99"/>
    <w:semiHidden/>
    <w:unhideWhenUsed/>
    <w:rsid w:val="00500AC0"/>
    <w:pPr>
      <w:spacing w:line="240" w:lineRule="auto"/>
    </w:pPr>
    <w:rPr>
      <w:sz w:val="20"/>
      <w:szCs w:val="20"/>
    </w:rPr>
  </w:style>
  <w:style w:type="character" w:customStyle="1" w:styleId="CommentTextChar">
    <w:name w:val="Comment Text Char"/>
    <w:basedOn w:val="DefaultParagraphFont"/>
    <w:link w:val="CommentText"/>
    <w:uiPriority w:val="99"/>
    <w:semiHidden/>
    <w:rsid w:val="00500AC0"/>
    <w:rPr>
      <w:sz w:val="20"/>
      <w:szCs w:val="20"/>
    </w:rPr>
  </w:style>
  <w:style w:type="paragraph" w:styleId="CommentSubject">
    <w:name w:val="annotation subject"/>
    <w:basedOn w:val="CommentText"/>
    <w:next w:val="CommentText"/>
    <w:link w:val="CommentSubjectChar"/>
    <w:uiPriority w:val="99"/>
    <w:semiHidden/>
    <w:unhideWhenUsed/>
    <w:rsid w:val="00500AC0"/>
    <w:rPr>
      <w:b/>
      <w:bCs/>
    </w:rPr>
  </w:style>
  <w:style w:type="character" w:customStyle="1" w:styleId="CommentSubjectChar">
    <w:name w:val="Comment Subject Char"/>
    <w:basedOn w:val="CommentTextChar"/>
    <w:link w:val="CommentSubject"/>
    <w:uiPriority w:val="99"/>
    <w:semiHidden/>
    <w:rsid w:val="00500AC0"/>
    <w:rPr>
      <w:b/>
      <w:bCs/>
      <w:sz w:val="20"/>
      <w:szCs w:val="20"/>
    </w:rPr>
  </w:style>
  <w:style w:type="paragraph" w:styleId="Title">
    <w:name w:val="Title"/>
    <w:basedOn w:val="Normal"/>
    <w:next w:val="Normal"/>
    <w:link w:val="TitleChar"/>
    <w:uiPriority w:val="10"/>
    <w:qFormat/>
    <w:rsid w:val="00D04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8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E7A6E9A7E6F458A8629D90062D91D" ma:contentTypeVersion="13" ma:contentTypeDescription="Create a new document." ma:contentTypeScope="" ma:versionID="394203eb9666697b78aa37168aa9a4c9">
  <xsd:schema xmlns:xsd="http://www.w3.org/2001/XMLSchema" xmlns:xs="http://www.w3.org/2001/XMLSchema" xmlns:p="http://schemas.microsoft.com/office/2006/metadata/properties" xmlns:ns3="afd8cec6-4bff-445d-8c7b-fab4bbe79a4f" xmlns:ns4="be75d5d0-9dc5-45f0-9c4e-cbacfcc14227" targetNamespace="http://schemas.microsoft.com/office/2006/metadata/properties" ma:root="true" ma:fieldsID="d1fda7e9fe2afd4cea2d57373560df4d" ns3:_="" ns4:_="">
    <xsd:import namespace="afd8cec6-4bff-445d-8c7b-fab4bbe79a4f"/>
    <xsd:import namespace="be75d5d0-9dc5-45f0-9c4e-cbacfcc14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cec6-4bff-445d-8c7b-fab4bbe79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5d5d0-9dc5-45f0-9c4e-cbacfcc14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be75d5d0-9dc5-45f0-9c4e-cbacfcc14227"/>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afd8cec6-4bff-445d-8c7b-fab4bbe79a4f"/>
  </ds:schemaRefs>
</ds:datastoreItem>
</file>

<file path=customXml/itemProps3.xml><?xml version="1.0" encoding="utf-8"?>
<ds:datastoreItem xmlns:ds="http://schemas.openxmlformats.org/officeDocument/2006/customXml" ds:itemID="{17849C59-CA5A-4D1A-914B-F20EA8D14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cec6-4bff-445d-8c7b-fab4bbe79a4f"/>
    <ds:schemaRef ds:uri="be75d5d0-9dc5-45f0-9c4e-cbacfcc14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6D72F-20DF-4E6D-8316-1781EE22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Confirmation of Interest and Submission of Financial Proposal</vt:lpstr>
      <vt:lpstr>Template for Confirmation of Interest and Submission of Financial Proposal</vt:lpstr>
    </vt:vector>
  </TitlesOfParts>
  <Company>United Nations Development Programme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Paul</cp:lastModifiedBy>
  <cp:revision>2</cp:revision>
  <dcterms:created xsi:type="dcterms:W3CDTF">2020-05-29T18:58:00Z</dcterms:created>
  <dcterms:modified xsi:type="dcterms:W3CDTF">2020-05-29T18:58:00Z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0x0101000DCE7A6E9A7E6F458A8629D90062D91D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