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37DA" w14:textId="77777777" w:rsidR="00626634" w:rsidRDefault="00626634" w:rsidP="00626634">
      <w:pPr>
        <w:pStyle w:val="Heading8"/>
        <w:spacing w:beforeLines="1" w:before="2" w:after="0"/>
        <w:jc w:val="right"/>
        <w:rPr>
          <w:rFonts w:asciiTheme="minorHAnsi" w:hAnsiTheme="minorHAnsi" w:cstheme="minorHAnsi"/>
          <w:b/>
          <w:i w:val="0"/>
          <w:sz w:val="22"/>
          <w:szCs w:val="22"/>
          <w:lang w:val="ru-RU"/>
        </w:rPr>
      </w:pPr>
      <w:r>
        <w:rPr>
          <w:rFonts w:asciiTheme="minorHAnsi" w:hAnsiTheme="minorHAnsi" w:cstheme="minorHAnsi"/>
          <w:b/>
          <w:i w:val="0"/>
          <w:sz w:val="22"/>
          <w:szCs w:val="22"/>
        </w:rPr>
        <w:t xml:space="preserve">Додаток </w:t>
      </w:r>
      <w:r>
        <w:rPr>
          <w:rFonts w:asciiTheme="minorHAnsi" w:hAnsiTheme="minorHAnsi" w:cstheme="minorHAnsi"/>
          <w:b/>
          <w:i w:val="0"/>
          <w:sz w:val="22"/>
          <w:szCs w:val="22"/>
          <w:lang w:val="ru-RU"/>
        </w:rPr>
        <w:t>2</w:t>
      </w:r>
    </w:p>
    <w:p w14:paraId="29637A44" w14:textId="77777777" w:rsidR="00626634" w:rsidRDefault="00626634" w:rsidP="00626634">
      <w:pPr>
        <w:rPr>
          <w:lang w:val="ru-RU"/>
        </w:rPr>
      </w:pPr>
    </w:p>
    <w:p w14:paraId="685654E6" w14:textId="77777777" w:rsidR="00626634" w:rsidRDefault="00626634" w:rsidP="00626634">
      <w:pPr>
        <w:jc w:val="center"/>
        <w:rPr>
          <w:rFonts w:asciiTheme="minorHAnsi" w:hAnsiTheme="minorHAnsi" w:cstheme="minorHAnsi"/>
          <w:b/>
          <w:sz w:val="22"/>
          <w:szCs w:val="22"/>
        </w:rPr>
      </w:pPr>
      <w:r>
        <w:rPr>
          <w:rFonts w:asciiTheme="minorHAnsi" w:hAnsiTheme="minorHAnsi" w:cstheme="minorHAnsi"/>
          <w:b/>
          <w:sz w:val="22"/>
          <w:szCs w:val="22"/>
        </w:rPr>
        <w:t>ФОРМА ПОДАННЯ ЦІНОВОЇ ПРОПОЗИЦІЇ ПОСТАЧАЛЬНИКА</w:t>
      </w:r>
      <w:r>
        <w:rPr>
          <w:rStyle w:val="FootnoteReference"/>
          <w:rFonts w:asciiTheme="minorHAnsi" w:hAnsiTheme="minorHAnsi" w:cstheme="minorHAnsi"/>
          <w:b/>
          <w:sz w:val="22"/>
          <w:szCs w:val="22"/>
        </w:rPr>
        <w:footnoteReference w:id="1"/>
      </w:r>
    </w:p>
    <w:p w14:paraId="5303DF5C" w14:textId="77777777" w:rsidR="00626634" w:rsidRDefault="00626634" w:rsidP="00626634">
      <w:pPr>
        <w:jc w:val="center"/>
        <w:rPr>
          <w:rFonts w:asciiTheme="minorHAnsi" w:hAnsiTheme="minorHAnsi" w:cstheme="minorHAnsi"/>
          <w:b/>
          <w:i/>
          <w:sz w:val="22"/>
          <w:szCs w:val="22"/>
        </w:rPr>
      </w:pPr>
      <w:r>
        <w:rPr>
          <w:rFonts w:asciiTheme="minorHAnsi" w:hAnsiTheme="minorHAnsi" w:cstheme="minorHAnsi"/>
          <w:b/>
          <w:i/>
          <w:sz w:val="22"/>
          <w:szCs w:val="22"/>
        </w:rPr>
        <w:t>(Цю Форму необхідно подавати тільки на офіційному бланку Постачальника</w:t>
      </w:r>
      <w:r>
        <w:rPr>
          <w:rStyle w:val="FootnoteReference"/>
          <w:rFonts w:asciiTheme="minorHAnsi" w:hAnsiTheme="minorHAnsi" w:cstheme="minorHAnsi"/>
          <w:b/>
          <w:i/>
          <w:sz w:val="22"/>
          <w:szCs w:val="22"/>
        </w:rPr>
        <w:footnoteReference w:id="2"/>
      </w:r>
      <w:r>
        <w:rPr>
          <w:rFonts w:asciiTheme="minorHAnsi" w:hAnsiTheme="minorHAnsi" w:cstheme="minorHAnsi"/>
          <w:b/>
          <w:i/>
          <w:sz w:val="22"/>
          <w:szCs w:val="22"/>
        </w:rPr>
        <w:t>)</w:t>
      </w:r>
    </w:p>
    <w:p w14:paraId="569CA429" w14:textId="77777777" w:rsidR="00626634" w:rsidRDefault="00626634" w:rsidP="00626634">
      <w:pPr>
        <w:pBdr>
          <w:bottom w:val="single" w:sz="12" w:space="1" w:color="auto"/>
        </w:pBdr>
        <w:ind w:right="630"/>
        <w:jc w:val="both"/>
        <w:rPr>
          <w:rFonts w:asciiTheme="minorHAnsi" w:hAnsiTheme="minorHAnsi" w:cstheme="minorHAnsi"/>
          <w:snapToGrid w:val="0"/>
          <w:sz w:val="22"/>
          <w:szCs w:val="22"/>
          <w:lang w:val="ru-RU"/>
        </w:rPr>
      </w:pPr>
    </w:p>
    <w:p w14:paraId="5252ADA2" w14:textId="77777777" w:rsidR="00626634" w:rsidRDefault="00626634" w:rsidP="00626634">
      <w:pPr>
        <w:jc w:val="center"/>
        <w:rPr>
          <w:rFonts w:asciiTheme="minorHAnsi" w:hAnsiTheme="minorHAnsi" w:cstheme="minorHAnsi"/>
          <w:b/>
          <w:sz w:val="22"/>
          <w:szCs w:val="22"/>
        </w:rPr>
      </w:pPr>
    </w:p>
    <w:p w14:paraId="48DBF98A" w14:textId="77777777" w:rsidR="00626634" w:rsidRDefault="00626634" w:rsidP="00626634">
      <w:pPr>
        <w:spacing w:before="120"/>
        <w:ind w:right="630" w:firstLine="720"/>
        <w:jc w:val="both"/>
        <w:rPr>
          <w:rFonts w:asciiTheme="minorHAnsi" w:hAnsiTheme="minorHAnsi" w:cstheme="minorHAnsi"/>
          <w:snapToGrid w:val="0"/>
          <w:sz w:val="22"/>
          <w:szCs w:val="22"/>
        </w:rPr>
      </w:pPr>
      <w:r>
        <w:rPr>
          <w:rFonts w:asciiTheme="minorHAnsi" w:hAnsiTheme="minorHAnsi" w:cstheme="minorHAnsi"/>
          <w:snapToGrid w:val="0"/>
          <w:sz w:val="22"/>
          <w:szCs w:val="22"/>
        </w:rPr>
        <w:t>Ми, що нижче підписалися,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 522-2020-UNDP-UKR-RFQ-RPP:</w:t>
      </w:r>
    </w:p>
    <w:p w14:paraId="3A010D3B" w14:textId="77777777" w:rsidR="00626634" w:rsidRDefault="00626634" w:rsidP="00626634">
      <w:pPr>
        <w:ind w:left="990" w:right="630" w:hanging="990"/>
        <w:jc w:val="both"/>
        <w:rPr>
          <w:rFonts w:asciiTheme="minorHAnsi" w:hAnsiTheme="minorHAnsi" w:cstheme="minorHAnsi"/>
          <w:b/>
          <w:snapToGrid w:val="0"/>
          <w:sz w:val="22"/>
          <w:szCs w:val="22"/>
          <w:u w:val="single"/>
        </w:rPr>
      </w:pPr>
    </w:p>
    <w:p w14:paraId="55657210" w14:textId="77777777" w:rsidR="00626634" w:rsidRDefault="00626634" w:rsidP="00626634">
      <w:pPr>
        <w:ind w:left="990" w:right="630"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ТАБЛИЦЯ 1: ПРОФІЛЬ КОМПАНІЇ</w:t>
      </w:r>
    </w:p>
    <w:p w14:paraId="2FD5C3A7" w14:textId="77777777" w:rsidR="00626634" w:rsidRDefault="00626634" w:rsidP="00626634">
      <w:pPr>
        <w:ind w:left="990" w:right="630" w:hanging="990"/>
        <w:jc w:val="both"/>
        <w:rPr>
          <w:rFonts w:asciiTheme="minorHAnsi" w:hAnsiTheme="minorHAnsi" w:cstheme="minorHAnsi"/>
          <w:b/>
          <w:snapToGrid w:val="0"/>
          <w:sz w:val="22"/>
          <w:szCs w:val="22"/>
          <w:u w:val="single"/>
        </w:rPr>
      </w:pPr>
    </w:p>
    <w:p w14:paraId="36BFB077" w14:textId="77777777" w:rsidR="00626634" w:rsidRDefault="00626634" w:rsidP="00626634">
      <w:pPr>
        <w:ind w:left="990" w:right="630" w:hanging="990"/>
        <w:jc w:val="both"/>
        <w:rPr>
          <w:rFonts w:asciiTheme="minorHAnsi" w:hAnsiTheme="minorHAnsi" w:cstheme="minorHAnsi"/>
          <w:b/>
          <w:snapToGrid w:val="0"/>
          <w:sz w:val="22"/>
          <w:szCs w:val="22"/>
          <w:u w:val="single"/>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5040"/>
        <w:gridCol w:w="4883"/>
      </w:tblGrid>
      <w:tr w:rsidR="00626634" w14:paraId="67E23903" w14:textId="77777777" w:rsidTr="00626634">
        <w:trPr>
          <w:trHeight w:val="300"/>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bottom"/>
          </w:tcPr>
          <w:p w14:paraId="72E1940D" w14:textId="77777777" w:rsidR="00626634" w:rsidRDefault="00626634">
            <w:pPr>
              <w:spacing w:before="12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ПРОФІЛЬ КОМПАНІЇ</w:t>
            </w:r>
          </w:p>
          <w:p w14:paraId="52F9BA39" w14:textId="77777777" w:rsidR="00626634" w:rsidRDefault="00626634">
            <w:pPr>
              <w:spacing w:before="120"/>
              <w:rPr>
                <w:rFonts w:asciiTheme="minorHAnsi" w:hAnsiTheme="minorHAnsi" w:cstheme="minorHAnsi"/>
                <w:b/>
                <w:color w:val="000000"/>
                <w:sz w:val="22"/>
                <w:szCs w:val="22"/>
              </w:rPr>
            </w:pPr>
            <w:r>
              <w:rPr>
                <w:rFonts w:asciiTheme="minorHAnsi" w:hAnsiTheme="minorHAnsi" w:cstheme="minorHAnsi"/>
                <w:b/>
                <w:color w:val="000000"/>
                <w:sz w:val="22"/>
                <w:szCs w:val="22"/>
              </w:rPr>
              <w:t>Постачальник повинен описати та пояснити як та чому він найкращій, хто може поставити необхідне ПРООН, заповнивши наступне:</w:t>
            </w:r>
          </w:p>
          <w:p w14:paraId="5169EE27" w14:textId="77777777" w:rsidR="00626634" w:rsidRDefault="00626634">
            <w:pPr>
              <w:spacing w:before="120"/>
              <w:rPr>
                <w:rFonts w:asciiTheme="minorHAnsi" w:hAnsiTheme="minorHAnsi" w:cstheme="minorHAnsi"/>
                <w:b/>
                <w:color w:val="000000"/>
                <w:sz w:val="22"/>
                <w:szCs w:val="22"/>
              </w:rPr>
            </w:pPr>
          </w:p>
        </w:tc>
      </w:tr>
      <w:tr w:rsidR="00626634" w14:paraId="0B2AB1AC" w14:textId="77777777" w:rsidTr="00626634">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CB2290A"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rPr>
              <w:t>Повна реєстраційна назва</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09DD55A1" w14:textId="77777777" w:rsidR="00626634" w:rsidRDefault="00626634">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626634" w14:paraId="15DAF395" w14:textId="77777777" w:rsidTr="00626634">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FEEBF17"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rPr>
              <w:t>Рік заснування</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0525CA9F" w14:textId="77777777" w:rsidR="00626634" w:rsidRDefault="00626634">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626634" w14:paraId="2A15ADC6" w14:textId="77777777" w:rsidTr="00626634">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BBF48FD" w14:textId="77777777" w:rsidR="00626634" w:rsidRDefault="00626634">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rPr>
              <w:t>Юридичний статус</w:t>
            </w:r>
            <w:r>
              <w:rPr>
                <w:rFonts w:asciiTheme="minorHAnsi" w:hAnsiTheme="minorHAnsi" w:cstheme="minorHAnsi"/>
                <w:b/>
                <w:bCs/>
                <w:color w:val="000000"/>
                <w:sz w:val="22"/>
                <w:szCs w:val="22"/>
                <w:lang w:val="en-GB"/>
              </w:rPr>
              <w:t xml:space="preserve"> </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445FCBAE"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color w:val="000000"/>
                <w:sz w:val="22"/>
                <w:szCs w:val="22"/>
              </w:rPr>
              <w:t>У випадку консорціуму, надайте письмову згоду від кожного учасника</w:t>
            </w:r>
          </w:p>
        </w:tc>
      </w:tr>
      <w:tr w:rsidR="00626634" w14:paraId="4D95F484" w14:textId="77777777" w:rsidTr="00626634">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CB85D6C"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rPr>
              <w:t>Юридична адреса</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67E4BF90" w14:textId="77777777" w:rsidR="00626634" w:rsidRDefault="00626634">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626634" w14:paraId="3159A912" w14:textId="77777777" w:rsidTr="00626634">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CD259CD"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rPr>
              <w:t>Фактична адреса</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7CCBCBE2" w14:textId="77777777" w:rsidR="00626634" w:rsidRDefault="00626634">
            <w:pPr>
              <w:spacing w:before="120"/>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GB"/>
              </w:rPr>
              <w:t> </w:t>
            </w:r>
          </w:p>
        </w:tc>
      </w:tr>
      <w:tr w:rsidR="00626634" w14:paraId="24E96DF6" w14:textId="77777777" w:rsidTr="00626634">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7B7D6B4" w14:textId="77777777" w:rsidR="00626634" w:rsidRDefault="00626634">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Банківська інформація</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42B495F3" w14:textId="77777777" w:rsidR="00626634" w:rsidRDefault="00626634">
            <w:pPr>
              <w:spacing w:before="120"/>
              <w:rPr>
                <w:rFonts w:asciiTheme="minorHAnsi" w:hAnsiTheme="minorHAnsi" w:cstheme="minorHAnsi"/>
                <w:b/>
                <w:bCs/>
                <w:color w:val="000000"/>
                <w:sz w:val="22"/>
                <w:szCs w:val="22"/>
                <w:lang w:val="en-GB"/>
              </w:rPr>
            </w:pPr>
          </w:p>
        </w:tc>
      </w:tr>
      <w:tr w:rsidR="00626634" w14:paraId="2AA29D1D" w14:textId="77777777" w:rsidTr="00626634">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A2C3250"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rPr>
              <w:t>Статус платника ПДВ</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7C92E686" w14:textId="77777777" w:rsidR="00626634" w:rsidRDefault="00626634">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626634" w14:paraId="7179AE2E" w14:textId="77777777" w:rsidTr="00626634">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B7233E2"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rPr>
              <w:t>Ім’я контактної особи</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73D307B" w14:textId="77777777" w:rsidR="00626634" w:rsidRDefault="00626634">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626634" w14:paraId="3D054A3C" w14:textId="77777777" w:rsidTr="00626634">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41C1032"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lang w:val="en-US"/>
              </w:rPr>
              <w:t>E</w:t>
            </w:r>
            <w:r>
              <w:rPr>
                <w:rFonts w:asciiTheme="minorHAnsi" w:hAnsiTheme="minorHAnsi" w:cstheme="minorHAnsi"/>
                <w:b/>
                <w:bCs/>
                <w:color w:val="000000"/>
                <w:sz w:val="22"/>
                <w:szCs w:val="22"/>
                <w:lang w:val="en-GB"/>
              </w:rPr>
              <w:t xml:space="preserve">mail </w:t>
            </w:r>
            <w:r>
              <w:rPr>
                <w:rFonts w:asciiTheme="minorHAnsi" w:hAnsiTheme="minorHAnsi" w:cstheme="minorHAnsi"/>
                <w:b/>
                <w:bCs/>
                <w:color w:val="000000"/>
                <w:sz w:val="22"/>
                <w:szCs w:val="22"/>
              </w:rPr>
              <w:t>контактної особи</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3A6472D" w14:textId="77777777" w:rsidR="00626634" w:rsidRDefault="00626634">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626634" w14:paraId="73115803" w14:textId="77777777" w:rsidTr="00626634">
        <w:trPr>
          <w:trHeight w:val="567"/>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EFDC52E"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rPr>
              <w:t>Телефон контактної особи</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8821FF9" w14:textId="77777777" w:rsidR="00626634" w:rsidRDefault="00626634">
            <w:pPr>
              <w:spacing w:before="120"/>
              <w:rPr>
                <w:rFonts w:asciiTheme="minorHAnsi" w:hAnsiTheme="minorHAnsi" w:cstheme="minorHAnsi"/>
                <w:color w:val="000000"/>
                <w:sz w:val="22"/>
                <w:szCs w:val="22"/>
                <w:lang w:val="en-GB"/>
              </w:rPr>
            </w:pPr>
          </w:p>
        </w:tc>
      </w:tr>
      <w:tr w:rsidR="00626634" w14:paraId="2FE88451" w14:textId="77777777" w:rsidTr="00626634">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B6A7302"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rPr>
              <w:t>Основна діяльність компанії</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DCB00BF" w14:textId="77777777" w:rsidR="00626634" w:rsidRDefault="00626634">
            <w:pPr>
              <w:spacing w:before="120"/>
              <w:rPr>
                <w:rFonts w:asciiTheme="minorHAnsi" w:hAnsiTheme="minorHAnsi" w:cstheme="minorHAnsi"/>
                <w:b/>
                <w:bCs/>
                <w:color w:val="000000"/>
                <w:sz w:val="22"/>
                <w:szCs w:val="22"/>
              </w:rPr>
            </w:pPr>
          </w:p>
        </w:tc>
      </w:tr>
      <w:tr w:rsidR="00626634" w14:paraId="6F5947BD" w14:textId="77777777" w:rsidTr="00626634">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628E49B"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rPr>
              <w:t>Профіль – опис характеру бізнесу, галузі знань, ліцензій, сертифікатів, акредитацій (за наявності)</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69D6C53B" w14:textId="77777777" w:rsidR="00626634" w:rsidRDefault="00626634">
            <w:pPr>
              <w:rPr>
                <w:rFonts w:asciiTheme="minorHAnsi" w:hAnsiTheme="minorHAnsi" w:cstheme="minorHAnsi"/>
                <w:b/>
                <w:bCs/>
                <w:color w:val="000000"/>
                <w:sz w:val="22"/>
                <w:szCs w:val="22"/>
              </w:rPr>
            </w:pPr>
          </w:p>
        </w:tc>
      </w:tr>
      <w:tr w:rsidR="00626634" w14:paraId="1729F5A5" w14:textId="77777777" w:rsidTr="00626634">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F221FA9" w14:textId="77777777" w:rsidR="00626634" w:rsidRDefault="00626634">
            <w:pPr>
              <w:spacing w:before="12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Бізнес-ліцензії, реєстраційні документи, реєстрація в податковій службі </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6B2575ED" w14:textId="77777777" w:rsidR="00626634" w:rsidRDefault="00626634">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Зазначте номери (ЄДРПОУ, ІК и т.д.)</w:t>
            </w:r>
          </w:p>
        </w:tc>
      </w:tr>
      <w:tr w:rsidR="00626634" w14:paraId="43D9D782" w14:textId="77777777" w:rsidTr="00626634">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FC167D3" w14:textId="77777777" w:rsidR="00626634" w:rsidRDefault="00626634">
            <w:pPr>
              <w:spacing w:before="120"/>
              <w:rPr>
                <w:rFonts w:asciiTheme="minorHAnsi" w:hAnsiTheme="minorHAnsi" w:cstheme="minorHAnsi"/>
                <w:b/>
                <w:color w:val="000000"/>
                <w:sz w:val="22"/>
                <w:szCs w:val="22"/>
                <w:lang w:val="en-US"/>
              </w:rPr>
            </w:pPr>
            <w:r>
              <w:rPr>
                <w:rFonts w:asciiTheme="minorHAnsi" w:hAnsiTheme="minorHAnsi" w:cstheme="minorHAnsi"/>
                <w:b/>
                <w:color w:val="000000"/>
                <w:sz w:val="22"/>
                <w:szCs w:val="22"/>
              </w:rPr>
              <w:lastRenderedPageBreak/>
              <w:t xml:space="preserve">Інші сертифікати та акредитації </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79B8DBEC" w14:textId="77777777" w:rsidR="00626634" w:rsidRDefault="00626634">
            <w:pPr>
              <w:rPr>
                <w:rFonts w:asciiTheme="minorHAnsi" w:hAnsiTheme="minorHAnsi" w:cstheme="minorHAnsi"/>
                <w:b/>
                <w:color w:val="000000"/>
                <w:sz w:val="22"/>
                <w:szCs w:val="22"/>
                <w:lang w:val="en-US"/>
              </w:rPr>
            </w:pPr>
          </w:p>
        </w:tc>
      </w:tr>
      <w:tr w:rsidR="00626634" w14:paraId="335F2C30" w14:textId="77777777" w:rsidTr="00626634">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72D69ED" w14:textId="77777777" w:rsidR="00626634" w:rsidRDefault="00626634">
            <w:pPr>
              <w:spacing w:before="120"/>
              <w:rPr>
                <w:rFonts w:asciiTheme="minorHAnsi" w:hAnsiTheme="minorHAnsi" w:cstheme="minorHAnsi"/>
                <w:b/>
                <w:color w:val="000000"/>
                <w:sz w:val="22"/>
                <w:szCs w:val="22"/>
              </w:rPr>
            </w:pPr>
            <w:r>
              <w:rPr>
                <w:rFonts w:asciiTheme="minorHAnsi" w:hAnsiTheme="minorHAnsi" w:cstheme="minorHAnsi"/>
                <w:b/>
                <w:color w:val="000000"/>
                <w:sz w:val="22"/>
                <w:szCs w:val="22"/>
              </w:rPr>
              <w:t>Надайте контакти мінімум 3 попередніх партнерів для рекомендацій</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44455874" w14:textId="77777777" w:rsidR="00626634" w:rsidRDefault="00626634">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Будь ласка, додайте підписані рекомендаційні листи</w:t>
            </w:r>
          </w:p>
        </w:tc>
      </w:tr>
      <w:tr w:rsidR="00626634" w14:paraId="7C85C269" w14:textId="77777777" w:rsidTr="00626634">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52F034E" w14:textId="77777777" w:rsidR="00626634" w:rsidRDefault="00626634">
            <w:pPr>
              <w:spacing w:before="120"/>
              <w:rPr>
                <w:rFonts w:asciiTheme="minorHAnsi" w:hAnsiTheme="minorHAnsi" w:cstheme="minorHAnsi"/>
                <w:b/>
                <w:color w:val="000000"/>
                <w:sz w:val="22"/>
                <w:szCs w:val="22"/>
              </w:rPr>
            </w:pPr>
            <w:r>
              <w:rPr>
                <w:rFonts w:asciiTheme="minorHAnsi" w:hAnsiTheme="minorHAnsi" w:cstheme="minorHAnsi"/>
                <w:b/>
                <w:color w:val="000000"/>
                <w:sz w:val="22"/>
                <w:szCs w:val="22"/>
              </w:rPr>
              <w:t>Компанія не знаходиться в списках Ради Безпеки ООН 1267/1989, Відділу закупівель ООН або іншого списку санкцій ООН.</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79EA751" w14:textId="77777777" w:rsidR="00626634" w:rsidRDefault="00626634">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Будь ласка, підтвердьте (Відповіді: Так, ми в списку / Ні, ми не в списку)</w:t>
            </w:r>
          </w:p>
        </w:tc>
      </w:tr>
    </w:tbl>
    <w:p w14:paraId="32803D3E" w14:textId="77777777" w:rsidR="00626634" w:rsidRDefault="00626634" w:rsidP="00626634">
      <w:pPr>
        <w:ind w:left="990" w:right="630"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 xml:space="preserve">  </w:t>
      </w:r>
    </w:p>
    <w:p w14:paraId="7CBA3A2D" w14:textId="77777777" w:rsidR="00626634" w:rsidRDefault="00626634" w:rsidP="00626634">
      <w:pPr>
        <w:ind w:left="990" w:right="630"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ТАБЛИЦЯ 2:  Відповідність до специфікації</w:t>
      </w:r>
    </w:p>
    <w:p w14:paraId="0F56DB91" w14:textId="77777777" w:rsidR="00626634" w:rsidRDefault="00626634" w:rsidP="00626634">
      <w:pPr>
        <w:ind w:left="990" w:right="630" w:hanging="990"/>
        <w:jc w:val="both"/>
        <w:rPr>
          <w:rFonts w:asciiTheme="minorHAnsi" w:hAnsiTheme="minorHAnsi" w:cstheme="minorHAnsi"/>
          <w:b/>
          <w:snapToGrid w:val="0"/>
          <w:sz w:val="22"/>
          <w:szCs w:val="22"/>
          <w:u w:val="single"/>
        </w:rPr>
      </w:pPr>
    </w:p>
    <w:p w14:paraId="12321009" w14:textId="77777777" w:rsidR="00626634" w:rsidRDefault="00626634" w:rsidP="00626634">
      <w:pPr>
        <w:spacing w:line="273" w:lineRule="atLeast"/>
        <w:ind w:left="1020"/>
        <w:jc w:val="both"/>
        <w:rPr>
          <w:rFonts w:asciiTheme="minorHAnsi" w:hAnsiTheme="minorHAnsi" w:cstheme="minorHAnsi"/>
          <w:b/>
          <w:sz w:val="24"/>
          <w:szCs w:val="24"/>
          <w:u w:val="single"/>
          <w:lang w:eastAsia="ru-RU"/>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4500"/>
        <w:gridCol w:w="2340"/>
        <w:gridCol w:w="1440"/>
        <w:gridCol w:w="1080"/>
      </w:tblGrid>
      <w:tr w:rsidR="00626634" w14:paraId="69607CFC" w14:textId="77777777" w:rsidTr="00626634">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9DF240" w14:textId="77777777" w:rsidR="00626634" w:rsidRDefault="00626634">
            <w:pPr>
              <w:jc w:val="center"/>
              <w:rPr>
                <w:rFonts w:asciiTheme="minorHAnsi" w:hAnsiTheme="minorHAnsi" w:cstheme="minorHAnsi"/>
                <w:b/>
                <w:lang w:eastAsia="ru-RU"/>
              </w:rPr>
            </w:pPr>
            <w:r>
              <w:rPr>
                <w:rFonts w:asciiTheme="minorHAnsi" w:hAnsiTheme="minorHAnsi" w:cstheme="minorHAnsi"/>
                <w:b/>
                <w:lang w:eastAsia="ru-RU"/>
              </w:rPr>
              <w:t>№</w:t>
            </w:r>
          </w:p>
        </w:tc>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6357F1" w14:textId="77777777" w:rsidR="00626634" w:rsidRDefault="00626634">
            <w:pPr>
              <w:jc w:val="center"/>
              <w:rPr>
                <w:rFonts w:asciiTheme="minorHAnsi" w:hAnsiTheme="minorHAnsi" w:cstheme="minorHAnsi"/>
                <w:b/>
                <w:bCs/>
                <w:lang w:eastAsia="ru-RU"/>
              </w:rPr>
            </w:pPr>
            <w:r>
              <w:rPr>
                <w:rFonts w:asciiTheme="minorHAnsi" w:hAnsiTheme="minorHAnsi" w:cstheme="minorHAnsi"/>
                <w:b/>
                <w:lang w:eastAsia="ru-RU"/>
              </w:rPr>
              <w:t xml:space="preserve">Назва  товару та вимоги до специфікації </w:t>
            </w:r>
          </w:p>
        </w:tc>
        <w:tc>
          <w:tcPr>
            <w:tcW w:w="23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319875" w14:textId="77777777" w:rsidR="00626634" w:rsidRDefault="00626634">
            <w:pPr>
              <w:jc w:val="center"/>
              <w:rPr>
                <w:rFonts w:asciiTheme="minorHAnsi" w:hAnsiTheme="minorHAnsi" w:cstheme="minorHAnsi"/>
                <w:b/>
                <w:bCs/>
                <w:lang w:eastAsia="ru-RU"/>
              </w:rPr>
            </w:pPr>
            <w:r>
              <w:rPr>
                <w:rFonts w:asciiTheme="minorHAnsi" w:hAnsiTheme="minorHAnsi" w:cstheme="minorHAnsi"/>
                <w:b/>
              </w:rPr>
              <w:t>Запропонований бренд, модель, артикульний номер</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B2AD85" w14:textId="77777777" w:rsidR="00626634" w:rsidRDefault="00626634">
            <w:pPr>
              <w:pStyle w:val="Default"/>
              <w:spacing w:beforeLines="1" w:before="2"/>
              <w:ind w:right="-114"/>
              <w:rPr>
                <w:rFonts w:asciiTheme="minorHAnsi" w:eastAsia="Calibri" w:hAnsiTheme="minorHAnsi" w:cstheme="minorHAnsi"/>
                <w:b/>
                <w:bCs/>
                <w:color w:val="auto"/>
                <w:kern w:val="2"/>
                <w:sz w:val="20"/>
                <w:szCs w:val="20"/>
                <w:lang w:val="uk-UA" w:eastAsia="en-US"/>
              </w:rPr>
            </w:pPr>
            <w:r>
              <w:rPr>
                <w:rFonts w:asciiTheme="minorHAnsi" w:eastAsia="Calibri" w:hAnsiTheme="minorHAnsi" w:cstheme="minorHAnsi"/>
                <w:b/>
                <w:bCs/>
                <w:kern w:val="2"/>
                <w:sz w:val="20"/>
                <w:szCs w:val="20"/>
                <w:lang w:val="uk-UA" w:eastAsia="en-US"/>
              </w:rPr>
              <w:t>Відповідність</w:t>
            </w:r>
            <w:r>
              <w:rPr>
                <w:rFonts w:asciiTheme="minorHAnsi" w:eastAsia="Calibri" w:hAnsiTheme="minorHAnsi" w:cstheme="minorHAnsi"/>
                <w:b/>
                <w:bCs/>
                <w:kern w:val="2"/>
                <w:sz w:val="20"/>
                <w:szCs w:val="20"/>
                <w:lang w:eastAsia="en-US"/>
              </w:rPr>
              <w:t xml:space="preserve"> вимогам </w:t>
            </w:r>
            <w:r>
              <w:rPr>
                <w:rFonts w:asciiTheme="minorHAnsi" w:eastAsia="Calibri" w:hAnsiTheme="minorHAnsi" w:cstheme="minorHAnsi"/>
                <w:b/>
                <w:bCs/>
                <w:kern w:val="2"/>
                <w:sz w:val="20"/>
                <w:szCs w:val="20"/>
                <w:lang w:val="uk-UA" w:eastAsia="en-US"/>
              </w:rPr>
              <w:t>специфікації  (так/ні)</w:t>
            </w:r>
          </w:p>
          <w:p w14:paraId="27B7D29C" w14:textId="77777777" w:rsidR="00626634" w:rsidRDefault="00626634">
            <w:pPr>
              <w:snapToGrid w:val="0"/>
              <w:jc w:val="center"/>
              <w:rPr>
                <w:rFonts w:asciiTheme="minorHAnsi" w:hAnsiTheme="minorHAnsi" w:cstheme="minorHAnsi"/>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1777EC" w14:textId="77777777" w:rsidR="00626634" w:rsidRDefault="00626634">
            <w:pPr>
              <w:snapToGrid w:val="0"/>
              <w:jc w:val="center"/>
              <w:rPr>
                <w:rFonts w:asciiTheme="minorHAnsi" w:hAnsiTheme="minorHAnsi" w:cstheme="minorHAnsi"/>
                <w:b/>
                <w:lang w:eastAsia="ru-RU"/>
              </w:rPr>
            </w:pPr>
            <w:r>
              <w:rPr>
                <w:rFonts w:asciiTheme="minorHAnsi" w:hAnsiTheme="minorHAnsi" w:cstheme="minorHAnsi"/>
                <w:b/>
                <w:lang w:eastAsia="ru-RU"/>
              </w:rPr>
              <w:t>Кількість одиниць товару зі  змістом усіх компонентів</w:t>
            </w:r>
          </w:p>
        </w:tc>
      </w:tr>
      <w:tr w:rsidR="00626634" w14:paraId="28C688A0" w14:textId="77777777" w:rsidTr="00626634">
        <w:tc>
          <w:tcPr>
            <w:tcW w:w="540" w:type="dxa"/>
            <w:tcBorders>
              <w:top w:val="single" w:sz="4" w:space="0" w:color="auto"/>
              <w:left w:val="single" w:sz="4" w:space="0" w:color="auto"/>
              <w:bottom w:val="single" w:sz="4" w:space="0" w:color="auto"/>
              <w:right w:val="single" w:sz="4" w:space="0" w:color="auto"/>
            </w:tcBorders>
            <w:vAlign w:val="center"/>
            <w:hideMark/>
          </w:tcPr>
          <w:p w14:paraId="35A7D119" w14:textId="77777777" w:rsidR="00626634" w:rsidRDefault="00626634">
            <w:pPr>
              <w:rPr>
                <w:rFonts w:asciiTheme="minorHAnsi" w:hAnsiTheme="minorHAnsi" w:cstheme="minorHAnsi"/>
                <w:lang w:eastAsia="ru-RU"/>
              </w:rPr>
            </w:pPr>
            <w:r>
              <w:rPr>
                <w:rFonts w:asciiTheme="minorHAnsi" w:hAnsiTheme="minorHAnsi" w:cstheme="minorHAnsi"/>
                <w:lang w:eastAsia="ru-RU"/>
              </w:rPr>
              <w:t>1</w:t>
            </w:r>
          </w:p>
        </w:tc>
        <w:tc>
          <w:tcPr>
            <w:tcW w:w="4500" w:type="dxa"/>
            <w:tcBorders>
              <w:top w:val="single" w:sz="4" w:space="0" w:color="auto"/>
              <w:left w:val="single" w:sz="4" w:space="0" w:color="auto"/>
              <w:bottom w:val="single" w:sz="4" w:space="0" w:color="auto"/>
              <w:right w:val="single" w:sz="4" w:space="0" w:color="auto"/>
            </w:tcBorders>
            <w:vAlign w:val="center"/>
          </w:tcPr>
          <w:p w14:paraId="020D8819" w14:textId="77777777" w:rsidR="00626634" w:rsidRDefault="00626634">
            <w:pPr>
              <w:rPr>
                <w:rFonts w:asciiTheme="minorHAnsi" w:hAnsiTheme="minorHAnsi" w:cstheme="minorHAnsi"/>
                <w:b/>
                <w:bCs/>
                <w:lang w:eastAsia="ru-RU"/>
              </w:rPr>
            </w:pPr>
            <w:r>
              <w:rPr>
                <w:rFonts w:asciiTheme="minorHAnsi" w:hAnsiTheme="minorHAnsi" w:cstheme="minorHAnsi"/>
                <w:b/>
                <w:bCs/>
                <w:lang w:val="ru-RU" w:eastAsia="ru-RU"/>
              </w:rPr>
              <w:t>Р</w:t>
            </w:r>
            <w:r>
              <w:rPr>
                <w:rFonts w:asciiTheme="minorHAnsi" w:hAnsiTheme="minorHAnsi" w:cstheme="minorHAnsi"/>
                <w:b/>
                <w:bCs/>
                <w:lang w:eastAsia="ru-RU"/>
              </w:rPr>
              <w:t>езервн</w:t>
            </w:r>
            <w:r>
              <w:rPr>
                <w:rFonts w:asciiTheme="minorHAnsi" w:hAnsiTheme="minorHAnsi" w:cstheme="minorHAnsi"/>
                <w:b/>
                <w:bCs/>
                <w:lang w:val="ru-RU" w:eastAsia="ru-RU"/>
              </w:rPr>
              <w:t>ий</w:t>
            </w:r>
            <w:r>
              <w:rPr>
                <w:rFonts w:asciiTheme="minorHAnsi" w:hAnsiTheme="minorHAnsi" w:cstheme="minorHAnsi"/>
                <w:b/>
                <w:bCs/>
                <w:lang w:eastAsia="ru-RU"/>
              </w:rPr>
              <w:t xml:space="preserve"> генератор</w:t>
            </w:r>
          </w:p>
          <w:p w14:paraId="5C2ADCA8" w14:textId="77777777" w:rsidR="00626634" w:rsidRDefault="00626634">
            <w:pPr>
              <w:rPr>
                <w:rFonts w:asciiTheme="minorHAnsi" w:hAnsiTheme="minorHAnsi" w:cstheme="minorHAnsi"/>
                <w:b/>
                <w:bCs/>
                <w:lang w:val="ru-RU" w:eastAsia="ru-RU"/>
              </w:rPr>
            </w:pPr>
            <w:r>
              <w:rPr>
                <w:rFonts w:asciiTheme="minorHAnsi" w:hAnsiTheme="minorHAnsi" w:cstheme="minorHAnsi"/>
                <w:b/>
                <w:bCs/>
                <w:lang w:eastAsia="ru-RU"/>
              </w:rPr>
              <w:t>Загальні характеристики</w:t>
            </w:r>
            <w:r>
              <w:rPr>
                <w:rFonts w:asciiTheme="minorHAnsi" w:hAnsiTheme="minorHAnsi" w:cstheme="minorHAnsi"/>
                <w:b/>
                <w:bCs/>
                <w:lang w:val="ru-RU" w:eastAsia="ru-RU"/>
              </w:rPr>
              <w:t>:</w:t>
            </w:r>
          </w:p>
          <w:p w14:paraId="735FEE00" w14:textId="77777777" w:rsidR="00626634" w:rsidRDefault="00626634">
            <w:pPr>
              <w:rPr>
                <w:rFonts w:asciiTheme="minorHAnsi" w:hAnsiTheme="minorHAnsi" w:cstheme="minorHAnsi"/>
                <w:lang w:eastAsia="ru-RU"/>
              </w:rPr>
            </w:pPr>
            <w:r>
              <w:rPr>
                <w:rFonts w:asciiTheme="minorHAnsi" w:hAnsiTheme="minorHAnsi" w:cstheme="minorHAnsi"/>
                <w:lang w:eastAsia="ru-RU"/>
              </w:rPr>
              <w:t>Потужність, kVa – до 66</w:t>
            </w:r>
          </w:p>
          <w:p w14:paraId="423A6618" w14:textId="77777777" w:rsidR="00626634" w:rsidRDefault="00626634">
            <w:pPr>
              <w:rPr>
                <w:rFonts w:asciiTheme="minorHAnsi" w:hAnsiTheme="minorHAnsi" w:cstheme="minorHAnsi"/>
                <w:lang w:eastAsia="ru-RU"/>
              </w:rPr>
            </w:pPr>
            <w:r>
              <w:rPr>
                <w:rFonts w:asciiTheme="minorHAnsi" w:hAnsiTheme="minorHAnsi" w:cstheme="minorHAnsi"/>
                <w:lang w:eastAsia="ru-RU"/>
              </w:rPr>
              <w:t>Потужність, kW –  50 кВт (від 48 до 52 kW, в залежності від продуктової лінійки виробника)</w:t>
            </w:r>
          </w:p>
          <w:p w14:paraId="556B765E" w14:textId="77777777" w:rsidR="00626634" w:rsidRDefault="00626634">
            <w:pPr>
              <w:rPr>
                <w:rFonts w:asciiTheme="minorHAnsi" w:hAnsiTheme="minorHAnsi" w:cstheme="minorHAnsi"/>
                <w:lang w:eastAsia="ru-RU"/>
              </w:rPr>
            </w:pPr>
            <w:r>
              <w:rPr>
                <w:rFonts w:asciiTheme="minorHAnsi" w:hAnsiTheme="minorHAnsi" w:cstheme="minorHAnsi"/>
                <w:lang w:eastAsia="ru-RU"/>
              </w:rPr>
              <w:t>Кількість фаз– 3</w:t>
            </w:r>
          </w:p>
          <w:p w14:paraId="16A8D136" w14:textId="77777777" w:rsidR="00626634" w:rsidRDefault="00626634">
            <w:pPr>
              <w:rPr>
                <w:rFonts w:asciiTheme="minorHAnsi" w:hAnsiTheme="minorHAnsi" w:cstheme="minorHAnsi"/>
                <w:lang w:eastAsia="ru-RU"/>
              </w:rPr>
            </w:pPr>
            <w:r>
              <w:rPr>
                <w:rFonts w:asciiTheme="minorHAnsi" w:hAnsiTheme="minorHAnsi" w:cstheme="minorHAnsi"/>
                <w:lang w:eastAsia="ru-RU"/>
              </w:rPr>
              <w:t>Напруга: 220/380V</w:t>
            </w:r>
          </w:p>
          <w:p w14:paraId="656ECF05" w14:textId="77777777" w:rsidR="00626634" w:rsidRDefault="00626634">
            <w:pPr>
              <w:rPr>
                <w:rFonts w:asciiTheme="minorHAnsi" w:hAnsiTheme="minorHAnsi" w:cstheme="minorHAnsi"/>
                <w:lang w:eastAsia="ru-RU"/>
              </w:rPr>
            </w:pPr>
            <w:r>
              <w:rPr>
                <w:rFonts w:asciiTheme="minorHAnsi" w:hAnsiTheme="minorHAnsi" w:cstheme="minorHAnsi"/>
                <w:lang w:eastAsia="ru-RU"/>
              </w:rPr>
              <w:t>Частота: 50 Hz</w:t>
            </w:r>
          </w:p>
          <w:p w14:paraId="6708DAD1" w14:textId="77777777" w:rsidR="00626634" w:rsidRDefault="00626634">
            <w:pPr>
              <w:rPr>
                <w:rFonts w:asciiTheme="minorHAnsi" w:hAnsiTheme="minorHAnsi" w:cstheme="minorHAnsi"/>
                <w:lang w:eastAsia="ru-RU"/>
              </w:rPr>
            </w:pPr>
            <w:r>
              <w:rPr>
                <w:rFonts w:asciiTheme="minorHAnsi" w:hAnsiTheme="minorHAnsi" w:cstheme="minorHAnsi"/>
                <w:lang w:eastAsia="ru-RU"/>
              </w:rPr>
              <w:t>Розміри – не більше 3500x1500x2000 мм (у захисному кожусі)</w:t>
            </w:r>
          </w:p>
          <w:p w14:paraId="59BF6242" w14:textId="77777777" w:rsidR="00626634" w:rsidRDefault="00626634">
            <w:pPr>
              <w:rPr>
                <w:rFonts w:asciiTheme="minorHAnsi" w:hAnsiTheme="minorHAnsi" w:cstheme="minorHAnsi"/>
                <w:lang w:eastAsia="ru-RU"/>
              </w:rPr>
            </w:pPr>
            <w:r>
              <w:rPr>
                <w:rFonts w:asciiTheme="minorHAnsi" w:hAnsiTheme="minorHAnsi" w:cstheme="minorHAnsi"/>
                <w:lang w:eastAsia="ru-RU"/>
              </w:rPr>
              <w:t>Рівень шуму, dB, на відстані 7 метрів – максимум 70</w:t>
            </w:r>
          </w:p>
          <w:p w14:paraId="1E29721E" w14:textId="77777777" w:rsidR="00626634" w:rsidRDefault="00626634">
            <w:pPr>
              <w:rPr>
                <w:rFonts w:asciiTheme="minorHAnsi" w:hAnsiTheme="minorHAnsi" w:cstheme="minorHAnsi"/>
                <w:lang w:eastAsia="ru-RU"/>
              </w:rPr>
            </w:pPr>
            <w:r>
              <w:rPr>
                <w:rFonts w:asciiTheme="minorHAnsi" w:hAnsiTheme="minorHAnsi" w:cstheme="minorHAnsi"/>
                <w:lang w:eastAsia="ru-RU"/>
              </w:rPr>
              <w:t>Робоча зовнішня температура, ‘C – від – 40 до + 70</w:t>
            </w:r>
          </w:p>
          <w:p w14:paraId="370BB135" w14:textId="77777777" w:rsidR="00626634" w:rsidRDefault="00626634">
            <w:pPr>
              <w:rPr>
                <w:rFonts w:asciiTheme="minorHAnsi" w:hAnsiTheme="minorHAnsi" w:cstheme="minorHAnsi"/>
                <w:lang w:eastAsia="ru-RU"/>
              </w:rPr>
            </w:pPr>
            <w:r>
              <w:rPr>
                <w:rFonts w:asciiTheme="minorHAnsi" w:hAnsiTheme="minorHAnsi" w:cstheme="minorHAnsi"/>
                <w:lang w:eastAsia="ru-RU"/>
              </w:rPr>
              <w:t>Операційний час при повному баку, годин – мінімум 10 годин при 100% завантаженні</w:t>
            </w:r>
          </w:p>
          <w:p w14:paraId="5699FC98" w14:textId="77777777" w:rsidR="00626634" w:rsidRDefault="00626634">
            <w:pPr>
              <w:rPr>
                <w:rFonts w:asciiTheme="minorHAnsi" w:hAnsiTheme="minorHAnsi" w:cstheme="minorHAnsi"/>
                <w:b/>
                <w:bCs/>
                <w:lang w:eastAsia="ru-RU"/>
              </w:rPr>
            </w:pPr>
            <w:r>
              <w:rPr>
                <w:rFonts w:asciiTheme="minorHAnsi" w:hAnsiTheme="minorHAnsi" w:cstheme="minorHAnsi"/>
                <w:b/>
                <w:bCs/>
                <w:lang w:eastAsia="ru-RU"/>
              </w:rPr>
              <w:t>Характеристики двигуна</w:t>
            </w:r>
            <w:r>
              <w:rPr>
                <w:rFonts w:asciiTheme="minorHAnsi" w:hAnsiTheme="minorHAnsi" w:cstheme="minorHAnsi"/>
                <w:b/>
                <w:bCs/>
                <w:lang w:eastAsia="ru-RU"/>
              </w:rPr>
              <w:tab/>
            </w:r>
          </w:p>
          <w:p w14:paraId="6C7C31DA" w14:textId="77777777" w:rsidR="00626634" w:rsidRDefault="00626634">
            <w:pPr>
              <w:rPr>
                <w:rFonts w:asciiTheme="minorHAnsi" w:hAnsiTheme="minorHAnsi" w:cstheme="minorHAnsi"/>
                <w:lang w:eastAsia="ru-RU"/>
              </w:rPr>
            </w:pPr>
            <w:r>
              <w:rPr>
                <w:rFonts w:asciiTheme="minorHAnsi" w:hAnsiTheme="minorHAnsi" w:cstheme="minorHAnsi"/>
                <w:lang w:eastAsia="ru-RU"/>
              </w:rPr>
              <w:t>Тип палива – Diesel</w:t>
            </w:r>
          </w:p>
          <w:p w14:paraId="739161D7" w14:textId="77777777" w:rsidR="00626634" w:rsidRDefault="00626634">
            <w:pPr>
              <w:rPr>
                <w:rFonts w:asciiTheme="minorHAnsi" w:hAnsiTheme="minorHAnsi" w:cstheme="minorHAnsi"/>
                <w:lang w:eastAsia="ru-RU"/>
              </w:rPr>
            </w:pPr>
            <w:r>
              <w:rPr>
                <w:rFonts w:asciiTheme="minorHAnsi" w:hAnsiTheme="minorHAnsi" w:cstheme="minorHAnsi"/>
                <w:lang w:eastAsia="ru-RU"/>
              </w:rPr>
              <w:t>Тип – 4-тактний</w:t>
            </w:r>
          </w:p>
          <w:p w14:paraId="2B6379CE" w14:textId="77777777" w:rsidR="00626634" w:rsidRDefault="00626634">
            <w:pPr>
              <w:rPr>
                <w:rFonts w:asciiTheme="minorHAnsi" w:hAnsiTheme="minorHAnsi" w:cstheme="minorHAnsi"/>
                <w:lang w:eastAsia="ru-RU"/>
              </w:rPr>
            </w:pPr>
            <w:r>
              <w:rPr>
                <w:rFonts w:asciiTheme="minorHAnsi" w:hAnsiTheme="minorHAnsi" w:cstheme="minorHAnsi"/>
                <w:lang w:eastAsia="ru-RU"/>
              </w:rPr>
              <w:t>Тип охолодження – ріднина (вода)</w:t>
            </w:r>
          </w:p>
          <w:p w14:paraId="2244A1B0" w14:textId="77777777" w:rsidR="00626634" w:rsidRDefault="00626634">
            <w:pPr>
              <w:rPr>
                <w:rFonts w:asciiTheme="minorHAnsi" w:hAnsiTheme="minorHAnsi" w:cstheme="minorHAnsi"/>
                <w:lang w:eastAsia="ru-RU"/>
              </w:rPr>
            </w:pPr>
            <w:r>
              <w:rPr>
                <w:rFonts w:asciiTheme="minorHAnsi" w:hAnsiTheme="minorHAnsi" w:cstheme="minorHAnsi"/>
                <w:lang w:eastAsia="ru-RU"/>
              </w:rPr>
              <w:t>Ємність паливного баку – мінімум на 10 годин при 100% завантаженні</w:t>
            </w:r>
          </w:p>
          <w:p w14:paraId="3DFBAC36" w14:textId="77777777" w:rsidR="00626634" w:rsidRDefault="00626634">
            <w:pPr>
              <w:rPr>
                <w:rFonts w:asciiTheme="minorHAnsi" w:hAnsiTheme="minorHAnsi" w:cstheme="minorHAnsi"/>
                <w:lang w:eastAsia="ru-RU"/>
              </w:rPr>
            </w:pPr>
            <w:r>
              <w:rPr>
                <w:rFonts w:asciiTheme="minorHAnsi" w:hAnsiTheme="minorHAnsi" w:cstheme="minorHAnsi"/>
                <w:lang w:eastAsia="ru-RU"/>
              </w:rPr>
              <w:t>Споживання палива – максимум 22 литра / година, при 100% завантаженні</w:t>
            </w:r>
          </w:p>
          <w:p w14:paraId="7B0A7432" w14:textId="77777777" w:rsidR="00626634" w:rsidRDefault="00626634">
            <w:pPr>
              <w:rPr>
                <w:rFonts w:asciiTheme="minorHAnsi" w:hAnsiTheme="minorHAnsi" w:cstheme="minorHAnsi"/>
                <w:b/>
                <w:bCs/>
                <w:lang w:eastAsia="ru-RU"/>
              </w:rPr>
            </w:pPr>
            <w:r>
              <w:rPr>
                <w:rFonts w:asciiTheme="minorHAnsi" w:hAnsiTheme="minorHAnsi" w:cstheme="minorHAnsi"/>
                <w:b/>
                <w:bCs/>
                <w:lang w:eastAsia="ru-RU"/>
              </w:rPr>
              <w:t>Вимоги до якості</w:t>
            </w:r>
            <w:r>
              <w:rPr>
                <w:rFonts w:asciiTheme="minorHAnsi" w:hAnsiTheme="minorHAnsi" w:cstheme="minorHAnsi"/>
                <w:b/>
                <w:bCs/>
                <w:lang w:eastAsia="ru-RU"/>
              </w:rPr>
              <w:tab/>
            </w:r>
          </w:p>
          <w:p w14:paraId="5B18A789" w14:textId="77777777" w:rsidR="00626634" w:rsidRDefault="00626634">
            <w:pPr>
              <w:rPr>
                <w:rFonts w:asciiTheme="minorHAnsi" w:hAnsiTheme="minorHAnsi" w:cstheme="minorHAnsi"/>
                <w:lang w:eastAsia="ru-RU"/>
              </w:rPr>
            </w:pPr>
            <w:r>
              <w:rPr>
                <w:rFonts w:asciiTheme="minorHAnsi" w:hAnsiTheme="minorHAnsi" w:cstheme="minorHAnsi"/>
                <w:lang w:eastAsia="ru-RU"/>
              </w:rPr>
              <w:t xml:space="preserve">Генератор повинен бути виготовлений згідно з ISO 9001 </w:t>
            </w:r>
          </w:p>
          <w:p w14:paraId="5BE018E5" w14:textId="77777777" w:rsidR="00626634" w:rsidRDefault="00626634">
            <w:pPr>
              <w:rPr>
                <w:rFonts w:asciiTheme="minorHAnsi" w:hAnsiTheme="minorHAnsi" w:cstheme="minorHAnsi"/>
                <w:b/>
                <w:bCs/>
                <w:lang w:eastAsia="ru-RU"/>
              </w:rPr>
            </w:pPr>
            <w:r>
              <w:rPr>
                <w:rFonts w:asciiTheme="minorHAnsi" w:hAnsiTheme="minorHAnsi" w:cstheme="minorHAnsi"/>
                <w:b/>
                <w:bCs/>
                <w:lang w:eastAsia="ru-RU"/>
              </w:rPr>
              <w:t>Стандарти якості</w:t>
            </w:r>
          </w:p>
          <w:p w14:paraId="3F27F922" w14:textId="77777777" w:rsidR="00626634" w:rsidRDefault="00626634">
            <w:pPr>
              <w:rPr>
                <w:rFonts w:asciiTheme="minorHAnsi" w:hAnsiTheme="minorHAnsi" w:cstheme="minorHAnsi"/>
                <w:lang w:eastAsia="ru-RU"/>
              </w:rPr>
            </w:pPr>
            <w:r>
              <w:rPr>
                <w:rFonts w:asciiTheme="minorHAnsi" w:hAnsiTheme="minorHAnsi" w:cstheme="minorHAnsi"/>
                <w:lang w:eastAsia="ru-RU"/>
              </w:rPr>
              <w:t>IEC / ISO / BS/ DIN / VDE</w:t>
            </w:r>
          </w:p>
          <w:p w14:paraId="7B8D756C" w14:textId="77777777" w:rsidR="00626634" w:rsidRDefault="00626634">
            <w:pPr>
              <w:rPr>
                <w:rFonts w:asciiTheme="minorHAnsi" w:hAnsiTheme="minorHAnsi" w:cstheme="minorHAnsi"/>
                <w:lang w:eastAsia="ru-RU"/>
              </w:rPr>
            </w:pPr>
            <w:r>
              <w:rPr>
                <w:rFonts w:asciiTheme="minorHAnsi" w:hAnsiTheme="minorHAnsi" w:cstheme="minorHAnsi"/>
                <w:lang w:eastAsia="ru-RU"/>
              </w:rPr>
              <w:lastRenderedPageBreak/>
              <w:t>Заявники повинні надати доступну Декларацію(ї) / Сертифікат(и) про Відповідність (включаючи діючі в Україні)</w:t>
            </w:r>
          </w:p>
          <w:p w14:paraId="7CDEBBE6" w14:textId="77777777" w:rsidR="00626634" w:rsidRDefault="00626634">
            <w:pPr>
              <w:rPr>
                <w:rFonts w:asciiTheme="minorHAnsi" w:hAnsiTheme="minorHAnsi" w:cstheme="minorHAnsi"/>
                <w:b/>
                <w:bCs/>
                <w:lang w:eastAsia="ru-RU"/>
              </w:rPr>
            </w:pPr>
            <w:r>
              <w:rPr>
                <w:rFonts w:asciiTheme="minorHAnsi" w:hAnsiTheme="minorHAnsi" w:cstheme="minorHAnsi"/>
                <w:b/>
                <w:bCs/>
                <w:lang w:eastAsia="ru-RU"/>
              </w:rPr>
              <w:t>Екологічні стандарти</w:t>
            </w:r>
          </w:p>
          <w:p w14:paraId="07DB5694" w14:textId="77777777" w:rsidR="00626634" w:rsidRDefault="00626634">
            <w:pPr>
              <w:rPr>
                <w:rFonts w:asciiTheme="minorHAnsi" w:hAnsiTheme="minorHAnsi" w:cstheme="minorHAnsi"/>
                <w:lang w:eastAsia="ru-RU"/>
              </w:rPr>
            </w:pPr>
            <w:r>
              <w:rPr>
                <w:rFonts w:asciiTheme="minorHAnsi" w:hAnsiTheme="minorHAnsi" w:cstheme="minorHAnsi"/>
                <w:lang w:eastAsia="ru-RU"/>
              </w:rPr>
              <w:t>Eco Standart - US EPA Clean Air Act on Non-road Diesel Equipment, або еквівалент</w:t>
            </w:r>
          </w:p>
          <w:p w14:paraId="04950E29" w14:textId="77777777" w:rsidR="00626634" w:rsidRDefault="00626634">
            <w:pPr>
              <w:rPr>
                <w:rFonts w:asciiTheme="minorHAnsi" w:hAnsiTheme="minorHAnsi" w:cstheme="minorHAnsi"/>
                <w:lang w:eastAsia="ru-RU"/>
              </w:rPr>
            </w:pPr>
            <w:r>
              <w:rPr>
                <w:rFonts w:asciiTheme="minorHAnsi" w:hAnsiTheme="minorHAnsi" w:cstheme="minorHAnsi"/>
                <w:lang w:eastAsia="ru-RU"/>
              </w:rPr>
              <w:t>EU, Emissions from non-road mobile machinery: Directive 97/68/EC, Directive 2002/88/EC, Directive 2004/26/EC, або еквівалент</w:t>
            </w:r>
          </w:p>
          <w:p w14:paraId="654CFCAE" w14:textId="77777777" w:rsidR="00626634" w:rsidRDefault="00626634">
            <w:pPr>
              <w:rPr>
                <w:rFonts w:asciiTheme="minorHAnsi" w:hAnsiTheme="minorHAnsi" w:cstheme="minorHAnsi"/>
                <w:lang w:eastAsia="ru-RU"/>
              </w:rPr>
            </w:pPr>
            <w:r>
              <w:rPr>
                <w:rFonts w:asciiTheme="minorHAnsi" w:hAnsiTheme="minorHAnsi" w:cstheme="minorHAnsi"/>
                <w:lang w:eastAsia="ru-RU"/>
              </w:rPr>
              <w:t>Заявники повинні надати відповідну документацію про відповідність стандартам EU/EPA</w:t>
            </w:r>
          </w:p>
          <w:p w14:paraId="55868B7B" w14:textId="77777777" w:rsidR="00626634" w:rsidRDefault="00626634">
            <w:pPr>
              <w:rPr>
                <w:rFonts w:asciiTheme="minorHAnsi" w:hAnsiTheme="minorHAnsi" w:cstheme="minorHAnsi"/>
                <w:b/>
                <w:bCs/>
                <w:lang w:eastAsia="ru-RU"/>
              </w:rPr>
            </w:pPr>
            <w:r>
              <w:rPr>
                <w:rFonts w:asciiTheme="minorHAnsi" w:hAnsiTheme="minorHAnsi" w:cstheme="minorHAnsi"/>
                <w:b/>
                <w:bCs/>
                <w:lang w:eastAsia="ru-RU"/>
              </w:rPr>
              <w:t>Комплектація</w:t>
            </w:r>
            <w:r>
              <w:rPr>
                <w:rFonts w:asciiTheme="minorHAnsi" w:hAnsiTheme="minorHAnsi" w:cstheme="minorHAnsi"/>
                <w:b/>
                <w:bCs/>
                <w:lang w:eastAsia="ru-RU"/>
              </w:rPr>
              <w:tab/>
            </w:r>
          </w:p>
          <w:p w14:paraId="25A1D995" w14:textId="77777777" w:rsidR="00626634" w:rsidRDefault="00626634">
            <w:pPr>
              <w:rPr>
                <w:rFonts w:asciiTheme="minorHAnsi" w:hAnsiTheme="minorHAnsi" w:cstheme="minorHAnsi"/>
                <w:lang w:eastAsia="ru-RU"/>
              </w:rPr>
            </w:pPr>
            <w:r>
              <w:rPr>
                <w:rFonts w:asciiTheme="minorHAnsi" w:hAnsiTheme="minorHAnsi" w:cstheme="minorHAnsi"/>
                <w:lang w:eastAsia="ru-RU"/>
              </w:rPr>
              <w:t>Электроне керування</w:t>
            </w:r>
          </w:p>
          <w:p w14:paraId="4D24F22F" w14:textId="77777777" w:rsidR="00626634" w:rsidRDefault="00626634">
            <w:pPr>
              <w:rPr>
                <w:rFonts w:asciiTheme="minorHAnsi" w:hAnsiTheme="minorHAnsi" w:cstheme="minorHAnsi"/>
                <w:lang w:eastAsia="ru-RU"/>
              </w:rPr>
            </w:pPr>
            <w:r>
              <w:rPr>
                <w:rFonts w:asciiTheme="minorHAnsi" w:hAnsiTheme="minorHAnsi" w:cstheme="minorHAnsi"/>
                <w:lang w:eastAsia="ru-RU"/>
              </w:rPr>
              <w:t>LCD дисплей</w:t>
            </w:r>
          </w:p>
          <w:p w14:paraId="1D6BD2BD" w14:textId="77777777" w:rsidR="00626634" w:rsidRDefault="00626634">
            <w:pPr>
              <w:rPr>
                <w:rFonts w:asciiTheme="minorHAnsi" w:hAnsiTheme="minorHAnsi" w:cstheme="minorHAnsi"/>
                <w:lang w:eastAsia="ru-RU"/>
              </w:rPr>
            </w:pPr>
            <w:r>
              <w:rPr>
                <w:rFonts w:asciiTheme="minorHAnsi" w:hAnsiTheme="minorHAnsi" w:cstheme="minorHAnsi"/>
                <w:lang w:eastAsia="ru-RU"/>
              </w:rPr>
              <w:t>Automatic Voltage Regulator</w:t>
            </w:r>
          </w:p>
          <w:p w14:paraId="4C805215" w14:textId="77777777" w:rsidR="00626634" w:rsidRDefault="00626634">
            <w:pPr>
              <w:rPr>
                <w:rFonts w:asciiTheme="minorHAnsi" w:hAnsiTheme="minorHAnsi" w:cstheme="minorHAnsi"/>
                <w:lang w:eastAsia="ru-RU"/>
              </w:rPr>
            </w:pPr>
            <w:r>
              <w:rPr>
                <w:rFonts w:asciiTheme="minorHAnsi" w:hAnsiTheme="minorHAnsi" w:cstheme="minorHAnsi"/>
                <w:lang w:eastAsia="ru-RU"/>
              </w:rPr>
              <w:t>Дистанційний контроль та моніторинг</w:t>
            </w:r>
          </w:p>
          <w:p w14:paraId="71D9DD06" w14:textId="77777777" w:rsidR="00626634" w:rsidRDefault="00626634">
            <w:pPr>
              <w:rPr>
                <w:rFonts w:asciiTheme="minorHAnsi" w:hAnsiTheme="minorHAnsi" w:cstheme="minorHAnsi"/>
                <w:lang w:eastAsia="ru-RU"/>
              </w:rPr>
            </w:pPr>
            <w:r>
              <w:rPr>
                <w:rFonts w:asciiTheme="minorHAnsi" w:hAnsiTheme="minorHAnsi" w:cstheme="minorHAnsi"/>
                <w:lang w:eastAsia="ru-RU"/>
              </w:rPr>
              <w:t>Тип запуску - електростарт</w:t>
            </w:r>
          </w:p>
          <w:p w14:paraId="4E011083" w14:textId="77777777" w:rsidR="00626634" w:rsidRDefault="00626634">
            <w:pPr>
              <w:rPr>
                <w:rFonts w:asciiTheme="minorHAnsi" w:hAnsiTheme="minorHAnsi" w:cstheme="minorHAnsi"/>
                <w:lang w:eastAsia="ru-RU"/>
              </w:rPr>
            </w:pPr>
            <w:r>
              <w:rPr>
                <w:rFonts w:asciiTheme="minorHAnsi" w:hAnsiTheme="minorHAnsi" w:cstheme="minorHAnsi"/>
                <w:lang w:eastAsia="ru-RU"/>
              </w:rPr>
              <w:t>Увага / виключення системи для низкого рівня палива / масла</w:t>
            </w:r>
          </w:p>
          <w:p w14:paraId="19E349A2" w14:textId="77777777" w:rsidR="00626634" w:rsidRDefault="00626634">
            <w:pPr>
              <w:rPr>
                <w:rFonts w:asciiTheme="minorHAnsi" w:hAnsiTheme="minorHAnsi" w:cstheme="minorHAnsi"/>
                <w:lang w:eastAsia="ru-RU"/>
              </w:rPr>
            </w:pPr>
            <w:r>
              <w:rPr>
                <w:rFonts w:asciiTheme="minorHAnsi" w:hAnsiTheme="minorHAnsi" w:cstheme="minorHAnsi"/>
                <w:lang w:eastAsia="ru-RU"/>
              </w:rPr>
              <w:t>Увага / виключення системи для низкого рівня охолоджувальної ріднини</w:t>
            </w:r>
          </w:p>
          <w:p w14:paraId="3F8C8FBD" w14:textId="77777777" w:rsidR="00626634" w:rsidRDefault="00626634">
            <w:pPr>
              <w:rPr>
                <w:rFonts w:asciiTheme="minorHAnsi" w:hAnsiTheme="minorHAnsi" w:cstheme="minorHAnsi"/>
                <w:lang w:eastAsia="ru-RU"/>
              </w:rPr>
            </w:pPr>
            <w:r>
              <w:rPr>
                <w:rFonts w:asciiTheme="minorHAnsi" w:hAnsiTheme="minorHAnsi" w:cstheme="minorHAnsi"/>
                <w:lang w:eastAsia="ru-RU"/>
              </w:rPr>
              <w:t>Всепогодний захисний кожух, включаючи захист проти неавторізованого доступу</w:t>
            </w:r>
          </w:p>
          <w:p w14:paraId="0E730EDE" w14:textId="77777777" w:rsidR="00626634" w:rsidRDefault="00626634">
            <w:pPr>
              <w:rPr>
                <w:rFonts w:asciiTheme="minorHAnsi" w:hAnsiTheme="minorHAnsi" w:cstheme="minorHAnsi"/>
                <w:lang w:eastAsia="ru-RU"/>
              </w:rPr>
            </w:pPr>
            <w:r>
              <w:rPr>
                <w:rFonts w:asciiTheme="minorHAnsi" w:hAnsiTheme="minorHAnsi" w:cstheme="minorHAnsi"/>
                <w:lang w:eastAsia="ru-RU"/>
              </w:rPr>
              <w:t>Ручний аварійний останов</w:t>
            </w:r>
          </w:p>
          <w:p w14:paraId="6F0E1FE1" w14:textId="77777777" w:rsidR="00626634" w:rsidRDefault="00626634">
            <w:pPr>
              <w:rPr>
                <w:rFonts w:asciiTheme="minorHAnsi" w:hAnsiTheme="minorHAnsi" w:cstheme="minorHAnsi"/>
                <w:lang w:eastAsia="ru-RU"/>
              </w:rPr>
            </w:pPr>
            <w:r>
              <w:rPr>
                <w:rFonts w:asciiTheme="minorHAnsi" w:hAnsiTheme="minorHAnsi" w:cstheme="minorHAnsi"/>
                <w:lang w:eastAsia="ru-RU"/>
              </w:rPr>
              <w:t>Контроль та захист від протікання</w:t>
            </w:r>
          </w:p>
          <w:p w14:paraId="0BE9F4A6" w14:textId="77777777" w:rsidR="00626634" w:rsidRDefault="00626634">
            <w:pPr>
              <w:rPr>
                <w:rFonts w:asciiTheme="minorHAnsi" w:hAnsiTheme="minorHAnsi" w:cstheme="minorHAnsi"/>
                <w:lang w:eastAsia="ru-RU"/>
              </w:rPr>
            </w:pPr>
            <w:r>
              <w:rPr>
                <w:rFonts w:asciiTheme="minorHAnsi" w:hAnsiTheme="minorHAnsi" w:cstheme="minorHAnsi"/>
                <w:lang w:eastAsia="ru-RU"/>
              </w:rPr>
              <w:t>Ємність для збору розливу масла</w:t>
            </w:r>
          </w:p>
          <w:p w14:paraId="295B4C2A" w14:textId="77777777" w:rsidR="00626634" w:rsidRDefault="00626634">
            <w:pPr>
              <w:rPr>
                <w:rFonts w:asciiTheme="minorHAnsi" w:hAnsiTheme="minorHAnsi" w:cstheme="minorHAnsi"/>
                <w:lang w:eastAsia="ru-RU"/>
              </w:rPr>
            </w:pPr>
            <w:r>
              <w:rPr>
                <w:rFonts w:asciiTheme="minorHAnsi" w:hAnsiTheme="minorHAnsi" w:cstheme="minorHAnsi"/>
                <w:lang w:eastAsia="ru-RU"/>
              </w:rPr>
              <w:t>Антивібраційна конструкція</w:t>
            </w:r>
          </w:p>
          <w:p w14:paraId="2E85A227" w14:textId="77777777" w:rsidR="00626634" w:rsidRDefault="00626634">
            <w:pPr>
              <w:rPr>
                <w:rFonts w:asciiTheme="minorHAnsi" w:hAnsiTheme="minorHAnsi" w:cstheme="minorHAnsi"/>
                <w:lang w:eastAsia="ru-RU"/>
              </w:rPr>
            </w:pPr>
            <w:r>
              <w:rPr>
                <w:rFonts w:asciiTheme="minorHAnsi" w:hAnsiTheme="minorHAnsi" w:cstheme="minorHAnsi"/>
                <w:lang w:eastAsia="ru-RU"/>
              </w:rPr>
              <w:t>Підогрів паливного баку</w:t>
            </w:r>
          </w:p>
          <w:p w14:paraId="57AA832A" w14:textId="77777777" w:rsidR="00626634" w:rsidRDefault="00626634">
            <w:pPr>
              <w:rPr>
                <w:rFonts w:asciiTheme="minorHAnsi" w:hAnsiTheme="minorHAnsi" w:cstheme="minorHAnsi"/>
                <w:lang w:eastAsia="ru-RU"/>
              </w:rPr>
            </w:pPr>
            <w:r>
              <w:rPr>
                <w:rFonts w:asciiTheme="minorHAnsi" w:hAnsiTheme="minorHAnsi" w:cstheme="minorHAnsi"/>
                <w:lang w:eastAsia="ru-RU"/>
              </w:rPr>
              <w:t>Підогрів ємності для охолоджуючої ріднини</w:t>
            </w:r>
          </w:p>
          <w:p w14:paraId="4376C9A9" w14:textId="77777777" w:rsidR="00626634" w:rsidRDefault="00626634">
            <w:pPr>
              <w:rPr>
                <w:rFonts w:asciiTheme="minorHAnsi" w:hAnsiTheme="minorHAnsi" w:cstheme="minorHAnsi"/>
                <w:lang w:eastAsia="ru-RU"/>
              </w:rPr>
            </w:pPr>
            <w:r>
              <w:rPr>
                <w:rFonts w:asciiTheme="minorHAnsi" w:hAnsiTheme="minorHAnsi" w:cstheme="minorHAnsi"/>
                <w:b/>
                <w:bCs/>
                <w:lang w:eastAsia="ru-RU"/>
              </w:rPr>
              <w:t>Рік виготовлення</w:t>
            </w:r>
            <w:r>
              <w:rPr>
                <w:rFonts w:asciiTheme="minorHAnsi" w:hAnsiTheme="minorHAnsi" w:cstheme="minorHAnsi"/>
                <w:lang w:eastAsia="ru-RU"/>
              </w:rPr>
              <w:tab/>
            </w:r>
          </w:p>
          <w:p w14:paraId="3F232559" w14:textId="77777777" w:rsidR="00626634" w:rsidRDefault="00626634">
            <w:pPr>
              <w:rPr>
                <w:rFonts w:asciiTheme="minorHAnsi" w:hAnsiTheme="minorHAnsi" w:cstheme="minorHAnsi"/>
                <w:lang w:eastAsia="ru-RU"/>
              </w:rPr>
            </w:pPr>
            <w:r>
              <w:rPr>
                <w:rFonts w:asciiTheme="minorHAnsi" w:hAnsiTheme="minorHAnsi" w:cstheme="minorHAnsi"/>
                <w:lang w:eastAsia="ru-RU"/>
              </w:rPr>
              <w:t>2019, або пізніше</w:t>
            </w:r>
          </w:p>
          <w:p w14:paraId="425C8FB7" w14:textId="77777777" w:rsidR="00626634" w:rsidRDefault="00626634">
            <w:pPr>
              <w:rPr>
                <w:rFonts w:asciiTheme="minorHAnsi" w:hAnsiTheme="minorHAnsi" w:cstheme="minorHAnsi"/>
                <w:b/>
                <w:bCs/>
                <w:lang w:val="ru-RU" w:eastAsia="ru-RU"/>
              </w:rPr>
            </w:pPr>
            <w:r>
              <w:rPr>
                <w:rFonts w:asciiTheme="minorHAnsi" w:hAnsiTheme="minorHAnsi" w:cstheme="minorHAnsi"/>
                <w:b/>
                <w:bCs/>
                <w:lang w:eastAsia="ru-RU"/>
              </w:rPr>
              <w:t>Запасні частини та набор аксесуарів</w:t>
            </w:r>
            <w:r>
              <w:rPr>
                <w:rFonts w:asciiTheme="minorHAnsi" w:hAnsiTheme="minorHAnsi" w:cstheme="minorHAnsi"/>
                <w:b/>
                <w:bCs/>
                <w:lang w:val="ru-RU" w:eastAsia="ru-RU"/>
              </w:rPr>
              <w:t>:</w:t>
            </w:r>
          </w:p>
          <w:p w14:paraId="740224C9" w14:textId="77777777" w:rsidR="00626634" w:rsidRDefault="00626634">
            <w:pPr>
              <w:rPr>
                <w:rFonts w:asciiTheme="minorHAnsi" w:hAnsiTheme="minorHAnsi" w:cstheme="minorHAnsi"/>
                <w:lang w:eastAsia="ru-RU"/>
              </w:rPr>
            </w:pPr>
            <w:r>
              <w:rPr>
                <w:rFonts w:asciiTheme="minorHAnsi" w:hAnsiTheme="minorHAnsi" w:cstheme="minorHAnsi"/>
                <w:lang w:eastAsia="ru-RU"/>
              </w:rPr>
              <w:t>Автоматичне включення резерву (на базі обладнання та / або Schneider Electric, Siemens, ABB, Eaton, Legrand, Rittal)</w:t>
            </w:r>
          </w:p>
          <w:p w14:paraId="114A33E6" w14:textId="77777777" w:rsidR="00626634" w:rsidRDefault="00626634">
            <w:pPr>
              <w:rPr>
                <w:rFonts w:asciiTheme="minorHAnsi" w:hAnsiTheme="minorHAnsi" w:cstheme="minorHAnsi"/>
                <w:lang w:eastAsia="ru-RU"/>
              </w:rPr>
            </w:pPr>
            <w:r>
              <w:rPr>
                <w:rFonts w:asciiTheme="minorHAnsi" w:hAnsiTheme="minorHAnsi" w:cstheme="minorHAnsi"/>
                <w:lang w:eastAsia="ru-RU"/>
              </w:rPr>
              <w:t>Масло та антіфріз</w:t>
            </w:r>
          </w:p>
          <w:p w14:paraId="66B5C237" w14:textId="77777777" w:rsidR="00626634" w:rsidRDefault="00626634">
            <w:pPr>
              <w:rPr>
                <w:rFonts w:asciiTheme="minorHAnsi" w:hAnsiTheme="minorHAnsi" w:cstheme="minorHAnsi"/>
                <w:lang w:eastAsia="ru-RU"/>
              </w:rPr>
            </w:pPr>
            <w:r>
              <w:rPr>
                <w:rFonts w:asciiTheme="minorHAnsi" w:hAnsiTheme="minorHAnsi" w:cstheme="minorHAnsi"/>
                <w:lang w:eastAsia="ru-RU"/>
              </w:rPr>
              <w:t>Набір для підключення</w:t>
            </w:r>
          </w:p>
          <w:p w14:paraId="65E892A4" w14:textId="77777777" w:rsidR="00626634" w:rsidRDefault="00626634">
            <w:pPr>
              <w:rPr>
                <w:rFonts w:asciiTheme="minorHAnsi" w:hAnsiTheme="minorHAnsi" w:cstheme="minorHAnsi"/>
                <w:lang w:eastAsia="ru-RU"/>
              </w:rPr>
            </w:pPr>
            <w:r>
              <w:rPr>
                <w:rFonts w:asciiTheme="minorHAnsi" w:hAnsiTheme="minorHAnsi" w:cstheme="minorHAnsi"/>
                <w:lang w:eastAsia="ru-RU"/>
              </w:rPr>
              <w:t>Кабель для підключення, 100 метрів (мідний, негорючий, наприклад ВВГнг 3*25+1*16)</w:t>
            </w:r>
          </w:p>
          <w:p w14:paraId="264E958A" w14:textId="77777777" w:rsidR="00626634" w:rsidRDefault="00626634">
            <w:pPr>
              <w:rPr>
                <w:rFonts w:asciiTheme="minorHAnsi" w:hAnsiTheme="minorHAnsi" w:cstheme="minorHAnsi"/>
                <w:lang w:eastAsia="ru-RU"/>
              </w:rPr>
            </w:pPr>
            <w:r>
              <w:rPr>
                <w:rFonts w:asciiTheme="minorHAnsi" w:hAnsiTheme="minorHAnsi" w:cstheme="minorHAnsi"/>
                <w:lang w:eastAsia="ru-RU"/>
              </w:rPr>
              <w:t>Керівництво користувача</w:t>
            </w:r>
          </w:p>
          <w:p w14:paraId="2FCBA18E" w14:textId="77777777" w:rsidR="00626634" w:rsidRDefault="00626634">
            <w:pPr>
              <w:rPr>
                <w:rFonts w:asciiTheme="minorHAnsi" w:hAnsiTheme="minorHAnsi" w:cstheme="minorHAnsi"/>
                <w:lang w:eastAsia="ru-RU"/>
              </w:rPr>
            </w:pPr>
            <w:r>
              <w:rPr>
                <w:rFonts w:asciiTheme="minorHAnsi" w:hAnsiTheme="minorHAnsi" w:cstheme="minorHAnsi"/>
                <w:lang w:eastAsia="ru-RU"/>
              </w:rPr>
              <w:t>Керівництво по операціям</w:t>
            </w:r>
          </w:p>
          <w:p w14:paraId="320196EF" w14:textId="77777777" w:rsidR="00626634" w:rsidRDefault="00626634">
            <w:pPr>
              <w:rPr>
                <w:rFonts w:asciiTheme="minorHAnsi" w:hAnsiTheme="minorHAnsi" w:cstheme="minorHAnsi"/>
                <w:lang w:eastAsia="ru-RU"/>
              </w:rPr>
            </w:pPr>
            <w:r>
              <w:rPr>
                <w:rFonts w:asciiTheme="minorHAnsi" w:hAnsiTheme="minorHAnsi" w:cstheme="minorHAnsi"/>
                <w:lang w:eastAsia="ru-RU"/>
              </w:rPr>
              <w:t>Схема електричних підключень</w:t>
            </w:r>
          </w:p>
          <w:p w14:paraId="02081A35" w14:textId="77777777" w:rsidR="00626634" w:rsidRDefault="00626634">
            <w:pPr>
              <w:rPr>
                <w:rFonts w:asciiTheme="minorHAnsi" w:hAnsiTheme="minorHAnsi" w:cstheme="minorHAnsi"/>
                <w:b/>
                <w:bCs/>
                <w:lang w:val="ru-RU" w:eastAsia="ru-RU"/>
              </w:rPr>
            </w:pPr>
            <w:r>
              <w:rPr>
                <w:rFonts w:asciiTheme="minorHAnsi" w:hAnsiTheme="minorHAnsi" w:cstheme="minorHAnsi"/>
                <w:b/>
                <w:bCs/>
                <w:lang w:eastAsia="ru-RU"/>
              </w:rPr>
              <w:t>Гарантія</w:t>
            </w:r>
            <w:r>
              <w:rPr>
                <w:rFonts w:asciiTheme="minorHAnsi" w:hAnsiTheme="minorHAnsi" w:cstheme="minorHAnsi"/>
                <w:b/>
                <w:bCs/>
                <w:lang w:val="ru-RU" w:eastAsia="ru-RU"/>
              </w:rPr>
              <w:t>:</w:t>
            </w:r>
          </w:p>
          <w:p w14:paraId="0BE20C65" w14:textId="77777777" w:rsidR="00626634" w:rsidRDefault="00626634">
            <w:pPr>
              <w:rPr>
                <w:rFonts w:asciiTheme="minorHAnsi" w:hAnsiTheme="minorHAnsi" w:cstheme="minorHAnsi"/>
                <w:lang w:eastAsia="ru-RU"/>
              </w:rPr>
            </w:pPr>
            <w:r>
              <w:rPr>
                <w:rFonts w:asciiTheme="minorHAnsi" w:hAnsiTheme="minorHAnsi" w:cstheme="minorHAnsi"/>
                <w:lang w:eastAsia="ru-RU"/>
              </w:rPr>
              <w:t>Запасні частини / витратні матеріали для 200 операційний годин</w:t>
            </w:r>
          </w:p>
          <w:p w14:paraId="7A022774" w14:textId="77777777" w:rsidR="00626634" w:rsidRDefault="00626634">
            <w:pPr>
              <w:rPr>
                <w:rFonts w:asciiTheme="minorHAnsi" w:hAnsiTheme="minorHAnsi" w:cstheme="minorHAnsi"/>
                <w:lang w:eastAsia="ru-RU"/>
              </w:rPr>
            </w:pPr>
            <w:r>
              <w:rPr>
                <w:rFonts w:asciiTheme="minorHAnsi" w:hAnsiTheme="minorHAnsi" w:cstheme="minorHAnsi"/>
                <w:lang w:eastAsia="ru-RU"/>
              </w:rPr>
              <w:t>Період гарантії в 24 місяці з моменту пусконалагоджувальних робіт</w:t>
            </w:r>
          </w:p>
          <w:p w14:paraId="3FB076C8" w14:textId="77777777" w:rsidR="00626634" w:rsidRDefault="00626634">
            <w:pPr>
              <w:rPr>
                <w:rFonts w:asciiTheme="minorHAnsi" w:hAnsiTheme="minorHAnsi" w:cstheme="minorHAnsi"/>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14:paraId="6FC9A5B4" w14:textId="77777777" w:rsidR="00626634" w:rsidRDefault="00626634">
            <w:pPr>
              <w:rPr>
                <w:rFonts w:asciiTheme="minorHAnsi" w:hAnsiTheme="minorHAnsi" w:cstheme="minorHAnsi"/>
                <w:lang w:eastAsia="ru-RU"/>
              </w:rPr>
            </w:pPr>
          </w:p>
        </w:tc>
        <w:tc>
          <w:tcPr>
            <w:tcW w:w="1440" w:type="dxa"/>
            <w:tcBorders>
              <w:top w:val="single" w:sz="4" w:space="0" w:color="auto"/>
              <w:left w:val="single" w:sz="4" w:space="0" w:color="auto"/>
              <w:bottom w:val="single" w:sz="4" w:space="0" w:color="auto"/>
              <w:right w:val="single" w:sz="4" w:space="0" w:color="auto"/>
            </w:tcBorders>
          </w:tcPr>
          <w:p w14:paraId="25E6DC6F" w14:textId="77777777" w:rsidR="00626634" w:rsidRDefault="00626634">
            <w:pPr>
              <w:snapToGrid w:val="0"/>
              <w:jc w:val="center"/>
              <w:rPr>
                <w:rFonts w:asciiTheme="minorHAnsi" w:hAnsiTheme="minorHAnsi" w:cstheme="minorHAnsi"/>
                <w:lang w:eastAsia="ru-RU"/>
              </w:rPr>
            </w:pPr>
          </w:p>
        </w:tc>
        <w:tc>
          <w:tcPr>
            <w:tcW w:w="1080" w:type="dxa"/>
            <w:tcBorders>
              <w:top w:val="single" w:sz="4" w:space="0" w:color="auto"/>
              <w:left w:val="single" w:sz="4" w:space="0" w:color="auto"/>
              <w:bottom w:val="single" w:sz="4" w:space="0" w:color="auto"/>
              <w:right w:val="single" w:sz="4" w:space="0" w:color="auto"/>
            </w:tcBorders>
            <w:hideMark/>
          </w:tcPr>
          <w:p w14:paraId="24A3537C" w14:textId="77777777" w:rsidR="00626634" w:rsidRDefault="00626634">
            <w:pPr>
              <w:snapToGrid w:val="0"/>
              <w:jc w:val="center"/>
              <w:rPr>
                <w:rFonts w:asciiTheme="minorHAnsi" w:hAnsiTheme="minorHAnsi" w:cstheme="minorHAnsi"/>
                <w:lang w:val="en-US" w:eastAsia="ru-RU"/>
              </w:rPr>
            </w:pPr>
            <w:r>
              <w:rPr>
                <w:rFonts w:asciiTheme="minorHAnsi" w:hAnsiTheme="minorHAnsi" w:cstheme="minorHAnsi"/>
                <w:lang w:val="en-US" w:eastAsia="ru-RU"/>
              </w:rPr>
              <w:t>1</w:t>
            </w:r>
          </w:p>
        </w:tc>
      </w:tr>
    </w:tbl>
    <w:p w14:paraId="63742E07" w14:textId="77777777" w:rsidR="00626634" w:rsidRDefault="00626634" w:rsidP="00626634">
      <w:pPr>
        <w:ind w:left="990" w:right="630" w:hanging="990"/>
        <w:jc w:val="both"/>
        <w:rPr>
          <w:rFonts w:asciiTheme="minorHAnsi" w:hAnsiTheme="minorHAnsi" w:cstheme="minorHAnsi"/>
          <w:b/>
          <w:snapToGrid w:val="0"/>
          <w:sz w:val="22"/>
          <w:szCs w:val="22"/>
          <w:u w:val="single"/>
        </w:rPr>
      </w:pPr>
    </w:p>
    <w:p w14:paraId="7B169C74" w14:textId="77777777" w:rsidR="00626634" w:rsidRDefault="00626634" w:rsidP="00626634">
      <w:pPr>
        <w:ind w:left="990" w:right="630" w:hanging="990"/>
        <w:jc w:val="both"/>
        <w:rPr>
          <w:rFonts w:asciiTheme="minorHAnsi" w:hAnsiTheme="minorHAnsi" w:cstheme="minorHAnsi"/>
          <w:b/>
          <w:snapToGrid w:val="0"/>
          <w:sz w:val="22"/>
          <w:szCs w:val="22"/>
          <w:u w:val="single"/>
        </w:rPr>
      </w:pPr>
    </w:p>
    <w:p w14:paraId="2D7D0D25" w14:textId="77777777" w:rsidR="00626634" w:rsidRDefault="00626634" w:rsidP="00626634">
      <w:pPr>
        <w:ind w:left="990" w:right="630"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lastRenderedPageBreak/>
        <w:t xml:space="preserve">ТАБЛИЦЯ 3:  Пропозиція щодо поставки товарів у відповідності до технічних специфікацій та вимог </w:t>
      </w:r>
    </w:p>
    <w:p w14:paraId="316E19C9" w14:textId="77777777" w:rsidR="00626634" w:rsidRDefault="00626634" w:rsidP="00626634">
      <w:pPr>
        <w:rPr>
          <w:rFonts w:asciiTheme="minorHAnsi" w:hAnsiTheme="minorHAnsi" w:cstheme="minorHAnsi"/>
          <w:b/>
          <w:bCs/>
        </w:rPr>
      </w:pPr>
    </w:p>
    <w:tbl>
      <w:tblPr>
        <w:tblW w:w="99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7"/>
        <w:gridCol w:w="4500"/>
        <w:gridCol w:w="1913"/>
        <w:gridCol w:w="1620"/>
        <w:gridCol w:w="1260"/>
      </w:tblGrid>
      <w:tr w:rsidR="00626634" w14:paraId="77A459EC"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00996" w14:textId="77777777" w:rsidR="00626634" w:rsidRDefault="00626634">
            <w:pPr>
              <w:jc w:val="center"/>
              <w:rPr>
                <w:rFonts w:asciiTheme="minorHAnsi" w:hAnsiTheme="minorHAnsi" w:cstheme="minorHAnsi"/>
                <w:b/>
                <w:lang w:eastAsia="ru-RU"/>
              </w:rPr>
            </w:pPr>
            <w:r>
              <w:rPr>
                <w:rFonts w:asciiTheme="minorHAnsi" w:hAnsiTheme="minorHAnsi" w:cstheme="minorHAnsi"/>
                <w:b/>
                <w:lang w:eastAsia="ru-RU"/>
              </w:rPr>
              <w:t>№</w:t>
            </w:r>
          </w:p>
        </w:tc>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8DCA9F8" w14:textId="77777777" w:rsidR="00626634" w:rsidRDefault="00626634">
            <w:pPr>
              <w:jc w:val="center"/>
              <w:rPr>
                <w:rFonts w:asciiTheme="minorHAnsi" w:hAnsiTheme="minorHAnsi" w:cstheme="minorHAnsi"/>
                <w:b/>
                <w:bCs/>
                <w:lang w:eastAsia="ru-RU"/>
              </w:rPr>
            </w:pPr>
            <w:r>
              <w:rPr>
                <w:rFonts w:asciiTheme="minorHAnsi" w:hAnsiTheme="minorHAnsi" w:cstheme="minorHAnsi"/>
                <w:b/>
                <w:lang w:eastAsia="ru-RU"/>
              </w:rPr>
              <w:t xml:space="preserve">Назва  товару та вимоги до специфікації </w:t>
            </w:r>
          </w:p>
        </w:tc>
        <w:tc>
          <w:tcPr>
            <w:tcW w:w="19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7146D7" w14:textId="77777777" w:rsidR="00626634" w:rsidRDefault="00626634">
            <w:pPr>
              <w:jc w:val="center"/>
              <w:rPr>
                <w:rFonts w:asciiTheme="minorHAnsi" w:hAnsiTheme="minorHAnsi" w:cstheme="minorHAnsi"/>
                <w:b/>
                <w:lang w:eastAsia="ru-RU"/>
              </w:rPr>
            </w:pPr>
            <w:r>
              <w:rPr>
                <w:rFonts w:asciiTheme="minorHAnsi" w:hAnsiTheme="minorHAnsi" w:cstheme="minorHAnsi"/>
                <w:b/>
                <w:lang w:eastAsia="ru-RU"/>
              </w:rPr>
              <w:t>Кількість одиниць складових компонентів (одиниця/ пара/</w:t>
            </w:r>
          </w:p>
          <w:p w14:paraId="68B78556" w14:textId="77777777" w:rsidR="00626634" w:rsidRDefault="00626634">
            <w:pPr>
              <w:jc w:val="center"/>
              <w:rPr>
                <w:rFonts w:asciiTheme="minorHAnsi" w:hAnsiTheme="minorHAnsi" w:cstheme="minorHAnsi"/>
                <w:b/>
                <w:bCs/>
                <w:lang w:eastAsia="ru-RU"/>
              </w:rPr>
            </w:pPr>
            <w:r>
              <w:rPr>
                <w:rFonts w:asciiTheme="minorHAnsi" w:hAnsiTheme="minorHAnsi" w:cstheme="minorHAnsi"/>
                <w:b/>
                <w:lang w:eastAsia="ru-RU"/>
              </w:rPr>
              <w:t>комплект</w:t>
            </w:r>
            <w:r>
              <w:rPr>
                <w:rFonts w:asciiTheme="minorHAnsi" w:hAnsiTheme="minorHAnsi" w:cstheme="minorHAnsi"/>
                <w:b/>
                <w:lang w:val="en-US" w:eastAsia="ru-RU"/>
              </w:rPr>
              <w:t xml:space="preserve"> / </w:t>
            </w:r>
            <w:r>
              <w:rPr>
                <w:rFonts w:asciiTheme="minorHAnsi" w:hAnsiTheme="minorHAnsi" w:cstheme="minorHAnsi"/>
                <w:b/>
                <w:lang w:eastAsia="ru-RU"/>
              </w:rPr>
              <w:t>послуга)</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832F46" w14:textId="77777777" w:rsidR="00626634" w:rsidRDefault="00626634">
            <w:pPr>
              <w:snapToGrid w:val="0"/>
              <w:jc w:val="center"/>
              <w:rPr>
                <w:rFonts w:asciiTheme="minorHAnsi" w:hAnsiTheme="minorHAnsi" w:cstheme="minorHAnsi"/>
                <w:b/>
                <w:lang w:eastAsia="ru-RU"/>
              </w:rPr>
            </w:pPr>
            <w:r>
              <w:rPr>
                <w:rFonts w:asciiTheme="minorHAnsi" w:hAnsiTheme="minorHAnsi" w:cstheme="minorHAnsi"/>
                <w:b/>
                <w:bCs/>
                <w:lang w:eastAsia="ru-RU"/>
              </w:rPr>
              <w:t xml:space="preserve">Ціна за одиницю, без ПДВ, </w:t>
            </w:r>
            <w:r>
              <w:rPr>
                <w:rFonts w:asciiTheme="minorHAnsi" w:hAnsiTheme="minorHAnsi" w:cstheme="minorHAnsi"/>
                <w:b/>
                <w:bCs/>
                <w:color w:val="FF0000"/>
                <w:lang w:eastAsia="ru-RU"/>
              </w:rPr>
              <w:t xml:space="preserve">валюта </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B97403" w14:textId="77777777" w:rsidR="00626634" w:rsidRDefault="00626634">
            <w:pPr>
              <w:snapToGrid w:val="0"/>
              <w:jc w:val="center"/>
              <w:rPr>
                <w:rFonts w:asciiTheme="minorHAnsi" w:hAnsiTheme="minorHAnsi" w:cstheme="minorHAnsi"/>
                <w:b/>
                <w:lang w:eastAsia="ru-RU"/>
              </w:rPr>
            </w:pPr>
            <w:r>
              <w:rPr>
                <w:rFonts w:asciiTheme="minorHAnsi" w:hAnsiTheme="minorHAnsi" w:cstheme="minorHAnsi"/>
                <w:b/>
                <w:bCs/>
                <w:lang w:eastAsia="ru-RU"/>
              </w:rPr>
              <w:t xml:space="preserve">Загальна ціна, без ПДВ, </w:t>
            </w:r>
            <w:r>
              <w:rPr>
                <w:rFonts w:asciiTheme="minorHAnsi" w:hAnsiTheme="minorHAnsi" w:cstheme="minorHAnsi"/>
                <w:b/>
                <w:bCs/>
                <w:color w:val="FF0000"/>
                <w:lang w:eastAsia="ru-RU"/>
              </w:rPr>
              <w:t>валюта</w:t>
            </w:r>
          </w:p>
        </w:tc>
      </w:tr>
      <w:tr w:rsidR="00626634" w14:paraId="3A59E762"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AB3D5" w14:textId="77777777" w:rsidR="00626634" w:rsidRDefault="00626634">
            <w:pPr>
              <w:shd w:val="clear" w:color="auto" w:fill="FFFFFF" w:themeFill="background1"/>
              <w:jc w:val="center"/>
              <w:rPr>
                <w:rFonts w:asciiTheme="minorHAnsi" w:hAnsiTheme="minorHAnsi" w:cstheme="minorHAnsi"/>
                <w:b/>
                <w:lang w:val="en-US" w:eastAsia="ru-RU"/>
              </w:rPr>
            </w:pPr>
            <w:r>
              <w:rPr>
                <w:rFonts w:asciiTheme="minorHAnsi" w:hAnsiTheme="minorHAnsi" w:cstheme="minorHAnsi"/>
                <w:b/>
                <w:lang w:val="en-US" w:eastAsia="ru-RU"/>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1F162" w14:textId="77777777" w:rsidR="00626634" w:rsidRDefault="00626634">
            <w:pPr>
              <w:shd w:val="clear" w:color="auto" w:fill="FFFFFF" w:themeFill="background1"/>
              <w:rPr>
                <w:rFonts w:asciiTheme="minorHAnsi" w:hAnsiTheme="minorHAnsi" w:cstheme="minorHAnsi"/>
                <w:b/>
                <w:lang w:eastAsia="ru-RU"/>
              </w:rPr>
            </w:pPr>
            <w:r>
              <w:rPr>
                <w:rFonts w:asciiTheme="minorHAnsi" w:hAnsiTheme="minorHAnsi" w:cstheme="minorHAnsi"/>
                <w:b/>
                <w:lang w:eastAsia="ru-RU"/>
              </w:rPr>
              <w:t xml:space="preserve">Поставка резервного генератора, </w:t>
            </w:r>
            <w:r>
              <w:rPr>
                <w:rFonts w:asciiTheme="minorHAnsi" w:hAnsiTheme="minorHAnsi" w:cstheme="minorHAnsi"/>
                <w:b/>
                <w:u w:val="single"/>
                <w:lang w:eastAsia="ru-RU"/>
              </w:rPr>
              <w:t>у тому числі:</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4611F1" w14:textId="77777777" w:rsidR="00626634" w:rsidRDefault="00626634">
            <w:pPr>
              <w:shd w:val="clear" w:color="auto" w:fill="FFFFFF" w:themeFill="background1"/>
              <w:rPr>
                <w:rFonts w:asciiTheme="minorHAnsi" w:hAnsiTheme="minorHAnsi" w:cstheme="minorHAnsi"/>
                <w:b/>
                <w:lang w:eastAsia="ru-RU"/>
              </w:rPr>
            </w:pPr>
            <w:r>
              <w:rPr>
                <w:rFonts w:asciiTheme="minorHAnsi" w:hAnsiTheme="minorHAnsi" w:cstheme="minorHAnsi"/>
                <w:b/>
                <w:lang w:eastAsia="ru-RU"/>
              </w:rPr>
              <w:t xml:space="preserve">          </w:t>
            </w:r>
            <w:r>
              <w:rPr>
                <w:rFonts w:asciiTheme="minorHAnsi" w:hAnsiTheme="minorHAnsi" w:cstheme="minorHAnsi"/>
                <w:b/>
                <w:lang w:val="en-US" w:eastAsia="ru-RU"/>
              </w:rPr>
              <w:t>1</w:t>
            </w:r>
            <w:r>
              <w:rPr>
                <w:rFonts w:asciiTheme="minorHAnsi" w:hAnsiTheme="minorHAnsi" w:cstheme="minorHAnsi"/>
                <w:b/>
                <w:lang w:eastAsia="ru-RU"/>
              </w:rPr>
              <w:t xml:space="preserve"> комплект</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72B467B"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3BC74F"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4CE0CF2C"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E7198" w14:textId="77777777" w:rsidR="00626634" w:rsidRDefault="00626634">
            <w:pPr>
              <w:shd w:val="clear" w:color="auto" w:fill="FFFFFF" w:themeFill="background1"/>
              <w:jc w:val="right"/>
              <w:rPr>
                <w:rFonts w:asciiTheme="minorHAnsi" w:hAnsiTheme="minorHAnsi" w:cstheme="minorHAnsi"/>
                <w:b/>
                <w:lang w:eastAsia="ru-RU"/>
              </w:rPr>
            </w:pPr>
            <w:r>
              <w:rPr>
                <w:rFonts w:asciiTheme="minorHAnsi" w:hAnsiTheme="minorHAnsi" w:cstheme="minorHAnsi"/>
                <w:b/>
                <w:lang w:eastAsia="ru-RU"/>
              </w:rPr>
              <w:t>1.1</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8A9A4" w14:textId="77777777" w:rsidR="00626634" w:rsidRDefault="00626634">
            <w:pPr>
              <w:shd w:val="clear" w:color="auto" w:fill="FFFFFF" w:themeFill="background1"/>
              <w:rPr>
                <w:rFonts w:asciiTheme="minorHAnsi" w:hAnsiTheme="minorHAnsi" w:cstheme="minorHAnsi"/>
                <w:b/>
                <w:lang w:val="ru-RU" w:eastAsia="ru-RU"/>
              </w:rPr>
            </w:pPr>
            <w:r>
              <w:rPr>
                <w:rFonts w:asciiTheme="minorHAnsi" w:hAnsiTheme="minorHAnsi" w:cstheme="minorHAnsi"/>
                <w:b/>
                <w:lang w:eastAsia="ru-RU"/>
              </w:rPr>
              <w:t>Поставка резервного генератора</w:t>
            </w:r>
            <w:r>
              <w:rPr>
                <w:rFonts w:asciiTheme="minorHAnsi" w:hAnsiTheme="minorHAnsi" w:cstheme="minorHAnsi"/>
                <w:b/>
                <w:lang w:val="ru-RU" w:eastAsia="ru-RU"/>
              </w:rPr>
              <w:t xml:space="preserve"> </w:t>
            </w:r>
            <w:r>
              <w:rPr>
                <w:rFonts w:asciiTheme="minorHAnsi" w:hAnsiTheme="minorHAnsi" w:cstheme="minorHAnsi"/>
                <w:color w:val="FF0000"/>
              </w:rPr>
              <w:t>(зазначте виробника, модель та артикульний номер)</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0AEC1"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val="en-US" w:eastAsia="ru-RU"/>
              </w:rPr>
              <w:t xml:space="preserve">1 </w:t>
            </w:r>
            <w:r>
              <w:rPr>
                <w:rFonts w:asciiTheme="minorHAnsi" w:hAnsiTheme="minorHAnsi" w:cstheme="minorHAnsi"/>
                <w:b/>
                <w:lang w:eastAsia="ru-RU"/>
              </w:rPr>
              <w:t>штука</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CE21B"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DDEE"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5E9D68A0"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8B169" w14:textId="77777777" w:rsidR="00626634" w:rsidRDefault="00626634">
            <w:pPr>
              <w:shd w:val="clear" w:color="auto" w:fill="FFFFFF" w:themeFill="background1"/>
              <w:jc w:val="right"/>
              <w:rPr>
                <w:rFonts w:asciiTheme="minorHAnsi" w:hAnsiTheme="minorHAnsi" w:cstheme="minorHAnsi"/>
                <w:b/>
                <w:lang w:eastAsia="ru-RU"/>
              </w:rPr>
            </w:pPr>
            <w:r>
              <w:rPr>
                <w:rFonts w:asciiTheme="minorHAnsi" w:hAnsiTheme="minorHAnsi" w:cstheme="minorHAnsi"/>
                <w:b/>
                <w:lang w:eastAsia="ru-RU"/>
              </w:rPr>
              <w:t>1.2</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AEE9A" w14:textId="77777777" w:rsidR="00626634" w:rsidRDefault="00626634">
            <w:pPr>
              <w:shd w:val="clear" w:color="auto" w:fill="FFFFFF" w:themeFill="background1"/>
              <w:rPr>
                <w:rFonts w:asciiTheme="minorHAnsi" w:hAnsiTheme="minorHAnsi" w:cstheme="minorHAnsi"/>
                <w:b/>
                <w:lang w:eastAsia="ru-RU"/>
              </w:rPr>
            </w:pPr>
            <w:r>
              <w:rPr>
                <w:rFonts w:asciiTheme="minorHAnsi" w:hAnsiTheme="minorHAnsi" w:cstheme="minorHAnsi"/>
                <w:b/>
              </w:rPr>
              <w:t>Проведення робіт та послуг з метою обслуговування Товару</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03B2D"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val="en-US" w:eastAsia="ru-RU"/>
              </w:rPr>
              <w:t xml:space="preserve">1 </w:t>
            </w:r>
            <w:r>
              <w:rPr>
                <w:rFonts w:asciiTheme="minorHAnsi" w:hAnsiTheme="minorHAnsi" w:cstheme="minorHAnsi"/>
                <w:b/>
                <w:lang w:eastAsia="ru-RU"/>
              </w:rPr>
              <w:t>послуга</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44AEDCA"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9119F3"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7BF67C25"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C3AACC" w14:textId="77777777" w:rsidR="00626634" w:rsidRDefault="00626634">
            <w:pPr>
              <w:shd w:val="clear" w:color="auto" w:fill="FFFFFF" w:themeFill="background1"/>
              <w:jc w:val="right"/>
              <w:rPr>
                <w:rFonts w:asciiTheme="minorHAnsi" w:hAnsiTheme="minorHAnsi" w:cstheme="minorHAnsi"/>
                <w:b/>
                <w:lang w:eastAsia="ru-RU"/>
              </w:rPr>
            </w:pPr>
            <w:r>
              <w:rPr>
                <w:rFonts w:asciiTheme="minorHAnsi" w:hAnsiTheme="minorHAnsi" w:cstheme="minorHAnsi"/>
                <w:b/>
                <w:lang w:eastAsia="ru-RU"/>
              </w:rPr>
              <w:t>1.3</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7C4ACD" w14:textId="77777777" w:rsidR="00626634" w:rsidRDefault="00626634">
            <w:pPr>
              <w:shd w:val="clear" w:color="auto" w:fill="FFFFFF" w:themeFill="background1"/>
              <w:rPr>
                <w:rFonts w:asciiTheme="minorHAnsi" w:hAnsiTheme="minorHAnsi" w:cstheme="minorHAnsi"/>
                <w:b/>
                <w:lang w:eastAsia="ru-RU"/>
              </w:rPr>
            </w:pPr>
            <w:r>
              <w:rPr>
                <w:rFonts w:asciiTheme="minorHAnsi" w:hAnsiTheme="minorHAnsi" w:cstheme="minorHAnsi"/>
                <w:b/>
                <w:lang w:eastAsia="ru-RU"/>
              </w:rPr>
              <w:t>Поставка комплекту запасних частин та набору аксесуарів, у тому числі:</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E4329"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val="en-US" w:eastAsia="ru-RU"/>
              </w:rPr>
              <w:t xml:space="preserve">1 </w:t>
            </w:r>
            <w:r>
              <w:rPr>
                <w:rFonts w:asciiTheme="minorHAnsi" w:hAnsiTheme="minorHAnsi" w:cstheme="minorHAnsi"/>
                <w:b/>
                <w:lang w:eastAsia="ru-RU"/>
              </w:rPr>
              <w:t>комплект</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C734793"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8D9769"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32C3F789"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591F3" w14:textId="77777777" w:rsidR="00626634" w:rsidRDefault="00626634">
            <w:pPr>
              <w:shd w:val="clear" w:color="auto" w:fill="FFFFFF" w:themeFill="background1"/>
              <w:jc w:val="right"/>
              <w:rPr>
                <w:rFonts w:asciiTheme="minorHAnsi" w:hAnsiTheme="minorHAnsi" w:cstheme="minorHAnsi"/>
                <w:b/>
                <w:lang w:eastAsia="ru-RU"/>
              </w:rPr>
            </w:pPr>
            <w:r>
              <w:rPr>
                <w:rFonts w:asciiTheme="minorHAnsi" w:hAnsiTheme="minorHAnsi" w:cstheme="minorHAnsi"/>
                <w:b/>
                <w:lang w:eastAsia="ru-RU"/>
              </w:rPr>
              <w:t>1.3.1</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BCF085" w14:textId="77777777" w:rsidR="00626634" w:rsidRDefault="00626634">
            <w:pPr>
              <w:shd w:val="clear" w:color="auto" w:fill="FFFFFF" w:themeFill="background1"/>
              <w:rPr>
                <w:rFonts w:asciiTheme="minorHAnsi" w:hAnsiTheme="minorHAnsi" w:cstheme="minorHAnsi"/>
                <w:b/>
                <w:i/>
                <w:iCs/>
                <w:lang w:val="ru-RU" w:eastAsia="ru-RU"/>
              </w:rPr>
            </w:pPr>
            <w:r>
              <w:rPr>
                <w:rFonts w:asciiTheme="minorHAnsi" w:hAnsiTheme="minorHAnsi" w:cstheme="minorHAnsi"/>
                <w:i/>
                <w:iCs/>
              </w:rPr>
              <w:t>Автоматичне включення резерву</w:t>
            </w:r>
            <w:r>
              <w:rPr>
                <w:rFonts w:asciiTheme="minorHAnsi" w:hAnsiTheme="minorHAnsi" w:cstheme="minorHAnsi"/>
                <w:i/>
                <w:iCs/>
                <w:lang w:val="ru-RU"/>
              </w:rPr>
              <w:t xml:space="preserve"> </w:t>
            </w:r>
            <w:r>
              <w:rPr>
                <w:rFonts w:asciiTheme="minorHAnsi" w:hAnsiTheme="minorHAnsi" w:cstheme="minorHAnsi"/>
                <w:color w:val="FF0000"/>
              </w:rPr>
              <w:t>(зазначте виробника, модель та артикульний номер)</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63DE9B"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val="en-US" w:eastAsia="ru-RU"/>
              </w:rPr>
              <w:t xml:space="preserve">1 </w:t>
            </w:r>
            <w:r>
              <w:rPr>
                <w:rFonts w:asciiTheme="minorHAnsi" w:hAnsiTheme="minorHAnsi" w:cstheme="minorHAnsi"/>
                <w:b/>
                <w:lang w:eastAsia="ru-RU"/>
              </w:rPr>
              <w:t>комплект</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35FB44F"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4F692"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3B03417C"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FC1AF6"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eastAsia="ru-RU"/>
              </w:rPr>
              <w:t>1.3.2</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A32130" w14:textId="77777777" w:rsidR="00626634" w:rsidRDefault="00626634">
            <w:pPr>
              <w:rPr>
                <w:rFonts w:asciiTheme="minorHAnsi" w:hAnsiTheme="minorHAnsi" w:cstheme="minorHAnsi"/>
                <w:i/>
                <w:iCs/>
              </w:rPr>
            </w:pPr>
            <w:r>
              <w:rPr>
                <w:rFonts w:asciiTheme="minorHAnsi" w:hAnsiTheme="minorHAnsi" w:cstheme="minorHAnsi"/>
                <w:i/>
                <w:iCs/>
              </w:rPr>
              <w:t>Набір для підключення</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D15C3"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val="en-US" w:eastAsia="ru-RU"/>
              </w:rPr>
              <w:t xml:space="preserve">1 </w:t>
            </w:r>
            <w:r>
              <w:rPr>
                <w:rFonts w:asciiTheme="minorHAnsi" w:hAnsiTheme="minorHAnsi" w:cstheme="minorHAnsi"/>
                <w:b/>
                <w:lang w:eastAsia="ru-RU"/>
              </w:rPr>
              <w:t>комплект</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778C630"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57EBF1"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13AE4CEC"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41016"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eastAsia="ru-RU"/>
              </w:rPr>
              <w:t>1.3.3</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CDE5" w14:textId="77777777" w:rsidR="00626634" w:rsidRDefault="00626634">
            <w:pPr>
              <w:shd w:val="clear" w:color="auto" w:fill="FFFFFF" w:themeFill="background1"/>
              <w:rPr>
                <w:rFonts w:asciiTheme="minorHAnsi" w:hAnsiTheme="minorHAnsi" w:cstheme="minorHAnsi"/>
                <w:b/>
                <w:i/>
                <w:iCs/>
                <w:lang w:eastAsia="ru-RU"/>
              </w:rPr>
            </w:pPr>
            <w:r>
              <w:rPr>
                <w:rFonts w:asciiTheme="minorHAnsi" w:hAnsiTheme="minorHAnsi" w:cstheme="minorHAnsi"/>
                <w:i/>
                <w:iCs/>
              </w:rPr>
              <w:t>Кабель для підключення</w:t>
            </w:r>
            <w:r>
              <w:rPr>
                <w:rFonts w:asciiTheme="minorHAnsi" w:hAnsiTheme="minorHAnsi" w:cstheme="minorHAnsi"/>
                <w:color w:val="FF0000"/>
              </w:rPr>
              <w:t>(зазначте виробника, модель та артикульний номер)</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CA2FB"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val="en-US" w:eastAsia="ru-RU"/>
              </w:rPr>
              <w:t xml:space="preserve">1 </w:t>
            </w:r>
            <w:r>
              <w:rPr>
                <w:rFonts w:asciiTheme="minorHAnsi" w:hAnsiTheme="minorHAnsi" w:cstheme="minorHAnsi"/>
                <w:b/>
                <w:lang w:eastAsia="ru-RU"/>
              </w:rPr>
              <w:t>комплект</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B055A63"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6974B0"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517867D1"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9AA11"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eastAsia="ru-RU"/>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E07B8" w14:textId="77777777" w:rsidR="00626634" w:rsidRDefault="00626634">
            <w:pPr>
              <w:shd w:val="clear" w:color="auto" w:fill="FFFFFF" w:themeFill="background1"/>
              <w:rPr>
                <w:rFonts w:asciiTheme="minorHAnsi" w:hAnsiTheme="minorHAnsi" w:cstheme="minorHAnsi"/>
                <w:b/>
                <w:lang w:eastAsia="ru-RU"/>
              </w:rPr>
            </w:pPr>
            <w:r>
              <w:rPr>
                <w:rFonts w:asciiTheme="minorHAnsi" w:hAnsiTheme="minorHAnsi" w:cstheme="minorHAnsi"/>
                <w:b/>
                <w:lang w:eastAsia="ru-RU"/>
              </w:rPr>
              <w:t>Послуги з доставки</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B0ADE"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val="en-US" w:eastAsia="ru-RU"/>
              </w:rPr>
              <w:t xml:space="preserve">1 </w:t>
            </w:r>
            <w:r>
              <w:rPr>
                <w:rFonts w:asciiTheme="minorHAnsi" w:hAnsiTheme="minorHAnsi" w:cstheme="minorHAnsi"/>
                <w:b/>
                <w:lang w:eastAsia="ru-RU"/>
              </w:rPr>
              <w:t>послуга</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A6CA537"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0AFC28"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69378CA0"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39C3D"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eastAsia="ru-RU"/>
              </w:rPr>
              <w:t>3</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FD856F" w14:textId="77777777" w:rsidR="00626634" w:rsidRDefault="00626634">
            <w:pPr>
              <w:shd w:val="clear" w:color="auto" w:fill="FFFFFF" w:themeFill="background1"/>
              <w:rPr>
                <w:rFonts w:asciiTheme="minorHAnsi" w:hAnsiTheme="minorHAnsi" w:cstheme="minorHAnsi"/>
                <w:b/>
                <w:lang w:eastAsia="ru-RU"/>
              </w:rPr>
            </w:pPr>
            <w:r>
              <w:rPr>
                <w:rFonts w:asciiTheme="minorHAnsi" w:hAnsiTheme="minorHAnsi" w:cstheme="minorHAnsi"/>
                <w:b/>
                <w:lang w:eastAsia="ru-RU"/>
              </w:rPr>
              <w:t>Проведення робіт з узгодження встановлення</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4D2C8"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val="en-US" w:eastAsia="ru-RU"/>
              </w:rPr>
              <w:t xml:space="preserve">1 </w:t>
            </w:r>
            <w:r>
              <w:rPr>
                <w:rFonts w:asciiTheme="minorHAnsi" w:hAnsiTheme="minorHAnsi" w:cstheme="minorHAnsi"/>
                <w:b/>
                <w:lang w:eastAsia="ru-RU"/>
              </w:rPr>
              <w:t>послуга</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72C3A"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8AAA7"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482A59D7"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ACCAA"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eastAsia="ru-RU"/>
              </w:rPr>
              <w:t>4</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A56E0" w14:textId="77777777" w:rsidR="00626634" w:rsidRDefault="00626634">
            <w:pPr>
              <w:shd w:val="clear" w:color="auto" w:fill="FFFFFF" w:themeFill="background1"/>
              <w:rPr>
                <w:rFonts w:asciiTheme="minorHAnsi" w:hAnsiTheme="minorHAnsi" w:cstheme="minorHAnsi"/>
                <w:b/>
                <w:lang w:eastAsia="ru-RU"/>
              </w:rPr>
            </w:pPr>
            <w:r>
              <w:rPr>
                <w:rFonts w:asciiTheme="minorHAnsi" w:hAnsiTheme="minorHAnsi" w:cstheme="minorHAnsi"/>
                <w:b/>
                <w:lang w:eastAsia="ru-RU"/>
              </w:rPr>
              <w:t>Проведення робіт з встановлення</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CEF"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val="en-US" w:eastAsia="ru-RU"/>
              </w:rPr>
              <w:t xml:space="preserve">1 </w:t>
            </w:r>
            <w:r>
              <w:rPr>
                <w:rFonts w:asciiTheme="minorHAnsi" w:hAnsiTheme="minorHAnsi" w:cstheme="minorHAnsi"/>
                <w:b/>
                <w:lang w:eastAsia="ru-RU"/>
              </w:rPr>
              <w:t>послуга</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AECA116"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8EAE"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26C956BE"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56287"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eastAsia="ru-RU"/>
              </w:rPr>
              <w:t>5</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61A237" w14:textId="77777777" w:rsidR="00626634" w:rsidRDefault="00626634">
            <w:pPr>
              <w:shd w:val="clear" w:color="auto" w:fill="FFFFFF" w:themeFill="background1"/>
              <w:rPr>
                <w:rFonts w:asciiTheme="minorHAnsi" w:hAnsiTheme="minorHAnsi" w:cstheme="minorHAnsi"/>
                <w:b/>
                <w:lang w:eastAsia="ru-RU"/>
              </w:rPr>
            </w:pPr>
            <w:r>
              <w:rPr>
                <w:rFonts w:asciiTheme="minorHAnsi" w:hAnsiTheme="minorHAnsi" w:cstheme="minorHAnsi"/>
                <w:b/>
                <w:lang w:eastAsia="ru-RU"/>
              </w:rPr>
              <w:t>Проведення пусконалагоджувальних робіт</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91BA2"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val="en-US" w:eastAsia="ru-RU"/>
              </w:rPr>
              <w:t xml:space="preserve">1 </w:t>
            </w:r>
            <w:r>
              <w:rPr>
                <w:rFonts w:asciiTheme="minorHAnsi" w:hAnsiTheme="minorHAnsi" w:cstheme="minorHAnsi"/>
                <w:b/>
                <w:lang w:eastAsia="ru-RU"/>
              </w:rPr>
              <w:t>послуга</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5CEDF"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9E239F"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213E1EB6"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1718C" w14:textId="77777777" w:rsidR="00626634" w:rsidRDefault="00626634">
            <w:pPr>
              <w:shd w:val="clear" w:color="auto" w:fill="FFFFFF" w:themeFill="background1"/>
              <w:jc w:val="center"/>
              <w:rPr>
                <w:rFonts w:asciiTheme="minorHAnsi" w:hAnsiTheme="minorHAnsi" w:cstheme="minorHAnsi"/>
                <w:b/>
                <w:lang w:val="en-US" w:eastAsia="ru-RU"/>
              </w:rPr>
            </w:pPr>
            <w:r>
              <w:rPr>
                <w:rFonts w:asciiTheme="minorHAnsi" w:hAnsiTheme="minorHAnsi" w:cstheme="minorHAnsi"/>
                <w:b/>
                <w:lang w:val="en-US" w:eastAsia="ru-RU"/>
              </w:rPr>
              <w:t>6</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DB604" w14:textId="77777777" w:rsidR="00626634" w:rsidRDefault="00626634">
            <w:pPr>
              <w:shd w:val="clear" w:color="auto" w:fill="FFFFFF" w:themeFill="background1"/>
              <w:rPr>
                <w:rFonts w:asciiTheme="minorHAnsi" w:hAnsiTheme="minorHAnsi" w:cstheme="minorHAnsi"/>
                <w:b/>
                <w:lang w:eastAsia="ru-RU"/>
              </w:rPr>
            </w:pPr>
            <w:r>
              <w:rPr>
                <w:rFonts w:asciiTheme="minorHAnsi" w:hAnsiTheme="minorHAnsi" w:cstheme="minorHAnsi"/>
                <w:b/>
                <w:lang w:eastAsia="ru-RU"/>
              </w:rPr>
              <w:t>Інші витрати (якщо є)</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C8D19" w14:textId="77777777" w:rsidR="00626634" w:rsidRDefault="00626634">
            <w:pPr>
              <w:shd w:val="clear" w:color="auto" w:fill="FFFFFF" w:themeFill="background1"/>
              <w:jc w:val="center"/>
              <w:rPr>
                <w:rFonts w:asciiTheme="minorHAnsi" w:hAnsiTheme="minorHAnsi" w:cstheme="minorHAnsi"/>
                <w:b/>
                <w:lang w:eastAsia="ru-RU"/>
              </w:rPr>
            </w:pPr>
            <w:r>
              <w:rPr>
                <w:rFonts w:asciiTheme="minorHAnsi" w:hAnsiTheme="minorHAnsi" w:cstheme="minorHAnsi"/>
                <w:b/>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83DC329" w14:textId="77777777" w:rsidR="00626634" w:rsidRDefault="00626634">
            <w:pPr>
              <w:shd w:val="clear" w:color="auto" w:fill="FFFFFF" w:themeFill="background1"/>
              <w:snapToGrid w:val="0"/>
              <w:jc w:val="center"/>
              <w:rPr>
                <w:rFonts w:asciiTheme="minorHAnsi" w:hAnsiTheme="minorHAnsi" w:cstheme="minorHAnsi"/>
                <w:b/>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4D5E2" w14:textId="77777777" w:rsidR="00626634" w:rsidRDefault="00626634">
            <w:pPr>
              <w:shd w:val="clear" w:color="auto" w:fill="FFFFFF" w:themeFill="background1"/>
              <w:snapToGrid w:val="0"/>
              <w:jc w:val="center"/>
              <w:rPr>
                <w:rFonts w:asciiTheme="minorHAnsi" w:hAnsiTheme="minorHAnsi" w:cstheme="minorHAnsi"/>
                <w:b/>
                <w:lang w:eastAsia="ru-RU"/>
              </w:rPr>
            </w:pPr>
          </w:p>
        </w:tc>
      </w:tr>
      <w:tr w:rsidR="00626634" w14:paraId="6D1069DD" w14:textId="77777777" w:rsidTr="00626634">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CFD43" w14:textId="77777777" w:rsidR="00626634" w:rsidRDefault="00626634">
            <w:pPr>
              <w:shd w:val="clear" w:color="auto" w:fill="FFFFFF" w:themeFill="background1"/>
              <w:jc w:val="center"/>
              <w:rPr>
                <w:rFonts w:asciiTheme="minorHAnsi" w:hAnsiTheme="minorHAnsi" w:cstheme="minorHAnsi"/>
                <w:b/>
                <w:lang w:eastAsia="ru-RU"/>
              </w:rPr>
            </w:pPr>
          </w:p>
        </w:tc>
        <w:tc>
          <w:tcPr>
            <w:tcW w:w="80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CE8AD" w14:textId="77777777" w:rsidR="00626634" w:rsidRDefault="00626634">
            <w:pPr>
              <w:shd w:val="clear" w:color="auto" w:fill="FFFFFF" w:themeFill="background1"/>
              <w:snapToGrid w:val="0"/>
              <w:jc w:val="right"/>
              <w:rPr>
                <w:rFonts w:asciiTheme="minorHAnsi" w:hAnsiTheme="minorHAnsi" w:cstheme="minorHAnsi"/>
                <w:b/>
                <w:lang w:eastAsia="ru-RU"/>
              </w:rPr>
            </w:pPr>
            <w:r>
              <w:rPr>
                <w:rFonts w:asciiTheme="minorHAnsi" w:hAnsiTheme="minorHAnsi" w:cstheme="minorHAnsi"/>
                <w:b/>
                <w:bCs/>
                <w:lang w:eastAsia="ru-RU"/>
              </w:rPr>
              <w:t xml:space="preserve">Загалом, без ПДВ, </w:t>
            </w:r>
            <w:r>
              <w:rPr>
                <w:rFonts w:asciiTheme="minorHAnsi" w:hAnsiTheme="minorHAnsi" w:cstheme="minorHAnsi"/>
                <w:b/>
                <w:bCs/>
                <w:color w:val="FF0000"/>
                <w:lang w:eastAsia="ru-RU"/>
              </w:rPr>
              <w:t>валюта</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71FEB" w14:textId="77777777" w:rsidR="00626634" w:rsidRDefault="00626634">
            <w:pPr>
              <w:shd w:val="clear" w:color="auto" w:fill="FFFFFF" w:themeFill="background1"/>
              <w:snapToGrid w:val="0"/>
              <w:jc w:val="center"/>
              <w:rPr>
                <w:rFonts w:asciiTheme="minorHAnsi" w:hAnsiTheme="minorHAnsi" w:cstheme="minorHAnsi"/>
                <w:b/>
                <w:lang w:eastAsia="ru-RU"/>
              </w:rPr>
            </w:pPr>
          </w:p>
        </w:tc>
      </w:tr>
    </w:tbl>
    <w:p w14:paraId="29BA27EA" w14:textId="77777777" w:rsidR="00626634" w:rsidRDefault="00626634" w:rsidP="00626634">
      <w:pPr>
        <w:rPr>
          <w:rFonts w:asciiTheme="minorHAnsi" w:hAnsiTheme="minorHAnsi" w:cstheme="minorHAnsi"/>
          <w:b/>
          <w:bCs/>
        </w:rPr>
      </w:pPr>
    </w:p>
    <w:p w14:paraId="659A13BF" w14:textId="77777777" w:rsidR="00626634" w:rsidRDefault="00626634" w:rsidP="00626634">
      <w:pPr>
        <w:rPr>
          <w:rFonts w:asciiTheme="minorHAnsi" w:hAnsiTheme="minorHAnsi" w:cstheme="minorHAnsi"/>
          <w:sz w:val="22"/>
          <w:szCs w:val="22"/>
        </w:rPr>
      </w:pPr>
    </w:p>
    <w:p w14:paraId="62F47B20" w14:textId="77777777" w:rsidR="00626634" w:rsidRDefault="00626634" w:rsidP="00626634">
      <w:pPr>
        <w:rPr>
          <w:rFonts w:asciiTheme="minorHAnsi" w:hAnsiTheme="minorHAnsi" w:cstheme="minorHAnsi"/>
          <w:b/>
          <w:sz w:val="22"/>
          <w:szCs w:val="22"/>
          <w:u w:val="single"/>
        </w:rPr>
      </w:pPr>
      <w:r>
        <w:rPr>
          <w:rFonts w:asciiTheme="minorHAnsi" w:hAnsiTheme="minorHAnsi" w:cstheme="minorHAnsi"/>
          <w:b/>
          <w:sz w:val="22"/>
          <w:szCs w:val="22"/>
          <w:u w:val="single"/>
        </w:rPr>
        <w:t xml:space="preserve">ТАБЛИЦЯ </w:t>
      </w:r>
      <w:r>
        <w:rPr>
          <w:rFonts w:asciiTheme="minorHAnsi" w:hAnsiTheme="minorHAnsi" w:cstheme="minorHAnsi"/>
          <w:b/>
          <w:sz w:val="22"/>
          <w:szCs w:val="22"/>
          <w:u w:val="single"/>
          <w:lang w:val="ru-RU"/>
        </w:rPr>
        <w:t>4:</w:t>
      </w:r>
      <w:r>
        <w:rPr>
          <w:rFonts w:asciiTheme="minorHAnsi" w:hAnsiTheme="minorHAnsi" w:cstheme="minorHAnsi"/>
          <w:b/>
          <w:sz w:val="22"/>
          <w:szCs w:val="22"/>
          <w:u w:val="single"/>
        </w:rPr>
        <w:t xml:space="preserve"> Пропозиція щодо виконання інших умов та супутніх вимог </w:t>
      </w:r>
    </w:p>
    <w:p w14:paraId="58245450" w14:textId="77777777" w:rsidR="00626634" w:rsidRDefault="00626634" w:rsidP="00626634">
      <w:pPr>
        <w:rPr>
          <w:rFonts w:asciiTheme="minorHAnsi" w:hAnsiTheme="minorHAnsi" w:cstheme="minorHAnsi"/>
          <w:sz w:val="22"/>
          <w:szCs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1620"/>
        <w:gridCol w:w="3240"/>
      </w:tblGrid>
      <w:tr w:rsidR="00626634" w14:paraId="0BA97790" w14:textId="77777777" w:rsidTr="00626634">
        <w:trPr>
          <w:trHeight w:val="383"/>
          <w:jc w:val="center"/>
        </w:trPr>
        <w:tc>
          <w:tcPr>
            <w:tcW w:w="4140" w:type="dxa"/>
            <w:vMerge w:val="restart"/>
            <w:tcBorders>
              <w:top w:val="single" w:sz="4" w:space="0" w:color="auto"/>
              <w:left w:val="single" w:sz="4" w:space="0" w:color="auto"/>
              <w:bottom w:val="single" w:sz="4" w:space="0" w:color="auto"/>
              <w:right w:val="single" w:sz="4" w:space="0" w:color="auto"/>
            </w:tcBorders>
            <w:vAlign w:val="center"/>
          </w:tcPr>
          <w:p w14:paraId="04C36B2A" w14:textId="77777777" w:rsidR="00626634" w:rsidRDefault="00626634">
            <w:pPr>
              <w:ind w:firstLine="720"/>
              <w:rPr>
                <w:rFonts w:asciiTheme="minorHAnsi" w:hAnsiTheme="minorHAnsi" w:cstheme="minorHAnsi"/>
                <w:b/>
                <w:sz w:val="22"/>
                <w:szCs w:val="22"/>
              </w:rPr>
            </w:pPr>
          </w:p>
          <w:p w14:paraId="57F2E586" w14:textId="77777777" w:rsidR="00626634" w:rsidRDefault="00626634">
            <w:pPr>
              <w:rPr>
                <w:rFonts w:asciiTheme="minorHAnsi" w:hAnsiTheme="minorHAnsi" w:cstheme="minorHAnsi"/>
                <w:b/>
                <w:sz w:val="22"/>
                <w:szCs w:val="22"/>
              </w:rPr>
            </w:pPr>
            <w:r>
              <w:rPr>
                <w:rFonts w:asciiTheme="minorHAnsi" w:hAnsiTheme="minorHAnsi" w:cstheme="minorHAnsi"/>
                <w:b/>
                <w:sz w:val="22"/>
                <w:szCs w:val="22"/>
              </w:rPr>
              <w:t>Інша інформація щодо нашої Цінової пропозиції:</w:t>
            </w:r>
          </w:p>
        </w:tc>
        <w:tc>
          <w:tcPr>
            <w:tcW w:w="6210" w:type="dxa"/>
            <w:gridSpan w:val="3"/>
            <w:tcBorders>
              <w:top w:val="single" w:sz="4" w:space="0" w:color="auto"/>
              <w:left w:val="single" w:sz="4" w:space="0" w:color="auto"/>
              <w:bottom w:val="single" w:sz="4" w:space="0" w:color="auto"/>
              <w:right w:val="single" w:sz="4" w:space="0" w:color="auto"/>
            </w:tcBorders>
            <w:vAlign w:val="center"/>
          </w:tcPr>
          <w:p w14:paraId="1C5C3985" w14:textId="77777777" w:rsidR="00626634" w:rsidRDefault="00626634">
            <w:pPr>
              <w:jc w:val="center"/>
              <w:rPr>
                <w:rFonts w:asciiTheme="minorHAnsi" w:hAnsiTheme="minorHAnsi" w:cstheme="minorHAnsi"/>
                <w:b/>
                <w:sz w:val="22"/>
                <w:szCs w:val="22"/>
              </w:rPr>
            </w:pPr>
          </w:p>
          <w:p w14:paraId="1917761D" w14:textId="77777777" w:rsidR="00626634" w:rsidRDefault="00626634">
            <w:pPr>
              <w:jc w:val="center"/>
              <w:rPr>
                <w:rFonts w:asciiTheme="minorHAnsi" w:hAnsiTheme="minorHAnsi" w:cstheme="minorHAnsi"/>
                <w:b/>
                <w:sz w:val="22"/>
                <w:szCs w:val="22"/>
              </w:rPr>
            </w:pPr>
            <w:r>
              <w:rPr>
                <w:rFonts w:asciiTheme="minorHAnsi" w:hAnsiTheme="minorHAnsi" w:cstheme="minorHAnsi"/>
                <w:b/>
                <w:sz w:val="22"/>
                <w:szCs w:val="22"/>
              </w:rPr>
              <w:t>Ваші відповіді</w:t>
            </w:r>
          </w:p>
          <w:p w14:paraId="341B055C" w14:textId="77777777" w:rsidR="00626634" w:rsidRDefault="00626634">
            <w:pPr>
              <w:jc w:val="center"/>
              <w:rPr>
                <w:rFonts w:asciiTheme="minorHAnsi" w:hAnsiTheme="minorHAnsi" w:cstheme="minorHAnsi"/>
                <w:b/>
                <w:sz w:val="22"/>
                <w:szCs w:val="22"/>
              </w:rPr>
            </w:pPr>
          </w:p>
        </w:tc>
      </w:tr>
      <w:tr w:rsidR="00626634" w14:paraId="0301B4CF" w14:textId="77777777" w:rsidTr="00626634">
        <w:trPr>
          <w:trHeight w:val="1295"/>
          <w:jc w:val="center"/>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7F5C7A51" w14:textId="77777777" w:rsidR="00626634" w:rsidRDefault="00626634">
            <w:pPr>
              <w:rPr>
                <w:rFonts w:asciiTheme="minorHAnsi" w:hAnsiTheme="minorHAnsi" w:cstheme="minorHAnsi"/>
                <w:b/>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19CD7FAC" w14:textId="77777777" w:rsidR="00626634" w:rsidRDefault="00626634">
            <w:pPr>
              <w:jc w:val="center"/>
              <w:rPr>
                <w:rFonts w:asciiTheme="minorHAnsi" w:hAnsiTheme="minorHAnsi" w:cstheme="minorHAnsi"/>
                <w:b/>
                <w:i/>
                <w:sz w:val="22"/>
                <w:szCs w:val="22"/>
              </w:rPr>
            </w:pPr>
            <w:r>
              <w:rPr>
                <w:rFonts w:asciiTheme="minorHAnsi" w:hAnsiTheme="minorHAnsi" w:cstheme="minorHAnsi"/>
                <w:b/>
                <w:i/>
                <w:sz w:val="22"/>
                <w:szCs w:val="22"/>
              </w:rPr>
              <w:t>Так, ми виконаємо</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A7A1E7" w14:textId="77777777" w:rsidR="00626634" w:rsidRDefault="00626634">
            <w:pPr>
              <w:jc w:val="center"/>
              <w:rPr>
                <w:rFonts w:asciiTheme="minorHAnsi" w:hAnsiTheme="minorHAnsi" w:cstheme="minorHAnsi"/>
                <w:b/>
                <w:i/>
                <w:sz w:val="22"/>
                <w:szCs w:val="22"/>
              </w:rPr>
            </w:pPr>
            <w:r>
              <w:rPr>
                <w:rFonts w:asciiTheme="minorHAnsi" w:hAnsiTheme="minorHAnsi" w:cstheme="minorHAnsi"/>
                <w:b/>
                <w:i/>
                <w:sz w:val="22"/>
                <w:szCs w:val="22"/>
              </w:rPr>
              <w:t>Ні, ми не можемо виконати</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8FB1280" w14:textId="77777777" w:rsidR="00626634" w:rsidRDefault="00626634">
            <w:pPr>
              <w:jc w:val="center"/>
              <w:rPr>
                <w:rFonts w:asciiTheme="minorHAnsi" w:hAnsiTheme="minorHAnsi" w:cstheme="minorHAnsi"/>
                <w:b/>
                <w:i/>
                <w:sz w:val="22"/>
                <w:szCs w:val="22"/>
              </w:rPr>
            </w:pPr>
            <w:r>
              <w:rPr>
                <w:rFonts w:asciiTheme="minorHAnsi" w:hAnsiTheme="minorHAnsi" w:cstheme="minorHAnsi"/>
                <w:b/>
                <w:i/>
                <w:sz w:val="22"/>
                <w:szCs w:val="22"/>
              </w:rPr>
              <w:t>Якщо ви не можете виконати, будь ласка, вкажіть альтернативну пропозицію</w:t>
            </w:r>
          </w:p>
        </w:tc>
      </w:tr>
      <w:tr w:rsidR="00626634" w14:paraId="319B88F2" w14:textId="77777777" w:rsidTr="00626634">
        <w:trPr>
          <w:trHeight w:val="332"/>
          <w:jc w:val="center"/>
        </w:trPr>
        <w:tc>
          <w:tcPr>
            <w:tcW w:w="4140" w:type="dxa"/>
            <w:tcBorders>
              <w:top w:val="single" w:sz="4" w:space="0" w:color="auto"/>
              <w:left w:val="single" w:sz="4" w:space="0" w:color="auto"/>
              <w:bottom w:val="single" w:sz="4" w:space="0" w:color="auto"/>
              <w:right w:val="single" w:sz="4" w:space="0" w:color="auto"/>
            </w:tcBorders>
            <w:hideMark/>
          </w:tcPr>
          <w:p w14:paraId="738229C9" w14:textId="77777777" w:rsidR="00626634" w:rsidRDefault="00626634">
            <w:pPr>
              <w:rPr>
                <w:rFonts w:asciiTheme="minorHAnsi" w:hAnsiTheme="minorHAnsi" w:cstheme="minorHAnsi"/>
                <w:bCs/>
              </w:rPr>
            </w:pPr>
            <w:r>
              <w:rPr>
                <w:rFonts w:asciiTheme="minorHAnsi" w:hAnsiTheme="minorHAnsi" w:cstheme="minorHAnsi"/>
                <w:bCs/>
              </w:rPr>
              <w:t xml:space="preserve">Строк поставки (Поставка повинна бути виконана </w:t>
            </w:r>
            <w:r>
              <w:rPr>
                <w:rFonts w:asciiTheme="minorHAnsi" w:hAnsiTheme="minorHAnsi" w:cstheme="minorHAnsi"/>
                <w:bCs/>
                <w:lang w:val="ru-RU"/>
              </w:rPr>
              <w:t>протягом 60 календарних днів з дати підписання договору</w:t>
            </w:r>
            <w:r>
              <w:rPr>
                <w:rFonts w:asciiTheme="minorHAnsi" w:hAnsiTheme="minorHAnsi" w:cstheme="minorHAnsi"/>
                <w:bCs/>
              </w:rPr>
              <w:t>)</w:t>
            </w:r>
          </w:p>
        </w:tc>
        <w:tc>
          <w:tcPr>
            <w:tcW w:w="1350" w:type="dxa"/>
            <w:tcBorders>
              <w:top w:val="single" w:sz="4" w:space="0" w:color="auto"/>
              <w:left w:val="single" w:sz="4" w:space="0" w:color="auto"/>
              <w:bottom w:val="single" w:sz="4" w:space="0" w:color="auto"/>
              <w:right w:val="single" w:sz="4" w:space="0" w:color="auto"/>
            </w:tcBorders>
          </w:tcPr>
          <w:p w14:paraId="6389F3E3"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E5E4393" w14:textId="77777777" w:rsidR="00626634" w:rsidRDefault="00626634">
            <w:pPr>
              <w:jc w:val="cente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41533EC3" w14:textId="77777777" w:rsidR="00626634" w:rsidRDefault="00626634">
            <w:pPr>
              <w:jc w:val="right"/>
              <w:rPr>
                <w:rFonts w:asciiTheme="minorHAnsi" w:hAnsiTheme="minorHAnsi" w:cstheme="minorHAnsi"/>
                <w:sz w:val="22"/>
                <w:szCs w:val="22"/>
              </w:rPr>
            </w:pPr>
          </w:p>
        </w:tc>
      </w:tr>
      <w:tr w:rsidR="00626634" w14:paraId="1EE94ABE" w14:textId="77777777" w:rsidTr="00626634">
        <w:trPr>
          <w:trHeight w:val="296"/>
          <w:jc w:val="center"/>
        </w:trPr>
        <w:tc>
          <w:tcPr>
            <w:tcW w:w="4140" w:type="dxa"/>
            <w:tcBorders>
              <w:top w:val="single" w:sz="4" w:space="0" w:color="auto"/>
              <w:left w:val="single" w:sz="4" w:space="0" w:color="auto"/>
              <w:bottom w:val="single" w:sz="4" w:space="0" w:color="auto"/>
              <w:right w:val="nil"/>
            </w:tcBorders>
            <w:hideMark/>
          </w:tcPr>
          <w:p w14:paraId="36E1780B" w14:textId="77777777" w:rsidR="00626634" w:rsidRDefault="00626634">
            <w:pPr>
              <w:rPr>
                <w:rFonts w:asciiTheme="minorHAnsi" w:hAnsiTheme="minorHAnsi" w:cstheme="minorHAnsi"/>
                <w:bCs/>
              </w:rPr>
            </w:pPr>
            <w:r>
              <w:rPr>
                <w:rFonts w:asciiTheme="minorHAnsi" w:hAnsiTheme="minorHAnsi" w:cstheme="minorHAnsi"/>
                <w:bCs/>
              </w:rPr>
              <w:t xml:space="preserve">Відповідність до вимог </w:t>
            </w:r>
            <w:r>
              <w:rPr>
                <w:rFonts w:asciiTheme="minorHAnsi" w:hAnsiTheme="minorHAnsi" w:cstheme="minorHAnsi"/>
                <w:bCs/>
                <w:lang w:val="ru-RU"/>
              </w:rPr>
              <w:t>Техн</w:t>
            </w:r>
            <w:r>
              <w:rPr>
                <w:rFonts w:asciiTheme="minorHAnsi" w:hAnsiTheme="minorHAnsi" w:cstheme="minorHAnsi"/>
                <w:bCs/>
              </w:rPr>
              <w:t>ічної Специфікації</w:t>
            </w:r>
          </w:p>
        </w:tc>
        <w:tc>
          <w:tcPr>
            <w:tcW w:w="1350" w:type="dxa"/>
            <w:tcBorders>
              <w:top w:val="single" w:sz="4" w:space="0" w:color="auto"/>
              <w:left w:val="single" w:sz="4" w:space="0" w:color="auto"/>
              <w:bottom w:val="single" w:sz="4" w:space="0" w:color="auto"/>
              <w:right w:val="single" w:sz="4" w:space="0" w:color="auto"/>
            </w:tcBorders>
            <w:hideMark/>
          </w:tcPr>
          <w:p w14:paraId="02C70675" w14:textId="77777777" w:rsidR="00626634" w:rsidRDefault="00626634">
            <w:pPr>
              <w:rPr>
                <w:rFonts w:asciiTheme="minorHAnsi" w:hAnsiTheme="minorHAnsi" w:cstheme="minorHAnsi"/>
                <w:sz w:val="22"/>
                <w:szCs w:val="22"/>
              </w:rPr>
            </w:pPr>
            <w:r>
              <w:rPr>
                <w:rFonts w:asciiTheme="minorHAnsi" w:hAnsiTheme="minorHAnsi" w:cstheme="minorHAnsi"/>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284F5C6B" w14:textId="77777777" w:rsidR="00626634" w:rsidRDefault="00626634">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07994B45" w14:textId="77777777" w:rsidR="00626634" w:rsidRDefault="00626634">
            <w:pPr>
              <w:rPr>
                <w:rFonts w:asciiTheme="minorHAnsi" w:hAnsiTheme="minorHAnsi" w:cstheme="minorHAnsi"/>
                <w:sz w:val="22"/>
                <w:szCs w:val="22"/>
              </w:rPr>
            </w:pPr>
          </w:p>
        </w:tc>
      </w:tr>
      <w:tr w:rsidR="00626634" w14:paraId="6A2B797E" w14:textId="77777777" w:rsidTr="00626634">
        <w:trPr>
          <w:trHeight w:val="305"/>
          <w:jc w:val="center"/>
        </w:trPr>
        <w:tc>
          <w:tcPr>
            <w:tcW w:w="4140" w:type="dxa"/>
            <w:tcBorders>
              <w:top w:val="single" w:sz="4" w:space="0" w:color="auto"/>
              <w:left w:val="single" w:sz="4" w:space="0" w:color="auto"/>
              <w:bottom w:val="dashSmallGap" w:sz="4" w:space="0" w:color="auto"/>
              <w:right w:val="nil"/>
            </w:tcBorders>
            <w:hideMark/>
          </w:tcPr>
          <w:p w14:paraId="76E52918" w14:textId="77777777" w:rsidR="00626634" w:rsidRDefault="00626634">
            <w:pPr>
              <w:rPr>
                <w:rFonts w:asciiTheme="minorHAnsi" w:hAnsiTheme="minorHAnsi" w:cstheme="minorHAnsi"/>
                <w:bCs/>
              </w:rPr>
            </w:pPr>
            <w:r>
              <w:rPr>
                <w:rFonts w:asciiTheme="minorHAnsi" w:hAnsiTheme="minorHAnsi" w:cstheme="minorHAnsi"/>
                <w:bCs/>
              </w:rPr>
              <w:t>Адреса поставки:</w:t>
            </w:r>
          </w:p>
          <w:p w14:paraId="50668843" w14:textId="77777777" w:rsidR="00626634" w:rsidRDefault="00626634">
            <w:pPr>
              <w:rPr>
                <w:rFonts w:asciiTheme="minorHAnsi" w:hAnsiTheme="minorHAnsi" w:cstheme="minorHAnsi"/>
                <w:bCs/>
              </w:rPr>
            </w:pPr>
            <w:r>
              <w:rPr>
                <w:rFonts w:asciiTheme="minorHAnsi" w:hAnsiTheme="minorHAnsi" w:cstheme="minorHAnsi"/>
                <w:bCs/>
              </w:rPr>
              <w:t>Постачальник зобов’язаний доставити обладнання в необхідній кількості за адресами, що зазначені у Додатку 1</w:t>
            </w:r>
          </w:p>
        </w:tc>
        <w:tc>
          <w:tcPr>
            <w:tcW w:w="1350" w:type="dxa"/>
            <w:tcBorders>
              <w:top w:val="single" w:sz="4" w:space="0" w:color="auto"/>
              <w:left w:val="single" w:sz="4" w:space="0" w:color="auto"/>
              <w:bottom w:val="dashSmallGap" w:sz="4" w:space="0" w:color="auto"/>
              <w:right w:val="single" w:sz="4" w:space="0" w:color="auto"/>
            </w:tcBorders>
          </w:tcPr>
          <w:p w14:paraId="088646A3"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22509BF4"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ashSmallGap" w:sz="4" w:space="0" w:color="auto"/>
              <w:right w:val="single" w:sz="4" w:space="0" w:color="auto"/>
            </w:tcBorders>
          </w:tcPr>
          <w:p w14:paraId="097BB716" w14:textId="77777777" w:rsidR="00626634" w:rsidRDefault="00626634">
            <w:pPr>
              <w:jc w:val="right"/>
              <w:rPr>
                <w:rFonts w:asciiTheme="minorHAnsi" w:hAnsiTheme="minorHAnsi" w:cstheme="minorHAnsi"/>
                <w:sz w:val="22"/>
                <w:szCs w:val="22"/>
              </w:rPr>
            </w:pPr>
          </w:p>
        </w:tc>
      </w:tr>
      <w:tr w:rsidR="00626634" w14:paraId="1DEB1051" w14:textId="77777777" w:rsidTr="00626634">
        <w:trPr>
          <w:trHeight w:val="305"/>
          <w:jc w:val="center"/>
        </w:trPr>
        <w:tc>
          <w:tcPr>
            <w:tcW w:w="4140" w:type="dxa"/>
            <w:tcBorders>
              <w:top w:val="single" w:sz="4" w:space="0" w:color="auto"/>
              <w:left w:val="single" w:sz="4" w:space="0" w:color="auto"/>
              <w:bottom w:val="dashSmallGap" w:sz="4" w:space="0" w:color="auto"/>
              <w:right w:val="nil"/>
            </w:tcBorders>
            <w:hideMark/>
          </w:tcPr>
          <w:p w14:paraId="20E0C0F3" w14:textId="77777777" w:rsidR="00626634" w:rsidRDefault="00626634">
            <w:pPr>
              <w:rPr>
                <w:rFonts w:asciiTheme="minorHAnsi" w:hAnsiTheme="minorHAnsi" w:cstheme="minorHAnsi"/>
                <w:bCs/>
                <w:lang w:val="ru-RU"/>
              </w:rPr>
            </w:pPr>
            <w:r>
              <w:rPr>
                <w:rFonts w:asciiTheme="minorHAnsi" w:hAnsiTheme="minorHAnsi" w:cstheme="minorHAnsi"/>
                <w:bCs/>
              </w:rPr>
              <w:t>Товар відповідає необхідним стандартам якості</w:t>
            </w:r>
          </w:p>
        </w:tc>
        <w:tc>
          <w:tcPr>
            <w:tcW w:w="1350" w:type="dxa"/>
            <w:tcBorders>
              <w:top w:val="single" w:sz="4" w:space="0" w:color="auto"/>
              <w:left w:val="single" w:sz="4" w:space="0" w:color="auto"/>
              <w:bottom w:val="dashSmallGap" w:sz="4" w:space="0" w:color="auto"/>
              <w:right w:val="single" w:sz="4" w:space="0" w:color="auto"/>
            </w:tcBorders>
          </w:tcPr>
          <w:p w14:paraId="6956EC83" w14:textId="77777777" w:rsidR="00626634" w:rsidRDefault="00626634">
            <w:pPr>
              <w:jc w:val="right"/>
              <w:rPr>
                <w:rFonts w:asciiTheme="minorHAnsi" w:hAnsiTheme="minorHAnsi" w:cstheme="minorHAnsi"/>
                <w:sz w:val="22"/>
                <w:szCs w:val="22"/>
                <w:lang w:val="ru-RU"/>
              </w:rPr>
            </w:pPr>
          </w:p>
        </w:tc>
        <w:tc>
          <w:tcPr>
            <w:tcW w:w="1620" w:type="dxa"/>
            <w:tcBorders>
              <w:top w:val="single" w:sz="4" w:space="0" w:color="auto"/>
              <w:left w:val="single" w:sz="4" w:space="0" w:color="auto"/>
              <w:bottom w:val="dashSmallGap" w:sz="4" w:space="0" w:color="auto"/>
              <w:right w:val="single" w:sz="4" w:space="0" w:color="auto"/>
            </w:tcBorders>
          </w:tcPr>
          <w:p w14:paraId="46BC4D4F"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ashSmallGap" w:sz="4" w:space="0" w:color="auto"/>
              <w:right w:val="single" w:sz="4" w:space="0" w:color="auto"/>
            </w:tcBorders>
          </w:tcPr>
          <w:p w14:paraId="40EEA2DF" w14:textId="77777777" w:rsidR="00626634" w:rsidRDefault="00626634">
            <w:pPr>
              <w:jc w:val="right"/>
              <w:rPr>
                <w:rFonts w:asciiTheme="minorHAnsi" w:hAnsiTheme="minorHAnsi" w:cstheme="minorHAnsi"/>
                <w:sz w:val="22"/>
                <w:szCs w:val="22"/>
              </w:rPr>
            </w:pPr>
          </w:p>
        </w:tc>
      </w:tr>
      <w:tr w:rsidR="00626634" w14:paraId="2F5CE8FA" w14:textId="77777777" w:rsidTr="00626634">
        <w:trPr>
          <w:trHeight w:val="305"/>
          <w:jc w:val="center"/>
        </w:trPr>
        <w:tc>
          <w:tcPr>
            <w:tcW w:w="4140" w:type="dxa"/>
            <w:tcBorders>
              <w:top w:val="single" w:sz="4" w:space="0" w:color="auto"/>
              <w:left w:val="single" w:sz="4" w:space="0" w:color="auto"/>
              <w:bottom w:val="dashSmallGap" w:sz="4" w:space="0" w:color="auto"/>
              <w:right w:val="nil"/>
            </w:tcBorders>
            <w:hideMark/>
          </w:tcPr>
          <w:p w14:paraId="5DDDBBF4" w14:textId="77777777" w:rsidR="00626634" w:rsidRDefault="00626634">
            <w:pPr>
              <w:rPr>
                <w:rFonts w:asciiTheme="minorHAnsi" w:hAnsiTheme="minorHAnsi" w:cstheme="minorHAnsi"/>
                <w:bCs/>
                <w:lang w:val="ru-RU"/>
              </w:rPr>
            </w:pPr>
            <w:r>
              <w:rPr>
                <w:rFonts w:asciiTheme="minorHAnsi" w:hAnsiTheme="minorHAnsi" w:cstheme="minorHAnsi"/>
                <w:bCs/>
              </w:rPr>
              <w:lastRenderedPageBreak/>
              <w:t xml:space="preserve">Товар відповідає екологічним стандартам </w:t>
            </w:r>
          </w:p>
        </w:tc>
        <w:tc>
          <w:tcPr>
            <w:tcW w:w="1350" w:type="dxa"/>
            <w:tcBorders>
              <w:top w:val="single" w:sz="4" w:space="0" w:color="auto"/>
              <w:left w:val="single" w:sz="4" w:space="0" w:color="auto"/>
              <w:bottom w:val="dashSmallGap" w:sz="4" w:space="0" w:color="auto"/>
              <w:right w:val="single" w:sz="4" w:space="0" w:color="auto"/>
            </w:tcBorders>
          </w:tcPr>
          <w:p w14:paraId="1E807940"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41B85E86"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ashSmallGap" w:sz="4" w:space="0" w:color="auto"/>
              <w:right w:val="single" w:sz="4" w:space="0" w:color="auto"/>
            </w:tcBorders>
          </w:tcPr>
          <w:p w14:paraId="590EFF17" w14:textId="77777777" w:rsidR="00626634" w:rsidRDefault="00626634">
            <w:pPr>
              <w:jc w:val="right"/>
              <w:rPr>
                <w:rFonts w:asciiTheme="minorHAnsi" w:hAnsiTheme="minorHAnsi" w:cstheme="minorHAnsi"/>
                <w:sz w:val="22"/>
                <w:szCs w:val="22"/>
              </w:rPr>
            </w:pPr>
          </w:p>
        </w:tc>
      </w:tr>
      <w:tr w:rsidR="00626634" w14:paraId="42E26D0F" w14:textId="77777777" w:rsidTr="00626634">
        <w:trPr>
          <w:trHeight w:val="305"/>
          <w:jc w:val="center"/>
        </w:trPr>
        <w:tc>
          <w:tcPr>
            <w:tcW w:w="4140" w:type="dxa"/>
            <w:tcBorders>
              <w:top w:val="single" w:sz="4" w:space="0" w:color="auto"/>
              <w:left w:val="single" w:sz="4" w:space="0" w:color="auto"/>
              <w:bottom w:val="dashSmallGap" w:sz="4" w:space="0" w:color="auto"/>
              <w:right w:val="nil"/>
            </w:tcBorders>
            <w:hideMark/>
          </w:tcPr>
          <w:p w14:paraId="1A628D93" w14:textId="77777777" w:rsidR="00626634" w:rsidRDefault="00626634">
            <w:pPr>
              <w:rPr>
                <w:rFonts w:asciiTheme="minorHAnsi" w:hAnsiTheme="minorHAnsi" w:cstheme="minorHAnsi"/>
                <w:bCs/>
              </w:rPr>
            </w:pPr>
            <w:r>
              <w:rPr>
                <w:rFonts w:asciiTheme="minorHAnsi" w:hAnsiTheme="minorHAnsi" w:cstheme="minorHAnsi"/>
                <w:bCs/>
              </w:rPr>
              <w:t>Товар відповідає вимогам щодо сертифікації в Україні</w:t>
            </w:r>
          </w:p>
        </w:tc>
        <w:tc>
          <w:tcPr>
            <w:tcW w:w="1350" w:type="dxa"/>
            <w:tcBorders>
              <w:top w:val="single" w:sz="4" w:space="0" w:color="auto"/>
              <w:left w:val="single" w:sz="4" w:space="0" w:color="auto"/>
              <w:bottom w:val="dashSmallGap" w:sz="4" w:space="0" w:color="auto"/>
              <w:right w:val="single" w:sz="4" w:space="0" w:color="auto"/>
            </w:tcBorders>
          </w:tcPr>
          <w:p w14:paraId="51DDF035"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4A54F6BF"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ashSmallGap" w:sz="4" w:space="0" w:color="auto"/>
              <w:right w:val="single" w:sz="4" w:space="0" w:color="auto"/>
            </w:tcBorders>
          </w:tcPr>
          <w:p w14:paraId="388AE0E4" w14:textId="77777777" w:rsidR="00626634" w:rsidRDefault="00626634">
            <w:pPr>
              <w:jc w:val="right"/>
              <w:rPr>
                <w:rFonts w:asciiTheme="minorHAnsi" w:hAnsiTheme="minorHAnsi" w:cstheme="minorHAnsi"/>
                <w:sz w:val="22"/>
                <w:szCs w:val="22"/>
              </w:rPr>
            </w:pPr>
          </w:p>
        </w:tc>
      </w:tr>
      <w:tr w:rsidR="00626634" w14:paraId="0ED800EA" w14:textId="77777777" w:rsidTr="00626634">
        <w:trPr>
          <w:trHeight w:val="305"/>
          <w:jc w:val="center"/>
        </w:trPr>
        <w:tc>
          <w:tcPr>
            <w:tcW w:w="4140" w:type="dxa"/>
            <w:tcBorders>
              <w:top w:val="single" w:sz="4" w:space="0" w:color="auto"/>
              <w:left w:val="single" w:sz="4" w:space="0" w:color="auto"/>
              <w:bottom w:val="dashSmallGap" w:sz="4" w:space="0" w:color="auto"/>
              <w:right w:val="nil"/>
            </w:tcBorders>
            <w:hideMark/>
          </w:tcPr>
          <w:p w14:paraId="037EB750" w14:textId="77777777" w:rsidR="00626634" w:rsidRDefault="00626634">
            <w:pPr>
              <w:rPr>
                <w:rFonts w:asciiTheme="minorHAnsi" w:hAnsiTheme="minorHAnsi" w:cstheme="minorHAnsi"/>
                <w:bCs/>
              </w:rPr>
            </w:pPr>
            <w:r>
              <w:rPr>
                <w:rFonts w:asciiTheme="minorHAnsi" w:hAnsiTheme="minorHAnsi" w:cstheme="minorHAnsi"/>
                <w:bCs/>
              </w:rPr>
              <w:t>Товар відповідає вимогам щодо року випуску</w:t>
            </w:r>
          </w:p>
        </w:tc>
        <w:tc>
          <w:tcPr>
            <w:tcW w:w="1350" w:type="dxa"/>
            <w:tcBorders>
              <w:top w:val="single" w:sz="4" w:space="0" w:color="auto"/>
              <w:left w:val="single" w:sz="4" w:space="0" w:color="auto"/>
              <w:bottom w:val="dashSmallGap" w:sz="4" w:space="0" w:color="auto"/>
              <w:right w:val="single" w:sz="4" w:space="0" w:color="auto"/>
            </w:tcBorders>
          </w:tcPr>
          <w:p w14:paraId="2F4B29E4"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7192E1A6"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ashSmallGap" w:sz="4" w:space="0" w:color="auto"/>
              <w:right w:val="single" w:sz="4" w:space="0" w:color="auto"/>
            </w:tcBorders>
          </w:tcPr>
          <w:p w14:paraId="2AE784A2" w14:textId="77777777" w:rsidR="00626634" w:rsidRDefault="00626634">
            <w:pPr>
              <w:jc w:val="right"/>
              <w:rPr>
                <w:rFonts w:asciiTheme="minorHAnsi" w:hAnsiTheme="minorHAnsi" w:cstheme="minorHAnsi"/>
                <w:sz w:val="22"/>
                <w:szCs w:val="22"/>
              </w:rPr>
            </w:pPr>
          </w:p>
        </w:tc>
      </w:tr>
      <w:tr w:rsidR="00626634" w14:paraId="22721992" w14:textId="77777777" w:rsidTr="00626634">
        <w:trPr>
          <w:trHeight w:val="305"/>
          <w:jc w:val="center"/>
        </w:trPr>
        <w:tc>
          <w:tcPr>
            <w:tcW w:w="4140" w:type="dxa"/>
            <w:tcBorders>
              <w:top w:val="single" w:sz="4" w:space="0" w:color="auto"/>
              <w:left w:val="single" w:sz="4" w:space="0" w:color="auto"/>
              <w:bottom w:val="dashSmallGap" w:sz="4" w:space="0" w:color="auto"/>
              <w:right w:val="nil"/>
            </w:tcBorders>
            <w:hideMark/>
          </w:tcPr>
          <w:p w14:paraId="0FA7BE1E" w14:textId="77777777" w:rsidR="00626634" w:rsidRDefault="00626634">
            <w:pPr>
              <w:rPr>
                <w:rFonts w:asciiTheme="minorHAnsi" w:hAnsiTheme="minorHAnsi" w:cstheme="minorHAnsi"/>
                <w:bCs/>
              </w:rPr>
            </w:pPr>
            <w:r>
              <w:rPr>
                <w:rFonts w:asciiTheme="minorHAnsi" w:hAnsiTheme="minorHAnsi" w:cstheme="minorHAnsi"/>
                <w:bCs/>
              </w:rPr>
              <w:t>Пропозиція відповідає вимогам щодо персоналу</w:t>
            </w:r>
          </w:p>
        </w:tc>
        <w:tc>
          <w:tcPr>
            <w:tcW w:w="1350" w:type="dxa"/>
            <w:tcBorders>
              <w:top w:val="single" w:sz="4" w:space="0" w:color="auto"/>
              <w:left w:val="single" w:sz="4" w:space="0" w:color="auto"/>
              <w:bottom w:val="dashSmallGap" w:sz="4" w:space="0" w:color="auto"/>
              <w:right w:val="single" w:sz="4" w:space="0" w:color="auto"/>
            </w:tcBorders>
          </w:tcPr>
          <w:p w14:paraId="313545B6"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63C03586"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ashSmallGap" w:sz="4" w:space="0" w:color="auto"/>
              <w:right w:val="single" w:sz="4" w:space="0" w:color="auto"/>
            </w:tcBorders>
          </w:tcPr>
          <w:p w14:paraId="5FD250C9" w14:textId="77777777" w:rsidR="00626634" w:rsidRDefault="00626634">
            <w:pPr>
              <w:jc w:val="right"/>
              <w:rPr>
                <w:rFonts w:asciiTheme="minorHAnsi" w:hAnsiTheme="minorHAnsi" w:cstheme="minorHAnsi"/>
                <w:sz w:val="22"/>
                <w:szCs w:val="22"/>
              </w:rPr>
            </w:pPr>
          </w:p>
        </w:tc>
      </w:tr>
      <w:tr w:rsidR="00626634" w14:paraId="720C00CF" w14:textId="77777777" w:rsidTr="00626634">
        <w:trPr>
          <w:trHeight w:val="305"/>
          <w:jc w:val="center"/>
        </w:trPr>
        <w:tc>
          <w:tcPr>
            <w:tcW w:w="4140" w:type="dxa"/>
            <w:tcBorders>
              <w:top w:val="single" w:sz="4" w:space="0" w:color="auto"/>
              <w:left w:val="single" w:sz="4" w:space="0" w:color="auto"/>
              <w:bottom w:val="dashSmallGap" w:sz="4" w:space="0" w:color="auto"/>
              <w:right w:val="nil"/>
            </w:tcBorders>
            <w:hideMark/>
          </w:tcPr>
          <w:p w14:paraId="0E4BB4C2" w14:textId="77777777" w:rsidR="00626634" w:rsidRDefault="00626634">
            <w:pPr>
              <w:rPr>
                <w:rFonts w:asciiTheme="minorHAnsi" w:hAnsiTheme="minorHAnsi" w:cstheme="minorHAnsi"/>
                <w:bCs/>
              </w:rPr>
            </w:pPr>
            <w:r>
              <w:rPr>
                <w:rFonts w:asciiTheme="minorHAnsi" w:hAnsiTheme="minorHAnsi" w:cstheme="minorHAnsi"/>
                <w:bCs/>
              </w:rPr>
              <w:t xml:space="preserve">Пропозиція відповідає вимогам щодо </w:t>
            </w:r>
            <w:r>
              <w:rPr>
                <w:rFonts w:asciiTheme="minorHAnsi" w:hAnsiTheme="minorHAnsi" w:cstheme="minorHAnsi"/>
                <w:lang w:eastAsia="ru-RU"/>
              </w:rPr>
              <w:t>робіт з узгодження встановлення Товару, відповідно до Специфікації (включаючи проєкт)</w:t>
            </w:r>
          </w:p>
        </w:tc>
        <w:tc>
          <w:tcPr>
            <w:tcW w:w="1350" w:type="dxa"/>
            <w:tcBorders>
              <w:top w:val="single" w:sz="4" w:space="0" w:color="auto"/>
              <w:left w:val="single" w:sz="4" w:space="0" w:color="auto"/>
              <w:bottom w:val="dashSmallGap" w:sz="4" w:space="0" w:color="auto"/>
              <w:right w:val="single" w:sz="4" w:space="0" w:color="auto"/>
            </w:tcBorders>
          </w:tcPr>
          <w:p w14:paraId="09622B3B"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1621251E"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ashSmallGap" w:sz="4" w:space="0" w:color="auto"/>
              <w:right w:val="single" w:sz="4" w:space="0" w:color="auto"/>
            </w:tcBorders>
          </w:tcPr>
          <w:p w14:paraId="1099A999" w14:textId="77777777" w:rsidR="00626634" w:rsidRDefault="00626634">
            <w:pPr>
              <w:jc w:val="right"/>
              <w:rPr>
                <w:rFonts w:asciiTheme="minorHAnsi" w:hAnsiTheme="minorHAnsi" w:cstheme="minorHAnsi"/>
                <w:sz w:val="22"/>
                <w:szCs w:val="22"/>
              </w:rPr>
            </w:pPr>
          </w:p>
        </w:tc>
      </w:tr>
      <w:tr w:rsidR="00626634" w14:paraId="682C4970" w14:textId="77777777" w:rsidTr="00626634">
        <w:trPr>
          <w:trHeight w:val="305"/>
          <w:jc w:val="center"/>
        </w:trPr>
        <w:tc>
          <w:tcPr>
            <w:tcW w:w="4140" w:type="dxa"/>
            <w:tcBorders>
              <w:top w:val="single" w:sz="4" w:space="0" w:color="auto"/>
              <w:left w:val="single" w:sz="4" w:space="0" w:color="auto"/>
              <w:bottom w:val="dashSmallGap" w:sz="4" w:space="0" w:color="auto"/>
              <w:right w:val="nil"/>
            </w:tcBorders>
            <w:hideMark/>
          </w:tcPr>
          <w:p w14:paraId="5188082C" w14:textId="77777777" w:rsidR="00626634" w:rsidRDefault="00626634">
            <w:pPr>
              <w:rPr>
                <w:rFonts w:asciiTheme="minorHAnsi" w:hAnsiTheme="minorHAnsi" w:cstheme="minorHAnsi"/>
                <w:bCs/>
              </w:rPr>
            </w:pPr>
            <w:r>
              <w:rPr>
                <w:rFonts w:asciiTheme="minorHAnsi" w:hAnsiTheme="minorHAnsi" w:cstheme="minorHAnsi"/>
                <w:bCs/>
              </w:rPr>
              <w:t xml:space="preserve">Пропозиція відповідає вимогам щодо </w:t>
            </w:r>
            <w:r>
              <w:rPr>
                <w:rFonts w:asciiTheme="minorHAnsi" w:hAnsiTheme="minorHAnsi" w:cstheme="minorHAnsi"/>
                <w:bCs/>
                <w:lang w:eastAsia="ru-RU"/>
              </w:rPr>
              <w:t>встановлення, пусконалагодження</w:t>
            </w:r>
          </w:p>
        </w:tc>
        <w:tc>
          <w:tcPr>
            <w:tcW w:w="1350" w:type="dxa"/>
            <w:tcBorders>
              <w:top w:val="single" w:sz="4" w:space="0" w:color="auto"/>
              <w:left w:val="single" w:sz="4" w:space="0" w:color="auto"/>
              <w:bottom w:val="dashSmallGap" w:sz="4" w:space="0" w:color="auto"/>
              <w:right w:val="single" w:sz="4" w:space="0" w:color="auto"/>
            </w:tcBorders>
          </w:tcPr>
          <w:p w14:paraId="6AAE6D4D"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40A423B3"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ashSmallGap" w:sz="4" w:space="0" w:color="auto"/>
              <w:right w:val="single" w:sz="4" w:space="0" w:color="auto"/>
            </w:tcBorders>
          </w:tcPr>
          <w:p w14:paraId="73FA661D" w14:textId="77777777" w:rsidR="00626634" w:rsidRDefault="00626634">
            <w:pPr>
              <w:jc w:val="right"/>
              <w:rPr>
                <w:rFonts w:asciiTheme="minorHAnsi" w:hAnsiTheme="minorHAnsi" w:cstheme="minorHAnsi"/>
                <w:sz w:val="22"/>
                <w:szCs w:val="22"/>
              </w:rPr>
            </w:pPr>
          </w:p>
        </w:tc>
      </w:tr>
      <w:tr w:rsidR="00626634" w14:paraId="272FAD90" w14:textId="77777777" w:rsidTr="00626634">
        <w:trPr>
          <w:trHeight w:val="305"/>
          <w:jc w:val="center"/>
        </w:trPr>
        <w:tc>
          <w:tcPr>
            <w:tcW w:w="4140" w:type="dxa"/>
            <w:tcBorders>
              <w:top w:val="single" w:sz="4" w:space="0" w:color="auto"/>
              <w:left w:val="single" w:sz="4" w:space="0" w:color="auto"/>
              <w:bottom w:val="dashSmallGap" w:sz="4" w:space="0" w:color="auto"/>
              <w:right w:val="nil"/>
            </w:tcBorders>
            <w:hideMark/>
          </w:tcPr>
          <w:p w14:paraId="060A44E7" w14:textId="77777777" w:rsidR="00626634" w:rsidRDefault="00626634">
            <w:pPr>
              <w:rPr>
                <w:rFonts w:asciiTheme="minorHAnsi" w:hAnsiTheme="minorHAnsi" w:cstheme="minorHAnsi"/>
                <w:bCs/>
              </w:rPr>
            </w:pPr>
            <w:r>
              <w:rPr>
                <w:rFonts w:asciiTheme="minorHAnsi" w:hAnsiTheme="minorHAnsi" w:cstheme="minorHAnsi"/>
                <w:bCs/>
              </w:rPr>
              <w:t xml:space="preserve">Пропозиція відповідає вимогам щодо </w:t>
            </w:r>
            <w:r>
              <w:rPr>
                <w:rFonts w:asciiTheme="minorHAnsi" w:hAnsiTheme="minorHAnsi" w:cstheme="minorHAnsi"/>
                <w:bCs/>
                <w:lang w:eastAsia="ru-RU"/>
              </w:rPr>
              <w:t>робіт та послуг з сервісного обслуговування</w:t>
            </w:r>
          </w:p>
        </w:tc>
        <w:tc>
          <w:tcPr>
            <w:tcW w:w="1350" w:type="dxa"/>
            <w:tcBorders>
              <w:top w:val="single" w:sz="4" w:space="0" w:color="auto"/>
              <w:left w:val="single" w:sz="4" w:space="0" w:color="auto"/>
              <w:bottom w:val="dashSmallGap" w:sz="4" w:space="0" w:color="auto"/>
              <w:right w:val="single" w:sz="4" w:space="0" w:color="auto"/>
            </w:tcBorders>
          </w:tcPr>
          <w:p w14:paraId="53020505"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0F876603"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ashSmallGap" w:sz="4" w:space="0" w:color="auto"/>
              <w:right w:val="single" w:sz="4" w:space="0" w:color="auto"/>
            </w:tcBorders>
          </w:tcPr>
          <w:p w14:paraId="586148B8" w14:textId="77777777" w:rsidR="00626634" w:rsidRDefault="00626634">
            <w:pPr>
              <w:jc w:val="right"/>
              <w:rPr>
                <w:rFonts w:asciiTheme="minorHAnsi" w:hAnsiTheme="minorHAnsi" w:cstheme="minorHAnsi"/>
                <w:sz w:val="22"/>
                <w:szCs w:val="22"/>
              </w:rPr>
            </w:pPr>
          </w:p>
        </w:tc>
      </w:tr>
      <w:tr w:rsidR="00626634" w14:paraId="66704DD8" w14:textId="77777777" w:rsidTr="00626634">
        <w:trPr>
          <w:trHeight w:val="305"/>
          <w:jc w:val="center"/>
        </w:trPr>
        <w:tc>
          <w:tcPr>
            <w:tcW w:w="4140" w:type="dxa"/>
            <w:tcBorders>
              <w:top w:val="single" w:sz="4" w:space="0" w:color="auto"/>
              <w:left w:val="single" w:sz="4" w:space="0" w:color="auto"/>
              <w:bottom w:val="dashSmallGap" w:sz="4" w:space="0" w:color="auto"/>
              <w:right w:val="nil"/>
            </w:tcBorders>
            <w:hideMark/>
          </w:tcPr>
          <w:p w14:paraId="6B22244F" w14:textId="77777777" w:rsidR="00626634" w:rsidRDefault="00626634">
            <w:pPr>
              <w:rPr>
                <w:rFonts w:asciiTheme="minorHAnsi" w:hAnsiTheme="minorHAnsi" w:cstheme="minorHAnsi"/>
                <w:bCs/>
              </w:rPr>
            </w:pPr>
            <w:r>
              <w:rPr>
                <w:rFonts w:asciiTheme="minorHAnsi" w:hAnsiTheme="minorHAnsi" w:cstheme="minorHAnsi"/>
                <w:bCs/>
              </w:rPr>
              <w:t xml:space="preserve">Пропозиція відповідає вимогам щодо </w:t>
            </w:r>
            <w:r>
              <w:rPr>
                <w:rFonts w:asciiTheme="minorHAnsi" w:hAnsiTheme="minorHAnsi" w:cstheme="minorHAnsi"/>
                <w:lang w:eastAsia="ru-RU"/>
              </w:rPr>
              <w:t>часу реакції на звернення ПРООН</w:t>
            </w:r>
          </w:p>
        </w:tc>
        <w:tc>
          <w:tcPr>
            <w:tcW w:w="1350" w:type="dxa"/>
            <w:tcBorders>
              <w:top w:val="single" w:sz="4" w:space="0" w:color="auto"/>
              <w:left w:val="single" w:sz="4" w:space="0" w:color="auto"/>
              <w:bottom w:val="dashSmallGap" w:sz="4" w:space="0" w:color="auto"/>
              <w:right w:val="single" w:sz="4" w:space="0" w:color="auto"/>
            </w:tcBorders>
          </w:tcPr>
          <w:p w14:paraId="17D7D0FB"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4D78DE69"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ashSmallGap" w:sz="4" w:space="0" w:color="auto"/>
              <w:right w:val="single" w:sz="4" w:space="0" w:color="auto"/>
            </w:tcBorders>
          </w:tcPr>
          <w:p w14:paraId="30F948F3" w14:textId="77777777" w:rsidR="00626634" w:rsidRDefault="00626634">
            <w:pPr>
              <w:jc w:val="right"/>
              <w:rPr>
                <w:rFonts w:asciiTheme="minorHAnsi" w:hAnsiTheme="minorHAnsi" w:cstheme="minorHAnsi"/>
                <w:sz w:val="22"/>
                <w:szCs w:val="22"/>
              </w:rPr>
            </w:pPr>
          </w:p>
        </w:tc>
      </w:tr>
      <w:tr w:rsidR="00626634" w14:paraId="0A21C86A" w14:textId="77777777" w:rsidTr="00626634">
        <w:trPr>
          <w:trHeight w:val="305"/>
          <w:jc w:val="center"/>
        </w:trPr>
        <w:tc>
          <w:tcPr>
            <w:tcW w:w="4140" w:type="dxa"/>
            <w:tcBorders>
              <w:top w:val="single" w:sz="4" w:space="0" w:color="auto"/>
              <w:left w:val="single" w:sz="4" w:space="0" w:color="auto"/>
              <w:bottom w:val="dotted" w:sz="4" w:space="0" w:color="auto"/>
              <w:right w:val="nil"/>
            </w:tcBorders>
            <w:hideMark/>
          </w:tcPr>
          <w:p w14:paraId="7D6740D1" w14:textId="77777777" w:rsidR="00626634" w:rsidRDefault="00626634">
            <w:pPr>
              <w:rPr>
                <w:rFonts w:asciiTheme="minorHAnsi" w:hAnsiTheme="minorHAnsi" w:cstheme="minorHAnsi"/>
                <w:bCs/>
              </w:rPr>
            </w:pPr>
            <w:r>
              <w:rPr>
                <w:rFonts w:asciiTheme="minorHAnsi" w:hAnsiTheme="minorHAnsi" w:cstheme="minorHAnsi"/>
                <w:bCs/>
              </w:rPr>
              <w:t xml:space="preserve">Гарантія та вимоги щодо післяпродажного обслуговування: Мінімум 24 місяці офіційної гарантії з дати </w:t>
            </w:r>
          </w:p>
        </w:tc>
        <w:tc>
          <w:tcPr>
            <w:tcW w:w="1350" w:type="dxa"/>
            <w:tcBorders>
              <w:top w:val="single" w:sz="4" w:space="0" w:color="auto"/>
              <w:left w:val="single" w:sz="4" w:space="0" w:color="auto"/>
              <w:bottom w:val="dotted" w:sz="4" w:space="0" w:color="auto"/>
              <w:right w:val="single" w:sz="4" w:space="0" w:color="auto"/>
            </w:tcBorders>
          </w:tcPr>
          <w:p w14:paraId="7D2E7A99"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7B223657"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otted" w:sz="4" w:space="0" w:color="auto"/>
              <w:right w:val="single" w:sz="4" w:space="0" w:color="auto"/>
            </w:tcBorders>
          </w:tcPr>
          <w:p w14:paraId="6A8BA40F" w14:textId="77777777" w:rsidR="00626634" w:rsidRDefault="00626634">
            <w:pPr>
              <w:jc w:val="right"/>
              <w:rPr>
                <w:rFonts w:asciiTheme="minorHAnsi" w:hAnsiTheme="minorHAnsi" w:cstheme="minorHAnsi"/>
                <w:sz w:val="22"/>
                <w:szCs w:val="22"/>
              </w:rPr>
            </w:pPr>
          </w:p>
        </w:tc>
      </w:tr>
      <w:tr w:rsidR="00626634" w14:paraId="6CB256A4" w14:textId="77777777" w:rsidTr="00626634">
        <w:trPr>
          <w:trHeight w:val="305"/>
          <w:jc w:val="center"/>
        </w:trPr>
        <w:tc>
          <w:tcPr>
            <w:tcW w:w="4140" w:type="dxa"/>
            <w:tcBorders>
              <w:top w:val="single" w:sz="4" w:space="0" w:color="auto"/>
              <w:left w:val="single" w:sz="4" w:space="0" w:color="auto"/>
              <w:bottom w:val="dotted" w:sz="4" w:space="0" w:color="auto"/>
              <w:right w:val="nil"/>
            </w:tcBorders>
            <w:hideMark/>
          </w:tcPr>
          <w:p w14:paraId="4D1252BD" w14:textId="77777777" w:rsidR="00626634" w:rsidRDefault="00626634">
            <w:pPr>
              <w:rPr>
                <w:rFonts w:asciiTheme="minorHAnsi" w:hAnsiTheme="minorHAnsi" w:cstheme="minorHAnsi"/>
                <w:bCs/>
              </w:rPr>
            </w:pPr>
            <w:r>
              <w:rPr>
                <w:rFonts w:asciiTheme="minorHAnsi" w:hAnsiTheme="minorHAnsi" w:cstheme="minorHAnsi"/>
                <w:bCs/>
              </w:rPr>
              <w:t>Наявність офіційного сервісу в Україні</w:t>
            </w:r>
          </w:p>
        </w:tc>
        <w:tc>
          <w:tcPr>
            <w:tcW w:w="1350" w:type="dxa"/>
            <w:tcBorders>
              <w:top w:val="single" w:sz="4" w:space="0" w:color="auto"/>
              <w:left w:val="single" w:sz="4" w:space="0" w:color="auto"/>
              <w:bottom w:val="dotted" w:sz="4" w:space="0" w:color="auto"/>
              <w:right w:val="single" w:sz="4" w:space="0" w:color="auto"/>
            </w:tcBorders>
          </w:tcPr>
          <w:p w14:paraId="52FCFA65"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4E1ED772"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otted" w:sz="4" w:space="0" w:color="auto"/>
              <w:right w:val="single" w:sz="4" w:space="0" w:color="auto"/>
            </w:tcBorders>
          </w:tcPr>
          <w:p w14:paraId="103C19B1" w14:textId="77777777" w:rsidR="00626634" w:rsidRDefault="00626634">
            <w:pPr>
              <w:jc w:val="right"/>
              <w:rPr>
                <w:rFonts w:asciiTheme="minorHAnsi" w:hAnsiTheme="minorHAnsi" w:cstheme="minorHAnsi"/>
                <w:sz w:val="22"/>
                <w:szCs w:val="22"/>
              </w:rPr>
            </w:pPr>
          </w:p>
        </w:tc>
      </w:tr>
      <w:tr w:rsidR="00626634" w14:paraId="37C8C89D" w14:textId="77777777" w:rsidTr="00626634">
        <w:trPr>
          <w:trHeight w:val="305"/>
          <w:jc w:val="center"/>
        </w:trPr>
        <w:tc>
          <w:tcPr>
            <w:tcW w:w="4140" w:type="dxa"/>
            <w:tcBorders>
              <w:top w:val="single" w:sz="4" w:space="0" w:color="auto"/>
              <w:left w:val="single" w:sz="4" w:space="0" w:color="auto"/>
              <w:bottom w:val="dotted" w:sz="4" w:space="0" w:color="auto"/>
              <w:right w:val="nil"/>
            </w:tcBorders>
            <w:hideMark/>
          </w:tcPr>
          <w:p w14:paraId="10B2CC64" w14:textId="77777777" w:rsidR="00626634" w:rsidRDefault="00626634">
            <w:pPr>
              <w:rPr>
                <w:rFonts w:asciiTheme="minorHAnsi" w:hAnsiTheme="minorHAnsi" w:cstheme="minorHAnsi"/>
                <w:bCs/>
              </w:rPr>
            </w:pPr>
            <w:r>
              <w:rPr>
                <w:rFonts w:asciiTheme="minorHAnsi" w:hAnsiTheme="minorHAnsi" w:cstheme="minorHAnsi"/>
                <w:bCs/>
              </w:rPr>
              <w:t xml:space="preserve">Наявність </w:t>
            </w:r>
            <w:r>
              <w:rPr>
                <w:rFonts w:asciiTheme="minorHAnsi" w:hAnsiTheme="minorHAnsi" w:cstheme="minorHAnsi"/>
                <w:bCs/>
                <w:lang w:eastAsia="ru-RU"/>
              </w:rPr>
              <w:t>складу з запасними частинами під запропонований генератор, для проведення оперативного гарантійного / пост-гарантійного обслуговування</w:t>
            </w:r>
          </w:p>
        </w:tc>
        <w:tc>
          <w:tcPr>
            <w:tcW w:w="1350" w:type="dxa"/>
            <w:tcBorders>
              <w:top w:val="single" w:sz="4" w:space="0" w:color="auto"/>
              <w:left w:val="single" w:sz="4" w:space="0" w:color="auto"/>
              <w:bottom w:val="dotted" w:sz="4" w:space="0" w:color="auto"/>
              <w:right w:val="single" w:sz="4" w:space="0" w:color="auto"/>
            </w:tcBorders>
          </w:tcPr>
          <w:p w14:paraId="3657C0B7"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5F8902A5"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dotted" w:sz="4" w:space="0" w:color="auto"/>
              <w:right w:val="single" w:sz="4" w:space="0" w:color="auto"/>
            </w:tcBorders>
          </w:tcPr>
          <w:p w14:paraId="26376FCD" w14:textId="77777777" w:rsidR="00626634" w:rsidRDefault="00626634">
            <w:pPr>
              <w:jc w:val="right"/>
              <w:rPr>
                <w:rFonts w:asciiTheme="minorHAnsi" w:hAnsiTheme="minorHAnsi" w:cstheme="minorHAnsi"/>
                <w:sz w:val="22"/>
                <w:szCs w:val="22"/>
              </w:rPr>
            </w:pPr>
          </w:p>
        </w:tc>
      </w:tr>
      <w:tr w:rsidR="00626634" w14:paraId="6620E6E6" w14:textId="77777777" w:rsidTr="00626634">
        <w:trPr>
          <w:trHeight w:val="305"/>
          <w:jc w:val="center"/>
        </w:trPr>
        <w:tc>
          <w:tcPr>
            <w:tcW w:w="4140" w:type="dxa"/>
            <w:tcBorders>
              <w:top w:val="single" w:sz="4" w:space="0" w:color="auto"/>
              <w:left w:val="single" w:sz="4" w:space="0" w:color="auto"/>
              <w:bottom w:val="single" w:sz="4" w:space="0" w:color="auto"/>
              <w:right w:val="nil"/>
            </w:tcBorders>
            <w:hideMark/>
          </w:tcPr>
          <w:p w14:paraId="2CC51145" w14:textId="77777777" w:rsidR="00626634" w:rsidRDefault="00626634">
            <w:pPr>
              <w:rPr>
                <w:rFonts w:asciiTheme="minorHAnsi" w:hAnsiTheme="minorHAnsi" w:cstheme="minorHAnsi"/>
                <w:bCs/>
              </w:rPr>
            </w:pPr>
            <w:r>
              <w:rPr>
                <w:rFonts w:asciiTheme="minorHAnsi" w:hAnsiTheme="minorHAnsi" w:cstheme="minorHAnsi"/>
                <w:bCs/>
              </w:rPr>
              <w:t>Строк дії Цінової пропозиції (мін. 60 днів)</w:t>
            </w:r>
          </w:p>
        </w:tc>
        <w:tc>
          <w:tcPr>
            <w:tcW w:w="1350" w:type="dxa"/>
            <w:tcBorders>
              <w:top w:val="single" w:sz="4" w:space="0" w:color="auto"/>
              <w:left w:val="single" w:sz="4" w:space="0" w:color="auto"/>
              <w:bottom w:val="single" w:sz="4" w:space="0" w:color="auto"/>
              <w:right w:val="single" w:sz="4" w:space="0" w:color="auto"/>
            </w:tcBorders>
          </w:tcPr>
          <w:p w14:paraId="1F343C91"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2043881"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6F87EAF" w14:textId="77777777" w:rsidR="00626634" w:rsidRDefault="00626634">
            <w:pPr>
              <w:jc w:val="right"/>
              <w:rPr>
                <w:rFonts w:asciiTheme="minorHAnsi" w:hAnsiTheme="minorHAnsi" w:cstheme="minorHAnsi"/>
                <w:sz w:val="22"/>
                <w:szCs w:val="22"/>
              </w:rPr>
            </w:pPr>
          </w:p>
        </w:tc>
      </w:tr>
      <w:tr w:rsidR="00626634" w:rsidRPr="00FC1EFB" w14:paraId="4C5A5F45" w14:textId="77777777" w:rsidTr="00626634">
        <w:trPr>
          <w:trHeight w:val="305"/>
          <w:jc w:val="center"/>
        </w:trPr>
        <w:tc>
          <w:tcPr>
            <w:tcW w:w="4140" w:type="dxa"/>
            <w:tcBorders>
              <w:top w:val="single" w:sz="4" w:space="0" w:color="auto"/>
              <w:left w:val="single" w:sz="4" w:space="0" w:color="auto"/>
              <w:bottom w:val="single" w:sz="4" w:space="0" w:color="auto"/>
              <w:right w:val="nil"/>
            </w:tcBorders>
            <w:hideMark/>
          </w:tcPr>
          <w:p w14:paraId="1746F1E7" w14:textId="77777777" w:rsidR="00626634" w:rsidRDefault="00626634">
            <w:pPr>
              <w:rPr>
                <w:rFonts w:asciiTheme="minorHAnsi" w:hAnsiTheme="minorHAnsi" w:cstheme="minorHAnsi"/>
                <w:bCs/>
              </w:rPr>
            </w:pPr>
            <w:r>
              <w:rPr>
                <w:rFonts w:asciiTheme="minorHAnsi" w:hAnsiTheme="minorHAnsi" w:cstheme="minorHAnsi"/>
                <w:bCs/>
              </w:rPr>
              <w:t>Всі положення Загальних положень та умов ПРООН</w:t>
            </w:r>
          </w:p>
          <w:p w14:paraId="17BAF76C" w14:textId="77777777" w:rsidR="00626634" w:rsidRDefault="00626634">
            <w:pPr>
              <w:rPr>
                <w:rFonts w:asciiTheme="minorHAnsi" w:hAnsiTheme="minorHAnsi" w:cstheme="minorHAnsi"/>
                <w:bCs/>
              </w:rPr>
            </w:pPr>
            <w:hyperlink r:id="rId7" w:history="1">
              <w:r>
                <w:rPr>
                  <w:rStyle w:val="Hyperlink"/>
                  <w:rFonts w:asciiTheme="minorHAnsi" w:hAnsiTheme="minorHAnsi" w:cstheme="minorHAnsi"/>
                </w:rPr>
                <w:t>https://www.undp.org/content/undp/en/home/procurement/business/how-we-buy.html</w:t>
              </w:r>
            </w:hyperlink>
          </w:p>
        </w:tc>
        <w:tc>
          <w:tcPr>
            <w:tcW w:w="1350" w:type="dxa"/>
            <w:tcBorders>
              <w:top w:val="single" w:sz="4" w:space="0" w:color="auto"/>
              <w:left w:val="single" w:sz="4" w:space="0" w:color="auto"/>
              <w:bottom w:val="single" w:sz="4" w:space="0" w:color="auto"/>
              <w:right w:val="single" w:sz="4" w:space="0" w:color="auto"/>
            </w:tcBorders>
          </w:tcPr>
          <w:p w14:paraId="7AB2AF2A"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3F6E2A8"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1621F60" w14:textId="77777777" w:rsidR="00626634" w:rsidRDefault="00626634">
            <w:pPr>
              <w:jc w:val="right"/>
              <w:rPr>
                <w:rFonts w:asciiTheme="minorHAnsi" w:hAnsiTheme="minorHAnsi" w:cstheme="minorHAnsi"/>
                <w:sz w:val="22"/>
                <w:szCs w:val="22"/>
              </w:rPr>
            </w:pPr>
          </w:p>
        </w:tc>
      </w:tr>
      <w:tr w:rsidR="00626634" w14:paraId="535C4ACE" w14:textId="77777777" w:rsidTr="00626634">
        <w:trPr>
          <w:trHeight w:val="305"/>
          <w:jc w:val="center"/>
        </w:trPr>
        <w:tc>
          <w:tcPr>
            <w:tcW w:w="4140" w:type="dxa"/>
            <w:tcBorders>
              <w:top w:val="single" w:sz="4" w:space="0" w:color="auto"/>
              <w:left w:val="single" w:sz="4" w:space="0" w:color="auto"/>
              <w:bottom w:val="single" w:sz="4" w:space="0" w:color="auto"/>
              <w:right w:val="nil"/>
            </w:tcBorders>
            <w:hideMark/>
          </w:tcPr>
          <w:p w14:paraId="4205B927" w14:textId="77777777" w:rsidR="00626634" w:rsidRDefault="00626634">
            <w:pPr>
              <w:rPr>
                <w:rFonts w:asciiTheme="minorHAnsi" w:hAnsiTheme="minorHAnsi" w:cstheme="minorHAnsi"/>
                <w:bCs/>
              </w:rPr>
            </w:pPr>
            <w:r>
              <w:rPr>
                <w:rFonts w:asciiTheme="minorHAnsi" w:hAnsiTheme="minorHAnsi" w:cstheme="minorHAnsi"/>
                <w:bCs/>
              </w:rPr>
              <w:t xml:space="preserve">Інші вимоги </w:t>
            </w:r>
            <w:r>
              <w:rPr>
                <w:rFonts w:asciiTheme="minorHAnsi" w:hAnsiTheme="minorHAnsi" w:cstheme="minorHAnsi"/>
                <w:bCs/>
                <w:i/>
                <w:color w:val="000000" w:themeColor="text1"/>
              </w:rPr>
              <w:t>[будь ласка, вкажіть]</w:t>
            </w:r>
          </w:p>
        </w:tc>
        <w:tc>
          <w:tcPr>
            <w:tcW w:w="1350" w:type="dxa"/>
            <w:tcBorders>
              <w:top w:val="single" w:sz="4" w:space="0" w:color="auto"/>
              <w:left w:val="single" w:sz="4" w:space="0" w:color="auto"/>
              <w:bottom w:val="single" w:sz="4" w:space="0" w:color="auto"/>
              <w:right w:val="single" w:sz="4" w:space="0" w:color="auto"/>
            </w:tcBorders>
          </w:tcPr>
          <w:p w14:paraId="709CD3E6" w14:textId="77777777" w:rsidR="00626634" w:rsidRDefault="00626634">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B7A0A60" w14:textId="77777777" w:rsidR="00626634" w:rsidRDefault="00626634">
            <w:pPr>
              <w:jc w:val="right"/>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3ECED67" w14:textId="77777777" w:rsidR="00626634" w:rsidRDefault="00626634">
            <w:pPr>
              <w:jc w:val="right"/>
              <w:rPr>
                <w:rFonts w:asciiTheme="minorHAnsi" w:hAnsiTheme="minorHAnsi" w:cstheme="minorHAnsi"/>
                <w:sz w:val="22"/>
                <w:szCs w:val="22"/>
              </w:rPr>
            </w:pPr>
          </w:p>
        </w:tc>
      </w:tr>
    </w:tbl>
    <w:p w14:paraId="16AE9821" w14:textId="77777777" w:rsidR="00626634" w:rsidRDefault="00626634" w:rsidP="00626634">
      <w:pPr>
        <w:rPr>
          <w:rFonts w:asciiTheme="minorHAnsi" w:hAnsiTheme="minorHAnsi" w:cstheme="minorHAnsi"/>
          <w:sz w:val="22"/>
          <w:szCs w:val="22"/>
        </w:rPr>
      </w:pPr>
    </w:p>
    <w:p w14:paraId="430EF4EB" w14:textId="77777777" w:rsidR="00626634" w:rsidRDefault="00626634" w:rsidP="00626634">
      <w:pPr>
        <w:ind w:firstLine="720"/>
        <w:jc w:val="both"/>
        <w:rPr>
          <w:rFonts w:asciiTheme="minorHAnsi" w:hAnsiTheme="minorHAnsi" w:cstheme="minorHAnsi"/>
          <w:sz w:val="22"/>
          <w:szCs w:val="22"/>
        </w:rPr>
      </w:pPr>
      <w:r>
        <w:rPr>
          <w:rFonts w:asciiTheme="minorHAnsi" w:hAnsiTheme="minorHAnsi" w:cstheme="minorHAnsi"/>
          <w:sz w:val="22"/>
          <w:szCs w:val="22"/>
        </w:rPr>
        <w:t>Вся інша інформація, яку ми не надали автоматично, передбачає повне дотримання вимог, положень та умов цього ЗОЦП.</w:t>
      </w:r>
    </w:p>
    <w:p w14:paraId="2FD6A76D" w14:textId="77777777" w:rsidR="00626634" w:rsidRDefault="00626634" w:rsidP="00626634">
      <w:pPr>
        <w:rPr>
          <w:rFonts w:asciiTheme="minorHAnsi" w:hAnsiTheme="minorHAnsi" w:cstheme="minorHAnsi"/>
          <w:sz w:val="22"/>
          <w:szCs w:val="22"/>
        </w:rPr>
      </w:pPr>
    </w:p>
    <w:p w14:paraId="58E1C215" w14:textId="77777777" w:rsidR="00626634" w:rsidRDefault="00626634" w:rsidP="00626634">
      <w:pPr>
        <w:ind w:left="3960"/>
        <w:rPr>
          <w:rFonts w:asciiTheme="minorHAnsi" w:hAnsiTheme="minorHAnsi" w:cstheme="minorHAnsi"/>
          <w:i/>
          <w:sz w:val="22"/>
          <w:szCs w:val="22"/>
        </w:rPr>
      </w:pPr>
      <w:r>
        <w:rPr>
          <w:rFonts w:asciiTheme="minorHAnsi" w:hAnsiTheme="minorHAnsi" w:cstheme="minorHAnsi"/>
          <w:i/>
          <w:sz w:val="22"/>
          <w:szCs w:val="22"/>
        </w:rPr>
        <w:t>[Ім’я та підпис уповноваженої особи Постачальника]</w:t>
      </w:r>
    </w:p>
    <w:p w14:paraId="67DF9663" w14:textId="77777777" w:rsidR="00626634" w:rsidRDefault="00626634" w:rsidP="00626634">
      <w:pPr>
        <w:ind w:left="3960"/>
        <w:rPr>
          <w:rFonts w:asciiTheme="minorHAnsi" w:hAnsiTheme="minorHAnsi" w:cstheme="minorHAnsi"/>
          <w:i/>
          <w:sz w:val="22"/>
          <w:szCs w:val="22"/>
        </w:rPr>
      </w:pPr>
      <w:r>
        <w:rPr>
          <w:rFonts w:asciiTheme="minorHAnsi" w:hAnsiTheme="minorHAnsi" w:cstheme="minorHAnsi"/>
          <w:i/>
          <w:sz w:val="22"/>
          <w:szCs w:val="22"/>
        </w:rPr>
        <w:t>[Посада]</w:t>
      </w:r>
    </w:p>
    <w:p w14:paraId="07995059" w14:textId="77777777" w:rsidR="00626634" w:rsidRDefault="00626634" w:rsidP="00626634">
      <w:r>
        <w:rPr>
          <w:rFonts w:asciiTheme="minorHAnsi" w:hAnsiTheme="minorHAnsi" w:cstheme="minorHAnsi"/>
          <w:i/>
          <w:sz w:val="22"/>
          <w:szCs w:val="22"/>
        </w:rPr>
        <w:t>[Дата]</w:t>
      </w:r>
    </w:p>
    <w:p w14:paraId="1FAC2DE4" w14:textId="77777777" w:rsidR="00626634" w:rsidRDefault="00626634" w:rsidP="00626634">
      <w:pPr>
        <w:pStyle w:val="Heading8"/>
        <w:spacing w:beforeLines="1" w:before="2" w:after="0"/>
        <w:jc w:val="right"/>
        <w:rPr>
          <w:rFonts w:asciiTheme="minorHAnsi" w:hAnsiTheme="minorHAnsi" w:cstheme="minorHAnsi"/>
          <w:b/>
          <w:i w:val="0"/>
          <w:sz w:val="22"/>
          <w:szCs w:val="22"/>
        </w:rPr>
      </w:pPr>
    </w:p>
    <w:p w14:paraId="2B694937" w14:textId="77777777" w:rsidR="00626634" w:rsidRDefault="00626634" w:rsidP="00626634">
      <w:pPr>
        <w:pStyle w:val="Heading8"/>
        <w:spacing w:beforeLines="1" w:before="2" w:after="0"/>
        <w:jc w:val="right"/>
        <w:rPr>
          <w:rFonts w:asciiTheme="minorHAnsi" w:hAnsiTheme="minorHAnsi" w:cstheme="minorHAnsi"/>
          <w:b/>
          <w:i w:val="0"/>
          <w:sz w:val="22"/>
          <w:szCs w:val="22"/>
        </w:rPr>
      </w:pPr>
    </w:p>
    <w:p w14:paraId="012A7E1A" w14:textId="77777777" w:rsidR="00626634" w:rsidRDefault="00626634" w:rsidP="00626634">
      <w:pPr>
        <w:pStyle w:val="Heading8"/>
        <w:spacing w:beforeLines="1" w:before="2" w:after="0"/>
        <w:jc w:val="right"/>
        <w:rPr>
          <w:rFonts w:asciiTheme="minorHAnsi" w:hAnsiTheme="minorHAnsi" w:cstheme="minorHAnsi"/>
          <w:b/>
          <w:i w:val="0"/>
          <w:sz w:val="22"/>
          <w:szCs w:val="22"/>
        </w:rPr>
      </w:pPr>
    </w:p>
    <w:p w14:paraId="56346AFC" w14:textId="77777777" w:rsidR="00626634" w:rsidRDefault="00626634" w:rsidP="00626634">
      <w:pPr>
        <w:pStyle w:val="Heading8"/>
        <w:spacing w:beforeLines="1" w:before="2" w:after="0"/>
        <w:jc w:val="right"/>
        <w:rPr>
          <w:rFonts w:asciiTheme="minorHAnsi" w:hAnsiTheme="minorHAnsi" w:cstheme="minorHAnsi"/>
          <w:b/>
          <w:i w:val="0"/>
          <w:sz w:val="22"/>
          <w:szCs w:val="22"/>
        </w:rPr>
      </w:pPr>
    </w:p>
    <w:p w14:paraId="33F92096" w14:textId="77777777" w:rsidR="00626634" w:rsidRDefault="00626634" w:rsidP="00626634">
      <w:pPr>
        <w:pStyle w:val="Heading8"/>
        <w:spacing w:beforeLines="1" w:before="2" w:after="0"/>
        <w:jc w:val="right"/>
        <w:rPr>
          <w:rFonts w:asciiTheme="minorHAnsi" w:hAnsiTheme="minorHAnsi" w:cstheme="minorHAnsi"/>
          <w:b/>
          <w:i w:val="0"/>
          <w:sz w:val="22"/>
          <w:szCs w:val="22"/>
        </w:rPr>
      </w:pPr>
    </w:p>
    <w:p w14:paraId="7763F407" w14:textId="1F97E8DA" w:rsidR="00626634" w:rsidRDefault="00626634" w:rsidP="00626634">
      <w:pPr>
        <w:pStyle w:val="Heading8"/>
        <w:spacing w:beforeLines="1" w:before="2" w:after="0"/>
        <w:rPr>
          <w:rFonts w:asciiTheme="minorHAnsi" w:hAnsiTheme="minorHAnsi" w:cstheme="minorHAnsi"/>
          <w:b/>
          <w:i w:val="0"/>
          <w:sz w:val="22"/>
          <w:szCs w:val="22"/>
        </w:rPr>
      </w:pPr>
    </w:p>
    <w:p w14:paraId="21CCAEEA" w14:textId="445F17EE" w:rsidR="00FC1EFB" w:rsidRDefault="00FC1EFB" w:rsidP="00FC1EFB"/>
    <w:p w14:paraId="0F25E5E6" w14:textId="3BF15344" w:rsidR="00FC1EFB" w:rsidRDefault="00FC1EFB" w:rsidP="00FC1EFB"/>
    <w:p w14:paraId="34141FB6" w14:textId="031151F4" w:rsidR="00FC1EFB" w:rsidRDefault="00FC1EFB" w:rsidP="00FC1EFB"/>
    <w:p w14:paraId="4A81A008" w14:textId="69E53B0F" w:rsidR="00FC1EFB" w:rsidRDefault="00FC1EFB" w:rsidP="00FC1EFB"/>
    <w:p w14:paraId="1A178B5D" w14:textId="144A2B41" w:rsidR="00FC1EFB" w:rsidRDefault="00FC1EFB" w:rsidP="00FC1EFB"/>
    <w:p w14:paraId="7C6A267D" w14:textId="0F538D5D" w:rsidR="00FC1EFB" w:rsidRDefault="00FC1EFB" w:rsidP="00FC1EFB"/>
    <w:p w14:paraId="1362D752" w14:textId="51EB108C" w:rsidR="00FC1EFB" w:rsidRDefault="00FC1EFB" w:rsidP="00FC1EFB"/>
    <w:p w14:paraId="41E6A7B2" w14:textId="77777777" w:rsidR="00FC1EFB" w:rsidRPr="00FC1EFB" w:rsidRDefault="00FC1EFB" w:rsidP="00FC1EFB"/>
    <w:p w14:paraId="5095B311" w14:textId="77777777" w:rsidR="00626634" w:rsidRDefault="00626634" w:rsidP="00626634">
      <w:pPr>
        <w:pStyle w:val="Heading8"/>
        <w:spacing w:beforeLines="1" w:before="2" w:after="0"/>
        <w:jc w:val="right"/>
        <w:rPr>
          <w:rFonts w:asciiTheme="minorHAnsi" w:hAnsiTheme="minorHAnsi" w:cstheme="minorHAnsi"/>
          <w:b/>
          <w:i w:val="0"/>
          <w:sz w:val="22"/>
          <w:szCs w:val="22"/>
        </w:rPr>
      </w:pPr>
      <w:r>
        <w:rPr>
          <w:rFonts w:asciiTheme="minorHAnsi" w:hAnsiTheme="minorHAnsi" w:cstheme="minorHAnsi"/>
          <w:b/>
          <w:i w:val="0"/>
          <w:sz w:val="22"/>
          <w:szCs w:val="22"/>
        </w:rPr>
        <w:lastRenderedPageBreak/>
        <w:t>Додаток 3</w:t>
      </w:r>
    </w:p>
    <w:p w14:paraId="1A037D34" w14:textId="77777777" w:rsidR="00626634" w:rsidRDefault="00626634" w:rsidP="00626634">
      <w:pPr>
        <w:rPr>
          <w:rFonts w:asciiTheme="minorHAnsi" w:hAnsiTheme="minorHAnsi" w:cstheme="minorHAnsi"/>
          <w:sz w:val="22"/>
          <w:szCs w:val="22"/>
        </w:rPr>
      </w:pPr>
    </w:p>
    <w:tbl>
      <w:tblPr>
        <w:tblStyle w:val="TableGrid"/>
        <w:tblW w:w="10529" w:type="dxa"/>
        <w:tblInd w:w="-289" w:type="dxa"/>
        <w:tblLook w:val="04A0" w:firstRow="1" w:lastRow="0" w:firstColumn="1" w:lastColumn="0" w:noHBand="0" w:noVBand="1"/>
      </w:tblPr>
      <w:tblGrid>
        <w:gridCol w:w="2632"/>
        <w:gridCol w:w="2632"/>
        <w:gridCol w:w="2632"/>
        <w:gridCol w:w="2633"/>
      </w:tblGrid>
      <w:tr w:rsidR="00626634" w:rsidRPr="00FC1EFB" w14:paraId="7238E6CD" w14:textId="77777777" w:rsidTr="00626634">
        <w:tc>
          <w:tcPr>
            <w:tcW w:w="5264" w:type="dxa"/>
            <w:gridSpan w:val="2"/>
            <w:tcBorders>
              <w:top w:val="single" w:sz="4" w:space="0" w:color="auto"/>
              <w:left w:val="single" w:sz="4" w:space="0" w:color="auto"/>
              <w:bottom w:val="single" w:sz="4" w:space="0" w:color="auto"/>
              <w:right w:val="single" w:sz="4" w:space="0" w:color="auto"/>
            </w:tcBorders>
          </w:tcPr>
          <w:p w14:paraId="12E6E832" w14:textId="77777777" w:rsidR="00626634" w:rsidRDefault="00626634">
            <w:pPr>
              <w:pStyle w:val="Header"/>
              <w:spacing w:beforeLines="1" w:before="2"/>
              <w:jc w:val="center"/>
              <w:rPr>
                <w:rFonts w:asciiTheme="minorHAnsi" w:hAnsiTheme="minorHAnsi" w:cstheme="minorHAnsi"/>
                <w:b/>
                <w:bCs/>
              </w:rPr>
            </w:pPr>
          </w:p>
          <w:p w14:paraId="3F667166" w14:textId="6791312B" w:rsidR="00626634" w:rsidRDefault="00626634">
            <w:pPr>
              <w:pStyle w:val="Header"/>
              <w:spacing w:beforeLines="1" w:before="2"/>
              <w:jc w:val="right"/>
              <w:rPr>
                <w:rFonts w:asciiTheme="minorHAnsi" w:hAnsiTheme="minorHAnsi" w:cstheme="minorHAnsi"/>
                <w:b/>
                <w:bCs/>
              </w:rPr>
            </w:pPr>
            <w:r>
              <w:rPr>
                <w:rFonts w:asciiTheme="minorHAnsi" w:hAnsiTheme="minorHAnsi" w:cstheme="minorHAnsi"/>
                <w:noProof/>
              </w:rPr>
              <w:drawing>
                <wp:inline distT="0" distB="0" distL="0" distR="0" wp14:anchorId="7993622F" wp14:editId="346D7E40">
                  <wp:extent cx="771525" cy="1466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466850"/>
                          </a:xfrm>
                          <a:prstGeom prst="rect">
                            <a:avLst/>
                          </a:prstGeom>
                          <a:noFill/>
                          <a:ln>
                            <a:noFill/>
                          </a:ln>
                        </pic:spPr>
                      </pic:pic>
                    </a:graphicData>
                  </a:graphic>
                </wp:inline>
              </w:drawing>
            </w:r>
          </w:p>
          <w:p w14:paraId="5819287A" w14:textId="77777777" w:rsidR="00626634" w:rsidRDefault="00626634">
            <w:pPr>
              <w:pStyle w:val="Header"/>
              <w:spacing w:beforeLines="1" w:before="2"/>
              <w:jc w:val="center"/>
              <w:rPr>
                <w:rFonts w:asciiTheme="minorHAnsi" w:hAnsiTheme="minorHAnsi" w:cstheme="minorHAnsi"/>
                <w:b/>
              </w:rPr>
            </w:pPr>
            <w:r>
              <w:rPr>
                <w:rFonts w:asciiTheme="minorHAnsi" w:hAnsiTheme="minorHAnsi" w:cstheme="minorHAnsi"/>
                <w:b/>
                <w:bCs/>
              </w:rPr>
              <w:t>Договір на надання Товарів та/або Послуг</w:t>
            </w:r>
          </w:p>
          <w:p w14:paraId="5832A2AA" w14:textId="77777777" w:rsidR="00626634" w:rsidRDefault="00626634">
            <w:pPr>
              <w:tabs>
                <w:tab w:val="center" w:pos="4680"/>
              </w:tabs>
              <w:suppressAutoHyphens/>
              <w:jc w:val="center"/>
              <w:rPr>
                <w:rFonts w:asciiTheme="minorHAnsi" w:hAnsiTheme="minorHAnsi" w:cstheme="minorHAnsi"/>
                <w:lang w:val="ru-RU"/>
              </w:rPr>
            </w:pPr>
            <w:r>
              <w:rPr>
                <w:rFonts w:asciiTheme="minorHAnsi" w:hAnsiTheme="minorHAnsi" w:cstheme="minorHAnsi"/>
                <w:b/>
                <w:bCs/>
              </w:rPr>
              <w:t xml:space="preserve">між Програмою розвитку Організації Об'єднаних Націй та </w:t>
            </w:r>
            <w:r>
              <w:rPr>
                <w:rFonts w:asciiTheme="minorHAnsi" w:hAnsiTheme="minorHAnsi" w:cstheme="minorHAnsi"/>
                <w:b/>
                <w:lang w:val="ru-RU"/>
              </w:rPr>
              <w:t>____________________</w:t>
            </w:r>
          </w:p>
        </w:tc>
        <w:tc>
          <w:tcPr>
            <w:tcW w:w="5265" w:type="dxa"/>
            <w:gridSpan w:val="2"/>
            <w:tcBorders>
              <w:top w:val="single" w:sz="4" w:space="0" w:color="auto"/>
              <w:left w:val="single" w:sz="4" w:space="0" w:color="auto"/>
              <w:bottom w:val="single" w:sz="4" w:space="0" w:color="auto"/>
              <w:right w:val="single" w:sz="4" w:space="0" w:color="auto"/>
            </w:tcBorders>
          </w:tcPr>
          <w:p w14:paraId="29974580" w14:textId="77777777" w:rsidR="00626634" w:rsidRDefault="00626634">
            <w:pPr>
              <w:pStyle w:val="Header"/>
              <w:spacing w:beforeLines="1" w:before="2"/>
              <w:jc w:val="center"/>
              <w:rPr>
                <w:rFonts w:asciiTheme="minorHAnsi" w:hAnsiTheme="minorHAnsi" w:cstheme="minorHAnsi"/>
                <w:b/>
                <w:bCs/>
                <w:lang w:val="ru-RU"/>
              </w:rPr>
            </w:pPr>
          </w:p>
          <w:p w14:paraId="2B520F00" w14:textId="5BCC45E9" w:rsidR="00626634" w:rsidRDefault="00626634">
            <w:pPr>
              <w:pStyle w:val="Header"/>
              <w:spacing w:beforeLines="1" w:before="2"/>
              <w:jc w:val="right"/>
              <w:rPr>
                <w:rFonts w:asciiTheme="minorHAnsi" w:hAnsiTheme="minorHAnsi" w:cstheme="minorHAnsi"/>
                <w:b/>
                <w:bCs/>
              </w:rPr>
            </w:pPr>
            <w:r>
              <w:rPr>
                <w:rFonts w:asciiTheme="minorHAnsi" w:hAnsiTheme="minorHAnsi" w:cstheme="minorHAnsi"/>
                <w:noProof/>
              </w:rPr>
              <w:drawing>
                <wp:inline distT="0" distB="0" distL="0" distR="0" wp14:anchorId="262AADBF" wp14:editId="5EBB8AE4">
                  <wp:extent cx="7715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466850"/>
                          </a:xfrm>
                          <a:prstGeom prst="rect">
                            <a:avLst/>
                          </a:prstGeom>
                          <a:noFill/>
                          <a:ln>
                            <a:noFill/>
                          </a:ln>
                        </pic:spPr>
                      </pic:pic>
                    </a:graphicData>
                  </a:graphic>
                </wp:inline>
              </w:drawing>
            </w:r>
          </w:p>
          <w:p w14:paraId="06164221" w14:textId="77777777" w:rsidR="00626634" w:rsidRDefault="00626634">
            <w:pPr>
              <w:pStyle w:val="Header"/>
              <w:spacing w:beforeLines="1" w:before="2"/>
              <w:jc w:val="center"/>
              <w:rPr>
                <w:rFonts w:asciiTheme="minorHAnsi" w:hAnsiTheme="minorHAnsi" w:cstheme="minorHAnsi"/>
                <w:b/>
                <w:bCs/>
              </w:rPr>
            </w:pPr>
            <w:r>
              <w:rPr>
                <w:rFonts w:asciiTheme="minorHAnsi" w:hAnsiTheme="minorHAnsi" w:cstheme="minorHAnsi"/>
                <w:b/>
                <w:bCs/>
              </w:rPr>
              <w:t>Contract for Goods and/or Services</w:t>
            </w:r>
          </w:p>
          <w:p w14:paraId="1EF39846" w14:textId="77777777" w:rsidR="00626634" w:rsidRDefault="00626634">
            <w:pPr>
              <w:pStyle w:val="Header"/>
              <w:spacing w:beforeLines="1" w:before="2"/>
              <w:jc w:val="center"/>
              <w:rPr>
                <w:rFonts w:asciiTheme="minorHAnsi" w:hAnsiTheme="minorHAnsi" w:cstheme="minorHAnsi"/>
                <w:b/>
                <w:bCs/>
              </w:rPr>
            </w:pPr>
            <w:r>
              <w:rPr>
                <w:rFonts w:asciiTheme="minorHAnsi" w:hAnsiTheme="minorHAnsi" w:cstheme="minorHAnsi"/>
                <w:b/>
                <w:bCs/>
              </w:rPr>
              <w:t>Between the United Nations Development Programme and _____________________</w:t>
            </w:r>
          </w:p>
          <w:p w14:paraId="02257652" w14:textId="77777777" w:rsidR="00626634" w:rsidRDefault="00626634">
            <w:pPr>
              <w:rPr>
                <w:rFonts w:asciiTheme="minorHAnsi" w:hAnsiTheme="minorHAnsi" w:cstheme="minorHAnsi"/>
              </w:rPr>
            </w:pPr>
          </w:p>
        </w:tc>
      </w:tr>
      <w:tr w:rsidR="00626634" w:rsidRPr="00FC1EFB" w14:paraId="65003B52"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0BFB3D77" w14:textId="77777777" w:rsidR="00626634" w:rsidRDefault="00626634">
            <w:pPr>
              <w:rPr>
                <w:rFonts w:asciiTheme="minorHAnsi" w:hAnsiTheme="minorHAnsi" w:cstheme="minorHAnsi"/>
              </w:rPr>
            </w:pPr>
            <w:r>
              <w:rPr>
                <w:rFonts w:asciiTheme="minorHAnsi" w:hAnsiTheme="minorHAnsi" w:cstheme="minorHAnsi"/>
                <w:b/>
                <w:bCs/>
              </w:rPr>
              <w:t>1. Країна, у якій будуть постачатись Товари та/або надаватись Послуги</w:t>
            </w:r>
            <w:r>
              <w:rPr>
                <w:rFonts w:asciiTheme="minorHAnsi" w:hAnsiTheme="minorHAnsi" w:cstheme="minorHAnsi"/>
              </w:rPr>
              <w:t>: Україна</w:t>
            </w:r>
          </w:p>
        </w:tc>
        <w:tc>
          <w:tcPr>
            <w:tcW w:w="5265" w:type="dxa"/>
            <w:gridSpan w:val="2"/>
            <w:tcBorders>
              <w:top w:val="single" w:sz="4" w:space="0" w:color="auto"/>
              <w:left w:val="single" w:sz="4" w:space="0" w:color="auto"/>
              <w:bottom w:val="single" w:sz="4" w:space="0" w:color="auto"/>
              <w:right w:val="single" w:sz="4" w:space="0" w:color="auto"/>
            </w:tcBorders>
            <w:hideMark/>
          </w:tcPr>
          <w:p w14:paraId="4071B381" w14:textId="77777777" w:rsidR="00626634" w:rsidRDefault="00626634">
            <w:pPr>
              <w:rPr>
                <w:rFonts w:asciiTheme="minorHAnsi" w:hAnsiTheme="minorHAnsi" w:cstheme="minorHAnsi"/>
              </w:rPr>
            </w:pPr>
            <w:r>
              <w:rPr>
                <w:rFonts w:asciiTheme="minorHAnsi" w:hAnsiTheme="minorHAnsi" w:cstheme="minorHAnsi"/>
                <w:spacing w:val="-3"/>
              </w:rPr>
              <w:t>1.</w:t>
            </w:r>
            <w:r>
              <w:rPr>
                <w:rFonts w:asciiTheme="minorHAnsi" w:hAnsiTheme="minorHAnsi" w:cstheme="minorHAnsi"/>
                <w:b/>
                <w:spacing w:val="-3"/>
              </w:rPr>
              <w:t xml:space="preserve"> Country Where Goods Will be Delivered and/or Services Will be Provided</w:t>
            </w:r>
            <w:r>
              <w:rPr>
                <w:rFonts w:asciiTheme="minorHAnsi" w:hAnsiTheme="minorHAnsi" w:cstheme="minorHAnsi"/>
                <w:spacing w:val="-3"/>
              </w:rPr>
              <w:t>:Ukraine</w:t>
            </w:r>
          </w:p>
        </w:tc>
      </w:tr>
      <w:tr w:rsidR="00626634" w14:paraId="1A12D269"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54F0A25D" w14:textId="77777777" w:rsidR="00626634" w:rsidRDefault="00626634">
            <w:pPr>
              <w:tabs>
                <w:tab w:val="left" w:pos="-720"/>
                <w:tab w:val="left" w:pos="720"/>
                <w:tab w:val="left" w:pos="1080"/>
              </w:tabs>
              <w:suppressAutoHyphens/>
              <w:ind w:right="32"/>
              <w:jc w:val="both"/>
              <w:rPr>
                <w:rFonts w:asciiTheme="minorHAnsi" w:hAnsiTheme="minorHAnsi" w:cstheme="minorHAnsi"/>
                <w:b/>
                <w:spacing w:val="-3"/>
              </w:rPr>
            </w:pPr>
            <w:r>
              <w:rPr>
                <w:rFonts w:asciiTheme="minorHAnsi" w:hAnsiTheme="minorHAnsi" w:cstheme="minorHAnsi"/>
              </w:rPr>
              <w:t xml:space="preserve">2.  </w:t>
            </w:r>
            <w:r>
              <w:rPr>
                <w:rFonts w:asciiTheme="minorHAnsi" w:hAnsiTheme="minorHAnsi" w:cstheme="minorHAnsi"/>
                <w:b/>
                <w:bCs/>
              </w:rPr>
              <w:t xml:space="preserve">ПРООН </w:t>
            </w:r>
            <w:r>
              <w:rPr>
                <w:rFonts w:asciiTheme="minorHAnsi" w:hAnsiTheme="minorHAnsi" w:cstheme="minorHAnsi"/>
              </w:rPr>
              <w:t>[  ]</w:t>
            </w:r>
            <w:r>
              <w:rPr>
                <w:rFonts w:asciiTheme="minorHAnsi" w:hAnsiTheme="minorHAnsi" w:cstheme="minorHAnsi"/>
                <w:b/>
                <w:bCs/>
              </w:rPr>
              <w:t xml:space="preserve">  </w:t>
            </w:r>
            <w:r>
              <w:rPr>
                <w:rFonts w:asciiTheme="minorHAnsi" w:hAnsiTheme="minorHAnsi" w:cstheme="minorHAnsi"/>
              </w:rPr>
              <w:t>Запит цін</w:t>
            </w:r>
            <w:r>
              <w:rPr>
                <w:rFonts w:asciiTheme="minorHAnsi" w:hAnsiTheme="minorHAnsi" w:cstheme="minorHAnsi"/>
                <w:b/>
                <w:bCs/>
              </w:rPr>
              <w:t xml:space="preserve">  </w:t>
            </w:r>
            <w:r>
              <w:rPr>
                <w:rFonts w:asciiTheme="minorHAnsi" w:hAnsiTheme="minorHAnsi" w:cstheme="minorHAnsi"/>
              </w:rPr>
              <w:t>[Х]</w:t>
            </w:r>
            <w:r>
              <w:rPr>
                <w:rFonts w:asciiTheme="minorHAnsi" w:hAnsiTheme="minorHAnsi" w:cstheme="minorHAnsi"/>
                <w:b/>
                <w:bCs/>
              </w:rPr>
              <w:t xml:space="preserve"> </w:t>
            </w:r>
            <w:r>
              <w:rPr>
                <w:rFonts w:asciiTheme="minorHAnsi" w:hAnsiTheme="minorHAnsi" w:cstheme="minorHAnsi"/>
              </w:rPr>
              <w:t>Запит пропозиції</w:t>
            </w:r>
            <w:r>
              <w:rPr>
                <w:rFonts w:asciiTheme="minorHAnsi" w:hAnsiTheme="minorHAnsi" w:cstheme="minorHAnsi"/>
                <w:b/>
                <w:bCs/>
              </w:rPr>
              <w:t xml:space="preserve">   </w:t>
            </w:r>
            <w:r>
              <w:rPr>
                <w:rFonts w:asciiTheme="minorHAnsi" w:hAnsiTheme="minorHAnsi" w:cstheme="minorHAnsi"/>
              </w:rPr>
              <w:t>[  ]</w:t>
            </w:r>
            <w:r>
              <w:rPr>
                <w:rFonts w:asciiTheme="minorHAnsi" w:hAnsiTheme="minorHAnsi" w:cstheme="minorHAnsi"/>
                <w:b/>
                <w:bCs/>
              </w:rPr>
              <w:t xml:space="preserve"> </w:t>
            </w:r>
            <w:r>
              <w:rPr>
                <w:rFonts w:asciiTheme="minorHAnsi" w:hAnsiTheme="minorHAnsi" w:cstheme="minorHAnsi"/>
              </w:rPr>
              <w:t>Запрошення на участь у конкурсі  [  ] укладення прямих договорів</w:t>
            </w:r>
          </w:p>
          <w:p w14:paraId="2E91A101" w14:textId="77777777" w:rsidR="00626634" w:rsidRDefault="00626634">
            <w:pPr>
              <w:rPr>
                <w:rFonts w:asciiTheme="minorHAnsi" w:hAnsiTheme="minorHAnsi" w:cstheme="minorHAnsi"/>
              </w:rPr>
            </w:pPr>
            <w:r>
              <w:rPr>
                <w:rFonts w:asciiTheme="minorHAnsi" w:hAnsiTheme="minorHAnsi" w:cstheme="minorHAnsi"/>
              </w:rPr>
              <w:t xml:space="preserve">     Номер та дата: </w:t>
            </w:r>
          </w:p>
        </w:tc>
        <w:tc>
          <w:tcPr>
            <w:tcW w:w="5265" w:type="dxa"/>
            <w:gridSpan w:val="2"/>
            <w:tcBorders>
              <w:top w:val="single" w:sz="4" w:space="0" w:color="auto"/>
              <w:left w:val="single" w:sz="4" w:space="0" w:color="auto"/>
              <w:bottom w:val="single" w:sz="4" w:space="0" w:color="auto"/>
              <w:right w:val="single" w:sz="4" w:space="0" w:color="auto"/>
            </w:tcBorders>
            <w:hideMark/>
          </w:tcPr>
          <w:p w14:paraId="23DA6753" w14:textId="77777777" w:rsidR="00626634" w:rsidRDefault="00626634">
            <w:pPr>
              <w:tabs>
                <w:tab w:val="left" w:pos="-720"/>
                <w:tab w:val="left" w:pos="720"/>
                <w:tab w:val="left" w:pos="1080"/>
              </w:tabs>
              <w:suppressAutoHyphens/>
              <w:jc w:val="both"/>
              <w:rPr>
                <w:rFonts w:asciiTheme="minorHAnsi" w:hAnsiTheme="minorHAnsi" w:cstheme="minorHAnsi"/>
                <w:b/>
                <w:spacing w:val="-3"/>
              </w:rPr>
            </w:pPr>
            <w:r>
              <w:rPr>
                <w:rFonts w:asciiTheme="minorHAnsi" w:hAnsiTheme="minorHAnsi" w:cstheme="minorHAnsi"/>
                <w:spacing w:val="-3"/>
              </w:rPr>
              <w:t xml:space="preserve">2.  </w:t>
            </w:r>
            <w:r>
              <w:rPr>
                <w:rFonts w:asciiTheme="minorHAnsi" w:hAnsiTheme="minorHAnsi" w:cstheme="minorHAnsi"/>
                <w:b/>
                <w:spacing w:val="-3"/>
              </w:rPr>
              <w:t xml:space="preserve">UNDP </w:t>
            </w:r>
            <w:r>
              <w:rPr>
                <w:rFonts w:asciiTheme="minorHAnsi" w:hAnsiTheme="minorHAnsi" w:cstheme="minorHAnsi"/>
                <w:spacing w:val="-3"/>
              </w:rPr>
              <w:t>[  ]</w:t>
            </w:r>
            <w:r>
              <w:rPr>
                <w:rFonts w:asciiTheme="minorHAnsi" w:hAnsiTheme="minorHAnsi" w:cstheme="minorHAnsi"/>
                <w:b/>
                <w:spacing w:val="-3"/>
              </w:rPr>
              <w:t xml:space="preserve">  </w:t>
            </w:r>
            <w:r>
              <w:rPr>
                <w:rFonts w:asciiTheme="minorHAnsi" w:hAnsiTheme="minorHAnsi" w:cstheme="minorHAnsi"/>
                <w:spacing w:val="-3"/>
              </w:rPr>
              <w:t>Request for Quotation</w:t>
            </w:r>
            <w:r>
              <w:rPr>
                <w:rFonts w:asciiTheme="minorHAnsi" w:hAnsiTheme="minorHAnsi" w:cstheme="minorHAnsi"/>
                <w:b/>
                <w:spacing w:val="-3"/>
              </w:rPr>
              <w:t xml:space="preserve">  </w:t>
            </w:r>
            <w:r>
              <w:rPr>
                <w:rFonts w:asciiTheme="minorHAnsi" w:hAnsiTheme="minorHAnsi" w:cstheme="minorHAnsi"/>
                <w:spacing w:val="-3"/>
              </w:rPr>
              <w:t>[X ]</w:t>
            </w:r>
            <w:r>
              <w:rPr>
                <w:rFonts w:asciiTheme="minorHAnsi" w:hAnsiTheme="minorHAnsi" w:cstheme="minorHAnsi"/>
                <w:b/>
                <w:spacing w:val="-3"/>
              </w:rPr>
              <w:t xml:space="preserve"> </w:t>
            </w:r>
            <w:r>
              <w:rPr>
                <w:rFonts w:asciiTheme="minorHAnsi" w:hAnsiTheme="minorHAnsi" w:cstheme="minorHAnsi"/>
                <w:spacing w:val="-3"/>
              </w:rPr>
              <w:t>Request for Proposal</w:t>
            </w:r>
            <w:r>
              <w:rPr>
                <w:rFonts w:asciiTheme="minorHAnsi" w:hAnsiTheme="minorHAnsi" w:cstheme="minorHAnsi"/>
                <w:b/>
                <w:spacing w:val="-3"/>
              </w:rPr>
              <w:t xml:space="preserve">   </w:t>
            </w:r>
            <w:r>
              <w:rPr>
                <w:rFonts w:asciiTheme="minorHAnsi" w:hAnsiTheme="minorHAnsi" w:cstheme="minorHAnsi"/>
                <w:spacing w:val="-3"/>
              </w:rPr>
              <w:t>[  ]</w:t>
            </w:r>
            <w:r>
              <w:rPr>
                <w:rFonts w:asciiTheme="minorHAnsi" w:hAnsiTheme="minorHAnsi" w:cstheme="minorHAnsi"/>
                <w:b/>
                <w:spacing w:val="-3"/>
              </w:rPr>
              <w:t xml:space="preserve"> </w:t>
            </w:r>
            <w:r>
              <w:rPr>
                <w:rFonts w:asciiTheme="minorHAnsi" w:hAnsiTheme="minorHAnsi" w:cstheme="minorHAnsi"/>
                <w:spacing w:val="-3"/>
              </w:rPr>
              <w:t>Invitation to Bid  [  ] direct contracting</w:t>
            </w:r>
          </w:p>
          <w:p w14:paraId="0CBAAB54" w14:textId="77777777" w:rsidR="00626634" w:rsidRDefault="00626634">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 </w:t>
            </w:r>
          </w:p>
          <w:p w14:paraId="704B76A0" w14:textId="77777777" w:rsidR="00626634" w:rsidRDefault="00626634">
            <w:pPr>
              <w:rPr>
                <w:rFonts w:asciiTheme="minorHAnsi" w:hAnsiTheme="minorHAnsi" w:cstheme="minorHAnsi"/>
              </w:rPr>
            </w:pPr>
            <w:r>
              <w:rPr>
                <w:rFonts w:asciiTheme="minorHAnsi" w:hAnsiTheme="minorHAnsi" w:cstheme="minorHAnsi"/>
                <w:spacing w:val="-3"/>
              </w:rPr>
              <w:t xml:space="preserve">    Number and Date: </w:t>
            </w:r>
          </w:p>
        </w:tc>
      </w:tr>
      <w:tr w:rsidR="00626634" w:rsidRPr="00FC1EFB" w14:paraId="4A3C5539"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5F1ECA67" w14:textId="77777777" w:rsidR="00626634" w:rsidRDefault="00626634">
            <w:pPr>
              <w:rPr>
                <w:rFonts w:asciiTheme="minorHAnsi" w:hAnsiTheme="minorHAnsi" w:cstheme="minorHAnsi"/>
              </w:rPr>
            </w:pPr>
            <w:r>
              <w:rPr>
                <w:rFonts w:asciiTheme="minorHAnsi" w:hAnsiTheme="minorHAnsi" w:cstheme="minorHAnsi"/>
              </w:rPr>
              <w:t>3.</w:t>
            </w:r>
            <w:r>
              <w:rPr>
                <w:rFonts w:asciiTheme="minorHAnsi" w:hAnsiTheme="minorHAnsi" w:cstheme="minorHAnsi"/>
                <w:b/>
                <w:bCs/>
              </w:rPr>
              <w:t xml:space="preserve">  Посилання на номер договору (напр., номер присудження договору):</w:t>
            </w:r>
            <w:r>
              <w:rPr>
                <w:rFonts w:asciiTheme="minorHAnsi" w:hAnsiTheme="minorHAnsi" w:cstheme="minorHAnsi"/>
              </w:rPr>
              <w:t xml:space="preserve"> </w:t>
            </w:r>
          </w:p>
        </w:tc>
        <w:tc>
          <w:tcPr>
            <w:tcW w:w="5265" w:type="dxa"/>
            <w:gridSpan w:val="2"/>
            <w:tcBorders>
              <w:top w:val="single" w:sz="4" w:space="0" w:color="auto"/>
              <w:left w:val="single" w:sz="4" w:space="0" w:color="auto"/>
              <w:bottom w:val="single" w:sz="4" w:space="0" w:color="auto"/>
              <w:right w:val="single" w:sz="4" w:space="0" w:color="auto"/>
            </w:tcBorders>
            <w:hideMark/>
          </w:tcPr>
          <w:p w14:paraId="3B47BD77" w14:textId="77777777" w:rsidR="00626634" w:rsidRDefault="00626634">
            <w:pPr>
              <w:rPr>
                <w:rFonts w:asciiTheme="minorHAnsi" w:hAnsiTheme="minorHAnsi" w:cstheme="minorHAnsi"/>
              </w:rPr>
            </w:pPr>
            <w:r>
              <w:rPr>
                <w:rFonts w:asciiTheme="minorHAnsi" w:hAnsiTheme="minorHAnsi" w:cstheme="minorHAnsi"/>
                <w:spacing w:val="-3"/>
              </w:rPr>
              <w:t>3.</w:t>
            </w:r>
            <w:r>
              <w:rPr>
                <w:rFonts w:asciiTheme="minorHAnsi" w:hAnsiTheme="minorHAnsi" w:cstheme="minorHAnsi"/>
                <w:b/>
                <w:spacing w:val="-3"/>
              </w:rPr>
              <w:t xml:space="preserve">  Contract Reference (e.g. Contract Award Number)</w:t>
            </w:r>
            <w:r>
              <w:rPr>
                <w:rFonts w:asciiTheme="minorHAnsi" w:hAnsiTheme="minorHAnsi" w:cstheme="minorHAnsi"/>
                <w:spacing w:val="-3"/>
              </w:rPr>
              <w:t xml:space="preserve">:  </w:t>
            </w:r>
          </w:p>
        </w:tc>
      </w:tr>
      <w:tr w:rsidR="00626634" w14:paraId="5FAB1C3F"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079E4121" w14:textId="77777777" w:rsidR="00626634" w:rsidRDefault="00626634">
            <w:pPr>
              <w:rPr>
                <w:rFonts w:asciiTheme="minorHAnsi" w:hAnsiTheme="minorHAnsi" w:cstheme="minorHAnsi"/>
              </w:rPr>
            </w:pPr>
            <w:r>
              <w:rPr>
                <w:rFonts w:asciiTheme="minorHAnsi" w:hAnsiTheme="minorHAnsi" w:cstheme="minorHAnsi"/>
              </w:rPr>
              <w:t xml:space="preserve">4.  </w:t>
            </w:r>
            <w:r>
              <w:rPr>
                <w:rFonts w:asciiTheme="minorHAnsi" w:hAnsiTheme="minorHAnsi" w:cstheme="minorHAnsi"/>
                <w:b/>
                <w:bCs/>
              </w:rPr>
              <w:t>Довгострокова угода</w:t>
            </w:r>
            <w:r>
              <w:rPr>
                <w:rFonts w:asciiTheme="minorHAnsi" w:hAnsiTheme="minorHAnsi" w:cstheme="minorHAnsi"/>
              </w:rPr>
              <w:t>: Ні</w:t>
            </w:r>
          </w:p>
        </w:tc>
        <w:tc>
          <w:tcPr>
            <w:tcW w:w="5265" w:type="dxa"/>
            <w:gridSpan w:val="2"/>
            <w:tcBorders>
              <w:top w:val="single" w:sz="4" w:space="0" w:color="auto"/>
              <w:left w:val="single" w:sz="4" w:space="0" w:color="auto"/>
              <w:bottom w:val="single" w:sz="4" w:space="0" w:color="auto"/>
              <w:right w:val="single" w:sz="4" w:space="0" w:color="auto"/>
            </w:tcBorders>
            <w:hideMark/>
          </w:tcPr>
          <w:p w14:paraId="5D354529" w14:textId="77777777" w:rsidR="00626634" w:rsidRDefault="00626634">
            <w:pPr>
              <w:rPr>
                <w:rFonts w:asciiTheme="minorHAnsi" w:hAnsiTheme="minorHAnsi" w:cstheme="minorHAnsi"/>
              </w:rPr>
            </w:pPr>
            <w:r>
              <w:rPr>
                <w:rFonts w:asciiTheme="minorHAnsi" w:hAnsiTheme="minorHAnsi" w:cstheme="minorHAnsi"/>
                <w:spacing w:val="-3"/>
              </w:rPr>
              <w:t xml:space="preserve">4.  </w:t>
            </w:r>
            <w:r>
              <w:rPr>
                <w:rFonts w:asciiTheme="minorHAnsi" w:hAnsiTheme="minorHAnsi" w:cstheme="minorHAnsi"/>
                <w:b/>
                <w:spacing w:val="-3"/>
              </w:rPr>
              <w:t>Long Term Agreement</w:t>
            </w:r>
            <w:r>
              <w:rPr>
                <w:rFonts w:asciiTheme="minorHAnsi" w:hAnsiTheme="minorHAnsi" w:cstheme="minorHAnsi"/>
                <w:spacing w:val="-3"/>
              </w:rPr>
              <w:t>:  No</w:t>
            </w:r>
          </w:p>
        </w:tc>
      </w:tr>
      <w:tr w:rsidR="00626634" w:rsidRPr="00FC1EFB" w14:paraId="478BBC22"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42677B5F" w14:textId="77777777" w:rsidR="00626634" w:rsidRDefault="00626634">
            <w:pPr>
              <w:rPr>
                <w:rFonts w:asciiTheme="minorHAnsi" w:hAnsiTheme="minorHAnsi" w:cstheme="minorHAnsi"/>
              </w:rPr>
            </w:pPr>
            <w:r>
              <w:rPr>
                <w:rFonts w:asciiTheme="minorHAnsi" w:hAnsiTheme="minorHAnsi" w:cstheme="minorHAnsi"/>
              </w:rPr>
              <w:t>5.</w:t>
            </w:r>
            <w:r>
              <w:rPr>
                <w:rFonts w:asciiTheme="minorHAnsi" w:hAnsiTheme="minorHAnsi" w:cstheme="minorHAnsi"/>
                <w:b/>
                <w:bCs/>
              </w:rPr>
              <w:t xml:space="preserve">  Предмет Договору</w:t>
            </w:r>
            <w:r>
              <w:rPr>
                <w:rFonts w:asciiTheme="minorHAnsi" w:hAnsiTheme="minorHAnsi" w:cstheme="minorHAnsi"/>
              </w:rPr>
              <w:t xml:space="preserve">:  [ Х ] товари              [  ] послуги            [  ] товари </w:t>
            </w:r>
            <w:r>
              <w:rPr>
                <w:rFonts w:asciiTheme="minorHAnsi" w:hAnsiTheme="minorHAnsi" w:cstheme="minorHAnsi"/>
                <w:i/>
                <w:iCs/>
              </w:rPr>
              <w:t>та</w:t>
            </w:r>
            <w:r>
              <w:rPr>
                <w:rFonts w:asciiTheme="minorHAnsi" w:hAnsiTheme="minorHAnsi" w:cstheme="minorHAnsi"/>
              </w:rPr>
              <w:t xml:space="preserve"> послуги</w:t>
            </w:r>
          </w:p>
        </w:tc>
        <w:tc>
          <w:tcPr>
            <w:tcW w:w="5265" w:type="dxa"/>
            <w:gridSpan w:val="2"/>
            <w:tcBorders>
              <w:top w:val="single" w:sz="4" w:space="0" w:color="auto"/>
              <w:left w:val="single" w:sz="4" w:space="0" w:color="auto"/>
              <w:bottom w:val="single" w:sz="4" w:space="0" w:color="auto"/>
              <w:right w:val="single" w:sz="4" w:space="0" w:color="auto"/>
            </w:tcBorders>
            <w:hideMark/>
          </w:tcPr>
          <w:p w14:paraId="16F4C73A" w14:textId="77777777" w:rsidR="00626634" w:rsidRDefault="00626634">
            <w:pPr>
              <w:rPr>
                <w:rFonts w:asciiTheme="minorHAnsi" w:hAnsiTheme="minorHAnsi" w:cstheme="minorHAnsi"/>
              </w:rPr>
            </w:pPr>
            <w:r>
              <w:rPr>
                <w:rFonts w:asciiTheme="minorHAnsi" w:hAnsiTheme="minorHAnsi" w:cstheme="minorHAnsi"/>
                <w:spacing w:val="-3"/>
              </w:rPr>
              <w:t>5.</w:t>
            </w:r>
            <w:r>
              <w:rPr>
                <w:rFonts w:asciiTheme="minorHAnsi" w:hAnsiTheme="minorHAnsi" w:cstheme="minorHAnsi"/>
                <w:b/>
                <w:spacing w:val="-3"/>
              </w:rPr>
              <w:t xml:space="preserve">  Subject Matter of the Contract</w:t>
            </w:r>
            <w:r>
              <w:rPr>
                <w:rFonts w:asciiTheme="minorHAnsi" w:hAnsiTheme="minorHAnsi" w:cstheme="minorHAnsi"/>
                <w:spacing w:val="-3"/>
              </w:rPr>
              <w:t xml:space="preserve">:  [ Х  ] goods             [] services            [  ] goods </w:t>
            </w:r>
            <w:r>
              <w:rPr>
                <w:rFonts w:asciiTheme="minorHAnsi" w:hAnsiTheme="minorHAnsi" w:cstheme="minorHAnsi"/>
                <w:i/>
                <w:spacing w:val="-3"/>
              </w:rPr>
              <w:t>and</w:t>
            </w:r>
            <w:r>
              <w:rPr>
                <w:rFonts w:asciiTheme="minorHAnsi" w:hAnsiTheme="minorHAnsi" w:cstheme="minorHAnsi"/>
                <w:spacing w:val="-3"/>
              </w:rPr>
              <w:t xml:space="preserve"> services</w:t>
            </w:r>
          </w:p>
        </w:tc>
      </w:tr>
      <w:tr w:rsidR="00626634" w14:paraId="4785AB66"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56BD49CE" w14:textId="77777777" w:rsidR="00626634" w:rsidRDefault="00626634">
            <w:pPr>
              <w:rPr>
                <w:rFonts w:asciiTheme="minorHAnsi" w:hAnsiTheme="minorHAnsi" w:cstheme="minorHAnsi"/>
              </w:rPr>
            </w:pPr>
            <w:r>
              <w:rPr>
                <w:rFonts w:asciiTheme="minorHAnsi" w:hAnsiTheme="minorHAnsi" w:cstheme="minorHAnsi"/>
              </w:rPr>
              <w:t>6</w:t>
            </w:r>
            <w:r>
              <w:rPr>
                <w:rFonts w:asciiTheme="minorHAnsi" w:hAnsiTheme="minorHAnsi" w:cstheme="minorHAnsi"/>
                <w:spacing w:val="-3"/>
              </w:rPr>
              <w:t xml:space="preserve">.  </w:t>
            </w:r>
            <w:r>
              <w:rPr>
                <w:rFonts w:asciiTheme="minorHAnsi" w:hAnsiTheme="minorHAnsi" w:cstheme="minorHAnsi"/>
                <w:b/>
                <w:spacing w:val="-3"/>
              </w:rPr>
              <w:t>Тип Послуг:</w:t>
            </w:r>
            <w:r>
              <w:rPr>
                <w:rFonts w:asciiTheme="minorHAnsi" w:hAnsiTheme="minorHAnsi" w:cstheme="minorHAnsi"/>
                <w:spacing w:val="-3"/>
              </w:rPr>
              <w:t xml:space="preserve">  </w:t>
            </w:r>
          </w:p>
        </w:tc>
        <w:tc>
          <w:tcPr>
            <w:tcW w:w="5265" w:type="dxa"/>
            <w:gridSpan w:val="2"/>
            <w:tcBorders>
              <w:top w:val="single" w:sz="4" w:space="0" w:color="auto"/>
              <w:left w:val="single" w:sz="4" w:space="0" w:color="auto"/>
              <w:bottom w:val="single" w:sz="4" w:space="0" w:color="auto"/>
              <w:right w:val="single" w:sz="4" w:space="0" w:color="auto"/>
            </w:tcBorders>
            <w:hideMark/>
          </w:tcPr>
          <w:p w14:paraId="36C53B6E" w14:textId="77777777" w:rsidR="00626634" w:rsidRDefault="00626634">
            <w:pPr>
              <w:rPr>
                <w:rFonts w:asciiTheme="minorHAnsi" w:hAnsiTheme="minorHAnsi" w:cstheme="minorHAnsi"/>
              </w:rPr>
            </w:pPr>
            <w:r>
              <w:rPr>
                <w:rFonts w:asciiTheme="minorHAnsi" w:hAnsiTheme="minorHAnsi" w:cstheme="minorHAnsi"/>
                <w:spacing w:val="-3"/>
              </w:rPr>
              <w:t xml:space="preserve">6.  </w:t>
            </w:r>
            <w:r>
              <w:rPr>
                <w:rFonts w:asciiTheme="minorHAnsi" w:hAnsiTheme="minorHAnsi" w:cstheme="minorHAnsi"/>
                <w:b/>
                <w:spacing w:val="-3"/>
              </w:rPr>
              <w:t>Type of Services:</w:t>
            </w:r>
            <w:r>
              <w:rPr>
                <w:rFonts w:asciiTheme="minorHAnsi" w:hAnsiTheme="minorHAnsi" w:cstheme="minorHAnsi"/>
                <w:spacing w:val="-3"/>
              </w:rPr>
              <w:t xml:space="preserve"> </w:t>
            </w:r>
            <w:r>
              <w:rPr>
                <w:rStyle w:val="EndnoteReference"/>
                <w:rFonts w:asciiTheme="minorHAnsi" w:hAnsiTheme="minorHAnsi" w:cstheme="minorHAnsi"/>
                <w:spacing w:val="-3"/>
              </w:rPr>
              <w:t xml:space="preserve"> </w:t>
            </w:r>
          </w:p>
        </w:tc>
      </w:tr>
      <w:tr w:rsidR="00626634" w14:paraId="1E31ED4A" w14:textId="77777777" w:rsidTr="00626634">
        <w:tc>
          <w:tcPr>
            <w:tcW w:w="2632" w:type="dxa"/>
            <w:tcBorders>
              <w:top w:val="single" w:sz="4" w:space="0" w:color="auto"/>
              <w:left w:val="single" w:sz="4" w:space="0" w:color="auto"/>
              <w:bottom w:val="single" w:sz="4" w:space="0" w:color="auto"/>
              <w:right w:val="single" w:sz="4" w:space="0" w:color="auto"/>
            </w:tcBorders>
            <w:hideMark/>
          </w:tcPr>
          <w:p w14:paraId="6E0D49FC" w14:textId="77777777" w:rsidR="00626634" w:rsidRDefault="00626634">
            <w:pPr>
              <w:rPr>
                <w:rFonts w:asciiTheme="minorHAnsi" w:hAnsiTheme="minorHAnsi" w:cstheme="minorHAnsi"/>
              </w:rPr>
            </w:pPr>
            <w:r>
              <w:rPr>
                <w:rFonts w:asciiTheme="minorHAnsi" w:hAnsiTheme="minorHAnsi" w:cstheme="minorHAnsi"/>
              </w:rPr>
              <w:t xml:space="preserve">7.  </w:t>
            </w:r>
            <w:r>
              <w:rPr>
                <w:rFonts w:asciiTheme="minorHAnsi" w:hAnsiTheme="minorHAnsi" w:cstheme="minorHAnsi"/>
                <w:b/>
                <w:bCs/>
              </w:rPr>
              <w:t>Дата початку Договору</w:t>
            </w:r>
            <w:r>
              <w:rPr>
                <w:rFonts w:asciiTheme="minorHAnsi" w:hAnsiTheme="minorHAnsi" w:cstheme="minorHAnsi"/>
              </w:rPr>
              <w:t xml:space="preserve">:  </w:t>
            </w:r>
          </w:p>
        </w:tc>
        <w:tc>
          <w:tcPr>
            <w:tcW w:w="2632" w:type="dxa"/>
            <w:tcBorders>
              <w:top w:val="single" w:sz="4" w:space="0" w:color="auto"/>
              <w:left w:val="single" w:sz="4" w:space="0" w:color="auto"/>
              <w:bottom w:val="single" w:sz="4" w:space="0" w:color="auto"/>
              <w:right w:val="single" w:sz="4" w:space="0" w:color="auto"/>
            </w:tcBorders>
            <w:hideMark/>
          </w:tcPr>
          <w:p w14:paraId="0EDC31E6" w14:textId="77777777" w:rsidR="00626634" w:rsidRDefault="00626634">
            <w:pPr>
              <w:rPr>
                <w:rFonts w:asciiTheme="minorHAnsi" w:hAnsiTheme="minorHAnsi" w:cstheme="minorHAnsi"/>
              </w:rPr>
            </w:pPr>
            <w:r>
              <w:rPr>
                <w:rFonts w:asciiTheme="minorHAnsi" w:hAnsiTheme="minorHAnsi" w:cstheme="minorHAnsi"/>
              </w:rPr>
              <w:t xml:space="preserve">8.  </w:t>
            </w:r>
            <w:r>
              <w:rPr>
                <w:rFonts w:asciiTheme="minorHAnsi" w:hAnsiTheme="minorHAnsi" w:cstheme="minorHAnsi"/>
                <w:b/>
                <w:bCs/>
              </w:rPr>
              <w:t>Дата завершення Договору</w:t>
            </w:r>
            <w:r>
              <w:rPr>
                <w:rFonts w:asciiTheme="minorHAnsi" w:hAnsiTheme="minorHAnsi" w:cstheme="minorHAnsi"/>
              </w:rPr>
              <w:t xml:space="preserve">: </w:t>
            </w:r>
          </w:p>
        </w:tc>
        <w:tc>
          <w:tcPr>
            <w:tcW w:w="2632" w:type="dxa"/>
            <w:tcBorders>
              <w:top w:val="single" w:sz="4" w:space="0" w:color="auto"/>
              <w:left w:val="single" w:sz="4" w:space="0" w:color="auto"/>
              <w:bottom w:val="single" w:sz="4" w:space="0" w:color="auto"/>
              <w:right w:val="single" w:sz="4" w:space="0" w:color="auto"/>
            </w:tcBorders>
            <w:hideMark/>
          </w:tcPr>
          <w:p w14:paraId="30730704" w14:textId="77777777" w:rsidR="00626634" w:rsidRDefault="00626634">
            <w:pPr>
              <w:rPr>
                <w:rFonts w:asciiTheme="minorHAnsi" w:hAnsiTheme="minorHAnsi" w:cstheme="minorHAnsi"/>
              </w:rPr>
            </w:pPr>
            <w:r>
              <w:rPr>
                <w:rFonts w:asciiTheme="minorHAnsi" w:hAnsiTheme="minorHAnsi" w:cstheme="minorHAnsi"/>
                <w:spacing w:val="-3"/>
              </w:rPr>
              <w:t xml:space="preserve">7.  </w:t>
            </w:r>
            <w:r>
              <w:rPr>
                <w:rFonts w:asciiTheme="minorHAnsi" w:hAnsiTheme="minorHAnsi" w:cstheme="minorHAnsi"/>
                <w:b/>
                <w:spacing w:val="-3"/>
              </w:rPr>
              <w:t>Contract Starting Date</w:t>
            </w:r>
            <w:r>
              <w:rPr>
                <w:rFonts w:asciiTheme="minorHAnsi" w:hAnsiTheme="minorHAnsi" w:cstheme="minorHAnsi"/>
                <w:spacing w:val="-3"/>
              </w:rPr>
              <w:t xml:space="preserve">:  </w:t>
            </w:r>
          </w:p>
        </w:tc>
        <w:tc>
          <w:tcPr>
            <w:tcW w:w="2633" w:type="dxa"/>
            <w:tcBorders>
              <w:top w:val="single" w:sz="4" w:space="0" w:color="auto"/>
              <w:left w:val="single" w:sz="4" w:space="0" w:color="auto"/>
              <w:bottom w:val="single" w:sz="4" w:space="0" w:color="auto"/>
              <w:right w:val="single" w:sz="4" w:space="0" w:color="auto"/>
            </w:tcBorders>
            <w:hideMark/>
          </w:tcPr>
          <w:p w14:paraId="47E102B6" w14:textId="77777777" w:rsidR="00626634" w:rsidRDefault="00626634">
            <w:pPr>
              <w:rPr>
                <w:rFonts w:asciiTheme="minorHAnsi" w:hAnsiTheme="minorHAnsi" w:cstheme="minorHAnsi"/>
              </w:rPr>
            </w:pPr>
            <w:r>
              <w:rPr>
                <w:rFonts w:asciiTheme="minorHAnsi" w:hAnsiTheme="minorHAnsi" w:cstheme="minorHAnsi"/>
                <w:spacing w:val="-3"/>
              </w:rPr>
              <w:t xml:space="preserve">8.  </w:t>
            </w:r>
            <w:r>
              <w:rPr>
                <w:rFonts w:asciiTheme="minorHAnsi" w:hAnsiTheme="minorHAnsi" w:cstheme="minorHAnsi"/>
                <w:b/>
                <w:spacing w:val="-3"/>
              </w:rPr>
              <w:t>Contract Ending Date</w:t>
            </w:r>
            <w:r>
              <w:rPr>
                <w:rFonts w:asciiTheme="minorHAnsi" w:hAnsiTheme="minorHAnsi" w:cstheme="minorHAnsi"/>
                <w:spacing w:val="-3"/>
              </w:rPr>
              <w:t xml:space="preserve">: </w:t>
            </w:r>
          </w:p>
        </w:tc>
      </w:tr>
      <w:tr w:rsidR="00626634" w:rsidRPr="00FC1EFB" w14:paraId="2C6E8093"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7C68FC4E" w14:textId="77777777" w:rsidR="00626634" w:rsidRDefault="00626634">
            <w:pPr>
              <w:tabs>
                <w:tab w:val="left" w:pos="-720"/>
                <w:tab w:val="left" w:pos="720"/>
                <w:tab w:val="left" w:pos="1080"/>
              </w:tabs>
              <w:suppressAutoHyphens/>
              <w:ind w:right="32"/>
              <w:jc w:val="both"/>
              <w:rPr>
                <w:rFonts w:asciiTheme="minorHAnsi" w:hAnsiTheme="minorHAnsi" w:cstheme="minorHAnsi"/>
                <w:spacing w:val="-3"/>
              </w:rPr>
            </w:pPr>
            <w:r>
              <w:rPr>
                <w:rFonts w:asciiTheme="minorHAnsi" w:hAnsiTheme="minorHAnsi" w:cstheme="minorHAnsi"/>
              </w:rPr>
              <w:t xml:space="preserve">9.  </w:t>
            </w:r>
            <w:r>
              <w:rPr>
                <w:rFonts w:asciiTheme="minorHAnsi" w:hAnsiTheme="minorHAnsi" w:cstheme="minorHAnsi"/>
                <w:b/>
                <w:bCs/>
              </w:rPr>
              <w:t>Загальна сума Договору</w:t>
            </w:r>
            <w:r>
              <w:rPr>
                <w:rFonts w:asciiTheme="minorHAnsi" w:hAnsiTheme="minorHAnsi" w:cstheme="minorHAnsi"/>
              </w:rPr>
              <w:t xml:space="preserve">:  </w:t>
            </w:r>
          </w:p>
          <w:p w14:paraId="62A44707" w14:textId="77777777" w:rsidR="00626634" w:rsidRDefault="00626634">
            <w:pPr>
              <w:rPr>
                <w:rFonts w:asciiTheme="minorHAnsi" w:hAnsiTheme="minorHAnsi" w:cstheme="minorHAnsi"/>
                <w:vertAlign w:val="superscript"/>
              </w:rPr>
            </w:pPr>
            <w:r>
              <w:rPr>
                <w:rFonts w:asciiTheme="minorHAnsi" w:hAnsiTheme="minorHAnsi" w:cstheme="minorHAnsi"/>
              </w:rPr>
              <w:t xml:space="preserve">9a.  </w:t>
            </w:r>
            <w:r>
              <w:rPr>
                <w:rFonts w:asciiTheme="minorHAnsi" w:hAnsiTheme="minorHAnsi" w:cstheme="minorHAnsi"/>
                <w:b/>
                <w:bCs/>
              </w:rPr>
              <w:t>Передплата</w:t>
            </w:r>
            <w:r>
              <w:rPr>
                <w:rFonts w:asciiTheme="minorHAnsi" w:hAnsiTheme="minorHAnsi" w:cstheme="minorHAnsi"/>
              </w:rPr>
              <w:t xml:space="preserve">:  </w:t>
            </w:r>
            <w:r>
              <w:rPr>
                <w:rFonts w:asciiTheme="minorHAnsi" w:hAnsiTheme="minorHAnsi" w:cstheme="minorHAnsi"/>
                <w:color w:val="000000"/>
              </w:rPr>
              <w:t>Не застосовується</w:t>
            </w:r>
          </w:p>
        </w:tc>
        <w:tc>
          <w:tcPr>
            <w:tcW w:w="5265" w:type="dxa"/>
            <w:gridSpan w:val="2"/>
            <w:tcBorders>
              <w:top w:val="single" w:sz="4" w:space="0" w:color="auto"/>
              <w:left w:val="single" w:sz="4" w:space="0" w:color="auto"/>
              <w:bottom w:val="single" w:sz="4" w:space="0" w:color="auto"/>
              <w:right w:val="single" w:sz="4" w:space="0" w:color="auto"/>
            </w:tcBorders>
            <w:hideMark/>
          </w:tcPr>
          <w:p w14:paraId="5345B9C6" w14:textId="77777777" w:rsidR="00626634" w:rsidRDefault="00626634">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9.  </w:t>
            </w:r>
            <w:r>
              <w:rPr>
                <w:rFonts w:asciiTheme="minorHAnsi" w:hAnsiTheme="minorHAnsi" w:cstheme="minorHAnsi"/>
                <w:b/>
                <w:spacing w:val="-3"/>
              </w:rPr>
              <w:t>Total Contract Amount</w:t>
            </w:r>
            <w:r>
              <w:rPr>
                <w:rFonts w:asciiTheme="minorHAnsi" w:hAnsiTheme="minorHAnsi" w:cstheme="minorHAnsi"/>
                <w:spacing w:val="-3"/>
              </w:rPr>
              <w:t xml:space="preserve">:  </w:t>
            </w:r>
          </w:p>
          <w:p w14:paraId="34F4BFCA" w14:textId="77777777" w:rsidR="00626634" w:rsidRDefault="00626634">
            <w:pPr>
              <w:rPr>
                <w:rFonts w:asciiTheme="minorHAnsi" w:hAnsiTheme="minorHAnsi" w:cstheme="minorHAnsi"/>
                <w:vertAlign w:val="superscript"/>
              </w:rPr>
            </w:pPr>
            <w:r>
              <w:rPr>
                <w:rFonts w:asciiTheme="minorHAnsi" w:hAnsiTheme="minorHAnsi" w:cstheme="minorHAnsi"/>
                <w:spacing w:val="-3"/>
              </w:rPr>
              <w:t xml:space="preserve">9a.  </w:t>
            </w:r>
            <w:r>
              <w:rPr>
                <w:rFonts w:asciiTheme="minorHAnsi" w:hAnsiTheme="minorHAnsi" w:cstheme="minorHAnsi"/>
                <w:b/>
                <w:spacing w:val="-3"/>
              </w:rPr>
              <w:t>Advance Payment</w:t>
            </w:r>
            <w:r>
              <w:rPr>
                <w:rFonts w:asciiTheme="minorHAnsi" w:hAnsiTheme="minorHAnsi" w:cstheme="minorHAnsi"/>
                <w:spacing w:val="-3"/>
              </w:rPr>
              <w:t xml:space="preserve">:  </w:t>
            </w:r>
            <w:r>
              <w:rPr>
                <w:rFonts w:asciiTheme="minorHAnsi" w:hAnsiTheme="minorHAnsi" w:cstheme="minorHAnsi"/>
                <w:color w:val="000000"/>
                <w:spacing w:val="-3"/>
              </w:rPr>
              <w:t>Not applicable</w:t>
            </w:r>
          </w:p>
        </w:tc>
      </w:tr>
      <w:tr w:rsidR="00626634" w:rsidRPr="00FC1EFB" w14:paraId="5CB5300C"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2647593A" w14:textId="77777777" w:rsidR="00626634" w:rsidRDefault="00626634">
            <w:pPr>
              <w:tabs>
                <w:tab w:val="left" w:pos="-720"/>
                <w:tab w:val="left" w:pos="720"/>
                <w:tab w:val="left" w:pos="1080"/>
              </w:tabs>
              <w:suppressAutoHyphens/>
              <w:ind w:right="32"/>
              <w:jc w:val="both"/>
              <w:rPr>
                <w:rFonts w:asciiTheme="minorHAnsi" w:hAnsiTheme="minorHAnsi" w:cstheme="minorHAnsi"/>
                <w:spacing w:val="-3"/>
              </w:rPr>
            </w:pPr>
            <w:r>
              <w:rPr>
                <w:rFonts w:asciiTheme="minorHAnsi" w:hAnsiTheme="minorHAnsi" w:cstheme="minorHAnsi"/>
              </w:rPr>
              <w:t xml:space="preserve">10.  </w:t>
            </w:r>
            <w:r>
              <w:rPr>
                <w:rFonts w:asciiTheme="minorHAnsi" w:hAnsiTheme="minorHAnsi" w:cstheme="minorHAnsi"/>
                <w:b/>
                <w:bCs/>
              </w:rPr>
              <w:t>Загальна вартість Товарів та/або Послуг:</w:t>
            </w:r>
            <w:r>
              <w:rPr>
                <w:rFonts w:asciiTheme="minorHAnsi" w:hAnsiTheme="minorHAnsi" w:cstheme="minorHAnsi"/>
              </w:rPr>
              <w:t xml:space="preserve"> </w:t>
            </w:r>
          </w:p>
          <w:p w14:paraId="1A36C709" w14:textId="77777777" w:rsidR="00626634" w:rsidRDefault="00626634">
            <w:pPr>
              <w:tabs>
                <w:tab w:val="left" w:pos="-720"/>
                <w:tab w:val="left" w:pos="720"/>
                <w:tab w:val="left" w:pos="1080"/>
              </w:tabs>
              <w:suppressAutoHyphens/>
              <w:ind w:right="32"/>
              <w:jc w:val="both"/>
              <w:rPr>
                <w:rFonts w:asciiTheme="minorHAnsi" w:hAnsiTheme="minorHAnsi" w:cstheme="minorHAnsi"/>
                <w:spacing w:val="-3"/>
              </w:rPr>
            </w:pPr>
            <w:r>
              <w:rPr>
                <w:rFonts w:asciiTheme="minorHAnsi" w:hAnsiTheme="minorHAnsi" w:cstheme="minorHAnsi"/>
              </w:rPr>
              <w:t xml:space="preserve">  [  ] </w:t>
            </w:r>
            <w:r>
              <w:rPr>
                <w:rFonts w:asciiTheme="minorHAnsi" w:hAnsiTheme="minorHAnsi" w:cstheme="minorHAnsi"/>
                <w:b/>
                <w:bCs/>
              </w:rPr>
              <w:t>менше 50 000 дол. США  (лише Послуги)</w:t>
            </w:r>
            <w:r>
              <w:rPr>
                <w:rFonts w:asciiTheme="minorHAnsi" w:hAnsiTheme="minorHAnsi" w:cstheme="minorHAnsi"/>
              </w:rPr>
              <w:t xml:space="preserve"> – застосовуються Загальні умови ПРООН для базових (незначних) договорів</w:t>
            </w:r>
          </w:p>
          <w:p w14:paraId="427E6A41" w14:textId="77777777" w:rsidR="00626634" w:rsidRDefault="00626634">
            <w:pPr>
              <w:tabs>
                <w:tab w:val="left" w:pos="-720"/>
                <w:tab w:val="left" w:pos="720"/>
                <w:tab w:val="left" w:pos="1080"/>
              </w:tabs>
              <w:suppressAutoHyphens/>
              <w:ind w:right="32"/>
              <w:jc w:val="both"/>
              <w:rPr>
                <w:rFonts w:asciiTheme="minorHAnsi" w:hAnsiTheme="minorHAnsi" w:cstheme="minorHAnsi"/>
                <w:spacing w:val="-3"/>
              </w:rPr>
            </w:pPr>
            <w:r>
              <w:rPr>
                <w:rFonts w:asciiTheme="minorHAnsi" w:hAnsiTheme="minorHAnsi" w:cstheme="minorHAnsi"/>
              </w:rPr>
              <w:t xml:space="preserve">  [  ] </w:t>
            </w:r>
            <w:r>
              <w:rPr>
                <w:rFonts w:asciiTheme="minorHAnsi" w:hAnsiTheme="minorHAnsi" w:cstheme="minorHAnsi"/>
                <w:b/>
                <w:bCs/>
              </w:rPr>
              <w:t>менше 50 000 дол. США  (Товари</w:t>
            </w:r>
            <w:r>
              <w:rPr>
                <w:rFonts w:asciiTheme="minorHAnsi" w:hAnsiTheme="minorHAnsi" w:cstheme="minorHAnsi"/>
                <w:b/>
                <w:bCs/>
                <w:color w:val="FF0000"/>
              </w:rPr>
              <w:t xml:space="preserve"> </w:t>
            </w:r>
            <w:r>
              <w:rPr>
                <w:rFonts w:asciiTheme="minorHAnsi" w:hAnsiTheme="minorHAnsi" w:cstheme="minorHAnsi"/>
                <w:b/>
                <w:bCs/>
                <w:i/>
                <w:iCs/>
              </w:rPr>
              <w:t>або</w:t>
            </w:r>
            <w:r>
              <w:rPr>
                <w:rFonts w:asciiTheme="minorHAnsi" w:hAnsiTheme="minorHAnsi" w:cstheme="minorHAnsi"/>
                <w:b/>
                <w:bCs/>
              </w:rPr>
              <w:t xml:space="preserve"> Товари та Послуги)</w:t>
            </w:r>
            <w:r>
              <w:rPr>
                <w:rFonts w:asciiTheme="minorHAnsi" w:hAnsiTheme="minorHAnsi" w:cstheme="minorHAnsi"/>
              </w:rPr>
              <w:t xml:space="preserve"> – застосовуються Загальні умови ПРООН для договорів</w:t>
            </w:r>
          </w:p>
          <w:p w14:paraId="06BF0C1E" w14:textId="77777777" w:rsidR="00626634" w:rsidRDefault="00626634">
            <w:pPr>
              <w:rPr>
                <w:rFonts w:asciiTheme="minorHAnsi" w:hAnsiTheme="minorHAnsi" w:cstheme="minorHAnsi"/>
                <w:vertAlign w:val="superscript"/>
              </w:rPr>
            </w:pPr>
            <w:r>
              <w:rPr>
                <w:rFonts w:asciiTheme="minorHAnsi" w:hAnsiTheme="minorHAnsi" w:cstheme="minorHAnsi"/>
              </w:rPr>
              <w:t xml:space="preserve">  [</w:t>
            </w:r>
            <w:r>
              <w:rPr>
                <w:rFonts w:asciiTheme="minorHAnsi" w:hAnsiTheme="minorHAnsi" w:cstheme="minorHAnsi"/>
                <w:lang w:val="ru-RU"/>
              </w:rPr>
              <w:t xml:space="preserve">  </w:t>
            </w:r>
            <w:r>
              <w:rPr>
                <w:rFonts w:asciiTheme="minorHAnsi" w:hAnsiTheme="minorHAnsi" w:cstheme="minorHAnsi"/>
              </w:rPr>
              <w:t xml:space="preserve">] </w:t>
            </w:r>
            <w:r>
              <w:rPr>
                <w:rFonts w:asciiTheme="minorHAnsi" w:hAnsiTheme="minorHAnsi" w:cstheme="minorHAnsi"/>
                <w:b/>
                <w:bCs/>
              </w:rPr>
              <w:t xml:space="preserve">50 000 дол. США або більше  (Товари </w:t>
            </w:r>
            <w:r>
              <w:rPr>
                <w:rFonts w:asciiTheme="minorHAnsi" w:hAnsiTheme="minorHAnsi" w:cstheme="minorHAnsi"/>
                <w:b/>
                <w:bCs/>
                <w:i/>
                <w:iCs/>
              </w:rPr>
              <w:t>та/або</w:t>
            </w:r>
            <w:r>
              <w:rPr>
                <w:rFonts w:asciiTheme="minorHAnsi" w:hAnsiTheme="minorHAnsi" w:cstheme="minorHAnsi"/>
                <w:b/>
                <w:bCs/>
              </w:rPr>
              <w:t xml:space="preserve"> Послуги)</w:t>
            </w:r>
            <w:r>
              <w:rPr>
                <w:rFonts w:asciiTheme="minorHAnsi" w:hAnsiTheme="minorHAnsi" w:cstheme="minorHAnsi"/>
              </w:rPr>
              <w:t xml:space="preserve"> – застосовуються Загальні умови ПРООН для договорів</w:t>
            </w:r>
          </w:p>
        </w:tc>
        <w:tc>
          <w:tcPr>
            <w:tcW w:w="5265" w:type="dxa"/>
            <w:gridSpan w:val="2"/>
            <w:tcBorders>
              <w:top w:val="single" w:sz="4" w:space="0" w:color="auto"/>
              <w:left w:val="single" w:sz="4" w:space="0" w:color="auto"/>
              <w:bottom w:val="single" w:sz="4" w:space="0" w:color="auto"/>
              <w:right w:val="single" w:sz="4" w:space="0" w:color="auto"/>
            </w:tcBorders>
            <w:hideMark/>
          </w:tcPr>
          <w:p w14:paraId="6A409FD5" w14:textId="77777777" w:rsidR="00626634" w:rsidRDefault="00626634">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10.  </w:t>
            </w:r>
            <w:r>
              <w:rPr>
                <w:rFonts w:asciiTheme="minorHAnsi" w:hAnsiTheme="minorHAnsi" w:cstheme="minorHAnsi"/>
                <w:b/>
                <w:spacing w:val="-3"/>
              </w:rPr>
              <w:t>Total Value of Goods and/or Services</w:t>
            </w:r>
            <w:r>
              <w:rPr>
                <w:rFonts w:asciiTheme="minorHAnsi" w:hAnsiTheme="minorHAnsi" w:cstheme="minorHAnsi"/>
                <w:spacing w:val="-3"/>
              </w:rPr>
              <w:t xml:space="preserve">: </w:t>
            </w:r>
          </w:p>
          <w:p w14:paraId="4C408C6A" w14:textId="77777777" w:rsidR="00626634" w:rsidRDefault="00626634">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  [ ] </w:t>
            </w:r>
            <w:r>
              <w:rPr>
                <w:rFonts w:asciiTheme="minorHAnsi" w:hAnsiTheme="minorHAnsi" w:cstheme="minorHAnsi"/>
                <w:b/>
                <w:spacing w:val="-3"/>
              </w:rPr>
              <w:t>below US$50,000  (Services only)</w:t>
            </w:r>
            <w:r>
              <w:rPr>
                <w:rFonts w:asciiTheme="minorHAnsi" w:hAnsiTheme="minorHAnsi" w:cstheme="minorHAnsi"/>
                <w:spacing w:val="-3"/>
              </w:rPr>
              <w:t xml:space="preserve"> – UNDP General Terms and Conditions for Institutional (de minimis) Contracts apply</w:t>
            </w:r>
          </w:p>
          <w:p w14:paraId="635796C6" w14:textId="77777777" w:rsidR="00626634" w:rsidRDefault="00626634">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  [  ] </w:t>
            </w:r>
            <w:r>
              <w:rPr>
                <w:rFonts w:asciiTheme="minorHAnsi" w:hAnsiTheme="minorHAnsi" w:cstheme="minorHAnsi"/>
                <w:b/>
                <w:spacing w:val="-3"/>
              </w:rPr>
              <w:t>below US$50,000  (Goods</w:t>
            </w:r>
            <w:r>
              <w:rPr>
                <w:rFonts w:asciiTheme="minorHAnsi" w:hAnsiTheme="minorHAnsi" w:cstheme="minorHAnsi"/>
                <w:b/>
                <w:color w:val="FF0000"/>
                <w:spacing w:val="-3"/>
              </w:rPr>
              <w:t xml:space="preserve"> </w:t>
            </w:r>
            <w:r>
              <w:rPr>
                <w:rFonts w:asciiTheme="minorHAnsi" w:hAnsiTheme="minorHAnsi" w:cstheme="minorHAnsi"/>
                <w:b/>
                <w:i/>
                <w:spacing w:val="-3"/>
              </w:rPr>
              <w:t>or</w:t>
            </w:r>
            <w:r>
              <w:rPr>
                <w:rFonts w:asciiTheme="minorHAnsi" w:hAnsiTheme="minorHAnsi" w:cstheme="minorHAnsi"/>
                <w:b/>
                <w:spacing w:val="-3"/>
              </w:rPr>
              <w:t xml:space="preserve"> Goods and Services)</w:t>
            </w:r>
            <w:r>
              <w:rPr>
                <w:rFonts w:asciiTheme="minorHAnsi" w:hAnsiTheme="minorHAnsi" w:cstheme="minorHAnsi"/>
                <w:b/>
                <w:i/>
                <w:spacing w:val="-3"/>
              </w:rPr>
              <w:t xml:space="preserve"> </w:t>
            </w:r>
            <w:r>
              <w:rPr>
                <w:rFonts w:asciiTheme="minorHAnsi" w:hAnsiTheme="minorHAnsi" w:cstheme="minorHAnsi"/>
                <w:i/>
                <w:spacing w:val="-3"/>
              </w:rPr>
              <w:t xml:space="preserve">– </w:t>
            </w:r>
            <w:r>
              <w:rPr>
                <w:rFonts w:asciiTheme="minorHAnsi" w:hAnsiTheme="minorHAnsi" w:cstheme="minorHAnsi"/>
                <w:spacing w:val="-3"/>
              </w:rPr>
              <w:t>UNDP General Terms and Conditions for Contracts apply</w:t>
            </w:r>
          </w:p>
          <w:p w14:paraId="324002B9" w14:textId="77777777" w:rsidR="00626634" w:rsidRDefault="00626634">
            <w:pPr>
              <w:rPr>
                <w:rFonts w:asciiTheme="minorHAnsi" w:hAnsiTheme="minorHAnsi" w:cstheme="minorHAnsi"/>
                <w:vertAlign w:val="superscript"/>
              </w:rPr>
            </w:pPr>
            <w:r>
              <w:rPr>
                <w:rFonts w:asciiTheme="minorHAnsi" w:hAnsiTheme="minorHAnsi" w:cstheme="minorHAnsi"/>
                <w:spacing w:val="-3"/>
              </w:rPr>
              <w:t xml:space="preserve">  [  ] </w:t>
            </w:r>
            <w:r>
              <w:rPr>
                <w:rFonts w:asciiTheme="minorHAnsi" w:hAnsiTheme="minorHAnsi" w:cstheme="minorHAnsi"/>
                <w:b/>
                <w:spacing w:val="-3"/>
              </w:rPr>
              <w:t>equal to or</w:t>
            </w:r>
            <w:r>
              <w:rPr>
                <w:rFonts w:asciiTheme="minorHAnsi" w:hAnsiTheme="minorHAnsi" w:cstheme="minorHAnsi"/>
                <w:spacing w:val="-3"/>
              </w:rPr>
              <w:t xml:space="preserve"> </w:t>
            </w:r>
            <w:r>
              <w:rPr>
                <w:rFonts w:asciiTheme="minorHAnsi" w:hAnsiTheme="minorHAnsi" w:cstheme="minorHAnsi"/>
                <w:b/>
                <w:spacing w:val="-3"/>
              </w:rPr>
              <w:t xml:space="preserve">above US$50,000 (Goods </w:t>
            </w:r>
            <w:r>
              <w:rPr>
                <w:rFonts w:asciiTheme="minorHAnsi" w:hAnsiTheme="minorHAnsi" w:cstheme="minorHAnsi"/>
                <w:b/>
                <w:i/>
                <w:spacing w:val="-3"/>
              </w:rPr>
              <w:t>and/or</w:t>
            </w:r>
            <w:r>
              <w:rPr>
                <w:rFonts w:asciiTheme="minorHAnsi" w:hAnsiTheme="minorHAnsi" w:cstheme="minorHAnsi"/>
                <w:b/>
                <w:spacing w:val="-3"/>
              </w:rPr>
              <w:t xml:space="preserve"> Services)</w:t>
            </w:r>
            <w:r>
              <w:rPr>
                <w:rFonts w:asciiTheme="minorHAnsi" w:hAnsiTheme="minorHAnsi" w:cstheme="minorHAnsi"/>
                <w:spacing w:val="-3"/>
              </w:rPr>
              <w:t xml:space="preserve"> </w:t>
            </w:r>
            <w:r>
              <w:rPr>
                <w:rFonts w:asciiTheme="minorHAnsi" w:hAnsiTheme="minorHAnsi" w:cstheme="minorHAnsi"/>
                <w:i/>
                <w:spacing w:val="-3"/>
              </w:rPr>
              <w:t xml:space="preserve">– </w:t>
            </w:r>
            <w:r>
              <w:rPr>
                <w:rFonts w:asciiTheme="minorHAnsi" w:hAnsiTheme="minorHAnsi" w:cstheme="minorHAnsi"/>
                <w:spacing w:val="-3"/>
              </w:rPr>
              <w:t>UNDP General Terms and Conditions for Contracts apply</w:t>
            </w:r>
          </w:p>
        </w:tc>
      </w:tr>
      <w:tr w:rsidR="00626634" w:rsidRPr="00FC1EFB" w14:paraId="5E6FDE5D"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2E012915" w14:textId="77777777" w:rsidR="00626634" w:rsidRDefault="00626634">
            <w:pPr>
              <w:rPr>
                <w:rFonts w:asciiTheme="minorHAnsi" w:hAnsiTheme="minorHAnsi" w:cstheme="minorHAnsi"/>
                <w:vertAlign w:val="superscript"/>
              </w:rPr>
            </w:pPr>
            <w:r>
              <w:rPr>
                <w:rFonts w:asciiTheme="minorHAnsi" w:hAnsiTheme="minorHAnsi" w:cstheme="minorHAnsi"/>
              </w:rPr>
              <w:t xml:space="preserve">11.  </w:t>
            </w:r>
            <w:r>
              <w:rPr>
                <w:rFonts w:asciiTheme="minorHAnsi" w:hAnsiTheme="minorHAnsi" w:cstheme="minorHAnsi"/>
                <w:b/>
                <w:bCs/>
              </w:rPr>
              <w:t>Метод оплати:</w:t>
            </w:r>
            <w:r>
              <w:rPr>
                <w:rFonts w:asciiTheme="minorHAnsi" w:hAnsiTheme="minorHAnsi" w:cstheme="minorHAnsi"/>
              </w:rPr>
              <w:t xml:space="preserve">  [ Х] тверда (фіксована) ціна    [  ] відшкодування витрат  </w:t>
            </w:r>
          </w:p>
        </w:tc>
        <w:tc>
          <w:tcPr>
            <w:tcW w:w="5265" w:type="dxa"/>
            <w:gridSpan w:val="2"/>
            <w:tcBorders>
              <w:top w:val="single" w:sz="4" w:space="0" w:color="auto"/>
              <w:left w:val="single" w:sz="4" w:space="0" w:color="auto"/>
              <w:bottom w:val="single" w:sz="4" w:space="0" w:color="auto"/>
              <w:right w:val="single" w:sz="4" w:space="0" w:color="auto"/>
            </w:tcBorders>
            <w:hideMark/>
          </w:tcPr>
          <w:p w14:paraId="7D91D39B" w14:textId="77777777" w:rsidR="00626634" w:rsidRDefault="00626634">
            <w:pPr>
              <w:rPr>
                <w:rFonts w:asciiTheme="minorHAnsi" w:hAnsiTheme="minorHAnsi" w:cstheme="minorHAnsi"/>
                <w:vertAlign w:val="superscript"/>
              </w:rPr>
            </w:pPr>
            <w:r>
              <w:rPr>
                <w:rFonts w:asciiTheme="minorHAnsi" w:hAnsiTheme="minorHAnsi" w:cstheme="minorHAnsi"/>
                <w:spacing w:val="-3"/>
              </w:rPr>
              <w:t xml:space="preserve">11.  </w:t>
            </w:r>
            <w:r>
              <w:rPr>
                <w:rFonts w:asciiTheme="minorHAnsi" w:hAnsiTheme="minorHAnsi" w:cstheme="minorHAnsi"/>
                <w:b/>
                <w:spacing w:val="-3"/>
              </w:rPr>
              <w:t>Payment Method:</w:t>
            </w:r>
            <w:r>
              <w:rPr>
                <w:rFonts w:asciiTheme="minorHAnsi" w:hAnsiTheme="minorHAnsi" w:cstheme="minorHAnsi"/>
                <w:spacing w:val="-3"/>
              </w:rPr>
              <w:t xml:space="preserve"> [X] fixed price    [  ] cost reimbursement</w:t>
            </w:r>
          </w:p>
        </w:tc>
      </w:tr>
      <w:tr w:rsidR="00626634" w14:paraId="246FCCBB" w14:textId="77777777" w:rsidTr="00626634">
        <w:tc>
          <w:tcPr>
            <w:tcW w:w="5264" w:type="dxa"/>
            <w:gridSpan w:val="2"/>
            <w:tcBorders>
              <w:top w:val="single" w:sz="4" w:space="0" w:color="auto"/>
              <w:left w:val="single" w:sz="4" w:space="0" w:color="auto"/>
              <w:bottom w:val="single" w:sz="4" w:space="0" w:color="auto"/>
              <w:right w:val="single" w:sz="4" w:space="0" w:color="auto"/>
            </w:tcBorders>
          </w:tcPr>
          <w:p w14:paraId="04B275C6" w14:textId="77777777" w:rsidR="00626634" w:rsidRDefault="00626634">
            <w:pPr>
              <w:tabs>
                <w:tab w:val="left" w:pos="-720"/>
                <w:tab w:val="left" w:pos="2189"/>
              </w:tabs>
              <w:suppressAutoHyphens/>
              <w:ind w:right="32"/>
              <w:jc w:val="both"/>
              <w:rPr>
                <w:rFonts w:asciiTheme="minorHAnsi" w:hAnsiTheme="minorHAnsi" w:cstheme="minorHAnsi"/>
                <w:vertAlign w:val="superscript"/>
              </w:rPr>
            </w:pPr>
            <w:r>
              <w:rPr>
                <w:rFonts w:asciiTheme="minorHAnsi" w:hAnsiTheme="minorHAnsi" w:cstheme="minorHAnsi"/>
              </w:rPr>
              <w:t xml:space="preserve">12.  </w:t>
            </w:r>
            <w:r>
              <w:rPr>
                <w:rFonts w:asciiTheme="minorHAnsi" w:hAnsiTheme="minorHAnsi" w:cstheme="minorHAnsi"/>
                <w:b/>
                <w:bCs/>
              </w:rPr>
              <w:t>Назва(Ім'я) Підрядника</w:t>
            </w:r>
            <w:r>
              <w:rPr>
                <w:rFonts w:asciiTheme="minorHAnsi" w:hAnsiTheme="minorHAnsi" w:cstheme="minorHAnsi"/>
              </w:rPr>
              <w:t>:</w:t>
            </w:r>
          </w:p>
          <w:p w14:paraId="4D5CD431" w14:textId="77777777" w:rsidR="00626634" w:rsidRDefault="00626634">
            <w:pPr>
              <w:rPr>
                <w:rFonts w:asciiTheme="minorHAnsi" w:hAnsiTheme="minorHAnsi" w:cstheme="minorHAnsi"/>
                <w:vertAlign w:val="superscript"/>
              </w:rPr>
            </w:pPr>
          </w:p>
        </w:tc>
        <w:tc>
          <w:tcPr>
            <w:tcW w:w="5265" w:type="dxa"/>
            <w:gridSpan w:val="2"/>
            <w:tcBorders>
              <w:top w:val="single" w:sz="4" w:space="0" w:color="auto"/>
              <w:left w:val="single" w:sz="4" w:space="0" w:color="auto"/>
              <w:bottom w:val="single" w:sz="4" w:space="0" w:color="auto"/>
              <w:right w:val="single" w:sz="4" w:space="0" w:color="auto"/>
            </w:tcBorders>
          </w:tcPr>
          <w:p w14:paraId="7D453C88" w14:textId="77777777" w:rsidR="00626634" w:rsidRDefault="00626634">
            <w:pPr>
              <w:tabs>
                <w:tab w:val="left" w:pos="-720"/>
                <w:tab w:val="left" w:pos="2189"/>
              </w:tabs>
              <w:suppressAutoHyphens/>
              <w:jc w:val="both"/>
              <w:rPr>
                <w:rFonts w:asciiTheme="minorHAnsi" w:hAnsiTheme="minorHAnsi" w:cstheme="minorHAnsi"/>
                <w:spacing w:val="-3"/>
              </w:rPr>
            </w:pPr>
            <w:r>
              <w:rPr>
                <w:rFonts w:asciiTheme="minorHAnsi" w:hAnsiTheme="minorHAnsi" w:cstheme="minorHAnsi"/>
                <w:spacing w:val="-3"/>
              </w:rPr>
              <w:t xml:space="preserve">12.  </w:t>
            </w:r>
            <w:r>
              <w:rPr>
                <w:rFonts w:asciiTheme="minorHAnsi" w:hAnsiTheme="minorHAnsi" w:cstheme="minorHAnsi"/>
                <w:b/>
                <w:spacing w:val="-3"/>
              </w:rPr>
              <w:t>Contractor’s Name</w:t>
            </w:r>
            <w:r>
              <w:rPr>
                <w:rFonts w:asciiTheme="minorHAnsi" w:hAnsiTheme="minorHAnsi" w:cstheme="minorHAnsi"/>
                <w:spacing w:val="-3"/>
              </w:rPr>
              <w:t>:</w:t>
            </w:r>
          </w:p>
          <w:p w14:paraId="64301A5A" w14:textId="77777777" w:rsidR="00626634" w:rsidRDefault="00626634">
            <w:pPr>
              <w:rPr>
                <w:rFonts w:asciiTheme="minorHAnsi" w:hAnsiTheme="minorHAnsi" w:cstheme="minorHAnsi"/>
                <w:vertAlign w:val="superscript"/>
              </w:rPr>
            </w:pPr>
          </w:p>
        </w:tc>
      </w:tr>
      <w:tr w:rsidR="00626634" w14:paraId="607E5E3F" w14:textId="77777777" w:rsidTr="00626634">
        <w:tc>
          <w:tcPr>
            <w:tcW w:w="5264" w:type="dxa"/>
            <w:gridSpan w:val="2"/>
            <w:tcBorders>
              <w:top w:val="single" w:sz="4" w:space="0" w:color="auto"/>
              <w:left w:val="single" w:sz="4" w:space="0" w:color="auto"/>
              <w:bottom w:val="single" w:sz="4" w:space="0" w:color="auto"/>
              <w:right w:val="single" w:sz="4" w:space="0" w:color="auto"/>
            </w:tcBorders>
          </w:tcPr>
          <w:p w14:paraId="700DFA32" w14:textId="77777777" w:rsidR="00626634" w:rsidRDefault="00626634">
            <w:pPr>
              <w:pStyle w:val="Default"/>
              <w:spacing w:beforeLines="1" w:before="2"/>
              <w:ind w:right="32"/>
              <w:rPr>
                <w:rFonts w:asciiTheme="minorHAnsi" w:hAnsiTheme="minorHAnsi" w:cstheme="minorHAnsi"/>
                <w:sz w:val="20"/>
                <w:szCs w:val="20"/>
              </w:rPr>
            </w:pPr>
            <w:r>
              <w:rPr>
                <w:rFonts w:asciiTheme="minorHAnsi" w:hAnsiTheme="minorHAnsi" w:cstheme="minorHAnsi"/>
                <w:sz w:val="20"/>
                <w:szCs w:val="20"/>
              </w:rPr>
              <w:t xml:space="preserve">13.  </w:t>
            </w:r>
            <w:r>
              <w:rPr>
                <w:rFonts w:asciiTheme="minorHAnsi" w:hAnsiTheme="minorHAnsi" w:cstheme="minorHAnsi"/>
                <w:b/>
                <w:bCs/>
                <w:sz w:val="20"/>
                <w:szCs w:val="20"/>
              </w:rPr>
              <w:t>Ім'я контактної особи Підрядника</w:t>
            </w:r>
            <w:r>
              <w:rPr>
                <w:rFonts w:asciiTheme="minorHAnsi" w:hAnsiTheme="minorHAnsi" w:cstheme="minorHAnsi"/>
                <w:sz w:val="20"/>
                <w:szCs w:val="20"/>
              </w:rPr>
              <w:t xml:space="preserve">:  </w:t>
            </w:r>
          </w:p>
          <w:p w14:paraId="63444F51" w14:textId="77777777" w:rsidR="00626634" w:rsidRDefault="00626634">
            <w:pPr>
              <w:pStyle w:val="Default"/>
              <w:spacing w:beforeLines="1" w:before="2"/>
              <w:ind w:right="32"/>
              <w:rPr>
                <w:rFonts w:asciiTheme="minorHAnsi" w:hAnsiTheme="minorHAnsi" w:cstheme="minorHAnsi"/>
                <w:sz w:val="20"/>
                <w:szCs w:val="20"/>
              </w:rPr>
            </w:pPr>
          </w:p>
          <w:p w14:paraId="4EA3B9B5" w14:textId="77777777" w:rsidR="00626634" w:rsidRDefault="00626634">
            <w:pPr>
              <w:tabs>
                <w:tab w:val="left" w:pos="-720"/>
                <w:tab w:val="left" w:pos="720"/>
                <w:tab w:val="left" w:pos="1080"/>
              </w:tabs>
              <w:suppressAutoHyphens/>
              <w:rPr>
                <w:rFonts w:asciiTheme="minorHAnsi" w:hAnsiTheme="minorHAnsi" w:cstheme="minorHAnsi"/>
                <w:spacing w:val="-3"/>
              </w:rPr>
            </w:pPr>
            <w:r>
              <w:rPr>
                <w:rFonts w:asciiTheme="minorHAnsi" w:hAnsiTheme="minorHAnsi" w:cstheme="minorHAnsi"/>
                <w:spacing w:val="-3"/>
              </w:rPr>
              <w:t xml:space="preserve">Посада: керівник </w:t>
            </w:r>
          </w:p>
          <w:p w14:paraId="7A182214" w14:textId="77777777" w:rsidR="00626634" w:rsidRDefault="00626634">
            <w:pPr>
              <w:tabs>
                <w:tab w:val="left" w:pos="-720"/>
                <w:tab w:val="left" w:pos="720"/>
                <w:tab w:val="left" w:pos="1080"/>
              </w:tabs>
              <w:suppressAutoHyphens/>
              <w:rPr>
                <w:rFonts w:asciiTheme="minorHAnsi" w:hAnsiTheme="minorHAnsi" w:cstheme="minorHAnsi"/>
                <w:spacing w:val="-3"/>
              </w:rPr>
            </w:pPr>
            <w:r>
              <w:rPr>
                <w:rFonts w:asciiTheme="minorHAnsi" w:hAnsiTheme="minorHAnsi" w:cstheme="minorHAnsi"/>
                <w:spacing w:val="-3"/>
              </w:rPr>
              <w:t xml:space="preserve">Адреса: </w:t>
            </w:r>
          </w:p>
          <w:p w14:paraId="0AE0447E" w14:textId="77777777" w:rsidR="00626634" w:rsidRDefault="00626634">
            <w:pPr>
              <w:tabs>
                <w:tab w:val="left" w:pos="-720"/>
                <w:tab w:val="left" w:pos="720"/>
                <w:tab w:val="left" w:pos="1080"/>
              </w:tabs>
              <w:suppressAutoHyphens/>
              <w:rPr>
                <w:rFonts w:asciiTheme="minorHAnsi" w:hAnsiTheme="minorHAnsi" w:cstheme="minorHAnsi"/>
                <w:spacing w:val="-3"/>
                <w:lang w:val="ru-RU"/>
              </w:rPr>
            </w:pPr>
            <w:r>
              <w:rPr>
                <w:rFonts w:asciiTheme="minorHAnsi" w:hAnsiTheme="minorHAnsi" w:cstheme="minorHAnsi"/>
                <w:spacing w:val="-3"/>
              </w:rPr>
              <w:t>Номер телефону</w:t>
            </w:r>
            <w:r>
              <w:rPr>
                <w:rFonts w:asciiTheme="minorHAnsi" w:hAnsiTheme="minorHAnsi" w:cstheme="minorHAnsi"/>
                <w:spacing w:val="-3"/>
                <w:lang w:val="ru-RU"/>
              </w:rPr>
              <w:t>:</w:t>
            </w:r>
          </w:p>
          <w:p w14:paraId="58B0468D" w14:textId="77777777" w:rsidR="00626634" w:rsidRDefault="00626634">
            <w:pPr>
              <w:tabs>
                <w:tab w:val="left" w:pos="-720"/>
                <w:tab w:val="left" w:pos="720"/>
                <w:tab w:val="left" w:pos="1080"/>
              </w:tabs>
              <w:suppressAutoHyphens/>
              <w:rPr>
                <w:rFonts w:asciiTheme="minorHAnsi" w:hAnsiTheme="minorHAnsi" w:cstheme="minorHAnsi"/>
                <w:spacing w:val="-3"/>
              </w:rPr>
            </w:pPr>
            <w:r>
              <w:rPr>
                <w:rFonts w:asciiTheme="minorHAnsi" w:hAnsiTheme="minorHAnsi" w:cstheme="minorHAnsi"/>
                <w:spacing w:val="-3"/>
              </w:rPr>
              <w:lastRenderedPageBreak/>
              <w:t xml:space="preserve">Факс: </w:t>
            </w:r>
          </w:p>
          <w:p w14:paraId="7D8F7293" w14:textId="77777777" w:rsidR="00626634" w:rsidRDefault="00626634">
            <w:pPr>
              <w:tabs>
                <w:tab w:val="left" w:pos="-720"/>
                <w:tab w:val="left" w:pos="720"/>
                <w:tab w:val="left" w:pos="1080"/>
              </w:tabs>
              <w:suppressAutoHyphens/>
              <w:rPr>
                <w:rFonts w:asciiTheme="minorHAnsi" w:hAnsiTheme="minorHAnsi" w:cstheme="minorHAnsi"/>
                <w:vertAlign w:val="superscript"/>
              </w:rPr>
            </w:pPr>
            <w:r>
              <w:rPr>
                <w:rFonts w:asciiTheme="minorHAnsi" w:hAnsiTheme="minorHAnsi" w:cstheme="minorHAnsi"/>
                <w:spacing w:val="-3"/>
              </w:rPr>
              <w:t>Email:</w:t>
            </w:r>
            <w:r>
              <w:rPr>
                <w:rFonts w:asciiTheme="minorHAnsi" w:hAnsiTheme="minorHAnsi" w:cstheme="minorHAnsi"/>
              </w:rPr>
              <w:t xml:space="preserve"> </w:t>
            </w:r>
          </w:p>
        </w:tc>
        <w:tc>
          <w:tcPr>
            <w:tcW w:w="5265" w:type="dxa"/>
            <w:gridSpan w:val="2"/>
            <w:tcBorders>
              <w:top w:val="single" w:sz="4" w:space="0" w:color="auto"/>
              <w:left w:val="single" w:sz="4" w:space="0" w:color="auto"/>
              <w:bottom w:val="single" w:sz="4" w:space="0" w:color="auto"/>
              <w:right w:val="single" w:sz="4" w:space="0" w:color="auto"/>
            </w:tcBorders>
          </w:tcPr>
          <w:p w14:paraId="032B6C10" w14:textId="77777777" w:rsidR="00626634" w:rsidRDefault="00626634">
            <w:pPr>
              <w:tabs>
                <w:tab w:val="left" w:pos="-720"/>
                <w:tab w:val="left" w:pos="720"/>
                <w:tab w:val="left" w:pos="1080"/>
              </w:tabs>
              <w:suppressAutoHyphens/>
              <w:rPr>
                <w:rFonts w:asciiTheme="minorHAnsi" w:hAnsiTheme="minorHAnsi" w:cstheme="minorHAnsi"/>
                <w:spacing w:val="-3"/>
              </w:rPr>
            </w:pPr>
            <w:r>
              <w:rPr>
                <w:rFonts w:asciiTheme="minorHAnsi" w:hAnsiTheme="minorHAnsi" w:cstheme="minorHAnsi"/>
                <w:spacing w:val="-3"/>
              </w:rPr>
              <w:lastRenderedPageBreak/>
              <w:t xml:space="preserve">13.  </w:t>
            </w:r>
            <w:r>
              <w:rPr>
                <w:rFonts w:asciiTheme="minorHAnsi" w:hAnsiTheme="minorHAnsi" w:cstheme="minorHAnsi"/>
                <w:b/>
                <w:spacing w:val="-3"/>
              </w:rPr>
              <w:t>Contractor’s Contact Person’s Name</w:t>
            </w:r>
            <w:r>
              <w:rPr>
                <w:rFonts w:asciiTheme="minorHAnsi" w:hAnsiTheme="minorHAnsi" w:cstheme="minorHAnsi"/>
                <w:spacing w:val="-3"/>
              </w:rPr>
              <w:t>:</w:t>
            </w:r>
          </w:p>
          <w:p w14:paraId="33DD62A0" w14:textId="77777777" w:rsidR="00626634" w:rsidRDefault="00626634">
            <w:pPr>
              <w:tabs>
                <w:tab w:val="left" w:pos="-720"/>
                <w:tab w:val="left" w:pos="720"/>
                <w:tab w:val="left" w:pos="1080"/>
              </w:tabs>
              <w:suppressAutoHyphens/>
              <w:rPr>
                <w:rFonts w:asciiTheme="minorHAnsi" w:hAnsiTheme="minorHAnsi" w:cstheme="minorHAnsi"/>
                <w:spacing w:val="-3"/>
              </w:rPr>
            </w:pPr>
          </w:p>
          <w:p w14:paraId="4F1D7289" w14:textId="77777777" w:rsidR="00626634" w:rsidRDefault="00626634">
            <w:pPr>
              <w:tabs>
                <w:tab w:val="left" w:pos="-720"/>
                <w:tab w:val="left" w:pos="720"/>
                <w:tab w:val="left" w:pos="1080"/>
              </w:tabs>
              <w:suppressAutoHyphens/>
              <w:rPr>
                <w:rFonts w:asciiTheme="minorHAnsi" w:hAnsiTheme="minorHAnsi" w:cstheme="minorHAnsi"/>
                <w:spacing w:val="-3"/>
              </w:rPr>
            </w:pPr>
            <w:r>
              <w:rPr>
                <w:rFonts w:asciiTheme="minorHAnsi" w:hAnsiTheme="minorHAnsi" w:cstheme="minorHAnsi"/>
                <w:spacing w:val="-3"/>
              </w:rPr>
              <w:t>Title</w:t>
            </w:r>
          </w:p>
          <w:p w14:paraId="37BFDD84" w14:textId="77777777" w:rsidR="00626634" w:rsidRDefault="00626634">
            <w:pPr>
              <w:tabs>
                <w:tab w:val="left" w:pos="-720"/>
              </w:tabs>
              <w:suppressAutoHyphens/>
              <w:rPr>
                <w:rFonts w:asciiTheme="minorHAnsi" w:hAnsiTheme="minorHAnsi" w:cstheme="minorHAnsi"/>
              </w:rPr>
            </w:pPr>
            <w:r>
              <w:rPr>
                <w:rFonts w:asciiTheme="minorHAnsi" w:hAnsiTheme="minorHAnsi" w:cstheme="minorHAnsi"/>
                <w:spacing w:val="-3"/>
              </w:rPr>
              <w:t>Address:</w:t>
            </w:r>
            <w:r>
              <w:rPr>
                <w:rFonts w:asciiTheme="minorHAnsi" w:hAnsiTheme="minorHAnsi" w:cstheme="minorHAnsi"/>
              </w:rPr>
              <w:t xml:space="preserve"> </w:t>
            </w:r>
          </w:p>
          <w:p w14:paraId="56A1F26F" w14:textId="77777777" w:rsidR="00626634" w:rsidRDefault="00626634">
            <w:pPr>
              <w:tabs>
                <w:tab w:val="left" w:pos="-720"/>
              </w:tabs>
              <w:suppressAutoHyphens/>
              <w:rPr>
                <w:rFonts w:asciiTheme="minorHAnsi" w:hAnsiTheme="minorHAnsi" w:cstheme="minorHAnsi"/>
              </w:rPr>
            </w:pPr>
            <w:r>
              <w:rPr>
                <w:rFonts w:asciiTheme="minorHAnsi" w:hAnsiTheme="minorHAnsi" w:cstheme="minorHAnsi"/>
                <w:spacing w:val="-3"/>
              </w:rPr>
              <w:t xml:space="preserve">Telephone number: </w:t>
            </w:r>
          </w:p>
          <w:p w14:paraId="1DDE723B" w14:textId="77777777" w:rsidR="00626634" w:rsidRDefault="00626634">
            <w:pPr>
              <w:tabs>
                <w:tab w:val="left" w:pos="-720"/>
                <w:tab w:val="left" w:pos="720"/>
                <w:tab w:val="left" w:pos="1080"/>
              </w:tabs>
              <w:suppressAutoHyphens/>
              <w:rPr>
                <w:rFonts w:asciiTheme="minorHAnsi" w:hAnsiTheme="minorHAnsi" w:cstheme="minorHAnsi"/>
              </w:rPr>
            </w:pPr>
            <w:r>
              <w:rPr>
                <w:rFonts w:asciiTheme="minorHAnsi" w:hAnsiTheme="minorHAnsi" w:cstheme="minorHAnsi"/>
                <w:spacing w:val="-3"/>
              </w:rPr>
              <w:lastRenderedPageBreak/>
              <w:t xml:space="preserve">Fax: </w:t>
            </w:r>
          </w:p>
          <w:p w14:paraId="79D0F61B" w14:textId="77777777" w:rsidR="00626634" w:rsidRDefault="00626634">
            <w:pPr>
              <w:rPr>
                <w:rFonts w:asciiTheme="minorHAnsi" w:hAnsiTheme="minorHAnsi" w:cstheme="minorHAnsi"/>
                <w:vertAlign w:val="superscript"/>
              </w:rPr>
            </w:pPr>
            <w:r>
              <w:rPr>
                <w:rFonts w:asciiTheme="minorHAnsi" w:hAnsiTheme="minorHAnsi" w:cstheme="minorHAnsi"/>
                <w:spacing w:val="-3"/>
              </w:rPr>
              <w:t>Email:</w:t>
            </w:r>
            <w:r>
              <w:rPr>
                <w:rFonts w:asciiTheme="minorHAnsi" w:hAnsiTheme="minorHAnsi" w:cstheme="minorHAnsi"/>
              </w:rPr>
              <w:t xml:space="preserve"> </w:t>
            </w:r>
          </w:p>
        </w:tc>
      </w:tr>
      <w:tr w:rsidR="00626634" w14:paraId="18058669" w14:textId="77777777" w:rsidTr="00626634">
        <w:tc>
          <w:tcPr>
            <w:tcW w:w="5264" w:type="dxa"/>
            <w:gridSpan w:val="2"/>
            <w:tcBorders>
              <w:top w:val="single" w:sz="4" w:space="0" w:color="auto"/>
              <w:left w:val="single" w:sz="4" w:space="0" w:color="auto"/>
              <w:bottom w:val="single" w:sz="4" w:space="0" w:color="auto"/>
              <w:right w:val="single" w:sz="4" w:space="0" w:color="auto"/>
            </w:tcBorders>
          </w:tcPr>
          <w:p w14:paraId="6AF27B37" w14:textId="77777777" w:rsidR="00626634" w:rsidRDefault="00626634">
            <w:pPr>
              <w:ind w:right="32"/>
              <w:rPr>
                <w:rFonts w:asciiTheme="minorHAnsi" w:hAnsiTheme="minorHAnsi" w:cstheme="minorHAnsi"/>
                <w:b/>
                <w:color w:val="000000"/>
                <w:spacing w:val="-3"/>
              </w:rPr>
            </w:pPr>
            <w:r>
              <w:rPr>
                <w:rFonts w:asciiTheme="minorHAnsi" w:hAnsiTheme="minorHAnsi" w:cstheme="minorHAnsi"/>
                <w:b/>
                <w:color w:val="000000"/>
                <w:spacing w:val="-3"/>
              </w:rPr>
              <w:lastRenderedPageBreak/>
              <w:t xml:space="preserve">14.  </w:t>
            </w:r>
            <w:r>
              <w:rPr>
                <w:rFonts w:asciiTheme="minorHAnsi" w:hAnsiTheme="minorHAnsi" w:cstheme="minorHAnsi"/>
                <w:b/>
                <w:bCs/>
                <w:color w:val="000000"/>
                <w:spacing w:val="-3"/>
              </w:rPr>
              <w:t>Ім'я контактної особи ПРООН</w:t>
            </w:r>
            <w:r>
              <w:rPr>
                <w:rFonts w:asciiTheme="minorHAnsi" w:hAnsiTheme="minorHAnsi" w:cstheme="minorHAnsi"/>
                <w:b/>
                <w:color w:val="000000"/>
                <w:spacing w:val="-3"/>
              </w:rPr>
              <w:t xml:space="preserve">: </w:t>
            </w:r>
          </w:p>
          <w:p w14:paraId="736DCF22" w14:textId="77777777" w:rsidR="00626634" w:rsidRDefault="00626634">
            <w:pPr>
              <w:ind w:right="32"/>
              <w:rPr>
                <w:rFonts w:asciiTheme="minorHAnsi" w:hAnsiTheme="minorHAnsi" w:cstheme="minorHAnsi"/>
                <w:color w:val="000000"/>
                <w:spacing w:val="-3"/>
              </w:rPr>
            </w:pPr>
          </w:p>
          <w:p w14:paraId="56B049C1" w14:textId="77777777" w:rsidR="00626634" w:rsidRDefault="00626634">
            <w:pPr>
              <w:ind w:right="32"/>
              <w:rPr>
                <w:rFonts w:asciiTheme="minorHAnsi" w:hAnsiTheme="minorHAnsi" w:cstheme="minorHAnsi"/>
                <w:color w:val="000000"/>
                <w:spacing w:val="-3"/>
              </w:rPr>
            </w:pPr>
            <w:r>
              <w:rPr>
                <w:rFonts w:asciiTheme="minorHAnsi" w:hAnsiTheme="minorHAnsi" w:cstheme="minorHAnsi"/>
                <w:color w:val="000000"/>
                <w:spacing w:val="-3"/>
              </w:rPr>
              <w:t xml:space="preserve">Посада: </w:t>
            </w:r>
          </w:p>
          <w:p w14:paraId="440A5B70" w14:textId="77777777" w:rsidR="00626634" w:rsidRDefault="00626634">
            <w:pPr>
              <w:ind w:right="32"/>
              <w:rPr>
                <w:rFonts w:asciiTheme="minorHAnsi" w:hAnsiTheme="minorHAnsi" w:cstheme="minorHAnsi"/>
                <w:color w:val="000000"/>
                <w:spacing w:val="-3"/>
              </w:rPr>
            </w:pPr>
            <w:r>
              <w:rPr>
                <w:rFonts w:asciiTheme="minorHAnsi" w:hAnsiTheme="minorHAnsi" w:cstheme="minorHAnsi"/>
                <w:color w:val="000000"/>
                <w:spacing w:val="-3"/>
              </w:rPr>
              <w:t xml:space="preserve">Адреса: </w:t>
            </w:r>
          </w:p>
          <w:p w14:paraId="5C62A7DC" w14:textId="77777777" w:rsidR="00626634" w:rsidRDefault="00626634">
            <w:pPr>
              <w:ind w:right="32"/>
              <w:rPr>
                <w:rFonts w:asciiTheme="minorHAnsi" w:hAnsiTheme="minorHAnsi" w:cstheme="minorHAnsi"/>
                <w:color w:val="000000"/>
                <w:spacing w:val="-3"/>
              </w:rPr>
            </w:pPr>
            <w:r>
              <w:rPr>
                <w:rFonts w:asciiTheme="minorHAnsi" w:hAnsiTheme="minorHAnsi" w:cstheme="minorHAnsi"/>
                <w:color w:val="000000"/>
                <w:spacing w:val="-3"/>
              </w:rPr>
              <w:t xml:space="preserve">Тел.: </w:t>
            </w:r>
          </w:p>
          <w:p w14:paraId="4FCE8A66" w14:textId="77777777" w:rsidR="00626634" w:rsidRDefault="00626634">
            <w:pPr>
              <w:rPr>
                <w:rFonts w:asciiTheme="minorHAnsi" w:hAnsiTheme="minorHAnsi" w:cstheme="minorHAnsi"/>
                <w:vertAlign w:val="superscript"/>
              </w:rPr>
            </w:pPr>
            <w:r>
              <w:rPr>
                <w:rFonts w:asciiTheme="minorHAnsi" w:hAnsiTheme="minorHAnsi" w:cstheme="minorHAnsi"/>
                <w:color w:val="000000"/>
                <w:spacing w:val="-3"/>
              </w:rPr>
              <w:t xml:space="preserve">Email: </w:t>
            </w:r>
          </w:p>
        </w:tc>
        <w:tc>
          <w:tcPr>
            <w:tcW w:w="5265" w:type="dxa"/>
            <w:gridSpan w:val="2"/>
            <w:tcBorders>
              <w:top w:val="single" w:sz="4" w:space="0" w:color="auto"/>
              <w:left w:val="single" w:sz="4" w:space="0" w:color="auto"/>
              <w:bottom w:val="single" w:sz="4" w:space="0" w:color="auto"/>
              <w:right w:val="single" w:sz="4" w:space="0" w:color="auto"/>
            </w:tcBorders>
            <w:hideMark/>
          </w:tcPr>
          <w:p w14:paraId="41A03EF9" w14:textId="77777777" w:rsidR="00626634" w:rsidRDefault="00626634">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14.  </w:t>
            </w:r>
            <w:r>
              <w:rPr>
                <w:rFonts w:asciiTheme="minorHAnsi" w:hAnsiTheme="minorHAnsi" w:cstheme="minorHAnsi"/>
                <w:b/>
                <w:spacing w:val="-3"/>
              </w:rPr>
              <w:t>UNDP Contact Person’s Name</w:t>
            </w:r>
            <w:r>
              <w:rPr>
                <w:rFonts w:asciiTheme="minorHAnsi" w:hAnsiTheme="minorHAnsi" w:cstheme="minorHAnsi"/>
                <w:spacing w:val="-3"/>
              </w:rPr>
              <w:t xml:space="preserve">: </w:t>
            </w:r>
          </w:p>
          <w:p w14:paraId="3B9CC115" w14:textId="77777777" w:rsidR="00626634" w:rsidRDefault="00626634">
            <w:pPr>
              <w:tabs>
                <w:tab w:val="left" w:pos="-720"/>
                <w:tab w:val="left" w:pos="720"/>
                <w:tab w:val="left" w:pos="1080"/>
              </w:tabs>
              <w:suppressAutoHyphens/>
              <w:jc w:val="both"/>
              <w:rPr>
                <w:rFonts w:asciiTheme="minorHAnsi" w:hAnsiTheme="minorHAnsi" w:cstheme="minorHAnsi"/>
                <w:color w:val="000000"/>
                <w:spacing w:val="-3"/>
              </w:rPr>
            </w:pPr>
            <w:r>
              <w:rPr>
                <w:rFonts w:asciiTheme="minorHAnsi" w:hAnsiTheme="minorHAnsi" w:cstheme="minorHAnsi"/>
                <w:color w:val="000000"/>
                <w:spacing w:val="-3"/>
              </w:rPr>
              <w:t xml:space="preserve"> </w:t>
            </w:r>
          </w:p>
          <w:p w14:paraId="07A80851" w14:textId="77777777" w:rsidR="00626634" w:rsidRDefault="00626634">
            <w:pPr>
              <w:tabs>
                <w:tab w:val="left" w:pos="-720"/>
                <w:tab w:val="left" w:pos="720"/>
                <w:tab w:val="left" w:pos="1080"/>
              </w:tabs>
              <w:suppressAutoHyphens/>
              <w:jc w:val="both"/>
              <w:rPr>
                <w:rFonts w:asciiTheme="minorHAnsi" w:hAnsiTheme="minorHAnsi" w:cstheme="minorHAnsi"/>
                <w:color w:val="000000"/>
                <w:spacing w:val="-3"/>
              </w:rPr>
            </w:pPr>
            <w:r>
              <w:rPr>
                <w:rFonts w:asciiTheme="minorHAnsi" w:hAnsiTheme="minorHAnsi" w:cstheme="minorHAnsi"/>
                <w:color w:val="000000"/>
                <w:spacing w:val="-3"/>
              </w:rPr>
              <w:t xml:space="preserve">Title: </w:t>
            </w:r>
          </w:p>
          <w:p w14:paraId="5453BC0E" w14:textId="77777777" w:rsidR="00626634" w:rsidRDefault="00626634">
            <w:pPr>
              <w:tabs>
                <w:tab w:val="left" w:pos="-720"/>
                <w:tab w:val="left" w:pos="720"/>
                <w:tab w:val="left" w:pos="1080"/>
              </w:tabs>
              <w:suppressAutoHyphens/>
              <w:jc w:val="both"/>
              <w:rPr>
                <w:rFonts w:asciiTheme="minorHAnsi" w:hAnsiTheme="minorHAnsi" w:cstheme="minorHAnsi"/>
                <w:color w:val="000000"/>
                <w:spacing w:val="-3"/>
              </w:rPr>
            </w:pPr>
            <w:r>
              <w:rPr>
                <w:rFonts w:asciiTheme="minorHAnsi" w:hAnsiTheme="minorHAnsi" w:cstheme="minorHAnsi"/>
                <w:color w:val="000000"/>
                <w:spacing w:val="-3"/>
              </w:rPr>
              <w:t xml:space="preserve">Address: </w:t>
            </w:r>
          </w:p>
          <w:p w14:paraId="2B623A81" w14:textId="77777777" w:rsidR="00626634" w:rsidRDefault="00626634">
            <w:pPr>
              <w:tabs>
                <w:tab w:val="left" w:pos="-720"/>
                <w:tab w:val="left" w:pos="720"/>
                <w:tab w:val="left" w:pos="1080"/>
              </w:tabs>
              <w:suppressAutoHyphens/>
              <w:jc w:val="both"/>
              <w:rPr>
                <w:rFonts w:asciiTheme="minorHAnsi" w:hAnsiTheme="minorHAnsi" w:cstheme="minorHAnsi"/>
                <w:color w:val="000000"/>
                <w:spacing w:val="-3"/>
              </w:rPr>
            </w:pPr>
            <w:r>
              <w:rPr>
                <w:rFonts w:asciiTheme="minorHAnsi" w:hAnsiTheme="minorHAnsi" w:cstheme="minorHAnsi"/>
                <w:color w:val="000000"/>
                <w:spacing w:val="-3"/>
              </w:rPr>
              <w:t xml:space="preserve">Telephone number </w:t>
            </w:r>
          </w:p>
          <w:p w14:paraId="726B4366" w14:textId="77777777" w:rsidR="00626634" w:rsidRDefault="00626634">
            <w:pPr>
              <w:rPr>
                <w:rFonts w:asciiTheme="minorHAnsi" w:hAnsiTheme="minorHAnsi" w:cstheme="minorHAnsi"/>
                <w:vertAlign w:val="superscript"/>
              </w:rPr>
            </w:pPr>
            <w:r>
              <w:rPr>
                <w:rFonts w:asciiTheme="minorHAnsi" w:hAnsiTheme="minorHAnsi" w:cstheme="minorHAnsi"/>
                <w:color w:val="000000"/>
                <w:spacing w:val="-3"/>
              </w:rPr>
              <w:t xml:space="preserve">Email: </w:t>
            </w:r>
          </w:p>
        </w:tc>
      </w:tr>
      <w:tr w:rsidR="00626634" w:rsidRPr="00FC1EFB" w14:paraId="2FCDA957"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2702226B" w14:textId="77777777" w:rsidR="00626634" w:rsidRDefault="00626634">
            <w:pPr>
              <w:tabs>
                <w:tab w:val="left" w:pos="-720"/>
                <w:tab w:val="left" w:pos="720"/>
                <w:tab w:val="left" w:pos="1080"/>
              </w:tabs>
              <w:suppressAutoHyphens/>
              <w:ind w:right="32"/>
              <w:jc w:val="both"/>
              <w:rPr>
                <w:rFonts w:asciiTheme="minorHAnsi" w:hAnsiTheme="minorHAnsi" w:cstheme="minorHAnsi"/>
                <w:spacing w:val="-3"/>
              </w:rPr>
            </w:pPr>
            <w:r>
              <w:rPr>
                <w:rFonts w:asciiTheme="minorHAnsi" w:hAnsiTheme="minorHAnsi" w:cstheme="minorHAnsi"/>
              </w:rPr>
              <w:t xml:space="preserve">15.  </w:t>
            </w:r>
            <w:r>
              <w:rPr>
                <w:rFonts w:asciiTheme="minorHAnsi" w:hAnsiTheme="minorHAnsi" w:cstheme="minorHAnsi"/>
                <w:b/>
                <w:bCs/>
              </w:rPr>
              <w:t>Банківський рахунок Підрядника, на який будуть перераховуватись платежі:</w:t>
            </w:r>
          </w:p>
          <w:p w14:paraId="17EF2629" w14:textId="77777777" w:rsidR="00626634" w:rsidRDefault="00626634">
            <w:pPr>
              <w:pStyle w:val="WP9BodyText"/>
              <w:widowControl/>
              <w:spacing w:beforeLines="1" w:before="2"/>
              <w:ind w:right="32"/>
              <w:rPr>
                <w:rFonts w:asciiTheme="minorHAnsi" w:hAnsiTheme="minorHAnsi" w:cstheme="minorHAnsi"/>
                <w:lang w:val="uk-UA"/>
              </w:rPr>
            </w:pPr>
            <w:r>
              <w:rPr>
                <w:rFonts w:asciiTheme="minorHAnsi" w:hAnsiTheme="minorHAnsi" w:cstheme="minorHAnsi"/>
                <w:lang w:val="uk-UA"/>
              </w:rPr>
              <w:t xml:space="preserve">Отримувач: </w:t>
            </w:r>
          </w:p>
          <w:p w14:paraId="4C97AAB7" w14:textId="77777777" w:rsidR="00626634" w:rsidRDefault="00626634">
            <w:pPr>
              <w:pStyle w:val="WP9BodyText"/>
              <w:widowControl/>
              <w:spacing w:beforeLines="1" w:before="2"/>
              <w:ind w:right="32"/>
              <w:rPr>
                <w:rFonts w:asciiTheme="minorHAnsi" w:hAnsiTheme="minorHAnsi" w:cstheme="minorHAnsi"/>
                <w:lang w:val="uk-UA"/>
              </w:rPr>
            </w:pPr>
            <w:r>
              <w:rPr>
                <w:rFonts w:asciiTheme="minorHAnsi" w:hAnsiTheme="minorHAnsi" w:cstheme="minorHAnsi"/>
                <w:lang w:val="uk-UA"/>
              </w:rPr>
              <w:t>Назва рахунку:</w:t>
            </w:r>
          </w:p>
          <w:p w14:paraId="717D14AE" w14:textId="77777777" w:rsidR="00626634" w:rsidRDefault="00626634">
            <w:pPr>
              <w:pStyle w:val="WP9BodyText"/>
              <w:widowControl/>
              <w:spacing w:beforeLines="1" w:before="2"/>
              <w:ind w:right="32"/>
              <w:rPr>
                <w:rFonts w:asciiTheme="minorHAnsi" w:hAnsiTheme="minorHAnsi" w:cstheme="minorHAnsi"/>
                <w:lang w:val="uk-UA"/>
              </w:rPr>
            </w:pPr>
            <w:r>
              <w:rPr>
                <w:rFonts w:asciiTheme="minorHAnsi" w:hAnsiTheme="minorHAnsi" w:cstheme="minorHAnsi"/>
                <w:lang w:val="uk-UA"/>
              </w:rPr>
              <w:t xml:space="preserve">Номер рахунку: </w:t>
            </w:r>
          </w:p>
          <w:p w14:paraId="668F4E1F" w14:textId="77777777" w:rsidR="00626634" w:rsidRDefault="00626634">
            <w:pPr>
              <w:pStyle w:val="WP9BodyText"/>
              <w:widowControl/>
              <w:spacing w:beforeLines="1" w:before="2"/>
              <w:ind w:right="32"/>
              <w:rPr>
                <w:rFonts w:asciiTheme="minorHAnsi" w:hAnsiTheme="minorHAnsi" w:cstheme="minorHAnsi"/>
                <w:lang w:val="uk-UA"/>
              </w:rPr>
            </w:pPr>
            <w:r>
              <w:rPr>
                <w:rFonts w:asciiTheme="minorHAnsi" w:hAnsiTheme="minorHAnsi" w:cstheme="minorHAnsi"/>
                <w:lang w:val="uk-UA"/>
              </w:rPr>
              <w:t xml:space="preserve">Назва банку: </w:t>
            </w:r>
          </w:p>
          <w:p w14:paraId="22B4DF4B" w14:textId="77777777" w:rsidR="00626634" w:rsidRDefault="00626634">
            <w:pPr>
              <w:pStyle w:val="WP9BodyText"/>
              <w:widowControl/>
              <w:spacing w:beforeLines="1" w:before="2"/>
              <w:ind w:right="32"/>
              <w:rPr>
                <w:rFonts w:asciiTheme="minorHAnsi" w:hAnsiTheme="minorHAnsi" w:cstheme="minorHAnsi"/>
                <w:lang w:val="uk-UA"/>
              </w:rPr>
            </w:pPr>
            <w:r>
              <w:rPr>
                <w:rFonts w:asciiTheme="minorHAnsi" w:hAnsiTheme="minorHAnsi" w:cstheme="minorHAnsi"/>
                <w:lang w:val="uk-UA"/>
              </w:rPr>
              <w:t xml:space="preserve">МФО </w:t>
            </w:r>
          </w:p>
          <w:p w14:paraId="0FE70688" w14:textId="77777777" w:rsidR="00626634" w:rsidRDefault="00626634">
            <w:pPr>
              <w:rPr>
                <w:rFonts w:asciiTheme="minorHAnsi" w:hAnsiTheme="minorHAnsi" w:cstheme="minorHAnsi"/>
                <w:vertAlign w:val="superscript"/>
              </w:rPr>
            </w:pPr>
            <w:r>
              <w:rPr>
                <w:rFonts w:asciiTheme="minorHAnsi" w:hAnsiTheme="minorHAnsi" w:cstheme="minorHAnsi"/>
              </w:rPr>
              <w:t xml:space="preserve">ЄДРПОУ </w:t>
            </w:r>
          </w:p>
        </w:tc>
        <w:tc>
          <w:tcPr>
            <w:tcW w:w="5265" w:type="dxa"/>
            <w:gridSpan w:val="2"/>
            <w:tcBorders>
              <w:top w:val="single" w:sz="4" w:space="0" w:color="auto"/>
              <w:left w:val="single" w:sz="4" w:space="0" w:color="auto"/>
              <w:bottom w:val="single" w:sz="4" w:space="0" w:color="auto"/>
              <w:right w:val="single" w:sz="4" w:space="0" w:color="auto"/>
            </w:tcBorders>
            <w:hideMark/>
          </w:tcPr>
          <w:p w14:paraId="2CF2516B" w14:textId="77777777" w:rsidR="00626634" w:rsidRDefault="00626634">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15.  </w:t>
            </w:r>
            <w:r>
              <w:rPr>
                <w:rFonts w:asciiTheme="minorHAnsi" w:hAnsiTheme="minorHAnsi" w:cstheme="minorHAnsi"/>
                <w:b/>
                <w:spacing w:val="-3"/>
              </w:rPr>
              <w:t>Contractor’s Bank Account to which payments will be transferred</w:t>
            </w:r>
            <w:r>
              <w:rPr>
                <w:rFonts w:asciiTheme="minorHAnsi" w:hAnsiTheme="minorHAnsi" w:cstheme="minorHAnsi"/>
                <w:spacing w:val="-3"/>
              </w:rPr>
              <w:t>:</w:t>
            </w:r>
          </w:p>
          <w:p w14:paraId="672A50AF" w14:textId="77777777" w:rsidR="00626634" w:rsidRDefault="00626634">
            <w:pPr>
              <w:pStyle w:val="WP9BodyText"/>
              <w:widowControl/>
              <w:spacing w:beforeLines="1" w:before="2"/>
              <w:rPr>
                <w:rFonts w:asciiTheme="minorHAnsi" w:hAnsiTheme="minorHAnsi" w:cstheme="minorHAnsi"/>
              </w:rPr>
            </w:pPr>
            <w:r>
              <w:rPr>
                <w:rFonts w:asciiTheme="minorHAnsi" w:hAnsiTheme="minorHAnsi" w:cstheme="minorHAnsi"/>
              </w:rPr>
              <w:t xml:space="preserve">Beneficiary: </w:t>
            </w:r>
          </w:p>
          <w:p w14:paraId="5D66291B" w14:textId="77777777" w:rsidR="00626634" w:rsidRDefault="00626634">
            <w:pPr>
              <w:pStyle w:val="WP9BodyText"/>
              <w:widowControl/>
              <w:spacing w:beforeLines="1" w:before="2"/>
              <w:rPr>
                <w:rFonts w:asciiTheme="minorHAnsi" w:hAnsiTheme="minorHAnsi" w:cstheme="minorHAnsi"/>
              </w:rPr>
            </w:pPr>
            <w:r>
              <w:rPr>
                <w:rFonts w:asciiTheme="minorHAnsi" w:hAnsiTheme="minorHAnsi" w:cstheme="minorHAnsi"/>
              </w:rPr>
              <w:t>Account name:</w:t>
            </w:r>
          </w:p>
          <w:p w14:paraId="3343E15A" w14:textId="77777777" w:rsidR="00626634" w:rsidRDefault="00626634">
            <w:pPr>
              <w:pStyle w:val="WP9BodyText"/>
              <w:widowControl/>
              <w:spacing w:beforeLines="1" w:before="2"/>
              <w:rPr>
                <w:rFonts w:asciiTheme="minorHAnsi" w:hAnsiTheme="minorHAnsi" w:cstheme="minorHAnsi"/>
              </w:rPr>
            </w:pPr>
            <w:r>
              <w:rPr>
                <w:rFonts w:asciiTheme="minorHAnsi" w:hAnsiTheme="minorHAnsi" w:cstheme="minorHAnsi"/>
              </w:rPr>
              <w:t>Account number:</w:t>
            </w:r>
          </w:p>
          <w:p w14:paraId="4E290CCA" w14:textId="77777777" w:rsidR="00626634" w:rsidRDefault="00626634">
            <w:pPr>
              <w:pStyle w:val="WP9BodyText"/>
              <w:widowControl/>
              <w:spacing w:beforeLines="1" w:before="2"/>
              <w:rPr>
                <w:rFonts w:asciiTheme="minorHAnsi" w:hAnsiTheme="minorHAnsi" w:cstheme="minorHAnsi"/>
              </w:rPr>
            </w:pPr>
            <w:r>
              <w:rPr>
                <w:rFonts w:asciiTheme="minorHAnsi" w:hAnsiTheme="minorHAnsi" w:cstheme="minorHAnsi"/>
              </w:rPr>
              <w:t xml:space="preserve">Bank name: </w:t>
            </w:r>
          </w:p>
          <w:p w14:paraId="17DC8C15" w14:textId="77777777" w:rsidR="00626634" w:rsidRDefault="00626634">
            <w:pPr>
              <w:ind w:right="59"/>
              <w:jc w:val="both"/>
              <w:rPr>
                <w:rFonts w:asciiTheme="minorHAnsi" w:hAnsiTheme="minorHAnsi" w:cstheme="minorHAnsi"/>
              </w:rPr>
            </w:pPr>
            <w:r>
              <w:rPr>
                <w:rFonts w:asciiTheme="minorHAnsi" w:hAnsiTheme="minorHAnsi" w:cstheme="minorHAnsi"/>
              </w:rPr>
              <w:t xml:space="preserve">Bank address: </w:t>
            </w:r>
          </w:p>
          <w:p w14:paraId="02F6CE49" w14:textId="77777777" w:rsidR="00626634" w:rsidRDefault="00626634">
            <w:pPr>
              <w:ind w:right="59"/>
              <w:jc w:val="both"/>
              <w:rPr>
                <w:rFonts w:asciiTheme="minorHAnsi" w:hAnsiTheme="minorHAnsi" w:cstheme="minorHAnsi"/>
              </w:rPr>
            </w:pPr>
            <w:r>
              <w:rPr>
                <w:rFonts w:asciiTheme="minorHAnsi" w:hAnsiTheme="minorHAnsi" w:cstheme="minorHAnsi"/>
              </w:rPr>
              <w:t xml:space="preserve">MFO </w:t>
            </w:r>
          </w:p>
          <w:p w14:paraId="51547307" w14:textId="77777777" w:rsidR="00626634" w:rsidRDefault="00626634">
            <w:pPr>
              <w:rPr>
                <w:rFonts w:asciiTheme="minorHAnsi" w:hAnsiTheme="minorHAnsi" w:cstheme="minorHAnsi"/>
                <w:vertAlign w:val="superscript"/>
              </w:rPr>
            </w:pPr>
            <w:r>
              <w:rPr>
                <w:rFonts w:asciiTheme="minorHAnsi" w:hAnsiTheme="minorHAnsi" w:cstheme="minorHAnsi"/>
              </w:rPr>
              <w:t xml:space="preserve">EDRPOU </w:t>
            </w:r>
          </w:p>
        </w:tc>
      </w:tr>
      <w:tr w:rsidR="00626634" w:rsidRPr="00FC1EFB" w14:paraId="6A9FAC14" w14:textId="77777777" w:rsidTr="00626634">
        <w:tc>
          <w:tcPr>
            <w:tcW w:w="5264" w:type="dxa"/>
            <w:gridSpan w:val="2"/>
            <w:tcBorders>
              <w:top w:val="single" w:sz="4" w:space="0" w:color="auto"/>
              <w:left w:val="single" w:sz="4" w:space="0" w:color="auto"/>
              <w:bottom w:val="single" w:sz="4" w:space="0" w:color="auto"/>
              <w:right w:val="single" w:sz="4" w:space="0" w:color="auto"/>
            </w:tcBorders>
          </w:tcPr>
          <w:p w14:paraId="7FE63842" w14:textId="77777777" w:rsidR="00626634" w:rsidRDefault="00626634">
            <w:pPr>
              <w:tabs>
                <w:tab w:val="left" w:pos="-720"/>
                <w:tab w:val="left" w:pos="0"/>
                <w:tab w:val="left" w:pos="709"/>
              </w:tabs>
              <w:suppressAutoHyphens/>
              <w:jc w:val="both"/>
              <w:rPr>
                <w:rFonts w:asciiTheme="minorHAnsi" w:hAnsiTheme="minorHAnsi" w:cstheme="minorHAnsi"/>
              </w:rPr>
            </w:pPr>
            <w:r>
              <w:rPr>
                <w:rFonts w:asciiTheme="minorHAnsi" w:hAnsiTheme="minorHAnsi" w:cstheme="minorHAnsi"/>
              </w:rPr>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3E092B05" w14:textId="77777777" w:rsidR="00626634" w:rsidRDefault="00626634">
            <w:pPr>
              <w:tabs>
                <w:tab w:val="left" w:pos="-720"/>
                <w:tab w:val="left" w:pos="0"/>
                <w:tab w:val="left" w:pos="709"/>
              </w:tabs>
              <w:suppressAutoHyphens/>
              <w:jc w:val="both"/>
              <w:rPr>
                <w:rFonts w:asciiTheme="minorHAnsi" w:hAnsiTheme="minorHAnsi" w:cstheme="minorHAnsi"/>
                <w:spacing w:val="-3"/>
              </w:rPr>
            </w:pPr>
          </w:p>
          <w:p w14:paraId="00C44027" w14:textId="77777777" w:rsidR="00626634" w:rsidRDefault="00626634">
            <w:pPr>
              <w:numPr>
                <w:ilvl w:val="0"/>
                <w:numId w:val="2"/>
              </w:numPr>
              <w:tabs>
                <w:tab w:val="left" w:pos="-720"/>
                <w:tab w:val="left" w:pos="0"/>
                <w:tab w:val="left" w:pos="720"/>
              </w:tabs>
              <w:suppressAutoHyphens/>
              <w:ind w:left="720" w:hanging="360"/>
              <w:jc w:val="both"/>
              <w:rPr>
                <w:rFonts w:asciiTheme="minorHAnsi" w:hAnsiTheme="minorHAnsi" w:cstheme="minorHAnsi"/>
                <w:spacing w:val="-3"/>
              </w:rPr>
            </w:pPr>
            <w:r>
              <w:rPr>
                <w:rFonts w:asciiTheme="minorHAnsi" w:hAnsiTheme="minorHAnsi" w:cstheme="minorHAnsi"/>
              </w:rPr>
              <w:t>Дана лицьова сторінка («Лицьова сторінка»).</w:t>
            </w:r>
          </w:p>
          <w:p w14:paraId="03DDC9C6" w14:textId="77777777" w:rsidR="00626634" w:rsidRDefault="00626634">
            <w:pPr>
              <w:numPr>
                <w:ilvl w:val="0"/>
                <w:numId w:val="2"/>
              </w:numPr>
              <w:tabs>
                <w:tab w:val="left" w:pos="-720"/>
                <w:tab w:val="left" w:pos="0"/>
                <w:tab w:val="left" w:pos="709"/>
              </w:tabs>
              <w:suppressAutoHyphens/>
              <w:ind w:left="720" w:hanging="360"/>
              <w:jc w:val="both"/>
              <w:rPr>
                <w:rFonts w:asciiTheme="minorHAnsi" w:hAnsiTheme="minorHAnsi" w:cstheme="minorHAnsi"/>
                <w:spacing w:val="-3"/>
              </w:rPr>
            </w:pPr>
            <w:r>
              <w:rPr>
                <w:rFonts w:asciiTheme="minorHAnsi" w:hAnsiTheme="minorHAnsi" w:cstheme="minorHAnsi"/>
              </w:rPr>
              <w:t>Загальні умови ПРООН для договорів – Додаток 1</w:t>
            </w:r>
          </w:p>
          <w:p w14:paraId="6E926DD8" w14:textId="77777777" w:rsidR="00626634" w:rsidRDefault="00626634">
            <w:pPr>
              <w:tabs>
                <w:tab w:val="left" w:pos="-720"/>
                <w:tab w:val="left" w:pos="0"/>
                <w:tab w:val="left" w:pos="709"/>
              </w:tabs>
              <w:suppressAutoHyphens/>
              <w:ind w:left="720"/>
              <w:jc w:val="both"/>
              <w:rPr>
                <w:rFonts w:asciiTheme="minorHAnsi" w:hAnsiTheme="minorHAnsi" w:cstheme="minorHAnsi"/>
                <w:spacing w:val="-3"/>
              </w:rPr>
            </w:pPr>
          </w:p>
          <w:p w14:paraId="028CF6A9" w14:textId="77777777" w:rsidR="00626634" w:rsidRDefault="00626634">
            <w:pPr>
              <w:numPr>
                <w:ilvl w:val="0"/>
                <w:numId w:val="2"/>
              </w:numPr>
              <w:tabs>
                <w:tab w:val="left" w:pos="-720"/>
                <w:tab w:val="left" w:pos="0"/>
                <w:tab w:val="left" w:pos="709"/>
              </w:tabs>
              <w:suppressAutoHyphens/>
              <w:ind w:left="720" w:hanging="360"/>
              <w:jc w:val="both"/>
              <w:rPr>
                <w:rFonts w:asciiTheme="minorHAnsi" w:hAnsiTheme="minorHAnsi" w:cstheme="minorHAnsi"/>
                <w:spacing w:val="-3"/>
              </w:rPr>
            </w:pPr>
            <w:r>
              <w:rPr>
                <w:rFonts w:asciiTheme="minorHAnsi" w:hAnsiTheme="minorHAnsi" w:cstheme="minorHAnsi"/>
              </w:rPr>
              <w:t>Технічне завдання (ТЗ)  - Додаток 2</w:t>
            </w:r>
          </w:p>
          <w:p w14:paraId="74DF56EE" w14:textId="77777777" w:rsidR="00626634" w:rsidRDefault="00626634">
            <w:pPr>
              <w:numPr>
                <w:ilvl w:val="0"/>
                <w:numId w:val="2"/>
              </w:numPr>
              <w:tabs>
                <w:tab w:val="left" w:pos="-720"/>
                <w:tab w:val="left" w:pos="0"/>
                <w:tab w:val="left" w:pos="709"/>
              </w:tabs>
              <w:suppressAutoHyphens/>
              <w:ind w:left="720" w:hanging="360"/>
              <w:jc w:val="both"/>
              <w:rPr>
                <w:rFonts w:asciiTheme="minorHAnsi" w:hAnsiTheme="minorHAnsi" w:cstheme="minorHAnsi"/>
                <w:spacing w:val="-3"/>
              </w:rPr>
            </w:pPr>
            <w:r>
              <w:rPr>
                <w:rFonts w:asciiTheme="minorHAnsi" w:hAnsiTheme="minorHAnsi" w:cstheme="minorHAnsi"/>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3716E8BE" w14:textId="77777777" w:rsidR="00626634" w:rsidRDefault="00626634">
            <w:pPr>
              <w:numPr>
                <w:ilvl w:val="0"/>
                <w:numId w:val="2"/>
              </w:numPr>
              <w:tabs>
                <w:tab w:val="left" w:pos="-720"/>
                <w:tab w:val="left" w:pos="0"/>
                <w:tab w:val="left" w:pos="720"/>
              </w:tabs>
              <w:suppressAutoHyphens/>
              <w:ind w:left="720" w:hanging="360"/>
              <w:jc w:val="both"/>
              <w:rPr>
                <w:rFonts w:asciiTheme="minorHAnsi" w:hAnsiTheme="minorHAnsi" w:cstheme="minorHAnsi"/>
                <w:spacing w:val="-3"/>
              </w:rPr>
            </w:pPr>
            <w:r>
              <w:rPr>
                <w:rFonts w:asciiTheme="minorHAnsi" w:hAnsiTheme="minorHAnsi" w:cstheme="minorHAnsi"/>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04EB8A62" w14:textId="77777777" w:rsidR="00626634" w:rsidRDefault="00626634">
            <w:pPr>
              <w:numPr>
                <w:ilvl w:val="0"/>
                <w:numId w:val="2"/>
              </w:numPr>
              <w:tabs>
                <w:tab w:val="left" w:pos="-720"/>
                <w:tab w:val="left" w:pos="0"/>
                <w:tab w:val="left" w:pos="720"/>
              </w:tabs>
              <w:suppressAutoHyphens/>
              <w:ind w:left="720" w:hanging="360"/>
              <w:jc w:val="both"/>
              <w:rPr>
                <w:rFonts w:asciiTheme="minorHAnsi" w:hAnsiTheme="minorHAnsi" w:cstheme="minorHAnsi"/>
              </w:rPr>
            </w:pPr>
            <w:r>
              <w:rPr>
                <w:rFonts w:asciiTheme="minorHAnsi" w:hAnsiTheme="minorHAnsi" w:cstheme="minorHAnsi"/>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5B287E68" w14:textId="77777777" w:rsidR="00626634" w:rsidRDefault="00626634">
            <w:pPr>
              <w:tabs>
                <w:tab w:val="left" w:pos="-720"/>
                <w:tab w:val="left" w:pos="0"/>
                <w:tab w:val="left" w:pos="720"/>
              </w:tabs>
              <w:suppressAutoHyphens/>
              <w:ind w:left="720"/>
              <w:jc w:val="both"/>
              <w:rPr>
                <w:rFonts w:asciiTheme="minorHAnsi" w:hAnsiTheme="minorHAnsi" w:cstheme="minorHAnsi"/>
              </w:rPr>
            </w:pPr>
          </w:p>
          <w:p w14:paraId="3B864D73" w14:textId="77777777" w:rsidR="00626634" w:rsidRDefault="00626634">
            <w:pPr>
              <w:tabs>
                <w:tab w:val="left" w:pos="-720"/>
                <w:tab w:val="left" w:pos="720"/>
                <w:tab w:val="left" w:pos="1260"/>
              </w:tabs>
              <w:suppressAutoHyphens/>
              <w:jc w:val="both"/>
              <w:rPr>
                <w:rFonts w:asciiTheme="minorHAnsi" w:hAnsiTheme="minorHAnsi" w:cstheme="minorHAnsi"/>
              </w:rPr>
            </w:pPr>
            <w:r>
              <w:rPr>
                <w:rFonts w:asciiTheme="minorHAnsi" w:hAnsiTheme="minorHAnsi" w:cstheme="minorHAnsi"/>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2A55FD4F" w14:textId="77777777" w:rsidR="00626634" w:rsidRDefault="00626634">
            <w:pPr>
              <w:tabs>
                <w:tab w:val="left" w:pos="-720"/>
                <w:tab w:val="left" w:pos="720"/>
                <w:tab w:val="left" w:pos="1260"/>
              </w:tabs>
              <w:suppressAutoHyphens/>
              <w:jc w:val="both"/>
              <w:rPr>
                <w:rFonts w:asciiTheme="minorHAnsi" w:hAnsiTheme="minorHAnsi" w:cstheme="minorHAnsi"/>
              </w:rPr>
            </w:pPr>
            <w:r>
              <w:rPr>
                <w:rFonts w:asciiTheme="minorHAnsi" w:hAnsiTheme="minorHAnsi" w:cstheme="minorHAnsi"/>
              </w:rPr>
              <w:t xml:space="preserve">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w:t>
            </w:r>
            <w:r>
              <w:rPr>
                <w:rFonts w:asciiTheme="minorHAnsi" w:hAnsiTheme="minorHAnsi" w:cstheme="minorHAnsi"/>
              </w:rPr>
              <w:lastRenderedPageBreak/>
              <w:t>даного Договору можливе лише у разі оформлення належним чином уповноваженими представниками Сторін письмової угоди.</w:t>
            </w:r>
          </w:p>
          <w:p w14:paraId="3FE392F2" w14:textId="77777777" w:rsidR="00626634" w:rsidRDefault="00626634">
            <w:pPr>
              <w:tabs>
                <w:tab w:val="left" w:pos="-720"/>
                <w:tab w:val="left" w:pos="720"/>
                <w:tab w:val="left" w:pos="1260"/>
              </w:tabs>
              <w:suppressAutoHyphens/>
              <w:jc w:val="both"/>
              <w:rPr>
                <w:rFonts w:asciiTheme="minorHAnsi" w:hAnsiTheme="minorHAnsi" w:cstheme="minorHAnsi"/>
                <w:b/>
                <w:spacing w:val="-3"/>
                <w:lang w:val="ru-RU"/>
              </w:rPr>
            </w:pPr>
          </w:p>
          <w:p w14:paraId="18892030" w14:textId="77777777" w:rsidR="00626634" w:rsidRDefault="00626634">
            <w:pPr>
              <w:rPr>
                <w:rFonts w:asciiTheme="minorHAnsi" w:hAnsiTheme="minorHAnsi" w:cstheme="minorHAnsi"/>
                <w:vertAlign w:val="superscript"/>
              </w:rPr>
            </w:pPr>
            <w:r>
              <w:rPr>
                <w:rFonts w:asciiTheme="minorHAnsi" w:hAnsiTheme="minorHAnsi" w:cstheme="minorHAnsi"/>
                <w:b/>
                <w:bCs/>
              </w:rPr>
              <w:t>НА ПОСВІДЧЕННЯ ЧОГО,</w:t>
            </w:r>
            <w:r>
              <w:rPr>
                <w:rFonts w:asciiTheme="minorHAnsi" w:hAnsiTheme="minorHAnsi" w:cstheme="minorHAnsi"/>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Borders>
              <w:top w:val="single" w:sz="4" w:space="0" w:color="auto"/>
              <w:left w:val="single" w:sz="4" w:space="0" w:color="auto"/>
              <w:bottom w:val="single" w:sz="4" w:space="0" w:color="auto"/>
              <w:right w:val="single" w:sz="4" w:space="0" w:color="auto"/>
            </w:tcBorders>
          </w:tcPr>
          <w:p w14:paraId="5FA495D8" w14:textId="77777777" w:rsidR="00626634" w:rsidRDefault="00626634">
            <w:pPr>
              <w:tabs>
                <w:tab w:val="left" w:pos="-720"/>
                <w:tab w:val="left" w:pos="0"/>
                <w:tab w:val="left" w:pos="709"/>
              </w:tabs>
              <w:suppressAutoHyphens/>
              <w:jc w:val="both"/>
              <w:rPr>
                <w:rFonts w:asciiTheme="minorHAnsi" w:hAnsiTheme="minorHAnsi" w:cstheme="minorHAnsi"/>
              </w:rPr>
            </w:pPr>
            <w:r>
              <w:rPr>
                <w:rFonts w:asciiTheme="minorHAnsi" w:hAnsiTheme="minorHAnsi" w:cstheme="minorHAnsi"/>
              </w:rPr>
              <w:lastRenderedPageBreak/>
              <w:t>This Contract consists of the following documents, which in case of conflict shall take precedence over one another in the following order:</w:t>
            </w:r>
          </w:p>
          <w:p w14:paraId="48157974" w14:textId="77777777" w:rsidR="00626634" w:rsidRDefault="00626634">
            <w:pPr>
              <w:tabs>
                <w:tab w:val="left" w:pos="-720"/>
                <w:tab w:val="left" w:pos="0"/>
                <w:tab w:val="left" w:pos="709"/>
              </w:tabs>
              <w:suppressAutoHyphens/>
              <w:jc w:val="both"/>
              <w:rPr>
                <w:rFonts w:asciiTheme="minorHAnsi" w:hAnsiTheme="minorHAnsi" w:cstheme="minorHAnsi"/>
              </w:rPr>
            </w:pPr>
          </w:p>
          <w:p w14:paraId="7AE125E3" w14:textId="77777777" w:rsidR="00626634" w:rsidRDefault="00626634">
            <w:pPr>
              <w:numPr>
                <w:ilvl w:val="0"/>
                <w:numId w:val="4"/>
              </w:numPr>
              <w:tabs>
                <w:tab w:val="left" w:pos="-720"/>
                <w:tab w:val="left" w:pos="0"/>
                <w:tab w:val="left" w:pos="720"/>
              </w:tabs>
              <w:suppressAutoHyphens/>
              <w:jc w:val="both"/>
              <w:rPr>
                <w:rFonts w:asciiTheme="minorHAnsi" w:hAnsiTheme="minorHAnsi" w:cstheme="minorHAnsi"/>
              </w:rPr>
            </w:pPr>
            <w:r>
              <w:rPr>
                <w:rFonts w:asciiTheme="minorHAnsi" w:hAnsiTheme="minorHAnsi" w:cstheme="minorHAnsi"/>
              </w:rPr>
              <w:t>This face sheet (“Face Sheet”).</w:t>
            </w:r>
          </w:p>
          <w:p w14:paraId="2A7771FF" w14:textId="77777777" w:rsidR="00626634" w:rsidRDefault="00626634">
            <w:pPr>
              <w:numPr>
                <w:ilvl w:val="0"/>
                <w:numId w:val="4"/>
              </w:numPr>
              <w:tabs>
                <w:tab w:val="left" w:pos="-720"/>
                <w:tab w:val="left" w:pos="0"/>
                <w:tab w:val="left" w:pos="709"/>
              </w:tabs>
              <w:suppressAutoHyphens/>
              <w:ind w:left="720" w:hanging="360"/>
              <w:jc w:val="both"/>
              <w:rPr>
                <w:rFonts w:asciiTheme="minorHAnsi" w:hAnsiTheme="minorHAnsi" w:cstheme="minorHAnsi"/>
              </w:rPr>
            </w:pPr>
            <w:r>
              <w:rPr>
                <w:rFonts w:asciiTheme="minorHAnsi" w:hAnsiTheme="minorHAnsi" w:cstheme="minorHAnsi"/>
              </w:rPr>
              <w:t>UNDP General Terms and Conditions for Contracts – Annex 1</w:t>
            </w:r>
          </w:p>
          <w:p w14:paraId="435D1948" w14:textId="77777777" w:rsidR="00626634" w:rsidRDefault="00626634">
            <w:pPr>
              <w:numPr>
                <w:ilvl w:val="0"/>
                <w:numId w:val="4"/>
              </w:numPr>
              <w:tabs>
                <w:tab w:val="left" w:pos="-720"/>
                <w:tab w:val="left" w:pos="0"/>
                <w:tab w:val="left" w:pos="709"/>
              </w:tabs>
              <w:suppressAutoHyphens/>
              <w:ind w:left="720" w:hanging="360"/>
              <w:jc w:val="both"/>
              <w:rPr>
                <w:rFonts w:asciiTheme="minorHAnsi" w:hAnsiTheme="minorHAnsi" w:cstheme="minorHAnsi"/>
              </w:rPr>
            </w:pPr>
            <w:r>
              <w:rPr>
                <w:rFonts w:asciiTheme="minorHAnsi" w:hAnsiTheme="minorHAnsi" w:cstheme="minorHAnsi"/>
              </w:rPr>
              <w:t>Terms of Reference (TOR) – Annex 2</w:t>
            </w:r>
          </w:p>
          <w:p w14:paraId="659FAA3C" w14:textId="77777777" w:rsidR="00626634" w:rsidRDefault="00626634">
            <w:pPr>
              <w:numPr>
                <w:ilvl w:val="0"/>
                <w:numId w:val="4"/>
              </w:numPr>
              <w:tabs>
                <w:tab w:val="left" w:pos="-720"/>
                <w:tab w:val="left" w:pos="0"/>
                <w:tab w:val="left" w:pos="709"/>
              </w:tabs>
              <w:suppressAutoHyphens/>
              <w:ind w:left="720" w:hanging="360"/>
              <w:jc w:val="both"/>
              <w:rPr>
                <w:rFonts w:asciiTheme="minorHAnsi" w:hAnsiTheme="minorHAnsi" w:cstheme="minorHAnsi"/>
              </w:rPr>
            </w:pPr>
            <w:r>
              <w:rPr>
                <w:rFonts w:asciiTheme="minorHAnsi" w:hAnsiTheme="minorHAnsi" w:cstheme="minorHAnsi"/>
              </w:rPr>
              <w:t>Schedule of Services provision, incorporating the description of services, deliverables and performance targets, time frames, schedule of payments, and total contract amount – Annex 3</w:t>
            </w:r>
          </w:p>
          <w:p w14:paraId="395299C9" w14:textId="77777777" w:rsidR="00626634" w:rsidRDefault="00626634">
            <w:pPr>
              <w:numPr>
                <w:ilvl w:val="0"/>
                <w:numId w:val="4"/>
              </w:numPr>
              <w:tabs>
                <w:tab w:val="left" w:pos="-720"/>
                <w:tab w:val="left" w:pos="0"/>
                <w:tab w:val="left" w:pos="720"/>
              </w:tabs>
              <w:suppressAutoHyphens/>
              <w:ind w:left="720" w:hanging="360"/>
              <w:jc w:val="both"/>
              <w:rPr>
                <w:rFonts w:asciiTheme="minorHAnsi" w:hAnsiTheme="minorHAnsi" w:cstheme="minorHAnsi"/>
              </w:rPr>
            </w:pPr>
            <w:r>
              <w:rPr>
                <w:rFonts w:asciiTheme="minorHAnsi" w:hAnsiTheme="minorHAnsi" w:cstheme="minorHAnsi"/>
              </w:rPr>
              <w:t>The Contractor’s Technical Proposal and Financial Proposal, dated ______________; these documents not attached hereto but known to and in the possession of the Parties, and forming an integral part of this Contract.</w:t>
            </w:r>
          </w:p>
          <w:p w14:paraId="30E293A1" w14:textId="77777777" w:rsidR="00626634" w:rsidRDefault="00626634">
            <w:pPr>
              <w:numPr>
                <w:ilvl w:val="0"/>
                <w:numId w:val="4"/>
              </w:numPr>
              <w:tabs>
                <w:tab w:val="left" w:pos="-720"/>
                <w:tab w:val="left" w:pos="0"/>
                <w:tab w:val="left" w:pos="720"/>
              </w:tabs>
              <w:suppressAutoHyphens/>
              <w:ind w:left="720" w:hanging="360"/>
              <w:jc w:val="both"/>
              <w:rPr>
                <w:rFonts w:asciiTheme="minorHAnsi" w:hAnsiTheme="minorHAnsi" w:cstheme="minorHAnsi"/>
              </w:rPr>
            </w:pPr>
            <w:r>
              <w:rPr>
                <w:rFonts w:asciiTheme="minorHAnsi" w:hAnsiTheme="minorHAnsi" w:cstheme="minorHAnsi"/>
              </w:rPr>
              <w:t xml:space="preserve">This Contract implementation is conducted within the framework of the of international technical assistance project between the Government of Ukraine and the relevant Donors and the Executor and is concluded without VAT, in accordance with paragraph 197.11 of the Tax Code of Ukraine. </w:t>
            </w:r>
          </w:p>
          <w:p w14:paraId="7F4658A2" w14:textId="77777777" w:rsidR="00626634" w:rsidRDefault="00626634">
            <w:pPr>
              <w:tabs>
                <w:tab w:val="left" w:pos="-720"/>
                <w:tab w:val="left" w:pos="0"/>
                <w:tab w:val="left" w:pos="720"/>
              </w:tabs>
              <w:suppressAutoHyphens/>
              <w:ind w:left="720"/>
              <w:jc w:val="both"/>
              <w:rPr>
                <w:rFonts w:asciiTheme="minorHAnsi" w:hAnsiTheme="minorHAnsi" w:cstheme="minorHAnsi"/>
              </w:rPr>
            </w:pPr>
          </w:p>
          <w:p w14:paraId="48C33430" w14:textId="77777777" w:rsidR="00626634" w:rsidRDefault="00626634">
            <w:pPr>
              <w:tabs>
                <w:tab w:val="left" w:pos="-720"/>
                <w:tab w:val="left" w:pos="0"/>
                <w:tab w:val="left" w:pos="720"/>
              </w:tabs>
              <w:suppressAutoHyphens/>
              <w:ind w:left="720"/>
              <w:jc w:val="both"/>
              <w:rPr>
                <w:rFonts w:asciiTheme="minorHAnsi" w:hAnsiTheme="minorHAnsi" w:cstheme="minorHAnsi"/>
              </w:rPr>
            </w:pPr>
          </w:p>
          <w:p w14:paraId="03B600AA" w14:textId="77777777" w:rsidR="00626634" w:rsidRDefault="00626634">
            <w:pPr>
              <w:tabs>
                <w:tab w:val="left" w:pos="-720"/>
                <w:tab w:val="left" w:pos="720"/>
                <w:tab w:val="left" w:pos="1260"/>
              </w:tabs>
              <w:suppressAutoHyphens/>
              <w:jc w:val="both"/>
              <w:rPr>
                <w:rFonts w:asciiTheme="minorHAnsi" w:hAnsiTheme="minorHAnsi" w:cstheme="minorHAnsi"/>
              </w:rPr>
            </w:pPr>
            <w:r>
              <w:rPr>
                <w:rFonts w:asciiTheme="minorHAnsi" w:hAnsiTheme="minorHAnsi" w:cstheme="minorHAnsi"/>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78442A75" w14:textId="77777777" w:rsidR="00626634" w:rsidRDefault="00626634">
            <w:pPr>
              <w:tabs>
                <w:tab w:val="left" w:pos="-720"/>
                <w:tab w:val="left" w:pos="720"/>
                <w:tab w:val="left" w:pos="1260"/>
              </w:tabs>
              <w:suppressAutoHyphens/>
              <w:jc w:val="both"/>
              <w:rPr>
                <w:rFonts w:asciiTheme="minorHAnsi" w:hAnsiTheme="minorHAnsi" w:cstheme="minorHAnsi"/>
              </w:rPr>
            </w:pPr>
          </w:p>
          <w:p w14:paraId="6A1DCD40" w14:textId="77777777" w:rsidR="00626634" w:rsidRDefault="00626634">
            <w:pPr>
              <w:tabs>
                <w:tab w:val="left" w:pos="-720"/>
                <w:tab w:val="left" w:pos="720"/>
                <w:tab w:val="left" w:pos="1260"/>
              </w:tabs>
              <w:suppressAutoHyphens/>
              <w:jc w:val="both"/>
              <w:rPr>
                <w:rFonts w:asciiTheme="minorHAnsi" w:hAnsiTheme="minorHAnsi" w:cstheme="minorHAnsi"/>
              </w:rPr>
            </w:pPr>
          </w:p>
          <w:p w14:paraId="14580F1B" w14:textId="77777777" w:rsidR="00626634" w:rsidRDefault="00626634">
            <w:pPr>
              <w:tabs>
                <w:tab w:val="left" w:pos="-720"/>
                <w:tab w:val="left" w:pos="720"/>
                <w:tab w:val="left" w:pos="1260"/>
              </w:tabs>
              <w:suppressAutoHyphens/>
              <w:jc w:val="both"/>
              <w:rPr>
                <w:rFonts w:asciiTheme="minorHAnsi" w:hAnsiTheme="minorHAnsi" w:cstheme="minorHAnsi"/>
              </w:rPr>
            </w:pPr>
            <w:r>
              <w:rPr>
                <w:rFonts w:asciiTheme="minorHAnsi" w:hAnsiTheme="minorHAnsi" w:cstheme="minorHAnsi"/>
              </w:rPr>
              <w:t xml:space="preserve">This Contract shall enter into force on the date of the last signature of the Face Sheet by the duly authorized representatives of the Parties, and terminate on the Contract </w:t>
            </w:r>
            <w:r>
              <w:rPr>
                <w:rFonts w:asciiTheme="minorHAnsi" w:hAnsiTheme="minorHAnsi" w:cstheme="minorHAnsi"/>
              </w:rPr>
              <w:lastRenderedPageBreak/>
              <w:t>Ending Date indicated on the Face Sheet.  This Contract may be amended only by written agreement between the duly authorized representatives of the Parties.</w:t>
            </w:r>
          </w:p>
          <w:p w14:paraId="11484625" w14:textId="77777777" w:rsidR="00626634" w:rsidRDefault="00626634">
            <w:pPr>
              <w:tabs>
                <w:tab w:val="left" w:pos="-720"/>
                <w:tab w:val="left" w:pos="720"/>
                <w:tab w:val="left" w:pos="1260"/>
              </w:tabs>
              <w:suppressAutoHyphens/>
              <w:jc w:val="both"/>
              <w:rPr>
                <w:rFonts w:asciiTheme="minorHAnsi" w:hAnsiTheme="minorHAnsi" w:cstheme="minorHAnsi"/>
              </w:rPr>
            </w:pPr>
          </w:p>
          <w:p w14:paraId="1CB7A9EC" w14:textId="77777777" w:rsidR="00626634" w:rsidRDefault="00626634">
            <w:pPr>
              <w:tabs>
                <w:tab w:val="left" w:pos="-720"/>
                <w:tab w:val="left" w:pos="720"/>
                <w:tab w:val="left" w:pos="1260"/>
              </w:tabs>
              <w:suppressAutoHyphens/>
              <w:jc w:val="both"/>
              <w:rPr>
                <w:rFonts w:asciiTheme="minorHAnsi" w:hAnsiTheme="minorHAnsi" w:cstheme="minorHAnsi"/>
                <w:b/>
              </w:rPr>
            </w:pPr>
          </w:p>
          <w:p w14:paraId="4CFE8A37" w14:textId="77777777" w:rsidR="00626634" w:rsidRDefault="00626634">
            <w:pPr>
              <w:tabs>
                <w:tab w:val="left" w:pos="-720"/>
                <w:tab w:val="left" w:pos="720"/>
                <w:tab w:val="left" w:pos="1260"/>
              </w:tabs>
              <w:suppressAutoHyphens/>
              <w:jc w:val="both"/>
              <w:rPr>
                <w:rFonts w:asciiTheme="minorHAnsi" w:hAnsiTheme="minorHAnsi" w:cstheme="minorHAnsi"/>
              </w:rPr>
            </w:pPr>
            <w:r>
              <w:rPr>
                <w:rFonts w:asciiTheme="minorHAnsi" w:hAnsiTheme="minorHAnsi" w:cstheme="minorHAnsi"/>
                <w:b/>
              </w:rPr>
              <w:t>IN WITNESS WHEREOF</w:t>
            </w:r>
            <w:r>
              <w:rPr>
                <w:rFonts w:asciiTheme="minorHAnsi" w:hAnsiTheme="minorHAnsi" w:cstheme="minorHAnsi"/>
              </w:rPr>
              <w:t>, the undersigned, being duly authorized thereto, have on behalf of the Parties hereto signed this Contract at the place and on the day set forth below.</w:t>
            </w:r>
          </w:p>
          <w:p w14:paraId="5C0944C2" w14:textId="77777777" w:rsidR="00626634" w:rsidRDefault="00626634">
            <w:pPr>
              <w:rPr>
                <w:rFonts w:asciiTheme="minorHAnsi" w:hAnsiTheme="minorHAnsi" w:cstheme="minorHAnsi"/>
              </w:rPr>
            </w:pPr>
          </w:p>
        </w:tc>
      </w:tr>
      <w:tr w:rsidR="00626634" w:rsidRPr="00FC1EFB" w14:paraId="151AD505" w14:textId="77777777" w:rsidTr="00626634">
        <w:tc>
          <w:tcPr>
            <w:tcW w:w="5264" w:type="dxa"/>
            <w:gridSpan w:val="2"/>
            <w:tcBorders>
              <w:top w:val="single" w:sz="4" w:space="0" w:color="auto"/>
              <w:left w:val="single" w:sz="4" w:space="0" w:color="auto"/>
              <w:bottom w:val="single" w:sz="4" w:space="0" w:color="auto"/>
              <w:right w:val="single" w:sz="4" w:space="0" w:color="auto"/>
            </w:tcBorders>
            <w:hideMark/>
          </w:tcPr>
          <w:p w14:paraId="0A9960CC" w14:textId="77777777" w:rsidR="00626634" w:rsidRDefault="00626634">
            <w:pPr>
              <w:rPr>
                <w:rFonts w:asciiTheme="minorHAnsi" w:hAnsiTheme="minorHAnsi" w:cstheme="minorHAnsi"/>
                <w:b/>
                <w:bCs/>
              </w:rPr>
            </w:pPr>
            <w:r>
              <w:rPr>
                <w:rFonts w:asciiTheme="minorHAnsi" w:hAnsiTheme="minorHAnsi" w:cstheme="minorHAnsi"/>
                <w:b/>
                <w:bCs/>
              </w:rPr>
              <w:lastRenderedPageBreak/>
              <w:t>Від імені Підрядника / For the Contractor</w:t>
            </w:r>
          </w:p>
        </w:tc>
        <w:tc>
          <w:tcPr>
            <w:tcW w:w="5265" w:type="dxa"/>
            <w:gridSpan w:val="2"/>
            <w:tcBorders>
              <w:top w:val="single" w:sz="4" w:space="0" w:color="auto"/>
              <w:left w:val="single" w:sz="4" w:space="0" w:color="auto"/>
              <w:bottom w:val="single" w:sz="4" w:space="0" w:color="auto"/>
              <w:right w:val="single" w:sz="4" w:space="0" w:color="auto"/>
            </w:tcBorders>
            <w:hideMark/>
          </w:tcPr>
          <w:p w14:paraId="39232A4E" w14:textId="77777777" w:rsidR="00626634" w:rsidRDefault="00626634">
            <w:pPr>
              <w:rPr>
                <w:rFonts w:asciiTheme="minorHAnsi" w:hAnsiTheme="minorHAnsi" w:cstheme="minorHAnsi"/>
                <w:b/>
                <w:bCs/>
              </w:rPr>
            </w:pPr>
            <w:r>
              <w:rPr>
                <w:rFonts w:asciiTheme="minorHAnsi" w:hAnsiTheme="minorHAnsi" w:cstheme="minorHAnsi"/>
                <w:b/>
                <w:bCs/>
              </w:rPr>
              <w:t>Від імені ПРООН / For UNDP</w:t>
            </w:r>
          </w:p>
        </w:tc>
      </w:tr>
      <w:tr w:rsidR="00626634" w14:paraId="3EDE8506" w14:textId="77777777" w:rsidTr="00626634">
        <w:tc>
          <w:tcPr>
            <w:tcW w:w="2632" w:type="dxa"/>
            <w:tcBorders>
              <w:top w:val="single" w:sz="4" w:space="0" w:color="auto"/>
              <w:left w:val="single" w:sz="4" w:space="0" w:color="auto"/>
              <w:bottom w:val="single" w:sz="4" w:space="0" w:color="auto"/>
              <w:right w:val="single" w:sz="4" w:space="0" w:color="auto"/>
            </w:tcBorders>
            <w:hideMark/>
          </w:tcPr>
          <w:p w14:paraId="416ADCC2" w14:textId="77777777" w:rsidR="00626634" w:rsidRDefault="00626634">
            <w:pPr>
              <w:rPr>
                <w:rFonts w:asciiTheme="minorHAnsi" w:hAnsiTheme="minorHAnsi" w:cstheme="minorHAnsi"/>
                <w:bCs/>
              </w:rPr>
            </w:pPr>
            <w:r>
              <w:rPr>
                <w:rFonts w:asciiTheme="minorHAnsi" w:hAnsiTheme="minorHAnsi" w:cstheme="minorHAnsi"/>
                <w:bCs/>
              </w:rPr>
              <w:t>Підпис / Signature:</w:t>
            </w:r>
          </w:p>
        </w:tc>
        <w:tc>
          <w:tcPr>
            <w:tcW w:w="2632" w:type="dxa"/>
            <w:tcBorders>
              <w:top w:val="single" w:sz="4" w:space="0" w:color="auto"/>
              <w:left w:val="single" w:sz="4" w:space="0" w:color="auto"/>
              <w:bottom w:val="single" w:sz="4" w:space="0" w:color="auto"/>
              <w:right w:val="single" w:sz="4" w:space="0" w:color="auto"/>
            </w:tcBorders>
          </w:tcPr>
          <w:p w14:paraId="3BA3E44E" w14:textId="77777777" w:rsidR="00626634" w:rsidRDefault="00626634">
            <w:pPr>
              <w:rPr>
                <w:rFonts w:asciiTheme="minorHAnsi" w:hAnsiTheme="minorHAnsi" w:cstheme="minorHAnsi"/>
                <w:b/>
                <w:bCs/>
              </w:rPr>
            </w:pPr>
          </w:p>
          <w:p w14:paraId="197A5868" w14:textId="77777777" w:rsidR="00626634" w:rsidRDefault="00626634">
            <w:pPr>
              <w:rPr>
                <w:rFonts w:asciiTheme="minorHAnsi" w:hAnsiTheme="minorHAnsi" w:cstheme="minorHAnsi"/>
                <w:b/>
                <w:bCs/>
              </w:rPr>
            </w:pPr>
          </w:p>
        </w:tc>
        <w:tc>
          <w:tcPr>
            <w:tcW w:w="2632" w:type="dxa"/>
            <w:tcBorders>
              <w:top w:val="single" w:sz="4" w:space="0" w:color="auto"/>
              <w:left w:val="single" w:sz="4" w:space="0" w:color="auto"/>
              <w:bottom w:val="single" w:sz="4" w:space="0" w:color="auto"/>
              <w:right w:val="single" w:sz="4" w:space="0" w:color="auto"/>
            </w:tcBorders>
            <w:hideMark/>
          </w:tcPr>
          <w:p w14:paraId="059E5FFB" w14:textId="77777777" w:rsidR="00626634" w:rsidRDefault="00626634">
            <w:pPr>
              <w:rPr>
                <w:rFonts w:asciiTheme="minorHAnsi" w:hAnsiTheme="minorHAnsi" w:cstheme="minorHAnsi"/>
                <w:bCs/>
              </w:rPr>
            </w:pPr>
            <w:r>
              <w:rPr>
                <w:rFonts w:asciiTheme="minorHAnsi" w:hAnsiTheme="minorHAnsi" w:cstheme="minorHAnsi"/>
                <w:bCs/>
              </w:rPr>
              <w:t>Підпис / Signature:</w:t>
            </w:r>
          </w:p>
        </w:tc>
        <w:tc>
          <w:tcPr>
            <w:tcW w:w="2633" w:type="dxa"/>
            <w:tcBorders>
              <w:top w:val="single" w:sz="4" w:space="0" w:color="auto"/>
              <w:left w:val="single" w:sz="4" w:space="0" w:color="auto"/>
              <w:bottom w:val="single" w:sz="4" w:space="0" w:color="auto"/>
              <w:right w:val="single" w:sz="4" w:space="0" w:color="auto"/>
            </w:tcBorders>
          </w:tcPr>
          <w:p w14:paraId="27D4DDA0" w14:textId="77777777" w:rsidR="00626634" w:rsidRDefault="00626634">
            <w:pPr>
              <w:rPr>
                <w:rFonts w:asciiTheme="minorHAnsi" w:hAnsiTheme="minorHAnsi" w:cstheme="minorHAnsi"/>
                <w:b/>
                <w:bCs/>
              </w:rPr>
            </w:pPr>
          </w:p>
          <w:p w14:paraId="2C471ADE" w14:textId="77777777" w:rsidR="00626634" w:rsidRDefault="00626634">
            <w:pPr>
              <w:rPr>
                <w:rFonts w:asciiTheme="minorHAnsi" w:hAnsiTheme="minorHAnsi" w:cstheme="minorHAnsi"/>
                <w:b/>
                <w:bCs/>
              </w:rPr>
            </w:pPr>
          </w:p>
        </w:tc>
      </w:tr>
      <w:tr w:rsidR="00626634" w14:paraId="305B8831" w14:textId="77777777" w:rsidTr="00626634">
        <w:tc>
          <w:tcPr>
            <w:tcW w:w="2632" w:type="dxa"/>
            <w:tcBorders>
              <w:top w:val="single" w:sz="4" w:space="0" w:color="auto"/>
              <w:left w:val="single" w:sz="4" w:space="0" w:color="auto"/>
              <w:bottom w:val="single" w:sz="4" w:space="0" w:color="auto"/>
              <w:right w:val="single" w:sz="4" w:space="0" w:color="auto"/>
            </w:tcBorders>
            <w:hideMark/>
          </w:tcPr>
          <w:p w14:paraId="79A210DE" w14:textId="77777777" w:rsidR="00626634" w:rsidRDefault="00626634">
            <w:pPr>
              <w:rPr>
                <w:rFonts w:asciiTheme="minorHAnsi" w:hAnsiTheme="minorHAnsi" w:cstheme="minorHAnsi"/>
                <w:bCs/>
              </w:rPr>
            </w:pPr>
            <w:r>
              <w:rPr>
                <w:rFonts w:asciiTheme="minorHAnsi" w:hAnsiTheme="minorHAnsi" w:cstheme="minorHAnsi"/>
                <w:bCs/>
              </w:rPr>
              <w:t>Ім'я / Name:</w:t>
            </w:r>
          </w:p>
        </w:tc>
        <w:tc>
          <w:tcPr>
            <w:tcW w:w="2632" w:type="dxa"/>
            <w:tcBorders>
              <w:top w:val="single" w:sz="4" w:space="0" w:color="auto"/>
              <w:left w:val="single" w:sz="4" w:space="0" w:color="auto"/>
              <w:bottom w:val="single" w:sz="4" w:space="0" w:color="auto"/>
              <w:right w:val="single" w:sz="4" w:space="0" w:color="auto"/>
            </w:tcBorders>
          </w:tcPr>
          <w:p w14:paraId="596DFEBF" w14:textId="77777777" w:rsidR="00626634" w:rsidRDefault="00626634">
            <w:pPr>
              <w:rPr>
                <w:rFonts w:asciiTheme="minorHAnsi" w:hAnsiTheme="minorHAnsi" w:cstheme="minorHAnsi"/>
                <w:b/>
                <w:bCs/>
              </w:rPr>
            </w:pPr>
          </w:p>
        </w:tc>
        <w:tc>
          <w:tcPr>
            <w:tcW w:w="2632" w:type="dxa"/>
            <w:tcBorders>
              <w:top w:val="single" w:sz="4" w:space="0" w:color="auto"/>
              <w:left w:val="single" w:sz="4" w:space="0" w:color="auto"/>
              <w:bottom w:val="single" w:sz="4" w:space="0" w:color="auto"/>
              <w:right w:val="single" w:sz="4" w:space="0" w:color="auto"/>
            </w:tcBorders>
            <w:hideMark/>
          </w:tcPr>
          <w:p w14:paraId="6BD2C704" w14:textId="77777777" w:rsidR="00626634" w:rsidRDefault="00626634">
            <w:pPr>
              <w:rPr>
                <w:rFonts w:asciiTheme="minorHAnsi" w:hAnsiTheme="minorHAnsi" w:cstheme="minorHAnsi"/>
                <w:bCs/>
              </w:rPr>
            </w:pPr>
            <w:r>
              <w:rPr>
                <w:rFonts w:asciiTheme="minorHAnsi" w:hAnsiTheme="minorHAnsi" w:cstheme="minorHAnsi"/>
                <w:bCs/>
              </w:rPr>
              <w:t>Ім'я / Name:</w:t>
            </w:r>
          </w:p>
        </w:tc>
        <w:tc>
          <w:tcPr>
            <w:tcW w:w="2633" w:type="dxa"/>
            <w:tcBorders>
              <w:top w:val="single" w:sz="4" w:space="0" w:color="auto"/>
              <w:left w:val="single" w:sz="4" w:space="0" w:color="auto"/>
              <w:bottom w:val="single" w:sz="4" w:space="0" w:color="auto"/>
              <w:right w:val="single" w:sz="4" w:space="0" w:color="auto"/>
            </w:tcBorders>
          </w:tcPr>
          <w:p w14:paraId="1029D84C" w14:textId="77777777" w:rsidR="00626634" w:rsidRDefault="00626634">
            <w:pPr>
              <w:rPr>
                <w:rFonts w:asciiTheme="minorHAnsi" w:hAnsiTheme="minorHAnsi" w:cstheme="minorHAnsi"/>
                <w:b/>
                <w:bCs/>
              </w:rPr>
            </w:pPr>
          </w:p>
        </w:tc>
      </w:tr>
      <w:tr w:rsidR="00626634" w14:paraId="316788FB" w14:textId="77777777" w:rsidTr="00626634">
        <w:tc>
          <w:tcPr>
            <w:tcW w:w="2632" w:type="dxa"/>
            <w:tcBorders>
              <w:top w:val="single" w:sz="4" w:space="0" w:color="auto"/>
              <w:left w:val="single" w:sz="4" w:space="0" w:color="auto"/>
              <w:bottom w:val="single" w:sz="4" w:space="0" w:color="auto"/>
              <w:right w:val="single" w:sz="4" w:space="0" w:color="auto"/>
            </w:tcBorders>
            <w:hideMark/>
          </w:tcPr>
          <w:p w14:paraId="42849C90" w14:textId="77777777" w:rsidR="00626634" w:rsidRDefault="00626634">
            <w:pPr>
              <w:rPr>
                <w:rFonts w:asciiTheme="minorHAnsi" w:hAnsiTheme="minorHAnsi" w:cstheme="minorHAnsi"/>
                <w:bCs/>
              </w:rPr>
            </w:pPr>
            <w:r>
              <w:rPr>
                <w:rFonts w:asciiTheme="minorHAnsi" w:hAnsiTheme="minorHAnsi" w:cstheme="minorHAnsi"/>
                <w:bCs/>
              </w:rPr>
              <w:t>Посада / Title:</w:t>
            </w:r>
          </w:p>
        </w:tc>
        <w:tc>
          <w:tcPr>
            <w:tcW w:w="2632" w:type="dxa"/>
            <w:tcBorders>
              <w:top w:val="single" w:sz="4" w:space="0" w:color="auto"/>
              <w:left w:val="single" w:sz="4" w:space="0" w:color="auto"/>
              <w:bottom w:val="single" w:sz="4" w:space="0" w:color="auto"/>
              <w:right w:val="single" w:sz="4" w:space="0" w:color="auto"/>
            </w:tcBorders>
          </w:tcPr>
          <w:p w14:paraId="74771534" w14:textId="77777777" w:rsidR="00626634" w:rsidRDefault="00626634">
            <w:pPr>
              <w:rPr>
                <w:rFonts w:asciiTheme="minorHAnsi" w:hAnsiTheme="minorHAnsi" w:cstheme="minorHAnsi"/>
                <w:b/>
                <w:bCs/>
              </w:rPr>
            </w:pPr>
          </w:p>
        </w:tc>
        <w:tc>
          <w:tcPr>
            <w:tcW w:w="2632" w:type="dxa"/>
            <w:tcBorders>
              <w:top w:val="single" w:sz="4" w:space="0" w:color="auto"/>
              <w:left w:val="single" w:sz="4" w:space="0" w:color="auto"/>
              <w:bottom w:val="single" w:sz="4" w:space="0" w:color="auto"/>
              <w:right w:val="single" w:sz="4" w:space="0" w:color="auto"/>
            </w:tcBorders>
            <w:hideMark/>
          </w:tcPr>
          <w:p w14:paraId="17756461" w14:textId="77777777" w:rsidR="00626634" w:rsidRDefault="00626634">
            <w:pPr>
              <w:rPr>
                <w:rFonts w:asciiTheme="minorHAnsi" w:hAnsiTheme="minorHAnsi" w:cstheme="minorHAnsi"/>
                <w:bCs/>
              </w:rPr>
            </w:pPr>
            <w:r>
              <w:rPr>
                <w:rFonts w:asciiTheme="minorHAnsi" w:hAnsiTheme="minorHAnsi" w:cstheme="minorHAnsi"/>
                <w:bCs/>
              </w:rPr>
              <w:t>Посада / Title:</w:t>
            </w:r>
          </w:p>
        </w:tc>
        <w:tc>
          <w:tcPr>
            <w:tcW w:w="2633" w:type="dxa"/>
            <w:tcBorders>
              <w:top w:val="single" w:sz="4" w:space="0" w:color="auto"/>
              <w:left w:val="single" w:sz="4" w:space="0" w:color="auto"/>
              <w:bottom w:val="single" w:sz="4" w:space="0" w:color="auto"/>
              <w:right w:val="single" w:sz="4" w:space="0" w:color="auto"/>
            </w:tcBorders>
          </w:tcPr>
          <w:p w14:paraId="0D9893B7" w14:textId="77777777" w:rsidR="00626634" w:rsidRDefault="00626634">
            <w:pPr>
              <w:rPr>
                <w:rFonts w:asciiTheme="minorHAnsi" w:hAnsiTheme="minorHAnsi" w:cstheme="minorHAnsi"/>
                <w:b/>
                <w:bCs/>
              </w:rPr>
            </w:pPr>
          </w:p>
        </w:tc>
      </w:tr>
      <w:tr w:rsidR="00626634" w14:paraId="710F8A57" w14:textId="77777777" w:rsidTr="00626634">
        <w:tc>
          <w:tcPr>
            <w:tcW w:w="2632" w:type="dxa"/>
            <w:tcBorders>
              <w:top w:val="single" w:sz="4" w:space="0" w:color="auto"/>
              <w:left w:val="single" w:sz="4" w:space="0" w:color="auto"/>
              <w:bottom w:val="single" w:sz="4" w:space="0" w:color="auto"/>
              <w:right w:val="single" w:sz="4" w:space="0" w:color="auto"/>
            </w:tcBorders>
            <w:hideMark/>
          </w:tcPr>
          <w:p w14:paraId="6BFED32E" w14:textId="77777777" w:rsidR="00626634" w:rsidRDefault="00626634">
            <w:pPr>
              <w:rPr>
                <w:rFonts w:asciiTheme="minorHAnsi" w:hAnsiTheme="minorHAnsi" w:cstheme="minorHAnsi"/>
                <w:bCs/>
              </w:rPr>
            </w:pPr>
            <w:r>
              <w:rPr>
                <w:rFonts w:asciiTheme="minorHAnsi" w:hAnsiTheme="minorHAnsi" w:cstheme="minorHAnsi"/>
                <w:bCs/>
              </w:rPr>
              <w:t>Дата / Date:</w:t>
            </w:r>
          </w:p>
        </w:tc>
        <w:tc>
          <w:tcPr>
            <w:tcW w:w="2632" w:type="dxa"/>
            <w:tcBorders>
              <w:top w:val="single" w:sz="4" w:space="0" w:color="auto"/>
              <w:left w:val="single" w:sz="4" w:space="0" w:color="auto"/>
              <w:bottom w:val="single" w:sz="4" w:space="0" w:color="auto"/>
              <w:right w:val="single" w:sz="4" w:space="0" w:color="auto"/>
            </w:tcBorders>
          </w:tcPr>
          <w:p w14:paraId="29F88F49" w14:textId="77777777" w:rsidR="00626634" w:rsidRDefault="00626634">
            <w:pPr>
              <w:rPr>
                <w:rFonts w:asciiTheme="minorHAnsi" w:hAnsiTheme="minorHAnsi" w:cstheme="minorHAnsi"/>
                <w:b/>
                <w:bCs/>
              </w:rPr>
            </w:pPr>
          </w:p>
          <w:p w14:paraId="3F9DBBDC" w14:textId="77777777" w:rsidR="00626634" w:rsidRDefault="00626634">
            <w:pPr>
              <w:rPr>
                <w:rFonts w:asciiTheme="minorHAnsi" w:hAnsiTheme="minorHAnsi" w:cstheme="minorHAnsi"/>
                <w:b/>
                <w:bCs/>
              </w:rPr>
            </w:pPr>
          </w:p>
        </w:tc>
        <w:tc>
          <w:tcPr>
            <w:tcW w:w="2632" w:type="dxa"/>
            <w:tcBorders>
              <w:top w:val="single" w:sz="4" w:space="0" w:color="auto"/>
              <w:left w:val="single" w:sz="4" w:space="0" w:color="auto"/>
              <w:bottom w:val="single" w:sz="4" w:space="0" w:color="auto"/>
              <w:right w:val="single" w:sz="4" w:space="0" w:color="auto"/>
            </w:tcBorders>
            <w:hideMark/>
          </w:tcPr>
          <w:p w14:paraId="213CC6AF" w14:textId="77777777" w:rsidR="00626634" w:rsidRDefault="00626634">
            <w:pPr>
              <w:rPr>
                <w:rFonts w:asciiTheme="minorHAnsi" w:hAnsiTheme="minorHAnsi" w:cstheme="minorHAnsi"/>
                <w:bCs/>
              </w:rPr>
            </w:pPr>
            <w:r>
              <w:rPr>
                <w:rFonts w:asciiTheme="minorHAnsi" w:hAnsiTheme="minorHAnsi" w:cstheme="minorHAnsi"/>
                <w:bCs/>
              </w:rPr>
              <w:t>Дата / Date:</w:t>
            </w:r>
          </w:p>
        </w:tc>
        <w:tc>
          <w:tcPr>
            <w:tcW w:w="2633" w:type="dxa"/>
            <w:tcBorders>
              <w:top w:val="single" w:sz="4" w:space="0" w:color="auto"/>
              <w:left w:val="single" w:sz="4" w:space="0" w:color="auto"/>
              <w:bottom w:val="single" w:sz="4" w:space="0" w:color="auto"/>
              <w:right w:val="single" w:sz="4" w:space="0" w:color="auto"/>
            </w:tcBorders>
          </w:tcPr>
          <w:p w14:paraId="339EE04C" w14:textId="77777777" w:rsidR="00626634" w:rsidRDefault="00626634">
            <w:pPr>
              <w:rPr>
                <w:rFonts w:asciiTheme="minorHAnsi" w:hAnsiTheme="minorHAnsi" w:cstheme="minorHAnsi"/>
                <w:b/>
                <w:bCs/>
              </w:rPr>
            </w:pPr>
          </w:p>
        </w:tc>
      </w:tr>
    </w:tbl>
    <w:p w14:paraId="7C3B176D" w14:textId="77777777" w:rsidR="00626634" w:rsidRDefault="00626634" w:rsidP="00626634">
      <w:pPr>
        <w:rPr>
          <w:rFonts w:asciiTheme="minorHAnsi" w:hAnsiTheme="minorHAnsi" w:cstheme="minorHAnsi"/>
          <w:spacing w:val="-3"/>
          <w:sz w:val="22"/>
          <w:szCs w:val="22"/>
        </w:rPr>
        <w:sectPr w:rsidR="00626634">
          <w:pgSz w:w="12240" w:h="15840"/>
          <w:pgMar w:top="1440" w:right="1440" w:bottom="1440" w:left="1440" w:header="720" w:footer="720" w:gutter="0"/>
          <w:cols w:space="720"/>
        </w:sectPr>
      </w:pPr>
    </w:p>
    <w:p w14:paraId="01FE9920" w14:textId="77777777" w:rsidR="00626634" w:rsidRDefault="00626634" w:rsidP="00626634">
      <w:pPr>
        <w:tabs>
          <w:tab w:val="center" w:pos="4904"/>
        </w:tabs>
        <w:suppressAutoHyphens/>
        <w:ind w:left="450"/>
        <w:jc w:val="right"/>
        <w:rPr>
          <w:rFonts w:asciiTheme="minorHAnsi" w:hAnsiTheme="minorHAnsi" w:cstheme="minorHAnsi"/>
          <w:b/>
          <w:spacing w:val="-3"/>
          <w:sz w:val="22"/>
          <w:szCs w:val="22"/>
        </w:rPr>
      </w:pPr>
      <w:bookmarkStart w:id="0" w:name="_Hlk33432653"/>
      <w:r>
        <w:rPr>
          <w:rFonts w:asciiTheme="minorHAnsi" w:hAnsiTheme="minorHAnsi" w:cstheme="minorHAnsi"/>
          <w:b/>
          <w:spacing w:val="-3"/>
          <w:sz w:val="22"/>
          <w:szCs w:val="22"/>
        </w:rPr>
        <w:lastRenderedPageBreak/>
        <w:t>Додаток 4</w:t>
      </w:r>
    </w:p>
    <w:p w14:paraId="1F452317" w14:textId="77777777" w:rsidR="00626634" w:rsidRDefault="00626634" w:rsidP="00626634">
      <w:pPr>
        <w:tabs>
          <w:tab w:val="center" w:pos="4904"/>
        </w:tabs>
        <w:suppressAutoHyphens/>
        <w:ind w:left="450"/>
        <w:jc w:val="right"/>
        <w:rPr>
          <w:rFonts w:asciiTheme="minorHAnsi" w:hAnsiTheme="minorHAnsi" w:cstheme="minorHAnsi"/>
          <w:b/>
          <w:spacing w:val="-3"/>
          <w:sz w:val="22"/>
          <w:szCs w:val="22"/>
        </w:rPr>
      </w:pPr>
    </w:p>
    <w:tbl>
      <w:tblPr>
        <w:tblStyle w:val="TableGrid"/>
        <w:tblW w:w="10530" w:type="dxa"/>
        <w:tblInd w:w="-289" w:type="dxa"/>
        <w:tblLayout w:type="fixed"/>
        <w:tblLook w:val="04A0" w:firstRow="1" w:lastRow="0" w:firstColumn="1" w:lastColumn="0" w:noHBand="0" w:noVBand="1"/>
      </w:tblPr>
      <w:tblGrid>
        <w:gridCol w:w="5264"/>
        <w:gridCol w:w="5266"/>
      </w:tblGrid>
      <w:tr w:rsidR="00626634" w:rsidRPr="00FC1EFB" w14:paraId="587B6617" w14:textId="77777777" w:rsidTr="00626634">
        <w:tc>
          <w:tcPr>
            <w:tcW w:w="5264" w:type="dxa"/>
            <w:tcBorders>
              <w:top w:val="single" w:sz="4" w:space="0" w:color="auto"/>
              <w:left w:val="single" w:sz="4" w:space="0" w:color="auto"/>
              <w:bottom w:val="single" w:sz="4" w:space="0" w:color="auto"/>
              <w:right w:val="single" w:sz="4" w:space="0" w:color="auto"/>
            </w:tcBorders>
          </w:tcPr>
          <w:p w14:paraId="3A5FE141" w14:textId="77777777" w:rsidR="00626634" w:rsidRDefault="00626634">
            <w:pPr>
              <w:rPr>
                <w:rFonts w:ascii="Myriad Pro" w:hAnsi="Myriad Pro"/>
                <w:b/>
                <w:bCs/>
                <w:sz w:val="18"/>
                <w:szCs w:val="18"/>
                <w:lang w:val="ru-RU"/>
              </w:rPr>
            </w:pPr>
            <w:bookmarkStart w:id="1" w:name="_Hlk34123614"/>
            <w:bookmarkEnd w:id="0"/>
            <w:r>
              <w:rPr>
                <w:rFonts w:ascii="Myriad Pro" w:hAnsi="Myriad Pro"/>
                <w:b/>
                <w:bCs/>
                <w:sz w:val="18"/>
                <w:szCs w:val="18"/>
                <w:lang w:val="ru-RU"/>
              </w:rPr>
              <w:t>Програма розвитку Організації Об’єднаних Націй</w:t>
            </w:r>
            <w:r>
              <w:rPr>
                <w:rFonts w:ascii="Myriad Pro" w:hAnsi="Myriad Pro"/>
                <w:b/>
                <w:bCs/>
                <w:sz w:val="18"/>
                <w:szCs w:val="18"/>
                <w:lang w:val="ru-RU"/>
              </w:rPr>
              <w:tab/>
              <w:t xml:space="preserve"> </w:t>
            </w:r>
          </w:p>
          <w:p w14:paraId="0B51586D" w14:textId="77777777" w:rsidR="00626634" w:rsidRDefault="00626634">
            <w:pPr>
              <w:rPr>
                <w:rFonts w:ascii="Myriad Pro" w:hAnsi="Myriad Pro"/>
                <w:b/>
                <w:bCs/>
                <w:sz w:val="18"/>
                <w:szCs w:val="18"/>
                <w:lang w:val="ru-RU"/>
              </w:rPr>
            </w:pPr>
          </w:p>
          <w:p w14:paraId="4ABA10F5" w14:textId="77777777" w:rsidR="00626634" w:rsidRDefault="00626634">
            <w:pPr>
              <w:rPr>
                <w:rFonts w:ascii="Myriad Pro" w:hAnsi="Myriad Pro"/>
                <w:b/>
                <w:bCs/>
                <w:sz w:val="18"/>
                <w:szCs w:val="18"/>
                <w:lang w:val="ru-RU"/>
              </w:rPr>
            </w:pPr>
            <w:r>
              <w:rPr>
                <w:rFonts w:ascii="Myriad Pro" w:hAnsi="Myriad Pro"/>
                <w:b/>
                <w:bCs/>
                <w:sz w:val="18"/>
                <w:szCs w:val="18"/>
                <w:lang w:val="ru-RU"/>
              </w:rPr>
              <w:t>ЗАГАЛЬНІ УМОВИ ДЛЯ ДОГОВОРІВ</w:t>
            </w:r>
          </w:p>
          <w:p w14:paraId="5F296C28" w14:textId="77777777" w:rsidR="00626634" w:rsidRDefault="00626634">
            <w:pPr>
              <w:rPr>
                <w:rFonts w:ascii="Myriad Pro" w:hAnsi="Myriad Pro"/>
                <w:sz w:val="18"/>
                <w:szCs w:val="18"/>
                <w:lang w:val="ru-RU"/>
              </w:rPr>
            </w:pPr>
          </w:p>
          <w:p w14:paraId="53271C9D" w14:textId="77777777" w:rsidR="00626634" w:rsidRDefault="00626634">
            <w:pPr>
              <w:rPr>
                <w:rFonts w:ascii="Myriad Pro" w:hAnsi="Myriad Pro"/>
                <w:sz w:val="18"/>
                <w:szCs w:val="18"/>
                <w:lang w:val="ru-RU"/>
              </w:rPr>
            </w:pPr>
          </w:p>
          <w:p w14:paraId="1E8183F6" w14:textId="77777777" w:rsidR="00626634" w:rsidRDefault="00626634">
            <w:pPr>
              <w:rPr>
                <w:rFonts w:ascii="Myriad Pro" w:hAnsi="Myriad Pro"/>
                <w:sz w:val="18"/>
                <w:szCs w:val="18"/>
                <w:lang w:val="ru-RU"/>
              </w:rPr>
            </w:pPr>
            <w:r>
              <w:rPr>
                <w:rFonts w:ascii="Myriad Pro" w:hAnsi="Myriad Pro"/>
                <w:sz w:val="18"/>
                <w:szCs w:val="18"/>
                <w:lang w:val="ru-RU"/>
              </w:rPr>
              <w:t>Цей Договір укладено між Програмою розвитку Організації Об'єднаних Націй, допоміжним органом Організації Об'єднаних Націй, заснованим Генеральною асамблеєю Організації Об'єднаних Націй (далі - «ПРООН»), з однієї сторони, та компанією/підприємством або організацією, зазначеною на Лицьовій сторінці цього Договору (далі - «Підрядник»), з іншої сторони.</w:t>
            </w:r>
          </w:p>
          <w:p w14:paraId="69B02E6F" w14:textId="77777777" w:rsidR="00626634" w:rsidRDefault="00626634">
            <w:pPr>
              <w:rPr>
                <w:rFonts w:ascii="Myriad Pro" w:hAnsi="Myriad Pro"/>
                <w:sz w:val="18"/>
                <w:szCs w:val="18"/>
                <w:lang w:val="ru-RU"/>
              </w:rPr>
            </w:pPr>
          </w:p>
          <w:p w14:paraId="26F24FC3" w14:textId="77777777" w:rsidR="00626634" w:rsidRDefault="00626634">
            <w:pPr>
              <w:rPr>
                <w:rFonts w:ascii="Myriad Pro" w:hAnsi="Myriad Pro"/>
                <w:sz w:val="18"/>
                <w:szCs w:val="18"/>
                <w:lang w:val="ru-RU"/>
              </w:rPr>
            </w:pPr>
            <w:r>
              <w:rPr>
                <w:rFonts w:ascii="Myriad Pro" w:hAnsi="Myriad Pro"/>
                <w:sz w:val="18"/>
                <w:szCs w:val="18"/>
                <w:lang w:val="ru-RU"/>
              </w:rPr>
              <w:t>1.</w:t>
            </w:r>
            <w:r>
              <w:rPr>
                <w:rFonts w:ascii="Myriad Pro" w:hAnsi="Myriad Pro"/>
                <w:sz w:val="18"/>
                <w:szCs w:val="18"/>
                <w:lang w:val="ru-RU"/>
              </w:rPr>
              <w:tab/>
              <w:t xml:space="preserve">ПРАВОВИЙ СТАТУС СТОРІН: ПРООН та Підрядник далі іменуються як «Сторона» або, спільно «Сторони» за даним Договором, та: </w:t>
            </w:r>
          </w:p>
          <w:p w14:paraId="38EAB3D9" w14:textId="77777777" w:rsidR="00626634" w:rsidRDefault="00626634">
            <w:pPr>
              <w:rPr>
                <w:rFonts w:ascii="Myriad Pro" w:hAnsi="Myriad Pro"/>
                <w:sz w:val="18"/>
                <w:szCs w:val="18"/>
                <w:lang w:val="ru-RU"/>
              </w:rPr>
            </w:pPr>
            <w:r>
              <w:rPr>
                <w:rFonts w:ascii="Myriad Pro" w:hAnsi="Myriad Pro"/>
                <w:sz w:val="18"/>
                <w:szCs w:val="18"/>
                <w:lang w:val="ru-RU"/>
              </w:rPr>
              <w:t>1.1</w:t>
            </w:r>
            <w:r>
              <w:rPr>
                <w:rFonts w:ascii="Myriad Pro" w:hAnsi="Myriad Pro"/>
                <w:sz w:val="18"/>
                <w:szCs w:val="18"/>
                <w:lang w:val="ru-RU"/>
              </w:rPr>
              <w:tab/>
              <w:t>У відповідності, серед іншого, Статуту Організації Об'єднаних Націй та Конвенції про Привілеї та Імунітети Організації Об'єднаних Націй, Організація Об'єднаних Націй, включаючи її допоміжні органи, має повну правосуб'єктність та користується такими привілеями та імунітетами, які необхідні для незалежної реалізації її цілей.</w:t>
            </w:r>
          </w:p>
          <w:p w14:paraId="1F0254AA" w14:textId="77777777" w:rsidR="00626634" w:rsidRDefault="00626634">
            <w:pPr>
              <w:rPr>
                <w:rFonts w:ascii="Myriad Pro" w:hAnsi="Myriad Pro"/>
                <w:sz w:val="18"/>
                <w:szCs w:val="18"/>
                <w:lang w:val="ru-RU"/>
              </w:rPr>
            </w:pPr>
            <w:r>
              <w:rPr>
                <w:rFonts w:ascii="Myriad Pro" w:hAnsi="Myriad Pro"/>
                <w:sz w:val="18"/>
                <w:szCs w:val="18"/>
                <w:lang w:val="ru-RU"/>
              </w:rPr>
              <w:t>1.2</w:t>
            </w:r>
            <w:r>
              <w:rPr>
                <w:rFonts w:ascii="Myriad Pro" w:hAnsi="Myriad Pro"/>
                <w:sz w:val="18"/>
                <w:szCs w:val="18"/>
                <w:lang w:val="ru-RU"/>
              </w:rPr>
              <w:tab/>
              <w:t>Підрядник повинен мати правовий статус незалежного підрядника по відношенню до ПРООН і ніщо з того, що викладено у Договорі або має до нього відношення, не може вважатись встановленням або створенням між Сторонами взаємовідносин на рівні роботодавця і робітника або принципала і агента. Посадові особи, представники, співробітники або субпідрядники кожної з Сторін не повинні у всіх відношеннях вважатись співробітниками або агентами іншої сторони, при цьому кожна Сторона буде нести особисту відповідальність за усі претензії, що витікають з або пов'язані із наймом таких фізичних або юридичних осіб.</w:t>
            </w:r>
          </w:p>
          <w:p w14:paraId="3776C684" w14:textId="77777777" w:rsidR="00626634" w:rsidRDefault="00626634">
            <w:pPr>
              <w:rPr>
                <w:rFonts w:ascii="Myriad Pro" w:hAnsi="Myriad Pro"/>
                <w:sz w:val="18"/>
                <w:szCs w:val="18"/>
                <w:lang w:val="ru-RU"/>
              </w:rPr>
            </w:pPr>
          </w:p>
          <w:p w14:paraId="62AA77BD" w14:textId="77777777" w:rsidR="00626634" w:rsidRDefault="00626634">
            <w:pPr>
              <w:rPr>
                <w:rFonts w:ascii="Myriad Pro" w:hAnsi="Myriad Pro"/>
                <w:sz w:val="18"/>
                <w:szCs w:val="18"/>
                <w:lang w:val="ru-RU"/>
              </w:rPr>
            </w:pPr>
            <w:r>
              <w:rPr>
                <w:rFonts w:ascii="Myriad Pro" w:hAnsi="Myriad Pro"/>
                <w:sz w:val="18"/>
                <w:szCs w:val="18"/>
                <w:lang w:val="ru-RU"/>
              </w:rPr>
              <w:t>2.</w:t>
            </w:r>
            <w:r>
              <w:rPr>
                <w:rFonts w:ascii="Myriad Pro" w:hAnsi="Myriad Pro"/>
                <w:sz w:val="18"/>
                <w:szCs w:val="18"/>
                <w:lang w:val="ru-RU"/>
              </w:rPr>
              <w:tab/>
              <w:t>ОБОВ'ЯЗКИ ПІДРЯДНИКА:</w:t>
            </w:r>
          </w:p>
          <w:p w14:paraId="40C079EF" w14:textId="77777777" w:rsidR="00626634" w:rsidRDefault="00626634">
            <w:pPr>
              <w:rPr>
                <w:rFonts w:ascii="Myriad Pro" w:hAnsi="Myriad Pro"/>
                <w:sz w:val="18"/>
                <w:szCs w:val="18"/>
                <w:lang w:val="ru-RU"/>
              </w:rPr>
            </w:pPr>
            <w:r>
              <w:rPr>
                <w:rFonts w:ascii="Myriad Pro" w:hAnsi="Myriad Pro"/>
                <w:sz w:val="18"/>
                <w:szCs w:val="18"/>
                <w:lang w:val="ru-RU"/>
              </w:rPr>
              <w:t>2.1</w:t>
            </w:r>
            <w:r>
              <w:rPr>
                <w:rFonts w:ascii="Myriad Pro" w:hAnsi="Myriad Pro"/>
                <w:sz w:val="18"/>
                <w:szCs w:val="18"/>
                <w:lang w:val="ru-RU"/>
              </w:rPr>
              <w:tab/>
              <w:t>Підрядник повинен надати товари, зазначені у Технічному завданні на Товари (далі - «Товари»), та/або надати послуги, зазначені у Технічному завданні та Графіку платежів (далі - «Послуги»), з належною відповідальністю та ефективністю, а також у відповідності до цього Договору. Підрядник також повинен надати усю технічну та адміністративну підтримку, яка необхідна для забезпечення своєчасного та задовільного надання Товарів та/або Послуг.</w:t>
            </w:r>
          </w:p>
          <w:p w14:paraId="33128B5C" w14:textId="77777777" w:rsidR="00626634" w:rsidRDefault="00626634">
            <w:pPr>
              <w:rPr>
                <w:rFonts w:ascii="Myriad Pro" w:hAnsi="Myriad Pro"/>
                <w:sz w:val="18"/>
                <w:szCs w:val="18"/>
                <w:lang w:val="ru-RU"/>
              </w:rPr>
            </w:pPr>
            <w:r>
              <w:rPr>
                <w:rFonts w:ascii="Myriad Pro" w:hAnsi="Myriad Pro"/>
                <w:sz w:val="18"/>
                <w:szCs w:val="18"/>
                <w:lang w:val="ru-RU"/>
              </w:rPr>
              <w:t>2.2</w:t>
            </w:r>
            <w:r>
              <w:rPr>
                <w:rFonts w:ascii="Myriad Pro" w:hAnsi="Myriad Pro"/>
                <w:sz w:val="18"/>
                <w:szCs w:val="18"/>
                <w:lang w:val="ru-RU"/>
              </w:rPr>
              <w:tab/>
              <w:t xml:space="preserve">У тих випадках, коли Договір передбачає купівлю Товарів, Підрядник надає ПРООН письмовий доказ доставки Товарів. Такий доказ доставки повинен, щонайменше, включати рахунок, сертифікат/свідоцтво відповідності, а також інші товаросупроводжувальні документи, які можуть бути вказані у Технічному завданні на Товари.  </w:t>
            </w:r>
          </w:p>
          <w:p w14:paraId="6979117A" w14:textId="77777777" w:rsidR="00626634" w:rsidRDefault="00626634">
            <w:pPr>
              <w:rPr>
                <w:rFonts w:ascii="Myriad Pro" w:hAnsi="Myriad Pro"/>
                <w:sz w:val="18"/>
                <w:szCs w:val="18"/>
                <w:lang w:val="ru-RU"/>
              </w:rPr>
            </w:pPr>
            <w:r>
              <w:rPr>
                <w:rFonts w:ascii="Myriad Pro" w:hAnsi="Myriad Pro"/>
                <w:sz w:val="18"/>
                <w:szCs w:val="18"/>
                <w:lang w:val="ru-RU"/>
              </w:rPr>
              <w:t>2.3</w:t>
            </w:r>
            <w:r>
              <w:rPr>
                <w:rFonts w:ascii="Myriad Pro" w:hAnsi="Myriad Pro"/>
                <w:sz w:val="18"/>
                <w:szCs w:val="18"/>
                <w:lang w:val="ru-RU"/>
              </w:rPr>
              <w:tab/>
              <w:t xml:space="preserve">Підрядник засвідчує та гарантує достовірність усієї інформації або відомостей, які він надає ПРООН для цілей укладення цього Договору, а також якість вихідних результатів та звітів, передбачених </w:t>
            </w:r>
            <w:r>
              <w:rPr>
                <w:rFonts w:ascii="Myriad Pro" w:hAnsi="Myriad Pro"/>
                <w:sz w:val="18"/>
                <w:szCs w:val="18"/>
              </w:rPr>
              <w:t>цим</w:t>
            </w:r>
            <w:r>
              <w:rPr>
                <w:rFonts w:ascii="Myriad Pro" w:hAnsi="Myriad Pro"/>
                <w:sz w:val="18"/>
                <w:szCs w:val="18"/>
                <w:lang w:val="ru-RU"/>
              </w:rPr>
              <w:t xml:space="preserve"> Договором, з дотриманням найвищих галузевих та професійних стандартів.</w:t>
            </w:r>
          </w:p>
          <w:p w14:paraId="64A052FB" w14:textId="77777777" w:rsidR="00626634" w:rsidRDefault="00626634">
            <w:pPr>
              <w:rPr>
                <w:rFonts w:ascii="Myriad Pro" w:hAnsi="Myriad Pro"/>
                <w:sz w:val="18"/>
                <w:szCs w:val="18"/>
                <w:lang w:val="ru-RU"/>
              </w:rPr>
            </w:pPr>
            <w:r>
              <w:rPr>
                <w:rFonts w:ascii="Myriad Pro" w:hAnsi="Myriad Pro"/>
                <w:sz w:val="18"/>
                <w:szCs w:val="18"/>
                <w:lang w:val="ru-RU"/>
              </w:rPr>
              <w:lastRenderedPageBreak/>
              <w:t>2.4</w:t>
            </w:r>
            <w:r>
              <w:rPr>
                <w:rFonts w:ascii="Myriad Pro" w:hAnsi="Myriad Pro"/>
                <w:sz w:val="18"/>
                <w:szCs w:val="18"/>
                <w:lang w:val="ru-RU"/>
              </w:rPr>
              <w:tab/>
              <w:t>Усі строки, вказані у цьому Договорі, вважаються суттєво важливими для здійснення постачання Товарів та/або надання Послуг.</w:t>
            </w:r>
          </w:p>
          <w:p w14:paraId="759C42F8" w14:textId="77777777" w:rsidR="00626634" w:rsidRDefault="00626634">
            <w:pPr>
              <w:rPr>
                <w:rFonts w:ascii="Myriad Pro" w:hAnsi="Myriad Pro"/>
                <w:sz w:val="18"/>
                <w:szCs w:val="18"/>
                <w:lang w:val="ru-RU"/>
              </w:rPr>
            </w:pPr>
            <w:r>
              <w:rPr>
                <w:rFonts w:ascii="Myriad Pro" w:hAnsi="Myriad Pro"/>
                <w:sz w:val="18"/>
                <w:szCs w:val="18"/>
                <w:lang w:val="ru-RU"/>
              </w:rPr>
              <w:t>3.</w:t>
            </w:r>
            <w:r>
              <w:rPr>
                <w:rFonts w:ascii="Myriad Pro" w:hAnsi="Myriad Pro"/>
                <w:sz w:val="18"/>
                <w:szCs w:val="18"/>
                <w:lang w:val="ru-RU"/>
              </w:rPr>
              <w:tab/>
              <w:t>ДОВГОСТРОКОВА УГОДА: Якщо ПРООН залучає Підрядника на основі довгострокової угоди («ДСУ»), що вказана на Лицьовій сторінці цього Договору, застосовуються наступні умови:</w:t>
            </w:r>
          </w:p>
          <w:p w14:paraId="06C2117E" w14:textId="77777777" w:rsidR="00626634" w:rsidRDefault="00626634">
            <w:pPr>
              <w:rPr>
                <w:rFonts w:ascii="Myriad Pro" w:hAnsi="Myriad Pro"/>
                <w:sz w:val="18"/>
                <w:szCs w:val="18"/>
                <w:lang w:val="ru-RU"/>
              </w:rPr>
            </w:pPr>
            <w:r>
              <w:rPr>
                <w:rFonts w:ascii="Myriad Pro" w:hAnsi="Myriad Pro"/>
                <w:sz w:val="18"/>
                <w:szCs w:val="18"/>
                <w:lang w:val="ru-RU"/>
              </w:rPr>
              <w:t>3.1</w:t>
            </w:r>
            <w:r>
              <w:rPr>
                <w:rFonts w:ascii="Myriad Pro" w:hAnsi="Myriad Pro"/>
                <w:sz w:val="18"/>
                <w:szCs w:val="18"/>
                <w:lang w:val="ru-RU"/>
              </w:rPr>
              <w:tab/>
              <w:t>ПРООН не надає жодних гарантій щодо замовлення будь-якої кількості Товарів та/або Послуг протягом терміну дії ДГУ.</w:t>
            </w:r>
          </w:p>
          <w:p w14:paraId="5E25C9BE" w14:textId="77777777" w:rsidR="00626634" w:rsidRDefault="00626634">
            <w:pPr>
              <w:rPr>
                <w:rFonts w:ascii="Myriad Pro" w:hAnsi="Myriad Pro"/>
                <w:sz w:val="18"/>
                <w:szCs w:val="18"/>
                <w:lang w:val="ru-RU"/>
              </w:rPr>
            </w:pPr>
            <w:r>
              <w:rPr>
                <w:rFonts w:ascii="Myriad Pro" w:hAnsi="Myriad Pro"/>
                <w:sz w:val="18"/>
                <w:szCs w:val="18"/>
                <w:lang w:val="ru-RU"/>
              </w:rPr>
              <w:t>3.2</w:t>
            </w:r>
            <w:r>
              <w:rPr>
                <w:rFonts w:ascii="Myriad Pro" w:hAnsi="Myriad Pro"/>
                <w:sz w:val="18"/>
                <w:szCs w:val="18"/>
                <w:lang w:val="ru-RU"/>
              </w:rPr>
              <w:tab/>
              <w:t>Будь-який структурний підрозділ ПРООН, включаючи, серед іншого, Штаб-квартиру, Національний офіс або Регіональний центр, а також будь-яка організація структури ООН, може отримувати вигоду від угоди про надання послуг і замовляти у Підрядника Товари та/або Послуги за цим Договором.</w:t>
            </w:r>
          </w:p>
          <w:p w14:paraId="6AB955FD" w14:textId="77777777" w:rsidR="00626634" w:rsidRDefault="00626634">
            <w:pPr>
              <w:rPr>
                <w:rFonts w:ascii="Myriad Pro" w:hAnsi="Myriad Pro"/>
                <w:sz w:val="18"/>
                <w:szCs w:val="18"/>
                <w:lang w:val="ru-RU"/>
              </w:rPr>
            </w:pPr>
            <w:r>
              <w:rPr>
                <w:rFonts w:ascii="Myriad Pro" w:hAnsi="Myriad Pro"/>
                <w:sz w:val="18"/>
                <w:szCs w:val="18"/>
                <w:lang w:val="ru-RU"/>
              </w:rPr>
              <w:t>3.3</w:t>
            </w:r>
            <w:r>
              <w:rPr>
                <w:rFonts w:ascii="Myriad Pro" w:hAnsi="Myriad Pro"/>
                <w:sz w:val="18"/>
                <w:szCs w:val="18"/>
                <w:lang w:val="ru-RU"/>
              </w:rPr>
              <w:tab/>
              <w:t>Підрядник зобов'язується надати Послуги та/або поставити Товари на умовах та у терміни, що визначені ПРООН і вказані у Замовленні на купівлю, яке регулюється положеннями та умовами цього Договору. Для уникнення сумнівів, ПРООН не набуває жодних правових зобов'язань по відношенню до Підрядника до факту та моменту випуску Замовлення на купівлю.</w:t>
            </w:r>
          </w:p>
          <w:p w14:paraId="6324AE30" w14:textId="77777777" w:rsidR="00626634" w:rsidRDefault="00626634">
            <w:pPr>
              <w:rPr>
                <w:rFonts w:ascii="Myriad Pro" w:hAnsi="Myriad Pro"/>
                <w:sz w:val="18"/>
                <w:szCs w:val="18"/>
                <w:lang w:val="ru-RU"/>
              </w:rPr>
            </w:pPr>
            <w:r>
              <w:rPr>
                <w:rFonts w:ascii="Myriad Pro" w:hAnsi="Myriad Pro"/>
                <w:sz w:val="18"/>
                <w:szCs w:val="18"/>
                <w:lang w:val="ru-RU"/>
              </w:rPr>
              <w:t>3.4</w:t>
            </w:r>
            <w:r>
              <w:rPr>
                <w:rFonts w:ascii="Myriad Pro" w:hAnsi="Myriad Pro"/>
                <w:sz w:val="18"/>
                <w:szCs w:val="18"/>
                <w:lang w:val="ru-RU"/>
              </w:rPr>
              <w:tab/>
              <w:t>Товари та/або Послуги повинні надаватись за Цінами зі знижкою, що додаються до цього Договору. Ціни залишатимуться дійсними протягом 3 років з Початкової дати, вказаної на Лицьовій сторінці цього Договору.</w:t>
            </w:r>
          </w:p>
          <w:p w14:paraId="113B5B21" w14:textId="77777777" w:rsidR="00626634" w:rsidRDefault="00626634">
            <w:pPr>
              <w:rPr>
                <w:rFonts w:ascii="Myriad Pro" w:hAnsi="Myriad Pro"/>
                <w:sz w:val="18"/>
                <w:szCs w:val="18"/>
                <w:lang w:val="ru-RU"/>
              </w:rPr>
            </w:pPr>
            <w:r>
              <w:rPr>
                <w:rFonts w:ascii="Myriad Pro" w:hAnsi="Myriad Pro"/>
                <w:sz w:val="18"/>
                <w:szCs w:val="18"/>
                <w:lang w:val="ru-RU"/>
              </w:rPr>
              <w:t>3.5</w:t>
            </w:r>
            <w:r>
              <w:rPr>
                <w:rFonts w:ascii="Myriad Pro" w:hAnsi="Myriad Pro"/>
                <w:sz w:val="18"/>
                <w:szCs w:val="18"/>
                <w:lang w:val="ru-RU"/>
              </w:rPr>
              <w:tab/>
              <w:t>У разі будь-яких вигідних технічних змін та/або зменшення цін на Товари та/або Послуги протягом дії угоди про надання послуг, Підрядник повинен негайно повідомити ПРООН про це. ПРООН, в свою чергу, оцінює вплив будь-якої такої події і може направити запит на внесення змін до угоди про надання послуг.</w:t>
            </w:r>
          </w:p>
          <w:p w14:paraId="2D23C5D9" w14:textId="77777777" w:rsidR="00626634" w:rsidRDefault="00626634">
            <w:pPr>
              <w:rPr>
                <w:rFonts w:ascii="Myriad Pro" w:hAnsi="Myriad Pro"/>
                <w:sz w:val="18"/>
                <w:szCs w:val="18"/>
                <w:lang w:val="ru-RU"/>
              </w:rPr>
            </w:pPr>
            <w:r>
              <w:rPr>
                <w:rFonts w:ascii="Myriad Pro" w:hAnsi="Myriad Pro"/>
                <w:sz w:val="18"/>
                <w:szCs w:val="18"/>
                <w:lang w:val="ru-RU"/>
              </w:rPr>
              <w:t>3.6</w:t>
            </w:r>
            <w:r>
              <w:rPr>
                <w:rFonts w:ascii="Myriad Pro" w:hAnsi="Myriad Pro"/>
                <w:sz w:val="18"/>
                <w:szCs w:val="18"/>
                <w:lang w:val="ru-RU"/>
              </w:rPr>
              <w:tab/>
              <w:t>Підрядник повинен кожні півроку направляти ПРООН звіт про поставлені Товари та/або надані Послуги, якщо інше не передбачено Договором. Усі звіти повинні надсилатись Контактній особі ПРООН, яка вказана на Лицьовій сторінці цього Договору, а також у структурний підрозділ ПРООН, який зробив Замовлення на Товари та/або Послуги протягом звітного періоду.</w:t>
            </w:r>
          </w:p>
          <w:p w14:paraId="5069ECE6" w14:textId="77777777" w:rsidR="00626634" w:rsidRDefault="00626634">
            <w:pPr>
              <w:rPr>
                <w:rFonts w:ascii="Myriad Pro" w:hAnsi="Myriad Pro"/>
                <w:sz w:val="18"/>
                <w:szCs w:val="18"/>
                <w:lang w:val="ru-RU"/>
              </w:rPr>
            </w:pPr>
            <w:r>
              <w:rPr>
                <w:rFonts w:ascii="Myriad Pro" w:hAnsi="Myriad Pro"/>
                <w:sz w:val="18"/>
                <w:szCs w:val="18"/>
                <w:lang w:val="ru-RU"/>
              </w:rPr>
              <w:t>3.7</w:t>
            </w:r>
            <w:r>
              <w:rPr>
                <w:rFonts w:ascii="Myriad Pro" w:hAnsi="Myriad Pro"/>
                <w:sz w:val="18"/>
                <w:szCs w:val="18"/>
                <w:lang w:val="ru-RU"/>
              </w:rPr>
              <w:tab/>
              <w:t>Довгострокова угода залишається чинною протягом максимального періоду 2 років і може бути подовжена ПРООН ще на один рік за взаємною згодою Сторін.</w:t>
            </w:r>
          </w:p>
          <w:p w14:paraId="0AB20FF2" w14:textId="77777777" w:rsidR="00626634" w:rsidRDefault="00626634">
            <w:pPr>
              <w:rPr>
                <w:rFonts w:ascii="Myriad Pro" w:hAnsi="Myriad Pro"/>
                <w:sz w:val="18"/>
                <w:szCs w:val="18"/>
                <w:lang w:val="ru-RU"/>
              </w:rPr>
            </w:pPr>
          </w:p>
          <w:p w14:paraId="6C1A68F7" w14:textId="77777777" w:rsidR="00626634" w:rsidRDefault="00626634">
            <w:pPr>
              <w:rPr>
                <w:rFonts w:ascii="Myriad Pro" w:hAnsi="Myriad Pro"/>
                <w:sz w:val="18"/>
                <w:szCs w:val="18"/>
                <w:lang w:val="ru-RU"/>
              </w:rPr>
            </w:pPr>
            <w:r>
              <w:rPr>
                <w:rFonts w:ascii="Myriad Pro" w:hAnsi="Myriad Pro"/>
                <w:sz w:val="18"/>
                <w:szCs w:val="18"/>
                <w:lang w:val="ru-RU"/>
              </w:rPr>
              <w:t>4.</w:t>
            </w:r>
            <w:r>
              <w:rPr>
                <w:rFonts w:ascii="Myriad Pro" w:hAnsi="Myriad Pro"/>
                <w:sz w:val="18"/>
                <w:szCs w:val="18"/>
                <w:lang w:val="ru-RU"/>
              </w:rPr>
              <w:tab/>
              <w:t>ЦІНА ТА ОПЛАТА:</w:t>
            </w:r>
          </w:p>
          <w:p w14:paraId="4C39B275" w14:textId="77777777" w:rsidR="00626634" w:rsidRDefault="00626634">
            <w:pPr>
              <w:rPr>
                <w:rFonts w:ascii="Myriad Pro" w:hAnsi="Myriad Pro"/>
                <w:sz w:val="18"/>
                <w:szCs w:val="18"/>
                <w:lang w:val="ru-RU"/>
              </w:rPr>
            </w:pPr>
          </w:p>
          <w:p w14:paraId="5C800D8A" w14:textId="77777777" w:rsidR="00626634" w:rsidRDefault="00626634">
            <w:pPr>
              <w:rPr>
                <w:rFonts w:ascii="Myriad Pro" w:hAnsi="Myriad Pro"/>
                <w:sz w:val="18"/>
                <w:szCs w:val="18"/>
                <w:lang w:val="ru-RU"/>
              </w:rPr>
            </w:pPr>
            <w:r>
              <w:rPr>
                <w:rFonts w:ascii="Myriad Pro" w:hAnsi="Myriad Pro"/>
                <w:sz w:val="18"/>
                <w:szCs w:val="18"/>
                <w:lang w:val="ru-RU"/>
              </w:rPr>
              <w:t>4.1</w:t>
            </w:r>
            <w:r>
              <w:rPr>
                <w:rFonts w:ascii="Myriad Pro" w:hAnsi="Myriad Pro"/>
                <w:sz w:val="18"/>
                <w:szCs w:val="18"/>
                <w:lang w:val="ru-RU"/>
              </w:rPr>
              <w:tab/>
              <w:t>ТВЕРДА (ФІКСОВАНА) ЦІНА: Якщо у відповідності до Лицьової сторінки цього Договору у якості способу оплати вибрана Фіксована ціна, то ПРООН, у якості повного розрахунку за вичерпне і задовільне надання Товарів та/або Послуг, повинна сплатити Підряднику фіксовану суму, зазначену на Лицьовій сторінці цього Договору.</w:t>
            </w:r>
          </w:p>
          <w:p w14:paraId="37945B92" w14:textId="77777777" w:rsidR="00626634" w:rsidRDefault="00626634">
            <w:pPr>
              <w:rPr>
                <w:rFonts w:ascii="Myriad Pro" w:hAnsi="Myriad Pro"/>
                <w:sz w:val="18"/>
                <w:szCs w:val="18"/>
                <w:lang w:val="ru-RU"/>
              </w:rPr>
            </w:pPr>
            <w:r>
              <w:rPr>
                <w:rFonts w:ascii="Myriad Pro" w:hAnsi="Myriad Pro"/>
                <w:sz w:val="18"/>
                <w:szCs w:val="18"/>
                <w:lang w:val="ru-RU"/>
              </w:rPr>
              <w:t>4.1.1</w:t>
            </w:r>
            <w:r>
              <w:rPr>
                <w:rFonts w:ascii="Myriad Pro" w:hAnsi="Myriad Pro"/>
                <w:sz w:val="18"/>
                <w:szCs w:val="18"/>
                <w:lang w:val="ru-RU"/>
              </w:rPr>
              <w:tab/>
              <w:t>Зазначена на Лицьовій сторінці цього Договору сума не підлягає будь-яким коригуванням або перегляду у зв'язку з валютними коливаннями або коливаннями цін, чи у зв'язку з фактичними витратами, які Підрядник поніс при виконанні Договору.</w:t>
            </w:r>
          </w:p>
          <w:p w14:paraId="5189D438" w14:textId="77777777" w:rsidR="00626634" w:rsidRDefault="00626634">
            <w:pPr>
              <w:rPr>
                <w:rFonts w:ascii="Myriad Pro" w:hAnsi="Myriad Pro"/>
                <w:sz w:val="18"/>
                <w:szCs w:val="18"/>
                <w:lang w:val="ru-RU"/>
              </w:rPr>
            </w:pPr>
            <w:r>
              <w:rPr>
                <w:rFonts w:ascii="Myriad Pro" w:hAnsi="Myriad Pro"/>
                <w:sz w:val="18"/>
                <w:szCs w:val="18"/>
                <w:lang w:val="ru-RU"/>
              </w:rPr>
              <w:t>4.1.2</w:t>
            </w:r>
            <w:r>
              <w:rPr>
                <w:rFonts w:ascii="Myriad Pro" w:hAnsi="Myriad Pro"/>
                <w:sz w:val="18"/>
                <w:szCs w:val="18"/>
                <w:lang w:val="ru-RU"/>
              </w:rPr>
              <w:tab/>
              <w:t xml:space="preserve">ПРООН здійснює платежі Підряднику у таких сумах та за таким графіком, що визначені у Технічному завданні та </w:t>
            </w:r>
            <w:r>
              <w:rPr>
                <w:rFonts w:ascii="Myriad Pro" w:hAnsi="Myriad Pro"/>
                <w:sz w:val="18"/>
                <w:szCs w:val="18"/>
                <w:lang w:val="ru-RU"/>
              </w:rPr>
              <w:lastRenderedPageBreak/>
              <w:t xml:space="preserve">Графіку платежів, після завершення Підрядником відповідної одиниці (одиниць) постачання та після прийняття ПРООН оригінальних рахунків, надісланих Підрядником Контактній особі ПРООН, зазначеній на Лицьовій сторінці цього Договору, разом із усією іншою супроводжувальною документацією, яку може вимагати ПРООН: </w:t>
            </w:r>
          </w:p>
          <w:p w14:paraId="2F9F3C91" w14:textId="77777777" w:rsidR="00626634" w:rsidRDefault="00626634">
            <w:pPr>
              <w:rPr>
                <w:rFonts w:ascii="Myriad Pro" w:hAnsi="Myriad Pro"/>
                <w:sz w:val="18"/>
                <w:szCs w:val="18"/>
                <w:lang w:val="ru-RU"/>
              </w:rPr>
            </w:pPr>
            <w:r>
              <w:rPr>
                <w:rFonts w:ascii="Myriad Pro" w:hAnsi="Myriad Pro"/>
                <w:sz w:val="18"/>
                <w:szCs w:val="18"/>
                <w:lang w:val="ru-RU"/>
              </w:rPr>
              <w:t>4.1.3</w:t>
            </w:r>
            <w:r>
              <w:rPr>
                <w:rFonts w:ascii="Myriad Pro" w:hAnsi="Myriad Pro"/>
                <w:sz w:val="18"/>
                <w:szCs w:val="18"/>
                <w:lang w:val="ru-RU"/>
              </w:rPr>
              <w:tab/>
              <w:t>В рахунках повинні зазначатись завершені одиниці постачання та відповідні суми, що мають бути сплачені.</w:t>
            </w:r>
          </w:p>
          <w:p w14:paraId="0AE34073" w14:textId="77777777" w:rsidR="00626634" w:rsidRDefault="00626634">
            <w:pPr>
              <w:rPr>
                <w:rFonts w:ascii="Myriad Pro" w:hAnsi="Myriad Pro"/>
                <w:sz w:val="18"/>
                <w:szCs w:val="18"/>
                <w:lang w:val="ru-RU"/>
              </w:rPr>
            </w:pPr>
            <w:r>
              <w:rPr>
                <w:rFonts w:ascii="Myriad Pro" w:hAnsi="Myriad Pro"/>
                <w:sz w:val="18"/>
                <w:szCs w:val="18"/>
                <w:lang w:val="ru-RU"/>
              </w:rPr>
              <w:t>4.1.4</w:t>
            </w:r>
            <w:r>
              <w:rPr>
                <w:rFonts w:ascii="Myriad Pro" w:hAnsi="Myriad Pro"/>
                <w:sz w:val="18"/>
                <w:szCs w:val="18"/>
                <w:lang w:val="ru-RU"/>
              </w:rPr>
              <w:tab/>
              <w:t>Платежі, вчинені ПРООН Підряднику, не звільняють Підрядника від його зобов'язань за цим Договором і не можуть вважатись прийняттям ПРООН Товарів та/або Послуг, які постачає/надає Підрядник.</w:t>
            </w:r>
          </w:p>
          <w:p w14:paraId="4B2C30FA" w14:textId="77777777" w:rsidR="00626634" w:rsidRDefault="00626634">
            <w:pPr>
              <w:rPr>
                <w:rFonts w:ascii="Myriad Pro" w:hAnsi="Myriad Pro"/>
                <w:sz w:val="18"/>
                <w:szCs w:val="18"/>
                <w:lang w:val="ru-RU"/>
              </w:rPr>
            </w:pPr>
            <w:r>
              <w:rPr>
                <w:rFonts w:ascii="Myriad Pro" w:hAnsi="Myriad Pro"/>
                <w:sz w:val="18"/>
                <w:szCs w:val="18"/>
                <w:lang w:val="ru-RU"/>
              </w:rPr>
              <w:t>4.2</w:t>
            </w:r>
            <w:r>
              <w:rPr>
                <w:rFonts w:ascii="Myriad Pro" w:hAnsi="Myriad Pro"/>
                <w:sz w:val="18"/>
                <w:szCs w:val="18"/>
                <w:lang w:val="ru-RU"/>
              </w:rPr>
              <w:tab/>
              <w:t>ВІДШКОДУВАННЯ ВИТРАТ: Якщо у відповідності до Лицьової сторінки цього Договору у якості способу оплати вибрано варіант Відшкодування витрат, то ПРООН, у якості повного розрахунку за вичерпне і задовільне надання Товарів та/або Послуг, повинна сплатити Підряднику суму, яка не перевищую загальну суму, зазначену на Лицьовій сторінці цього Договору.</w:t>
            </w:r>
          </w:p>
          <w:p w14:paraId="795FBF4F" w14:textId="77777777" w:rsidR="00626634" w:rsidRDefault="00626634">
            <w:pPr>
              <w:rPr>
                <w:rFonts w:ascii="Myriad Pro" w:hAnsi="Myriad Pro"/>
                <w:sz w:val="18"/>
                <w:szCs w:val="18"/>
                <w:lang w:val="ru-RU"/>
              </w:rPr>
            </w:pPr>
            <w:r>
              <w:rPr>
                <w:rFonts w:ascii="Myriad Pro" w:hAnsi="Myriad Pro"/>
                <w:sz w:val="18"/>
                <w:szCs w:val="18"/>
                <w:lang w:val="ru-RU"/>
              </w:rPr>
              <w:t>4.2.1</w:t>
            </w:r>
            <w:r>
              <w:rPr>
                <w:rFonts w:ascii="Myriad Pro" w:hAnsi="Myriad Pro"/>
                <w:sz w:val="18"/>
                <w:szCs w:val="18"/>
                <w:lang w:val="ru-RU"/>
              </w:rPr>
              <w:tab/>
              <w:t>Зазначена сума є максимальною загальною сумою відшкодування витрат за цим Договором. Деталізація витрат, що викладена у зазначеній на Лицьовій сторінці цього Договору Фінансовій пропозиції, повинна вказувати максимальний розмір кожної категорії витрат, які підлягають відшкодуванню за цим Договором. Підрядник у своїх рахунках або фінансових звітах (в залежності від того, що вимагає ПРООН) повинен вказати суму фактичних відшкодовуваних витрат, які він поніс при постачанні Товарів та/або наданні Послуг.</w:t>
            </w:r>
          </w:p>
          <w:p w14:paraId="693B2764" w14:textId="77777777" w:rsidR="00626634" w:rsidRDefault="00626634">
            <w:pPr>
              <w:rPr>
                <w:rFonts w:ascii="Myriad Pro" w:hAnsi="Myriad Pro"/>
                <w:sz w:val="18"/>
                <w:szCs w:val="18"/>
                <w:lang w:val="ru-RU"/>
              </w:rPr>
            </w:pPr>
            <w:r>
              <w:rPr>
                <w:rFonts w:ascii="Myriad Pro" w:hAnsi="Myriad Pro"/>
                <w:sz w:val="18"/>
                <w:szCs w:val="18"/>
                <w:lang w:val="ru-RU"/>
              </w:rPr>
              <w:t>4.2.2</w:t>
            </w:r>
            <w:r>
              <w:rPr>
                <w:rFonts w:ascii="Myriad Pro" w:hAnsi="Myriad Pro"/>
                <w:sz w:val="18"/>
                <w:szCs w:val="18"/>
                <w:lang w:val="ru-RU"/>
              </w:rPr>
              <w:tab/>
              <w:t>Підрядник не може, без попереднього письмового дозволу Контактної особи ПРООН, надавати Послуги та/або постачати Товари або обладнання, матеріали та інші товарно-матеріальні цінності (ТМЦ), які можуть призвести до виникнення витрат, розмір яких перевищує суму, вказану на Лицьовій сторінці цього Договору, або максимальний розмір кожної категорії витрат, зазначений у деталізації витрат у Фінансовій пропозиції.</w:t>
            </w:r>
          </w:p>
          <w:p w14:paraId="1D632489" w14:textId="77777777" w:rsidR="00626634" w:rsidRDefault="00626634">
            <w:pPr>
              <w:rPr>
                <w:rFonts w:ascii="Myriad Pro" w:hAnsi="Myriad Pro"/>
                <w:sz w:val="18"/>
                <w:szCs w:val="18"/>
                <w:lang w:val="ru-RU"/>
              </w:rPr>
            </w:pPr>
            <w:r>
              <w:rPr>
                <w:rFonts w:ascii="Myriad Pro" w:hAnsi="Myriad Pro"/>
                <w:sz w:val="18"/>
                <w:szCs w:val="18"/>
                <w:lang w:val="ru-RU"/>
              </w:rPr>
              <w:t>4.2.3</w:t>
            </w:r>
            <w:r>
              <w:rPr>
                <w:rFonts w:ascii="Myriad Pro" w:hAnsi="Myriad Pro"/>
                <w:sz w:val="18"/>
                <w:szCs w:val="18"/>
                <w:lang w:val="ru-RU"/>
              </w:rPr>
              <w:tab/>
              <w:t>Підрядник повинен надіслати оригінальні рахунки або фінансові звіти (в залежності від того, що вимагає ПРООН) стосовно Товарів, наданих у відповідності до Технічного завдання на Товари, та Послуг, наданих у відповідності до графіку, викладеного у Технічному завданні та Графіку платежів. В таких рахунках або фінансових звітах повинна зазначатись завершена одиниця(-і) постачання та відповідна сума(-а), що підлягає оплаті. Такі рахунки або фінансові звіти необхідно направляти Контактній особі ПРООН разом з усією іншою супроводжувальною документацією стосовно фактично понесених витрат, яка вимагається у відповідності до Фінансової пропозиції або яку може потребувати ПРООН.</w:t>
            </w:r>
          </w:p>
          <w:p w14:paraId="7F7D633F" w14:textId="77777777" w:rsidR="00626634" w:rsidRDefault="00626634">
            <w:pPr>
              <w:rPr>
                <w:rFonts w:ascii="Myriad Pro" w:hAnsi="Myriad Pro"/>
                <w:sz w:val="18"/>
                <w:szCs w:val="18"/>
                <w:lang w:val="ru-RU"/>
              </w:rPr>
            </w:pPr>
            <w:r>
              <w:rPr>
                <w:rFonts w:ascii="Myriad Pro" w:hAnsi="Myriad Pro"/>
                <w:sz w:val="18"/>
                <w:szCs w:val="18"/>
                <w:lang w:val="ru-RU"/>
              </w:rPr>
              <w:t>4.2.4</w:t>
            </w:r>
            <w:r>
              <w:rPr>
                <w:rFonts w:ascii="Myriad Pro" w:hAnsi="Myriad Pro"/>
                <w:sz w:val="18"/>
                <w:szCs w:val="18"/>
                <w:lang w:val="ru-RU"/>
              </w:rPr>
              <w:tab/>
              <w:t>ПРООН здійснює платежі на користь Підрядника після завершення Підрядником відповідної одиниці (одиниць) постачання, вказаної у оригінальних рахунках або фінансових звітах (в залежності від того, що вимагає ПРООН), та після прийняття ПРООН таких рахунків або фінансових звітів. Такі платежі регулюються певними умовами відшкодування, які визначені у деталізації витрат, що міститься у Фінансовій пропозиції.</w:t>
            </w:r>
          </w:p>
          <w:p w14:paraId="08557308" w14:textId="77777777" w:rsidR="00626634" w:rsidRDefault="00626634">
            <w:pPr>
              <w:rPr>
                <w:rFonts w:ascii="Myriad Pro" w:hAnsi="Myriad Pro"/>
                <w:sz w:val="18"/>
                <w:szCs w:val="18"/>
                <w:lang w:val="ru-RU"/>
              </w:rPr>
            </w:pPr>
            <w:r>
              <w:rPr>
                <w:rFonts w:ascii="Myriad Pro" w:hAnsi="Myriad Pro"/>
                <w:sz w:val="18"/>
                <w:szCs w:val="18"/>
                <w:lang w:val="ru-RU"/>
              </w:rPr>
              <w:lastRenderedPageBreak/>
              <w:t>4.2.5</w:t>
            </w:r>
            <w:r>
              <w:rPr>
                <w:rFonts w:ascii="Myriad Pro" w:hAnsi="Myriad Pro"/>
                <w:sz w:val="18"/>
                <w:szCs w:val="18"/>
                <w:lang w:val="ru-RU"/>
              </w:rPr>
              <w:tab/>
              <w:t>Платежі, вчинені ПРООН Підряднику, не звільняють Підрядника від його зобов'язань за цим Договором і не можуть вважатись прийняттям ПРООН Товарів та/або Послуг, які постачає/надає Підрядник.</w:t>
            </w:r>
          </w:p>
          <w:p w14:paraId="512AB938" w14:textId="77777777" w:rsidR="00626634" w:rsidRDefault="00626634">
            <w:pPr>
              <w:rPr>
                <w:rFonts w:ascii="Myriad Pro" w:hAnsi="Myriad Pro"/>
                <w:sz w:val="18"/>
                <w:szCs w:val="18"/>
                <w:lang w:val="ru-RU"/>
              </w:rPr>
            </w:pPr>
          </w:p>
          <w:p w14:paraId="6F1085D6" w14:textId="77777777" w:rsidR="00626634" w:rsidRDefault="00626634">
            <w:pPr>
              <w:rPr>
                <w:rFonts w:ascii="Myriad Pro" w:hAnsi="Myriad Pro"/>
                <w:sz w:val="18"/>
                <w:szCs w:val="18"/>
                <w:lang w:val="ru-RU"/>
              </w:rPr>
            </w:pPr>
            <w:r>
              <w:rPr>
                <w:rFonts w:ascii="Myriad Pro" w:hAnsi="Myriad Pro"/>
                <w:sz w:val="18"/>
                <w:szCs w:val="18"/>
                <w:lang w:val="ru-RU"/>
              </w:rPr>
              <w:t>5.</w:t>
            </w:r>
            <w:r>
              <w:rPr>
                <w:rFonts w:ascii="Myriad Pro" w:hAnsi="Myriad Pro"/>
                <w:sz w:val="18"/>
                <w:szCs w:val="18"/>
                <w:lang w:val="ru-RU"/>
              </w:rPr>
              <w:tab/>
              <w:t>ПЕРЕДПЛАТА:</w:t>
            </w:r>
          </w:p>
          <w:p w14:paraId="67EB638B" w14:textId="77777777" w:rsidR="00626634" w:rsidRDefault="00626634">
            <w:pPr>
              <w:rPr>
                <w:rFonts w:ascii="Myriad Pro" w:hAnsi="Myriad Pro"/>
                <w:sz w:val="18"/>
                <w:szCs w:val="18"/>
                <w:lang w:val="ru-RU"/>
              </w:rPr>
            </w:pPr>
            <w:r>
              <w:rPr>
                <w:rFonts w:ascii="Myriad Pro" w:hAnsi="Myriad Pro"/>
                <w:sz w:val="18"/>
                <w:szCs w:val="18"/>
                <w:lang w:val="ru-RU"/>
              </w:rPr>
              <w:t>5.1</w:t>
            </w:r>
            <w:r>
              <w:rPr>
                <w:rFonts w:ascii="Myriad Pro" w:hAnsi="Myriad Pro"/>
                <w:sz w:val="18"/>
                <w:szCs w:val="18"/>
                <w:lang w:val="ru-RU"/>
              </w:rPr>
              <w:tab/>
              <w:t>Якщо, у відповідності до Лицьової сторінки цього Договору, Підряднику належить передплата (авансовий платіж), Підрядник повинен надати оригінальний рахунок на суму такого авансового платежу після підпису цього Договору Сторонами.</w:t>
            </w:r>
          </w:p>
          <w:p w14:paraId="4C56AEA0" w14:textId="77777777" w:rsidR="00626634" w:rsidRDefault="00626634">
            <w:pPr>
              <w:rPr>
                <w:rFonts w:ascii="Myriad Pro" w:hAnsi="Myriad Pro"/>
                <w:sz w:val="18"/>
                <w:szCs w:val="18"/>
                <w:lang w:val="ru-RU"/>
              </w:rPr>
            </w:pPr>
            <w:r>
              <w:rPr>
                <w:rFonts w:ascii="Myriad Pro" w:hAnsi="Myriad Pro"/>
                <w:sz w:val="18"/>
                <w:szCs w:val="18"/>
                <w:lang w:val="ru-RU"/>
              </w:rPr>
              <w:t>5.2</w:t>
            </w:r>
            <w:r>
              <w:rPr>
                <w:rFonts w:ascii="Myriad Pro" w:hAnsi="Myriad Pro"/>
                <w:sz w:val="18"/>
                <w:szCs w:val="18"/>
                <w:lang w:val="ru-RU"/>
              </w:rPr>
              <w:tab/>
              <w:t>Якщо авансовий платіж складає 20 або більше відсотків загальної вартості договору, або становить 30 тис. дол. США або більше, і повинен бути здійснений ПРООН після підпису Договору Сторонами, умовою для здійснення такого платежу буде отримання і приймання ПРООН банківської гарантії або підтвердженого банком чеку на повну суму авансового платежу, які дійсні протягом усього періоду дії Договору і оформлені за формою, прийнятною для ПРООН.</w:t>
            </w:r>
          </w:p>
          <w:p w14:paraId="347615E1" w14:textId="77777777" w:rsidR="00626634" w:rsidRDefault="00626634">
            <w:pPr>
              <w:rPr>
                <w:rFonts w:ascii="Myriad Pro" w:hAnsi="Myriad Pro"/>
                <w:sz w:val="18"/>
                <w:szCs w:val="18"/>
                <w:lang w:val="ru-RU"/>
              </w:rPr>
            </w:pPr>
          </w:p>
          <w:p w14:paraId="313225D7" w14:textId="77777777" w:rsidR="00626634" w:rsidRDefault="00626634">
            <w:pPr>
              <w:rPr>
                <w:rFonts w:ascii="Myriad Pro" w:hAnsi="Myriad Pro"/>
                <w:sz w:val="18"/>
                <w:szCs w:val="18"/>
                <w:lang w:val="ru-RU"/>
              </w:rPr>
            </w:pPr>
            <w:r>
              <w:rPr>
                <w:rFonts w:ascii="Myriad Pro" w:hAnsi="Myriad Pro"/>
                <w:sz w:val="18"/>
                <w:szCs w:val="18"/>
                <w:lang w:val="ru-RU"/>
              </w:rPr>
              <w:t>6.</w:t>
            </w:r>
            <w:r>
              <w:rPr>
                <w:rFonts w:ascii="Myriad Pro" w:hAnsi="Myriad Pro"/>
                <w:sz w:val="18"/>
                <w:szCs w:val="18"/>
                <w:lang w:val="ru-RU"/>
              </w:rPr>
              <w:tab/>
              <w:t>НАДАННЯ РАХУНКІВ ТА ЗВІТІВ:</w:t>
            </w:r>
          </w:p>
          <w:p w14:paraId="6BE27F6C" w14:textId="77777777" w:rsidR="00626634" w:rsidRDefault="00626634">
            <w:pPr>
              <w:rPr>
                <w:rFonts w:ascii="Myriad Pro" w:hAnsi="Myriad Pro"/>
                <w:sz w:val="18"/>
                <w:szCs w:val="18"/>
                <w:lang w:val="ru-RU"/>
              </w:rPr>
            </w:pPr>
            <w:r>
              <w:rPr>
                <w:rFonts w:ascii="Myriad Pro" w:hAnsi="Myriad Pro"/>
                <w:sz w:val="18"/>
                <w:szCs w:val="18"/>
                <w:lang w:val="ru-RU"/>
              </w:rPr>
              <w:t>6.1</w:t>
            </w:r>
            <w:r>
              <w:rPr>
                <w:rFonts w:ascii="Myriad Pro" w:hAnsi="Myriad Pro"/>
                <w:sz w:val="18"/>
                <w:szCs w:val="18"/>
                <w:lang w:val="ru-RU"/>
              </w:rPr>
              <w:tab/>
              <w:t>Усі оригінальні рахунки, фінансові та інші звіти, і супровідні документи, які необхідні у відповідності до цього Договору, повинні надсилатись Підрядником Контактній особі ПРООН поштою. На прохання Підрядника та у разі схвалення ПРООН рахунки та фінансові звіти можуть надсилатись ПРООН факсимільним зв'язком або електронною поштою.</w:t>
            </w:r>
          </w:p>
          <w:p w14:paraId="6B3F35A9" w14:textId="77777777" w:rsidR="00626634" w:rsidRDefault="00626634">
            <w:pPr>
              <w:rPr>
                <w:rFonts w:ascii="Myriad Pro" w:hAnsi="Myriad Pro"/>
                <w:sz w:val="18"/>
                <w:szCs w:val="18"/>
                <w:lang w:val="ru-RU"/>
              </w:rPr>
            </w:pPr>
            <w:r>
              <w:rPr>
                <w:rFonts w:ascii="Myriad Pro" w:hAnsi="Myriad Pro"/>
                <w:sz w:val="18"/>
                <w:szCs w:val="18"/>
                <w:lang w:val="ru-RU"/>
              </w:rPr>
              <w:t>6.2</w:t>
            </w:r>
            <w:r>
              <w:rPr>
                <w:rFonts w:ascii="Myriad Pro" w:hAnsi="Myriad Pro"/>
                <w:sz w:val="18"/>
                <w:szCs w:val="18"/>
                <w:lang w:val="ru-RU"/>
              </w:rPr>
              <w:tab/>
              <w:t>Усі звіти та рахунки Підрядник повинен направляти Контактній особі ПРООН, що зазначена на Лицьовій сторінці цього Договору.</w:t>
            </w:r>
          </w:p>
          <w:p w14:paraId="72FA9618" w14:textId="77777777" w:rsidR="00626634" w:rsidRDefault="00626634">
            <w:pPr>
              <w:rPr>
                <w:rFonts w:ascii="Myriad Pro" w:hAnsi="Myriad Pro"/>
                <w:sz w:val="18"/>
                <w:szCs w:val="18"/>
                <w:lang w:val="ru-RU"/>
              </w:rPr>
            </w:pPr>
          </w:p>
          <w:p w14:paraId="125D00BF" w14:textId="77777777" w:rsidR="00626634" w:rsidRDefault="00626634">
            <w:pPr>
              <w:rPr>
                <w:rFonts w:ascii="Myriad Pro" w:hAnsi="Myriad Pro"/>
                <w:sz w:val="18"/>
                <w:szCs w:val="18"/>
                <w:lang w:val="ru-RU"/>
              </w:rPr>
            </w:pPr>
            <w:r>
              <w:rPr>
                <w:rFonts w:ascii="Myriad Pro" w:hAnsi="Myriad Pro"/>
                <w:sz w:val="18"/>
                <w:szCs w:val="18"/>
                <w:lang w:val="ru-RU"/>
              </w:rPr>
              <w:t>7.</w:t>
            </w:r>
            <w:r>
              <w:rPr>
                <w:rFonts w:ascii="Myriad Pro" w:hAnsi="Myriad Pro"/>
                <w:sz w:val="18"/>
                <w:szCs w:val="18"/>
                <w:lang w:val="ru-RU"/>
              </w:rPr>
              <w:tab/>
              <w:t>ТЕРМІН ТА СПОСІБ ОПЛАТИ:</w:t>
            </w:r>
          </w:p>
          <w:p w14:paraId="14F253C4" w14:textId="77777777" w:rsidR="00626634" w:rsidRDefault="00626634">
            <w:pPr>
              <w:rPr>
                <w:rFonts w:ascii="Myriad Pro" w:hAnsi="Myriad Pro"/>
                <w:sz w:val="18"/>
                <w:szCs w:val="18"/>
                <w:lang w:val="ru-RU"/>
              </w:rPr>
            </w:pPr>
            <w:r>
              <w:rPr>
                <w:rFonts w:ascii="Myriad Pro" w:hAnsi="Myriad Pro"/>
                <w:sz w:val="18"/>
                <w:szCs w:val="18"/>
                <w:lang w:val="ru-RU"/>
              </w:rPr>
              <w:t>7.1</w:t>
            </w:r>
            <w:r>
              <w:rPr>
                <w:rFonts w:ascii="Myriad Pro" w:hAnsi="Myriad Pro"/>
                <w:sz w:val="18"/>
                <w:szCs w:val="18"/>
                <w:lang w:val="ru-RU"/>
              </w:rPr>
              <w:tab/>
              <w:t>Рахунки повинні оплачуватись протягом 30 (тридцяти) днів з моменту їх прийняття ПРООН. ПРООН буде робити все можливе для прийняття оригінального рахунку або для інформування Підрядника про його неприйняття протягом розумного проміжку часу після отримання такого рахунку.</w:t>
            </w:r>
          </w:p>
          <w:p w14:paraId="2F843868" w14:textId="77777777" w:rsidR="00626634" w:rsidRDefault="00626634">
            <w:pPr>
              <w:rPr>
                <w:rFonts w:ascii="Myriad Pro" w:hAnsi="Myriad Pro"/>
                <w:sz w:val="18"/>
                <w:szCs w:val="18"/>
                <w:lang w:val="ru-RU"/>
              </w:rPr>
            </w:pPr>
            <w:r>
              <w:rPr>
                <w:rFonts w:ascii="Myriad Pro" w:hAnsi="Myriad Pro"/>
                <w:sz w:val="18"/>
                <w:szCs w:val="18"/>
                <w:lang w:val="ru-RU"/>
              </w:rPr>
              <w:t>7.2</w:t>
            </w:r>
            <w:r>
              <w:rPr>
                <w:rFonts w:ascii="Myriad Pro" w:hAnsi="Myriad Pro"/>
                <w:sz w:val="18"/>
                <w:szCs w:val="18"/>
                <w:lang w:val="ru-RU"/>
              </w:rPr>
              <w:tab/>
              <w:t>Якщо повинні надаватись Послуги, то, на додаток до рахунку, Підрядник має надати ПРООН звіт, у якому детально описуються Послуги, що надавались за Договором протягом періоду часу, охопленого кожним звітом.</w:t>
            </w:r>
          </w:p>
          <w:p w14:paraId="7E74BC14" w14:textId="77777777" w:rsidR="00626634" w:rsidRDefault="00626634">
            <w:pPr>
              <w:rPr>
                <w:rFonts w:ascii="Myriad Pro" w:hAnsi="Myriad Pro"/>
                <w:sz w:val="18"/>
                <w:szCs w:val="18"/>
                <w:lang w:val="ru-RU"/>
              </w:rPr>
            </w:pPr>
            <w:r>
              <w:rPr>
                <w:rFonts w:ascii="Myriad Pro" w:hAnsi="Myriad Pro"/>
                <w:sz w:val="18"/>
                <w:szCs w:val="18"/>
                <w:lang w:val="ru-RU"/>
              </w:rPr>
              <w:t>8.</w:t>
            </w:r>
            <w:r>
              <w:rPr>
                <w:rFonts w:ascii="Myriad Pro" w:hAnsi="Myriad Pro"/>
                <w:sz w:val="18"/>
                <w:szCs w:val="18"/>
                <w:lang w:val="ru-RU"/>
              </w:rPr>
              <w:tab/>
              <w:t>ВІДПОВІДАЛЬНІСТЬ ЗА СПІВРОБІТНИКІВ:  У тих випадках, коли Договір передбачає надання ПРООН Послуг посадовими особами, співробітниками, агентами, службовцями, субпідрядниками та іншими представниками Підрядника (разом - «персонал Підрядника»), застосовуються наступні положення:</w:t>
            </w:r>
          </w:p>
          <w:p w14:paraId="5F604459" w14:textId="77777777" w:rsidR="00626634" w:rsidRDefault="00626634">
            <w:pPr>
              <w:rPr>
                <w:rFonts w:ascii="Myriad Pro" w:hAnsi="Myriad Pro"/>
                <w:sz w:val="18"/>
                <w:szCs w:val="18"/>
                <w:lang w:val="ru-RU"/>
              </w:rPr>
            </w:pPr>
            <w:r>
              <w:rPr>
                <w:rFonts w:ascii="Myriad Pro" w:hAnsi="Myriad Pro"/>
                <w:sz w:val="18"/>
                <w:szCs w:val="18"/>
                <w:lang w:val="ru-RU"/>
              </w:rPr>
              <w:t>8.1</w:t>
            </w:r>
            <w:r>
              <w:rPr>
                <w:rFonts w:ascii="Myriad Pro" w:hAnsi="Myriad Pro"/>
                <w:sz w:val="18"/>
                <w:szCs w:val="18"/>
                <w:lang w:val="ru-RU"/>
              </w:rPr>
              <w:tab/>
              <w:t>Підрядник відповідає та приймає на себе усі ризики та відповідальність, що пов'язані з його персоналом та майном.</w:t>
            </w:r>
          </w:p>
          <w:p w14:paraId="0B2AF88E" w14:textId="77777777" w:rsidR="00626634" w:rsidRDefault="00626634">
            <w:pPr>
              <w:rPr>
                <w:rFonts w:ascii="Myriad Pro" w:hAnsi="Myriad Pro"/>
                <w:sz w:val="18"/>
                <w:szCs w:val="18"/>
                <w:lang w:val="ru-RU"/>
              </w:rPr>
            </w:pPr>
            <w:r>
              <w:rPr>
                <w:rFonts w:ascii="Myriad Pro" w:hAnsi="Myriad Pro"/>
                <w:sz w:val="18"/>
                <w:szCs w:val="18"/>
                <w:lang w:val="ru-RU"/>
              </w:rPr>
              <w:t>8.2</w:t>
            </w:r>
            <w:r>
              <w:rPr>
                <w:rFonts w:ascii="Myriad Pro" w:hAnsi="Myriad Pro"/>
                <w:sz w:val="18"/>
                <w:szCs w:val="18"/>
                <w:lang w:val="ru-RU"/>
              </w:rPr>
              <w:tab/>
              <w:t xml:space="preserve">Підрядник відповідає за професійну та технічну компетентність свого персоналу, якому він доручає виконувати роботи за Договором, і буде обирати надійних та компетентних осіб, які здатні ефективно виконувати зобов'язання за Договором і які при виконанні таких зобов'язань дотримуються місцевого законодавства та </w:t>
            </w:r>
            <w:r>
              <w:rPr>
                <w:rFonts w:ascii="Myriad Pro" w:hAnsi="Myriad Pro"/>
                <w:sz w:val="18"/>
                <w:szCs w:val="18"/>
                <w:lang w:val="ru-RU"/>
              </w:rPr>
              <w:lastRenderedPageBreak/>
              <w:t>правил і відповідають високим стандартам морально-етичної поведінки.</w:t>
            </w:r>
          </w:p>
          <w:p w14:paraId="0A8E1A7C" w14:textId="77777777" w:rsidR="00626634" w:rsidRDefault="00626634">
            <w:pPr>
              <w:rPr>
                <w:rFonts w:ascii="Myriad Pro" w:hAnsi="Myriad Pro"/>
                <w:sz w:val="18"/>
                <w:szCs w:val="18"/>
                <w:lang w:val="ru-RU"/>
              </w:rPr>
            </w:pPr>
            <w:r>
              <w:rPr>
                <w:rFonts w:ascii="Myriad Pro" w:hAnsi="Myriad Pro"/>
                <w:sz w:val="18"/>
                <w:szCs w:val="18"/>
                <w:lang w:val="ru-RU"/>
              </w:rPr>
              <w:t>8.3</w:t>
            </w:r>
            <w:r>
              <w:rPr>
                <w:rFonts w:ascii="Myriad Pro" w:hAnsi="Myriad Pro"/>
                <w:sz w:val="18"/>
                <w:szCs w:val="18"/>
                <w:lang w:val="ru-RU"/>
              </w:rPr>
              <w:tab/>
              <w:t>Такий персонал Підрядника має бути кваліфікованим з професійної точки зору і, у разі необхідності роботи з посадовими особами або персоналом ПРООН, має бути здатним робити це ефективно. Кваліфікація будь-якого персоналу, якому Підрядник може доручити або запропонувати виконання будь-яких зобов'язань за Договором, повинна бути не гіршою, або кращою, ніж кваліфікація будь-якого персоналу, запропонованого Підрядником з самого початку.</w:t>
            </w:r>
          </w:p>
          <w:p w14:paraId="089AB1AF" w14:textId="77777777" w:rsidR="00626634" w:rsidRDefault="00626634">
            <w:pPr>
              <w:rPr>
                <w:rFonts w:ascii="Myriad Pro" w:hAnsi="Myriad Pro"/>
                <w:sz w:val="18"/>
                <w:szCs w:val="18"/>
                <w:lang w:val="ru-RU"/>
              </w:rPr>
            </w:pPr>
            <w:r>
              <w:rPr>
                <w:rFonts w:ascii="Myriad Pro" w:hAnsi="Myriad Pro"/>
                <w:sz w:val="18"/>
                <w:szCs w:val="18"/>
                <w:lang w:val="ru-RU"/>
              </w:rPr>
              <w:t>8.4</w:t>
            </w:r>
            <w:r>
              <w:rPr>
                <w:rFonts w:ascii="Myriad Pro" w:hAnsi="Myriad Pro"/>
                <w:sz w:val="18"/>
                <w:szCs w:val="18"/>
                <w:lang w:val="ru-RU"/>
              </w:rPr>
              <w:tab/>
              <w:t>На вибір та на виключний розсуд ПРООН:</w:t>
            </w:r>
          </w:p>
          <w:p w14:paraId="319F479D" w14:textId="77777777" w:rsidR="00626634" w:rsidRDefault="00626634">
            <w:pPr>
              <w:rPr>
                <w:rFonts w:ascii="Myriad Pro" w:hAnsi="Myriad Pro"/>
                <w:sz w:val="18"/>
                <w:szCs w:val="18"/>
                <w:lang w:val="ru-RU"/>
              </w:rPr>
            </w:pPr>
            <w:r>
              <w:rPr>
                <w:rFonts w:ascii="Myriad Pro" w:hAnsi="Myriad Pro"/>
                <w:sz w:val="18"/>
                <w:szCs w:val="18"/>
                <w:lang w:val="ru-RU"/>
              </w:rPr>
              <w:t>8.4.1</w:t>
            </w:r>
            <w:r>
              <w:rPr>
                <w:rFonts w:ascii="Myriad Pro" w:hAnsi="Myriad Pro"/>
                <w:sz w:val="18"/>
                <w:szCs w:val="18"/>
                <w:lang w:val="ru-RU"/>
              </w:rPr>
              <w:tab/>
              <w:t>ПРООН має право перевіряти кваліфікацію персоналу, запропонованого Підрядником (напр. резюме), до початку виконання таким персоналом будь-яких обов'язків за Договором;</w:t>
            </w:r>
          </w:p>
          <w:p w14:paraId="468B1EFD" w14:textId="77777777" w:rsidR="00626634" w:rsidRDefault="00626634">
            <w:pPr>
              <w:rPr>
                <w:rFonts w:ascii="Myriad Pro" w:hAnsi="Myriad Pro"/>
                <w:sz w:val="18"/>
                <w:szCs w:val="18"/>
                <w:lang w:val="ru-RU"/>
              </w:rPr>
            </w:pPr>
            <w:r>
              <w:rPr>
                <w:rFonts w:ascii="Myriad Pro" w:hAnsi="Myriad Pro"/>
                <w:sz w:val="18"/>
                <w:szCs w:val="18"/>
                <w:lang w:val="ru-RU"/>
              </w:rPr>
              <w:t>8.4.2</w:t>
            </w:r>
            <w:r>
              <w:rPr>
                <w:rFonts w:ascii="Myriad Pro" w:hAnsi="Myriad Pro"/>
                <w:sz w:val="18"/>
                <w:szCs w:val="18"/>
                <w:lang w:val="ru-RU"/>
              </w:rPr>
              <w:tab/>
              <w:t>кваліфікований персонал або посадові особи ПРООН мають право проводити співбесіди з будь-яким персоналом, запропонованим Підрядником для виконання обов'язків за Договором, до початку виконання таким персоналом будь-яких обов'язків за Договором; та</w:t>
            </w:r>
          </w:p>
          <w:p w14:paraId="6230984A" w14:textId="77777777" w:rsidR="00626634" w:rsidRDefault="00626634">
            <w:pPr>
              <w:rPr>
                <w:rFonts w:ascii="Myriad Pro" w:hAnsi="Myriad Pro"/>
                <w:sz w:val="18"/>
                <w:szCs w:val="18"/>
                <w:lang w:val="ru-RU"/>
              </w:rPr>
            </w:pPr>
            <w:r>
              <w:rPr>
                <w:rFonts w:ascii="Myriad Pro" w:hAnsi="Myriad Pro"/>
                <w:sz w:val="18"/>
                <w:szCs w:val="18"/>
                <w:lang w:val="ru-RU"/>
              </w:rPr>
              <w:t>8.4.3</w:t>
            </w:r>
            <w:r>
              <w:rPr>
                <w:rFonts w:ascii="Myriad Pro" w:hAnsi="Myriad Pro"/>
                <w:sz w:val="18"/>
                <w:szCs w:val="18"/>
                <w:lang w:val="ru-RU"/>
              </w:rPr>
              <w:tab/>
              <w:t>у випадках, коли у відповідності до Статті 8.4.1 або 8.4.2 вище ПРООН перевірила кваліфікацію такого персоналу Підрядника, ПРООН має право обґрунтовано відхилити будь-який такий персонал.</w:t>
            </w:r>
          </w:p>
          <w:p w14:paraId="7D4F3A8D" w14:textId="77777777" w:rsidR="00626634" w:rsidRDefault="00626634">
            <w:pPr>
              <w:rPr>
                <w:rFonts w:ascii="Myriad Pro" w:hAnsi="Myriad Pro"/>
                <w:sz w:val="18"/>
                <w:szCs w:val="18"/>
                <w:lang w:val="ru-RU"/>
              </w:rPr>
            </w:pPr>
            <w:r>
              <w:rPr>
                <w:rFonts w:ascii="Myriad Pro" w:hAnsi="Myriad Pro"/>
                <w:sz w:val="18"/>
                <w:szCs w:val="18"/>
                <w:lang w:val="ru-RU"/>
              </w:rPr>
              <w:t>8.5</w:t>
            </w:r>
            <w:r>
              <w:rPr>
                <w:rFonts w:ascii="Myriad Pro" w:hAnsi="Myriad Pro"/>
                <w:sz w:val="18"/>
                <w:szCs w:val="18"/>
                <w:lang w:val="ru-RU"/>
              </w:rPr>
              <w:tab/>
              <w:t>Вимоги, наведені у Договорі стосовно кількості або кваліфікації персоналу Підрядника, можуть змінюватись в ході виконання Договору. Будь-які такі зміни повинні вноситись лише після направлення письмового повідомлення про запропоновані зміни та після письмового узгодження Сторонами таких змін, при цьому застосовуються наступні положення:</w:t>
            </w:r>
          </w:p>
          <w:p w14:paraId="63863419" w14:textId="77777777" w:rsidR="00626634" w:rsidRDefault="00626634">
            <w:pPr>
              <w:rPr>
                <w:rFonts w:ascii="Myriad Pro" w:hAnsi="Myriad Pro"/>
                <w:sz w:val="18"/>
                <w:szCs w:val="18"/>
                <w:lang w:val="ru-RU"/>
              </w:rPr>
            </w:pPr>
            <w:r>
              <w:rPr>
                <w:rFonts w:ascii="Myriad Pro" w:hAnsi="Myriad Pro"/>
                <w:sz w:val="18"/>
                <w:szCs w:val="18"/>
                <w:lang w:val="ru-RU"/>
              </w:rPr>
              <w:t>8.5.1</w:t>
            </w:r>
            <w:r>
              <w:rPr>
                <w:rFonts w:ascii="Myriad Pro" w:hAnsi="Myriad Pro"/>
                <w:sz w:val="18"/>
                <w:szCs w:val="18"/>
                <w:lang w:val="ru-RU"/>
              </w:rPr>
              <w:tab/>
              <w:t xml:space="preserve">ПРООН має право у будь-який час попросити у письмовому вигляді відкликати або замінити будь-кого з персоналу Підрядника, а Підрядник у такому разі не повинен необґрунтовано відхиляти таке прохання. </w:t>
            </w:r>
          </w:p>
          <w:p w14:paraId="2E898D1B" w14:textId="77777777" w:rsidR="00626634" w:rsidRDefault="00626634">
            <w:pPr>
              <w:rPr>
                <w:rFonts w:ascii="Myriad Pro" w:hAnsi="Myriad Pro"/>
                <w:sz w:val="18"/>
                <w:szCs w:val="18"/>
                <w:lang w:val="ru-RU"/>
              </w:rPr>
            </w:pPr>
            <w:r>
              <w:rPr>
                <w:rFonts w:ascii="Myriad Pro" w:hAnsi="Myriad Pro"/>
                <w:sz w:val="18"/>
                <w:szCs w:val="18"/>
                <w:lang w:val="ru-RU"/>
              </w:rPr>
              <w:t>8.5.2</w:t>
            </w:r>
            <w:r>
              <w:rPr>
                <w:rFonts w:ascii="Myriad Pro" w:hAnsi="Myriad Pro"/>
                <w:sz w:val="18"/>
                <w:szCs w:val="18"/>
                <w:lang w:val="ru-RU"/>
              </w:rPr>
              <w:tab/>
              <w:t>Ніхто з персоналу Підрядника, якому доручено виконувати обов'язки за Договором, не може бути відкликаний або замінений без попередньої письмової згоди ПРООН, при цьому ПРООН не може необґрунтовано затримувати з наданням такої згоди.</w:t>
            </w:r>
          </w:p>
          <w:p w14:paraId="6DF71F78" w14:textId="77777777" w:rsidR="00626634" w:rsidRDefault="00626634">
            <w:pPr>
              <w:rPr>
                <w:rFonts w:ascii="Myriad Pro" w:hAnsi="Myriad Pro"/>
                <w:sz w:val="18"/>
                <w:szCs w:val="18"/>
                <w:lang w:val="ru-RU"/>
              </w:rPr>
            </w:pPr>
            <w:r>
              <w:rPr>
                <w:rFonts w:ascii="Myriad Pro" w:hAnsi="Myriad Pro"/>
                <w:sz w:val="18"/>
                <w:szCs w:val="18"/>
                <w:lang w:val="ru-RU"/>
              </w:rPr>
              <w:t>8.5.3</w:t>
            </w:r>
            <w:r>
              <w:rPr>
                <w:rFonts w:ascii="Myriad Pro" w:hAnsi="Myriad Pro"/>
                <w:sz w:val="18"/>
                <w:szCs w:val="18"/>
                <w:lang w:val="ru-RU"/>
              </w:rPr>
              <w:tab/>
              <w:t>Відкликання або заміна персоналу Підрядника повинна здійснюватися якомога швидше і таким чином, щоб це не мало негативних наслідків на виконання зобов'язань за Договором.8.5.4</w:t>
            </w:r>
            <w:r>
              <w:rPr>
                <w:rFonts w:ascii="Myriad Pro" w:hAnsi="Myriad Pro"/>
                <w:sz w:val="18"/>
                <w:szCs w:val="18"/>
                <w:lang w:val="ru-RU"/>
              </w:rPr>
              <w:tab/>
              <w:t>Усі витрати, пов'язані з відкликанням або заміною персоналу Підрядника, у будь-якому разі несе виключно Підрядник.</w:t>
            </w:r>
          </w:p>
          <w:p w14:paraId="3C7F368E" w14:textId="77777777" w:rsidR="00626634" w:rsidRDefault="00626634">
            <w:pPr>
              <w:rPr>
                <w:rFonts w:ascii="Myriad Pro" w:hAnsi="Myriad Pro"/>
                <w:sz w:val="18"/>
                <w:szCs w:val="18"/>
                <w:lang w:val="ru-RU"/>
              </w:rPr>
            </w:pPr>
            <w:r>
              <w:rPr>
                <w:rFonts w:ascii="Myriad Pro" w:hAnsi="Myriad Pro"/>
                <w:sz w:val="18"/>
                <w:szCs w:val="18"/>
                <w:lang w:val="ru-RU"/>
              </w:rPr>
              <w:t>8.5.5</w:t>
            </w:r>
            <w:r>
              <w:rPr>
                <w:rFonts w:ascii="Myriad Pro" w:hAnsi="Myriad Pro"/>
                <w:sz w:val="18"/>
                <w:szCs w:val="18"/>
                <w:lang w:val="ru-RU"/>
              </w:rPr>
              <w:tab/>
              <w:t>Жодне прохання ПРООН відкликати або замінити персонал Підрядника не повинне вважатись припиненням, повним або частковим, дії Договору, при цьому ПРООН не несе жодної відповідальності по відношенню до такого відкликаного або заміненого персоналу.</w:t>
            </w:r>
          </w:p>
          <w:p w14:paraId="775CB814" w14:textId="77777777" w:rsidR="00626634" w:rsidRDefault="00626634">
            <w:pPr>
              <w:rPr>
                <w:rFonts w:ascii="Myriad Pro" w:hAnsi="Myriad Pro"/>
                <w:sz w:val="18"/>
                <w:szCs w:val="18"/>
                <w:lang w:val="ru-RU"/>
              </w:rPr>
            </w:pPr>
            <w:r>
              <w:rPr>
                <w:rFonts w:ascii="Myriad Pro" w:hAnsi="Myriad Pro"/>
                <w:sz w:val="18"/>
                <w:szCs w:val="18"/>
                <w:lang w:val="ru-RU"/>
              </w:rPr>
              <w:t>8.5.6</w:t>
            </w:r>
            <w:r>
              <w:rPr>
                <w:rFonts w:ascii="Myriad Pro" w:hAnsi="Myriad Pro"/>
                <w:sz w:val="18"/>
                <w:szCs w:val="18"/>
                <w:lang w:val="ru-RU"/>
              </w:rPr>
              <w:tab/>
              <w:t xml:space="preserve">Якщо прохання відкликати або замінити персонал Підрядника не ґрунтується на невиконанні або неспроможності виконання Підрядником своїх зобов'язань за Договором, неналежному виконанні обов'язків персоналом, або на неспроможності такого персоналу коректно працювати з посадовими особами та персоналом ПРООН, у такому разі, внаслідок такого прохання відкликати </w:t>
            </w:r>
            <w:r>
              <w:rPr>
                <w:rFonts w:ascii="Myriad Pro" w:hAnsi="Myriad Pro"/>
                <w:sz w:val="18"/>
                <w:szCs w:val="18"/>
                <w:lang w:val="ru-RU"/>
              </w:rPr>
              <w:lastRenderedPageBreak/>
              <w:t>або замінити персонал Підрядника, Підрядник не буде нести відповідальності за будь-які затримки при виконанні ним своїх зобов'язань за Договором, які, головним чином, стали результатом відкликання або заміни такого персоналу.</w:t>
            </w:r>
          </w:p>
          <w:p w14:paraId="3B0ED6F2" w14:textId="77777777" w:rsidR="00626634" w:rsidRDefault="00626634">
            <w:pPr>
              <w:rPr>
                <w:rFonts w:ascii="Myriad Pro" w:hAnsi="Myriad Pro"/>
                <w:sz w:val="18"/>
                <w:szCs w:val="18"/>
                <w:lang w:val="ru-RU"/>
              </w:rPr>
            </w:pPr>
          </w:p>
          <w:p w14:paraId="4358C92C" w14:textId="77777777" w:rsidR="00626634" w:rsidRDefault="00626634">
            <w:pPr>
              <w:rPr>
                <w:rFonts w:ascii="Myriad Pro" w:hAnsi="Myriad Pro"/>
                <w:sz w:val="18"/>
                <w:szCs w:val="18"/>
                <w:lang w:val="ru-RU"/>
              </w:rPr>
            </w:pPr>
            <w:r>
              <w:rPr>
                <w:rFonts w:ascii="Myriad Pro" w:hAnsi="Myriad Pro"/>
                <w:sz w:val="18"/>
                <w:szCs w:val="18"/>
                <w:lang w:val="ru-RU"/>
              </w:rPr>
              <w:t>8.6</w:t>
            </w:r>
            <w:r>
              <w:rPr>
                <w:rFonts w:ascii="Myriad Pro" w:hAnsi="Myriad Pro"/>
                <w:sz w:val="18"/>
                <w:szCs w:val="18"/>
                <w:lang w:val="ru-RU"/>
              </w:rPr>
              <w:tab/>
              <w:t>Ніщо у викладених вище Статтях 8.3, 8.4 та 8.5 не вважається таким, що створює для ПРООН будь-які зобов'язання по відношенню до персоналу Підрядника, якому доручено виконання робіт за Договором, при цьому виключну відповідальність за такий персонал буде продовжувати нести Підрядник.</w:t>
            </w:r>
          </w:p>
          <w:p w14:paraId="402A6CDC" w14:textId="77777777" w:rsidR="00626634" w:rsidRDefault="00626634">
            <w:pPr>
              <w:rPr>
                <w:rFonts w:ascii="Myriad Pro" w:hAnsi="Myriad Pro"/>
                <w:sz w:val="18"/>
                <w:szCs w:val="18"/>
                <w:lang w:val="ru-RU"/>
              </w:rPr>
            </w:pPr>
            <w:r>
              <w:rPr>
                <w:rFonts w:ascii="Myriad Pro" w:hAnsi="Myriad Pro"/>
                <w:sz w:val="18"/>
                <w:szCs w:val="18"/>
                <w:lang w:val="ru-RU"/>
              </w:rPr>
              <w:t>8.7</w:t>
            </w:r>
            <w:r>
              <w:rPr>
                <w:rFonts w:ascii="Myriad Pro" w:hAnsi="Myriad Pro"/>
                <w:sz w:val="18"/>
                <w:szCs w:val="18"/>
                <w:lang w:val="ru-RU"/>
              </w:rPr>
              <w:tab/>
              <w:t>Підрядник відповідає за те, що увесь персонал, якому Підрядник доручив виконання будь-яких зобов'язань за Договором і який може мати доступ до будь-яких приміщень чи іншого майна ПРООН, повинен:</w:t>
            </w:r>
          </w:p>
          <w:p w14:paraId="369EFF87" w14:textId="77777777" w:rsidR="00626634" w:rsidRDefault="00626634">
            <w:pPr>
              <w:rPr>
                <w:rFonts w:ascii="Myriad Pro" w:hAnsi="Myriad Pro"/>
                <w:sz w:val="18"/>
                <w:szCs w:val="18"/>
                <w:lang w:val="ru-RU"/>
              </w:rPr>
            </w:pPr>
            <w:r>
              <w:rPr>
                <w:rFonts w:ascii="Myriad Pro" w:hAnsi="Myriad Pro"/>
                <w:sz w:val="18"/>
                <w:szCs w:val="18"/>
                <w:lang w:val="ru-RU"/>
              </w:rPr>
              <w:t>8.7.1</w:t>
            </w:r>
            <w:r>
              <w:rPr>
                <w:rFonts w:ascii="Myriad Pro" w:hAnsi="Myriad Pro"/>
                <w:sz w:val="18"/>
                <w:szCs w:val="18"/>
                <w:lang w:val="ru-RU"/>
              </w:rPr>
              <w:tab/>
              <w:t>пройти перевірку на благонадійність або відповідати вимогам такої перевірки, про які ПРООН повідомила Підрядника, включаючи, серед іншого, перевірку на наявність попередніх судимостей;</w:t>
            </w:r>
          </w:p>
          <w:p w14:paraId="0CBD9C16" w14:textId="77777777" w:rsidR="00626634" w:rsidRDefault="00626634">
            <w:pPr>
              <w:rPr>
                <w:rFonts w:ascii="Myriad Pro" w:hAnsi="Myriad Pro"/>
                <w:sz w:val="18"/>
                <w:szCs w:val="18"/>
                <w:lang w:val="ru-RU"/>
              </w:rPr>
            </w:pPr>
            <w:r>
              <w:rPr>
                <w:rFonts w:ascii="Myriad Pro" w:hAnsi="Myriad Pro"/>
                <w:sz w:val="18"/>
                <w:szCs w:val="18"/>
                <w:lang w:val="ru-RU"/>
              </w:rPr>
              <w:t>8.7.2</w:t>
            </w:r>
            <w:r>
              <w:rPr>
                <w:rFonts w:ascii="Myriad Pro" w:hAnsi="Myriad Pro"/>
                <w:sz w:val="18"/>
                <w:szCs w:val="18"/>
                <w:lang w:val="ru-RU"/>
              </w:rPr>
              <w:tab/>
              <w:t>при перебуванні на території приміщень або майна ПРООН пред'являти такі ідентифікаційні документи, які можуть бути схвалені та надані посадовими особами служби безпеки ПРООН, при цьому у разі відкликання або заміни будь-якого персоналу, або при припиненні або завершенні дії Договору, такий персонал повинен повернути ПРООН усі такі ідентифікаційні документи для їх анулювання.</w:t>
            </w:r>
          </w:p>
          <w:p w14:paraId="6119BAC0" w14:textId="77777777" w:rsidR="00626634" w:rsidRDefault="00626634">
            <w:pPr>
              <w:rPr>
                <w:rFonts w:ascii="Myriad Pro" w:hAnsi="Myriad Pro"/>
                <w:sz w:val="18"/>
                <w:szCs w:val="18"/>
                <w:lang w:val="ru-RU"/>
              </w:rPr>
            </w:pPr>
            <w:r>
              <w:rPr>
                <w:rFonts w:ascii="Myriad Pro" w:hAnsi="Myriad Pro"/>
                <w:sz w:val="18"/>
                <w:szCs w:val="18"/>
                <w:lang w:val="ru-RU"/>
              </w:rPr>
              <w:t>8.8</w:t>
            </w:r>
            <w:r>
              <w:rPr>
                <w:rFonts w:ascii="Myriad Pro" w:hAnsi="Myriad Pro"/>
                <w:sz w:val="18"/>
                <w:szCs w:val="18"/>
                <w:lang w:val="ru-RU"/>
              </w:rPr>
              <w:tab/>
              <w:t>Протягом 1 (одного) робочого дня з моменту отримання інформації про те, що правоохоронні органи звинуватили будь-кого з персоналу Підрядника, у якого є доступ до будь-яких приміщень ПРООН, у вчиненні правопорушення, крім незначних порушень правил дорожнього руху, Підрядник повинен у письмовому вигляді повідомити ПРООН про відомі на той момент подробиці обвинувачення, а також продовжувати інформувати ПРООН про усі суттєві зміни у вирішенні таких обвинувачень.</w:t>
            </w:r>
          </w:p>
          <w:p w14:paraId="331E51E2" w14:textId="77777777" w:rsidR="00626634" w:rsidRDefault="00626634">
            <w:pPr>
              <w:rPr>
                <w:rFonts w:ascii="Myriad Pro" w:hAnsi="Myriad Pro"/>
                <w:sz w:val="18"/>
                <w:szCs w:val="18"/>
                <w:lang w:val="ru-RU"/>
              </w:rPr>
            </w:pPr>
            <w:r>
              <w:rPr>
                <w:rFonts w:ascii="Myriad Pro" w:hAnsi="Myriad Pro"/>
                <w:sz w:val="18"/>
                <w:szCs w:val="18"/>
                <w:lang w:val="ru-RU"/>
              </w:rPr>
              <w:t>8.9</w:t>
            </w:r>
            <w:r>
              <w:rPr>
                <w:rFonts w:ascii="Myriad Pro" w:hAnsi="Myriad Pro"/>
                <w:sz w:val="18"/>
                <w:szCs w:val="18"/>
                <w:lang w:val="ru-RU"/>
              </w:rPr>
              <w:tab/>
              <w:t>Уся діяльність Підрядника, в тому числі зберігання обладнання, матеріалів, ТМЦ та запчастин, на території приміщень або майна ПРООН повинна обмежуватись узгодженими або дозволеними ПРООН ділянками. Персонал Підрядника не повинен заходити або перетинати будь-які ділянки на території приміщень або майна ПРООН, а також не повинен зберігати або утилізувати будь-яке своє обладнання або матеріали на таких ділянках, без відповідного дозволу ПРООН.</w:t>
            </w:r>
          </w:p>
          <w:p w14:paraId="2D3827CA" w14:textId="77777777" w:rsidR="00626634" w:rsidRDefault="00626634">
            <w:pPr>
              <w:rPr>
                <w:rFonts w:ascii="Myriad Pro" w:hAnsi="Myriad Pro"/>
                <w:sz w:val="18"/>
                <w:szCs w:val="18"/>
                <w:lang w:val="ru-RU"/>
              </w:rPr>
            </w:pPr>
            <w:r>
              <w:rPr>
                <w:rFonts w:ascii="Myriad Pro" w:hAnsi="Myriad Pro"/>
                <w:sz w:val="18"/>
                <w:szCs w:val="18"/>
                <w:lang w:val="ru-RU"/>
              </w:rPr>
              <w:t>8.10</w:t>
            </w:r>
            <w:r>
              <w:rPr>
                <w:rFonts w:ascii="Myriad Pro" w:hAnsi="Myriad Pro"/>
                <w:sz w:val="18"/>
                <w:szCs w:val="18"/>
                <w:lang w:val="ru-RU"/>
              </w:rPr>
              <w:tab/>
              <w:t>Підрядник повинен (і) розробити та ввести в дію відповідний план безпеки із врахуванням безпекової обстановки у країні надання Послуг; та</w:t>
            </w:r>
          </w:p>
          <w:p w14:paraId="5E5B3E4F" w14:textId="77777777" w:rsidR="00626634" w:rsidRDefault="00626634">
            <w:pPr>
              <w:rPr>
                <w:rFonts w:ascii="Myriad Pro" w:hAnsi="Myriad Pro"/>
                <w:sz w:val="18"/>
                <w:szCs w:val="18"/>
                <w:lang w:val="ru-RU"/>
              </w:rPr>
            </w:pPr>
            <w:r>
              <w:rPr>
                <w:rFonts w:ascii="Myriad Pro" w:hAnsi="Myriad Pro"/>
                <w:sz w:val="18"/>
                <w:szCs w:val="18"/>
                <w:lang w:val="ru-RU"/>
              </w:rPr>
              <w:t>(іі) прийняти на себе усі ризики та відповідальність у зв'язку з безпекою Підрядника та з повною реалізацією плану безпеки.</w:t>
            </w:r>
          </w:p>
          <w:p w14:paraId="6D7232F0" w14:textId="77777777" w:rsidR="00626634" w:rsidRDefault="00626634">
            <w:pPr>
              <w:rPr>
                <w:rFonts w:ascii="Myriad Pro" w:hAnsi="Myriad Pro"/>
                <w:sz w:val="18"/>
                <w:szCs w:val="18"/>
                <w:lang w:val="ru-RU"/>
              </w:rPr>
            </w:pPr>
            <w:r>
              <w:rPr>
                <w:rFonts w:ascii="Myriad Pro" w:hAnsi="Myriad Pro"/>
                <w:sz w:val="18"/>
                <w:szCs w:val="18"/>
                <w:lang w:val="ru-RU"/>
              </w:rPr>
              <w:t>8.11</w:t>
            </w:r>
            <w:r>
              <w:rPr>
                <w:rFonts w:ascii="Myriad Pro" w:hAnsi="Myriad Pro"/>
                <w:sz w:val="18"/>
                <w:szCs w:val="18"/>
                <w:lang w:val="ru-RU"/>
              </w:rPr>
              <w:tab/>
              <w:t xml:space="preserve">ПРООН залишає за собою право перевіряти наявність такого плану та пропонувати зміни до нього у разі необхідності. Відсутність відповідного плану безпеки, що вимагається за цим документом, а також його невиконання буде вважатись порушенням умов цього договору. Незважаючи на вищевказане, Підрядник буде продовжувати нести відповідальність за безпеку свого </w:t>
            </w:r>
            <w:r>
              <w:rPr>
                <w:rFonts w:ascii="Myriad Pro" w:hAnsi="Myriad Pro"/>
                <w:sz w:val="18"/>
                <w:szCs w:val="18"/>
                <w:lang w:val="ru-RU"/>
              </w:rPr>
              <w:lastRenderedPageBreak/>
              <w:t>персоналу та майна ПРООН, яке знаходиться у нього на зберіганні, відповідно до пункту 8.10 вище.</w:t>
            </w:r>
          </w:p>
          <w:p w14:paraId="51192403" w14:textId="77777777" w:rsidR="00626634" w:rsidRDefault="00626634">
            <w:pPr>
              <w:rPr>
                <w:rFonts w:ascii="Myriad Pro" w:hAnsi="Myriad Pro"/>
                <w:sz w:val="18"/>
                <w:szCs w:val="18"/>
                <w:lang w:val="ru-RU"/>
              </w:rPr>
            </w:pPr>
          </w:p>
          <w:p w14:paraId="4C87669F" w14:textId="77777777" w:rsidR="00626634" w:rsidRDefault="00626634">
            <w:pPr>
              <w:rPr>
                <w:rFonts w:ascii="Myriad Pro" w:hAnsi="Myriad Pro"/>
                <w:sz w:val="18"/>
                <w:szCs w:val="18"/>
                <w:lang w:val="ru-RU"/>
              </w:rPr>
            </w:pPr>
            <w:r>
              <w:rPr>
                <w:rFonts w:ascii="Myriad Pro" w:hAnsi="Myriad Pro"/>
                <w:sz w:val="18"/>
                <w:szCs w:val="18"/>
                <w:lang w:val="ru-RU"/>
              </w:rPr>
              <w:t>9.</w:t>
            </w:r>
            <w:r>
              <w:rPr>
                <w:rFonts w:ascii="Myriad Pro" w:hAnsi="Myriad Pro"/>
                <w:sz w:val="18"/>
                <w:szCs w:val="18"/>
                <w:lang w:val="ru-RU"/>
              </w:rPr>
              <w:tab/>
              <w:t>ПЕРЕДАЧА ТА ВІДСТУПЛЕННЯ ПРАВ:</w:t>
            </w:r>
          </w:p>
          <w:p w14:paraId="0178D24F" w14:textId="77777777" w:rsidR="00626634" w:rsidRDefault="00626634">
            <w:pPr>
              <w:rPr>
                <w:rFonts w:ascii="Myriad Pro" w:hAnsi="Myriad Pro"/>
                <w:sz w:val="18"/>
                <w:szCs w:val="18"/>
                <w:lang w:val="ru-RU"/>
              </w:rPr>
            </w:pPr>
            <w:r>
              <w:rPr>
                <w:rFonts w:ascii="Myriad Pro" w:hAnsi="Myriad Pro"/>
                <w:sz w:val="18"/>
                <w:szCs w:val="18"/>
                <w:lang w:val="ru-RU"/>
              </w:rPr>
              <w:t>9.1</w:t>
            </w:r>
            <w:r>
              <w:rPr>
                <w:rFonts w:ascii="Myriad Pro" w:hAnsi="Myriad Pro"/>
                <w:sz w:val="18"/>
                <w:szCs w:val="18"/>
                <w:lang w:val="ru-RU"/>
              </w:rPr>
              <w:tab/>
              <w:t>За винятком вказаних у Статті 9.2 нижче випадків Підрядник може відступати, передавати, віддавати у заставу або будь-яким іншим чином розпоряджатись Договором, будь-якою його частиною, або будь-яким правом, претензією чи зобов'язанням за Договором лише за умови попереднього письмового дозволу ПРООН. Будь-яке таке відступлення, передача, віддання у заставу або розпоряджання Договором, будь-якою його частиною, будь-якими правами, претензіями або зобов'язаннями за ним, або будь-яка спроба такого розпоряджання, не матиме юридичної сили для ПРООН. За винятком випадків, коли це стосується певних схвалених субпідрядників, Підрядник може передавати будь-які свої зобов'язання за цим Договором лише за умови попереднього письмового дозволу ПРООН.  Будь-яка така передача або будь-яка спроба такої передачі не матиме юридичної сили для ПРООН.</w:t>
            </w:r>
          </w:p>
          <w:p w14:paraId="1328CD6F" w14:textId="77777777" w:rsidR="00626634" w:rsidRDefault="00626634">
            <w:pPr>
              <w:rPr>
                <w:rFonts w:ascii="Myriad Pro" w:hAnsi="Myriad Pro"/>
                <w:sz w:val="18"/>
                <w:szCs w:val="18"/>
                <w:lang w:val="ru-RU"/>
              </w:rPr>
            </w:pPr>
            <w:r>
              <w:rPr>
                <w:rFonts w:ascii="Myriad Pro" w:hAnsi="Myriad Pro"/>
                <w:sz w:val="18"/>
                <w:szCs w:val="18"/>
                <w:lang w:val="ru-RU"/>
              </w:rPr>
              <w:t>9.2</w:t>
            </w:r>
            <w:r>
              <w:rPr>
                <w:rFonts w:ascii="Myriad Pro" w:hAnsi="Myriad Pro"/>
                <w:sz w:val="18"/>
                <w:szCs w:val="18"/>
                <w:lang w:val="ru-RU"/>
              </w:rPr>
              <w:tab/>
              <w:t>Підрядник має право відступати або іншим чином передавати Договір суб'єкту-правонаступнику, який з'явився в результаті реорганізації підприємства Підрядника, за умови, що:</w:t>
            </w:r>
          </w:p>
          <w:p w14:paraId="1F5DDFAA" w14:textId="77777777" w:rsidR="00626634" w:rsidRDefault="00626634">
            <w:pPr>
              <w:rPr>
                <w:rFonts w:ascii="Myriad Pro" w:hAnsi="Myriad Pro"/>
                <w:sz w:val="18"/>
                <w:szCs w:val="18"/>
                <w:lang w:val="ru-RU"/>
              </w:rPr>
            </w:pPr>
            <w:r>
              <w:rPr>
                <w:rFonts w:ascii="Myriad Pro" w:hAnsi="Myriad Pro"/>
                <w:sz w:val="18"/>
                <w:szCs w:val="18"/>
                <w:lang w:val="ru-RU"/>
              </w:rPr>
              <w:t>9.2.1</w:t>
            </w:r>
            <w:r>
              <w:rPr>
                <w:rFonts w:ascii="Myriad Pro" w:hAnsi="Myriad Pro"/>
                <w:sz w:val="18"/>
                <w:szCs w:val="18"/>
                <w:lang w:val="ru-RU"/>
              </w:rPr>
              <w:tab/>
              <w:t>така реорганізація не є результатом провадження з питань банкротства, ліквідації або інших подібних проваджень; та</w:t>
            </w:r>
          </w:p>
          <w:p w14:paraId="6F5A2E8C" w14:textId="77777777" w:rsidR="00626634" w:rsidRDefault="00626634">
            <w:pPr>
              <w:rPr>
                <w:rFonts w:ascii="Myriad Pro" w:hAnsi="Myriad Pro"/>
                <w:sz w:val="18"/>
                <w:szCs w:val="18"/>
                <w:lang w:val="ru-RU"/>
              </w:rPr>
            </w:pPr>
            <w:r>
              <w:rPr>
                <w:rFonts w:ascii="Myriad Pro" w:hAnsi="Myriad Pro"/>
                <w:sz w:val="18"/>
                <w:szCs w:val="18"/>
                <w:lang w:val="ru-RU"/>
              </w:rPr>
              <w:t>9.2.2</w:t>
            </w:r>
            <w:r>
              <w:rPr>
                <w:rFonts w:ascii="Myriad Pro" w:hAnsi="Myriad Pro"/>
                <w:sz w:val="18"/>
                <w:szCs w:val="18"/>
                <w:lang w:val="ru-RU"/>
              </w:rPr>
              <w:tab/>
              <w:t>така реорганізаціє виникає в результаті продажу, злиття або поглинання усіх або суттєвої частини активів або прав власності Підрядника; та</w:t>
            </w:r>
          </w:p>
          <w:p w14:paraId="71B89260" w14:textId="77777777" w:rsidR="00626634" w:rsidRDefault="00626634">
            <w:pPr>
              <w:rPr>
                <w:rFonts w:ascii="Myriad Pro" w:hAnsi="Myriad Pro"/>
                <w:sz w:val="18"/>
                <w:szCs w:val="18"/>
                <w:lang w:val="ru-RU"/>
              </w:rPr>
            </w:pPr>
            <w:r>
              <w:rPr>
                <w:rFonts w:ascii="Myriad Pro" w:hAnsi="Myriad Pro"/>
                <w:sz w:val="18"/>
                <w:szCs w:val="18"/>
                <w:lang w:val="ru-RU"/>
              </w:rPr>
              <w:t>9.2.3</w:t>
            </w:r>
            <w:r>
              <w:rPr>
                <w:rFonts w:ascii="Myriad Pro" w:hAnsi="Myriad Pro"/>
                <w:sz w:val="18"/>
                <w:szCs w:val="18"/>
                <w:lang w:val="ru-RU"/>
              </w:rPr>
              <w:tab/>
              <w:t>Підрядник невідкладно інформує ПРООН про таке відступлення або передачу за першої ж можливості; та</w:t>
            </w:r>
          </w:p>
          <w:p w14:paraId="50D4697B" w14:textId="77777777" w:rsidR="00626634" w:rsidRDefault="00626634">
            <w:pPr>
              <w:rPr>
                <w:rFonts w:ascii="Myriad Pro" w:hAnsi="Myriad Pro"/>
                <w:sz w:val="18"/>
                <w:szCs w:val="18"/>
                <w:lang w:val="ru-RU"/>
              </w:rPr>
            </w:pPr>
            <w:r>
              <w:rPr>
                <w:rFonts w:ascii="Myriad Pro" w:hAnsi="Myriad Pro"/>
                <w:sz w:val="18"/>
                <w:szCs w:val="18"/>
                <w:lang w:val="ru-RU"/>
              </w:rPr>
              <w:t>9.2.4</w:t>
            </w:r>
            <w:r>
              <w:rPr>
                <w:rFonts w:ascii="Myriad Pro" w:hAnsi="Myriad Pro"/>
                <w:sz w:val="18"/>
                <w:szCs w:val="18"/>
                <w:lang w:val="ru-RU"/>
              </w:rPr>
              <w:tab/>
              <w:t>особа-реципієнт такого відступлення або передачі у письмовому вигляді погоджується дотримуватись умов та положень Договору, при цьому така письмова згода повинна бути невідкладно надана ПРООН одразу після такого відступлення або передачі.</w:t>
            </w:r>
          </w:p>
          <w:p w14:paraId="7FDF7037" w14:textId="77777777" w:rsidR="00626634" w:rsidRDefault="00626634">
            <w:pPr>
              <w:rPr>
                <w:rFonts w:ascii="Myriad Pro" w:hAnsi="Myriad Pro"/>
                <w:sz w:val="18"/>
                <w:szCs w:val="18"/>
                <w:lang w:val="ru-RU"/>
              </w:rPr>
            </w:pPr>
          </w:p>
          <w:p w14:paraId="39E0FAB2" w14:textId="77777777" w:rsidR="00626634" w:rsidRDefault="00626634">
            <w:pPr>
              <w:rPr>
                <w:rFonts w:ascii="Myriad Pro" w:hAnsi="Myriad Pro"/>
                <w:sz w:val="18"/>
                <w:szCs w:val="18"/>
                <w:lang w:val="ru-RU"/>
              </w:rPr>
            </w:pPr>
            <w:r>
              <w:rPr>
                <w:rFonts w:ascii="Myriad Pro" w:hAnsi="Myriad Pro"/>
                <w:sz w:val="18"/>
                <w:szCs w:val="18"/>
                <w:lang w:val="ru-RU"/>
              </w:rPr>
              <w:t>10.</w:t>
            </w:r>
            <w:r>
              <w:rPr>
                <w:rFonts w:ascii="Myriad Pro" w:hAnsi="Myriad Pro"/>
                <w:sz w:val="18"/>
                <w:szCs w:val="18"/>
                <w:lang w:val="ru-RU"/>
              </w:rPr>
              <w:tab/>
              <w:t>ЗАЛУЧЕННЯ СУБПІДРЯДНИКІВ: Якщо Підряднику необхідні послуги субпідрядників для виконання будь-яких зобов'язань за Договором, Підрядник повинен отримати попередню письмову згоду ПРООН. ПРООН має право, на власний розсуд, перевіряти кваліфікацію будь-яких субпідрядників та відхиляти будь-якого запропонованого субпідрядника, якого ПРООН обґрунтовано вважає некваліфікованим для виконання зобов'язань за Договором. ПРООН має право вимагати, щоб будь-який субпідрядник покинув приміщення ПРООН, без надання жодних пояснень такої вимоги. Будь-яке таке відхилення або будь-яка така вимога не повинні самі по собі давати Підряднику право вимагати будь-якої відстрочки виконання, або заявляти будь-які виправдання невиконання, будь-якого з його зобов'язань за Договором, при цьому Підрядник несе виключну відповідальність за усі послуги та зобов'язання, які надаються та виконуються його субпідрядниками. Умови будь-якого субпідряду повинні регулюватись та тлумачитись у повній відповідності до усіх положень та умов Договору.</w:t>
            </w:r>
          </w:p>
          <w:p w14:paraId="06FE5D4D" w14:textId="77777777" w:rsidR="00626634" w:rsidRDefault="00626634">
            <w:pPr>
              <w:rPr>
                <w:rFonts w:ascii="Myriad Pro" w:hAnsi="Myriad Pro"/>
                <w:sz w:val="18"/>
                <w:szCs w:val="18"/>
                <w:lang w:val="ru-RU"/>
              </w:rPr>
            </w:pPr>
          </w:p>
          <w:p w14:paraId="674E1642" w14:textId="77777777" w:rsidR="00626634" w:rsidRDefault="00626634">
            <w:pPr>
              <w:rPr>
                <w:rFonts w:ascii="Myriad Pro" w:hAnsi="Myriad Pro"/>
                <w:sz w:val="18"/>
                <w:szCs w:val="18"/>
                <w:lang w:val="ru-RU"/>
              </w:rPr>
            </w:pPr>
            <w:r>
              <w:rPr>
                <w:rFonts w:ascii="Myriad Pro" w:hAnsi="Myriad Pro"/>
                <w:sz w:val="18"/>
                <w:szCs w:val="18"/>
                <w:lang w:val="ru-RU"/>
              </w:rPr>
              <w:lastRenderedPageBreak/>
              <w:t>11.</w:t>
            </w:r>
            <w:r>
              <w:rPr>
                <w:rFonts w:ascii="Myriad Pro" w:hAnsi="Myriad Pro"/>
                <w:sz w:val="18"/>
                <w:szCs w:val="18"/>
                <w:lang w:val="ru-RU"/>
              </w:rPr>
              <w:tab/>
              <w:t>ПРИДБАННЯ ТОВАРІВ: У разі, якщо увесь Договір або будь-яка його частина передбачає будь-яке придбання Товарів та якщо інше конкретно не вказано у ньому, до таких покупок за Договором застосовуються наступні умови:</w:t>
            </w:r>
          </w:p>
          <w:p w14:paraId="39B8C02A" w14:textId="77777777" w:rsidR="00626634" w:rsidRDefault="00626634">
            <w:pPr>
              <w:rPr>
                <w:rFonts w:ascii="Myriad Pro" w:hAnsi="Myriad Pro"/>
                <w:sz w:val="18"/>
                <w:szCs w:val="18"/>
                <w:lang w:val="ru-RU"/>
              </w:rPr>
            </w:pPr>
            <w:r>
              <w:rPr>
                <w:rFonts w:ascii="Myriad Pro" w:hAnsi="Myriad Pro"/>
                <w:sz w:val="18"/>
                <w:szCs w:val="18"/>
                <w:lang w:val="ru-RU"/>
              </w:rPr>
              <w:t>11.1</w:t>
            </w:r>
            <w:r>
              <w:rPr>
                <w:rFonts w:ascii="Myriad Pro" w:hAnsi="Myriad Pro"/>
                <w:sz w:val="18"/>
                <w:szCs w:val="18"/>
                <w:lang w:val="ru-RU"/>
              </w:rPr>
              <w:tab/>
              <w:t>ДОСТАВКА ТОВАРІВ: Підрядник повинен передати або надати Товари, а ПРООН повинна отримати Товари, у місці, визначеному для доставки Товарів, та у строк, визначений Договором для доставки Товарів. Підрядник повинен надати ПРООН таку товаросупровідну документацію (включаючи, серед іншого, товарно-транспортні накладні, вантажні авіанакладні, та комерційні рахунки), яка вказана у Договорі або, у інших випадках, яка зазвичай використовується у торгівлі. Усі керівництва, інструкції, зразки та інша інформація, що стосується Товарів, повинна бути виконана на англійській мові, якщо інше не передбачається Договором. Якщо Договір не передбачає іншого (включаючи, серед іншого, будь-які «Інкотермс» або подібні комерційні умови), то увесь ризик втрати, пошкодження або знищення Товарів буде нести виключно Підрядник до моменту фізичної доставки Товарів ПРООН у відповідності до умов Договору. Доставка Товарів сама по собі не вважається прийняттям Товарів ПРООН.</w:t>
            </w:r>
          </w:p>
          <w:p w14:paraId="7FB0CB18" w14:textId="77777777" w:rsidR="00626634" w:rsidRDefault="00626634">
            <w:pPr>
              <w:rPr>
                <w:rFonts w:ascii="Myriad Pro" w:hAnsi="Myriad Pro"/>
                <w:sz w:val="18"/>
                <w:szCs w:val="18"/>
                <w:lang w:val="ru-RU"/>
              </w:rPr>
            </w:pPr>
            <w:r>
              <w:rPr>
                <w:rFonts w:ascii="Myriad Pro" w:hAnsi="Myriad Pro"/>
                <w:sz w:val="18"/>
                <w:szCs w:val="18"/>
                <w:lang w:val="ru-RU"/>
              </w:rPr>
              <w:t>11.2</w:t>
            </w:r>
            <w:r>
              <w:rPr>
                <w:rFonts w:ascii="Myriad Pro" w:hAnsi="Myriad Pro"/>
                <w:sz w:val="18"/>
                <w:szCs w:val="18"/>
                <w:lang w:val="ru-RU"/>
              </w:rPr>
              <w:tab/>
              <w:t>ОГЛЯД (ПЕРЕВІРКА) ТОВАРІВ: Якщо Договір передбачає, що Товари підлягають огляду (перевірці) до їх доставки, Підрядник повинен повідомити ПРООН, коли Товари будуть готовими для огляду (перевірки) перед доставкою. Незважаючи на будь-який огляд (перевірку) перед доставкою, ПРООН або її компетентні агенти-інспектори можуть також перевіряти Товари після доставки для того, щоб переконатись у відповідності Товарів застосовним технічним вимогам або іншим вимогам Договору. Усі розумні можливості та підтримка, включаючи, серед іншого, доступ до креслень та виробничих даних, повинні надаватись ПРООН або її компетентним агентам-інспекторам безкоштовно. Ні проведення будь-яких перевірок Товарів, ні непроведення таких перевірок не звільняє Підрядника від будь-якої з його гарантій або від виконання ним будь-яких зобов'язань за Договором.</w:t>
            </w:r>
          </w:p>
          <w:p w14:paraId="3C6C4EA1" w14:textId="77777777" w:rsidR="00626634" w:rsidRDefault="00626634">
            <w:pPr>
              <w:rPr>
                <w:rFonts w:ascii="Myriad Pro" w:hAnsi="Myriad Pro"/>
                <w:sz w:val="18"/>
                <w:szCs w:val="18"/>
                <w:lang w:val="ru-RU"/>
              </w:rPr>
            </w:pPr>
            <w:r>
              <w:rPr>
                <w:rFonts w:ascii="Myriad Pro" w:hAnsi="Myriad Pro"/>
                <w:sz w:val="18"/>
                <w:szCs w:val="18"/>
                <w:lang w:val="ru-RU"/>
              </w:rPr>
              <w:t>11.3</w:t>
            </w:r>
            <w:r>
              <w:rPr>
                <w:rFonts w:ascii="Myriad Pro" w:hAnsi="Myriad Pro"/>
                <w:sz w:val="18"/>
                <w:szCs w:val="18"/>
                <w:lang w:val="ru-RU"/>
              </w:rPr>
              <w:tab/>
              <w:t>ПАКУВАННЯ ТОВАРІВ: Підрядник повинен упакувати Товари для доставки у відповідності до найвищих стандартів експортної упаковки відповідно до типу, кількості та способу транспортування Товарів. Товари необхідно пакувати та маркувати належним чином у відповідності до вказівок, наведених у Договорі, або, у інших випадках, як це зазвичай робиться у торгівлі, та у відповідності до будь-яких вимог застосовного законодавства або до вимог перевізників та виробників Товарів. На упаковці повинні бути вказані, зокрема, номер Договору або Замовлення на купівлю, уся інша ідентифікаційна інформація, надана ПРООН, а також така інша інформація, яка необхідна для коректної обробки та безпечної доставки Товарів.  Якщо інше не вказано у Договорі, Підрядник не має права на повернення пакувальних матеріалів.</w:t>
            </w:r>
          </w:p>
          <w:p w14:paraId="22115A85" w14:textId="77777777" w:rsidR="00626634" w:rsidRDefault="00626634">
            <w:pPr>
              <w:rPr>
                <w:rFonts w:ascii="Myriad Pro" w:hAnsi="Myriad Pro"/>
                <w:sz w:val="18"/>
                <w:szCs w:val="18"/>
                <w:lang w:val="ru-RU"/>
              </w:rPr>
            </w:pPr>
            <w:r>
              <w:rPr>
                <w:rFonts w:ascii="Myriad Pro" w:hAnsi="Myriad Pro"/>
                <w:sz w:val="18"/>
                <w:szCs w:val="18"/>
                <w:lang w:val="ru-RU"/>
              </w:rPr>
              <w:t>11.4</w:t>
            </w:r>
            <w:r>
              <w:rPr>
                <w:rFonts w:ascii="Myriad Pro" w:hAnsi="Myriad Pro"/>
                <w:sz w:val="18"/>
                <w:szCs w:val="18"/>
                <w:lang w:val="ru-RU"/>
              </w:rPr>
              <w:tab/>
              <w:t xml:space="preserve">ТРАНСПОРТУВАННЯ ТА ФРАХТ: Якщо Договір не передбачає іншого (включаючи, серед іншого, будь-які «Інкотермс» або подібні комерційні умови), Підрядник буде нести виключну відповідальність за проведення усієї організаційної роботи стосовно транспортування та за </w:t>
            </w:r>
            <w:r>
              <w:rPr>
                <w:rFonts w:ascii="Myriad Pro" w:hAnsi="Myriad Pro"/>
                <w:sz w:val="18"/>
                <w:szCs w:val="18"/>
                <w:lang w:val="ru-RU"/>
              </w:rPr>
              <w:lastRenderedPageBreak/>
              <w:t>оплату фрахту і страхових витрат за перевезення та доставку Товарів у відповідності до вимог Договору. Підрядник повинен забезпечити своєчасне отримання ПРООН усіх необхідних транспортних документів для того, щоб ПРООН змогла прийняти доставку Товарів у відповідності до вимог Договору.</w:t>
            </w:r>
          </w:p>
          <w:p w14:paraId="0ECA669A" w14:textId="77777777" w:rsidR="00626634" w:rsidRDefault="00626634">
            <w:pPr>
              <w:rPr>
                <w:rFonts w:ascii="Myriad Pro" w:hAnsi="Myriad Pro"/>
                <w:sz w:val="18"/>
                <w:szCs w:val="18"/>
                <w:lang w:val="ru-RU"/>
              </w:rPr>
            </w:pPr>
            <w:r>
              <w:rPr>
                <w:rFonts w:ascii="Myriad Pro" w:hAnsi="Myriad Pro"/>
                <w:sz w:val="18"/>
                <w:szCs w:val="18"/>
                <w:lang w:val="ru-RU"/>
              </w:rPr>
              <w:t>11.5</w:t>
            </w:r>
            <w:r>
              <w:rPr>
                <w:rFonts w:ascii="Myriad Pro" w:hAnsi="Myriad Pro"/>
                <w:sz w:val="18"/>
                <w:szCs w:val="18"/>
                <w:lang w:val="ru-RU"/>
              </w:rPr>
              <w:tab/>
              <w:t>ГАРАНТІЇ: Якщо інше не вказано у Договорі, то на додаток до і не обмежуючи дію будь-яких інших гарантій, засобів правового захисту та прав ПРООН, які вказані або виникають у зв'язку з Договором, Підрядник гарантує і засвідчує, що:</w:t>
            </w:r>
          </w:p>
          <w:p w14:paraId="05CEE3F6" w14:textId="77777777" w:rsidR="00626634" w:rsidRDefault="00626634">
            <w:pPr>
              <w:rPr>
                <w:rFonts w:ascii="Myriad Pro" w:hAnsi="Myriad Pro"/>
                <w:sz w:val="18"/>
                <w:szCs w:val="18"/>
                <w:lang w:val="ru-RU"/>
              </w:rPr>
            </w:pPr>
            <w:r>
              <w:rPr>
                <w:rFonts w:ascii="Myriad Pro" w:hAnsi="Myriad Pro"/>
                <w:sz w:val="18"/>
                <w:szCs w:val="18"/>
                <w:lang w:val="ru-RU"/>
              </w:rPr>
              <w:t>11.5.1</w:t>
            </w:r>
            <w:r>
              <w:rPr>
                <w:rFonts w:ascii="Myriad Pro" w:hAnsi="Myriad Pro"/>
                <w:sz w:val="18"/>
                <w:szCs w:val="18"/>
                <w:lang w:val="ru-RU"/>
              </w:rPr>
              <w:tab/>
              <w:t>Товари, включаючи всю упаковку та пакування, відповідають технічним умовам, є придатними для тих цілей, для яких ці Товари звичайно використовуються, та для будь-яких цілей, які чітко визначені у письмовому вигляді у Договорі, є однорідної якості і не містять будь-яких конструктивних, матеріальних та виробничих помилок та дефектів;</w:t>
            </w:r>
          </w:p>
          <w:p w14:paraId="6D0C08D1" w14:textId="77777777" w:rsidR="00626634" w:rsidRDefault="00626634">
            <w:pPr>
              <w:rPr>
                <w:rFonts w:ascii="Myriad Pro" w:hAnsi="Myriad Pro"/>
                <w:sz w:val="18"/>
                <w:szCs w:val="18"/>
                <w:lang w:val="ru-RU"/>
              </w:rPr>
            </w:pPr>
            <w:r>
              <w:rPr>
                <w:rFonts w:ascii="Myriad Pro" w:hAnsi="Myriad Pro"/>
                <w:sz w:val="18"/>
                <w:szCs w:val="18"/>
                <w:lang w:val="ru-RU"/>
              </w:rPr>
              <w:t>11.5.2</w:t>
            </w:r>
            <w:r>
              <w:rPr>
                <w:rFonts w:ascii="Myriad Pro" w:hAnsi="Myriad Pro"/>
                <w:sz w:val="18"/>
                <w:szCs w:val="18"/>
                <w:lang w:val="ru-RU"/>
              </w:rPr>
              <w:tab/>
              <w:t>Якщо Підрядник не є оригінальним виробником Товарів, Підрядник повинен дозволити ПРООН скористатись перевагами гарантій усіх виробників на додаток до усіх інших гарантій, надання яких вимагається Договором;</w:t>
            </w:r>
          </w:p>
          <w:p w14:paraId="01BB1977" w14:textId="77777777" w:rsidR="00626634" w:rsidRDefault="00626634">
            <w:pPr>
              <w:rPr>
                <w:rFonts w:ascii="Myriad Pro" w:hAnsi="Myriad Pro"/>
                <w:sz w:val="18"/>
                <w:szCs w:val="18"/>
                <w:lang w:val="ru-RU"/>
              </w:rPr>
            </w:pPr>
            <w:r>
              <w:rPr>
                <w:rFonts w:ascii="Myriad Pro" w:hAnsi="Myriad Pro"/>
                <w:sz w:val="18"/>
                <w:szCs w:val="18"/>
                <w:lang w:val="ru-RU"/>
              </w:rPr>
              <w:t>11.5.3</w:t>
            </w:r>
            <w:r>
              <w:rPr>
                <w:rFonts w:ascii="Myriad Pro" w:hAnsi="Myriad Pro"/>
                <w:sz w:val="18"/>
                <w:szCs w:val="18"/>
                <w:lang w:val="ru-RU"/>
              </w:rPr>
              <w:tab/>
              <w:t>Якість, кількість та опис Товарів відповідають вимогам Договору, включаючи прибуття Товарів до місця призначення, де на них починають діяти характерні для цього місця умови;</w:t>
            </w:r>
          </w:p>
          <w:p w14:paraId="01CC8E20" w14:textId="77777777" w:rsidR="00626634" w:rsidRDefault="00626634">
            <w:pPr>
              <w:rPr>
                <w:rFonts w:ascii="Myriad Pro" w:hAnsi="Myriad Pro"/>
                <w:sz w:val="18"/>
                <w:szCs w:val="18"/>
                <w:lang w:val="ru-RU"/>
              </w:rPr>
            </w:pPr>
            <w:r>
              <w:rPr>
                <w:rFonts w:ascii="Myriad Pro" w:hAnsi="Myriad Pro"/>
                <w:sz w:val="18"/>
                <w:szCs w:val="18"/>
                <w:lang w:val="ru-RU"/>
              </w:rPr>
              <w:t>11.5.4</w:t>
            </w:r>
            <w:r>
              <w:rPr>
                <w:rFonts w:ascii="Myriad Pro" w:hAnsi="Myriad Pro"/>
                <w:sz w:val="18"/>
                <w:szCs w:val="18"/>
                <w:lang w:val="ru-RU"/>
              </w:rPr>
              <w:tab/>
              <w:t>Стосовно Товарів відсутні будь-які права вимоги з боку будь-якої третьої сторони, включаючи претензії про порушення будь-яких прав інтелектуальної власності, включаючи, серед іншого, патенти, авторські права та комерційні таємниці;</w:t>
            </w:r>
          </w:p>
          <w:p w14:paraId="1F751555" w14:textId="77777777" w:rsidR="00626634" w:rsidRDefault="00626634">
            <w:pPr>
              <w:rPr>
                <w:rFonts w:ascii="Myriad Pro" w:hAnsi="Myriad Pro"/>
                <w:sz w:val="18"/>
                <w:szCs w:val="18"/>
                <w:lang w:val="ru-RU"/>
              </w:rPr>
            </w:pPr>
            <w:r>
              <w:rPr>
                <w:rFonts w:ascii="Myriad Pro" w:hAnsi="Myriad Pro"/>
                <w:sz w:val="18"/>
                <w:szCs w:val="18"/>
                <w:lang w:val="ru-RU"/>
              </w:rPr>
              <w:t>11.5.5</w:t>
            </w:r>
            <w:r>
              <w:rPr>
                <w:rFonts w:ascii="Myriad Pro" w:hAnsi="Myriad Pro"/>
                <w:sz w:val="18"/>
                <w:szCs w:val="18"/>
                <w:lang w:val="ru-RU"/>
              </w:rPr>
              <w:tab/>
              <w:t>Товари є новими і раніше не використовувались;</w:t>
            </w:r>
          </w:p>
          <w:p w14:paraId="69C00EBA" w14:textId="77777777" w:rsidR="00626634" w:rsidRDefault="00626634">
            <w:pPr>
              <w:rPr>
                <w:rFonts w:ascii="Myriad Pro" w:hAnsi="Myriad Pro"/>
                <w:sz w:val="18"/>
                <w:szCs w:val="18"/>
                <w:lang w:val="ru-RU"/>
              </w:rPr>
            </w:pPr>
            <w:r>
              <w:rPr>
                <w:rFonts w:ascii="Myriad Pro" w:hAnsi="Myriad Pro"/>
                <w:sz w:val="18"/>
                <w:szCs w:val="18"/>
                <w:lang w:val="ru-RU"/>
              </w:rPr>
              <w:t>11.5.6</w:t>
            </w:r>
            <w:r>
              <w:rPr>
                <w:rFonts w:ascii="Myriad Pro" w:hAnsi="Myriad Pro"/>
                <w:sz w:val="18"/>
                <w:szCs w:val="18"/>
                <w:lang w:val="ru-RU"/>
              </w:rPr>
              <w:tab/>
              <w:t>Усі гарантії залишаються чинними після будь-якої доставки Товарів і будуть такими протягом як мінімум 1 (одного) року з моменту прийняття Товарів ПРООН у відповідності до Договору;</w:t>
            </w:r>
          </w:p>
          <w:p w14:paraId="0801D841" w14:textId="77777777" w:rsidR="00626634" w:rsidRDefault="00626634">
            <w:pPr>
              <w:rPr>
                <w:rFonts w:ascii="Myriad Pro" w:hAnsi="Myriad Pro"/>
                <w:sz w:val="18"/>
                <w:szCs w:val="18"/>
                <w:lang w:val="ru-RU"/>
              </w:rPr>
            </w:pPr>
            <w:r>
              <w:rPr>
                <w:rFonts w:ascii="Myriad Pro" w:hAnsi="Myriad Pro"/>
                <w:sz w:val="18"/>
                <w:szCs w:val="18"/>
                <w:lang w:val="ru-RU"/>
              </w:rPr>
              <w:t>11.5.7</w:t>
            </w:r>
            <w:r>
              <w:rPr>
                <w:rFonts w:ascii="Myriad Pro" w:hAnsi="Myriad Pro"/>
                <w:sz w:val="18"/>
                <w:szCs w:val="18"/>
                <w:lang w:val="ru-RU"/>
              </w:rPr>
              <w:tab/>
              <w:t>Протягом будь-якого періоду, на протязі якого гарантії Підрядника є чинними, у разі направлення ПРООН повідомлення про невідповідність Товарів вимогам Договору Підрядник повинен невідкладно і за власні кошти усунути таку невідповідність або, у разі неспроможності зробити це, замінити дефектні Товари на Товари такої ж або вищої якості, або, за власний рахунок відкликати дефектні Товари і повністю відшкодувати ПРООН всю суму, яку ПРООН сплатила при покупці дефектних Товарів; та</w:t>
            </w:r>
          </w:p>
          <w:p w14:paraId="49D1F18E" w14:textId="77777777" w:rsidR="00626634" w:rsidRDefault="00626634">
            <w:pPr>
              <w:rPr>
                <w:rFonts w:ascii="Myriad Pro" w:hAnsi="Myriad Pro"/>
                <w:sz w:val="18"/>
                <w:szCs w:val="18"/>
                <w:lang w:val="ru-RU"/>
              </w:rPr>
            </w:pPr>
            <w:r>
              <w:rPr>
                <w:rFonts w:ascii="Myriad Pro" w:hAnsi="Myriad Pro"/>
                <w:sz w:val="18"/>
                <w:szCs w:val="18"/>
                <w:lang w:val="ru-RU"/>
              </w:rPr>
              <w:t>11.5.8</w:t>
            </w:r>
            <w:r>
              <w:rPr>
                <w:rFonts w:ascii="Myriad Pro" w:hAnsi="Myriad Pro"/>
                <w:sz w:val="18"/>
                <w:szCs w:val="18"/>
                <w:lang w:val="ru-RU"/>
              </w:rPr>
              <w:tab/>
              <w:t>Підрядник продовжить задовольняти потреби ПРООН у будь-яких послугах, які можуть знадобитись у зв'язку з будь-якими гарантіями Підрядника за Договором.</w:t>
            </w:r>
          </w:p>
          <w:p w14:paraId="162CBA6B" w14:textId="77777777" w:rsidR="00626634" w:rsidRDefault="00626634">
            <w:pPr>
              <w:rPr>
                <w:rFonts w:ascii="Myriad Pro" w:hAnsi="Myriad Pro"/>
                <w:sz w:val="18"/>
                <w:szCs w:val="18"/>
                <w:lang w:val="ru-RU"/>
              </w:rPr>
            </w:pPr>
            <w:r>
              <w:rPr>
                <w:rFonts w:ascii="Myriad Pro" w:hAnsi="Myriad Pro"/>
                <w:sz w:val="18"/>
                <w:szCs w:val="18"/>
                <w:lang w:val="ru-RU"/>
              </w:rPr>
              <w:t>11.6</w:t>
            </w:r>
            <w:r>
              <w:rPr>
                <w:rFonts w:ascii="Myriad Pro" w:hAnsi="Myriad Pro"/>
                <w:sz w:val="18"/>
                <w:szCs w:val="18"/>
                <w:lang w:val="ru-RU"/>
              </w:rPr>
              <w:tab/>
              <w:t xml:space="preserve">ПРИЙНЯТТЯ ТОВАРІВ: ПРООН в жодному разі не повинна бути зобов'язана прийняти будь-які Товари, що не відповідають умовам або вимогам Договору. ПРООН може поставити у якості умови для прийняття Товарів вимогу успішного завершення приймальних випробувань, які можуть бути зазначені у Договорі або іншим чином узгоджені Сторонами у письмовому вигляді. ПРООН в жодному разі не повинна бути зобов'язана прийняти будь-які Товари до тих пір, поки у ПРООН не буде розумної можливості провести перевірку Товарів після їх доставки. Якщо Договором передбачено, що ПРООН має надати </w:t>
            </w:r>
            <w:r>
              <w:rPr>
                <w:rFonts w:ascii="Myriad Pro" w:hAnsi="Myriad Pro"/>
                <w:sz w:val="18"/>
                <w:szCs w:val="18"/>
                <w:lang w:val="ru-RU"/>
              </w:rPr>
              <w:lastRenderedPageBreak/>
              <w:t>письмове підтвердження про приймання Товарів, Товари не будуть вважатись прийнятими до тих пір, поки ПРООН фактично не надасть такого письмового підтвердження. Ні за яких обставин факт вчинення платежу ПРООН сам по собі не буде вважатись прийняттям Товарів.</w:t>
            </w:r>
          </w:p>
          <w:p w14:paraId="4CF84894" w14:textId="77777777" w:rsidR="00626634" w:rsidRDefault="00626634">
            <w:pPr>
              <w:rPr>
                <w:rFonts w:ascii="Myriad Pro" w:hAnsi="Myriad Pro"/>
                <w:sz w:val="18"/>
                <w:szCs w:val="18"/>
                <w:lang w:val="ru-RU"/>
              </w:rPr>
            </w:pPr>
            <w:r>
              <w:rPr>
                <w:rFonts w:ascii="Myriad Pro" w:hAnsi="Myriad Pro"/>
                <w:sz w:val="18"/>
                <w:szCs w:val="18"/>
                <w:lang w:val="ru-RU"/>
              </w:rPr>
              <w:t>11.7</w:t>
            </w:r>
            <w:r>
              <w:rPr>
                <w:rFonts w:ascii="Myriad Pro" w:hAnsi="Myriad Pro"/>
                <w:sz w:val="18"/>
                <w:szCs w:val="18"/>
                <w:lang w:val="ru-RU"/>
              </w:rPr>
              <w:tab/>
              <w:t>ВІДХИЛЕННЯ ТОВАРІВ: Незважаючи на будь-які інші права або засоби правового захисту, що доступні ПРООН за Договором, у разі, якщо будь-які Товари є дефектними або іншим чином не відповідають технічним або іншим вимогам Договору, ПРООН, на власний вибір, може відхилити Товари або відмовитись приймати їх, а Підрядник, протягом 30 (тридцяти) днів після отримання від ПРООН повідомлення про таке відхилення Товарів або відмову від їх прийняття, повинен, на виключний вибір ПРООН:</w:t>
            </w:r>
          </w:p>
          <w:p w14:paraId="6C0527F6" w14:textId="77777777" w:rsidR="00626634" w:rsidRDefault="00626634">
            <w:pPr>
              <w:rPr>
                <w:rFonts w:ascii="Myriad Pro" w:hAnsi="Myriad Pro"/>
                <w:sz w:val="18"/>
                <w:szCs w:val="18"/>
                <w:lang w:val="ru-RU"/>
              </w:rPr>
            </w:pPr>
            <w:r>
              <w:rPr>
                <w:rFonts w:ascii="Myriad Pro" w:hAnsi="Myriad Pro"/>
                <w:sz w:val="18"/>
                <w:szCs w:val="18"/>
                <w:lang w:val="ru-RU"/>
              </w:rPr>
              <w:t>11.7.1</w:t>
            </w:r>
            <w:r>
              <w:rPr>
                <w:rFonts w:ascii="Myriad Pro" w:hAnsi="Myriad Pro"/>
                <w:sz w:val="18"/>
                <w:szCs w:val="18"/>
                <w:lang w:val="ru-RU"/>
              </w:rPr>
              <w:tab/>
              <w:t>повністю повернути ПРООН вартість Товарів після їх повернення або повернути ПРООН часткову вартість Товарів після повернення їх частини; або</w:t>
            </w:r>
          </w:p>
          <w:p w14:paraId="1CDAEC2D" w14:textId="77777777" w:rsidR="00626634" w:rsidRDefault="00626634">
            <w:pPr>
              <w:rPr>
                <w:rFonts w:ascii="Myriad Pro" w:hAnsi="Myriad Pro"/>
                <w:sz w:val="18"/>
                <w:szCs w:val="18"/>
                <w:lang w:val="ru-RU"/>
              </w:rPr>
            </w:pPr>
            <w:r>
              <w:rPr>
                <w:rFonts w:ascii="Myriad Pro" w:hAnsi="Myriad Pro"/>
                <w:sz w:val="18"/>
                <w:szCs w:val="18"/>
                <w:lang w:val="ru-RU"/>
              </w:rPr>
              <w:t>11.7.2</w:t>
            </w:r>
            <w:r>
              <w:rPr>
                <w:rFonts w:ascii="Myriad Pro" w:hAnsi="Myriad Pro"/>
                <w:sz w:val="18"/>
                <w:szCs w:val="18"/>
                <w:lang w:val="ru-RU"/>
              </w:rPr>
              <w:tab/>
              <w:t>виправити Товари таким чином, щоб вони почали відповідати технічним або іншим вимогам Договору; або</w:t>
            </w:r>
          </w:p>
          <w:p w14:paraId="15A32BBA" w14:textId="77777777" w:rsidR="00626634" w:rsidRDefault="00626634">
            <w:pPr>
              <w:rPr>
                <w:rFonts w:ascii="Myriad Pro" w:hAnsi="Myriad Pro"/>
                <w:sz w:val="18"/>
                <w:szCs w:val="18"/>
                <w:lang w:val="ru-RU"/>
              </w:rPr>
            </w:pPr>
            <w:r>
              <w:rPr>
                <w:rFonts w:ascii="Myriad Pro" w:hAnsi="Myriad Pro"/>
                <w:sz w:val="18"/>
                <w:szCs w:val="18"/>
                <w:lang w:val="ru-RU"/>
              </w:rPr>
              <w:t>11.7.3</w:t>
            </w:r>
            <w:r>
              <w:rPr>
                <w:rFonts w:ascii="Myriad Pro" w:hAnsi="Myriad Pro"/>
                <w:sz w:val="18"/>
                <w:szCs w:val="18"/>
                <w:lang w:val="ru-RU"/>
              </w:rPr>
              <w:tab/>
              <w:t>замінити Товари Товарами рівноцінної або вищої якості; та</w:t>
            </w:r>
          </w:p>
          <w:p w14:paraId="2FD14CF2" w14:textId="77777777" w:rsidR="00626634" w:rsidRDefault="00626634">
            <w:pPr>
              <w:rPr>
                <w:rFonts w:ascii="Myriad Pro" w:hAnsi="Myriad Pro"/>
                <w:sz w:val="18"/>
                <w:szCs w:val="18"/>
                <w:lang w:val="ru-RU"/>
              </w:rPr>
            </w:pPr>
          </w:p>
          <w:p w14:paraId="0B81B99B" w14:textId="77777777" w:rsidR="00626634" w:rsidRDefault="00626634">
            <w:pPr>
              <w:rPr>
                <w:rFonts w:ascii="Myriad Pro" w:hAnsi="Myriad Pro"/>
                <w:sz w:val="18"/>
                <w:szCs w:val="18"/>
                <w:lang w:val="ru-RU"/>
              </w:rPr>
            </w:pPr>
            <w:r>
              <w:rPr>
                <w:rFonts w:ascii="Myriad Pro" w:hAnsi="Myriad Pro"/>
                <w:sz w:val="18"/>
                <w:szCs w:val="18"/>
                <w:lang w:val="ru-RU"/>
              </w:rPr>
              <w:t>11.7.4</w:t>
            </w:r>
            <w:r>
              <w:rPr>
                <w:rFonts w:ascii="Myriad Pro" w:hAnsi="Myriad Pro"/>
                <w:sz w:val="18"/>
                <w:szCs w:val="18"/>
                <w:lang w:val="ru-RU"/>
              </w:rPr>
              <w:tab/>
              <w:t>оплатити усі витрати, що пов'язані з виправленням або поверненням дефектних Товарів, а також витрати на зберігання будь-яких таких дефектних Товарів та на доставку будь-яких замінних Товарів до ПРООН.</w:t>
            </w:r>
          </w:p>
          <w:p w14:paraId="0ABA330C" w14:textId="77777777" w:rsidR="00626634" w:rsidRDefault="00626634">
            <w:pPr>
              <w:rPr>
                <w:rFonts w:ascii="Myriad Pro" w:hAnsi="Myriad Pro"/>
                <w:sz w:val="18"/>
                <w:szCs w:val="18"/>
                <w:lang w:val="ru-RU"/>
              </w:rPr>
            </w:pPr>
            <w:r>
              <w:rPr>
                <w:rFonts w:ascii="Myriad Pro" w:hAnsi="Myriad Pro"/>
                <w:sz w:val="18"/>
                <w:szCs w:val="18"/>
                <w:lang w:val="ru-RU"/>
              </w:rPr>
              <w:t>11.8</w:t>
            </w:r>
            <w:r>
              <w:rPr>
                <w:rFonts w:ascii="Myriad Pro" w:hAnsi="Myriad Pro"/>
                <w:sz w:val="18"/>
                <w:szCs w:val="18"/>
                <w:lang w:val="ru-RU"/>
              </w:rPr>
              <w:tab/>
              <w:t>У тому разі, коли ПРООН вирішує повернути будь-який з Товарів з причин, зазначених у Статті 11.7 вище, ПРООН може придбати Товари з іншого джерела або у іншого постачальника. На додаток до будь-яких інших прав або засобів правового захисту, доступних ПРООН за Договором, включаючи, серед іншого, право припинити дію Договору, Підрядник повинен нести відповідальність за будь-які додаткові витрати понад узгоджену вартість Договору, які є результатом будь-якої такої закупки, включаючи, серед іншого, витрати на участь у процедурі такої закупки, а ПРООН має право на отримання від Підрядника компенсації будь-яких розумних витрат, які ПРООН понесла у зв'язку зі зберіганням Товарів для Підрядника.</w:t>
            </w:r>
          </w:p>
          <w:p w14:paraId="24450EA1" w14:textId="77777777" w:rsidR="00626634" w:rsidRDefault="00626634">
            <w:pPr>
              <w:rPr>
                <w:rFonts w:ascii="Myriad Pro" w:hAnsi="Myriad Pro"/>
                <w:sz w:val="18"/>
                <w:szCs w:val="18"/>
                <w:lang w:val="ru-RU"/>
              </w:rPr>
            </w:pPr>
            <w:r>
              <w:rPr>
                <w:rFonts w:ascii="Myriad Pro" w:hAnsi="Myriad Pro"/>
                <w:sz w:val="18"/>
                <w:szCs w:val="18"/>
                <w:lang w:val="ru-RU"/>
              </w:rPr>
              <w:t>11.9</w:t>
            </w:r>
            <w:r>
              <w:rPr>
                <w:rFonts w:ascii="Myriad Pro" w:hAnsi="Myriad Pro"/>
                <w:sz w:val="18"/>
                <w:szCs w:val="18"/>
                <w:lang w:val="ru-RU"/>
              </w:rPr>
              <w:tab/>
              <w:t>ПРАВО ВЛАСНОСТІ: Підрядник засвідчує та гарантує, що Товари, які доставляються за Договором, не обтяжені правом власності або іншими майновими правами будь-яких третіх осіб, включаючи, серед іншого, будь-які права застави чи забезпечувальні права. Якщо інше явно не вказано у Договорі, право власності на Товари переходить від Підрядника до ПРООН після доставки Товарів та їх прийняття ПРООН у відповідності до вимог Договору.</w:t>
            </w:r>
          </w:p>
          <w:p w14:paraId="084F03F8" w14:textId="77777777" w:rsidR="00626634" w:rsidRDefault="00626634">
            <w:pPr>
              <w:rPr>
                <w:rFonts w:ascii="Myriad Pro" w:hAnsi="Myriad Pro"/>
                <w:sz w:val="18"/>
                <w:szCs w:val="18"/>
                <w:lang w:val="ru-RU"/>
              </w:rPr>
            </w:pPr>
            <w:r>
              <w:rPr>
                <w:rFonts w:ascii="Myriad Pro" w:hAnsi="Myriad Pro"/>
                <w:sz w:val="18"/>
                <w:szCs w:val="18"/>
                <w:lang w:val="ru-RU"/>
              </w:rPr>
              <w:t>11.10</w:t>
            </w:r>
            <w:r>
              <w:rPr>
                <w:rFonts w:ascii="Myriad Pro" w:hAnsi="Myriad Pro"/>
                <w:sz w:val="18"/>
                <w:szCs w:val="18"/>
                <w:lang w:val="ru-RU"/>
              </w:rPr>
              <w:tab/>
              <w:t xml:space="preserve">ЕКСПОРТНІ ЛІЦЕНЗІЇ: Підрядник несе відповідальність за отримання будь-яких експортних ліцензій по відношенню до Товарів, виробів або технологій, включаючи програмне забезпечення, що продаються, доставляються, ліцензуються або іншим чином надаються ПРООН за Договором. Підрядник повинен отримати усі такі експортні ліцензії у оперативному режимі. Відповідно до та без жодної відмови від привілеїв та імунітетів ПРООН, ПРООН повинна надавати Підряднику усю розумну підтримку, яка необхідна для отримання будь-якої такої </w:t>
            </w:r>
            <w:r>
              <w:rPr>
                <w:rFonts w:ascii="Myriad Pro" w:hAnsi="Myriad Pro"/>
                <w:sz w:val="18"/>
                <w:szCs w:val="18"/>
                <w:lang w:val="ru-RU"/>
              </w:rPr>
              <w:lastRenderedPageBreak/>
              <w:t>експортної ліцензії. У тому разі, коли будь-який державний орган відмовляє, затримує або перешкоджає Підряднику отримати будь-яку таку експортну ліцензію, Підрядник повинен негайно звернутись до ПРООН з тим, щоб ПРООН змогла вжити відповідних заходів для вирішення такого питання.</w:t>
            </w:r>
          </w:p>
          <w:p w14:paraId="5A57ED86" w14:textId="77777777" w:rsidR="00626634" w:rsidRDefault="00626634">
            <w:pPr>
              <w:rPr>
                <w:rFonts w:ascii="Myriad Pro" w:hAnsi="Myriad Pro"/>
                <w:sz w:val="18"/>
                <w:szCs w:val="18"/>
                <w:lang w:val="ru-RU"/>
              </w:rPr>
            </w:pPr>
            <w:r>
              <w:rPr>
                <w:rFonts w:ascii="Myriad Pro" w:hAnsi="Myriad Pro"/>
                <w:sz w:val="18"/>
                <w:szCs w:val="18"/>
                <w:lang w:val="ru-RU"/>
              </w:rPr>
              <w:t>12.</w:t>
            </w:r>
            <w:r>
              <w:rPr>
                <w:rFonts w:ascii="Myriad Pro" w:hAnsi="Myriad Pro"/>
                <w:sz w:val="18"/>
                <w:szCs w:val="18"/>
                <w:lang w:val="ru-RU"/>
              </w:rPr>
              <w:tab/>
              <w:t>ЗВІЛЬНЕННЯ ВІД ЗБИТКІВ:</w:t>
            </w:r>
          </w:p>
          <w:p w14:paraId="7A4022DD" w14:textId="77777777" w:rsidR="00626634" w:rsidRDefault="00626634">
            <w:pPr>
              <w:rPr>
                <w:rFonts w:ascii="Myriad Pro" w:hAnsi="Myriad Pro"/>
                <w:sz w:val="18"/>
                <w:szCs w:val="18"/>
                <w:lang w:val="ru-RU"/>
              </w:rPr>
            </w:pPr>
            <w:r>
              <w:rPr>
                <w:rFonts w:ascii="Myriad Pro" w:hAnsi="Myriad Pro"/>
                <w:sz w:val="18"/>
                <w:szCs w:val="18"/>
                <w:lang w:val="ru-RU"/>
              </w:rPr>
              <w:t>12.1</w:t>
            </w:r>
            <w:r>
              <w:rPr>
                <w:rFonts w:ascii="Myriad Pro" w:hAnsi="Myriad Pro"/>
                <w:sz w:val="18"/>
                <w:szCs w:val="18"/>
                <w:lang w:val="ru-RU"/>
              </w:rPr>
              <w:tab/>
              <w:t>Підрядник зобов'язаний гарантувати відшкодування збитків, убезпечити та захистити за свій рахунок ПРООН, її посадових осіб, агентів та співробітників від будь-якого роду позовів, претензій, вимог та відповідальності будь-якого роду, в тому числі судових витрат, витрат на адвокатів, платежів з відшкодування шкоди, які ґрунтуються, виникають в результаті або у зв'язку з:</w:t>
            </w:r>
          </w:p>
          <w:p w14:paraId="09867BCA" w14:textId="77777777" w:rsidR="00626634" w:rsidRDefault="00626634">
            <w:pPr>
              <w:rPr>
                <w:rFonts w:ascii="Myriad Pro" w:hAnsi="Myriad Pro"/>
                <w:sz w:val="18"/>
                <w:szCs w:val="18"/>
                <w:lang w:val="ru-RU"/>
              </w:rPr>
            </w:pPr>
            <w:r>
              <w:rPr>
                <w:rFonts w:ascii="Myriad Pro" w:hAnsi="Myriad Pro"/>
                <w:sz w:val="18"/>
                <w:szCs w:val="18"/>
                <w:lang w:val="ru-RU"/>
              </w:rPr>
              <w:t>12.1.1</w:t>
            </w:r>
            <w:r>
              <w:rPr>
                <w:rFonts w:ascii="Myriad Pro" w:hAnsi="Myriad Pro"/>
                <w:sz w:val="18"/>
                <w:szCs w:val="18"/>
                <w:lang w:val="ru-RU"/>
              </w:rPr>
              <w:tab/>
              <w:t>твердженнями або претензіями стосовно того, що використання ПРООН будь-яких запатентованих пристроїв або матеріалів, захищених авторським правом, або будь-яких інших товарів, майна або послуг, наданих або ліцензованих ПРООН у відповідності до умов Договору, частково або повністю, окремо або в поєднанні, передбачене опублікованими Підрядником технічними умовами на такі пристрої та ін., або іншим чином схвалене певним чином Підрядником, є порушенням будь-якого патенту, авторського права, товарного знаку або іншого права інтелектуальної власності будь-якої третьої сторони; або</w:t>
            </w:r>
          </w:p>
          <w:p w14:paraId="07479F78" w14:textId="77777777" w:rsidR="00626634" w:rsidRDefault="00626634">
            <w:pPr>
              <w:rPr>
                <w:rFonts w:ascii="Myriad Pro" w:hAnsi="Myriad Pro"/>
                <w:sz w:val="18"/>
                <w:szCs w:val="18"/>
                <w:lang w:val="ru-RU"/>
              </w:rPr>
            </w:pPr>
            <w:r>
              <w:rPr>
                <w:rFonts w:ascii="Myriad Pro" w:hAnsi="Myriad Pro"/>
                <w:sz w:val="18"/>
                <w:szCs w:val="18"/>
                <w:lang w:val="ru-RU"/>
              </w:rPr>
              <w:t>12.1.2</w:t>
            </w:r>
            <w:r>
              <w:rPr>
                <w:rFonts w:ascii="Myriad Pro" w:hAnsi="Myriad Pro"/>
                <w:sz w:val="18"/>
                <w:szCs w:val="18"/>
                <w:lang w:val="ru-RU"/>
              </w:rPr>
              <w:tab/>
              <w:t>будь-якими діями або упущеннями Підрядника, або будь-якого його субпідрядника, або будь-якої іншої особи прямо або опосередковано найнятої ними при виконанні Договору, що призвело до виникнення правової відповідальності перед особою, яка не є стороною Договору, включаючи, серед іншого, вимоги та зобов'язання у вигляді вимог про компенсацію працівникам.</w:t>
            </w:r>
          </w:p>
          <w:p w14:paraId="61BD8314" w14:textId="77777777" w:rsidR="00626634" w:rsidRDefault="00626634">
            <w:pPr>
              <w:rPr>
                <w:rFonts w:ascii="Myriad Pro" w:hAnsi="Myriad Pro"/>
                <w:sz w:val="18"/>
                <w:szCs w:val="18"/>
                <w:lang w:val="ru-RU"/>
              </w:rPr>
            </w:pPr>
            <w:r>
              <w:rPr>
                <w:rFonts w:ascii="Myriad Pro" w:hAnsi="Myriad Pro"/>
                <w:sz w:val="18"/>
                <w:szCs w:val="18"/>
                <w:lang w:val="ru-RU"/>
              </w:rPr>
              <w:t>12.2</w:t>
            </w:r>
            <w:r>
              <w:rPr>
                <w:rFonts w:ascii="Myriad Pro" w:hAnsi="Myriad Pro"/>
                <w:sz w:val="18"/>
                <w:szCs w:val="18"/>
                <w:lang w:val="ru-RU"/>
              </w:rPr>
              <w:tab/>
              <w:t>Звільнення від збитків, викладені у Статті 12.1.1 вище, не застосовуються до наступного:</w:t>
            </w:r>
          </w:p>
          <w:p w14:paraId="3E5A70DB" w14:textId="77777777" w:rsidR="00626634" w:rsidRDefault="00626634">
            <w:pPr>
              <w:rPr>
                <w:rFonts w:ascii="Myriad Pro" w:hAnsi="Myriad Pro"/>
                <w:sz w:val="18"/>
                <w:szCs w:val="18"/>
                <w:lang w:val="ru-RU"/>
              </w:rPr>
            </w:pPr>
            <w:r>
              <w:rPr>
                <w:rFonts w:ascii="Myriad Pro" w:hAnsi="Myriad Pro"/>
                <w:sz w:val="18"/>
                <w:szCs w:val="18"/>
                <w:lang w:val="ru-RU"/>
              </w:rPr>
              <w:t>12.2.1</w:t>
            </w:r>
            <w:r>
              <w:rPr>
                <w:rFonts w:ascii="Myriad Pro" w:hAnsi="Myriad Pro"/>
                <w:sz w:val="18"/>
                <w:szCs w:val="18"/>
                <w:lang w:val="ru-RU"/>
              </w:rPr>
              <w:tab/>
              <w:t>Будь-яка претензія про порушення прав, що виникає в результаті дотримання Підрядником певних письмових інструкцій ПРООН щодо внесення змін в характеристики товарів, майна, обладнання або інших ТМЦ, або щодо способу виконання Договору, або які вимагають використання характеристик, що зазвичай не використовуються Підрядником; або</w:t>
            </w:r>
          </w:p>
          <w:p w14:paraId="2EA84C30" w14:textId="77777777" w:rsidR="00626634" w:rsidRDefault="00626634">
            <w:pPr>
              <w:rPr>
                <w:rFonts w:ascii="Myriad Pro" w:hAnsi="Myriad Pro"/>
                <w:sz w:val="18"/>
                <w:szCs w:val="18"/>
                <w:lang w:val="ru-RU"/>
              </w:rPr>
            </w:pPr>
            <w:r>
              <w:rPr>
                <w:rFonts w:ascii="Myriad Pro" w:hAnsi="Myriad Pro"/>
                <w:sz w:val="18"/>
                <w:szCs w:val="18"/>
                <w:lang w:val="ru-RU"/>
              </w:rPr>
              <w:t>12.2.2</w:t>
            </w:r>
            <w:r>
              <w:rPr>
                <w:rFonts w:ascii="Myriad Pro" w:hAnsi="Myriad Pro"/>
                <w:sz w:val="18"/>
                <w:szCs w:val="18"/>
                <w:lang w:val="ru-RU"/>
              </w:rPr>
              <w:tab/>
              <w:t>Будь-яка претензія про порушення прав, що виникає в результаті доповнень або змін у будь-яких товарах, майні, матеріалах, обладнанні, інших ТМЦ або будь-яких їх компонентів, що постачаються за Договором, у тому разі, коли такі зміни зробила ПРООН або інша сторона, які діяла за дорученням ПРООН.</w:t>
            </w:r>
          </w:p>
          <w:p w14:paraId="097FA3FC" w14:textId="77777777" w:rsidR="00626634" w:rsidRDefault="00626634">
            <w:pPr>
              <w:rPr>
                <w:rFonts w:ascii="Myriad Pro" w:hAnsi="Myriad Pro"/>
                <w:sz w:val="18"/>
                <w:szCs w:val="18"/>
                <w:lang w:val="ru-RU"/>
              </w:rPr>
            </w:pPr>
            <w:r>
              <w:rPr>
                <w:rFonts w:ascii="Myriad Pro" w:hAnsi="Myriad Pro"/>
                <w:sz w:val="18"/>
                <w:szCs w:val="18"/>
                <w:lang w:val="ru-RU"/>
              </w:rPr>
              <w:t>12.3</w:t>
            </w:r>
            <w:r>
              <w:rPr>
                <w:rFonts w:ascii="Myriad Pro" w:hAnsi="Myriad Pro"/>
                <w:sz w:val="18"/>
                <w:szCs w:val="18"/>
                <w:lang w:val="ru-RU"/>
              </w:rPr>
              <w:tab/>
              <w:t>На додаток до викладених у даній Статті 12 зобов'язань щодо звільнення від збитків Підрядник зобов'язаний за власний рахунок захищати ПРООН та її посадових осіб, агентів та співробітників, у відповідності до цієї Статті 12, незалежно від того, призвели такі позови, претензії та вимоги до будь-яких збитків або відповідальності чи ні.</w:t>
            </w:r>
          </w:p>
          <w:p w14:paraId="00C2A629" w14:textId="77777777" w:rsidR="00626634" w:rsidRDefault="00626634">
            <w:pPr>
              <w:rPr>
                <w:rFonts w:ascii="Myriad Pro" w:hAnsi="Myriad Pro"/>
                <w:sz w:val="18"/>
                <w:szCs w:val="18"/>
                <w:lang w:val="ru-RU"/>
              </w:rPr>
            </w:pPr>
            <w:r>
              <w:rPr>
                <w:rFonts w:ascii="Myriad Pro" w:hAnsi="Myriad Pro"/>
                <w:sz w:val="18"/>
                <w:szCs w:val="18"/>
                <w:lang w:val="ru-RU"/>
              </w:rPr>
              <w:t>12.4</w:t>
            </w:r>
            <w:r>
              <w:rPr>
                <w:rFonts w:ascii="Myriad Pro" w:hAnsi="Myriad Pro"/>
                <w:sz w:val="18"/>
                <w:szCs w:val="18"/>
                <w:lang w:val="ru-RU"/>
              </w:rPr>
              <w:tab/>
              <w:t xml:space="preserve">ПРООН повинна проконсультувати Підрядника щодо будь-яких таких позовів, претензій, вимог, збитків або відповідальності в межах розумного періоду часу після </w:t>
            </w:r>
            <w:r>
              <w:rPr>
                <w:rFonts w:ascii="Myriad Pro" w:hAnsi="Myriad Pro"/>
                <w:sz w:val="18"/>
                <w:szCs w:val="18"/>
                <w:lang w:val="ru-RU"/>
              </w:rPr>
              <w:lastRenderedPageBreak/>
              <w:t>отримання нею фактичного повідомлення про такі події. Підрядник бере на себе всю повноту контролю над захистом за будь-яким таким позовом, претензією або вимогою та над усіма переговорами у зв'язку з їх улагодженням або вирішенням, за винятком тих випадків, які стосуються заявлення або захисту привілеїв та імунітетів ПРООН або будь-яких пов'язаних з цим питань, заявляти та захищати які має право лише ПРООН. ПРООН має право за власний рахунок та на свій розсуд обрати незалежного юридичного консультанта для представлення ПРООН у будь-яких таких позовах, претензіях або вимогах.</w:t>
            </w:r>
          </w:p>
          <w:p w14:paraId="466D1B6E" w14:textId="77777777" w:rsidR="00626634" w:rsidRDefault="00626634">
            <w:pPr>
              <w:rPr>
                <w:rFonts w:ascii="Myriad Pro" w:hAnsi="Myriad Pro"/>
                <w:sz w:val="18"/>
                <w:szCs w:val="18"/>
                <w:lang w:val="ru-RU"/>
              </w:rPr>
            </w:pPr>
            <w:r>
              <w:rPr>
                <w:rFonts w:ascii="Myriad Pro" w:hAnsi="Myriad Pro"/>
                <w:sz w:val="18"/>
                <w:szCs w:val="18"/>
                <w:lang w:val="ru-RU"/>
              </w:rPr>
              <w:t>12.5</w:t>
            </w:r>
            <w:r>
              <w:rPr>
                <w:rFonts w:ascii="Myriad Pro" w:hAnsi="Myriad Pro"/>
                <w:sz w:val="18"/>
                <w:szCs w:val="18"/>
                <w:lang w:val="ru-RU"/>
              </w:rPr>
              <w:tab/>
              <w:t>У разі, коли використання ПРООН будь-яких Товарів, майна або Послуг, які надані або ліцензовані ПРООН Підрядником, цілком або окремо, у будь-якому позові або провадженні заборонено з будь-яких причин, тимчасово або постійно, або вважається таким, що порушує будь-яке патентне або авторське право, право на використання товарного знаку або будь-яке інше право інтелектуальної власності, або, у разі вирішення шляхом мирової угоди, заборонено, обмежено або іншим чином ускладнено, Підрядник за власний рахунок повинен, невідкладно, вчинити будь-що з наступного:</w:t>
            </w:r>
          </w:p>
          <w:p w14:paraId="62C22F11" w14:textId="77777777" w:rsidR="00626634" w:rsidRDefault="00626634">
            <w:pPr>
              <w:rPr>
                <w:rFonts w:ascii="Myriad Pro" w:hAnsi="Myriad Pro"/>
                <w:sz w:val="18"/>
                <w:szCs w:val="18"/>
                <w:lang w:val="ru-RU"/>
              </w:rPr>
            </w:pPr>
            <w:r>
              <w:rPr>
                <w:rFonts w:ascii="Myriad Pro" w:hAnsi="Myriad Pro"/>
                <w:sz w:val="18"/>
                <w:szCs w:val="18"/>
                <w:lang w:val="ru-RU"/>
              </w:rPr>
              <w:t>12.5.1</w:t>
            </w:r>
            <w:r>
              <w:rPr>
                <w:rFonts w:ascii="Myriad Pro" w:hAnsi="Myriad Pro"/>
                <w:sz w:val="18"/>
                <w:szCs w:val="18"/>
                <w:lang w:val="ru-RU"/>
              </w:rPr>
              <w:tab/>
              <w:t>придбати для ПРООН необмежене право на продовження використання таких Товарів та Послуг, наданих ПРООН;</w:t>
            </w:r>
          </w:p>
          <w:p w14:paraId="4E9477E4" w14:textId="77777777" w:rsidR="00626634" w:rsidRDefault="00626634">
            <w:pPr>
              <w:rPr>
                <w:rFonts w:ascii="Myriad Pro" w:hAnsi="Myriad Pro"/>
                <w:sz w:val="18"/>
                <w:szCs w:val="18"/>
                <w:lang w:val="ru-RU"/>
              </w:rPr>
            </w:pPr>
            <w:r>
              <w:rPr>
                <w:rFonts w:ascii="Myriad Pro" w:hAnsi="Myriad Pro"/>
                <w:sz w:val="18"/>
                <w:szCs w:val="18"/>
                <w:lang w:val="ru-RU"/>
              </w:rPr>
              <w:t>12.5.2</w:t>
            </w:r>
            <w:r>
              <w:rPr>
                <w:rFonts w:ascii="Myriad Pro" w:hAnsi="Myriad Pro"/>
                <w:sz w:val="18"/>
                <w:szCs w:val="18"/>
                <w:lang w:val="ru-RU"/>
              </w:rPr>
              <w:tab/>
              <w:t>повністю або частково замінити або змінити Товари та/або Послуги, надані ПРООН, на еквівалентні або кращі Товари та/або Послуги або їх частину, що не порушують такі права; або</w:t>
            </w:r>
          </w:p>
          <w:p w14:paraId="30C84211" w14:textId="77777777" w:rsidR="00626634" w:rsidRDefault="00626634">
            <w:pPr>
              <w:rPr>
                <w:rFonts w:ascii="Myriad Pro" w:hAnsi="Myriad Pro"/>
                <w:sz w:val="18"/>
                <w:szCs w:val="18"/>
                <w:lang w:val="ru-RU"/>
              </w:rPr>
            </w:pPr>
            <w:r>
              <w:rPr>
                <w:rFonts w:ascii="Myriad Pro" w:hAnsi="Myriad Pro"/>
                <w:sz w:val="18"/>
                <w:szCs w:val="18"/>
                <w:lang w:val="ru-RU"/>
              </w:rPr>
              <w:t>12.5.3</w:t>
            </w:r>
            <w:r>
              <w:rPr>
                <w:rFonts w:ascii="Myriad Pro" w:hAnsi="Myriad Pro"/>
                <w:sz w:val="18"/>
                <w:szCs w:val="18"/>
                <w:lang w:val="ru-RU"/>
              </w:rPr>
              <w:tab/>
              <w:t>повернути ПРООН повну вартість, сплачену ПРООН за право на володіння або використання таких Товарів, майна, Послуг або їх частини.</w:t>
            </w:r>
          </w:p>
          <w:p w14:paraId="0D9B50A8" w14:textId="77777777" w:rsidR="00626634" w:rsidRDefault="00626634">
            <w:pPr>
              <w:rPr>
                <w:rFonts w:ascii="Myriad Pro" w:hAnsi="Myriad Pro"/>
                <w:sz w:val="18"/>
                <w:szCs w:val="18"/>
                <w:lang w:val="ru-RU"/>
              </w:rPr>
            </w:pPr>
          </w:p>
          <w:p w14:paraId="1A7205A4" w14:textId="77777777" w:rsidR="00626634" w:rsidRDefault="00626634">
            <w:pPr>
              <w:rPr>
                <w:rFonts w:ascii="Myriad Pro" w:hAnsi="Myriad Pro"/>
                <w:sz w:val="18"/>
                <w:szCs w:val="18"/>
                <w:lang w:val="ru-RU"/>
              </w:rPr>
            </w:pPr>
            <w:r>
              <w:rPr>
                <w:rFonts w:ascii="Myriad Pro" w:hAnsi="Myriad Pro"/>
                <w:sz w:val="18"/>
                <w:szCs w:val="18"/>
                <w:lang w:val="ru-RU"/>
              </w:rPr>
              <w:t>13.</w:t>
            </w:r>
            <w:r>
              <w:rPr>
                <w:rFonts w:ascii="Myriad Pro" w:hAnsi="Myriad Pro"/>
                <w:sz w:val="18"/>
                <w:szCs w:val="18"/>
                <w:lang w:val="ru-RU"/>
              </w:rPr>
              <w:tab/>
              <w:t>СТРАХУВАННЯ ТА ВІДПОВІДАЛЬНІСТЬ:</w:t>
            </w:r>
          </w:p>
          <w:p w14:paraId="234F186E" w14:textId="77777777" w:rsidR="00626634" w:rsidRDefault="00626634">
            <w:pPr>
              <w:rPr>
                <w:rFonts w:ascii="Myriad Pro" w:hAnsi="Myriad Pro"/>
                <w:sz w:val="18"/>
                <w:szCs w:val="18"/>
                <w:lang w:val="ru-RU"/>
              </w:rPr>
            </w:pPr>
            <w:r>
              <w:rPr>
                <w:rFonts w:ascii="Myriad Pro" w:hAnsi="Myriad Pro"/>
                <w:sz w:val="18"/>
                <w:szCs w:val="18"/>
                <w:lang w:val="ru-RU"/>
              </w:rPr>
              <w:t>13.1</w:t>
            </w:r>
            <w:r>
              <w:rPr>
                <w:rFonts w:ascii="Myriad Pro" w:hAnsi="Myriad Pro"/>
                <w:sz w:val="18"/>
                <w:szCs w:val="18"/>
                <w:lang w:val="ru-RU"/>
              </w:rPr>
              <w:tab/>
              <w:t xml:space="preserve">Підрядник повинен оперативно компенсувати ПРООН будь-які збитки, знищення або пошкодження майна ПРООН, що сталося з вини персоналу Підрядника або будь-якого з його субпідрядників, або будь-якої іншої особи, прямо або опосередковано найнятої Підрядником або будь-яким з його субпідрядників в ході виконання Договору. </w:t>
            </w:r>
          </w:p>
          <w:p w14:paraId="2C69021D" w14:textId="77777777" w:rsidR="00626634" w:rsidRDefault="00626634">
            <w:pPr>
              <w:rPr>
                <w:rFonts w:ascii="Myriad Pro" w:hAnsi="Myriad Pro"/>
                <w:sz w:val="18"/>
                <w:szCs w:val="18"/>
                <w:lang w:val="ru-RU"/>
              </w:rPr>
            </w:pPr>
            <w:r>
              <w:rPr>
                <w:rFonts w:ascii="Myriad Pro" w:hAnsi="Myriad Pro"/>
                <w:sz w:val="18"/>
                <w:szCs w:val="18"/>
                <w:lang w:val="ru-RU"/>
              </w:rPr>
              <w:t>13.2</w:t>
            </w:r>
            <w:r>
              <w:rPr>
                <w:rFonts w:ascii="Myriad Pro" w:hAnsi="Myriad Pro"/>
                <w:sz w:val="18"/>
                <w:szCs w:val="18"/>
                <w:lang w:val="ru-RU"/>
              </w:rPr>
              <w:tab/>
              <w:t>Якщо інше не вказано у Договорі, то до початку виконання будь-яких інших зобов'язань за Договором і у відповідності до будь-яких обмежень, зазначених у Договорі, Підрядник повинен забезпечити на період дії Договору, а також на період подовження його терміну дії, а також на будь-який обґрунтовано необхідний для вирішення питання збитків період після будь-якого припинення дії Договору:</w:t>
            </w:r>
          </w:p>
          <w:p w14:paraId="5382D752" w14:textId="77777777" w:rsidR="00626634" w:rsidRDefault="00626634">
            <w:pPr>
              <w:rPr>
                <w:rFonts w:ascii="Myriad Pro" w:hAnsi="Myriad Pro"/>
                <w:sz w:val="18"/>
                <w:szCs w:val="18"/>
                <w:lang w:val="ru-RU"/>
              </w:rPr>
            </w:pPr>
            <w:r>
              <w:rPr>
                <w:rFonts w:ascii="Myriad Pro" w:hAnsi="Myriad Pro"/>
                <w:sz w:val="18"/>
                <w:szCs w:val="18"/>
                <w:lang w:val="ru-RU"/>
              </w:rPr>
              <w:t>13.2.1</w:t>
            </w:r>
            <w:r>
              <w:rPr>
                <w:rFonts w:ascii="Myriad Pro" w:hAnsi="Myriad Pro"/>
                <w:sz w:val="18"/>
                <w:szCs w:val="18"/>
                <w:lang w:val="ru-RU"/>
              </w:rPr>
              <w:tab/>
              <w:t>страхування від усіх ризиків по відношенню до майна Підрядника та будь-якого обладнання, що використовується для виконання Договору;</w:t>
            </w:r>
          </w:p>
          <w:p w14:paraId="5D8B34E3" w14:textId="77777777" w:rsidR="00626634" w:rsidRDefault="00626634">
            <w:pPr>
              <w:rPr>
                <w:rFonts w:ascii="Myriad Pro" w:hAnsi="Myriad Pro"/>
                <w:sz w:val="18"/>
                <w:szCs w:val="18"/>
                <w:lang w:val="ru-RU"/>
              </w:rPr>
            </w:pPr>
            <w:r>
              <w:rPr>
                <w:rFonts w:ascii="Myriad Pro" w:hAnsi="Myriad Pro"/>
                <w:sz w:val="18"/>
                <w:szCs w:val="18"/>
                <w:lang w:val="ru-RU"/>
              </w:rPr>
              <w:t>13.2.2</w:t>
            </w:r>
            <w:r>
              <w:rPr>
                <w:rFonts w:ascii="Myriad Pro" w:hAnsi="Myriad Pro"/>
                <w:sz w:val="18"/>
                <w:szCs w:val="18"/>
                <w:lang w:val="ru-RU"/>
              </w:rPr>
              <w:tab/>
              <w:t>страхування компенсації працівникам або його еквівалент, або страхування відповідальності роботодавця або його еквівалент, по відношенню до персоналу Підрядника, при цьому таке страхування має бути достатнім для покриття усіх позовів стосовно травм, загибелі та втрати працездатності або покриття будь-яких інших компенсацій, які необхідно виплатити за законом, у зв'язку з виконанням Договору;</w:t>
            </w:r>
          </w:p>
          <w:p w14:paraId="4078C8F9" w14:textId="77777777" w:rsidR="00626634" w:rsidRDefault="00626634">
            <w:pPr>
              <w:rPr>
                <w:rFonts w:ascii="Myriad Pro" w:hAnsi="Myriad Pro"/>
                <w:sz w:val="18"/>
                <w:szCs w:val="18"/>
                <w:lang w:val="ru-RU"/>
              </w:rPr>
            </w:pPr>
            <w:r>
              <w:rPr>
                <w:rFonts w:ascii="Myriad Pro" w:hAnsi="Myriad Pro"/>
                <w:sz w:val="18"/>
                <w:szCs w:val="18"/>
                <w:lang w:val="ru-RU"/>
              </w:rPr>
              <w:lastRenderedPageBreak/>
              <w:t>13.2.3</w:t>
            </w:r>
            <w:r>
              <w:rPr>
                <w:rFonts w:ascii="Myriad Pro" w:hAnsi="Myriad Pro"/>
                <w:sz w:val="18"/>
                <w:szCs w:val="18"/>
                <w:lang w:val="ru-RU"/>
              </w:rPr>
              <w:tab/>
              <w:t>страхування відповідальності відповідного розміру для покриття усіх позовів, в тому числі позовів стосовно загибелі та тілесних травм, відповідальності за якість випускаємої продукції, відповідальності підрядника у разі тілесних пошкоджень або шкоди третім особам внаслідок завершених робіт, особистої шкоди та шкоди, спричиненої при рекламуванні, які виникають в результаті або у зв'язку з виконанням Підрядником своїх обов'язків за Договором, включаючи, серед іншого, відповідальність, що виникає в результаті або у зв'язку з діями або бездіяльністю Підрядника, його персоналу, агентів або запрошених постачальників, чи з використанням під час виконання Договору будь-яких транспортних засобів, човнів, повітряних суден чи інших транспортних засобів та обладнання, незалежно від того, належать вони Підряднику чи ні; та</w:t>
            </w:r>
          </w:p>
          <w:p w14:paraId="74C2D07F" w14:textId="77777777" w:rsidR="00626634" w:rsidRDefault="00626634">
            <w:pPr>
              <w:rPr>
                <w:rFonts w:ascii="Myriad Pro" w:hAnsi="Myriad Pro"/>
                <w:sz w:val="18"/>
                <w:szCs w:val="18"/>
                <w:lang w:val="ru-RU"/>
              </w:rPr>
            </w:pPr>
            <w:r>
              <w:rPr>
                <w:rFonts w:ascii="Myriad Pro" w:hAnsi="Myriad Pro"/>
                <w:sz w:val="18"/>
                <w:szCs w:val="18"/>
                <w:lang w:val="ru-RU"/>
              </w:rPr>
              <w:t>13.2.4</w:t>
            </w:r>
            <w:r>
              <w:rPr>
                <w:rFonts w:ascii="Myriad Pro" w:hAnsi="Myriad Pro"/>
                <w:sz w:val="18"/>
                <w:szCs w:val="18"/>
                <w:lang w:val="ru-RU"/>
              </w:rPr>
              <w:tab/>
              <w:t>таке інше страхування, яке ПРООН та Підрядник можуть узгодити у письмовому вигляді.</w:t>
            </w:r>
          </w:p>
          <w:p w14:paraId="70C58262" w14:textId="77777777" w:rsidR="00626634" w:rsidRDefault="00626634">
            <w:pPr>
              <w:rPr>
                <w:rFonts w:ascii="Myriad Pro" w:hAnsi="Myriad Pro"/>
                <w:sz w:val="18"/>
                <w:szCs w:val="18"/>
                <w:lang w:val="ru-RU"/>
              </w:rPr>
            </w:pPr>
            <w:r>
              <w:rPr>
                <w:rFonts w:ascii="Myriad Pro" w:hAnsi="Myriad Pro"/>
                <w:sz w:val="18"/>
                <w:szCs w:val="18"/>
                <w:lang w:val="ru-RU"/>
              </w:rPr>
              <w:t>13.3</w:t>
            </w:r>
            <w:r>
              <w:rPr>
                <w:rFonts w:ascii="Myriad Pro" w:hAnsi="Myriad Pro"/>
                <w:sz w:val="18"/>
                <w:szCs w:val="18"/>
                <w:lang w:val="ru-RU"/>
              </w:rPr>
              <w:tab/>
              <w:t>Поліси страхування відповідальності Підрядника повинні також покривати субпідрядників та усі витрати на захист і включати стандартне положення про «взаємну відповідальність сторін».</w:t>
            </w:r>
          </w:p>
          <w:p w14:paraId="6427D951" w14:textId="77777777" w:rsidR="00626634" w:rsidRDefault="00626634">
            <w:pPr>
              <w:rPr>
                <w:rFonts w:ascii="Myriad Pro" w:hAnsi="Myriad Pro"/>
                <w:sz w:val="18"/>
                <w:szCs w:val="18"/>
                <w:lang w:val="ru-RU"/>
              </w:rPr>
            </w:pPr>
            <w:r>
              <w:rPr>
                <w:rFonts w:ascii="Myriad Pro" w:hAnsi="Myriad Pro"/>
                <w:sz w:val="18"/>
                <w:szCs w:val="18"/>
                <w:lang w:val="ru-RU"/>
              </w:rPr>
              <w:t>13.4</w:t>
            </w:r>
            <w:r>
              <w:rPr>
                <w:rFonts w:ascii="Myriad Pro" w:hAnsi="Myriad Pro"/>
                <w:sz w:val="18"/>
                <w:szCs w:val="18"/>
                <w:lang w:val="ru-RU"/>
              </w:rPr>
              <w:tab/>
              <w:t>Підрядник усвідомлює та погоджується, що ПРООН не приймає на себе відповідальність за забезпечення покриття страхування життя, здоров'я, страхування від нещасних випадків, страхування під час подорожей або будь-якого іншого страхового покриття, що може бути необхідним або бажаним по відношенню до будь-якого персоналу, який виконує роботи та надає послуги Підряднику у зв'язку з Договором.</w:t>
            </w:r>
          </w:p>
          <w:p w14:paraId="67C8F208" w14:textId="77777777" w:rsidR="00626634" w:rsidRDefault="00626634">
            <w:pPr>
              <w:rPr>
                <w:rFonts w:ascii="Myriad Pro" w:hAnsi="Myriad Pro"/>
                <w:sz w:val="18"/>
                <w:szCs w:val="18"/>
                <w:lang w:val="ru-RU"/>
              </w:rPr>
            </w:pPr>
            <w:r>
              <w:rPr>
                <w:rFonts w:ascii="Myriad Pro" w:hAnsi="Myriad Pro"/>
                <w:sz w:val="18"/>
                <w:szCs w:val="18"/>
                <w:lang w:val="ru-RU"/>
              </w:rPr>
              <w:t>13.5</w:t>
            </w:r>
            <w:r>
              <w:rPr>
                <w:rFonts w:ascii="Myriad Pro" w:hAnsi="Myriad Pro"/>
                <w:sz w:val="18"/>
                <w:szCs w:val="18"/>
                <w:lang w:val="ru-RU"/>
              </w:rPr>
              <w:tab/>
              <w:t xml:space="preserve">За винятком страхування компенсації працівників або будь-якої програми самострахування, забезпечених Підрядником та схвалених ПРООН на власний розсуд для цілей виконання вимог Підрядника щодо забезпечення страхування за Договором, страхові поліси, необхідні за Договором, повинні містити наступне:  </w:t>
            </w:r>
          </w:p>
          <w:p w14:paraId="22FA158B" w14:textId="77777777" w:rsidR="00626634" w:rsidRDefault="00626634">
            <w:pPr>
              <w:rPr>
                <w:rFonts w:ascii="Myriad Pro" w:hAnsi="Myriad Pro"/>
                <w:sz w:val="18"/>
                <w:szCs w:val="18"/>
                <w:lang w:val="ru-RU"/>
              </w:rPr>
            </w:pPr>
            <w:r>
              <w:rPr>
                <w:rFonts w:ascii="Myriad Pro" w:hAnsi="Myriad Pro"/>
                <w:sz w:val="18"/>
                <w:szCs w:val="18"/>
                <w:lang w:val="ru-RU"/>
              </w:rPr>
              <w:t>13.5.1</w:t>
            </w:r>
            <w:r>
              <w:rPr>
                <w:rFonts w:ascii="Myriad Pro" w:hAnsi="Myriad Pro"/>
                <w:sz w:val="18"/>
                <w:szCs w:val="18"/>
                <w:lang w:val="ru-RU"/>
              </w:rPr>
              <w:tab/>
              <w:t>іменувати ПРООН додатковою застрахованою особою у відповідності до полісів страхування відповідальності, включаючи, у разі необхідності, у якості окремого індосаменту за полісом;</w:t>
            </w:r>
          </w:p>
          <w:p w14:paraId="6F1939E7" w14:textId="77777777" w:rsidR="00626634" w:rsidRDefault="00626634">
            <w:pPr>
              <w:rPr>
                <w:rFonts w:ascii="Myriad Pro" w:hAnsi="Myriad Pro"/>
                <w:sz w:val="18"/>
                <w:szCs w:val="18"/>
                <w:lang w:val="ru-RU"/>
              </w:rPr>
            </w:pPr>
            <w:r>
              <w:rPr>
                <w:rFonts w:ascii="Myriad Pro" w:hAnsi="Myriad Pro"/>
                <w:sz w:val="18"/>
                <w:szCs w:val="18"/>
                <w:lang w:val="ru-RU"/>
              </w:rPr>
              <w:t>13.5.2</w:t>
            </w:r>
            <w:r>
              <w:rPr>
                <w:rFonts w:ascii="Myriad Pro" w:hAnsi="Myriad Pro"/>
                <w:sz w:val="18"/>
                <w:szCs w:val="18"/>
                <w:lang w:val="ru-RU"/>
              </w:rPr>
              <w:tab/>
              <w:t>включати відмову від суброгаційних прав страховика Підрядника відносно ПРООН;</w:t>
            </w:r>
          </w:p>
          <w:p w14:paraId="35CF4CE7" w14:textId="77777777" w:rsidR="00626634" w:rsidRDefault="00626634">
            <w:pPr>
              <w:rPr>
                <w:rFonts w:ascii="Myriad Pro" w:hAnsi="Myriad Pro"/>
                <w:sz w:val="18"/>
                <w:szCs w:val="18"/>
                <w:lang w:val="ru-RU"/>
              </w:rPr>
            </w:pPr>
            <w:r>
              <w:rPr>
                <w:rFonts w:ascii="Myriad Pro" w:hAnsi="Myriad Pro"/>
                <w:sz w:val="18"/>
                <w:szCs w:val="18"/>
                <w:lang w:val="ru-RU"/>
              </w:rPr>
              <w:t>13.5.3</w:t>
            </w:r>
            <w:r>
              <w:rPr>
                <w:rFonts w:ascii="Myriad Pro" w:hAnsi="Myriad Pro"/>
                <w:sz w:val="18"/>
                <w:szCs w:val="18"/>
                <w:lang w:val="ru-RU"/>
              </w:rPr>
              <w:tab/>
              <w:t>передбачати, що ПРООН повинна отримати від страховика Підрядника письмове повідомлення не пізніше ніж за 30 (тридцять) днів до ануляції або суттєвої зміни покриття; та</w:t>
            </w:r>
          </w:p>
          <w:p w14:paraId="6CC608AA" w14:textId="77777777" w:rsidR="00626634" w:rsidRDefault="00626634">
            <w:pPr>
              <w:rPr>
                <w:rFonts w:ascii="Myriad Pro" w:hAnsi="Myriad Pro"/>
                <w:sz w:val="18"/>
                <w:szCs w:val="18"/>
                <w:lang w:val="ru-RU"/>
              </w:rPr>
            </w:pPr>
            <w:r>
              <w:rPr>
                <w:rFonts w:ascii="Myriad Pro" w:hAnsi="Myriad Pro"/>
                <w:sz w:val="18"/>
                <w:szCs w:val="18"/>
                <w:lang w:val="ru-RU"/>
              </w:rPr>
              <w:t>13.5.4</w:t>
            </w:r>
            <w:r>
              <w:rPr>
                <w:rFonts w:ascii="Myriad Pro" w:hAnsi="Myriad Pro"/>
                <w:sz w:val="18"/>
                <w:szCs w:val="18"/>
                <w:lang w:val="ru-RU"/>
              </w:rPr>
              <w:tab/>
              <w:t>включати положення стосовно відповіді, на первинній та безвнесковій основі, по відношенню до будь-якого іншого страхування, що може бути доступне для ПРООН.</w:t>
            </w:r>
          </w:p>
          <w:p w14:paraId="04475E4B" w14:textId="77777777" w:rsidR="00626634" w:rsidRDefault="00626634">
            <w:pPr>
              <w:rPr>
                <w:rFonts w:ascii="Myriad Pro" w:hAnsi="Myriad Pro"/>
                <w:sz w:val="18"/>
                <w:szCs w:val="18"/>
                <w:lang w:val="ru-RU"/>
              </w:rPr>
            </w:pPr>
            <w:r>
              <w:rPr>
                <w:rFonts w:ascii="Myriad Pro" w:hAnsi="Myriad Pro"/>
                <w:sz w:val="18"/>
                <w:szCs w:val="18"/>
                <w:lang w:val="ru-RU"/>
              </w:rPr>
              <w:t>13.6</w:t>
            </w:r>
            <w:r>
              <w:rPr>
                <w:rFonts w:ascii="Myriad Pro" w:hAnsi="Myriad Pro"/>
                <w:sz w:val="18"/>
                <w:szCs w:val="18"/>
                <w:lang w:val="ru-RU"/>
              </w:rPr>
              <w:tab/>
              <w:t>Підрядник відповідає за фінансування усіх сум в межах будь-якого мінімуму, що не підлягає страхуванню, або франшизи.</w:t>
            </w:r>
          </w:p>
          <w:p w14:paraId="40F91287" w14:textId="77777777" w:rsidR="00626634" w:rsidRDefault="00626634">
            <w:pPr>
              <w:rPr>
                <w:rFonts w:ascii="Myriad Pro" w:hAnsi="Myriad Pro"/>
                <w:sz w:val="18"/>
                <w:szCs w:val="18"/>
                <w:lang w:val="ru-RU"/>
              </w:rPr>
            </w:pPr>
            <w:r>
              <w:rPr>
                <w:rFonts w:ascii="Myriad Pro" w:hAnsi="Myriad Pro"/>
                <w:sz w:val="18"/>
                <w:szCs w:val="18"/>
                <w:lang w:val="ru-RU"/>
              </w:rPr>
              <w:t>13.7</w:t>
            </w:r>
            <w:r>
              <w:rPr>
                <w:rFonts w:ascii="Myriad Pro" w:hAnsi="Myriad Pro"/>
                <w:sz w:val="18"/>
                <w:szCs w:val="18"/>
                <w:lang w:val="ru-RU"/>
              </w:rPr>
              <w:tab/>
              <w:t xml:space="preserve">За винятком будь-якої програми самострахування, забезпеченої Підрядником та схваленої ПРООН для цілей виконання вимог Підрядника щодо забезпечення страхування за Договором, Підрядник повинен організувати та підтримувати страхування за Договором у респектабельних страхових компаніях, які мають благополучне фінансове становище і які прийнятні для </w:t>
            </w:r>
            <w:r>
              <w:rPr>
                <w:rFonts w:ascii="Myriad Pro" w:hAnsi="Myriad Pro"/>
                <w:sz w:val="18"/>
                <w:szCs w:val="18"/>
                <w:lang w:val="ru-RU"/>
              </w:rPr>
              <w:lastRenderedPageBreak/>
              <w:t>ПРООН. До початку будь-яких зобов'язань за Договором Підрядник повинен надати ПРООН підтвердження, оформлене у вигляді страхового свідоцтва або за іншої формою, яку може обґрунтовано вимагати ПРООН, того, що Підрядник організував страхування у відповідності до вимог Договору. ПРООН залишає за собою право отримати, направивши Підряднику відповідний письмовий запит, будь-які страхові поліси чи описи програм страхування, які Підрядник повинен забезпечити у відповідності до Договору. Незалежно від положень Статті 13.5.3 вище, Підрядник повинен негайно повідомляти ПРООН про будь-яке анулювання або суттєву зміну страхового покриття, необхідного за Договором.</w:t>
            </w:r>
          </w:p>
          <w:p w14:paraId="2E48901F" w14:textId="77777777" w:rsidR="00626634" w:rsidRDefault="00626634">
            <w:pPr>
              <w:rPr>
                <w:rFonts w:ascii="Myriad Pro" w:hAnsi="Myriad Pro"/>
                <w:sz w:val="18"/>
                <w:szCs w:val="18"/>
                <w:lang w:val="ru-RU"/>
              </w:rPr>
            </w:pPr>
            <w:r>
              <w:rPr>
                <w:rFonts w:ascii="Myriad Pro" w:hAnsi="Myriad Pro"/>
                <w:sz w:val="18"/>
                <w:szCs w:val="18"/>
                <w:lang w:val="ru-RU"/>
              </w:rPr>
              <w:t>13.8</w:t>
            </w:r>
            <w:r>
              <w:rPr>
                <w:rFonts w:ascii="Myriad Pro" w:hAnsi="Myriad Pro"/>
                <w:sz w:val="18"/>
                <w:szCs w:val="18"/>
                <w:lang w:val="ru-RU"/>
              </w:rPr>
              <w:tab/>
              <w:t>Підрядник усвідомлює та погоджується, що ні вимога організації та забезпечення страхування в порядку, встановленому Договором, ні сума будь-якої страховки, включаючи, серед іншого, будь-яку франшизу або мінімум, що не підлягає страхуванню, у зв'язку з цим, в жодному разі не будуть обмежувати відповідальність Підрядника, що виникає в результаті або у зв'язку з Договором.</w:t>
            </w:r>
          </w:p>
          <w:p w14:paraId="30CDCF40" w14:textId="77777777" w:rsidR="00626634" w:rsidRDefault="00626634">
            <w:pPr>
              <w:rPr>
                <w:rFonts w:ascii="Myriad Pro" w:hAnsi="Myriad Pro"/>
                <w:sz w:val="18"/>
                <w:szCs w:val="18"/>
                <w:lang w:val="ru-RU"/>
              </w:rPr>
            </w:pPr>
          </w:p>
          <w:p w14:paraId="6294A9DB" w14:textId="77777777" w:rsidR="00626634" w:rsidRDefault="00626634">
            <w:pPr>
              <w:rPr>
                <w:rFonts w:ascii="Myriad Pro" w:hAnsi="Myriad Pro"/>
                <w:sz w:val="18"/>
                <w:szCs w:val="18"/>
                <w:lang w:val="ru-RU"/>
              </w:rPr>
            </w:pPr>
            <w:r>
              <w:rPr>
                <w:rFonts w:ascii="Myriad Pro" w:hAnsi="Myriad Pro"/>
                <w:sz w:val="18"/>
                <w:szCs w:val="18"/>
                <w:lang w:val="ru-RU"/>
              </w:rPr>
              <w:t>14.</w:t>
            </w:r>
            <w:r>
              <w:rPr>
                <w:rFonts w:ascii="Myriad Pro" w:hAnsi="Myriad Pro"/>
                <w:sz w:val="18"/>
                <w:szCs w:val="18"/>
                <w:lang w:val="ru-RU"/>
              </w:rPr>
              <w:tab/>
              <w:t>ОБТЯЖЕННЯ ТА ПРАВА УТРИМАННЯ: Підрядник не повинен допускати подання будь-якою особою позовної заяви або ведення справи за позовом у будь-якому державному закладі чи ПРООН стосовно утримання під заставою, арешту або іншого обтяження поточних або майбутніх виплат Підряднику за виконану роботу або за товари чи матеріали, надані в рамках Договору, або в силу іншої претензії або вимоги по відношенню до Підрядника або ПРООН.</w:t>
            </w:r>
          </w:p>
          <w:p w14:paraId="7C452E11" w14:textId="77777777" w:rsidR="00626634" w:rsidRDefault="00626634">
            <w:pPr>
              <w:rPr>
                <w:rFonts w:ascii="Myriad Pro" w:hAnsi="Myriad Pro"/>
                <w:sz w:val="18"/>
                <w:szCs w:val="18"/>
                <w:lang w:val="ru-RU"/>
              </w:rPr>
            </w:pPr>
            <w:r>
              <w:rPr>
                <w:rFonts w:ascii="Myriad Pro" w:hAnsi="Myriad Pro"/>
                <w:sz w:val="18"/>
                <w:szCs w:val="18"/>
                <w:lang w:val="ru-RU"/>
              </w:rPr>
              <w:t>15.</w:t>
            </w:r>
            <w:r>
              <w:rPr>
                <w:rFonts w:ascii="Myriad Pro" w:hAnsi="Myriad Pro"/>
                <w:sz w:val="18"/>
                <w:szCs w:val="18"/>
                <w:lang w:val="ru-RU"/>
              </w:rPr>
              <w:tab/>
              <w:t>ОБЛАДНАННЯ, ЩО НАДАЄТЬСЯ ПРООН ПІДРЯДНИКУ: Право власності на будь-яке обладнання та ТМЦ, які ПРООН може надавати Підряднику для виконання будь-яких зобов'язань за Договором, залишаються у ПРООН, при цьому усе таке обладнання підлягає поверненню ПРООН після завершення Договору або коли воно більше не потрібне Підряднику. При поверненні ПРООН, таке обладнання має бути у тому ж стані, у якому воно перебувало на момент надання Підряднику із врахуванням звичайного зносу, а Підрядник буде відповідати за відшкодування ПРООН будь-якої шкоди, пошкодження або погіршення характеристик обладнання понад звичайний знос.</w:t>
            </w:r>
          </w:p>
          <w:p w14:paraId="05053784" w14:textId="77777777" w:rsidR="00626634" w:rsidRDefault="00626634">
            <w:pPr>
              <w:rPr>
                <w:rFonts w:ascii="Myriad Pro" w:hAnsi="Myriad Pro"/>
                <w:sz w:val="18"/>
                <w:szCs w:val="18"/>
                <w:lang w:val="ru-RU"/>
              </w:rPr>
            </w:pPr>
          </w:p>
          <w:p w14:paraId="342F87D0" w14:textId="77777777" w:rsidR="00626634" w:rsidRDefault="00626634">
            <w:pPr>
              <w:rPr>
                <w:rFonts w:ascii="Myriad Pro" w:hAnsi="Myriad Pro"/>
                <w:sz w:val="18"/>
                <w:szCs w:val="18"/>
                <w:lang w:val="ru-RU"/>
              </w:rPr>
            </w:pPr>
            <w:r>
              <w:rPr>
                <w:rFonts w:ascii="Myriad Pro" w:hAnsi="Myriad Pro"/>
                <w:sz w:val="18"/>
                <w:szCs w:val="18"/>
                <w:lang w:val="ru-RU"/>
              </w:rPr>
              <w:t>16.</w:t>
            </w:r>
            <w:r>
              <w:rPr>
                <w:rFonts w:ascii="Myriad Pro" w:hAnsi="Myriad Pro"/>
                <w:sz w:val="18"/>
                <w:szCs w:val="18"/>
                <w:lang w:val="ru-RU"/>
              </w:rPr>
              <w:tab/>
              <w:t>АВТОРСЬКІ, ПАТЕНТНІ ТА ІНШІ МАЙНОВІ ПРАВА:</w:t>
            </w:r>
          </w:p>
          <w:p w14:paraId="1E7A0DA2" w14:textId="77777777" w:rsidR="00626634" w:rsidRDefault="00626634">
            <w:pPr>
              <w:rPr>
                <w:rFonts w:ascii="Myriad Pro" w:hAnsi="Myriad Pro"/>
                <w:sz w:val="18"/>
                <w:szCs w:val="18"/>
                <w:lang w:val="ru-RU"/>
              </w:rPr>
            </w:pPr>
            <w:r>
              <w:rPr>
                <w:rFonts w:ascii="Myriad Pro" w:hAnsi="Myriad Pro"/>
                <w:sz w:val="18"/>
                <w:szCs w:val="18"/>
                <w:lang w:val="ru-RU"/>
              </w:rPr>
              <w:t>16.1</w:t>
            </w:r>
            <w:r>
              <w:rPr>
                <w:rFonts w:ascii="Myriad Pro" w:hAnsi="Myriad Pro"/>
                <w:sz w:val="18"/>
                <w:szCs w:val="18"/>
                <w:lang w:val="ru-RU"/>
              </w:rPr>
              <w:tab/>
              <w:t>Якщо інше чітко не визначено у письмовому вигляді у Договорі, ПРООН зберігає за собою право на інтелектуальну власність та інші майнові права у повному обсязі, включаючи, серед іншого, патенти, авторські права та товарні знаки щодо продуктів, процесів, винаходів, ідей, «ноу-хау» або документації та інших матеріалів, створених або розроблених Підрядником для ПРООН в рамках Договору, і які безпосередньо зв'язані або створені, підготовлені, зібрані внаслідок або в процесі виконання Договору.  Підрядник усвідомлює та погоджується, що такі продукти, документи та інші матеріали є частиною робіт, виконаних по найму для ПРООН.</w:t>
            </w:r>
          </w:p>
          <w:p w14:paraId="4B69B5E0" w14:textId="77777777" w:rsidR="00626634" w:rsidRDefault="00626634">
            <w:pPr>
              <w:rPr>
                <w:rFonts w:ascii="Myriad Pro" w:hAnsi="Myriad Pro"/>
                <w:sz w:val="18"/>
                <w:szCs w:val="18"/>
                <w:lang w:val="ru-RU"/>
              </w:rPr>
            </w:pPr>
            <w:r>
              <w:rPr>
                <w:rFonts w:ascii="Myriad Pro" w:hAnsi="Myriad Pro"/>
                <w:sz w:val="18"/>
                <w:szCs w:val="18"/>
                <w:lang w:val="ru-RU"/>
              </w:rPr>
              <w:t>16.2</w:t>
            </w:r>
            <w:r>
              <w:rPr>
                <w:rFonts w:ascii="Myriad Pro" w:hAnsi="Myriad Pro"/>
                <w:sz w:val="18"/>
                <w:szCs w:val="18"/>
                <w:lang w:val="ru-RU"/>
              </w:rPr>
              <w:tab/>
              <w:t xml:space="preserve"> Тим не менш, якщо така інтелектуальна власність або інші майнові права складаються з інтелектуальної власності або інших майнових прав Підрядника, які (і) </w:t>
            </w:r>
            <w:r>
              <w:rPr>
                <w:rFonts w:ascii="Myriad Pro" w:hAnsi="Myriad Pro"/>
                <w:sz w:val="18"/>
                <w:szCs w:val="18"/>
                <w:lang w:val="ru-RU"/>
              </w:rPr>
              <w:lastRenderedPageBreak/>
              <w:t xml:space="preserve">існували до моменту виконання Підрядником своїх обов'язків за Договором, або (іі) які Підрядник може створити або отримати, або які були створені чи отримані незалежно від виконання Підрядником свої обов'язків за Договором, то ПРООН не буде претендувати на право власності на них, а Підрядник надасть ПРООН безстрокову ліцензію на використання такої інтелектуальної власності або інших майнових прав виключно для цілей та у відповідності до вимог Договору. </w:t>
            </w:r>
          </w:p>
          <w:p w14:paraId="31732ACB" w14:textId="77777777" w:rsidR="00626634" w:rsidRDefault="00626634">
            <w:pPr>
              <w:rPr>
                <w:rFonts w:ascii="Myriad Pro" w:hAnsi="Myriad Pro"/>
                <w:sz w:val="18"/>
                <w:szCs w:val="18"/>
                <w:lang w:val="ru-RU"/>
              </w:rPr>
            </w:pPr>
            <w:r>
              <w:rPr>
                <w:rFonts w:ascii="Myriad Pro" w:hAnsi="Myriad Pro"/>
                <w:sz w:val="18"/>
                <w:szCs w:val="18"/>
                <w:lang w:val="ru-RU"/>
              </w:rPr>
              <w:t>16.3</w:t>
            </w:r>
            <w:r>
              <w:rPr>
                <w:rFonts w:ascii="Myriad Pro" w:hAnsi="Myriad Pro"/>
                <w:sz w:val="18"/>
                <w:szCs w:val="18"/>
                <w:lang w:val="ru-RU"/>
              </w:rPr>
              <w:tab/>
              <w:t xml:space="preserve">На вимогу ПРООН, Підрядник вживає усіх необхідних заходів, оформлює усі необхідні документи та в цілому надає підтримку у забезпеченні таких майнових прав та їх передачі ПРООН у відповідності до вимог чинного законодавства та Договору. </w:t>
            </w:r>
          </w:p>
          <w:p w14:paraId="2A3D6E1C" w14:textId="77777777" w:rsidR="00626634" w:rsidRDefault="00626634">
            <w:pPr>
              <w:rPr>
                <w:rFonts w:ascii="Myriad Pro" w:hAnsi="Myriad Pro"/>
                <w:sz w:val="18"/>
                <w:szCs w:val="18"/>
                <w:lang w:val="ru-RU"/>
              </w:rPr>
            </w:pPr>
            <w:r>
              <w:rPr>
                <w:rFonts w:ascii="Myriad Pro" w:hAnsi="Myriad Pro"/>
                <w:sz w:val="18"/>
                <w:szCs w:val="18"/>
                <w:lang w:val="ru-RU"/>
              </w:rPr>
              <w:t>16.4</w:t>
            </w:r>
            <w:r>
              <w:rPr>
                <w:rFonts w:ascii="Myriad Pro" w:hAnsi="Myriad Pro"/>
                <w:sz w:val="18"/>
                <w:szCs w:val="18"/>
                <w:lang w:val="ru-RU"/>
              </w:rPr>
              <w:tab/>
              <w:t>У відповідності до вищевикладених положень усі карти, креслення, фотографії, плани, звіти, кошториси, рекомендації, документи та інші відомості, складені або отримані Підрядником в рамках Договору, є власністю ПРООН, повинні бути надані для використання та перевірки ПРООН у розумні строки та в розумному місці, є конфіденційною інформацією і повинні передаватись лише уповноваженим посадовим особам ПРООН після завершення робіт в рамках Договору.</w:t>
            </w:r>
          </w:p>
          <w:p w14:paraId="11B60323" w14:textId="77777777" w:rsidR="00626634" w:rsidRDefault="00626634">
            <w:pPr>
              <w:rPr>
                <w:rFonts w:ascii="Myriad Pro" w:hAnsi="Myriad Pro"/>
                <w:sz w:val="18"/>
                <w:szCs w:val="18"/>
                <w:lang w:val="ru-RU"/>
              </w:rPr>
            </w:pPr>
          </w:p>
          <w:p w14:paraId="0EA31CD3" w14:textId="77777777" w:rsidR="00626634" w:rsidRDefault="00626634">
            <w:pPr>
              <w:rPr>
                <w:rFonts w:ascii="Myriad Pro" w:hAnsi="Myriad Pro"/>
                <w:sz w:val="18"/>
                <w:szCs w:val="18"/>
                <w:lang w:val="ru-RU"/>
              </w:rPr>
            </w:pPr>
            <w:r>
              <w:rPr>
                <w:rFonts w:ascii="Myriad Pro" w:hAnsi="Myriad Pro"/>
                <w:sz w:val="18"/>
                <w:szCs w:val="18"/>
                <w:lang w:val="ru-RU"/>
              </w:rPr>
              <w:t>17.</w:t>
            </w:r>
            <w:r>
              <w:rPr>
                <w:rFonts w:ascii="Myriad Pro" w:hAnsi="Myriad Pro"/>
                <w:sz w:val="18"/>
                <w:szCs w:val="18"/>
                <w:lang w:val="ru-RU"/>
              </w:rPr>
              <w:tab/>
              <w:t>ПУБЛІЧНІСТЬ ТА ВИКОРИСТАННЯ НАЗВИ, ЕМБЛЕМИ АБО ОФІЦІЙНОЇ ПЕЧАТКИ ПРООН АБО ОРГАНІЗАЦІЇ ОБ'ЄДНАНИХ НАЦІЙ: Підрядник не може рекламувати або іншим чином розголошувати для цілей комерційної вигоди або ділової репутації свої договірні відносини з ПРООН; Підрядник також не повинен будь-яким способом використовувати назву, герб або офіційну печатку ПРООН або ООН, або будь-яке скорочення назви ПРООН чи ООН, у зв'язку зі своєю діяльністю або з інших причин без попереднього письмового дозволу ПРООН.</w:t>
            </w:r>
          </w:p>
          <w:p w14:paraId="22958C97" w14:textId="77777777" w:rsidR="00626634" w:rsidRDefault="00626634">
            <w:pPr>
              <w:rPr>
                <w:rFonts w:ascii="Myriad Pro" w:hAnsi="Myriad Pro"/>
                <w:sz w:val="18"/>
                <w:szCs w:val="18"/>
                <w:lang w:val="ru-RU"/>
              </w:rPr>
            </w:pPr>
            <w:r>
              <w:rPr>
                <w:rFonts w:ascii="Myriad Pro" w:hAnsi="Myriad Pro"/>
                <w:sz w:val="18"/>
                <w:szCs w:val="18"/>
                <w:lang w:val="ru-RU"/>
              </w:rPr>
              <w:t>18.</w:t>
            </w:r>
            <w:r>
              <w:rPr>
                <w:rFonts w:ascii="Myriad Pro" w:hAnsi="Myriad Pro"/>
                <w:sz w:val="18"/>
                <w:szCs w:val="18"/>
                <w:lang w:val="ru-RU"/>
              </w:rPr>
              <w:tab/>
              <w:t>КОНФІДЕНЦІЙНІСТЬ ДОКУМЕНТІВ ТА ІНФОРМАЦІЇ: Інформація та дані, які вважаються власністю будь-якої із Сторін, або які передаються або розголошуються однією Стороною («Розголошуюча сторона») іншій Стороні («Отримуюча сторона») в ході виконання Договору, та які позначаються як конфіденційні («Інформація»), повинні зберігатись такою Стороною у конфіденційності, при цьому робота з такою інформацією проводиться наступним чином:</w:t>
            </w:r>
          </w:p>
          <w:p w14:paraId="5E3F50B3" w14:textId="77777777" w:rsidR="00626634" w:rsidRDefault="00626634">
            <w:pPr>
              <w:rPr>
                <w:rFonts w:ascii="Myriad Pro" w:hAnsi="Myriad Pro"/>
                <w:sz w:val="18"/>
                <w:szCs w:val="18"/>
                <w:lang w:val="ru-RU"/>
              </w:rPr>
            </w:pPr>
            <w:r>
              <w:rPr>
                <w:rFonts w:ascii="Myriad Pro" w:hAnsi="Myriad Pro"/>
                <w:sz w:val="18"/>
                <w:szCs w:val="18"/>
                <w:lang w:val="ru-RU"/>
              </w:rPr>
              <w:t>18.1</w:t>
            </w:r>
            <w:r>
              <w:rPr>
                <w:rFonts w:ascii="Myriad Pro" w:hAnsi="Myriad Pro"/>
                <w:sz w:val="18"/>
                <w:szCs w:val="18"/>
                <w:lang w:val="ru-RU"/>
              </w:rPr>
              <w:tab/>
              <w:t>Отримуюча сторона повинна:</w:t>
            </w:r>
          </w:p>
          <w:p w14:paraId="3E07C6AF" w14:textId="77777777" w:rsidR="00626634" w:rsidRDefault="00626634">
            <w:pPr>
              <w:rPr>
                <w:rFonts w:ascii="Myriad Pro" w:hAnsi="Myriad Pro"/>
                <w:sz w:val="18"/>
                <w:szCs w:val="18"/>
                <w:lang w:val="ru-RU"/>
              </w:rPr>
            </w:pPr>
            <w:r>
              <w:rPr>
                <w:rFonts w:ascii="Myriad Pro" w:hAnsi="Myriad Pro"/>
                <w:sz w:val="18"/>
                <w:szCs w:val="18"/>
                <w:lang w:val="ru-RU"/>
              </w:rPr>
              <w:t>18.1.1</w:t>
            </w:r>
            <w:r>
              <w:rPr>
                <w:rFonts w:ascii="Myriad Pro" w:hAnsi="Myriad Pro"/>
                <w:sz w:val="18"/>
                <w:szCs w:val="18"/>
                <w:lang w:val="ru-RU"/>
              </w:rPr>
              <w:tab/>
              <w:t>виявляти таку ж обережність та розсудливість для запобігання розкриття, публікації або поширення Інформації Розголошуючої сторони, яку вона виявляє по відношенню до подібної власної Інформації, яку вона не бажає розкривати, публікувати або поширювати; та</w:t>
            </w:r>
          </w:p>
          <w:p w14:paraId="4B5DF161" w14:textId="77777777" w:rsidR="00626634" w:rsidRDefault="00626634">
            <w:pPr>
              <w:rPr>
                <w:rFonts w:ascii="Myriad Pro" w:hAnsi="Myriad Pro"/>
                <w:sz w:val="18"/>
                <w:szCs w:val="18"/>
                <w:lang w:val="ru-RU"/>
              </w:rPr>
            </w:pPr>
            <w:r>
              <w:rPr>
                <w:rFonts w:ascii="Myriad Pro" w:hAnsi="Myriad Pro"/>
                <w:sz w:val="18"/>
                <w:szCs w:val="18"/>
                <w:lang w:val="ru-RU"/>
              </w:rPr>
              <w:t>18.1.2</w:t>
            </w:r>
            <w:r>
              <w:rPr>
                <w:rFonts w:ascii="Myriad Pro" w:hAnsi="Myriad Pro"/>
                <w:sz w:val="18"/>
                <w:szCs w:val="18"/>
                <w:lang w:val="ru-RU"/>
              </w:rPr>
              <w:tab/>
              <w:t>використовувати Інформацію Розголошуючої сторони виключно для тих цілей, для яких таку інформацію було розкрито.</w:t>
            </w:r>
          </w:p>
          <w:p w14:paraId="6E01ECDA" w14:textId="77777777" w:rsidR="00626634" w:rsidRDefault="00626634">
            <w:pPr>
              <w:rPr>
                <w:rFonts w:ascii="Myriad Pro" w:hAnsi="Myriad Pro"/>
                <w:sz w:val="18"/>
                <w:szCs w:val="18"/>
                <w:lang w:val="ru-RU"/>
              </w:rPr>
            </w:pPr>
            <w:r>
              <w:rPr>
                <w:rFonts w:ascii="Myriad Pro" w:hAnsi="Myriad Pro"/>
                <w:sz w:val="18"/>
                <w:szCs w:val="18"/>
                <w:lang w:val="ru-RU"/>
              </w:rPr>
              <w:t>18.2</w:t>
            </w:r>
            <w:r>
              <w:rPr>
                <w:rFonts w:ascii="Myriad Pro" w:hAnsi="Myriad Pro"/>
                <w:sz w:val="18"/>
                <w:szCs w:val="18"/>
                <w:lang w:val="ru-RU"/>
              </w:rPr>
              <w:tab/>
              <w:t>За умови наявності у Отримуючої сторони письмової угоди з наступними фізичними або юридичними особами, що вимагає від них ставитись до Інформації як до конфіденційної у відповідності до Договору та цієї Статті 18, Отримуюча сторона може розкривати Інформацію:</w:t>
            </w:r>
          </w:p>
          <w:p w14:paraId="5AE8667F" w14:textId="77777777" w:rsidR="00626634" w:rsidRDefault="00626634">
            <w:pPr>
              <w:rPr>
                <w:rFonts w:ascii="Myriad Pro" w:hAnsi="Myriad Pro"/>
                <w:sz w:val="18"/>
                <w:szCs w:val="18"/>
                <w:lang w:val="ru-RU"/>
              </w:rPr>
            </w:pPr>
            <w:r>
              <w:rPr>
                <w:rFonts w:ascii="Myriad Pro" w:hAnsi="Myriad Pro"/>
                <w:sz w:val="18"/>
                <w:szCs w:val="18"/>
                <w:lang w:val="ru-RU"/>
              </w:rPr>
              <w:t>18.2.1</w:t>
            </w:r>
            <w:r>
              <w:rPr>
                <w:rFonts w:ascii="Myriad Pro" w:hAnsi="Myriad Pro"/>
                <w:sz w:val="18"/>
                <w:szCs w:val="18"/>
                <w:lang w:val="ru-RU"/>
              </w:rPr>
              <w:tab/>
              <w:t>будь-якій іншій стороні за попередньою письмовою згодою Розголошуючої сторони; та</w:t>
            </w:r>
          </w:p>
          <w:p w14:paraId="20B1075B" w14:textId="77777777" w:rsidR="00626634" w:rsidRDefault="00626634">
            <w:pPr>
              <w:rPr>
                <w:rFonts w:ascii="Myriad Pro" w:hAnsi="Myriad Pro"/>
                <w:sz w:val="18"/>
                <w:szCs w:val="18"/>
                <w:lang w:val="ru-RU"/>
              </w:rPr>
            </w:pPr>
            <w:r>
              <w:rPr>
                <w:rFonts w:ascii="Myriad Pro" w:hAnsi="Myriad Pro"/>
                <w:sz w:val="18"/>
                <w:szCs w:val="18"/>
                <w:lang w:val="ru-RU"/>
              </w:rPr>
              <w:lastRenderedPageBreak/>
              <w:t>18.2.2</w:t>
            </w:r>
            <w:r>
              <w:rPr>
                <w:rFonts w:ascii="Myriad Pro" w:hAnsi="Myriad Pro"/>
                <w:sz w:val="18"/>
                <w:szCs w:val="18"/>
                <w:lang w:val="ru-RU"/>
              </w:rPr>
              <w:tab/>
              <w:t>співробітникам, посадовим особам, представникам та агентам Отримуючої сторони, яким потрібно знати таку Інформацію для цілей виконання своїх обов'язків за Договором, а також співробітникам, посадовим особам, представникам та агентам будь-якої юридичної особи, яка підконтрольна Отримуючій стороні або яка контролює Отримуючу сторону, або з якою Отримуюча сторона знаходиться під спільним управлінням, котрим потрібно знати таку Інформацію для цілей виконання своїх обов'язків за Договором за умови, що для таких цілей підконтрольна юридична особа означає:</w:t>
            </w:r>
          </w:p>
          <w:p w14:paraId="4273F325" w14:textId="77777777" w:rsidR="00626634" w:rsidRDefault="00626634">
            <w:pPr>
              <w:rPr>
                <w:rFonts w:ascii="Myriad Pro" w:hAnsi="Myriad Pro"/>
                <w:sz w:val="18"/>
                <w:szCs w:val="18"/>
                <w:lang w:val="ru-RU"/>
              </w:rPr>
            </w:pPr>
            <w:r>
              <w:rPr>
                <w:rFonts w:ascii="Myriad Pro" w:hAnsi="Myriad Pro"/>
                <w:sz w:val="18"/>
                <w:szCs w:val="18"/>
                <w:lang w:val="ru-RU"/>
              </w:rPr>
              <w:t>18.2.2.1</w:t>
            </w:r>
            <w:r>
              <w:rPr>
                <w:rFonts w:ascii="Myriad Pro" w:hAnsi="Myriad Pro"/>
                <w:sz w:val="18"/>
                <w:szCs w:val="18"/>
                <w:lang w:val="ru-RU"/>
              </w:rPr>
              <w:tab/>
              <w:t>корпоративну юридичну особу, більше 50% (п’ятдесяти відсотків) голосуючих акцій якої знаходяться у власності або іншим чином підконтрольні, прямо чи опосередковано, Стороні; або</w:t>
            </w:r>
          </w:p>
          <w:p w14:paraId="7543980C" w14:textId="77777777" w:rsidR="00626634" w:rsidRDefault="00626634">
            <w:pPr>
              <w:rPr>
                <w:rFonts w:ascii="Myriad Pro" w:hAnsi="Myriad Pro"/>
                <w:sz w:val="18"/>
                <w:szCs w:val="18"/>
                <w:lang w:val="ru-RU"/>
              </w:rPr>
            </w:pPr>
            <w:r>
              <w:rPr>
                <w:rFonts w:ascii="Myriad Pro" w:hAnsi="Myriad Pro"/>
                <w:sz w:val="18"/>
                <w:szCs w:val="18"/>
                <w:lang w:val="ru-RU"/>
              </w:rPr>
              <w:t>18.2.2.2</w:t>
            </w:r>
            <w:r>
              <w:rPr>
                <w:rFonts w:ascii="Myriad Pro" w:hAnsi="Myriad Pro"/>
                <w:sz w:val="18"/>
                <w:szCs w:val="18"/>
                <w:lang w:val="ru-RU"/>
              </w:rPr>
              <w:tab/>
              <w:t xml:space="preserve">будь-яку юридичну особу, ефективне адміністративне управління якою здійснює Сторона; або </w:t>
            </w:r>
          </w:p>
          <w:p w14:paraId="3D2CFABF" w14:textId="77777777" w:rsidR="00626634" w:rsidRDefault="00626634">
            <w:pPr>
              <w:rPr>
                <w:rFonts w:ascii="Myriad Pro" w:hAnsi="Myriad Pro"/>
                <w:sz w:val="18"/>
                <w:szCs w:val="18"/>
                <w:lang w:val="ru-RU"/>
              </w:rPr>
            </w:pPr>
            <w:r>
              <w:rPr>
                <w:rFonts w:ascii="Myriad Pro" w:hAnsi="Myriad Pro"/>
                <w:sz w:val="18"/>
                <w:szCs w:val="18"/>
                <w:lang w:val="ru-RU"/>
              </w:rPr>
              <w:t>18.2.2.3</w:t>
            </w:r>
            <w:r>
              <w:rPr>
                <w:rFonts w:ascii="Myriad Pro" w:hAnsi="Myriad Pro"/>
                <w:sz w:val="18"/>
                <w:szCs w:val="18"/>
                <w:lang w:val="ru-RU"/>
              </w:rPr>
              <w:tab/>
              <w:t>у разі ООН, головний або допоміжний орган ООН, заснований у відповідності до Статуту Організації об'єднаних націй.</w:t>
            </w:r>
          </w:p>
          <w:p w14:paraId="019C4AEE" w14:textId="77777777" w:rsidR="00626634" w:rsidRDefault="00626634">
            <w:pPr>
              <w:rPr>
                <w:rFonts w:ascii="Myriad Pro" w:hAnsi="Myriad Pro"/>
                <w:sz w:val="18"/>
                <w:szCs w:val="18"/>
                <w:lang w:val="ru-RU"/>
              </w:rPr>
            </w:pPr>
            <w:r>
              <w:rPr>
                <w:rFonts w:ascii="Myriad Pro" w:hAnsi="Myriad Pro"/>
                <w:sz w:val="18"/>
                <w:szCs w:val="18"/>
                <w:lang w:val="ru-RU"/>
              </w:rPr>
              <w:t>18.3</w:t>
            </w:r>
            <w:r>
              <w:rPr>
                <w:rFonts w:ascii="Myriad Pro" w:hAnsi="Myriad Pro"/>
                <w:sz w:val="18"/>
                <w:szCs w:val="18"/>
                <w:lang w:val="ru-RU"/>
              </w:rPr>
              <w:tab/>
              <w:t>У відповідності до привілеїв та імунітетів ООН і не виключаючи їх, Підрядник може розкрити Інформацію у обсязі, що вимагається законодавством, за умови, що Підрядник направить ПРООН попередній письмовий запит на розкриття Інформації з тим, щоб надати ПРООН розумну можливість вжити захисних або таких інших заходів, які можуть бути відповідними перед будь-яким розкриттям такої інформації.</w:t>
            </w:r>
          </w:p>
          <w:p w14:paraId="63F34242" w14:textId="77777777" w:rsidR="00626634" w:rsidRDefault="00626634">
            <w:pPr>
              <w:rPr>
                <w:rFonts w:ascii="Myriad Pro" w:hAnsi="Myriad Pro"/>
                <w:sz w:val="18"/>
                <w:szCs w:val="18"/>
                <w:lang w:val="ru-RU"/>
              </w:rPr>
            </w:pPr>
            <w:r>
              <w:rPr>
                <w:rFonts w:ascii="Myriad Pro" w:hAnsi="Myriad Pro"/>
                <w:sz w:val="18"/>
                <w:szCs w:val="18"/>
                <w:lang w:val="ru-RU"/>
              </w:rPr>
              <w:t>18.4</w:t>
            </w:r>
            <w:r>
              <w:rPr>
                <w:rFonts w:ascii="Myriad Pro" w:hAnsi="Myriad Pro"/>
                <w:sz w:val="18"/>
                <w:szCs w:val="18"/>
                <w:lang w:val="ru-RU"/>
              </w:rPr>
              <w:tab/>
              <w:t xml:space="preserve">ПРООН може розкривати Інформацію у обсязі, необхідному у відповідності до Статуту ООН, або до резолюцій чи регламентів Генеральної Асамблеї, або у відповідності до правил, які оприлюднюються у відповідності до них. </w:t>
            </w:r>
          </w:p>
          <w:p w14:paraId="0641C7DB" w14:textId="77777777" w:rsidR="00626634" w:rsidRDefault="00626634">
            <w:pPr>
              <w:rPr>
                <w:rFonts w:ascii="Myriad Pro" w:hAnsi="Myriad Pro"/>
                <w:sz w:val="18"/>
                <w:szCs w:val="18"/>
                <w:lang w:val="ru-RU"/>
              </w:rPr>
            </w:pPr>
            <w:r>
              <w:rPr>
                <w:rFonts w:ascii="Myriad Pro" w:hAnsi="Myriad Pro"/>
                <w:sz w:val="18"/>
                <w:szCs w:val="18"/>
                <w:lang w:val="ru-RU"/>
              </w:rPr>
              <w:t>18.5</w:t>
            </w:r>
            <w:r>
              <w:rPr>
                <w:rFonts w:ascii="Myriad Pro" w:hAnsi="Myriad Pro"/>
                <w:sz w:val="18"/>
                <w:szCs w:val="18"/>
                <w:lang w:val="ru-RU"/>
              </w:rPr>
              <w:tab/>
              <w:t>Отримуюча сторона не повинна стикатися з перешкодами при розкритті Інформації, яку Отримуюча сторона отримала від третіх сторін без будь-яких обмежень, яку Розголошуюча сторона розкрила третій стороні без будь-яких зобов'язань в частині конфіденційності, яка вже була відома Отримуючій стороні раніше, або яку Отримуюча сторона могла отримати повністю незалежно від розкриття, яке описується тут.</w:t>
            </w:r>
          </w:p>
          <w:p w14:paraId="249CCE63" w14:textId="77777777" w:rsidR="00626634" w:rsidRDefault="00626634">
            <w:pPr>
              <w:rPr>
                <w:rFonts w:ascii="Myriad Pro" w:hAnsi="Myriad Pro"/>
                <w:sz w:val="18"/>
                <w:szCs w:val="18"/>
                <w:lang w:val="ru-RU"/>
              </w:rPr>
            </w:pPr>
            <w:r>
              <w:rPr>
                <w:rFonts w:ascii="Myriad Pro" w:hAnsi="Myriad Pro"/>
                <w:sz w:val="18"/>
                <w:szCs w:val="18"/>
                <w:lang w:val="ru-RU"/>
              </w:rPr>
              <w:t>18.6</w:t>
            </w:r>
            <w:r>
              <w:rPr>
                <w:rFonts w:ascii="Myriad Pro" w:hAnsi="Myriad Pro"/>
                <w:sz w:val="18"/>
                <w:szCs w:val="18"/>
                <w:lang w:val="ru-RU"/>
              </w:rPr>
              <w:tab/>
              <w:t>Ці зобов'язання та обмеження в сфері конфіденційності інформації будуть чинними протягом терміну дії Договору, включаючи будь-яке подовження його терміну дії, а також будуть залишатися чинними і після будь-якого роду припинення дії Договору.</w:t>
            </w:r>
          </w:p>
          <w:p w14:paraId="2EA67DCA" w14:textId="77777777" w:rsidR="00626634" w:rsidRDefault="00626634">
            <w:pPr>
              <w:rPr>
                <w:rFonts w:ascii="Myriad Pro" w:hAnsi="Myriad Pro"/>
                <w:sz w:val="18"/>
                <w:szCs w:val="18"/>
                <w:lang w:val="ru-RU"/>
              </w:rPr>
            </w:pPr>
            <w:r>
              <w:rPr>
                <w:rFonts w:ascii="Myriad Pro" w:hAnsi="Myriad Pro"/>
                <w:sz w:val="18"/>
                <w:szCs w:val="18"/>
                <w:lang w:val="ru-RU"/>
              </w:rPr>
              <w:t>19.</w:t>
            </w:r>
            <w:r>
              <w:rPr>
                <w:rFonts w:ascii="Myriad Pro" w:hAnsi="Myriad Pro"/>
                <w:sz w:val="18"/>
                <w:szCs w:val="18"/>
                <w:lang w:val="ru-RU"/>
              </w:rPr>
              <w:tab/>
              <w:t>ФОРС-МАЖОР; ІНШІ ЗМІНИ УМОВ:</w:t>
            </w:r>
          </w:p>
          <w:p w14:paraId="44346F59" w14:textId="77777777" w:rsidR="00626634" w:rsidRDefault="00626634">
            <w:pPr>
              <w:rPr>
                <w:rFonts w:ascii="Myriad Pro" w:hAnsi="Myriad Pro"/>
                <w:sz w:val="18"/>
                <w:szCs w:val="18"/>
                <w:lang w:val="ru-RU"/>
              </w:rPr>
            </w:pPr>
            <w:r>
              <w:rPr>
                <w:rFonts w:ascii="Myriad Pro" w:hAnsi="Myriad Pro"/>
                <w:sz w:val="18"/>
                <w:szCs w:val="18"/>
                <w:lang w:val="ru-RU"/>
              </w:rPr>
              <w:t>19.1</w:t>
            </w:r>
            <w:r>
              <w:rPr>
                <w:rFonts w:ascii="Myriad Pro" w:hAnsi="Myriad Pro"/>
                <w:sz w:val="18"/>
                <w:szCs w:val="18"/>
                <w:lang w:val="ru-RU"/>
              </w:rPr>
              <w:tab/>
              <w:t xml:space="preserve">У разі виникнення та у максимально короткий час після виникнення причин, що призвели до форс-мажорних обставин,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форс-мажорні обставини або </w:t>
            </w:r>
            <w:r>
              <w:rPr>
                <w:rFonts w:ascii="Myriad Pro" w:hAnsi="Myriad Pro"/>
                <w:sz w:val="18"/>
                <w:szCs w:val="18"/>
                <w:lang w:val="ru-RU"/>
              </w:rPr>
              <w:lastRenderedPageBreak/>
              <w:t>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форс-мажорні обставини, 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14:paraId="2AA06F51" w14:textId="77777777" w:rsidR="00626634" w:rsidRDefault="00626634">
            <w:pPr>
              <w:rPr>
                <w:rFonts w:ascii="Myriad Pro" w:hAnsi="Myriad Pro"/>
                <w:sz w:val="18"/>
                <w:szCs w:val="18"/>
                <w:lang w:val="ru-RU"/>
              </w:rPr>
            </w:pPr>
            <w:r>
              <w:rPr>
                <w:rFonts w:ascii="Myriad Pro" w:hAnsi="Myriad Pro"/>
                <w:sz w:val="18"/>
                <w:szCs w:val="18"/>
                <w:lang w:val="ru-RU"/>
              </w:rPr>
              <w:t>19.2</w:t>
            </w:r>
            <w:r>
              <w:rPr>
                <w:rFonts w:ascii="Myriad Pro" w:hAnsi="Myriad Pro"/>
                <w:sz w:val="18"/>
                <w:szCs w:val="18"/>
                <w:lang w:val="ru-RU"/>
              </w:rPr>
              <w:tab/>
              <w:t>Якщо з причини форс-мажорних обставин Підрядник буде неспроможним повністю або частково виконувати свої обов'язки та зобов'язання за Договором, то ПРООН матиме право призупинити або розірвати Договір на тих же умовах, що передбачені Статтею 20 «Порядок розірвання Договору», з тією різницею, що термін надання повідомлення складе 7 (сім) днів замість 30 (тридцяти).  У будь-якому разі ПРООН зможе визнати Підрядника таким, що на постійній основі неспроможний виконувати свої зобов'язання за Договором, якщо Підрядник неспроможний їх виконувати повністю або частково з причини форс-мажорних обставин протягом періоду понад 90 (дев'яносто) днів.</w:t>
            </w:r>
          </w:p>
          <w:p w14:paraId="67DB42ED" w14:textId="77777777" w:rsidR="00626634" w:rsidRDefault="00626634">
            <w:pPr>
              <w:rPr>
                <w:rFonts w:ascii="Myriad Pro" w:hAnsi="Myriad Pro"/>
                <w:sz w:val="18"/>
                <w:szCs w:val="18"/>
                <w:lang w:val="ru-RU"/>
              </w:rPr>
            </w:pPr>
            <w:r>
              <w:rPr>
                <w:rFonts w:ascii="Myriad Pro" w:hAnsi="Myriad Pro"/>
                <w:sz w:val="18"/>
                <w:szCs w:val="18"/>
                <w:lang w:val="ru-RU"/>
              </w:rPr>
              <w:t>19.3</w:t>
            </w:r>
            <w:r>
              <w:rPr>
                <w:rFonts w:ascii="Myriad Pro" w:hAnsi="Myriad Pro"/>
                <w:sz w:val="18"/>
                <w:szCs w:val="18"/>
                <w:lang w:val="ru-RU"/>
              </w:rPr>
              <w:tab/>
              <w:t>Під форс-мажорними обставинами у даній статті розуміються непередбачені та непереборні стихійні лиха, війна (оголошена і неоголошена), вторгнення, революція, повстання, терористичні акти або інші обставини подібного характеру або сили, за умови, що такі обставини виникли з причин, які Підрядник не міг контролювати, а також не з вини або недбалості Підрядника.  Підрядник усвідомлює та погоджується з тим, що по відношенню до будь-яких зобов'язань за Договором, які Підрядник повинен виконувати в регіонах, у яких ПРООН приймає участь, готується приймати участь або закінчує приймати участь в будь-яких миротворчих, гуманітарних або подібних операціях, будь-які затримки або невиконання таких зобов'язань в результаті або у зв'язку з важкими умовами в таких регіонах або будь-якими проявами громадянського хвилювання у таких регіонах не буде само по собі відноситись до форс-мажорних обставин в рамках Договору.</w:t>
            </w:r>
          </w:p>
          <w:p w14:paraId="61A36965" w14:textId="77777777" w:rsidR="00626634" w:rsidRDefault="00626634">
            <w:pPr>
              <w:rPr>
                <w:rFonts w:ascii="Myriad Pro" w:hAnsi="Myriad Pro"/>
                <w:sz w:val="18"/>
                <w:szCs w:val="18"/>
                <w:lang w:val="ru-RU"/>
              </w:rPr>
            </w:pPr>
            <w:r>
              <w:rPr>
                <w:rFonts w:ascii="Myriad Pro" w:hAnsi="Myriad Pro"/>
                <w:sz w:val="18"/>
                <w:szCs w:val="18"/>
                <w:lang w:val="ru-RU"/>
              </w:rPr>
              <w:t>20.</w:t>
            </w:r>
            <w:r>
              <w:rPr>
                <w:rFonts w:ascii="Myriad Pro" w:hAnsi="Myriad Pro"/>
                <w:sz w:val="18"/>
                <w:szCs w:val="18"/>
                <w:lang w:val="ru-RU"/>
              </w:rPr>
              <w:tab/>
              <w:t>ПОРЯДОК РОЗІРВАННЯ ДОГОВОРУ:</w:t>
            </w:r>
          </w:p>
          <w:p w14:paraId="550F25BA" w14:textId="77777777" w:rsidR="00626634" w:rsidRDefault="00626634">
            <w:pPr>
              <w:rPr>
                <w:rFonts w:ascii="Myriad Pro" w:hAnsi="Myriad Pro"/>
                <w:sz w:val="18"/>
                <w:szCs w:val="18"/>
                <w:lang w:val="ru-RU"/>
              </w:rPr>
            </w:pPr>
            <w:r>
              <w:rPr>
                <w:rFonts w:ascii="Myriad Pro" w:hAnsi="Myriad Pro"/>
                <w:sz w:val="18"/>
                <w:szCs w:val="18"/>
                <w:lang w:val="ru-RU"/>
              </w:rPr>
              <w:t>20.1</w:t>
            </w:r>
            <w:r>
              <w:rPr>
                <w:rFonts w:ascii="Myriad Pro" w:hAnsi="Myriad Pro"/>
                <w:sz w:val="18"/>
                <w:szCs w:val="18"/>
                <w:lang w:val="ru-RU"/>
              </w:rPr>
              <w:tab/>
              <w:t>Будь-яка із Сторін може розірвати Договір з поважних причин повністю або частково, направивши іншій Стороні відповідне письмове повідомлення за 30 (тридцять) днів до передбачуваної дати розірвання Договору. Початок процедур примирення або арбітражу у відповідності до Статті 23 «Врегулювання спорів» не повинен розглядатись у якості «причини» для розірвання або, у іншому випадку, само по собі являтись розірванням Договору.</w:t>
            </w:r>
          </w:p>
          <w:p w14:paraId="412728D6" w14:textId="77777777" w:rsidR="00626634" w:rsidRDefault="00626634">
            <w:pPr>
              <w:rPr>
                <w:rFonts w:ascii="Myriad Pro" w:hAnsi="Myriad Pro"/>
                <w:sz w:val="18"/>
                <w:szCs w:val="18"/>
                <w:lang w:val="ru-RU"/>
              </w:rPr>
            </w:pPr>
            <w:r>
              <w:rPr>
                <w:rFonts w:ascii="Myriad Pro" w:hAnsi="Myriad Pro"/>
                <w:sz w:val="18"/>
                <w:szCs w:val="18"/>
                <w:lang w:val="ru-RU"/>
              </w:rPr>
              <w:t>20.2</w:t>
            </w:r>
            <w:r>
              <w:rPr>
                <w:rFonts w:ascii="Myriad Pro" w:hAnsi="Myriad Pro"/>
                <w:sz w:val="18"/>
                <w:szCs w:val="18"/>
                <w:lang w:val="ru-RU"/>
              </w:rPr>
              <w:tab/>
              <w:t xml:space="preserve">ПРООН має право розірвати Договір у будь-який час, направивши Підряднику письмове повідомлення, у будь-якому випадку, коли повноваження ПРООН стосовно виконання Договору або  фінансування ПРООН за Договором скорочуються чи припиняються повністю або частково. Крім того, якщо інше не передбачено Договором, ПРООН може розірвати Договір без пояснення причин, </w:t>
            </w:r>
            <w:r>
              <w:rPr>
                <w:rFonts w:ascii="Myriad Pro" w:hAnsi="Myriad Pro"/>
                <w:sz w:val="18"/>
                <w:szCs w:val="18"/>
                <w:lang w:val="ru-RU"/>
              </w:rPr>
              <w:lastRenderedPageBreak/>
              <w:t>направивши Підряднику попереднє письмове повідомлення за 60 (шістдесят) днів до розірвання.</w:t>
            </w:r>
          </w:p>
          <w:p w14:paraId="16567289" w14:textId="77777777" w:rsidR="00626634" w:rsidRDefault="00626634">
            <w:pPr>
              <w:rPr>
                <w:rFonts w:ascii="Myriad Pro" w:hAnsi="Myriad Pro"/>
                <w:sz w:val="18"/>
                <w:szCs w:val="18"/>
                <w:lang w:val="ru-RU"/>
              </w:rPr>
            </w:pPr>
            <w:r>
              <w:rPr>
                <w:rFonts w:ascii="Myriad Pro" w:hAnsi="Myriad Pro"/>
                <w:sz w:val="18"/>
                <w:szCs w:val="18"/>
                <w:lang w:val="ru-RU"/>
              </w:rPr>
              <w:t>20.3</w:t>
            </w:r>
            <w:r>
              <w:rPr>
                <w:rFonts w:ascii="Myriad Pro" w:hAnsi="Myriad Pro"/>
                <w:sz w:val="18"/>
                <w:szCs w:val="18"/>
                <w:lang w:val="ru-RU"/>
              </w:rPr>
              <w:tab/>
              <w:t xml:space="preserve">У випадку розірвання Договору та після отримання повідомлення про розірвання з ініціативи ПРООН, Підрядник повинен, якщо інше не передбачено ПРООН у повідомленні про розірвання або у іншому письмовому вигляді: </w:t>
            </w:r>
          </w:p>
          <w:p w14:paraId="0D74AE9D" w14:textId="77777777" w:rsidR="00626634" w:rsidRDefault="00626634">
            <w:pPr>
              <w:rPr>
                <w:rFonts w:ascii="Myriad Pro" w:hAnsi="Myriad Pro"/>
                <w:sz w:val="18"/>
                <w:szCs w:val="18"/>
                <w:lang w:val="ru-RU"/>
              </w:rPr>
            </w:pPr>
            <w:r>
              <w:rPr>
                <w:rFonts w:ascii="Myriad Pro" w:hAnsi="Myriad Pro"/>
                <w:sz w:val="18"/>
                <w:szCs w:val="18"/>
                <w:lang w:val="ru-RU"/>
              </w:rPr>
              <w:t>20.3.1</w:t>
            </w:r>
            <w:r>
              <w:rPr>
                <w:rFonts w:ascii="Myriad Pro" w:hAnsi="Myriad Pro"/>
                <w:sz w:val="18"/>
                <w:szCs w:val="18"/>
                <w:lang w:val="ru-RU"/>
              </w:rPr>
              <w:tab/>
              <w:t xml:space="preserve">вжити негайних заходів для негайного та належного завершення виконання зобов'язань за Договором, при цьому якомога більше скоротивши витрати; </w:t>
            </w:r>
          </w:p>
          <w:p w14:paraId="505B8364" w14:textId="77777777" w:rsidR="00626634" w:rsidRDefault="00626634">
            <w:pPr>
              <w:rPr>
                <w:rFonts w:ascii="Myriad Pro" w:hAnsi="Myriad Pro"/>
                <w:sz w:val="18"/>
                <w:szCs w:val="18"/>
                <w:lang w:val="ru-RU"/>
              </w:rPr>
            </w:pPr>
            <w:r>
              <w:rPr>
                <w:rFonts w:ascii="Myriad Pro" w:hAnsi="Myriad Pro"/>
                <w:sz w:val="18"/>
                <w:szCs w:val="18"/>
                <w:lang w:val="ru-RU"/>
              </w:rPr>
              <w:t>20.3.2</w:t>
            </w:r>
            <w:r>
              <w:rPr>
                <w:rFonts w:ascii="Myriad Pro" w:hAnsi="Myriad Pro"/>
                <w:sz w:val="18"/>
                <w:szCs w:val="18"/>
                <w:lang w:val="ru-RU"/>
              </w:rPr>
              <w:tab/>
              <w:t xml:space="preserve">утриматись від прийняття на себе будь-яких інших додаткових зобов'язань за Договором з дати отримання такого повідомлення; </w:t>
            </w:r>
          </w:p>
          <w:p w14:paraId="61CC82AB" w14:textId="77777777" w:rsidR="00626634" w:rsidRDefault="00626634">
            <w:pPr>
              <w:rPr>
                <w:rFonts w:ascii="Myriad Pro" w:hAnsi="Myriad Pro"/>
                <w:sz w:val="18"/>
                <w:szCs w:val="18"/>
                <w:lang w:val="ru-RU"/>
              </w:rPr>
            </w:pPr>
            <w:r>
              <w:rPr>
                <w:rFonts w:ascii="Myriad Pro" w:hAnsi="Myriad Pro"/>
                <w:sz w:val="18"/>
                <w:szCs w:val="18"/>
                <w:lang w:val="ru-RU"/>
              </w:rPr>
              <w:t>20.3.3</w:t>
            </w:r>
            <w:r>
              <w:rPr>
                <w:rFonts w:ascii="Myriad Pro" w:hAnsi="Myriad Pro"/>
                <w:sz w:val="18"/>
                <w:szCs w:val="18"/>
                <w:lang w:val="ru-RU"/>
              </w:rPr>
              <w:tab/>
              <w:t>не укладати подальших субпідрядних угод або не розміщувати замовлень на матеріали, послуги або засоби за винятком тих, які ПРООН та Підрядник визначили, шляхом узгодження у письмовому вигляді, необхідними для завершення будь-якої частини Договору, якої не торкнулось розірвання;</w:t>
            </w:r>
          </w:p>
          <w:p w14:paraId="7DBDD72C" w14:textId="77777777" w:rsidR="00626634" w:rsidRDefault="00626634">
            <w:pPr>
              <w:rPr>
                <w:rFonts w:ascii="Myriad Pro" w:hAnsi="Myriad Pro"/>
                <w:sz w:val="18"/>
                <w:szCs w:val="18"/>
                <w:lang w:val="ru-RU"/>
              </w:rPr>
            </w:pPr>
            <w:r>
              <w:rPr>
                <w:rFonts w:ascii="Myriad Pro" w:hAnsi="Myriad Pro"/>
                <w:sz w:val="18"/>
                <w:szCs w:val="18"/>
                <w:lang w:val="ru-RU"/>
              </w:rPr>
              <w:t>20.3.4</w:t>
            </w:r>
            <w:r>
              <w:rPr>
                <w:rFonts w:ascii="Myriad Pro" w:hAnsi="Myriad Pro"/>
                <w:sz w:val="18"/>
                <w:szCs w:val="18"/>
                <w:lang w:val="ru-RU"/>
              </w:rPr>
              <w:tab/>
              <w:t>розірвати усі субпідрядні угоди або замовлення у тій частині, в якій вони пов'язані з частиною розірваного Договору;</w:t>
            </w:r>
          </w:p>
          <w:p w14:paraId="76F4B941" w14:textId="77777777" w:rsidR="00626634" w:rsidRDefault="00626634">
            <w:pPr>
              <w:rPr>
                <w:rFonts w:ascii="Myriad Pro" w:hAnsi="Myriad Pro"/>
                <w:sz w:val="18"/>
                <w:szCs w:val="18"/>
                <w:lang w:val="ru-RU"/>
              </w:rPr>
            </w:pPr>
            <w:r>
              <w:rPr>
                <w:rFonts w:ascii="Myriad Pro" w:hAnsi="Myriad Pro"/>
                <w:sz w:val="18"/>
                <w:szCs w:val="18"/>
                <w:lang w:val="ru-RU"/>
              </w:rPr>
              <w:t>20.3.5</w:t>
            </w:r>
            <w:r>
              <w:rPr>
                <w:rFonts w:ascii="Myriad Pro" w:hAnsi="Myriad Pro"/>
                <w:sz w:val="18"/>
                <w:szCs w:val="18"/>
                <w:lang w:val="ru-RU"/>
              </w:rPr>
              <w:tab/>
              <w:t>передати право власності і здати ПРООН готові чи неготові елементи, незавершені роботи, завершені роботи, ТМЦ та інші матеріалі виготовлені або придбані за тією частиною Договору, дія якої припиняється;</w:t>
            </w:r>
          </w:p>
          <w:p w14:paraId="2573DFA3" w14:textId="77777777" w:rsidR="00626634" w:rsidRDefault="00626634">
            <w:pPr>
              <w:rPr>
                <w:rFonts w:ascii="Myriad Pro" w:hAnsi="Myriad Pro"/>
                <w:sz w:val="18"/>
                <w:szCs w:val="18"/>
                <w:lang w:val="ru-RU"/>
              </w:rPr>
            </w:pPr>
            <w:r>
              <w:rPr>
                <w:rFonts w:ascii="Myriad Pro" w:hAnsi="Myriad Pro"/>
                <w:sz w:val="18"/>
                <w:szCs w:val="18"/>
                <w:lang w:val="ru-RU"/>
              </w:rPr>
              <w:t>20.3.6</w:t>
            </w:r>
            <w:r>
              <w:rPr>
                <w:rFonts w:ascii="Myriad Pro" w:hAnsi="Myriad Pro"/>
                <w:sz w:val="18"/>
                <w:szCs w:val="18"/>
                <w:lang w:val="ru-RU"/>
              </w:rPr>
              <w:tab/>
              <w:t>здати усі завершені або частково завершені плани, креслення, інформацію та інше майно, яке у разі повного виконання Договору мало б бути передане ПРООН у відповідності до Договору;</w:t>
            </w:r>
          </w:p>
          <w:p w14:paraId="69572EC7" w14:textId="77777777" w:rsidR="00626634" w:rsidRDefault="00626634">
            <w:pPr>
              <w:rPr>
                <w:rFonts w:ascii="Myriad Pro" w:hAnsi="Myriad Pro"/>
                <w:sz w:val="18"/>
                <w:szCs w:val="18"/>
                <w:lang w:val="ru-RU"/>
              </w:rPr>
            </w:pPr>
            <w:r>
              <w:rPr>
                <w:rFonts w:ascii="Myriad Pro" w:hAnsi="Myriad Pro"/>
                <w:sz w:val="18"/>
                <w:szCs w:val="18"/>
                <w:lang w:val="ru-RU"/>
              </w:rPr>
              <w:t>20.3.7</w:t>
            </w:r>
            <w:r>
              <w:rPr>
                <w:rFonts w:ascii="Myriad Pro" w:hAnsi="Myriad Pro"/>
                <w:sz w:val="18"/>
                <w:szCs w:val="18"/>
                <w:lang w:val="ru-RU"/>
              </w:rPr>
              <w:tab/>
              <w:t>завершити виконання робіт, яких не торкнулось розірвання Договору; та</w:t>
            </w:r>
          </w:p>
          <w:p w14:paraId="50AA7BD5" w14:textId="77777777" w:rsidR="00626634" w:rsidRDefault="00626634">
            <w:pPr>
              <w:rPr>
                <w:rFonts w:ascii="Myriad Pro" w:hAnsi="Myriad Pro"/>
                <w:sz w:val="18"/>
                <w:szCs w:val="18"/>
                <w:lang w:val="ru-RU"/>
              </w:rPr>
            </w:pPr>
            <w:r>
              <w:rPr>
                <w:rFonts w:ascii="Myriad Pro" w:hAnsi="Myriad Pro"/>
                <w:sz w:val="18"/>
                <w:szCs w:val="18"/>
                <w:lang w:val="ru-RU"/>
              </w:rPr>
              <w:t>20.3.8</w:t>
            </w:r>
            <w:r>
              <w:rPr>
                <w:rFonts w:ascii="Myriad Pro" w:hAnsi="Myriad Pro"/>
                <w:sz w:val="18"/>
                <w:szCs w:val="18"/>
                <w:lang w:val="ru-RU"/>
              </w:rPr>
              <w:tab/>
              <w:t>виконати будь-які інші необхідні дії, або виконати письмові вказівки ПРООН щодо мінімізації втрат та щодо захисту та збереженню будь-якого матеріального або нематеріального майна, що має відношення до Договору та перебуває у власності Підрядника, і яке представляє інтерес для ПРООН або можна обґрунтовано допустити, що буде представляти інтерес для ПРООН.</w:t>
            </w:r>
          </w:p>
          <w:p w14:paraId="375D77AA" w14:textId="77777777" w:rsidR="00626634" w:rsidRDefault="00626634">
            <w:pPr>
              <w:rPr>
                <w:rFonts w:ascii="Myriad Pro" w:hAnsi="Myriad Pro"/>
                <w:sz w:val="18"/>
                <w:szCs w:val="18"/>
                <w:lang w:val="ru-RU"/>
              </w:rPr>
            </w:pPr>
            <w:r>
              <w:rPr>
                <w:rFonts w:ascii="Myriad Pro" w:hAnsi="Myriad Pro"/>
                <w:sz w:val="18"/>
                <w:szCs w:val="18"/>
                <w:lang w:val="ru-RU"/>
              </w:rPr>
              <w:t>20.4</w:t>
            </w:r>
            <w:r>
              <w:rPr>
                <w:rFonts w:ascii="Myriad Pro" w:hAnsi="Myriad Pro"/>
                <w:sz w:val="18"/>
                <w:szCs w:val="18"/>
                <w:lang w:val="ru-RU"/>
              </w:rPr>
              <w:tab/>
              <w:t>У разі розірвання Договору, ПРООН має право отримати від Підрядника розумні письмові обліки стосовно усіх зобов'язань, які були виконані або виконуються у відповідності до Договору. Крім того ПРООН буде нести відповідальність перед Підрядником за оплату лише тих Товарів та/або Послуг, які були задовільним чином надані ПРООН у відповідності до вимог Договору, і лише тоді, коли такі Товари чи Послуги були замовлені або надані до моменту отримання Підрядником від ПРООН повідомлення про розірвання Договору або до моменту направлення Підрядником повідомлення про розірвання Договору ПРООН.</w:t>
            </w:r>
          </w:p>
          <w:p w14:paraId="17C49412" w14:textId="77777777" w:rsidR="00626634" w:rsidRDefault="00626634">
            <w:pPr>
              <w:rPr>
                <w:rFonts w:ascii="Myriad Pro" w:hAnsi="Myriad Pro"/>
                <w:sz w:val="18"/>
                <w:szCs w:val="18"/>
                <w:lang w:val="ru-RU"/>
              </w:rPr>
            </w:pPr>
            <w:r>
              <w:rPr>
                <w:rFonts w:ascii="Myriad Pro" w:hAnsi="Myriad Pro"/>
                <w:sz w:val="18"/>
                <w:szCs w:val="18"/>
                <w:lang w:val="ru-RU"/>
              </w:rPr>
              <w:t>20.5</w:t>
            </w:r>
            <w:r>
              <w:rPr>
                <w:rFonts w:ascii="Myriad Pro" w:hAnsi="Myriad Pro"/>
                <w:sz w:val="18"/>
                <w:szCs w:val="18"/>
                <w:lang w:val="ru-RU"/>
              </w:rPr>
              <w:tab/>
              <w:t>ПРООН має право, на додаток до усіх інших прав або засобів правового захисту, які їй доступні, розірвати Договір негайно у наступному разі:</w:t>
            </w:r>
          </w:p>
          <w:p w14:paraId="6B712BD0" w14:textId="77777777" w:rsidR="00626634" w:rsidRDefault="00626634">
            <w:pPr>
              <w:rPr>
                <w:rFonts w:ascii="Myriad Pro" w:hAnsi="Myriad Pro"/>
                <w:sz w:val="18"/>
                <w:szCs w:val="18"/>
                <w:lang w:val="ru-RU"/>
              </w:rPr>
            </w:pPr>
            <w:r>
              <w:rPr>
                <w:rFonts w:ascii="Myriad Pro" w:hAnsi="Myriad Pro"/>
                <w:sz w:val="18"/>
                <w:szCs w:val="18"/>
                <w:lang w:val="ru-RU"/>
              </w:rPr>
              <w:t>20.5.1</w:t>
            </w:r>
            <w:r>
              <w:rPr>
                <w:rFonts w:ascii="Myriad Pro" w:hAnsi="Myriad Pro"/>
                <w:sz w:val="18"/>
                <w:szCs w:val="18"/>
                <w:lang w:val="ru-RU"/>
              </w:rPr>
              <w:tab/>
              <w:t xml:space="preserve">у разі оголошення Підрядника банкротом, його ліквідації або визнання неплатоспроможним, або у разі, коли Підрядник подає клопотання про призупинення виплати або про призупинення виконання рішення стосовно будь-якого зобов'язання оплати або погашення </w:t>
            </w:r>
            <w:r>
              <w:rPr>
                <w:rFonts w:ascii="Myriad Pro" w:hAnsi="Myriad Pro"/>
                <w:sz w:val="18"/>
                <w:szCs w:val="18"/>
                <w:lang w:val="ru-RU"/>
              </w:rPr>
              <w:lastRenderedPageBreak/>
              <w:t xml:space="preserve">заборгованості, або подає клопотання про визнання його неплатоспроможним, </w:t>
            </w:r>
          </w:p>
          <w:p w14:paraId="6FAAAA05" w14:textId="77777777" w:rsidR="00626634" w:rsidRDefault="00626634">
            <w:pPr>
              <w:rPr>
                <w:rFonts w:ascii="Myriad Pro" w:hAnsi="Myriad Pro"/>
                <w:sz w:val="18"/>
                <w:szCs w:val="18"/>
                <w:lang w:val="ru-RU"/>
              </w:rPr>
            </w:pPr>
            <w:r>
              <w:rPr>
                <w:rFonts w:ascii="Myriad Pro" w:hAnsi="Myriad Pro"/>
                <w:sz w:val="18"/>
                <w:szCs w:val="18"/>
                <w:lang w:val="ru-RU"/>
              </w:rPr>
              <w:t>20.5.2</w:t>
            </w:r>
            <w:r>
              <w:rPr>
                <w:rFonts w:ascii="Myriad Pro" w:hAnsi="Myriad Pro"/>
                <w:sz w:val="18"/>
                <w:szCs w:val="18"/>
                <w:lang w:val="ru-RU"/>
              </w:rPr>
              <w:tab/>
              <w:t>у разі отримання Підрядником дозволу на призупинення виплати або на призупинення виконання рішення на виплату заборгованості, або у разі визнання Підрядника неплатоспроможним;</w:t>
            </w:r>
          </w:p>
          <w:p w14:paraId="01496B8B" w14:textId="77777777" w:rsidR="00626634" w:rsidRDefault="00626634">
            <w:pPr>
              <w:rPr>
                <w:rFonts w:ascii="Myriad Pro" w:hAnsi="Myriad Pro"/>
                <w:sz w:val="18"/>
                <w:szCs w:val="18"/>
                <w:lang w:val="ru-RU"/>
              </w:rPr>
            </w:pPr>
            <w:r>
              <w:rPr>
                <w:rFonts w:ascii="Myriad Pro" w:hAnsi="Myriad Pro"/>
                <w:sz w:val="18"/>
                <w:szCs w:val="18"/>
                <w:lang w:val="ru-RU"/>
              </w:rPr>
              <w:t>20.5.3</w:t>
            </w:r>
            <w:r>
              <w:rPr>
                <w:rFonts w:ascii="Myriad Pro" w:hAnsi="Myriad Pro"/>
                <w:sz w:val="18"/>
                <w:szCs w:val="18"/>
                <w:lang w:val="ru-RU"/>
              </w:rPr>
              <w:tab/>
              <w:t xml:space="preserve">у разі передачі Підрядником майна або права на користь одного або більше його кредиторів, </w:t>
            </w:r>
          </w:p>
          <w:p w14:paraId="78AF725C" w14:textId="77777777" w:rsidR="00626634" w:rsidRDefault="00626634">
            <w:pPr>
              <w:rPr>
                <w:rFonts w:ascii="Myriad Pro" w:hAnsi="Myriad Pro"/>
                <w:sz w:val="18"/>
                <w:szCs w:val="18"/>
                <w:lang w:val="ru-RU"/>
              </w:rPr>
            </w:pPr>
            <w:r>
              <w:rPr>
                <w:rFonts w:ascii="Myriad Pro" w:hAnsi="Myriad Pro"/>
                <w:sz w:val="18"/>
                <w:szCs w:val="18"/>
                <w:lang w:val="ru-RU"/>
              </w:rPr>
              <w:t>20.5.4</w:t>
            </w:r>
            <w:r>
              <w:rPr>
                <w:rFonts w:ascii="Myriad Pro" w:hAnsi="Myriad Pro"/>
                <w:sz w:val="18"/>
                <w:szCs w:val="18"/>
                <w:lang w:val="ru-RU"/>
              </w:rPr>
              <w:tab/>
              <w:t xml:space="preserve">у разі призначення Адміністратора для управління майном Підрядника у зв'язку з визнанням Підрядника неплатоспроможним; </w:t>
            </w:r>
          </w:p>
          <w:p w14:paraId="7DC31C78" w14:textId="77777777" w:rsidR="00626634" w:rsidRDefault="00626634">
            <w:pPr>
              <w:rPr>
                <w:rFonts w:ascii="Myriad Pro" w:hAnsi="Myriad Pro"/>
                <w:sz w:val="18"/>
                <w:szCs w:val="18"/>
                <w:lang w:val="ru-RU"/>
              </w:rPr>
            </w:pPr>
            <w:r>
              <w:rPr>
                <w:rFonts w:ascii="Myriad Pro" w:hAnsi="Myriad Pro"/>
                <w:sz w:val="18"/>
                <w:szCs w:val="18"/>
                <w:lang w:val="ru-RU"/>
              </w:rPr>
              <w:t>20.5.5</w:t>
            </w:r>
            <w:r>
              <w:rPr>
                <w:rFonts w:ascii="Myriad Pro" w:hAnsi="Myriad Pro"/>
                <w:sz w:val="18"/>
                <w:szCs w:val="18"/>
                <w:lang w:val="ru-RU"/>
              </w:rPr>
              <w:tab/>
              <w:t>коли Підрядник пропонує мирову угоду замість банкротства або зовнішнього управління; або</w:t>
            </w:r>
          </w:p>
          <w:p w14:paraId="4128264C" w14:textId="77777777" w:rsidR="00626634" w:rsidRDefault="00626634">
            <w:pPr>
              <w:rPr>
                <w:rFonts w:ascii="Myriad Pro" w:hAnsi="Myriad Pro"/>
                <w:sz w:val="18"/>
                <w:szCs w:val="18"/>
                <w:lang w:val="ru-RU"/>
              </w:rPr>
            </w:pPr>
            <w:r>
              <w:rPr>
                <w:rFonts w:ascii="Myriad Pro" w:hAnsi="Myriad Pro"/>
                <w:sz w:val="18"/>
                <w:szCs w:val="18"/>
                <w:lang w:val="ru-RU"/>
              </w:rPr>
              <w:t>20.5.6</w:t>
            </w:r>
            <w:r>
              <w:rPr>
                <w:rFonts w:ascii="Myriad Pro" w:hAnsi="Myriad Pro"/>
                <w:sz w:val="18"/>
                <w:szCs w:val="18"/>
                <w:lang w:val="ru-RU"/>
              </w:rPr>
              <w:tab/>
              <w:t>якщо ПРООН обґрунтовано вважає, що у фінансовому становищі Підрядника сталась суттєва несприятлива зміна, яка може суттєво вплинути на спроможність виконання Підрядником будь-яких з своїх зобов'язань за Договором.</w:t>
            </w:r>
          </w:p>
          <w:p w14:paraId="3C521171" w14:textId="77777777" w:rsidR="00626634" w:rsidRDefault="00626634">
            <w:pPr>
              <w:rPr>
                <w:rFonts w:ascii="Myriad Pro" w:hAnsi="Myriad Pro"/>
                <w:sz w:val="18"/>
                <w:szCs w:val="18"/>
                <w:lang w:val="ru-RU"/>
              </w:rPr>
            </w:pPr>
            <w:r>
              <w:rPr>
                <w:rFonts w:ascii="Myriad Pro" w:hAnsi="Myriad Pro"/>
                <w:sz w:val="18"/>
                <w:szCs w:val="18"/>
                <w:lang w:val="ru-RU"/>
              </w:rPr>
              <w:t>20.6</w:t>
            </w:r>
            <w:r>
              <w:rPr>
                <w:rFonts w:ascii="Myriad Pro" w:hAnsi="Myriad Pro"/>
                <w:sz w:val="18"/>
                <w:szCs w:val="18"/>
                <w:lang w:val="ru-RU"/>
              </w:rPr>
              <w:tab/>
              <w:t>Крім тих випадків, коли це заборонено законодавством, Підрядник зобов'язаний відшкодувати ПРООН усі збитки та витрати, включаючи, серед іншого, усі витрати, що ПРООН несе у зв'язку з правовими та неправовими провадженнями, у результаті будь-якої із зазначених у Статті 20.5 вище подій, та в результаті розірвання Договору, навіть якщо Підрядника визнано банкротом, неплатоспроможним, або якщо він отримав дозвіл на призупинення виплати або виконання рішення про виплату заборгованості. Підрядник повинен негайно інформувати ПРООН про виникнення будь-якої із зазначених у Статті 20.5 вище подій, і повинен надавати ПРООН усю інформацію, яка стосується такої події або подій.</w:t>
            </w:r>
          </w:p>
          <w:p w14:paraId="3374021B" w14:textId="77777777" w:rsidR="00626634" w:rsidRDefault="00626634">
            <w:pPr>
              <w:rPr>
                <w:rFonts w:ascii="Myriad Pro" w:hAnsi="Myriad Pro"/>
                <w:sz w:val="18"/>
                <w:szCs w:val="18"/>
                <w:lang w:val="ru-RU"/>
              </w:rPr>
            </w:pPr>
            <w:r>
              <w:rPr>
                <w:rFonts w:ascii="Myriad Pro" w:hAnsi="Myriad Pro"/>
                <w:sz w:val="18"/>
                <w:szCs w:val="18"/>
                <w:lang w:val="ru-RU"/>
              </w:rPr>
              <w:t>20.7</w:t>
            </w:r>
            <w:r>
              <w:rPr>
                <w:rFonts w:ascii="Myriad Pro" w:hAnsi="Myriad Pro"/>
                <w:sz w:val="18"/>
                <w:szCs w:val="18"/>
                <w:lang w:val="ru-RU"/>
              </w:rPr>
              <w:tab/>
              <w:t>Положення Статті 20 не можуть завдавати шкоди будь-яким іншим правам або засобам правового захисту, які доступні ПРООН за цим Договором або за іншими документами.</w:t>
            </w:r>
          </w:p>
          <w:p w14:paraId="0481886C" w14:textId="77777777" w:rsidR="00626634" w:rsidRDefault="00626634">
            <w:pPr>
              <w:rPr>
                <w:rFonts w:ascii="Myriad Pro" w:hAnsi="Myriad Pro"/>
                <w:sz w:val="18"/>
                <w:szCs w:val="18"/>
                <w:lang w:val="ru-RU"/>
              </w:rPr>
            </w:pPr>
          </w:p>
          <w:p w14:paraId="785B5D10" w14:textId="77777777" w:rsidR="00626634" w:rsidRDefault="00626634">
            <w:pPr>
              <w:rPr>
                <w:rFonts w:ascii="Myriad Pro" w:hAnsi="Myriad Pro"/>
                <w:sz w:val="18"/>
                <w:szCs w:val="18"/>
                <w:lang w:val="ru-RU"/>
              </w:rPr>
            </w:pPr>
            <w:r>
              <w:rPr>
                <w:rFonts w:ascii="Myriad Pro" w:hAnsi="Myriad Pro"/>
                <w:sz w:val="18"/>
                <w:szCs w:val="18"/>
                <w:lang w:val="ru-RU"/>
              </w:rPr>
              <w:t>21.</w:t>
            </w:r>
            <w:r>
              <w:rPr>
                <w:rFonts w:ascii="Myriad Pro" w:hAnsi="Myriad Pro"/>
                <w:sz w:val="18"/>
                <w:szCs w:val="18"/>
                <w:lang w:val="ru-RU"/>
              </w:rPr>
              <w:tab/>
              <w:t>ЗБЕРЕЖЕННЯ ПРАВ: Нереалізація будь-якою із Сторін будь-якого з прав, що доступні такій стороні у відповідності до Договору або іншим чином, в жодному разі не буде вважатись відмовою іншої Сторони від будь-якого такого права або засобу правового захисту, які пов'язані з цим, і не буде звільняти Сторони від виконання ними будь-яких своїх зобов'язань за Договором.</w:t>
            </w:r>
          </w:p>
          <w:p w14:paraId="640E3A1A" w14:textId="77777777" w:rsidR="00626634" w:rsidRDefault="00626634">
            <w:pPr>
              <w:rPr>
                <w:rFonts w:ascii="Myriad Pro" w:hAnsi="Myriad Pro"/>
                <w:sz w:val="18"/>
                <w:szCs w:val="18"/>
                <w:lang w:val="ru-RU"/>
              </w:rPr>
            </w:pPr>
            <w:r>
              <w:rPr>
                <w:rFonts w:ascii="Myriad Pro" w:hAnsi="Myriad Pro"/>
                <w:sz w:val="18"/>
                <w:szCs w:val="18"/>
                <w:lang w:val="ru-RU"/>
              </w:rPr>
              <w:t>22.</w:t>
            </w:r>
            <w:r>
              <w:rPr>
                <w:rFonts w:ascii="Myriad Pro" w:hAnsi="Myriad Pro"/>
                <w:sz w:val="18"/>
                <w:szCs w:val="18"/>
                <w:lang w:val="ru-RU"/>
              </w:rPr>
              <w:tab/>
              <w:t>НЕВИКЛЮЧНИЙ ХАРАКТЕР: Якщо інше не вказано у Договорі, ПРООН не має зобов'язань щодо придбання будь-яких мінімальних обсягів товарів або послуг у Підрядника, при цьому ПРООН не обмежується у своєму праві отримувати товари або послуги того ж роду, якості та у тому ж обсязі, що зазначені у Договорі, від будь-яких інших джерел або постачальників у будь-який час.</w:t>
            </w:r>
          </w:p>
          <w:p w14:paraId="10D7EB10" w14:textId="77777777" w:rsidR="00626634" w:rsidRDefault="00626634">
            <w:pPr>
              <w:rPr>
                <w:rFonts w:ascii="Myriad Pro" w:hAnsi="Myriad Pro"/>
                <w:sz w:val="18"/>
                <w:szCs w:val="18"/>
                <w:lang w:val="ru-RU"/>
              </w:rPr>
            </w:pPr>
          </w:p>
          <w:p w14:paraId="466182B4" w14:textId="77777777" w:rsidR="00626634" w:rsidRDefault="00626634">
            <w:pPr>
              <w:rPr>
                <w:rFonts w:ascii="Myriad Pro" w:hAnsi="Myriad Pro"/>
                <w:sz w:val="18"/>
                <w:szCs w:val="18"/>
                <w:lang w:val="ru-RU"/>
              </w:rPr>
            </w:pPr>
            <w:r>
              <w:rPr>
                <w:rFonts w:ascii="Myriad Pro" w:hAnsi="Myriad Pro"/>
                <w:sz w:val="18"/>
                <w:szCs w:val="18"/>
                <w:lang w:val="ru-RU"/>
              </w:rPr>
              <w:t>23.</w:t>
            </w:r>
            <w:r>
              <w:rPr>
                <w:rFonts w:ascii="Myriad Pro" w:hAnsi="Myriad Pro"/>
                <w:sz w:val="18"/>
                <w:szCs w:val="18"/>
                <w:lang w:val="ru-RU"/>
              </w:rPr>
              <w:tab/>
              <w:t>ПОРЯДОК ВРЕГУЛЮВАННЯ СПОРІВ:</w:t>
            </w:r>
          </w:p>
          <w:p w14:paraId="25E00E95" w14:textId="77777777" w:rsidR="00626634" w:rsidRDefault="00626634">
            <w:pPr>
              <w:rPr>
                <w:rFonts w:ascii="Myriad Pro" w:hAnsi="Myriad Pro"/>
                <w:sz w:val="18"/>
                <w:szCs w:val="18"/>
                <w:lang w:val="ru-RU"/>
              </w:rPr>
            </w:pPr>
            <w:r>
              <w:rPr>
                <w:rFonts w:ascii="Myriad Pro" w:hAnsi="Myriad Pro"/>
                <w:sz w:val="18"/>
                <w:szCs w:val="18"/>
                <w:lang w:val="ru-RU"/>
              </w:rPr>
              <w:t>23.1</w:t>
            </w:r>
            <w:r>
              <w:rPr>
                <w:rFonts w:ascii="Myriad Pro" w:hAnsi="Myriad Pro"/>
                <w:sz w:val="18"/>
                <w:szCs w:val="18"/>
                <w:lang w:val="ru-RU"/>
              </w:rPr>
              <w:tab/>
              <w:t xml:space="preserve">ПОЗАСУДОВЕ ВРЕГУЛЮВАННЯ: Сторони зобов'язуються докладати усіх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 Якщо Сторони бажають досягти позасудового врегулювання у формі процедури примирення, то така процедура повинна бути </w:t>
            </w:r>
            <w:r>
              <w:rPr>
                <w:rFonts w:ascii="Myriad Pro" w:hAnsi="Myriad Pro"/>
                <w:sz w:val="18"/>
                <w:szCs w:val="18"/>
                <w:lang w:val="ru-RU"/>
              </w:rPr>
              <w:lastRenderedPageBreak/>
              <w:t>оформлена у відповідності до Правил щодо процедур примирення Комісії ООН з права міжнародної торгівлі («ЮНСІТРАЛ») або у відповідності до будь-яких інших процедур за письмовою угодою Сторін.</w:t>
            </w:r>
          </w:p>
          <w:p w14:paraId="1F9C1FC8" w14:textId="77777777" w:rsidR="00626634" w:rsidRDefault="00626634">
            <w:pPr>
              <w:rPr>
                <w:rFonts w:ascii="Myriad Pro" w:hAnsi="Myriad Pro"/>
                <w:sz w:val="18"/>
                <w:szCs w:val="18"/>
                <w:lang w:val="ru-RU"/>
              </w:rPr>
            </w:pPr>
            <w:r>
              <w:rPr>
                <w:rFonts w:ascii="Myriad Pro" w:hAnsi="Myriad Pro"/>
                <w:sz w:val="18"/>
                <w:szCs w:val="18"/>
                <w:lang w:val="ru-RU"/>
              </w:rPr>
              <w:t>23.2</w:t>
            </w:r>
            <w:r>
              <w:rPr>
                <w:rFonts w:ascii="Myriad Pro" w:hAnsi="Myriad Pro"/>
                <w:sz w:val="18"/>
                <w:szCs w:val="18"/>
                <w:lang w:val="ru-RU"/>
              </w:rPr>
              <w:tab/>
              <w:t>АРБІТРАЖ: Будь-які спори, протиріччя або претензії між Сторонами, які виникають у зв'язку з Договором або його порушенням, розірванням чи втратою ним юридичної сили і не врегульовані у позасудовому порядку у відповідності до Статті 23.1 вище протягом 60 (шістдесяти) днів після отримання однією із Сторін письмової вимоги Іншої сторони щодо мирового вирішення спору, повинні передаватись будь-якою із Сторін до арбітражу у відповідності до Арбітражного регламенту ЮНІСІТРАЛ (Комісія ООН з права міжнародної торгівлі). Рішення арбітражного суду ґрунтуються на загальних принципах міжнародного комерційного права. Арбітражний суд повинен мати повноваження віддавати розпорядження про повернення або знищення товарів, будь-якого матеріального та нематеріального майна або будь-якої конфіденційної інформації, наданої у рамках Договору, віддавати розпорядження про розірвання Договору, а також розпорядження про застосування будь-яких інших захисних заходів по відношенню до товарів, послуг або іншого матеріального чи нематеріального майна, або будь-якої конфіденційної інформації, наданої у рамках Договору, у повній відповідності до повноважень арбітражного суду згідно Статті 26 («Забезпечувальні заходи») та Статті 34 (Форма та юридична сила арбітражного рішення») Арбітражного регламенту ЮНІСІТРАЛ. Арбітражний суд не має права присуджувати будь-які збитки. Більше того, якщо інше прямо не передбачено у Договорі, арбітражний суд не має повноважень нараховувати відсотки понад Лондонської міжбанківської ставки пропозиції («</w:t>
            </w:r>
            <w:r>
              <w:rPr>
                <w:rFonts w:ascii="Myriad Pro" w:hAnsi="Myriad Pro"/>
                <w:sz w:val="18"/>
                <w:szCs w:val="18"/>
              </w:rPr>
              <w:t>LIBOR</w:t>
            </w:r>
            <w:r>
              <w:rPr>
                <w:rFonts w:ascii="Myriad Pro" w:hAnsi="Myriad Pro"/>
                <w:sz w:val="18"/>
                <w:szCs w:val="18"/>
                <w:lang w:val="ru-RU"/>
              </w:rPr>
              <w:t>») і будь-які такі відсотки повинні бути лише простими відсотками. Сторони зобов'язані виконувати будь-яке рішення арбітражного суду, винесене в результаті такого арбітражного провадження, і вважати його заключним рішенням по відношенню до будь-яких таких спорів, протирічь чи претензій.</w:t>
            </w:r>
          </w:p>
          <w:p w14:paraId="437BF13B" w14:textId="77777777" w:rsidR="00626634" w:rsidRDefault="00626634">
            <w:pPr>
              <w:rPr>
                <w:rFonts w:ascii="Myriad Pro" w:hAnsi="Myriad Pro"/>
                <w:sz w:val="18"/>
                <w:szCs w:val="18"/>
                <w:lang w:val="ru-RU"/>
              </w:rPr>
            </w:pPr>
            <w:r>
              <w:rPr>
                <w:rFonts w:ascii="Myriad Pro" w:hAnsi="Myriad Pro"/>
                <w:sz w:val="18"/>
                <w:szCs w:val="18"/>
                <w:lang w:val="ru-RU"/>
              </w:rPr>
              <w:t>24.</w:t>
            </w:r>
            <w:r>
              <w:rPr>
                <w:rFonts w:ascii="Myriad Pro" w:hAnsi="Myriad Pro"/>
                <w:sz w:val="18"/>
                <w:szCs w:val="18"/>
                <w:lang w:val="ru-RU"/>
              </w:rPr>
              <w:tab/>
              <w:t>ПРИВІЛЕЇ ТА ІМУНІТЕТИ: Усі привілеї та імунітети Організації Об'єднаних Націй, в тому числі її допоміжних органів, залишаються в силі, і жодні положення Договору не вважаються такими, що передбачають пряму або непряму відмову від таких привілеїв та імунітетів.</w:t>
            </w:r>
          </w:p>
          <w:p w14:paraId="04E23968" w14:textId="77777777" w:rsidR="00626634" w:rsidRDefault="00626634">
            <w:pPr>
              <w:rPr>
                <w:rFonts w:ascii="Myriad Pro" w:hAnsi="Myriad Pro"/>
                <w:sz w:val="18"/>
                <w:szCs w:val="18"/>
                <w:lang w:val="ru-RU"/>
              </w:rPr>
            </w:pPr>
          </w:p>
          <w:p w14:paraId="75C0FD81" w14:textId="77777777" w:rsidR="00626634" w:rsidRDefault="00626634">
            <w:pPr>
              <w:rPr>
                <w:rFonts w:ascii="Myriad Pro" w:hAnsi="Myriad Pro"/>
                <w:sz w:val="18"/>
                <w:szCs w:val="18"/>
                <w:lang w:val="ru-RU"/>
              </w:rPr>
            </w:pPr>
            <w:r>
              <w:rPr>
                <w:rFonts w:ascii="Myriad Pro" w:hAnsi="Myriad Pro"/>
                <w:sz w:val="18"/>
                <w:szCs w:val="18"/>
                <w:lang w:val="ru-RU"/>
              </w:rPr>
              <w:t>25.</w:t>
            </w:r>
            <w:r>
              <w:rPr>
                <w:rFonts w:ascii="Myriad Pro" w:hAnsi="Myriad Pro"/>
                <w:sz w:val="18"/>
                <w:szCs w:val="18"/>
                <w:lang w:val="ru-RU"/>
              </w:rPr>
              <w:tab/>
              <w:t>ЗВІЛЬНЕННЯ ВІД ОПОДАТКУВАННЯ:</w:t>
            </w:r>
          </w:p>
          <w:p w14:paraId="07CA3CF2" w14:textId="77777777" w:rsidR="00626634" w:rsidRDefault="00626634">
            <w:pPr>
              <w:rPr>
                <w:rFonts w:ascii="Myriad Pro" w:hAnsi="Myriad Pro"/>
                <w:sz w:val="18"/>
                <w:szCs w:val="18"/>
                <w:lang w:val="ru-RU"/>
              </w:rPr>
            </w:pPr>
            <w:r>
              <w:rPr>
                <w:rFonts w:ascii="Myriad Pro" w:hAnsi="Myriad Pro"/>
                <w:sz w:val="18"/>
                <w:szCs w:val="18"/>
                <w:lang w:val="ru-RU"/>
              </w:rPr>
              <w:t>25.1</w:t>
            </w:r>
            <w:r>
              <w:rPr>
                <w:rFonts w:ascii="Myriad Pro" w:hAnsi="Myriad Pro"/>
                <w:sz w:val="18"/>
                <w:szCs w:val="18"/>
                <w:lang w:val="ru-RU"/>
              </w:rPr>
              <w:tab/>
              <w:t>У Статті ІІ, Розділ 7 Конвенції про привілеї та імунітети Організації Об'єднаних Націй зазначається, що серед іншого, Організація Об'єднаних Націй, включаючи її допоміжні органи, звільняється від усіх прямих податків, крім оплати за користування комунальними послугами, звільняється від сплати митних зборів та зборів подібного роду по відношенню до експортованих або імпортованих предметів, призначених для її офіціального використання. У випадку, коли будь-який державний орган відмовляється визнати факт звільнення Організації Об'єднаних Націй від таких податків, мита або зборів, Підрядник зобов'язаний невідкладно проконсультуватись із ПРООН з метою визначення взаємоприйнятної процедури.</w:t>
            </w:r>
          </w:p>
          <w:p w14:paraId="7490C5C9" w14:textId="77777777" w:rsidR="00626634" w:rsidRDefault="00626634">
            <w:pPr>
              <w:rPr>
                <w:rFonts w:ascii="Myriad Pro" w:hAnsi="Myriad Pro"/>
                <w:sz w:val="18"/>
                <w:szCs w:val="18"/>
                <w:lang w:val="ru-RU"/>
              </w:rPr>
            </w:pPr>
            <w:r>
              <w:rPr>
                <w:rFonts w:ascii="Myriad Pro" w:hAnsi="Myriad Pro"/>
                <w:sz w:val="18"/>
                <w:szCs w:val="18"/>
                <w:lang w:val="ru-RU"/>
              </w:rPr>
              <w:lastRenderedPageBreak/>
              <w:t>25.2</w:t>
            </w:r>
            <w:r>
              <w:rPr>
                <w:rFonts w:ascii="Myriad Pro" w:hAnsi="Myriad Pro"/>
                <w:sz w:val="18"/>
                <w:szCs w:val="18"/>
                <w:lang w:val="ru-RU"/>
              </w:rPr>
              <w:tab/>
              <w:t>Відповідно, Підрядчик уповноважує ПРООН відраховувати з рахунків Підрядника будь-які суми, які становлять такі податки, мита або збори, за винятком тих випадків, коли Підрядник проконсультувався з ПРООН до сплати зазначених сум і ПРООН, у кожному конкретному випадку, уповноважила Підрядника сплатити такі податки, мита та збори під письмовим протестом. У такому разі Підрядник повинен надати ПРООН письмове підтвердження того, що оплата таких податків, мит або зборів була здійснена і належним чином схвалена, а ПРООН має відшкодувати Підряднику усі такі податки, мита або збори, які були схвалені ПРООН і сплачені Підрядником під письмовим протестом.</w:t>
            </w:r>
          </w:p>
          <w:p w14:paraId="7100A0DC" w14:textId="77777777" w:rsidR="00626634" w:rsidRDefault="00626634">
            <w:pPr>
              <w:rPr>
                <w:rFonts w:ascii="Myriad Pro" w:hAnsi="Myriad Pro"/>
                <w:sz w:val="18"/>
                <w:szCs w:val="18"/>
                <w:lang w:val="ru-RU"/>
              </w:rPr>
            </w:pPr>
          </w:p>
          <w:p w14:paraId="4028070A" w14:textId="77777777" w:rsidR="00626634" w:rsidRDefault="00626634">
            <w:pPr>
              <w:rPr>
                <w:rFonts w:ascii="Myriad Pro" w:hAnsi="Myriad Pro"/>
                <w:sz w:val="18"/>
                <w:szCs w:val="18"/>
                <w:lang w:val="ru-RU"/>
              </w:rPr>
            </w:pPr>
            <w:r>
              <w:rPr>
                <w:rFonts w:ascii="Myriad Pro" w:hAnsi="Myriad Pro"/>
                <w:sz w:val="18"/>
                <w:szCs w:val="18"/>
                <w:lang w:val="ru-RU"/>
              </w:rPr>
              <w:t>26.</w:t>
            </w:r>
            <w:r>
              <w:rPr>
                <w:rFonts w:ascii="Myriad Pro" w:hAnsi="Myriad Pro"/>
                <w:sz w:val="18"/>
                <w:szCs w:val="18"/>
                <w:lang w:val="ru-RU"/>
              </w:rPr>
              <w:tab/>
              <w:t>ПОРЯДОК ВНЕСЕННЯ ЗМІН:</w:t>
            </w:r>
          </w:p>
          <w:p w14:paraId="5AA2F2DB" w14:textId="77777777" w:rsidR="00626634" w:rsidRDefault="00626634">
            <w:pPr>
              <w:rPr>
                <w:rFonts w:ascii="Myriad Pro" w:hAnsi="Myriad Pro"/>
                <w:sz w:val="18"/>
                <w:szCs w:val="18"/>
                <w:lang w:val="ru-RU"/>
              </w:rPr>
            </w:pPr>
            <w:r>
              <w:rPr>
                <w:rFonts w:ascii="Myriad Pro" w:hAnsi="Myriad Pro"/>
                <w:sz w:val="18"/>
                <w:szCs w:val="18"/>
                <w:lang w:val="ru-RU"/>
              </w:rPr>
              <w:t>26.1</w:t>
            </w:r>
            <w:r>
              <w:rPr>
                <w:rFonts w:ascii="Myriad Pro" w:hAnsi="Myriad Pro"/>
                <w:sz w:val="18"/>
                <w:szCs w:val="18"/>
                <w:lang w:val="ru-RU"/>
              </w:rPr>
              <w:tab/>
              <w:t>Будь-які зміни або доповнення до Договору є чинними та мають юридичну силу по відношенню до ПРООН лише в тому разі, коли оформлені у письмовому вигляді належним чином уповноваженими представниками Сторін.</w:t>
            </w:r>
          </w:p>
          <w:p w14:paraId="384BAECD" w14:textId="77777777" w:rsidR="00626634" w:rsidRDefault="00626634">
            <w:pPr>
              <w:rPr>
                <w:rFonts w:ascii="Myriad Pro" w:hAnsi="Myriad Pro"/>
                <w:sz w:val="18"/>
                <w:szCs w:val="18"/>
                <w:lang w:val="ru-RU"/>
              </w:rPr>
            </w:pPr>
            <w:r>
              <w:rPr>
                <w:rFonts w:ascii="Myriad Pro" w:hAnsi="Myriad Pro"/>
                <w:sz w:val="18"/>
                <w:szCs w:val="18"/>
                <w:lang w:val="ru-RU"/>
              </w:rPr>
              <w:t>26.2</w:t>
            </w:r>
            <w:r>
              <w:rPr>
                <w:rFonts w:ascii="Myriad Pro" w:hAnsi="Myriad Pro"/>
                <w:sz w:val="18"/>
                <w:szCs w:val="18"/>
                <w:lang w:val="ru-RU"/>
              </w:rPr>
              <w:tab/>
              <w:t>У разі подовження дії Договору на додатковий період у відповідності до його умов, до такого подовження Договору застосовуються ті ж самі умови, що викладені у Договорі, за винятком тих випадків, коли Сторони домовились про інше у відповідності до зміни або доповнення, оформлених у відповідності до Статті 26.1 вище.</w:t>
            </w:r>
          </w:p>
          <w:p w14:paraId="4A7DAFE2" w14:textId="77777777" w:rsidR="00626634" w:rsidRDefault="00626634">
            <w:pPr>
              <w:rPr>
                <w:rFonts w:ascii="Myriad Pro" w:hAnsi="Myriad Pro"/>
                <w:sz w:val="18"/>
                <w:szCs w:val="18"/>
                <w:lang w:val="ru-RU"/>
              </w:rPr>
            </w:pPr>
            <w:r>
              <w:rPr>
                <w:rFonts w:ascii="Myriad Pro" w:hAnsi="Myriad Pro"/>
                <w:sz w:val="18"/>
                <w:szCs w:val="18"/>
                <w:lang w:val="ru-RU"/>
              </w:rPr>
              <w:t>26.3</w:t>
            </w:r>
            <w:r>
              <w:rPr>
                <w:rFonts w:ascii="Myriad Pro" w:hAnsi="Myriad Pro"/>
                <w:sz w:val="18"/>
                <w:szCs w:val="18"/>
                <w:lang w:val="ru-RU"/>
              </w:rPr>
              <w:tab/>
              <w:t xml:space="preserve">Умови будь-яких додаткових угод, ліцензій або інших видів домовленостей стосовно будь-яких Товарів або Послуг, що надаються в рамках Договору, будуть чинними та будуть виконуватись ПРООН, або будуть вважатись згодою ПРООН, лише в тому разі, коли вони оформлені у вигляді чинної зміни або доповнення, які внесені у відповідності до Статті 26.1 вище. </w:t>
            </w:r>
          </w:p>
          <w:p w14:paraId="52D160E5" w14:textId="77777777" w:rsidR="00626634" w:rsidRDefault="00626634">
            <w:pPr>
              <w:rPr>
                <w:rFonts w:ascii="Myriad Pro" w:hAnsi="Myriad Pro"/>
                <w:sz w:val="18"/>
                <w:szCs w:val="18"/>
                <w:lang w:val="ru-RU"/>
              </w:rPr>
            </w:pPr>
            <w:r>
              <w:rPr>
                <w:rFonts w:ascii="Myriad Pro" w:hAnsi="Myriad Pro"/>
                <w:sz w:val="18"/>
                <w:szCs w:val="18"/>
                <w:lang w:val="ru-RU"/>
              </w:rPr>
              <w:t>27.</w:t>
            </w:r>
            <w:r>
              <w:rPr>
                <w:rFonts w:ascii="Myriad Pro" w:hAnsi="Myriad Pro"/>
                <w:sz w:val="18"/>
                <w:szCs w:val="18"/>
                <w:lang w:val="ru-RU"/>
              </w:rPr>
              <w:tab/>
              <w:t>АУДИТ ТА РОЗСЛІДУВАННЯ:</w:t>
            </w:r>
          </w:p>
          <w:p w14:paraId="457F0B55" w14:textId="77777777" w:rsidR="00626634" w:rsidRDefault="00626634">
            <w:pPr>
              <w:rPr>
                <w:rFonts w:ascii="Myriad Pro" w:hAnsi="Myriad Pro"/>
                <w:sz w:val="18"/>
                <w:szCs w:val="18"/>
                <w:lang w:val="ru-RU"/>
              </w:rPr>
            </w:pPr>
            <w:r>
              <w:rPr>
                <w:rFonts w:ascii="Myriad Pro" w:hAnsi="Myriad Pro"/>
                <w:sz w:val="18"/>
                <w:szCs w:val="18"/>
                <w:lang w:val="ru-RU"/>
              </w:rPr>
              <w:t>27.1</w:t>
            </w:r>
            <w:r>
              <w:rPr>
                <w:rFonts w:ascii="Myriad Pro" w:hAnsi="Myriad Pro"/>
                <w:sz w:val="18"/>
                <w:szCs w:val="18"/>
                <w:lang w:val="ru-RU"/>
              </w:rPr>
              <w:tab/>
              <w:t xml:space="preserve">Кожний рахунок, що оплачується ПРООН, підлягає аудиту після його оплати; такий аудит проводиться внутрішніми або зовнішніми аудиторами ПРООН або іншими уповноваженими та кваліфікованими представниками ПРООН у будь-який час протягом  терміну дії Договору і протягом 3 (трьох) років з моменту завершення або дострокового розірвання Договору.  </w:t>
            </w:r>
          </w:p>
          <w:p w14:paraId="35E28310" w14:textId="77777777" w:rsidR="00626634" w:rsidRDefault="00626634">
            <w:pPr>
              <w:rPr>
                <w:rFonts w:ascii="Myriad Pro" w:hAnsi="Myriad Pro"/>
                <w:sz w:val="18"/>
                <w:szCs w:val="18"/>
                <w:lang w:val="ru-RU"/>
              </w:rPr>
            </w:pPr>
            <w:r>
              <w:rPr>
                <w:rFonts w:ascii="Myriad Pro" w:hAnsi="Myriad Pro"/>
                <w:sz w:val="18"/>
                <w:szCs w:val="18"/>
                <w:lang w:val="ru-RU"/>
              </w:rPr>
              <w:t>27.2</w:t>
            </w:r>
            <w:r>
              <w:rPr>
                <w:rFonts w:ascii="Myriad Pro" w:hAnsi="Myriad Pro"/>
                <w:sz w:val="18"/>
                <w:szCs w:val="18"/>
                <w:lang w:val="ru-RU"/>
              </w:rPr>
              <w:tab/>
              <w:t>ПРООН має право, у будь-який час протягом  терміну дії Договору і протягом 3 (трьох) років з моменту завершення або дострокового розірвання Договору, проводити розслідування щодо будь-якого аспекту Договору або його укладення, зобов'язань, які виконуються в рамках Договору, та діяльності Підрядника, які в цілому пов'язана з виконанням Договору.</w:t>
            </w:r>
          </w:p>
          <w:p w14:paraId="4DCAC5B8" w14:textId="77777777" w:rsidR="00626634" w:rsidRDefault="00626634">
            <w:pPr>
              <w:rPr>
                <w:rFonts w:ascii="Myriad Pro" w:hAnsi="Myriad Pro"/>
                <w:sz w:val="18"/>
                <w:szCs w:val="18"/>
                <w:lang w:val="ru-RU"/>
              </w:rPr>
            </w:pPr>
            <w:r>
              <w:rPr>
                <w:rFonts w:ascii="Myriad Pro" w:hAnsi="Myriad Pro"/>
                <w:sz w:val="18"/>
                <w:szCs w:val="18"/>
                <w:lang w:val="ru-RU"/>
              </w:rPr>
              <w:t>27.3</w:t>
            </w:r>
            <w:r>
              <w:rPr>
                <w:rFonts w:ascii="Myriad Pro" w:hAnsi="Myriad Pro"/>
                <w:sz w:val="18"/>
                <w:szCs w:val="18"/>
                <w:lang w:val="ru-RU"/>
              </w:rPr>
              <w:tab/>
              <w:t xml:space="preserve">Підрядник повинен надавати ПРООН повну і своєчасну підтримку щодо проведення таких перевірок, аудитів або розслідувань. Така підтримка повинна включати, серед іншого, особисту явку співробітників Підрядника та надання Підрядником відповідної документації для таких цілей у розумні строки і на розумних умовах, а також надання ПРООН доступу до приміщень Підрядника у розумні строки та на розумних умовах, і, у зв'язку з цим, також забезпечення доступу ПРООН до персоналу та відповідної документації Підрядника. Підрядник повинен зобов'язати своїх агентів, включаючи, </w:t>
            </w:r>
            <w:r>
              <w:rPr>
                <w:rFonts w:ascii="Myriad Pro" w:hAnsi="Myriad Pro"/>
                <w:sz w:val="18"/>
                <w:szCs w:val="18"/>
                <w:lang w:val="ru-RU"/>
              </w:rPr>
              <w:lastRenderedPageBreak/>
              <w:t>серед іншого, юристів, бухгалтерів або інших радників чи консультантів, надавати розумну підтримку у проведенні будь-яких перевірок, аудитів або розслідувань, які проводить ПРООН в рамках цього Договору.</w:t>
            </w:r>
          </w:p>
          <w:p w14:paraId="770FF390" w14:textId="77777777" w:rsidR="00626634" w:rsidRDefault="00626634">
            <w:pPr>
              <w:rPr>
                <w:rFonts w:ascii="Myriad Pro" w:hAnsi="Myriad Pro"/>
                <w:sz w:val="18"/>
                <w:szCs w:val="18"/>
                <w:lang w:val="ru-RU"/>
              </w:rPr>
            </w:pPr>
            <w:r>
              <w:rPr>
                <w:rFonts w:ascii="Myriad Pro" w:hAnsi="Myriad Pro"/>
                <w:sz w:val="18"/>
                <w:szCs w:val="18"/>
                <w:lang w:val="ru-RU"/>
              </w:rPr>
              <w:t>27.4</w:t>
            </w:r>
            <w:r>
              <w:rPr>
                <w:rFonts w:ascii="Myriad Pro" w:hAnsi="Myriad Pro"/>
                <w:sz w:val="18"/>
                <w:szCs w:val="18"/>
                <w:lang w:val="ru-RU"/>
              </w:rPr>
              <w:tab/>
              <w:t>ПРООН матиме право на відшкодування Підрядником будь-яких сум, які в ході аудиту або розслідування будуть визнані сумами, які сплачені у порушення умов та положень Договору. Підрядник також визнає та погоджується з тим, що у певних передбачених випадках донори ПРООН, чиє фінансування є джерелом, повністю або частково, фінансування закупівлі Товарів та/або Послуг, що є предметом цього Договору, матимуть право регресної вимоги від Підрядника повернення будь-яких грошових коштів, які, на думку ПРООН, використовувались у порушення або не для цілей цього Договору.</w:t>
            </w:r>
          </w:p>
          <w:p w14:paraId="39FFE5B5" w14:textId="77777777" w:rsidR="00626634" w:rsidRDefault="00626634">
            <w:pPr>
              <w:rPr>
                <w:rFonts w:ascii="Myriad Pro" w:hAnsi="Myriad Pro"/>
                <w:sz w:val="18"/>
                <w:szCs w:val="18"/>
                <w:lang w:val="ru-RU"/>
              </w:rPr>
            </w:pPr>
          </w:p>
          <w:p w14:paraId="291C171D" w14:textId="77777777" w:rsidR="00626634" w:rsidRDefault="00626634">
            <w:pPr>
              <w:rPr>
                <w:rFonts w:ascii="Myriad Pro" w:hAnsi="Myriad Pro"/>
                <w:sz w:val="18"/>
                <w:szCs w:val="18"/>
                <w:lang w:val="ru-RU"/>
              </w:rPr>
            </w:pPr>
            <w:r>
              <w:rPr>
                <w:rFonts w:ascii="Myriad Pro" w:hAnsi="Myriad Pro"/>
                <w:sz w:val="18"/>
                <w:szCs w:val="18"/>
                <w:lang w:val="ru-RU"/>
              </w:rPr>
              <w:t>28.</w:t>
            </w:r>
            <w:r>
              <w:rPr>
                <w:rFonts w:ascii="Myriad Pro" w:hAnsi="Myriad Pro"/>
                <w:sz w:val="18"/>
                <w:szCs w:val="18"/>
                <w:lang w:val="ru-RU"/>
              </w:rPr>
              <w:tab/>
              <w:t>СТРОКИ ДАВНОСТІ:</w:t>
            </w:r>
          </w:p>
          <w:p w14:paraId="35AF7C84" w14:textId="77777777" w:rsidR="00626634" w:rsidRDefault="00626634">
            <w:pPr>
              <w:rPr>
                <w:rFonts w:ascii="Myriad Pro" w:hAnsi="Myriad Pro"/>
                <w:sz w:val="18"/>
                <w:szCs w:val="18"/>
                <w:lang w:val="ru-RU"/>
              </w:rPr>
            </w:pPr>
            <w:r>
              <w:rPr>
                <w:rFonts w:ascii="Myriad Pro" w:hAnsi="Myriad Pro"/>
                <w:sz w:val="18"/>
                <w:szCs w:val="18"/>
                <w:lang w:val="ru-RU"/>
              </w:rPr>
              <w:t>28.1</w:t>
            </w:r>
            <w:r>
              <w:rPr>
                <w:rFonts w:ascii="Myriad Pro" w:hAnsi="Myriad Pro"/>
                <w:sz w:val="18"/>
                <w:szCs w:val="18"/>
                <w:lang w:val="ru-RU"/>
              </w:rPr>
              <w:tab/>
              <w:t>За винятком будь-яких зобов'язань щодо відшкодування збитків у відповідності до Статті 12 вище, або якщо інше не передбачено Договором, будь-які арбітражні процедури у відповідності до Статті 23.2 вище, що витікають з Договору, повинні бути розпочаті протягом 3 (трьох) років з моменту виникнення підстав для такої дії.</w:t>
            </w:r>
          </w:p>
          <w:p w14:paraId="2848AAA6" w14:textId="77777777" w:rsidR="00626634" w:rsidRDefault="00626634">
            <w:pPr>
              <w:rPr>
                <w:rFonts w:ascii="Myriad Pro" w:hAnsi="Myriad Pro"/>
                <w:sz w:val="18"/>
                <w:szCs w:val="18"/>
                <w:lang w:val="ru-RU"/>
              </w:rPr>
            </w:pPr>
            <w:r>
              <w:rPr>
                <w:rFonts w:ascii="Myriad Pro" w:hAnsi="Myriad Pro"/>
                <w:sz w:val="18"/>
                <w:szCs w:val="18"/>
                <w:lang w:val="ru-RU"/>
              </w:rPr>
              <w:t>28.2</w:t>
            </w:r>
            <w:r>
              <w:rPr>
                <w:rFonts w:ascii="Myriad Pro" w:hAnsi="Myriad Pro"/>
                <w:sz w:val="18"/>
                <w:szCs w:val="18"/>
                <w:lang w:val="ru-RU"/>
              </w:rPr>
              <w:tab/>
              <w:t xml:space="preserve">Сторони також визнають і погоджуються з тим, що для цих цілей моментом виникнення підстав для дій буде вважатись момент фактичного виникнення порушення, а у разі прихованих порушень – момент, коли постраждала Сторона дізналась або повинна була дізнатись про усі елементи підстави для вживання заходів, або у разі порушення гарантії при наданні пропозицій щодо постачання, за винятком тих випадків, коли гарантія поширюється на майбутнє функціонування товарів, будь-яких процесів чи систем, і порушення може бути виявлене лише через певний час, коли такі товари, інші процеси чи системи будуть готовими до функціонування у відповідності до вимог Договору. </w:t>
            </w:r>
          </w:p>
          <w:p w14:paraId="06C75BDA" w14:textId="77777777" w:rsidR="00626634" w:rsidRDefault="00626634">
            <w:pPr>
              <w:rPr>
                <w:rFonts w:ascii="Myriad Pro" w:hAnsi="Myriad Pro"/>
                <w:sz w:val="18"/>
                <w:szCs w:val="18"/>
                <w:lang w:val="ru-RU"/>
              </w:rPr>
            </w:pPr>
            <w:r>
              <w:rPr>
                <w:rFonts w:ascii="Myriad Pro" w:hAnsi="Myriad Pro"/>
                <w:sz w:val="18"/>
                <w:szCs w:val="18"/>
                <w:lang w:val="ru-RU"/>
              </w:rPr>
              <w:t>29.</w:t>
            </w:r>
            <w:r>
              <w:rPr>
                <w:rFonts w:ascii="Myriad Pro" w:hAnsi="Myriad Pro"/>
                <w:sz w:val="18"/>
                <w:szCs w:val="18"/>
                <w:lang w:val="ru-RU"/>
              </w:rPr>
              <w:tab/>
              <w:t>СУТТЄВІ УМОВИ: Підрядник визнає та погоджується з тим, що кожне з положень, викладених у Статтях 30-36 цього Договору, представляє собою суттєву умову Договору, і що будь-яке порушення будь-якого з цих положень надає ПРООН право негайно розірвати Договір або будь-яку іншу угоду, укладену з ПРООН, шляхом направлення Підряднику відповідного повідомлення, при цьому ПРООН не буде нести жодної відповідальності за витрати, пов'язані з таким розірванням Договору, або будь-які інші витрати. Крім цього, жодне положення чи умова цього Договору не може обмежувати право ПРООН посилатись на будь-яке передбачуване порушення вказаних суттєвих умов як на підставу для звернення до відповідних національних органів для вжиття відповідних правових заходів.</w:t>
            </w:r>
          </w:p>
          <w:p w14:paraId="291B80DB" w14:textId="77777777" w:rsidR="00626634" w:rsidRDefault="00626634">
            <w:pPr>
              <w:rPr>
                <w:rFonts w:ascii="Myriad Pro" w:hAnsi="Myriad Pro"/>
                <w:sz w:val="18"/>
                <w:szCs w:val="18"/>
                <w:lang w:val="ru-RU"/>
              </w:rPr>
            </w:pPr>
            <w:r>
              <w:rPr>
                <w:rFonts w:ascii="Myriad Pro" w:hAnsi="Myriad Pro"/>
                <w:sz w:val="18"/>
                <w:szCs w:val="18"/>
                <w:lang w:val="ru-RU"/>
              </w:rPr>
              <w:t>30.</w:t>
            </w:r>
            <w:r>
              <w:rPr>
                <w:rFonts w:ascii="Myriad Pro" w:hAnsi="Myriad Pro"/>
                <w:sz w:val="18"/>
                <w:szCs w:val="18"/>
                <w:lang w:val="ru-RU"/>
              </w:rPr>
              <w:tab/>
              <w:t xml:space="preserve">ДЖЕРЕЛО ІНСТРУКЦІЙ: Підрядник не має права звертатись за інструкціями або отримувати інструкції, у зв'язку з виконанням своїх зобов'язань за Договором, від будь-яких повноважних осіб або організацій поза межами ПРООН. У тому випадку, коли будь-яка повноважна особа або організація поза межами ПРООН намагається надати будь-які інструкції або накласти будь-які обмеження стосовно виконання Підрядником зобов'язань за </w:t>
            </w:r>
            <w:r>
              <w:rPr>
                <w:rFonts w:ascii="Myriad Pro" w:hAnsi="Myriad Pro"/>
                <w:sz w:val="18"/>
                <w:szCs w:val="18"/>
                <w:lang w:val="ru-RU"/>
              </w:rPr>
              <w:lastRenderedPageBreak/>
              <w:t>Договором, Підрядник повинен негайно повідомити про це ПРООН і надати усю розумну допомогу та підтримку, що може знадобитись ПРООН. Підрядник повинен утримуватись від будь-яких дій по відношенню до виконання своїх зобов'язань за Договором, які можуть негативно вплинути на інтереси ПРООН або ООН, і виконувати взяті на себе зобов'язання за Договором з повним врахуванням інтересів ПРООН.</w:t>
            </w:r>
          </w:p>
          <w:p w14:paraId="1F2B100D" w14:textId="77777777" w:rsidR="00626634" w:rsidRDefault="00626634">
            <w:pPr>
              <w:rPr>
                <w:rFonts w:ascii="Myriad Pro" w:hAnsi="Myriad Pro"/>
                <w:sz w:val="18"/>
                <w:szCs w:val="18"/>
                <w:lang w:val="ru-RU"/>
              </w:rPr>
            </w:pPr>
            <w:r>
              <w:rPr>
                <w:rFonts w:ascii="Myriad Pro" w:hAnsi="Myriad Pro"/>
                <w:sz w:val="18"/>
                <w:szCs w:val="18"/>
                <w:lang w:val="ru-RU"/>
              </w:rPr>
              <w:t>31.</w:t>
            </w:r>
            <w:r>
              <w:rPr>
                <w:rFonts w:ascii="Myriad Pro" w:hAnsi="Myriad Pro"/>
                <w:sz w:val="18"/>
                <w:szCs w:val="18"/>
                <w:lang w:val="ru-RU"/>
              </w:rPr>
              <w:tab/>
              <w:t xml:space="preserve"> НОРМИ ПОВЕДІНКИ: Підрядник гарантує, що він не пропонував і не буде пропонувати прямих або непрямих вигод, що витікають або пов'язані з виконанням або укладенням Договору, будь-якому представнику, посадовій особі, співробітнику або іншому агенту ПРООН. Підрядник зобов'язується дотримуватись усіх законів, наказів, правил та норм, які стосуються виконання його зобов'язань за Договором.  Крім того, при виконанні Договору Підрядник повинен дотримуватись стандартів поведінки, визначених у Бюлетені Генерального Секретаря </w:t>
            </w:r>
            <w:r>
              <w:rPr>
                <w:rFonts w:ascii="Myriad Pro" w:hAnsi="Myriad Pro"/>
                <w:sz w:val="18"/>
                <w:szCs w:val="18"/>
              </w:rPr>
              <w:t>ST</w:t>
            </w:r>
            <w:r>
              <w:rPr>
                <w:rFonts w:ascii="Myriad Pro" w:hAnsi="Myriad Pro"/>
                <w:sz w:val="18"/>
                <w:szCs w:val="18"/>
                <w:lang w:val="ru-RU"/>
              </w:rPr>
              <w:t>/</w:t>
            </w:r>
            <w:r>
              <w:rPr>
                <w:rFonts w:ascii="Myriad Pro" w:hAnsi="Myriad Pro"/>
                <w:sz w:val="18"/>
                <w:szCs w:val="18"/>
              </w:rPr>
              <w:t>SGB</w:t>
            </w:r>
            <w:r>
              <w:rPr>
                <w:rFonts w:ascii="Myriad Pro" w:hAnsi="Myriad Pro"/>
                <w:sz w:val="18"/>
                <w:szCs w:val="18"/>
                <w:lang w:val="ru-RU"/>
              </w:rPr>
              <w:t xml:space="preserve">/2002/9 «Положення про статус, основні права та обов'язки посадових осіб, які не є співробітниками Секретаріату, та членів експертних місій» від 18 червня 2002 р., а також </w:t>
            </w:r>
            <w:r>
              <w:rPr>
                <w:rFonts w:ascii="Myriad Pro" w:hAnsi="Myriad Pro"/>
                <w:sz w:val="18"/>
                <w:szCs w:val="18"/>
              </w:rPr>
              <w:t>ST</w:t>
            </w:r>
            <w:r>
              <w:rPr>
                <w:rFonts w:ascii="Myriad Pro" w:hAnsi="Myriad Pro"/>
                <w:sz w:val="18"/>
                <w:szCs w:val="18"/>
                <w:lang w:val="ru-RU"/>
              </w:rPr>
              <w:t>/</w:t>
            </w:r>
            <w:r>
              <w:rPr>
                <w:rFonts w:ascii="Myriad Pro" w:hAnsi="Myriad Pro"/>
                <w:sz w:val="18"/>
                <w:szCs w:val="18"/>
              </w:rPr>
              <w:t>SGB</w:t>
            </w:r>
            <w:r>
              <w:rPr>
                <w:rFonts w:ascii="Myriad Pro" w:hAnsi="Myriad Pro"/>
                <w:sz w:val="18"/>
                <w:szCs w:val="18"/>
                <w:lang w:val="ru-RU"/>
              </w:rPr>
              <w:t>/2006/15 «Обмеження, які діють після припинення працевлаштування» від 27 грудня 2006 р., а також дотримуватись і керуватись вимогами наступних документів у редакціях, чинних на момент підпису Договору:</w:t>
            </w:r>
          </w:p>
          <w:p w14:paraId="521388EE" w14:textId="77777777" w:rsidR="00626634" w:rsidRDefault="00626634">
            <w:pPr>
              <w:rPr>
                <w:rFonts w:ascii="Myriad Pro" w:hAnsi="Myriad Pro"/>
                <w:sz w:val="18"/>
                <w:szCs w:val="18"/>
                <w:lang w:val="ru-RU"/>
              </w:rPr>
            </w:pPr>
            <w:r>
              <w:rPr>
                <w:rFonts w:ascii="Myriad Pro" w:hAnsi="Myriad Pro"/>
                <w:sz w:val="18"/>
                <w:szCs w:val="18"/>
                <w:lang w:val="ru-RU"/>
              </w:rPr>
              <w:t>31.1</w:t>
            </w:r>
            <w:r>
              <w:rPr>
                <w:rFonts w:ascii="Myriad Pro" w:hAnsi="Myriad Pro"/>
                <w:sz w:val="18"/>
                <w:szCs w:val="18"/>
                <w:lang w:val="ru-RU"/>
              </w:rPr>
              <w:tab/>
              <w:t>Кодекс поведінки постачальника ООН;</w:t>
            </w:r>
          </w:p>
          <w:p w14:paraId="5278F3DE" w14:textId="77777777" w:rsidR="00626634" w:rsidRDefault="00626634">
            <w:pPr>
              <w:rPr>
                <w:rFonts w:ascii="Myriad Pro" w:hAnsi="Myriad Pro"/>
                <w:sz w:val="18"/>
                <w:szCs w:val="18"/>
                <w:lang w:val="ru-RU"/>
              </w:rPr>
            </w:pPr>
            <w:r>
              <w:rPr>
                <w:rFonts w:ascii="Myriad Pro" w:hAnsi="Myriad Pro"/>
                <w:sz w:val="18"/>
                <w:szCs w:val="18"/>
                <w:lang w:val="ru-RU"/>
              </w:rPr>
              <w:t>31.2</w:t>
            </w:r>
            <w:r>
              <w:rPr>
                <w:rFonts w:ascii="Myriad Pro" w:hAnsi="Myriad Pro"/>
                <w:sz w:val="18"/>
                <w:szCs w:val="18"/>
                <w:lang w:val="ru-RU"/>
              </w:rPr>
              <w:tab/>
              <w:t>Політика ПРООН щодо шахрайства та інших проявів корупції («Політика ПРООН щодо боротьби з шахрайством»);</w:t>
            </w:r>
          </w:p>
          <w:p w14:paraId="05306A96" w14:textId="77777777" w:rsidR="00626634" w:rsidRDefault="00626634">
            <w:pPr>
              <w:rPr>
                <w:rFonts w:ascii="Myriad Pro" w:hAnsi="Myriad Pro"/>
                <w:sz w:val="18"/>
                <w:szCs w:val="18"/>
                <w:lang w:val="ru-RU"/>
              </w:rPr>
            </w:pPr>
            <w:r>
              <w:rPr>
                <w:rFonts w:ascii="Myriad Pro" w:hAnsi="Myriad Pro"/>
                <w:sz w:val="18"/>
                <w:szCs w:val="18"/>
                <w:lang w:val="ru-RU"/>
              </w:rPr>
              <w:t>31.3</w:t>
            </w:r>
            <w:r>
              <w:rPr>
                <w:rFonts w:ascii="Myriad Pro" w:hAnsi="Myriad Pro"/>
                <w:sz w:val="18"/>
                <w:szCs w:val="18"/>
                <w:lang w:val="ru-RU"/>
              </w:rPr>
              <w:tab/>
              <w:t>Регламенти проведення розслідувань, оприлюднені Офісом ПРООН з аудиту та розслідування («ОАР»);</w:t>
            </w:r>
          </w:p>
          <w:p w14:paraId="2D75B54A" w14:textId="77777777" w:rsidR="00626634" w:rsidRDefault="00626634">
            <w:pPr>
              <w:rPr>
                <w:rFonts w:ascii="Myriad Pro" w:hAnsi="Myriad Pro"/>
                <w:sz w:val="18"/>
                <w:szCs w:val="18"/>
                <w:lang w:val="ru-RU"/>
              </w:rPr>
            </w:pPr>
            <w:r>
              <w:rPr>
                <w:rFonts w:ascii="Myriad Pro" w:hAnsi="Myriad Pro"/>
                <w:sz w:val="18"/>
                <w:szCs w:val="18"/>
                <w:lang w:val="ru-RU"/>
              </w:rPr>
              <w:t>31.4</w:t>
            </w:r>
            <w:r>
              <w:rPr>
                <w:rFonts w:ascii="Myriad Pro" w:hAnsi="Myriad Pro"/>
                <w:sz w:val="18"/>
                <w:szCs w:val="18"/>
                <w:lang w:val="ru-RU"/>
              </w:rPr>
              <w:tab/>
              <w:t>Соціальні та екологічні стандарти ПРООН («СЕС»), включаючи відповідний Механізм забезпечення відповідальності;</w:t>
            </w:r>
          </w:p>
          <w:p w14:paraId="17B8A596" w14:textId="77777777" w:rsidR="00626634" w:rsidRDefault="00626634">
            <w:pPr>
              <w:rPr>
                <w:rFonts w:ascii="Myriad Pro" w:hAnsi="Myriad Pro"/>
                <w:sz w:val="18"/>
                <w:szCs w:val="18"/>
                <w:lang w:val="ru-RU"/>
              </w:rPr>
            </w:pPr>
            <w:r>
              <w:rPr>
                <w:rFonts w:ascii="Myriad Pro" w:hAnsi="Myriad Pro"/>
                <w:sz w:val="18"/>
                <w:szCs w:val="18"/>
                <w:lang w:val="ru-RU"/>
              </w:rPr>
              <w:t>31.5</w:t>
            </w:r>
            <w:r>
              <w:rPr>
                <w:rFonts w:ascii="Myriad Pro" w:hAnsi="Myriad Pro"/>
                <w:sz w:val="18"/>
                <w:szCs w:val="18"/>
                <w:lang w:val="ru-RU"/>
              </w:rPr>
              <w:tab/>
              <w:t>Політика щодо санкцій до постачальників ПРООН; та</w:t>
            </w:r>
          </w:p>
          <w:p w14:paraId="21B52CD5" w14:textId="77777777" w:rsidR="00626634" w:rsidRDefault="00626634">
            <w:pPr>
              <w:rPr>
                <w:rFonts w:ascii="Myriad Pro" w:hAnsi="Myriad Pro"/>
                <w:sz w:val="18"/>
                <w:szCs w:val="18"/>
                <w:lang w:val="ru-RU"/>
              </w:rPr>
            </w:pPr>
            <w:r>
              <w:rPr>
                <w:rFonts w:ascii="Myriad Pro" w:hAnsi="Myriad Pro"/>
                <w:sz w:val="18"/>
                <w:szCs w:val="18"/>
                <w:lang w:val="ru-RU"/>
              </w:rPr>
              <w:t>31.6</w:t>
            </w:r>
            <w:r>
              <w:rPr>
                <w:rFonts w:ascii="Myriad Pro" w:hAnsi="Myriad Pro"/>
                <w:sz w:val="18"/>
                <w:szCs w:val="18"/>
                <w:lang w:val="ru-RU"/>
              </w:rPr>
              <w:tab/>
              <w:t>Усі Директиви ПРООН щодо безпеки.</w:t>
            </w:r>
          </w:p>
          <w:p w14:paraId="3E85A9D7" w14:textId="77777777" w:rsidR="00626634" w:rsidRDefault="00626634">
            <w:pPr>
              <w:rPr>
                <w:rFonts w:ascii="Myriad Pro" w:hAnsi="Myriad Pro"/>
                <w:sz w:val="18"/>
                <w:szCs w:val="18"/>
                <w:lang w:val="ru-RU"/>
              </w:rPr>
            </w:pPr>
            <w:r>
              <w:rPr>
                <w:rFonts w:ascii="Myriad Pro" w:hAnsi="Myriad Pro"/>
                <w:sz w:val="18"/>
                <w:szCs w:val="18"/>
                <w:lang w:val="ru-RU"/>
              </w:rPr>
              <w:t xml:space="preserve">Підрядник визнає та погоджується з тим, що він прочитав і ознайомився з вимогами вказаних вище документів, які доступні у мережі Інтернет за адресою </w:t>
            </w:r>
            <w:r>
              <w:rPr>
                <w:rFonts w:ascii="Myriad Pro" w:hAnsi="Myriad Pro"/>
                <w:sz w:val="18"/>
                <w:szCs w:val="18"/>
              </w:rPr>
              <w:t>www</w:t>
            </w:r>
            <w:r>
              <w:rPr>
                <w:rFonts w:ascii="Myriad Pro" w:hAnsi="Myriad Pro"/>
                <w:sz w:val="18"/>
                <w:szCs w:val="18"/>
                <w:lang w:val="ru-RU"/>
              </w:rPr>
              <w:t>.</w:t>
            </w:r>
            <w:r>
              <w:rPr>
                <w:rFonts w:ascii="Myriad Pro" w:hAnsi="Myriad Pro"/>
                <w:sz w:val="18"/>
                <w:szCs w:val="18"/>
              </w:rPr>
              <w:t>undp</w:t>
            </w:r>
            <w:r>
              <w:rPr>
                <w:rFonts w:ascii="Myriad Pro" w:hAnsi="Myriad Pro"/>
                <w:sz w:val="18"/>
                <w:szCs w:val="18"/>
                <w:lang w:val="ru-RU"/>
              </w:rPr>
              <w:t>.</w:t>
            </w:r>
            <w:r>
              <w:rPr>
                <w:rFonts w:ascii="Myriad Pro" w:hAnsi="Myriad Pro"/>
                <w:sz w:val="18"/>
                <w:szCs w:val="18"/>
              </w:rPr>
              <w:t>org</w:t>
            </w:r>
            <w:r>
              <w:rPr>
                <w:rFonts w:ascii="Myriad Pro" w:hAnsi="Myriad Pro"/>
                <w:sz w:val="18"/>
                <w:szCs w:val="18"/>
                <w:lang w:val="ru-RU"/>
              </w:rPr>
              <w:t xml:space="preserve"> або </w:t>
            </w:r>
            <w:r>
              <w:rPr>
                <w:rFonts w:ascii="Myriad Pro" w:hAnsi="Myriad Pro"/>
                <w:sz w:val="18"/>
                <w:szCs w:val="18"/>
              </w:rPr>
              <w:t>http</w:t>
            </w:r>
            <w:r>
              <w:rPr>
                <w:rFonts w:ascii="Myriad Pro" w:hAnsi="Myriad Pro"/>
                <w:sz w:val="18"/>
                <w:szCs w:val="18"/>
                <w:lang w:val="ru-RU"/>
              </w:rPr>
              <w:t>://</w:t>
            </w:r>
            <w:r>
              <w:rPr>
                <w:rFonts w:ascii="Myriad Pro" w:hAnsi="Myriad Pro"/>
                <w:sz w:val="18"/>
                <w:szCs w:val="18"/>
              </w:rPr>
              <w:t>www</w:t>
            </w:r>
            <w:r>
              <w:rPr>
                <w:rFonts w:ascii="Myriad Pro" w:hAnsi="Myriad Pro"/>
                <w:sz w:val="18"/>
                <w:szCs w:val="18"/>
                <w:lang w:val="ru-RU"/>
              </w:rPr>
              <w:t>.</w:t>
            </w:r>
            <w:r>
              <w:rPr>
                <w:rFonts w:ascii="Myriad Pro" w:hAnsi="Myriad Pro"/>
                <w:sz w:val="18"/>
                <w:szCs w:val="18"/>
              </w:rPr>
              <w:t>undp</w:t>
            </w:r>
            <w:r>
              <w:rPr>
                <w:rFonts w:ascii="Myriad Pro" w:hAnsi="Myriad Pro"/>
                <w:sz w:val="18"/>
                <w:szCs w:val="18"/>
                <w:lang w:val="ru-RU"/>
              </w:rPr>
              <w:t>.</w:t>
            </w:r>
            <w:r>
              <w:rPr>
                <w:rFonts w:ascii="Myriad Pro" w:hAnsi="Myriad Pro"/>
                <w:sz w:val="18"/>
                <w:szCs w:val="18"/>
              </w:rPr>
              <w:t>org</w:t>
            </w:r>
            <w:r>
              <w:rPr>
                <w:rFonts w:ascii="Myriad Pro" w:hAnsi="Myriad Pro"/>
                <w:sz w:val="18"/>
                <w:szCs w:val="18"/>
                <w:lang w:val="ru-RU"/>
              </w:rPr>
              <w:t>/</w:t>
            </w:r>
            <w:r>
              <w:rPr>
                <w:rFonts w:ascii="Myriad Pro" w:hAnsi="Myriad Pro"/>
                <w:sz w:val="18"/>
                <w:szCs w:val="18"/>
              </w:rPr>
              <w:t>content</w:t>
            </w:r>
            <w:r>
              <w:rPr>
                <w:rFonts w:ascii="Myriad Pro" w:hAnsi="Myriad Pro"/>
                <w:sz w:val="18"/>
                <w:szCs w:val="18"/>
                <w:lang w:val="ru-RU"/>
              </w:rPr>
              <w:t>/</w:t>
            </w:r>
            <w:r>
              <w:rPr>
                <w:rFonts w:ascii="Myriad Pro" w:hAnsi="Myriad Pro"/>
                <w:sz w:val="18"/>
                <w:szCs w:val="18"/>
              </w:rPr>
              <w:t>undp</w:t>
            </w:r>
            <w:r>
              <w:rPr>
                <w:rFonts w:ascii="Myriad Pro" w:hAnsi="Myriad Pro"/>
                <w:sz w:val="18"/>
                <w:szCs w:val="18"/>
                <w:lang w:val="ru-RU"/>
              </w:rPr>
              <w:t>/</w:t>
            </w:r>
            <w:r>
              <w:rPr>
                <w:rFonts w:ascii="Myriad Pro" w:hAnsi="Myriad Pro"/>
                <w:sz w:val="18"/>
                <w:szCs w:val="18"/>
              </w:rPr>
              <w:t>en</w:t>
            </w:r>
            <w:r>
              <w:rPr>
                <w:rFonts w:ascii="Myriad Pro" w:hAnsi="Myriad Pro"/>
                <w:sz w:val="18"/>
                <w:szCs w:val="18"/>
                <w:lang w:val="ru-RU"/>
              </w:rPr>
              <w:t>/</w:t>
            </w:r>
            <w:r>
              <w:rPr>
                <w:rFonts w:ascii="Myriad Pro" w:hAnsi="Myriad Pro"/>
                <w:sz w:val="18"/>
                <w:szCs w:val="18"/>
              </w:rPr>
              <w:t>home</w:t>
            </w:r>
            <w:r>
              <w:rPr>
                <w:rFonts w:ascii="Myriad Pro" w:hAnsi="Myriad Pro"/>
                <w:sz w:val="18"/>
                <w:szCs w:val="18"/>
                <w:lang w:val="ru-RU"/>
              </w:rPr>
              <w:t>/</w:t>
            </w:r>
            <w:r>
              <w:rPr>
                <w:rFonts w:ascii="Myriad Pro" w:hAnsi="Myriad Pro"/>
                <w:sz w:val="18"/>
                <w:szCs w:val="18"/>
              </w:rPr>
              <w:t>operations</w:t>
            </w:r>
            <w:r>
              <w:rPr>
                <w:rFonts w:ascii="Myriad Pro" w:hAnsi="Myriad Pro"/>
                <w:sz w:val="18"/>
                <w:szCs w:val="18"/>
                <w:lang w:val="ru-RU"/>
              </w:rPr>
              <w:t>/</w:t>
            </w:r>
            <w:r>
              <w:rPr>
                <w:rFonts w:ascii="Myriad Pro" w:hAnsi="Myriad Pro"/>
                <w:sz w:val="18"/>
                <w:szCs w:val="18"/>
              </w:rPr>
              <w:t>procurement</w:t>
            </w:r>
            <w:r>
              <w:rPr>
                <w:rFonts w:ascii="Myriad Pro" w:hAnsi="Myriad Pro"/>
                <w:sz w:val="18"/>
                <w:szCs w:val="18"/>
                <w:lang w:val="ru-RU"/>
              </w:rPr>
              <w:t>/</w:t>
            </w:r>
            <w:r>
              <w:rPr>
                <w:rFonts w:ascii="Myriad Pro" w:hAnsi="Myriad Pro"/>
                <w:sz w:val="18"/>
                <w:szCs w:val="18"/>
              </w:rPr>
              <w:t>business</w:t>
            </w:r>
            <w:r>
              <w:rPr>
                <w:rFonts w:ascii="Myriad Pro" w:hAnsi="Myriad Pro"/>
                <w:sz w:val="18"/>
                <w:szCs w:val="18"/>
                <w:lang w:val="ru-RU"/>
              </w:rPr>
              <w:t>/. Даючи таку згоду, Підрядник засвідчує та гарантує, що він відповідає вимогам вищезазначених документів і що він буде відповідати таким вимогам протягом усього терміну дії цього Договору.</w:t>
            </w:r>
          </w:p>
          <w:p w14:paraId="28D17B5E" w14:textId="77777777" w:rsidR="00626634" w:rsidRDefault="00626634">
            <w:pPr>
              <w:rPr>
                <w:rFonts w:ascii="Myriad Pro" w:hAnsi="Myriad Pro"/>
                <w:sz w:val="18"/>
                <w:szCs w:val="18"/>
                <w:lang w:val="ru-RU"/>
              </w:rPr>
            </w:pPr>
          </w:p>
          <w:p w14:paraId="07768BF6" w14:textId="77777777" w:rsidR="00626634" w:rsidRDefault="00626634">
            <w:pPr>
              <w:rPr>
                <w:rFonts w:ascii="Myriad Pro" w:hAnsi="Myriad Pro"/>
                <w:sz w:val="18"/>
                <w:szCs w:val="18"/>
                <w:lang w:val="ru-RU"/>
              </w:rPr>
            </w:pPr>
            <w:r>
              <w:rPr>
                <w:rFonts w:ascii="Myriad Pro" w:hAnsi="Myriad Pro"/>
                <w:sz w:val="18"/>
                <w:szCs w:val="18"/>
                <w:lang w:val="ru-RU"/>
              </w:rPr>
              <w:t>32.</w:t>
            </w:r>
            <w:r>
              <w:rPr>
                <w:rFonts w:ascii="Myriad Pro" w:hAnsi="Myriad Pro"/>
                <w:sz w:val="18"/>
                <w:szCs w:val="18"/>
                <w:lang w:val="ru-RU"/>
              </w:rPr>
              <w:tab/>
              <w:t>ДОТРИМАННЯ ЗАКОНОДАВСТВА: Підрядник зобов'язується дотримуватись усіх законів, наказів, правил та норм, які стосуються виконання його зобов’язань за Договором.  Крім того, Підрядник повинен дотримуватись усіх зобов'язань та вимог щодо його реєстрації у якості кваліфікованого постачальника товарів або послуг для ПРООН, які викладені у відповідних регламентах щодо реєстрації у якості постачальника ПРООН.</w:t>
            </w:r>
          </w:p>
          <w:p w14:paraId="69E4026E" w14:textId="77777777" w:rsidR="00626634" w:rsidRDefault="00626634">
            <w:pPr>
              <w:rPr>
                <w:rFonts w:ascii="Myriad Pro" w:hAnsi="Myriad Pro"/>
                <w:sz w:val="18"/>
                <w:szCs w:val="18"/>
                <w:lang w:val="ru-RU"/>
              </w:rPr>
            </w:pPr>
            <w:r>
              <w:rPr>
                <w:rFonts w:ascii="Myriad Pro" w:hAnsi="Myriad Pro"/>
                <w:sz w:val="18"/>
                <w:szCs w:val="18"/>
                <w:lang w:val="ru-RU"/>
              </w:rPr>
              <w:t>33.</w:t>
            </w:r>
            <w:r>
              <w:rPr>
                <w:rFonts w:ascii="Myriad Pro" w:hAnsi="Myriad Pro"/>
                <w:sz w:val="18"/>
                <w:szCs w:val="18"/>
                <w:lang w:val="ru-RU"/>
              </w:rPr>
              <w:tab/>
              <w:t xml:space="preserve">ДИТЯЧА ПРАЦЯ: Підрядник завіряє та гарантує, що ні він, ні його материнські компанії (якщо такі є), ні його дочірні або афілійовані підприємства (якщо такі є) не ведуть діяльність, яка несумісна з правами, викладеними у Конвенції про права дітей, у тому числі зі Статтею 32 Конвенції, яка, серед іншого, передбачає, щоб діти були </w:t>
            </w:r>
            <w:r>
              <w:rPr>
                <w:rFonts w:ascii="Myriad Pro" w:hAnsi="Myriad Pro"/>
                <w:sz w:val="18"/>
                <w:szCs w:val="18"/>
                <w:lang w:val="ru-RU"/>
              </w:rPr>
              <w:lastRenderedPageBreak/>
              <w:t>захищені від виконання роботи, яка може бути небезпечною або перешкоджати їх освіті та вихованню, або бути шкідливою для здоров'я або фізичного, розумового, духовного, морально-етичного або соціального розвитку дітей.</w:t>
            </w:r>
          </w:p>
          <w:p w14:paraId="6B3E1A4A" w14:textId="77777777" w:rsidR="00626634" w:rsidRDefault="00626634">
            <w:pPr>
              <w:rPr>
                <w:rFonts w:ascii="Myriad Pro" w:hAnsi="Myriad Pro"/>
                <w:sz w:val="18"/>
                <w:szCs w:val="18"/>
                <w:lang w:val="ru-RU"/>
              </w:rPr>
            </w:pPr>
            <w:r>
              <w:rPr>
                <w:rFonts w:ascii="Myriad Pro" w:hAnsi="Myriad Pro"/>
                <w:sz w:val="18"/>
                <w:szCs w:val="18"/>
                <w:lang w:val="ru-RU"/>
              </w:rPr>
              <w:t>34.</w:t>
            </w:r>
            <w:r>
              <w:rPr>
                <w:rFonts w:ascii="Myriad Pro" w:hAnsi="Myriad Pro"/>
                <w:sz w:val="18"/>
                <w:szCs w:val="18"/>
                <w:lang w:val="ru-RU"/>
              </w:rPr>
              <w:tab/>
              <w:t>МІНИ: Підрядник завіряє та гарантує, що ні він, ні його материнські компанії (якщо такі є), ні його дочірні або афілійовані підприємства (якщо такі є) не ведуть діяльності з продажу чи виробництва протипіхотних мін або компонентів, які використовуються при виробництві таких мін.</w:t>
            </w:r>
          </w:p>
          <w:p w14:paraId="48836B0A" w14:textId="77777777" w:rsidR="00626634" w:rsidRDefault="00626634">
            <w:pPr>
              <w:rPr>
                <w:rFonts w:ascii="Myriad Pro" w:hAnsi="Myriad Pro"/>
                <w:sz w:val="18"/>
                <w:szCs w:val="18"/>
                <w:lang w:val="ru-RU"/>
              </w:rPr>
            </w:pPr>
          </w:p>
          <w:p w14:paraId="74AE36AC" w14:textId="77777777" w:rsidR="00626634" w:rsidRDefault="00626634">
            <w:pPr>
              <w:rPr>
                <w:rFonts w:ascii="Myriad Pro" w:hAnsi="Myriad Pro"/>
                <w:sz w:val="18"/>
                <w:szCs w:val="18"/>
                <w:lang w:val="ru-RU"/>
              </w:rPr>
            </w:pPr>
            <w:r>
              <w:rPr>
                <w:rFonts w:ascii="Myriad Pro" w:hAnsi="Myriad Pro"/>
                <w:sz w:val="18"/>
                <w:szCs w:val="18"/>
                <w:lang w:val="ru-RU"/>
              </w:rPr>
              <w:t>35.</w:t>
            </w:r>
            <w:r>
              <w:rPr>
                <w:rFonts w:ascii="Myriad Pro" w:hAnsi="Myriad Pro"/>
                <w:sz w:val="18"/>
                <w:szCs w:val="18"/>
                <w:lang w:val="ru-RU"/>
              </w:rPr>
              <w:tab/>
              <w:t>СЕКСУАЛЬНА ЕКСПЛУАТАЦІЯ:</w:t>
            </w:r>
          </w:p>
          <w:p w14:paraId="5A744EBB" w14:textId="77777777" w:rsidR="00626634" w:rsidRDefault="00626634">
            <w:pPr>
              <w:rPr>
                <w:rFonts w:ascii="Myriad Pro" w:hAnsi="Myriad Pro"/>
                <w:sz w:val="18"/>
                <w:szCs w:val="18"/>
                <w:lang w:val="ru-RU"/>
              </w:rPr>
            </w:pPr>
            <w:r>
              <w:rPr>
                <w:rFonts w:ascii="Myriad Pro" w:hAnsi="Myriad Pro"/>
                <w:sz w:val="18"/>
                <w:szCs w:val="18"/>
                <w:lang w:val="ru-RU"/>
              </w:rPr>
              <w:t>35.1</w:t>
            </w:r>
            <w:r>
              <w:rPr>
                <w:rFonts w:ascii="Myriad Pro" w:hAnsi="Myriad Pro"/>
                <w:sz w:val="18"/>
                <w:szCs w:val="18"/>
                <w:lang w:val="ru-RU"/>
              </w:rPr>
              <w:tab/>
              <w:t xml:space="preserve">В ході виконання Договору Підрядник повинен дотримуватись стандартів поведінки, які викладені у Бюлетені Генерального Секретаря </w:t>
            </w:r>
            <w:r>
              <w:rPr>
                <w:rFonts w:ascii="Myriad Pro" w:hAnsi="Myriad Pro"/>
                <w:sz w:val="18"/>
                <w:szCs w:val="18"/>
              </w:rPr>
              <w:t>ST</w:t>
            </w:r>
            <w:r>
              <w:rPr>
                <w:rFonts w:ascii="Myriad Pro" w:hAnsi="Myriad Pro"/>
                <w:sz w:val="18"/>
                <w:szCs w:val="18"/>
                <w:lang w:val="ru-RU"/>
              </w:rPr>
              <w:t>/</w:t>
            </w:r>
            <w:r>
              <w:rPr>
                <w:rFonts w:ascii="Myriad Pro" w:hAnsi="Myriad Pro"/>
                <w:sz w:val="18"/>
                <w:szCs w:val="18"/>
              </w:rPr>
              <w:t>SGB</w:t>
            </w:r>
            <w:r>
              <w:rPr>
                <w:rFonts w:ascii="Myriad Pro" w:hAnsi="Myriad Pro"/>
                <w:sz w:val="18"/>
                <w:szCs w:val="18"/>
                <w:lang w:val="ru-RU"/>
              </w:rPr>
              <w:t>/2003/13 «Спеціальні заходи щодо захисту від сексуальної експлуатації та сексуального насильства» від 9 жовтня 2003 року. Зокрема, Підрядник зобов'язується не виконувати будь-яких дій, що представляють собою сексуальну експлуатацію або сексуальне насильство, як це визначено у цьому бюлетені.</w:t>
            </w:r>
          </w:p>
          <w:p w14:paraId="3AFD4BA7" w14:textId="77777777" w:rsidR="00626634" w:rsidRDefault="00626634">
            <w:pPr>
              <w:rPr>
                <w:rFonts w:ascii="Myriad Pro" w:hAnsi="Myriad Pro"/>
                <w:sz w:val="18"/>
                <w:szCs w:val="18"/>
                <w:lang w:val="ru-RU"/>
              </w:rPr>
            </w:pPr>
            <w:r>
              <w:rPr>
                <w:rFonts w:ascii="Myriad Pro" w:hAnsi="Myriad Pro"/>
                <w:sz w:val="18"/>
                <w:szCs w:val="18"/>
                <w:lang w:val="ru-RU"/>
              </w:rPr>
              <w:t>35.2</w:t>
            </w:r>
            <w:r>
              <w:rPr>
                <w:rFonts w:ascii="Myriad Pro" w:hAnsi="Myriad Pro"/>
                <w:sz w:val="18"/>
                <w:szCs w:val="18"/>
                <w:lang w:val="ru-RU"/>
              </w:rPr>
              <w:tab/>
              <w:t>Підрядник повинен вжити усіх відповідних заходів для попередження сексуальної експлуатації або насильства з боку свої працівників або будь-яких інших осіб, які можуть бути залучені Підрядником для надання будь-яких послуг в рамках Договору. Для таких цілей, сексуальні дії по відношенню до будь-якої особи, що не досягла віку вісімнадцяти років, незалежно від положень законів, що посилаються на згоду такої особи, вважаються сексуальною експлуатацією та насильством по відношенню до такої особи. Крім того, Підрядник повинен не допускати зі свого боку і вживати усіх необхідних заходів, щоб заборонити своїм співробітникам чи іншим особам, які він залучив для виконання робіт або надання послуг, отримувати послуги чи вчиняти дії сексуального характеру у обмін на гроші, товари, послуги або інші цінності, або бути залученими до сексуальних дій, які експлуатують або принижують гідність будь-яких осіб.</w:t>
            </w:r>
          </w:p>
          <w:p w14:paraId="224C18D7" w14:textId="77777777" w:rsidR="00626634" w:rsidRDefault="00626634">
            <w:pPr>
              <w:rPr>
                <w:rFonts w:ascii="Myriad Pro" w:hAnsi="Myriad Pro"/>
                <w:sz w:val="18"/>
                <w:szCs w:val="18"/>
                <w:lang w:val="ru-RU"/>
              </w:rPr>
            </w:pPr>
            <w:r>
              <w:rPr>
                <w:rFonts w:ascii="Myriad Pro" w:hAnsi="Myriad Pro"/>
                <w:sz w:val="18"/>
                <w:szCs w:val="18"/>
                <w:lang w:val="ru-RU"/>
              </w:rPr>
              <w:t>35.3</w:t>
            </w:r>
            <w:r>
              <w:rPr>
                <w:rFonts w:ascii="Myriad Pro" w:hAnsi="Myriad Pro"/>
                <w:sz w:val="18"/>
                <w:szCs w:val="18"/>
                <w:lang w:val="ru-RU"/>
              </w:rPr>
              <w:tab/>
              <w:t>ПРООН не застосовує вищевикладені норми щодо вікових обмежень у випадках, якщо співробітники Підрядника або інші особи, що можуть бути залучені ним до надання будь-яких послуг за Договором, перебувають у шлюбі з особами молодше вісімнадцяти років, з якими вчинена дія сексуального характеру, а також у тих випадках, коли цей шлюб визнано дійсним у відповідності до законів країни, громадянином якої є співробітник Підрядника або така інша особа, яка може бути залучена Підрядником до виконання будь-яких послуг в рамках Договору.</w:t>
            </w:r>
          </w:p>
          <w:p w14:paraId="5C61BB68" w14:textId="77777777" w:rsidR="00626634" w:rsidRDefault="00626634">
            <w:pPr>
              <w:rPr>
                <w:rFonts w:ascii="Myriad Pro" w:hAnsi="Myriad Pro"/>
                <w:sz w:val="18"/>
                <w:szCs w:val="18"/>
                <w:lang w:val="ru-RU"/>
              </w:rPr>
            </w:pPr>
            <w:r>
              <w:rPr>
                <w:rFonts w:ascii="Myriad Pro" w:hAnsi="Myriad Pro"/>
                <w:sz w:val="18"/>
                <w:szCs w:val="18"/>
                <w:lang w:val="ru-RU"/>
              </w:rPr>
              <w:t>36.</w:t>
            </w:r>
            <w:r>
              <w:rPr>
                <w:rFonts w:ascii="Myriad Pro" w:hAnsi="Myriad Pro"/>
                <w:sz w:val="18"/>
                <w:szCs w:val="18"/>
                <w:lang w:val="ru-RU"/>
              </w:rPr>
              <w:tab/>
              <w:t xml:space="preserve">БОРОТЬБА З ТЕРОРИЗМОМ: Підрядник погоджується докладати усіх розумних зусиль для забезпечення того, що жодні з грошових коштів ПРООН, отриманих в рамках Договору, не будуть використовуватись для надання допомоги фізичним або юридичним особам, пов'язаним з тероризмом, і що особи, які отримують будь-які суми, що надаються ПРООН за Договором, не внесені до списку осіб, який ведеться Комітетом Ради Безпеки, що заснований Резолюцією 1927(1999). </w:t>
            </w:r>
          </w:p>
          <w:p w14:paraId="2C5F73AD" w14:textId="77777777" w:rsidR="00626634" w:rsidRDefault="00626634">
            <w:pPr>
              <w:rPr>
                <w:rFonts w:ascii="Myriad Pro" w:hAnsi="Myriad Pro"/>
                <w:sz w:val="18"/>
                <w:szCs w:val="18"/>
                <w:lang w:val="ru-RU"/>
              </w:rPr>
            </w:pPr>
            <w:r>
              <w:rPr>
                <w:rFonts w:ascii="Myriad Pro" w:hAnsi="Myriad Pro"/>
                <w:sz w:val="18"/>
                <w:szCs w:val="18"/>
                <w:lang w:val="ru-RU"/>
              </w:rPr>
              <w:t xml:space="preserve">Сам список можна знайти за адресою: </w:t>
            </w:r>
            <w:r>
              <w:rPr>
                <w:rFonts w:ascii="Myriad Pro" w:hAnsi="Myriad Pro"/>
                <w:sz w:val="18"/>
                <w:szCs w:val="18"/>
              </w:rPr>
              <w:t>https</w:t>
            </w:r>
            <w:r>
              <w:rPr>
                <w:rFonts w:ascii="Myriad Pro" w:hAnsi="Myriad Pro"/>
                <w:sz w:val="18"/>
                <w:szCs w:val="18"/>
                <w:lang w:val="ru-RU"/>
              </w:rPr>
              <w:t>://</w:t>
            </w:r>
            <w:r>
              <w:rPr>
                <w:rFonts w:ascii="Myriad Pro" w:hAnsi="Myriad Pro"/>
                <w:sz w:val="18"/>
                <w:szCs w:val="18"/>
              </w:rPr>
              <w:t>www</w:t>
            </w:r>
            <w:r>
              <w:rPr>
                <w:rFonts w:ascii="Myriad Pro" w:hAnsi="Myriad Pro"/>
                <w:sz w:val="18"/>
                <w:szCs w:val="18"/>
                <w:lang w:val="ru-RU"/>
              </w:rPr>
              <w:t>.</w:t>
            </w:r>
            <w:r>
              <w:rPr>
                <w:rFonts w:ascii="Myriad Pro" w:hAnsi="Myriad Pro"/>
                <w:sz w:val="18"/>
                <w:szCs w:val="18"/>
              </w:rPr>
              <w:t>un</w:t>
            </w:r>
            <w:r>
              <w:rPr>
                <w:rFonts w:ascii="Myriad Pro" w:hAnsi="Myriad Pro"/>
                <w:sz w:val="18"/>
                <w:szCs w:val="18"/>
                <w:lang w:val="ru-RU"/>
              </w:rPr>
              <w:t>.</w:t>
            </w:r>
            <w:r>
              <w:rPr>
                <w:rFonts w:ascii="Myriad Pro" w:hAnsi="Myriad Pro"/>
                <w:sz w:val="18"/>
                <w:szCs w:val="18"/>
              </w:rPr>
              <w:t>org</w:t>
            </w:r>
            <w:r>
              <w:rPr>
                <w:rFonts w:ascii="Myriad Pro" w:hAnsi="Myriad Pro"/>
                <w:sz w:val="18"/>
                <w:szCs w:val="18"/>
                <w:lang w:val="ru-RU"/>
              </w:rPr>
              <w:t>/</w:t>
            </w:r>
            <w:r>
              <w:rPr>
                <w:rFonts w:ascii="Myriad Pro" w:hAnsi="Myriad Pro"/>
                <w:sz w:val="18"/>
                <w:szCs w:val="18"/>
              </w:rPr>
              <w:t>sc</w:t>
            </w:r>
            <w:r>
              <w:rPr>
                <w:rFonts w:ascii="Myriad Pro" w:hAnsi="Myriad Pro"/>
                <w:sz w:val="18"/>
                <w:szCs w:val="18"/>
                <w:lang w:val="ru-RU"/>
              </w:rPr>
              <w:t>/</w:t>
            </w:r>
            <w:r>
              <w:rPr>
                <w:rFonts w:ascii="Myriad Pro" w:hAnsi="Myriad Pro"/>
                <w:sz w:val="18"/>
                <w:szCs w:val="18"/>
              </w:rPr>
              <w:t>suborg</w:t>
            </w:r>
            <w:r>
              <w:rPr>
                <w:rFonts w:ascii="Myriad Pro" w:hAnsi="Myriad Pro"/>
                <w:sz w:val="18"/>
                <w:szCs w:val="18"/>
                <w:lang w:val="ru-RU"/>
              </w:rPr>
              <w:t>/</w:t>
            </w:r>
            <w:r>
              <w:rPr>
                <w:rFonts w:ascii="Myriad Pro" w:hAnsi="Myriad Pro"/>
                <w:sz w:val="18"/>
                <w:szCs w:val="18"/>
              </w:rPr>
              <w:t>en</w:t>
            </w:r>
            <w:r>
              <w:rPr>
                <w:rFonts w:ascii="Myriad Pro" w:hAnsi="Myriad Pro"/>
                <w:sz w:val="18"/>
                <w:szCs w:val="18"/>
                <w:lang w:val="ru-RU"/>
              </w:rPr>
              <w:t>/</w:t>
            </w:r>
            <w:r>
              <w:rPr>
                <w:rFonts w:ascii="Myriad Pro" w:hAnsi="Myriad Pro"/>
                <w:sz w:val="18"/>
                <w:szCs w:val="18"/>
              </w:rPr>
              <w:t>sanctions</w:t>
            </w:r>
            <w:r>
              <w:rPr>
                <w:rFonts w:ascii="Myriad Pro" w:hAnsi="Myriad Pro"/>
                <w:sz w:val="18"/>
                <w:szCs w:val="18"/>
                <w:lang w:val="ru-RU"/>
              </w:rPr>
              <w:t>/1267/</w:t>
            </w:r>
            <w:r>
              <w:rPr>
                <w:rFonts w:ascii="Myriad Pro" w:hAnsi="Myriad Pro"/>
                <w:sz w:val="18"/>
                <w:szCs w:val="18"/>
              </w:rPr>
              <w:t>aq</w:t>
            </w:r>
            <w:r>
              <w:rPr>
                <w:rFonts w:ascii="Myriad Pro" w:hAnsi="Myriad Pro"/>
                <w:sz w:val="18"/>
                <w:szCs w:val="18"/>
                <w:lang w:val="ru-RU"/>
              </w:rPr>
              <w:t>_</w:t>
            </w:r>
            <w:r>
              <w:rPr>
                <w:rFonts w:ascii="Myriad Pro" w:hAnsi="Myriad Pro"/>
                <w:sz w:val="18"/>
                <w:szCs w:val="18"/>
              </w:rPr>
              <w:t>sanctions</w:t>
            </w:r>
            <w:r>
              <w:rPr>
                <w:rFonts w:ascii="Myriad Pro" w:hAnsi="Myriad Pro"/>
                <w:sz w:val="18"/>
                <w:szCs w:val="18"/>
                <w:lang w:val="ru-RU"/>
              </w:rPr>
              <w:lastRenderedPageBreak/>
              <w:t>_</w:t>
            </w:r>
            <w:r>
              <w:rPr>
                <w:rFonts w:ascii="Myriad Pro" w:hAnsi="Myriad Pro"/>
                <w:sz w:val="18"/>
                <w:szCs w:val="18"/>
              </w:rPr>
              <w:t>list</w:t>
            </w:r>
            <w:r>
              <w:rPr>
                <w:rFonts w:ascii="Myriad Pro" w:hAnsi="Myriad Pro"/>
                <w:sz w:val="18"/>
                <w:szCs w:val="18"/>
                <w:lang w:val="ru-RU"/>
              </w:rPr>
              <w:t>. Це положення необхідно включати у всі договори або угоди субпідряду, які укладаються в рамках Договору.</w:t>
            </w:r>
          </w:p>
        </w:tc>
        <w:tc>
          <w:tcPr>
            <w:tcW w:w="5265" w:type="dxa"/>
            <w:tcBorders>
              <w:top w:val="single" w:sz="4" w:space="0" w:color="auto"/>
              <w:left w:val="single" w:sz="4" w:space="0" w:color="auto"/>
              <w:bottom w:val="single" w:sz="4" w:space="0" w:color="auto"/>
              <w:right w:val="single" w:sz="4" w:space="0" w:color="auto"/>
            </w:tcBorders>
          </w:tcPr>
          <w:p w14:paraId="64E58717" w14:textId="77777777" w:rsidR="00626634" w:rsidRDefault="00626634">
            <w:pPr>
              <w:rPr>
                <w:rFonts w:ascii="Myriad Pro" w:hAnsi="Myriad Pro"/>
                <w:b/>
                <w:bCs/>
                <w:sz w:val="18"/>
                <w:szCs w:val="18"/>
              </w:rPr>
            </w:pPr>
            <w:r>
              <w:rPr>
                <w:rFonts w:ascii="Myriad Pro" w:hAnsi="Myriad Pro"/>
                <w:b/>
                <w:bCs/>
                <w:sz w:val="18"/>
                <w:szCs w:val="18"/>
              </w:rPr>
              <w:lastRenderedPageBreak/>
              <w:t>United Naions Development Programme</w:t>
            </w:r>
          </w:p>
          <w:p w14:paraId="547C75FD" w14:textId="77777777" w:rsidR="00626634" w:rsidRDefault="00626634">
            <w:pPr>
              <w:rPr>
                <w:rFonts w:ascii="Myriad Pro" w:hAnsi="Myriad Pro"/>
                <w:b/>
                <w:bCs/>
                <w:sz w:val="18"/>
                <w:szCs w:val="18"/>
              </w:rPr>
            </w:pPr>
          </w:p>
          <w:p w14:paraId="45C755AF" w14:textId="77777777" w:rsidR="00626634" w:rsidRDefault="00626634">
            <w:pPr>
              <w:rPr>
                <w:rFonts w:ascii="Myriad Pro" w:hAnsi="Myriad Pro"/>
                <w:b/>
                <w:bCs/>
                <w:sz w:val="18"/>
                <w:szCs w:val="18"/>
              </w:rPr>
            </w:pPr>
            <w:r>
              <w:rPr>
                <w:rFonts w:ascii="Myriad Pro" w:hAnsi="Myriad Pro"/>
                <w:b/>
                <w:bCs/>
                <w:sz w:val="18"/>
                <w:szCs w:val="18"/>
              </w:rPr>
              <w:t xml:space="preserve">GENERAL TERMS AND CONDITIONS FOR </w:t>
            </w:r>
          </w:p>
          <w:p w14:paraId="0B2EEE33" w14:textId="77777777" w:rsidR="00626634" w:rsidRDefault="00626634">
            <w:pPr>
              <w:rPr>
                <w:rFonts w:ascii="Myriad Pro" w:hAnsi="Myriad Pro"/>
                <w:b/>
                <w:bCs/>
                <w:sz w:val="18"/>
                <w:szCs w:val="18"/>
              </w:rPr>
            </w:pPr>
            <w:r>
              <w:rPr>
                <w:rFonts w:ascii="Myriad Pro" w:hAnsi="Myriad Pro"/>
                <w:b/>
                <w:bCs/>
                <w:sz w:val="18"/>
                <w:szCs w:val="18"/>
              </w:rPr>
              <w:t>CONTRACTS</w:t>
            </w:r>
          </w:p>
          <w:p w14:paraId="2274C2EA" w14:textId="77777777" w:rsidR="00626634" w:rsidRDefault="00626634">
            <w:pPr>
              <w:rPr>
                <w:rFonts w:ascii="Myriad Pro" w:hAnsi="Myriad Pro"/>
                <w:sz w:val="18"/>
                <w:szCs w:val="18"/>
              </w:rPr>
            </w:pPr>
          </w:p>
          <w:p w14:paraId="7466612C" w14:textId="77777777" w:rsidR="00626634" w:rsidRDefault="00626634">
            <w:pPr>
              <w:rPr>
                <w:rFonts w:ascii="Myriad Pro" w:hAnsi="Myriad Pro"/>
                <w:sz w:val="18"/>
                <w:szCs w:val="18"/>
              </w:rPr>
            </w:pPr>
            <w:r>
              <w:rPr>
                <w:rFonts w:ascii="Myriad Pro" w:hAnsi="Myriad Pro"/>
                <w:sz w:val="18"/>
                <w:szCs w:val="18"/>
              </w:rPr>
              <w:t>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w:t>
            </w:r>
          </w:p>
          <w:p w14:paraId="16AAD0D8" w14:textId="77777777" w:rsidR="00626634" w:rsidRDefault="00626634">
            <w:pPr>
              <w:rPr>
                <w:rFonts w:ascii="Myriad Pro" w:hAnsi="Myriad Pro"/>
                <w:sz w:val="18"/>
                <w:szCs w:val="18"/>
              </w:rPr>
            </w:pPr>
          </w:p>
          <w:p w14:paraId="321AABB0" w14:textId="77777777" w:rsidR="00626634" w:rsidRDefault="00626634">
            <w:pPr>
              <w:rPr>
                <w:rFonts w:ascii="Myriad Pro" w:hAnsi="Myriad Pro"/>
                <w:sz w:val="18"/>
                <w:szCs w:val="18"/>
              </w:rPr>
            </w:pPr>
          </w:p>
          <w:p w14:paraId="443941C6" w14:textId="77777777" w:rsidR="00626634" w:rsidRDefault="00626634">
            <w:pPr>
              <w:rPr>
                <w:rFonts w:ascii="Myriad Pro" w:hAnsi="Myriad Pro"/>
                <w:sz w:val="18"/>
                <w:szCs w:val="18"/>
              </w:rPr>
            </w:pPr>
            <w:r>
              <w:rPr>
                <w:rFonts w:ascii="Myriad Pro" w:hAnsi="Myriad Pro"/>
                <w:sz w:val="18"/>
                <w:szCs w:val="18"/>
              </w:rPr>
              <w:t>1.LEGAL STATUS OF THE PARTIES: UNDP and the Contractor shall be referred to as a “Party” or, collectively, “Parties” hereunder, and:</w:t>
            </w:r>
          </w:p>
          <w:p w14:paraId="639D23AA" w14:textId="77777777" w:rsidR="00626634" w:rsidRDefault="00626634">
            <w:pPr>
              <w:rPr>
                <w:rFonts w:ascii="Myriad Pro" w:hAnsi="Myriad Pro"/>
                <w:sz w:val="18"/>
                <w:szCs w:val="18"/>
              </w:rPr>
            </w:pPr>
          </w:p>
          <w:p w14:paraId="1E6E2FB0" w14:textId="77777777" w:rsidR="00626634" w:rsidRDefault="00626634">
            <w:pPr>
              <w:rPr>
                <w:rFonts w:ascii="Myriad Pro" w:hAnsi="Myriad Pro"/>
                <w:sz w:val="18"/>
                <w:szCs w:val="18"/>
              </w:rPr>
            </w:pPr>
            <w:r>
              <w:rPr>
                <w:rFonts w:ascii="Myriad Pro" w:hAnsi="Myriad Pro"/>
                <w:sz w:val="18"/>
                <w:szCs w:val="18"/>
              </w:rPr>
              <w:t>1.1Pursuant,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0428413E" w14:textId="77777777" w:rsidR="00626634" w:rsidRDefault="00626634">
            <w:pPr>
              <w:rPr>
                <w:rFonts w:ascii="Myriad Pro" w:hAnsi="Myriad Pro"/>
                <w:sz w:val="18"/>
                <w:szCs w:val="18"/>
              </w:rPr>
            </w:pPr>
          </w:p>
          <w:p w14:paraId="175B93E2" w14:textId="77777777" w:rsidR="00626634" w:rsidRDefault="00626634">
            <w:pPr>
              <w:rPr>
                <w:rFonts w:ascii="Myriad Pro" w:hAnsi="Myriad Pro"/>
                <w:sz w:val="18"/>
                <w:szCs w:val="18"/>
              </w:rPr>
            </w:pPr>
            <w:r>
              <w:rPr>
                <w:rFonts w:ascii="Myriad Pro" w:hAnsi="Myriad Pro"/>
                <w:sz w:val="18"/>
                <w:szCs w:val="18"/>
              </w:rPr>
              <w:t>1.2 The Contractor shall have the legal status of an independent contractor vis-à-vis 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w:t>
            </w:r>
          </w:p>
          <w:p w14:paraId="2F450CF6" w14:textId="77777777" w:rsidR="00626634" w:rsidRDefault="00626634">
            <w:pPr>
              <w:rPr>
                <w:rFonts w:ascii="Myriad Pro" w:hAnsi="Myriad Pro"/>
                <w:sz w:val="18"/>
                <w:szCs w:val="18"/>
              </w:rPr>
            </w:pPr>
          </w:p>
          <w:p w14:paraId="070EF444" w14:textId="77777777" w:rsidR="00626634" w:rsidRDefault="00626634">
            <w:pPr>
              <w:rPr>
                <w:rFonts w:ascii="Myriad Pro" w:hAnsi="Myriad Pro"/>
                <w:sz w:val="18"/>
                <w:szCs w:val="18"/>
              </w:rPr>
            </w:pPr>
          </w:p>
          <w:p w14:paraId="63BD7F56" w14:textId="77777777" w:rsidR="00626634" w:rsidRDefault="00626634">
            <w:pPr>
              <w:rPr>
                <w:rFonts w:ascii="Myriad Pro" w:hAnsi="Myriad Pro"/>
                <w:sz w:val="18"/>
                <w:szCs w:val="18"/>
              </w:rPr>
            </w:pPr>
          </w:p>
          <w:p w14:paraId="77CAEDA4" w14:textId="77777777" w:rsidR="00626634" w:rsidRDefault="00626634">
            <w:pPr>
              <w:rPr>
                <w:rFonts w:ascii="Myriad Pro" w:hAnsi="Myriad Pro"/>
                <w:sz w:val="18"/>
                <w:szCs w:val="18"/>
              </w:rPr>
            </w:pPr>
            <w:r>
              <w:rPr>
                <w:rFonts w:ascii="Myriad Pro" w:hAnsi="Myriad Pro"/>
                <w:sz w:val="18"/>
                <w:szCs w:val="18"/>
              </w:rPr>
              <w:t>2.OBLIGATIONS OF THE CONTRACTOR:</w:t>
            </w:r>
          </w:p>
          <w:p w14:paraId="3F0B9FE5" w14:textId="77777777" w:rsidR="00626634" w:rsidRDefault="00626634">
            <w:pPr>
              <w:rPr>
                <w:rFonts w:ascii="Myriad Pro" w:hAnsi="Myriad Pro"/>
                <w:sz w:val="18"/>
                <w:szCs w:val="18"/>
              </w:rPr>
            </w:pPr>
            <w:r>
              <w:rPr>
                <w:rFonts w:ascii="Myriad Pro" w:hAnsi="Myriad Pro"/>
                <w:sz w:val="18"/>
                <w:szCs w:val="18"/>
              </w:rPr>
              <w:t>2.1 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w:t>
            </w:r>
          </w:p>
          <w:p w14:paraId="3C01DCA6" w14:textId="77777777" w:rsidR="00626634" w:rsidRDefault="00626634">
            <w:pPr>
              <w:rPr>
                <w:rFonts w:ascii="Myriad Pro" w:hAnsi="Myriad Pro"/>
                <w:sz w:val="18"/>
                <w:szCs w:val="18"/>
              </w:rPr>
            </w:pPr>
            <w:r>
              <w:rPr>
                <w:rFonts w:ascii="Myriad Pro" w:hAnsi="Myriad Pro"/>
                <w:sz w:val="18"/>
                <w:szCs w:val="18"/>
              </w:rPr>
              <w:t>2.2 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w:t>
            </w:r>
          </w:p>
          <w:p w14:paraId="2E7A9895" w14:textId="77777777" w:rsidR="00626634" w:rsidRDefault="00626634">
            <w:pPr>
              <w:rPr>
                <w:rFonts w:ascii="Myriad Pro" w:hAnsi="Myriad Pro"/>
                <w:sz w:val="18"/>
                <w:szCs w:val="18"/>
              </w:rPr>
            </w:pPr>
            <w:r>
              <w:rPr>
                <w:rFonts w:ascii="Myriad Pro" w:hAnsi="Myriad Pro"/>
                <w:sz w:val="18"/>
                <w:szCs w:val="18"/>
              </w:rPr>
              <w:t xml:space="preserve">2.3 The Contractor represents and warrants the accuracy of any information or data provided to UNDP for the purpose of entering into this Contract, as well as the quality of the deliverables and reports foreseen under this Contract, in </w:t>
            </w:r>
            <w:r>
              <w:rPr>
                <w:rFonts w:ascii="Myriad Pro" w:hAnsi="Myriad Pro"/>
                <w:sz w:val="18"/>
                <w:szCs w:val="18"/>
              </w:rPr>
              <w:lastRenderedPageBreak/>
              <w:t>accordance with the highest industry and professional standards.</w:t>
            </w:r>
          </w:p>
          <w:p w14:paraId="303C6286" w14:textId="77777777" w:rsidR="00626634" w:rsidRDefault="00626634">
            <w:pPr>
              <w:rPr>
                <w:rFonts w:ascii="Myriad Pro" w:hAnsi="Myriad Pro"/>
                <w:sz w:val="18"/>
                <w:szCs w:val="18"/>
              </w:rPr>
            </w:pPr>
            <w:r>
              <w:rPr>
                <w:rFonts w:ascii="Myriad Pro" w:hAnsi="Myriad Pro"/>
                <w:sz w:val="18"/>
                <w:szCs w:val="18"/>
              </w:rPr>
              <w:t>2.4 All time limits contained in this Contract shall be deemed to be of the essence in respect of the performance of the delivery of the Goods and/or the provision of the Services.</w:t>
            </w:r>
          </w:p>
          <w:p w14:paraId="179C72B8" w14:textId="77777777" w:rsidR="00626634" w:rsidRDefault="00626634">
            <w:pPr>
              <w:rPr>
                <w:rFonts w:ascii="Myriad Pro" w:hAnsi="Myriad Pro"/>
                <w:sz w:val="18"/>
                <w:szCs w:val="18"/>
              </w:rPr>
            </w:pPr>
            <w:r>
              <w:rPr>
                <w:rFonts w:ascii="Myriad Pro" w:hAnsi="Myriad Pro"/>
                <w:sz w:val="18"/>
                <w:szCs w:val="18"/>
              </w:rPr>
              <w:t>3 . LONG TERM AGREEMENT: If the Contractor is engaged by UNDP on the basis of a long-term agreement (“LTA”) as indicated in the Face Sheet of this Contract, the following conditions shall apply:</w:t>
            </w:r>
          </w:p>
          <w:p w14:paraId="67E9AD9F" w14:textId="77777777" w:rsidR="00626634" w:rsidRDefault="00626634">
            <w:pPr>
              <w:rPr>
                <w:rFonts w:ascii="Myriad Pro" w:hAnsi="Myriad Pro"/>
                <w:sz w:val="18"/>
                <w:szCs w:val="18"/>
              </w:rPr>
            </w:pPr>
            <w:r>
              <w:rPr>
                <w:rFonts w:ascii="Myriad Pro" w:hAnsi="Myriad Pro"/>
                <w:sz w:val="18"/>
                <w:szCs w:val="18"/>
              </w:rPr>
              <w:t>3.1 UNDP does not warrant that any quantity of Goods and/or Services shall be ordered during the term of the LTA.</w:t>
            </w:r>
          </w:p>
          <w:p w14:paraId="0AB6901F" w14:textId="77777777" w:rsidR="00626634" w:rsidRDefault="00626634">
            <w:pPr>
              <w:rPr>
                <w:rFonts w:ascii="Myriad Pro" w:hAnsi="Myriad Pro"/>
                <w:sz w:val="18"/>
                <w:szCs w:val="18"/>
              </w:rPr>
            </w:pPr>
          </w:p>
          <w:p w14:paraId="18C3A332" w14:textId="77777777" w:rsidR="00626634" w:rsidRDefault="00626634">
            <w:pPr>
              <w:rPr>
                <w:rFonts w:ascii="Myriad Pro" w:hAnsi="Myriad Pro"/>
                <w:sz w:val="18"/>
                <w:szCs w:val="18"/>
              </w:rPr>
            </w:pPr>
            <w:r>
              <w:rPr>
                <w:rFonts w:ascii="Myriad Pro" w:hAnsi="Myriad Pro"/>
                <w:sz w:val="18"/>
                <w:szCs w:val="18"/>
              </w:rPr>
              <w:t>3.2 Any UNDP business unit, including, but not limited to, a Headquarters unit, a Country Office or a Regional Centre, as well as any United Nations entity, may benefit from the retainer and order Goods and/or Services from the Contractor hereunder.</w:t>
            </w:r>
          </w:p>
          <w:p w14:paraId="245875E7" w14:textId="77777777" w:rsidR="00626634" w:rsidRDefault="00626634">
            <w:pPr>
              <w:rPr>
                <w:rFonts w:ascii="Myriad Pro" w:hAnsi="Myriad Pro"/>
                <w:sz w:val="18"/>
                <w:szCs w:val="18"/>
              </w:rPr>
            </w:pPr>
            <w:r>
              <w:rPr>
                <w:rFonts w:ascii="Myriad Pro" w:hAnsi="Myriad Pro"/>
                <w:sz w:val="18"/>
                <w:szCs w:val="18"/>
              </w:rPr>
              <w:t>3.3 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w:t>
            </w:r>
          </w:p>
          <w:p w14:paraId="70AFF65B" w14:textId="77777777" w:rsidR="00626634" w:rsidRDefault="00626634">
            <w:pPr>
              <w:rPr>
                <w:rFonts w:ascii="Myriad Pro" w:hAnsi="Myriad Pro"/>
                <w:sz w:val="18"/>
                <w:szCs w:val="18"/>
              </w:rPr>
            </w:pPr>
          </w:p>
          <w:p w14:paraId="298B004A" w14:textId="77777777" w:rsidR="00626634" w:rsidRDefault="00626634">
            <w:pPr>
              <w:rPr>
                <w:rFonts w:ascii="Myriad Pro" w:hAnsi="Myriad Pro"/>
                <w:sz w:val="18"/>
                <w:szCs w:val="18"/>
              </w:rPr>
            </w:pPr>
            <w:r>
              <w:rPr>
                <w:rFonts w:ascii="Myriad Pro" w:hAnsi="Myriad Pro"/>
                <w:sz w:val="18"/>
                <w:szCs w:val="18"/>
              </w:rPr>
              <w:t>3.4 The Goods and/or Services shall be at the Discount Prices annexed hereto. The prices shall remain in effect for a period of three years from the Starting Date stated in the Face Sheet of this Contract.</w:t>
            </w:r>
          </w:p>
          <w:p w14:paraId="5496DAD8" w14:textId="77777777" w:rsidR="00626634" w:rsidRDefault="00626634">
            <w:pPr>
              <w:rPr>
                <w:rFonts w:ascii="Myriad Pro" w:hAnsi="Myriad Pro"/>
                <w:sz w:val="18"/>
                <w:szCs w:val="18"/>
              </w:rPr>
            </w:pPr>
            <w:r>
              <w:rPr>
                <w:rFonts w:ascii="Myriad Pro" w:hAnsi="Myriad Pro"/>
                <w:sz w:val="18"/>
                <w:szCs w:val="18"/>
              </w:rPr>
              <w:t>3.5 In the event of any advantageous technical changes and/or downward pricing of the Goods and/or Services during the term of the retainer, the Contractor shall notify UNDP immediately. UNDP shall consider the impact of any such event and may request an amendment to the retainer.</w:t>
            </w:r>
          </w:p>
          <w:p w14:paraId="3A5660A5" w14:textId="77777777" w:rsidR="00626634" w:rsidRDefault="00626634">
            <w:pPr>
              <w:rPr>
                <w:rFonts w:ascii="Myriad Pro" w:hAnsi="Myriad Pro"/>
                <w:sz w:val="18"/>
                <w:szCs w:val="18"/>
              </w:rPr>
            </w:pPr>
            <w:r>
              <w:rPr>
                <w:rFonts w:ascii="Myriad Pro" w:hAnsi="Myriad Pro"/>
                <w:sz w:val="18"/>
                <w:szCs w:val="18"/>
              </w:rPr>
              <w:t>3.6 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w:t>
            </w:r>
          </w:p>
          <w:p w14:paraId="1EC65B0E" w14:textId="77777777" w:rsidR="00626634" w:rsidRDefault="00626634">
            <w:pPr>
              <w:rPr>
                <w:rFonts w:ascii="Myriad Pro" w:hAnsi="Myriad Pro"/>
                <w:sz w:val="18"/>
                <w:szCs w:val="18"/>
              </w:rPr>
            </w:pPr>
            <w:r>
              <w:rPr>
                <w:rFonts w:ascii="Myriad Pro" w:hAnsi="Myriad Pro"/>
                <w:sz w:val="18"/>
                <w:szCs w:val="18"/>
              </w:rPr>
              <w:t>3.7 The LTA shall remain in force for the maximum period of two years and may be extended by UNDP for one additional year by mutual agreement of the Parties.</w:t>
            </w:r>
          </w:p>
          <w:p w14:paraId="3A9FFC02" w14:textId="77777777" w:rsidR="00626634" w:rsidRDefault="00626634">
            <w:pPr>
              <w:rPr>
                <w:rFonts w:ascii="Myriad Pro" w:hAnsi="Myriad Pro"/>
                <w:sz w:val="18"/>
                <w:szCs w:val="18"/>
              </w:rPr>
            </w:pPr>
          </w:p>
          <w:p w14:paraId="26939CFD" w14:textId="77777777" w:rsidR="00626634" w:rsidRDefault="00626634">
            <w:pPr>
              <w:rPr>
                <w:rFonts w:ascii="Myriad Pro" w:hAnsi="Myriad Pro"/>
                <w:sz w:val="18"/>
                <w:szCs w:val="18"/>
              </w:rPr>
            </w:pPr>
            <w:r>
              <w:rPr>
                <w:rFonts w:ascii="Myriad Pro" w:hAnsi="Myriad Pro"/>
                <w:sz w:val="18"/>
                <w:szCs w:val="18"/>
              </w:rPr>
              <w:t>4.PRICE AND PAYMENT:</w:t>
            </w:r>
          </w:p>
          <w:p w14:paraId="07FA5B99" w14:textId="77777777" w:rsidR="00626634" w:rsidRDefault="00626634">
            <w:pPr>
              <w:rPr>
                <w:rFonts w:ascii="Myriad Pro" w:hAnsi="Myriad Pro"/>
                <w:sz w:val="18"/>
                <w:szCs w:val="18"/>
              </w:rPr>
            </w:pPr>
          </w:p>
          <w:p w14:paraId="2A98AD36" w14:textId="77777777" w:rsidR="00626634" w:rsidRDefault="00626634">
            <w:pPr>
              <w:rPr>
                <w:rFonts w:ascii="Myriad Pro" w:hAnsi="Myriad Pro"/>
                <w:sz w:val="18"/>
                <w:szCs w:val="18"/>
              </w:rPr>
            </w:pPr>
            <w:r>
              <w:rPr>
                <w:rFonts w:ascii="Myriad Pro" w:hAnsi="Myriad Pro"/>
                <w:sz w:val="18"/>
                <w:szCs w:val="18"/>
              </w:rPr>
              <w:t>4.1 FIXED PRICE: 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w:t>
            </w:r>
          </w:p>
          <w:p w14:paraId="3E39C609" w14:textId="77777777" w:rsidR="00626634" w:rsidRDefault="00626634">
            <w:pPr>
              <w:rPr>
                <w:rFonts w:ascii="Myriad Pro" w:hAnsi="Myriad Pro"/>
                <w:sz w:val="18"/>
                <w:szCs w:val="18"/>
              </w:rPr>
            </w:pPr>
            <w:r>
              <w:rPr>
                <w:rFonts w:ascii="Myriad Pro" w:hAnsi="Myriad Pro"/>
                <w:sz w:val="18"/>
                <w:szCs w:val="18"/>
              </w:rPr>
              <w:t>4.1.1 The amount stated in the Face Sheet of this Contract is not subject to any adjustment or revision because of price or currency fluctuations, or the actual costs incurred by the Contractor in the performance of the Contract.</w:t>
            </w:r>
          </w:p>
          <w:p w14:paraId="496F23CE" w14:textId="77777777" w:rsidR="00626634" w:rsidRDefault="00626634">
            <w:pPr>
              <w:rPr>
                <w:rFonts w:ascii="Myriad Pro" w:hAnsi="Myriad Pro"/>
                <w:sz w:val="18"/>
                <w:szCs w:val="18"/>
              </w:rPr>
            </w:pPr>
            <w:r>
              <w:rPr>
                <w:rFonts w:ascii="Myriad Pro" w:hAnsi="Myriad Pro"/>
                <w:sz w:val="18"/>
                <w:szCs w:val="18"/>
              </w:rPr>
              <w:t xml:space="preserve">4.1.2 UNDP shall effect payments to the Contractor in the amounts and pursuant to the schedule of payments set forth in the Terms of Reference and Schedule of Payments, upon completion by the Contractor of the corresponding </w:t>
            </w:r>
            <w:r>
              <w:rPr>
                <w:rFonts w:ascii="Myriad Pro" w:hAnsi="Myriad Pro"/>
                <w:sz w:val="18"/>
                <w:szCs w:val="18"/>
              </w:rPr>
              <w:lastRenderedPageBreak/>
              <w:t>deliverable(s) and upon acceptance by UNDP of the original invoices submitted by the Contractor to the UNDP Contact Person indicated in the Face Sheet of this Contract, together with whatever supporting documentation that may be required by UNDP:</w:t>
            </w:r>
          </w:p>
          <w:p w14:paraId="47BD7C30" w14:textId="77777777" w:rsidR="00626634" w:rsidRDefault="00626634">
            <w:pPr>
              <w:rPr>
                <w:rFonts w:ascii="Myriad Pro" w:hAnsi="Myriad Pro"/>
                <w:sz w:val="18"/>
                <w:szCs w:val="18"/>
              </w:rPr>
            </w:pPr>
            <w:r>
              <w:rPr>
                <w:rFonts w:ascii="Myriad Pro" w:hAnsi="Myriad Pro"/>
                <w:sz w:val="18"/>
                <w:szCs w:val="18"/>
              </w:rPr>
              <w:t>4.1.3Invoices shall indicate a deliverable completed and the corresponding amount payable.</w:t>
            </w:r>
          </w:p>
          <w:p w14:paraId="4B521BEC" w14:textId="77777777" w:rsidR="00626634" w:rsidRDefault="00626634">
            <w:pPr>
              <w:rPr>
                <w:rFonts w:ascii="Myriad Pro" w:hAnsi="Myriad Pro"/>
                <w:sz w:val="18"/>
                <w:szCs w:val="18"/>
              </w:rPr>
            </w:pPr>
            <w:r>
              <w:rPr>
                <w:rFonts w:ascii="Myriad Pro" w:hAnsi="Myriad Pro"/>
                <w:sz w:val="18"/>
                <w:szCs w:val="18"/>
              </w:rPr>
              <w:t>4.1.4 Payments effected by UNDP to the Contractor shall be deemed neither to relieve the Contractor of its obligations under this Contract nor as acceptance by UNDP of the Contractor’s delivery of the Goods and/or provision of the Services.</w:t>
            </w:r>
          </w:p>
          <w:p w14:paraId="28060873" w14:textId="77777777" w:rsidR="00626634" w:rsidRDefault="00626634">
            <w:pPr>
              <w:rPr>
                <w:rFonts w:ascii="Myriad Pro" w:hAnsi="Myriad Pro"/>
                <w:sz w:val="18"/>
                <w:szCs w:val="18"/>
              </w:rPr>
            </w:pPr>
            <w:r>
              <w:rPr>
                <w:rFonts w:ascii="Myriad Pro" w:hAnsi="Myriad Pro"/>
                <w:sz w:val="18"/>
                <w:szCs w:val="18"/>
              </w:rPr>
              <w:t>4.2 COST REIMBURSEMENT: 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w:t>
            </w:r>
          </w:p>
          <w:p w14:paraId="0A7EE3D8" w14:textId="77777777" w:rsidR="00626634" w:rsidRDefault="00626634">
            <w:pPr>
              <w:rPr>
                <w:rFonts w:ascii="Myriad Pro" w:hAnsi="Myriad Pro"/>
                <w:sz w:val="18"/>
                <w:szCs w:val="18"/>
              </w:rPr>
            </w:pPr>
            <w:r>
              <w:rPr>
                <w:rFonts w:ascii="Myriad Pro" w:hAnsi="Myriad Pro"/>
                <w:sz w:val="18"/>
                <w:szCs w:val="18"/>
              </w:rPr>
              <w:t>4.2.1 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w:t>
            </w:r>
          </w:p>
          <w:p w14:paraId="40F7948F" w14:textId="77777777" w:rsidR="00626634" w:rsidRDefault="00626634">
            <w:pPr>
              <w:rPr>
                <w:rFonts w:ascii="Myriad Pro" w:hAnsi="Myriad Pro"/>
                <w:sz w:val="18"/>
                <w:szCs w:val="18"/>
              </w:rPr>
            </w:pPr>
          </w:p>
          <w:p w14:paraId="750B098A" w14:textId="77777777" w:rsidR="00626634" w:rsidRDefault="00626634">
            <w:pPr>
              <w:rPr>
                <w:rFonts w:ascii="Myriad Pro" w:hAnsi="Myriad Pro"/>
                <w:sz w:val="18"/>
                <w:szCs w:val="18"/>
              </w:rPr>
            </w:pPr>
            <w:r>
              <w:rPr>
                <w:rFonts w:ascii="Myriad Pro" w:hAnsi="Myriad Pro"/>
                <w:sz w:val="18"/>
                <w:szCs w:val="18"/>
              </w:rPr>
              <w:t>4.2.2 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w:t>
            </w:r>
          </w:p>
          <w:p w14:paraId="4379D9EF" w14:textId="77777777" w:rsidR="00626634" w:rsidRDefault="00626634">
            <w:pPr>
              <w:rPr>
                <w:rFonts w:ascii="Myriad Pro" w:hAnsi="Myriad Pro"/>
                <w:sz w:val="18"/>
                <w:szCs w:val="18"/>
              </w:rPr>
            </w:pPr>
          </w:p>
          <w:p w14:paraId="34AA87C2" w14:textId="77777777" w:rsidR="00626634" w:rsidRDefault="00626634">
            <w:pPr>
              <w:rPr>
                <w:rFonts w:ascii="Myriad Pro" w:hAnsi="Myriad Pro"/>
                <w:sz w:val="18"/>
                <w:szCs w:val="18"/>
              </w:rPr>
            </w:pPr>
            <w:r>
              <w:rPr>
                <w:rFonts w:ascii="Myriad Pro" w:hAnsi="Myriad Pro"/>
                <w:sz w:val="18"/>
                <w:szCs w:val="18"/>
              </w:rPr>
              <w:t>4.2.3 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w:t>
            </w:r>
          </w:p>
          <w:p w14:paraId="0D26E077" w14:textId="77777777" w:rsidR="00626634" w:rsidRDefault="00626634">
            <w:pPr>
              <w:rPr>
                <w:rFonts w:ascii="Myriad Pro" w:hAnsi="Myriad Pro"/>
                <w:sz w:val="18"/>
                <w:szCs w:val="18"/>
              </w:rPr>
            </w:pPr>
          </w:p>
          <w:p w14:paraId="277DF78B" w14:textId="77777777" w:rsidR="00626634" w:rsidRDefault="00626634">
            <w:pPr>
              <w:rPr>
                <w:rFonts w:ascii="Myriad Pro" w:hAnsi="Myriad Pro"/>
                <w:sz w:val="18"/>
                <w:szCs w:val="18"/>
              </w:rPr>
            </w:pPr>
          </w:p>
          <w:p w14:paraId="268E5FD2" w14:textId="77777777" w:rsidR="00626634" w:rsidRDefault="00626634">
            <w:pPr>
              <w:rPr>
                <w:rFonts w:ascii="Myriad Pro" w:hAnsi="Myriad Pro"/>
                <w:sz w:val="18"/>
                <w:szCs w:val="18"/>
              </w:rPr>
            </w:pPr>
            <w:r>
              <w:rPr>
                <w:rFonts w:ascii="Myriad Pro" w:hAnsi="Myriad Pro"/>
                <w:sz w:val="18"/>
                <w:szCs w:val="18"/>
              </w:rPr>
              <w:t>4.2.4 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w:t>
            </w:r>
          </w:p>
          <w:p w14:paraId="3EFECA57" w14:textId="77777777" w:rsidR="00626634" w:rsidRDefault="00626634">
            <w:pPr>
              <w:rPr>
                <w:rFonts w:ascii="Myriad Pro" w:hAnsi="Myriad Pro"/>
                <w:sz w:val="18"/>
                <w:szCs w:val="18"/>
              </w:rPr>
            </w:pPr>
          </w:p>
          <w:p w14:paraId="4FA53748" w14:textId="77777777" w:rsidR="00626634" w:rsidRDefault="00626634">
            <w:pPr>
              <w:rPr>
                <w:rFonts w:ascii="Myriad Pro" w:hAnsi="Myriad Pro"/>
                <w:sz w:val="18"/>
                <w:szCs w:val="18"/>
              </w:rPr>
            </w:pPr>
            <w:r>
              <w:rPr>
                <w:rFonts w:ascii="Myriad Pro" w:hAnsi="Myriad Pro"/>
                <w:sz w:val="18"/>
                <w:szCs w:val="18"/>
              </w:rPr>
              <w:t xml:space="preserve">4.2.5 Payments effected by UNDP to the Contractor shall be deemed neither to relieve the Contractor of its obligations </w:t>
            </w:r>
            <w:r>
              <w:rPr>
                <w:rFonts w:ascii="Myriad Pro" w:hAnsi="Myriad Pro"/>
                <w:sz w:val="18"/>
                <w:szCs w:val="18"/>
              </w:rPr>
              <w:lastRenderedPageBreak/>
              <w:t>under this Contract nor as acceptance by UNDP of the Contractor’s delivery of the Goods and/or performance of the Services.</w:t>
            </w:r>
          </w:p>
          <w:p w14:paraId="1046B088" w14:textId="77777777" w:rsidR="00626634" w:rsidRDefault="00626634">
            <w:pPr>
              <w:rPr>
                <w:rFonts w:ascii="Myriad Pro" w:hAnsi="Myriad Pro"/>
                <w:sz w:val="18"/>
                <w:szCs w:val="18"/>
              </w:rPr>
            </w:pPr>
            <w:r>
              <w:rPr>
                <w:rFonts w:ascii="Myriad Pro" w:hAnsi="Myriad Pro"/>
                <w:sz w:val="18"/>
                <w:szCs w:val="18"/>
              </w:rPr>
              <w:t>5. ADVANCE PAYMENT:</w:t>
            </w:r>
          </w:p>
          <w:p w14:paraId="02EF100D" w14:textId="77777777" w:rsidR="00626634" w:rsidRDefault="00626634">
            <w:pPr>
              <w:rPr>
                <w:rFonts w:ascii="Myriad Pro" w:hAnsi="Myriad Pro"/>
                <w:sz w:val="18"/>
                <w:szCs w:val="18"/>
              </w:rPr>
            </w:pPr>
            <w:r>
              <w:rPr>
                <w:rFonts w:ascii="Myriad Pro" w:hAnsi="Myriad Pro"/>
                <w:sz w:val="18"/>
                <w:szCs w:val="18"/>
              </w:rPr>
              <w:t>5.1If an advance payment is due to the Contractor pursuant to the Face Sheet of this Contract, the Contractor shall submit an original invoice for the amount of that advance payment upon signature of this Contract by the Parties.</w:t>
            </w:r>
          </w:p>
          <w:p w14:paraId="28477081" w14:textId="77777777" w:rsidR="00626634" w:rsidRDefault="00626634">
            <w:pPr>
              <w:rPr>
                <w:rFonts w:ascii="Myriad Pro" w:hAnsi="Myriad Pro"/>
                <w:sz w:val="18"/>
                <w:szCs w:val="18"/>
              </w:rPr>
            </w:pPr>
          </w:p>
          <w:p w14:paraId="57B3DE07" w14:textId="77777777" w:rsidR="00626634" w:rsidRDefault="00626634">
            <w:pPr>
              <w:rPr>
                <w:rFonts w:ascii="Myriad Pro" w:hAnsi="Myriad Pro"/>
                <w:sz w:val="18"/>
                <w:szCs w:val="18"/>
              </w:rPr>
            </w:pPr>
            <w:r>
              <w:rPr>
                <w:rFonts w:ascii="Myriad Pro" w:hAnsi="Myriad Pro"/>
                <w:sz w:val="18"/>
                <w:szCs w:val="18"/>
              </w:rPr>
              <w:t>5.2If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w:t>
            </w:r>
          </w:p>
          <w:p w14:paraId="2A59A93B" w14:textId="77777777" w:rsidR="00626634" w:rsidRDefault="00626634">
            <w:pPr>
              <w:rPr>
                <w:rFonts w:ascii="Myriad Pro" w:hAnsi="Myriad Pro"/>
                <w:sz w:val="18"/>
                <w:szCs w:val="18"/>
              </w:rPr>
            </w:pPr>
          </w:p>
          <w:p w14:paraId="4CBE0B7C" w14:textId="77777777" w:rsidR="00626634" w:rsidRDefault="00626634">
            <w:pPr>
              <w:rPr>
                <w:rFonts w:ascii="Myriad Pro" w:hAnsi="Myriad Pro"/>
                <w:sz w:val="18"/>
                <w:szCs w:val="18"/>
              </w:rPr>
            </w:pPr>
          </w:p>
          <w:p w14:paraId="31CB5FBA" w14:textId="77777777" w:rsidR="00626634" w:rsidRDefault="00626634">
            <w:pPr>
              <w:rPr>
                <w:rFonts w:ascii="Myriad Pro" w:hAnsi="Myriad Pro"/>
                <w:sz w:val="18"/>
                <w:szCs w:val="18"/>
              </w:rPr>
            </w:pPr>
          </w:p>
          <w:p w14:paraId="62242794" w14:textId="77777777" w:rsidR="00626634" w:rsidRDefault="00626634">
            <w:pPr>
              <w:rPr>
                <w:rFonts w:ascii="Myriad Pro" w:hAnsi="Myriad Pro"/>
                <w:sz w:val="18"/>
                <w:szCs w:val="18"/>
              </w:rPr>
            </w:pPr>
            <w:r>
              <w:rPr>
                <w:rFonts w:ascii="Myriad Pro" w:hAnsi="Myriad Pro"/>
                <w:sz w:val="18"/>
                <w:szCs w:val="18"/>
              </w:rPr>
              <w:t>6. SUBMISSION OF INVOICES AND REPORTS:</w:t>
            </w:r>
          </w:p>
          <w:p w14:paraId="200F3DC5" w14:textId="77777777" w:rsidR="00626634" w:rsidRDefault="00626634">
            <w:pPr>
              <w:rPr>
                <w:rFonts w:ascii="Myriad Pro" w:hAnsi="Myriad Pro"/>
                <w:sz w:val="18"/>
                <w:szCs w:val="18"/>
              </w:rPr>
            </w:pPr>
            <w:r>
              <w:rPr>
                <w:rFonts w:ascii="Myriad Pro" w:hAnsi="Myriad Pro"/>
                <w:sz w:val="18"/>
                <w:szCs w:val="18"/>
              </w:rPr>
              <w:t>6.1 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w:t>
            </w:r>
          </w:p>
          <w:p w14:paraId="03C182B7" w14:textId="77777777" w:rsidR="00626634" w:rsidRDefault="00626634">
            <w:pPr>
              <w:rPr>
                <w:rFonts w:ascii="Myriad Pro" w:hAnsi="Myriad Pro"/>
                <w:sz w:val="18"/>
                <w:szCs w:val="18"/>
              </w:rPr>
            </w:pPr>
            <w:r>
              <w:rPr>
                <w:rFonts w:ascii="Myriad Pro" w:hAnsi="Myriad Pro"/>
                <w:sz w:val="18"/>
                <w:szCs w:val="18"/>
              </w:rPr>
              <w:t>6.2All reports and invoices shall be submitted by the Contractor to the UNDP Contact Person specified in the Face Sheet of this Contract.</w:t>
            </w:r>
          </w:p>
          <w:p w14:paraId="31C05948" w14:textId="77777777" w:rsidR="00626634" w:rsidRDefault="00626634">
            <w:pPr>
              <w:rPr>
                <w:rFonts w:ascii="Myriad Pro" w:hAnsi="Myriad Pro"/>
                <w:sz w:val="18"/>
                <w:szCs w:val="18"/>
              </w:rPr>
            </w:pPr>
          </w:p>
          <w:p w14:paraId="3B2DFED7" w14:textId="77777777" w:rsidR="00626634" w:rsidRDefault="00626634">
            <w:pPr>
              <w:rPr>
                <w:rFonts w:ascii="Myriad Pro" w:hAnsi="Myriad Pro"/>
                <w:sz w:val="18"/>
                <w:szCs w:val="18"/>
              </w:rPr>
            </w:pPr>
          </w:p>
          <w:p w14:paraId="6E965638" w14:textId="77777777" w:rsidR="00626634" w:rsidRDefault="00626634">
            <w:pPr>
              <w:rPr>
                <w:rFonts w:ascii="Myriad Pro" w:hAnsi="Myriad Pro"/>
                <w:sz w:val="18"/>
                <w:szCs w:val="18"/>
              </w:rPr>
            </w:pPr>
            <w:r>
              <w:rPr>
                <w:rFonts w:ascii="Myriad Pro" w:hAnsi="Myriad Pro"/>
                <w:sz w:val="18"/>
                <w:szCs w:val="18"/>
              </w:rPr>
              <w:t>7. TIME AND MANNER OF PAYMENT:</w:t>
            </w:r>
          </w:p>
          <w:p w14:paraId="18769390" w14:textId="77777777" w:rsidR="00626634" w:rsidRDefault="00626634">
            <w:pPr>
              <w:rPr>
                <w:rFonts w:ascii="Myriad Pro" w:hAnsi="Myriad Pro"/>
                <w:sz w:val="18"/>
                <w:szCs w:val="18"/>
              </w:rPr>
            </w:pPr>
            <w:r>
              <w:rPr>
                <w:rFonts w:ascii="Myriad Pro" w:hAnsi="Myriad Pro"/>
                <w:sz w:val="18"/>
                <w:szCs w:val="18"/>
              </w:rPr>
              <w:t>7.1 Invoices shall be paid within thirty (30) days of the date of their acceptance by UNDP. UNDP shall make every effort to accept an original invoice or advise the Contractor of its non-acceptance within a reasonable time from receipt.</w:t>
            </w:r>
          </w:p>
          <w:p w14:paraId="1807C079" w14:textId="77777777" w:rsidR="00626634" w:rsidRDefault="00626634">
            <w:pPr>
              <w:rPr>
                <w:rFonts w:ascii="Myriad Pro" w:hAnsi="Myriad Pro"/>
                <w:sz w:val="18"/>
                <w:szCs w:val="18"/>
              </w:rPr>
            </w:pPr>
            <w:r>
              <w:rPr>
                <w:rFonts w:ascii="Myriad Pro" w:hAnsi="Myriad Pro"/>
                <w:sz w:val="18"/>
                <w:szCs w:val="18"/>
              </w:rPr>
              <w:t>7.2 Where the Services are to be provided, in addition to an invoice, the Contractor shall submit to UNDP a report, describing in detail the Services provided under the Contract during the period of time covered in each report.</w:t>
            </w:r>
          </w:p>
          <w:p w14:paraId="7C6FAE88" w14:textId="77777777" w:rsidR="00626634" w:rsidRDefault="00626634">
            <w:pPr>
              <w:rPr>
                <w:rFonts w:ascii="Myriad Pro" w:hAnsi="Myriad Pro"/>
                <w:sz w:val="18"/>
                <w:szCs w:val="18"/>
              </w:rPr>
            </w:pPr>
          </w:p>
          <w:p w14:paraId="638789AC" w14:textId="77777777" w:rsidR="00626634" w:rsidRDefault="00626634">
            <w:pPr>
              <w:rPr>
                <w:rFonts w:ascii="Myriad Pro" w:hAnsi="Myriad Pro"/>
                <w:sz w:val="18"/>
                <w:szCs w:val="18"/>
              </w:rPr>
            </w:pPr>
          </w:p>
          <w:p w14:paraId="61B96579" w14:textId="77777777" w:rsidR="00626634" w:rsidRDefault="00626634">
            <w:pPr>
              <w:rPr>
                <w:rFonts w:ascii="Myriad Pro" w:hAnsi="Myriad Pro"/>
                <w:sz w:val="18"/>
                <w:szCs w:val="18"/>
              </w:rPr>
            </w:pPr>
            <w:r>
              <w:rPr>
                <w:rFonts w:ascii="Myriad Pro" w:hAnsi="Myriad Pro"/>
                <w:sz w:val="18"/>
                <w:szCs w:val="18"/>
              </w:rPr>
              <w:t>8. RESPONSIBILITY FOR EMPLOYEES: To the extent that the Contract involves the provision of the Services to UNDP by the Contractor’s officials, employees, agents, servants, subcontractors and other representatives (collectively, the Contractor’s “personnel”), the following provisions shall apply:</w:t>
            </w:r>
          </w:p>
          <w:p w14:paraId="2076B291" w14:textId="77777777" w:rsidR="00626634" w:rsidRDefault="00626634">
            <w:pPr>
              <w:rPr>
                <w:rFonts w:ascii="Myriad Pro" w:hAnsi="Myriad Pro"/>
                <w:sz w:val="18"/>
                <w:szCs w:val="18"/>
              </w:rPr>
            </w:pPr>
          </w:p>
          <w:p w14:paraId="04AD35D4" w14:textId="77777777" w:rsidR="00626634" w:rsidRDefault="00626634">
            <w:pPr>
              <w:rPr>
                <w:rFonts w:ascii="Myriad Pro" w:hAnsi="Myriad Pro"/>
                <w:sz w:val="18"/>
                <w:szCs w:val="18"/>
              </w:rPr>
            </w:pPr>
          </w:p>
          <w:p w14:paraId="03F6AEA1" w14:textId="77777777" w:rsidR="00626634" w:rsidRDefault="00626634">
            <w:pPr>
              <w:rPr>
                <w:rFonts w:ascii="Myriad Pro" w:hAnsi="Myriad Pro"/>
                <w:sz w:val="18"/>
                <w:szCs w:val="18"/>
              </w:rPr>
            </w:pPr>
            <w:r>
              <w:rPr>
                <w:rFonts w:ascii="Myriad Pro" w:hAnsi="Myriad Pro"/>
                <w:sz w:val="18"/>
                <w:szCs w:val="18"/>
              </w:rPr>
              <w:t>8.1 The Contractor is responsible for and shall assume all risk and liabilities relating to its personnel and property.</w:t>
            </w:r>
          </w:p>
          <w:p w14:paraId="29961B33" w14:textId="77777777" w:rsidR="00626634" w:rsidRDefault="00626634">
            <w:pPr>
              <w:rPr>
                <w:rFonts w:ascii="Myriad Pro" w:hAnsi="Myriad Pro"/>
                <w:sz w:val="18"/>
                <w:szCs w:val="18"/>
              </w:rPr>
            </w:pPr>
          </w:p>
          <w:p w14:paraId="7E9E3CA7" w14:textId="77777777" w:rsidR="00626634" w:rsidRDefault="00626634">
            <w:pPr>
              <w:rPr>
                <w:rFonts w:ascii="Myriad Pro" w:hAnsi="Myriad Pro"/>
                <w:sz w:val="18"/>
                <w:szCs w:val="18"/>
              </w:rPr>
            </w:pPr>
            <w:r>
              <w:rPr>
                <w:rFonts w:ascii="Myriad Pro" w:hAnsi="Myriad Pro"/>
                <w:sz w:val="18"/>
                <w:szCs w:val="18"/>
              </w:rPr>
              <w:t>8.2 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w:t>
            </w:r>
          </w:p>
          <w:p w14:paraId="1789DDAA" w14:textId="77777777" w:rsidR="00626634" w:rsidRDefault="00626634">
            <w:pPr>
              <w:rPr>
                <w:rFonts w:ascii="Myriad Pro" w:hAnsi="Myriad Pro"/>
                <w:sz w:val="18"/>
                <w:szCs w:val="18"/>
              </w:rPr>
            </w:pPr>
          </w:p>
          <w:p w14:paraId="1F097423" w14:textId="77777777" w:rsidR="00626634" w:rsidRDefault="00626634">
            <w:pPr>
              <w:rPr>
                <w:rFonts w:ascii="Myriad Pro" w:hAnsi="Myriad Pro"/>
                <w:sz w:val="18"/>
                <w:szCs w:val="18"/>
              </w:rPr>
            </w:pPr>
            <w:r>
              <w:rPr>
                <w:rFonts w:ascii="Myriad Pro" w:hAnsi="Myriad Pro"/>
                <w:sz w:val="18"/>
                <w:szCs w:val="18"/>
              </w:rPr>
              <w:lastRenderedPageBreak/>
              <w:t>8.3 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w:t>
            </w:r>
          </w:p>
          <w:p w14:paraId="48B93117" w14:textId="77777777" w:rsidR="00626634" w:rsidRDefault="00626634">
            <w:pPr>
              <w:rPr>
                <w:rFonts w:ascii="Myriad Pro" w:hAnsi="Myriad Pro"/>
                <w:sz w:val="18"/>
                <w:szCs w:val="18"/>
              </w:rPr>
            </w:pPr>
          </w:p>
          <w:p w14:paraId="039D190C" w14:textId="77777777" w:rsidR="00626634" w:rsidRDefault="00626634">
            <w:pPr>
              <w:rPr>
                <w:rFonts w:ascii="Myriad Pro" w:hAnsi="Myriad Pro"/>
                <w:sz w:val="18"/>
                <w:szCs w:val="18"/>
              </w:rPr>
            </w:pPr>
          </w:p>
          <w:p w14:paraId="3CD6A518" w14:textId="77777777" w:rsidR="00626634" w:rsidRDefault="00626634">
            <w:pPr>
              <w:rPr>
                <w:rFonts w:ascii="Myriad Pro" w:hAnsi="Myriad Pro"/>
                <w:sz w:val="18"/>
                <w:szCs w:val="18"/>
              </w:rPr>
            </w:pPr>
            <w:r>
              <w:rPr>
                <w:rFonts w:ascii="Myriad Pro" w:hAnsi="Myriad Pro"/>
                <w:sz w:val="18"/>
                <w:szCs w:val="18"/>
              </w:rPr>
              <w:t>8.4 At the option of and in the sole discretion of UNDP:</w:t>
            </w:r>
          </w:p>
          <w:p w14:paraId="11886B5A" w14:textId="77777777" w:rsidR="00626634" w:rsidRDefault="00626634">
            <w:pPr>
              <w:rPr>
                <w:rFonts w:ascii="Myriad Pro" w:hAnsi="Myriad Pro"/>
                <w:sz w:val="18"/>
                <w:szCs w:val="18"/>
              </w:rPr>
            </w:pPr>
            <w:r>
              <w:rPr>
                <w:rFonts w:ascii="Myriad Pro" w:hAnsi="Myriad Pro"/>
                <w:sz w:val="18"/>
                <w:szCs w:val="18"/>
              </w:rPr>
              <w:t>8.4.1 the qualifications of personnel proposed by the Contractor (e.g., a curriculum vitae) may be reviewed by UNDP prior to such personnel’s performing any obligations under the Contract;</w:t>
            </w:r>
          </w:p>
          <w:p w14:paraId="398B292C" w14:textId="77777777" w:rsidR="00626634" w:rsidRDefault="00626634">
            <w:pPr>
              <w:rPr>
                <w:rFonts w:ascii="Myriad Pro" w:hAnsi="Myriad Pro"/>
                <w:sz w:val="18"/>
                <w:szCs w:val="18"/>
              </w:rPr>
            </w:pPr>
          </w:p>
          <w:p w14:paraId="2AB74FC8" w14:textId="77777777" w:rsidR="00626634" w:rsidRDefault="00626634">
            <w:pPr>
              <w:rPr>
                <w:rFonts w:ascii="Myriad Pro" w:hAnsi="Myriad Pro"/>
                <w:sz w:val="18"/>
                <w:szCs w:val="18"/>
              </w:rPr>
            </w:pPr>
            <w:r>
              <w:rPr>
                <w:rFonts w:ascii="Myriad Pro" w:hAnsi="Myriad Pro"/>
                <w:sz w:val="18"/>
                <w:szCs w:val="18"/>
              </w:rPr>
              <w:t>8.4.2 any personnel proposed by the Contractor to perform obligations under the Contract may be interviewed by qualified staff or officials of UNDP prior to such personnel’s performing any obligations under the Contract; and,</w:t>
            </w:r>
          </w:p>
          <w:p w14:paraId="557C7A7B" w14:textId="77777777" w:rsidR="00626634" w:rsidRDefault="00626634">
            <w:pPr>
              <w:rPr>
                <w:rFonts w:ascii="Myriad Pro" w:hAnsi="Myriad Pro"/>
                <w:sz w:val="18"/>
                <w:szCs w:val="18"/>
              </w:rPr>
            </w:pPr>
            <w:r>
              <w:rPr>
                <w:rFonts w:ascii="Myriad Pro" w:hAnsi="Myriad Pro"/>
                <w:sz w:val="18"/>
                <w:szCs w:val="18"/>
              </w:rPr>
              <w:t>8.4.3 in cases in which, pursuant to Article 8.4.1 or 8.4.2, above, UNDP has reviewed the qualifications of such Contractor’s personnel, UNDP may reasonably refuse to accept any such personnel.</w:t>
            </w:r>
          </w:p>
          <w:p w14:paraId="23739DD2" w14:textId="77777777" w:rsidR="00626634" w:rsidRDefault="00626634">
            <w:pPr>
              <w:rPr>
                <w:rFonts w:ascii="Myriad Pro" w:hAnsi="Myriad Pro"/>
                <w:sz w:val="18"/>
                <w:szCs w:val="18"/>
              </w:rPr>
            </w:pPr>
            <w:r>
              <w:rPr>
                <w:rFonts w:ascii="Myriad Pro" w:hAnsi="Myriad Pro"/>
                <w:sz w:val="18"/>
                <w:szCs w:val="18"/>
              </w:rPr>
              <w:t>8.5 Requirements specified in the Contract regarding the number or qualifications of the</w:t>
            </w:r>
          </w:p>
          <w:p w14:paraId="257A52AA" w14:textId="77777777" w:rsidR="00626634" w:rsidRDefault="00626634">
            <w:pPr>
              <w:rPr>
                <w:rFonts w:ascii="Myriad Pro" w:hAnsi="Myriad Pro"/>
                <w:sz w:val="18"/>
                <w:szCs w:val="18"/>
              </w:rPr>
            </w:pPr>
            <w:r>
              <w:rPr>
                <w:rFonts w:ascii="Myriad Pro" w:hAnsi="Myriad Pro"/>
                <w:sz w:val="18"/>
                <w:szCs w:val="18"/>
              </w:rPr>
              <w:t>Contractor’s personnel may change during the course of performance of the Contract. Any such change shall be made only following written notice of such proposed change and upon written agreement between the Parties regarding such change, subject to the following:</w:t>
            </w:r>
          </w:p>
          <w:p w14:paraId="60C20146" w14:textId="77777777" w:rsidR="00626634" w:rsidRDefault="00626634">
            <w:pPr>
              <w:rPr>
                <w:rFonts w:ascii="Myriad Pro" w:hAnsi="Myriad Pro"/>
                <w:sz w:val="18"/>
                <w:szCs w:val="18"/>
              </w:rPr>
            </w:pPr>
          </w:p>
          <w:p w14:paraId="0DB7B924" w14:textId="77777777" w:rsidR="00626634" w:rsidRDefault="00626634">
            <w:pPr>
              <w:rPr>
                <w:rFonts w:ascii="Myriad Pro" w:hAnsi="Myriad Pro"/>
                <w:sz w:val="18"/>
                <w:szCs w:val="18"/>
              </w:rPr>
            </w:pPr>
            <w:r>
              <w:rPr>
                <w:rFonts w:ascii="Myriad Pro" w:hAnsi="Myriad Pro"/>
                <w:sz w:val="18"/>
                <w:szCs w:val="18"/>
              </w:rPr>
              <w:t>8.5.1 UNDP may, at any time, request, in writing, the withdrawal or replacement of any of the Contractor’s personnel, and such request shall not be unreasonably refused by the Contractor.</w:t>
            </w:r>
          </w:p>
          <w:p w14:paraId="5C466455" w14:textId="77777777" w:rsidR="00626634" w:rsidRDefault="00626634">
            <w:pPr>
              <w:rPr>
                <w:rFonts w:ascii="Myriad Pro" w:hAnsi="Myriad Pro"/>
                <w:sz w:val="18"/>
                <w:szCs w:val="18"/>
              </w:rPr>
            </w:pPr>
          </w:p>
          <w:p w14:paraId="1383EAF2" w14:textId="77777777" w:rsidR="00626634" w:rsidRDefault="00626634">
            <w:pPr>
              <w:rPr>
                <w:rFonts w:ascii="Myriad Pro" w:hAnsi="Myriad Pro"/>
                <w:sz w:val="18"/>
                <w:szCs w:val="18"/>
              </w:rPr>
            </w:pPr>
            <w:r>
              <w:rPr>
                <w:rFonts w:ascii="Myriad Pro" w:hAnsi="Myriad Pro"/>
                <w:sz w:val="18"/>
                <w:szCs w:val="18"/>
              </w:rPr>
              <w:t>8.5.2 Any of the Contractor’s personnel assigned to perform obligations under the Contract shall not be withdrawn or replaced without the prior written consent of UNDP, which shall not be unreasonably withheld.</w:t>
            </w:r>
          </w:p>
          <w:p w14:paraId="46D90621" w14:textId="77777777" w:rsidR="00626634" w:rsidRDefault="00626634">
            <w:pPr>
              <w:rPr>
                <w:rFonts w:ascii="Myriad Pro" w:hAnsi="Myriad Pro"/>
                <w:sz w:val="18"/>
                <w:szCs w:val="18"/>
              </w:rPr>
            </w:pPr>
          </w:p>
          <w:p w14:paraId="0ECCED05" w14:textId="77777777" w:rsidR="00626634" w:rsidRDefault="00626634">
            <w:pPr>
              <w:rPr>
                <w:rFonts w:ascii="Myriad Pro" w:hAnsi="Myriad Pro"/>
                <w:sz w:val="18"/>
                <w:szCs w:val="18"/>
              </w:rPr>
            </w:pPr>
            <w:r>
              <w:rPr>
                <w:rFonts w:ascii="Myriad Pro" w:hAnsi="Myriad Pro"/>
                <w:sz w:val="18"/>
                <w:szCs w:val="18"/>
              </w:rPr>
              <w:t>8.5.3 The withdrawal or replacement of the Contractor’s personnel shall be carried out as quickly as possible and in a manner that will not adversely affect the performance of obligations under the Contract.</w:t>
            </w:r>
          </w:p>
          <w:p w14:paraId="66AD81CD" w14:textId="77777777" w:rsidR="00626634" w:rsidRDefault="00626634">
            <w:pPr>
              <w:rPr>
                <w:rFonts w:ascii="Myriad Pro" w:hAnsi="Myriad Pro"/>
                <w:sz w:val="18"/>
                <w:szCs w:val="18"/>
              </w:rPr>
            </w:pPr>
            <w:r>
              <w:rPr>
                <w:rFonts w:ascii="Myriad Pro" w:hAnsi="Myriad Pro"/>
                <w:sz w:val="18"/>
                <w:szCs w:val="18"/>
              </w:rPr>
              <w:t>8.5.4 All expenses related to the withdrawal or replacement of the Contractor’s personnel shall, in all cases, be borne exclusively by the Contractor.</w:t>
            </w:r>
          </w:p>
          <w:p w14:paraId="29597D06" w14:textId="77777777" w:rsidR="00626634" w:rsidRDefault="00626634">
            <w:pPr>
              <w:rPr>
                <w:rFonts w:ascii="Myriad Pro" w:hAnsi="Myriad Pro"/>
                <w:sz w:val="18"/>
                <w:szCs w:val="18"/>
              </w:rPr>
            </w:pPr>
            <w:r>
              <w:rPr>
                <w:rFonts w:ascii="Myriad Pro" w:hAnsi="Myriad Pro"/>
                <w:sz w:val="18"/>
                <w:szCs w:val="18"/>
              </w:rPr>
              <w:t>8.5.5 Any request by UNDP for the withdrawal or replacement of the Contractor’s personnel shall not be considered to be a termination, in whole or in part, of the Contract, and UNDP shall not bear any liability in respect of such withdrawn or replaced personnel.</w:t>
            </w:r>
          </w:p>
          <w:p w14:paraId="691E2A11" w14:textId="77777777" w:rsidR="00626634" w:rsidRDefault="00626634">
            <w:pPr>
              <w:rPr>
                <w:rFonts w:ascii="Myriad Pro" w:hAnsi="Myriad Pro"/>
                <w:sz w:val="18"/>
                <w:szCs w:val="18"/>
              </w:rPr>
            </w:pPr>
            <w:r>
              <w:rPr>
                <w:rFonts w:ascii="Myriad Pro" w:hAnsi="Myriad Pro"/>
                <w:sz w:val="18"/>
                <w:szCs w:val="18"/>
              </w:rPr>
              <w:t xml:space="preserve">8.5.6 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w:t>
            </w:r>
            <w:r>
              <w:rPr>
                <w:rFonts w:ascii="Myriad Pro" w:hAnsi="Myriad Pro"/>
                <w:sz w:val="18"/>
                <w:szCs w:val="18"/>
              </w:rPr>
              <w:lastRenderedPageBreak/>
              <w:t>performance by the Contractor of its obligations under the Contract that is substantially the result of such personnel’s being withdrawn or replaced.</w:t>
            </w:r>
          </w:p>
          <w:p w14:paraId="4540B4AD" w14:textId="77777777" w:rsidR="00626634" w:rsidRDefault="00626634">
            <w:pPr>
              <w:rPr>
                <w:rFonts w:ascii="Myriad Pro" w:hAnsi="Myriad Pro"/>
                <w:sz w:val="18"/>
                <w:szCs w:val="18"/>
              </w:rPr>
            </w:pPr>
          </w:p>
          <w:p w14:paraId="5E603D44" w14:textId="77777777" w:rsidR="00626634" w:rsidRDefault="00626634">
            <w:pPr>
              <w:rPr>
                <w:rFonts w:ascii="Myriad Pro" w:hAnsi="Myriad Pro"/>
                <w:sz w:val="18"/>
                <w:szCs w:val="18"/>
              </w:rPr>
            </w:pPr>
          </w:p>
          <w:p w14:paraId="2D1B538A" w14:textId="77777777" w:rsidR="00626634" w:rsidRDefault="00626634">
            <w:pPr>
              <w:rPr>
                <w:rFonts w:ascii="Myriad Pro" w:hAnsi="Myriad Pro"/>
                <w:sz w:val="18"/>
                <w:szCs w:val="18"/>
              </w:rPr>
            </w:pPr>
            <w:r>
              <w:rPr>
                <w:rFonts w:ascii="Myriad Pro" w:hAnsi="Myriad Pro"/>
                <w:sz w:val="18"/>
                <w:szCs w:val="18"/>
              </w:rPr>
              <w:t>8.6 Nothing in Articles 8.3, 8.4 and 8.5, above, shall be construed to create any obligations on the part of UNDP with respect to the Contractor’s personnel assigned to perform work under the</w:t>
            </w:r>
          </w:p>
          <w:p w14:paraId="0C6095F3" w14:textId="77777777" w:rsidR="00626634" w:rsidRDefault="00626634">
            <w:pPr>
              <w:rPr>
                <w:rFonts w:ascii="Myriad Pro" w:hAnsi="Myriad Pro"/>
                <w:sz w:val="18"/>
                <w:szCs w:val="18"/>
              </w:rPr>
            </w:pPr>
            <w:r>
              <w:rPr>
                <w:rFonts w:ascii="Myriad Pro" w:hAnsi="Myriad Pro"/>
                <w:sz w:val="18"/>
                <w:szCs w:val="18"/>
              </w:rPr>
              <w:t>Contract, and such personnel shall remain the sole responsibility of the Contractor.</w:t>
            </w:r>
          </w:p>
          <w:p w14:paraId="70654352" w14:textId="77777777" w:rsidR="00626634" w:rsidRDefault="00626634">
            <w:pPr>
              <w:rPr>
                <w:rFonts w:ascii="Myriad Pro" w:hAnsi="Myriad Pro"/>
                <w:sz w:val="18"/>
                <w:szCs w:val="18"/>
              </w:rPr>
            </w:pPr>
            <w:r>
              <w:rPr>
                <w:rFonts w:ascii="Myriad Pro" w:hAnsi="Myriad Pro"/>
                <w:sz w:val="18"/>
                <w:szCs w:val="18"/>
              </w:rPr>
              <w:t>8.7 The Contractor shall be responsible for requiring that all personnel assigned by it to perform any obligations under the Contract and who may have access to any premises or other property of UNDP shall:</w:t>
            </w:r>
          </w:p>
          <w:p w14:paraId="77D49BE5" w14:textId="77777777" w:rsidR="00626634" w:rsidRDefault="00626634">
            <w:pPr>
              <w:rPr>
                <w:rFonts w:ascii="Myriad Pro" w:hAnsi="Myriad Pro"/>
                <w:sz w:val="18"/>
                <w:szCs w:val="18"/>
              </w:rPr>
            </w:pPr>
            <w:r>
              <w:rPr>
                <w:rFonts w:ascii="Myriad Pro" w:hAnsi="Myriad Pro"/>
                <w:sz w:val="18"/>
                <w:szCs w:val="18"/>
              </w:rPr>
              <w:t>8.7.1 undergo or comply with security screening requirements made known to the Contractor by UNDP, including but not limited to, a review of any criminal history;</w:t>
            </w:r>
          </w:p>
          <w:p w14:paraId="326D8AD1" w14:textId="77777777" w:rsidR="00626634" w:rsidRDefault="00626634">
            <w:pPr>
              <w:rPr>
                <w:rFonts w:ascii="Myriad Pro" w:hAnsi="Myriad Pro"/>
                <w:sz w:val="18"/>
                <w:szCs w:val="18"/>
              </w:rPr>
            </w:pPr>
          </w:p>
          <w:p w14:paraId="2F7339AF" w14:textId="77777777" w:rsidR="00626634" w:rsidRDefault="00626634">
            <w:pPr>
              <w:rPr>
                <w:rFonts w:ascii="Myriad Pro" w:hAnsi="Myriad Pro"/>
                <w:sz w:val="18"/>
                <w:szCs w:val="18"/>
              </w:rPr>
            </w:pPr>
            <w:r>
              <w:rPr>
                <w:rFonts w:ascii="Myriad Pro" w:hAnsi="Myriad Pro"/>
                <w:sz w:val="18"/>
                <w:szCs w:val="18"/>
              </w:rPr>
              <w:t>8.7.2when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w:t>
            </w:r>
          </w:p>
          <w:p w14:paraId="7278CC88" w14:textId="77777777" w:rsidR="00626634" w:rsidRDefault="00626634">
            <w:pPr>
              <w:rPr>
                <w:rFonts w:ascii="Myriad Pro" w:hAnsi="Myriad Pro"/>
                <w:sz w:val="18"/>
                <w:szCs w:val="18"/>
              </w:rPr>
            </w:pPr>
          </w:p>
          <w:p w14:paraId="1F4B7512" w14:textId="77777777" w:rsidR="00626634" w:rsidRDefault="00626634">
            <w:pPr>
              <w:rPr>
                <w:rFonts w:ascii="Myriad Pro" w:hAnsi="Myriad Pro"/>
                <w:sz w:val="18"/>
                <w:szCs w:val="18"/>
              </w:rPr>
            </w:pPr>
          </w:p>
          <w:p w14:paraId="2CD6EA2A" w14:textId="77777777" w:rsidR="00626634" w:rsidRDefault="00626634">
            <w:pPr>
              <w:rPr>
                <w:rFonts w:ascii="Myriad Pro" w:hAnsi="Myriad Pro"/>
                <w:sz w:val="18"/>
                <w:szCs w:val="18"/>
              </w:rPr>
            </w:pPr>
            <w:r>
              <w:rPr>
                <w:rFonts w:ascii="Myriad Pro" w:hAnsi="Myriad Pro"/>
                <w:sz w:val="18"/>
                <w:szCs w:val="18"/>
              </w:rPr>
              <w:t>8.8 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w:t>
            </w:r>
          </w:p>
          <w:p w14:paraId="4BE210B1" w14:textId="77777777" w:rsidR="00626634" w:rsidRDefault="00626634">
            <w:pPr>
              <w:rPr>
                <w:rFonts w:ascii="Myriad Pro" w:hAnsi="Myriad Pro"/>
                <w:sz w:val="18"/>
                <w:szCs w:val="18"/>
              </w:rPr>
            </w:pPr>
          </w:p>
          <w:p w14:paraId="3AA7426C" w14:textId="77777777" w:rsidR="00626634" w:rsidRDefault="00626634">
            <w:pPr>
              <w:rPr>
                <w:rFonts w:ascii="Myriad Pro" w:hAnsi="Myriad Pro"/>
                <w:sz w:val="18"/>
                <w:szCs w:val="18"/>
              </w:rPr>
            </w:pPr>
            <w:r>
              <w:rPr>
                <w:rFonts w:ascii="Myriad Pro" w:hAnsi="Myriad Pro"/>
                <w:sz w:val="18"/>
                <w:szCs w:val="18"/>
              </w:rPr>
              <w:t xml:space="preserve"> </w:t>
            </w:r>
          </w:p>
          <w:p w14:paraId="3DAC0732" w14:textId="77777777" w:rsidR="00626634" w:rsidRDefault="00626634">
            <w:pPr>
              <w:rPr>
                <w:rFonts w:ascii="Myriad Pro" w:hAnsi="Myriad Pro"/>
                <w:sz w:val="18"/>
                <w:szCs w:val="18"/>
              </w:rPr>
            </w:pPr>
            <w:r>
              <w:rPr>
                <w:rFonts w:ascii="Myriad Pro" w:hAnsi="Myriad Pro"/>
                <w:sz w:val="18"/>
                <w:szCs w:val="18"/>
              </w:rPr>
              <w:t>8.9 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w:t>
            </w:r>
          </w:p>
          <w:p w14:paraId="0B9CDA77" w14:textId="77777777" w:rsidR="00626634" w:rsidRDefault="00626634">
            <w:pPr>
              <w:rPr>
                <w:rFonts w:ascii="Myriad Pro" w:hAnsi="Myriad Pro"/>
                <w:sz w:val="18"/>
                <w:szCs w:val="18"/>
              </w:rPr>
            </w:pPr>
            <w:r>
              <w:rPr>
                <w:rFonts w:ascii="Myriad Pro" w:hAnsi="Myriad Pro"/>
                <w:sz w:val="18"/>
                <w:szCs w:val="18"/>
              </w:rPr>
              <w:t>8.10 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w:t>
            </w:r>
          </w:p>
          <w:p w14:paraId="1B75BDC8" w14:textId="77777777" w:rsidR="00626634" w:rsidRDefault="00626634">
            <w:pPr>
              <w:rPr>
                <w:rFonts w:ascii="Myriad Pro" w:hAnsi="Myriad Pro"/>
                <w:sz w:val="18"/>
                <w:szCs w:val="18"/>
              </w:rPr>
            </w:pPr>
            <w:r>
              <w:rPr>
                <w:rFonts w:ascii="Myriad Pro" w:hAnsi="Myriad Pro"/>
                <w:sz w:val="18"/>
                <w:szCs w:val="18"/>
              </w:rPr>
              <w:t>8.11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w:t>
            </w:r>
          </w:p>
          <w:p w14:paraId="0EFE5E20" w14:textId="77777777" w:rsidR="00626634" w:rsidRDefault="00626634">
            <w:pPr>
              <w:rPr>
                <w:rFonts w:ascii="Myriad Pro" w:hAnsi="Myriad Pro"/>
                <w:sz w:val="18"/>
                <w:szCs w:val="18"/>
              </w:rPr>
            </w:pPr>
            <w:r>
              <w:rPr>
                <w:rFonts w:ascii="Myriad Pro" w:hAnsi="Myriad Pro"/>
                <w:sz w:val="18"/>
                <w:szCs w:val="18"/>
              </w:rPr>
              <w:t>Contractor shall remain solely responsible for the security of its personnel and for UNDP’s property in its custody as set forth in paragraph 8.10 above.</w:t>
            </w:r>
          </w:p>
          <w:p w14:paraId="4F6DBB81" w14:textId="77777777" w:rsidR="00626634" w:rsidRDefault="00626634">
            <w:pPr>
              <w:rPr>
                <w:rFonts w:ascii="Myriad Pro" w:hAnsi="Myriad Pro"/>
                <w:sz w:val="18"/>
                <w:szCs w:val="18"/>
              </w:rPr>
            </w:pPr>
          </w:p>
          <w:p w14:paraId="3FBF2173" w14:textId="77777777" w:rsidR="00626634" w:rsidRDefault="00626634">
            <w:pPr>
              <w:rPr>
                <w:rFonts w:ascii="Myriad Pro" w:hAnsi="Myriad Pro"/>
                <w:sz w:val="18"/>
                <w:szCs w:val="18"/>
              </w:rPr>
            </w:pPr>
          </w:p>
          <w:p w14:paraId="22730D99" w14:textId="77777777" w:rsidR="00626634" w:rsidRDefault="00626634">
            <w:pPr>
              <w:rPr>
                <w:rFonts w:ascii="Myriad Pro" w:hAnsi="Myriad Pro"/>
                <w:sz w:val="18"/>
                <w:szCs w:val="18"/>
              </w:rPr>
            </w:pPr>
            <w:r>
              <w:rPr>
                <w:rFonts w:ascii="Myriad Pro" w:hAnsi="Myriad Pro"/>
                <w:sz w:val="18"/>
                <w:szCs w:val="18"/>
              </w:rPr>
              <w:t>9.ASSIGNMENT:</w:t>
            </w:r>
          </w:p>
          <w:p w14:paraId="32DD71BC" w14:textId="77777777" w:rsidR="00626634" w:rsidRDefault="00626634">
            <w:pPr>
              <w:rPr>
                <w:rFonts w:ascii="Myriad Pro" w:hAnsi="Myriad Pro"/>
                <w:sz w:val="18"/>
                <w:szCs w:val="18"/>
              </w:rPr>
            </w:pPr>
            <w:r>
              <w:rPr>
                <w:rFonts w:ascii="Myriad Pro" w:hAnsi="Myriad Pro"/>
                <w:sz w:val="18"/>
                <w:szCs w:val="18"/>
              </w:rPr>
              <w:t>9.1 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w:t>
            </w:r>
          </w:p>
          <w:p w14:paraId="74611A40" w14:textId="77777777" w:rsidR="00626634" w:rsidRDefault="00626634">
            <w:pPr>
              <w:rPr>
                <w:rFonts w:ascii="Myriad Pro" w:hAnsi="Myriad Pro"/>
                <w:sz w:val="18"/>
                <w:szCs w:val="18"/>
              </w:rPr>
            </w:pPr>
          </w:p>
          <w:p w14:paraId="4C390B1A" w14:textId="77777777" w:rsidR="00626634" w:rsidRDefault="00626634">
            <w:pPr>
              <w:rPr>
                <w:rFonts w:ascii="Myriad Pro" w:hAnsi="Myriad Pro"/>
                <w:sz w:val="18"/>
                <w:szCs w:val="18"/>
              </w:rPr>
            </w:pPr>
          </w:p>
          <w:p w14:paraId="436BB60B" w14:textId="77777777" w:rsidR="00626634" w:rsidRDefault="00626634">
            <w:pPr>
              <w:rPr>
                <w:rFonts w:ascii="Myriad Pro" w:hAnsi="Myriad Pro"/>
                <w:sz w:val="18"/>
                <w:szCs w:val="18"/>
              </w:rPr>
            </w:pPr>
          </w:p>
          <w:p w14:paraId="1633966C" w14:textId="77777777" w:rsidR="00626634" w:rsidRDefault="00626634">
            <w:pPr>
              <w:rPr>
                <w:rFonts w:ascii="Myriad Pro" w:hAnsi="Myriad Pro"/>
                <w:sz w:val="18"/>
                <w:szCs w:val="18"/>
              </w:rPr>
            </w:pPr>
          </w:p>
          <w:p w14:paraId="541E5937" w14:textId="77777777" w:rsidR="00626634" w:rsidRDefault="00626634">
            <w:pPr>
              <w:rPr>
                <w:rFonts w:ascii="Myriad Pro" w:hAnsi="Myriad Pro"/>
                <w:sz w:val="18"/>
                <w:szCs w:val="18"/>
              </w:rPr>
            </w:pPr>
          </w:p>
          <w:p w14:paraId="2B5184B9" w14:textId="77777777" w:rsidR="00626634" w:rsidRDefault="00626634">
            <w:pPr>
              <w:rPr>
                <w:rFonts w:ascii="Myriad Pro" w:hAnsi="Myriad Pro"/>
                <w:sz w:val="18"/>
                <w:szCs w:val="18"/>
              </w:rPr>
            </w:pPr>
            <w:r>
              <w:rPr>
                <w:rFonts w:ascii="Myriad Pro" w:hAnsi="Myriad Pro"/>
                <w:sz w:val="18"/>
                <w:szCs w:val="18"/>
              </w:rPr>
              <w:t>9.2 The Contractor may assign or otherwise transfer the Contract to the surviving entity resulting from a reorganization of the Contractor’s operations, provided that:</w:t>
            </w:r>
          </w:p>
          <w:p w14:paraId="715D7CB4" w14:textId="77777777" w:rsidR="00626634" w:rsidRDefault="00626634">
            <w:pPr>
              <w:rPr>
                <w:rFonts w:ascii="Myriad Pro" w:hAnsi="Myriad Pro"/>
                <w:sz w:val="18"/>
                <w:szCs w:val="18"/>
              </w:rPr>
            </w:pPr>
          </w:p>
          <w:p w14:paraId="2A85FAE1" w14:textId="77777777" w:rsidR="00626634" w:rsidRDefault="00626634">
            <w:pPr>
              <w:rPr>
                <w:rFonts w:ascii="Myriad Pro" w:hAnsi="Myriad Pro"/>
                <w:sz w:val="18"/>
                <w:szCs w:val="18"/>
              </w:rPr>
            </w:pPr>
            <w:r>
              <w:rPr>
                <w:rFonts w:ascii="Myriad Pro" w:hAnsi="Myriad Pro"/>
                <w:sz w:val="18"/>
                <w:szCs w:val="18"/>
              </w:rPr>
              <w:t>9.2.1 such reorganization is not the result of any bankruptcy, receivership or other similar proceedings; and,</w:t>
            </w:r>
          </w:p>
          <w:p w14:paraId="70F65C62" w14:textId="77777777" w:rsidR="00626634" w:rsidRDefault="00626634">
            <w:pPr>
              <w:rPr>
                <w:rFonts w:ascii="Myriad Pro" w:hAnsi="Myriad Pro"/>
                <w:sz w:val="18"/>
                <w:szCs w:val="18"/>
              </w:rPr>
            </w:pPr>
          </w:p>
          <w:p w14:paraId="364302DB" w14:textId="77777777" w:rsidR="00626634" w:rsidRDefault="00626634">
            <w:pPr>
              <w:rPr>
                <w:rFonts w:ascii="Myriad Pro" w:hAnsi="Myriad Pro"/>
                <w:sz w:val="18"/>
                <w:szCs w:val="18"/>
              </w:rPr>
            </w:pPr>
            <w:r>
              <w:rPr>
                <w:rFonts w:ascii="Myriad Pro" w:hAnsi="Myriad Pro"/>
                <w:sz w:val="18"/>
                <w:szCs w:val="18"/>
              </w:rPr>
              <w:t>9.2.2 such reorganization arises from a sale, merger, or acquisition of all or substantially all of the Contractor’s assets or ownership interests; and,</w:t>
            </w:r>
          </w:p>
          <w:p w14:paraId="43D14AB9" w14:textId="77777777" w:rsidR="00626634" w:rsidRDefault="00626634">
            <w:pPr>
              <w:rPr>
                <w:rFonts w:ascii="Myriad Pro" w:hAnsi="Myriad Pro"/>
                <w:sz w:val="18"/>
                <w:szCs w:val="18"/>
              </w:rPr>
            </w:pPr>
            <w:r>
              <w:rPr>
                <w:rFonts w:ascii="Myriad Pro" w:hAnsi="Myriad Pro"/>
                <w:sz w:val="18"/>
                <w:szCs w:val="18"/>
              </w:rPr>
              <w:t>9.2.3 the Contractor promptly notifies UNDP about such assignment or transfer at the earliest opportunity; and,</w:t>
            </w:r>
          </w:p>
          <w:p w14:paraId="4F2C79C4" w14:textId="77777777" w:rsidR="00626634" w:rsidRDefault="00626634">
            <w:pPr>
              <w:rPr>
                <w:rFonts w:ascii="Myriad Pro" w:hAnsi="Myriad Pro"/>
                <w:sz w:val="18"/>
                <w:szCs w:val="18"/>
              </w:rPr>
            </w:pPr>
            <w:r>
              <w:rPr>
                <w:rFonts w:ascii="Myriad Pro" w:hAnsi="Myriad Pro"/>
                <w:sz w:val="18"/>
                <w:szCs w:val="18"/>
              </w:rPr>
              <w:t>9.2.4 the assignee or transferee agrees in writing to be bound by all of the terms and conditions of the Contract, and such writing is promptly provided to UNDP following the assignment or transfer.</w:t>
            </w:r>
          </w:p>
          <w:p w14:paraId="784836E1" w14:textId="77777777" w:rsidR="00626634" w:rsidRDefault="00626634">
            <w:pPr>
              <w:rPr>
                <w:rFonts w:ascii="Myriad Pro" w:hAnsi="Myriad Pro"/>
                <w:sz w:val="18"/>
                <w:szCs w:val="18"/>
              </w:rPr>
            </w:pPr>
          </w:p>
          <w:p w14:paraId="056E5E69" w14:textId="77777777" w:rsidR="00626634" w:rsidRDefault="00626634">
            <w:pPr>
              <w:rPr>
                <w:rFonts w:ascii="Myriad Pro" w:hAnsi="Myriad Pro"/>
                <w:sz w:val="18"/>
                <w:szCs w:val="18"/>
              </w:rPr>
            </w:pPr>
            <w:r>
              <w:rPr>
                <w:rFonts w:ascii="Myriad Pro" w:hAnsi="Myriad Pro"/>
                <w:sz w:val="18"/>
                <w:szCs w:val="18"/>
              </w:rPr>
              <w:t>10.SUBCONTRACTING: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w:t>
            </w:r>
          </w:p>
          <w:p w14:paraId="7628A19B" w14:textId="77777777" w:rsidR="00626634" w:rsidRDefault="00626634">
            <w:pPr>
              <w:rPr>
                <w:rFonts w:ascii="Myriad Pro" w:hAnsi="Myriad Pro"/>
                <w:sz w:val="18"/>
                <w:szCs w:val="18"/>
              </w:rPr>
            </w:pPr>
            <w:r>
              <w:rPr>
                <w:rFonts w:ascii="Myriad Pro" w:hAnsi="Myriad Pro"/>
                <w:sz w:val="18"/>
                <w:szCs w:val="18"/>
              </w:rPr>
              <w:t>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w:t>
            </w:r>
          </w:p>
          <w:p w14:paraId="0FCCB1BF" w14:textId="77777777" w:rsidR="00626634" w:rsidRDefault="00626634">
            <w:pPr>
              <w:rPr>
                <w:rFonts w:ascii="Myriad Pro" w:hAnsi="Myriad Pro"/>
                <w:sz w:val="18"/>
                <w:szCs w:val="18"/>
              </w:rPr>
            </w:pPr>
          </w:p>
          <w:p w14:paraId="3ACB985F" w14:textId="77777777" w:rsidR="00626634" w:rsidRDefault="00626634">
            <w:pPr>
              <w:rPr>
                <w:rFonts w:ascii="Myriad Pro" w:hAnsi="Myriad Pro"/>
                <w:sz w:val="18"/>
                <w:szCs w:val="18"/>
              </w:rPr>
            </w:pPr>
          </w:p>
          <w:p w14:paraId="2FA13FE4" w14:textId="77777777" w:rsidR="00626634" w:rsidRDefault="00626634">
            <w:pPr>
              <w:rPr>
                <w:rFonts w:ascii="Myriad Pro" w:hAnsi="Myriad Pro"/>
                <w:sz w:val="18"/>
                <w:szCs w:val="18"/>
              </w:rPr>
            </w:pPr>
          </w:p>
          <w:p w14:paraId="581CDD53" w14:textId="77777777" w:rsidR="00626634" w:rsidRDefault="00626634">
            <w:pPr>
              <w:rPr>
                <w:rFonts w:ascii="Myriad Pro" w:hAnsi="Myriad Pro"/>
                <w:sz w:val="18"/>
                <w:szCs w:val="18"/>
              </w:rPr>
            </w:pPr>
            <w:r>
              <w:rPr>
                <w:rFonts w:ascii="Myriad Pro" w:hAnsi="Myriad Pro"/>
                <w:sz w:val="18"/>
                <w:szCs w:val="18"/>
              </w:rPr>
              <w:t xml:space="preserve">11.PURCHASE OF GOODS: To the extent that the Contract involves any purchase of the Goods, whether in whole or in </w:t>
            </w:r>
            <w:r>
              <w:rPr>
                <w:rFonts w:ascii="Myriad Pro" w:hAnsi="Myriad Pro"/>
                <w:sz w:val="18"/>
                <w:szCs w:val="18"/>
              </w:rPr>
              <w:lastRenderedPageBreak/>
              <w:t>part, and unless specifically stated otherwise in the Contract, the following conditions shall apply to such purchases under the Contract:</w:t>
            </w:r>
          </w:p>
          <w:p w14:paraId="6663AEA3" w14:textId="77777777" w:rsidR="00626634" w:rsidRDefault="00626634">
            <w:pPr>
              <w:rPr>
                <w:rFonts w:ascii="Myriad Pro" w:hAnsi="Myriad Pro"/>
                <w:sz w:val="18"/>
                <w:szCs w:val="18"/>
              </w:rPr>
            </w:pPr>
            <w:r>
              <w:rPr>
                <w:rFonts w:ascii="Myriad Pro" w:hAnsi="Myriad Pro"/>
                <w:sz w:val="18"/>
                <w:szCs w:val="18"/>
              </w:rPr>
              <w:t>11.1 DELIVERY OF GOODS: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Contract(including, but not limited to, in any “INCOTERM” or similar trade term), the entire risk of loss,</w:t>
            </w:r>
          </w:p>
          <w:p w14:paraId="192F9C3A" w14:textId="77777777" w:rsidR="00626634" w:rsidRDefault="00626634">
            <w:pPr>
              <w:rPr>
                <w:rFonts w:ascii="Myriad Pro" w:hAnsi="Myriad Pro"/>
                <w:sz w:val="18"/>
                <w:szCs w:val="18"/>
              </w:rPr>
            </w:pPr>
            <w:r>
              <w:rPr>
                <w:rFonts w:ascii="Myriad Pro" w:hAnsi="Myriad Pro"/>
                <w:sz w:val="18"/>
                <w:szCs w:val="18"/>
              </w:rPr>
              <w:t>damage to, or destruction of the Goods shall be borne exclusively by the Contractor until physical delivery of the Goods to UNDP in accordance with the terms of the Contract. Delivery of the Goods shall not be deemed in itself as constituting acceptance of the Goods by UNDP.</w:t>
            </w:r>
          </w:p>
          <w:p w14:paraId="52891DF5" w14:textId="77777777" w:rsidR="00626634" w:rsidRDefault="00626634">
            <w:pPr>
              <w:rPr>
                <w:rFonts w:ascii="Myriad Pro" w:hAnsi="Myriad Pro"/>
                <w:sz w:val="18"/>
                <w:szCs w:val="18"/>
              </w:rPr>
            </w:pPr>
            <w:r>
              <w:rPr>
                <w:rFonts w:ascii="Myriad Pro" w:hAnsi="Myriad Pro"/>
                <w:sz w:val="18"/>
                <w:szCs w:val="18"/>
              </w:rPr>
              <w:t>11.2 INSPECTION OF THE GOODS: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w:t>
            </w:r>
          </w:p>
          <w:p w14:paraId="714F2561" w14:textId="77777777" w:rsidR="00626634" w:rsidRDefault="00626634">
            <w:pPr>
              <w:rPr>
                <w:rFonts w:ascii="Myriad Pro" w:hAnsi="Myriad Pro"/>
                <w:sz w:val="18"/>
                <w:szCs w:val="18"/>
              </w:rPr>
            </w:pPr>
          </w:p>
          <w:p w14:paraId="0459F13A" w14:textId="77777777" w:rsidR="00626634" w:rsidRDefault="00626634">
            <w:pPr>
              <w:rPr>
                <w:rFonts w:ascii="Myriad Pro" w:hAnsi="Myriad Pro"/>
                <w:sz w:val="18"/>
                <w:szCs w:val="18"/>
              </w:rPr>
            </w:pPr>
            <w:r>
              <w:rPr>
                <w:rFonts w:ascii="Myriad Pro" w:hAnsi="Myriad Pro"/>
                <w:sz w:val="18"/>
                <w:szCs w:val="18"/>
              </w:rPr>
              <w:t>11.3 PACKAGING OF THE GOODS: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w:t>
            </w:r>
          </w:p>
          <w:p w14:paraId="098802A2" w14:textId="77777777" w:rsidR="00626634" w:rsidRDefault="00626634">
            <w:pPr>
              <w:rPr>
                <w:rFonts w:ascii="Myriad Pro" w:hAnsi="Myriad Pro"/>
                <w:sz w:val="18"/>
                <w:szCs w:val="18"/>
              </w:rPr>
            </w:pPr>
            <w:r>
              <w:rPr>
                <w:rFonts w:ascii="Myriad Pro" w:hAnsi="Myriad Pro"/>
                <w:sz w:val="18"/>
                <w:szCs w:val="18"/>
              </w:rPr>
              <w:t xml:space="preserve">11.4 TRANSPORTATION &amp; FREIGHT: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so as to </w:t>
            </w:r>
            <w:r>
              <w:rPr>
                <w:rFonts w:ascii="Myriad Pro" w:hAnsi="Myriad Pro"/>
                <w:sz w:val="18"/>
                <w:szCs w:val="18"/>
              </w:rPr>
              <w:lastRenderedPageBreak/>
              <w:t>enable UNDP to take delivery of the Goods in accordance with the requirements of the Contract.</w:t>
            </w:r>
          </w:p>
          <w:p w14:paraId="41D9BC0C" w14:textId="77777777" w:rsidR="00626634" w:rsidRDefault="00626634">
            <w:pPr>
              <w:rPr>
                <w:rFonts w:ascii="Myriad Pro" w:hAnsi="Myriad Pro"/>
                <w:sz w:val="18"/>
                <w:szCs w:val="18"/>
              </w:rPr>
            </w:pPr>
            <w:r>
              <w:rPr>
                <w:rFonts w:ascii="Myriad Pro" w:hAnsi="Myriad Pro"/>
                <w:sz w:val="18"/>
                <w:szCs w:val="18"/>
              </w:rPr>
              <w:t>11.5 WARRANTIES: Unless otherwise specified in the Contract, in addition to and without limiting any other warranties, remedies or rights of UNDP stated in or arising under the Contract, the Contractor warrants and represents that:</w:t>
            </w:r>
          </w:p>
          <w:p w14:paraId="590FDEDE" w14:textId="77777777" w:rsidR="00626634" w:rsidRDefault="00626634">
            <w:pPr>
              <w:rPr>
                <w:rFonts w:ascii="Myriad Pro" w:hAnsi="Myriad Pro"/>
                <w:sz w:val="18"/>
                <w:szCs w:val="18"/>
              </w:rPr>
            </w:pPr>
            <w:r>
              <w:rPr>
                <w:rFonts w:ascii="Myriad Pro" w:hAnsi="Myriad Pro"/>
                <w:sz w:val="18"/>
                <w:szCs w:val="18"/>
              </w:rPr>
              <w:t>11.5.1 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w:t>
            </w:r>
          </w:p>
          <w:p w14:paraId="50E5C191" w14:textId="77777777" w:rsidR="00626634" w:rsidRDefault="00626634">
            <w:pPr>
              <w:rPr>
                <w:rFonts w:ascii="Myriad Pro" w:hAnsi="Myriad Pro"/>
                <w:sz w:val="18"/>
                <w:szCs w:val="18"/>
              </w:rPr>
            </w:pPr>
          </w:p>
          <w:p w14:paraId="193FA621" w14:textId="77777777" w:rsidR="00626634" w:rsidRDefault="00626634">
            <w:pPr>
              <w:rPr>
                <w:rFonts w:ascii="Myriad Pro" w:hAnsi="Myriad Pro"/>
                <w:sz w:val="18"/>
                <w:szCs w:val="18"/>
              </w:rPr>
            </w:pPr>
            <w:r>
              <w:rPr>
                <w:rFonts w:ascii="Myriad Pro" w:hAnsi="Myriad Pro"/>
                <w:sz w:val="18"/>
                <w:szCs w:val="18"/>
              </w:rPr>
              <w:t>11.5.2 If the Contractor is not the original manufacturer of the Goods, the Contractor shall provide UNDP with the benefit of all manufacturers’ warranties in addition to any other warranties required to be provided under the Contract;</w:t>
            </w:r>
          </w:p>
          <w:p w14:paraId="39D4FA48" w14:textId="77777777" w:rsidR="00626634" w:rsidRDefault="00626634">
            <w:pPr>
              <w:rPr>
                <w:rFonts w:ascii="Myriad Pro" w:hAnsi="Myriad Pro"/>
                <w:sz w:val="18"/>
                <w:szCs w:val="18"/>
              </w:rPr>
            </w:pPr>
            <w:r>
              <w:rPr>
                <w:rFonts w:ascii="Myriad Pro" w:hAnsi="Myriad Pro"/>
                <w:sz w:val="18"/>
                <w:szCs w:val="18"/>
              </w:rPr>
              <w:t>11.5.3 The Goods are of the quality, quantity and description required by the Contract, including when subjected to conditions prevailing in the place of final destination;</w:t>
            </w:r>
          </w:p>
          <w:p w14:paraId="3A928222" w14:textId="77777777" w:rsidR="00626634" w:rsidRDefault="00626634">
            <w:pPr>
              <w:rPr>
                <w:rFonts w:ascii="Myriad Pro" w:hAnsi="Myriad Pro"/>
                <w:sz w:val="18"/>
                <w:szCs w:val="18"/>
              </w:rPr>
            </w:pPr>
            <w:r>
              <w:rPr>
                <w:rFonts w:ascii="Myriad Pro" w:hAnsi="Myriad Pro"/>
                <w:sz w:val="18"/>
                <w:szCs w:val="18"/>
              </w:rPr>
              <w:t>11.5.4 The Goods are free from any right of claim by any third-party, including claims of infringement of any intellectual property rights, including, but not limited to, patents, copyright and trade secrets;</w:t>
            </w:r>
          </w:p>
          <w:p w14:paraId="2197345C" w14:textId="77777777" w:rsidR="00626634" w:rsidRDefault="00626634">
            <w:pPr>
              <w:rPr>
                <w:rFonts w:ascii="Myriad Pro" w:hAnsi="Myriad Pro"/>
                <w:sz w:val="18"/>
                <w:szCs w:val="18"/>
              </w:rPr>
            </w:pPr>
          </w:p>
          <w:p w14:paraId="40C07760" w14:textId="77777777" w:rsidR="00626634" w:rsidRDefault="00626634">
            <w:pPr>
              <w:rPr>
                <w:rFonts w:ascii="Myriad Pro" w:hAnsi="Myriad Pro"/>
                <w:sz w:val="18"/>
                <w:szCs w:val="18"/>
              </w:rPr>
            </w:pPr>
          </w:p>
          <w:p w14:paraId="32B0826E" w14:textId="77777777" w:rsidR="00626634" w:rsidRDefault="00626634">
            <w:pPr>
              <w:rPr>
                <w:rFonts w:ascii="Myriad Pro" w:hAnsi="Myriad Pro"/>
                <w:sz w:val="18"/>
                <w:szCs w:val="18"/>
              </w:rPr>
            </w:pPr>
            <w:r>
              <w:rPr>
                <w:rFonts w:ascii="Myriad Pro" w:hAnsi="Myriad Pro"/>
                <w:sz w:val="18"/>
                <w:szCs w:val="18"/>
              </w:rPr>
              <w:t>11.5.5 The Goods are new and unused;</w:t>
            </w:r>
          </w:p>
          <w:p w14:paraId="388886A9" w14:textId="77777777" w:rsidR="00626634" w:rsidRDefault="00626634">
            <w:pPr>
              <w:rPr>
                <w:rFonts w:ascii="Myriad Pro" w:hAnsi="Myriad Pro"/>
                <w:sz w:val="18"/>
                <w:szCs w:val="18"/>
              </w:rPr>
            </w:pPr>
            <w:r>
              <w:rPr>
                <w:rFonts w:ascii="Myriad Pro" w:hAnsi="Myriad Pro"/>
                <w:sz w:val="18"/>
                <w:szCs w:val="18"/>
              </w:rPr>
              <w:t>11.5.6 All warranties will remain fully valid following any delivery of the Goods and for a period of not less than one (1) year following acceptance of the Goods by UNDP in accordance with the Contract;</w:t>
            </w:r>
          </w:p>
          <w:p w14:paraId="68A2CCEC" w14:textId="77777777" w:rsidR="00626634" w:rsidRDefault="00626634">
            <w:pPr>
              <w:rPr>
                <w:rFonts w:ascii="Myriad Pro" w:hAnsi="Myriad Pro"/>
                <w:sz w:val="18"/>
                <w:szCs w:val="18"/>
              </w:rPr>
            </w:pPr>
            <w:r>
              <w:rPr>
                <w:rFonts w:ascii="Myriad Pro" w:hAnsi="Myriad Pro"/>
                <w:sz w:val="18"/>
                <w:szCs w:val="18"/>
              </w:rPr>
              <w:t>11.5.7 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w:t>
            </w:r>
          </w:p>
          <w:p w14:paraId="489C572B" w14:textId="77777777" w:rsidR="00626634" w:rsidRDefault="00626634">
            <w:pPr>
              <w:rPr>
                <w:rFonts w:ascii="Myriad Pro" w:hAnsi="Myriad Pro"/>
                <w:sz w:val="18"/>
                <w:szCs w:val="18"/>
              </w:rPr>
            </w:pPr>
          </w:p>
          <w:p w14:paraId="30C8F9DE" w14:textId="77777777" w:rsidR="00626634" w:rsidRDefault="00626634">
            <w:pPr>
              <w:rPr>
                <w:rFonts w:ascii="Myriad Pro" w:hAnsi="Myriad Pro"/>
                <w:sz w:val="18"/>
                <w:szCs w:val="18"/>
              </w:rPr>
            </w:pPr>
            <w:r>
              <w:rPr>
                <w:rFonts w:ascii="Myriad Pro" w:hAnsi="Myriad Pro"/>
                <w:sz w:val="18"/>
                <w:szCs w:val="18"/>
              </w:rPr>
              <w:t>11.5.8 The Contractor shall remain responsive to the needs of UNDP for any services that may be required in connection with any of the Contractor’s warranties under the Contract.</w:t>
            </w:r>
          </w:p>
          <w:p w14:paraId="29268D0C" w14:textId="77777777" w:rsidR="00626634" w:rsidRDefault="00626634">
            <w:pPr>
              <w:rPr>
                <w:rFonts w:ascii="Myriad Pro" w:hAnsi="Myriad Pro"/>
                <w:sz w:val="18"/>
                <w:szCs w:val="18"/>
              </w:rPr>
            </w:pPr>
            <w:r>
              <w:rPr>
                <w:rFonts w:ascii="Myriad Pro" w:hAnsi="Myriad Pro"/>
                <w:sz w:val="18"/>
                <w:szCs w:val="18"/>
              </w:rPr>
              <w:t>11.6 ACCEPTANCE OF GOODS: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w:t>
            </w:r>
          </w:p>
          <w:p w14:paraId="46FDBF34" w14:textId="77777777" w:rsidR="00626634" w:rsidRDefault="00626634">
            <w:pPr>
              <w:rPr>
                <w:rFonts w:ascii="Myriad Pro" w:hAnsi="Myriad Pro"/>
                <w:sz w:val="18"/>
                <w:szCs w:val="18"/>
              </w:rPr>
            </w:pPr>
          </w:p>
          <w:p w14:paraId="0F9D106D" w14:textId="77777777" w:rsidR="00626634" w:rsidRDefault="00626634">
            <w:pPr>
              <w:rPr>
                <w:rFonts w:ascii="Myriad Pro" w:hAnsi="Myriad Pro"/>
                <w:sz w:val="18"/>
                <w:szCs w:val="18"/>
              </w:rPr>
            </w:pPr>
            <w:r>
              <w:rPr>
                <w:rFonts w:ascii="Myriad Pro" w:hAnsi="Myriad Pro"/>
                <w:sz w:val="18"/>
                <w:szCs w:val="18"/>
              </w:rPr>
              <w:t xml:space="preserve">11.7 REJECTION OF GOODS: Notwithstanding any other rights of, or remedies available to UNDP under the Contract, in case any of the Goods are defective or otherwise do not conform to </w:t>
            </w:r>
            <w:r>
              <w:rPr>
                <w:rFonts w:ascii="Myriad Pro" w:hAnsi="Myriad Pro"/>
                <w:sz w:val="18"/>
                <w:szCs w:val="18"/>
              </w:rPr>
              <w:lastRenderedPageBreak/>
              <w:t>the specifications or other requirements of the Contract, UNDP, at its sole option, may reject or refuse to accept the Goods, and within thirty (30) days following receipt of notice from UNDP of such rejection or refusal to accept the Goods, the Contractor shall, in sole option of UNDP:</w:t>
            </w:r>
          </w:p>
          <w:p w14:paraId="178BD39B" w14:textId="77777777" w:rsidR="00626634" w:rsidRDefault="00626634">
            <w:pPr>
              <w:rPr>
                <w:rFonts w:ascii="Myriad Pro" w:hAnsi="Myriad Pro"/>
                <w:sz w:val="18"/>
                <w:szCs w:val="18"/>
              </w:rPr>
            </w:pPr>
          </w:p>
          <w:p w14:paraId="6A41A903" w14:textId="77777777" w:rsidR="00626634" w:rsidRDefault="00626634">
            <w:pPr>
              <w:rPr>
                <w:rFonts w:ascii="Myriad Pro" w:hAnsi="Myriad Pro"/>
                <w:sz w:val="18"/>
                <w:szCs w:val="18"/>
              </w:rPr>
            </w:pPr>
            <w:r>
              <w:rPr>
                <w:rFonts w:ascii="Myriad Pro" w:hAnsi="Myriad Pro"/>
                <w:sz w:val="18"/>
                <w:szCs w:val="18"/>
              </w:rPr>
              <w:t>11.7.1 provide a full refund upon return of the Goods, or a partial refund upon a return of a portion of the Goods, by UNDP; or,</w:t>
            </w:r>
          </w:p>
          <w:p w14:paraId="73FDD1C5" w14:textId="77777777" w:rsidR="00626634" w:rsidRDefault="00626634">
            <w:pPr>
              <w:rPr>
                <w:rFonts w:ascii="Myriad Pro" w:hAnsi="Myriad Pro"/>
                <w:sz w:val="18"/>
                <w:szCs w:val="18"/>
              </w:rPr>
            </w:pPr>
            <w:r>
              <w:rPr>
                <w:rFonts w:ascii="Myriad Pro" w:hAnsi="Myriad Pro"/>
                <w:sz w:val="18"/>
                <w:szCs w:val="18"/>
              </w:rPr>
              <w:t>11.7.2 repair the Goods in a manner that would enable the Goods to conform to the specifications or other requirements of the Contract; or,</w:t>
            </w:r>
          </w:p>
          <w:p w14:paraId="6B65722B" w14:textId="77777777" w:rsidR="00626634" w:rsidRDefault="00626634">
            <w:pPr>
              <w:rPr>
                <w:rFonts w:ascii="Myriad Pro" w:hAnsi="Myriad Pro"/>
                <w:sz w:val="18"/>
                <w:szCs w:val="18"/>
              </w:rPr>
            </w:pPr>
            <w:r>
              <w:rPr>
                <w:rFonts w:ascii="Myriad Pro" w:hAnsi="Myriad Pro"/>
                <w:sz w:val="18"/>
                <w:szCs w:val="18"/>
              </w:rPr>
              <w:t>11.7.3replace the Goods with Goods of equal or better quality; and,</w:t>
            </w:r>
          </w:p>
          <w:p w14:paraId="2DD9C259" w14:textId="77777777" w:rsidR="00626634" w:rsidRDefault="00626634">
            <w:pPr>
              <w:rPr>
                <w:rFonts w:ascii="Myriad Pro" w:hAnsi="Myriad Pro"/>
                <w:sz w:val="18"/>
                <w:szCs w:val="18"/>
              </w:rPr>
            </w:pPr>
            <w:r>
              <w:rPr>
                <w:rFonts w:ascii="Myriad Pro" w:hAnsi="Myriad Pro"/>
                <w:sz w:val="18"/>
                <w:szCs w:val="18"/>
              </w:rPr>
              <w:t>11.7.4pay all costs relating to the repair or return of the defective Goods as well as the costs relating to the storage of any such defective Goods and for the delivery of any replacement Goods to UNDP.</w:t>
            </w:r>
          </w:p>
          <w:p w14:paraId="1601AB5F" w14:textId="77777777" w:rsidR="00626634" w:rsidRDefault="00626634">
            <w:pPr>
              <w:rPr>
                <w:rFonts w:ascii="Myriad Pro" w:hAnsi="Myriad Pro"/>
                <w:sz w:val="18"/>
                <w:szCs w:val="18"/>
              </w:rPr>
            </w:pPr>
            <w:r>
              <w:rPr>
                <w:rFonts w:ascii="Myriad Pro" w:hAnsi="Myriad Pro"/>
                <w:sz w:val="18"/>
                <w:szCs w:val="18"/>
              </w:rPr>
              <w:t>11.8In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w:t>
            </w:r>
          </w:p>
          <w:p w14:paraId="59182996" w14:textId="77777777" w:rsidR="00626634" w:rsidRDefault="00626634">
            <w:pPr>
              <w:rPr>
                <w:rFonts w:ascii="Myriad Pro" w:hAnsi="Myriad Pro"/>
                <w:sz w:val="18"/>
                <w:szCs w:val="18"/>
              </w:rPr>
            </w:pPr>
          </w:p>
          <w:p w14:paraId="0F0043AD" w14:textId="77777777" w:rsidR="00626634" w:rsidRDefault="00626634">
            <w:pPr>
              <w:rPr>
                <w:rFonts w:ascii="Myriad Pro" w:hAnsi="Myriad Pro"/>
                <w:sz w:val="18"/>
                <w:szCs w:val="18"/>
              </w:rPr>
            </w:pPr>
          </w:p>
          <w:p w14:paraId="1830F1B5" w14:textId="77777777" w:rsidR="00626634" w:rsidRDefault="00626634">
            <w:pPr>
              <w:rPr>
                <w:rFonts w:ascii="Myriad Pro" w:hAnsi="Myriad Pro"/>
                <w:sz w:val="18"/>
                <w:szCs w:val="18"/>
              </w:rPr>
            </w:pPr>
          </w:p>
          <w:p w14:paraId="28B56686" w14:textId="77777777" w:rsidR="00626634" w:rsidRDefault="00626634">
            <w:pPr>
              <w:rPr>
                <w:rFonts w:ascii="Myriad Pro" w:hAnsi="Myriad Pro"/>
                <w:sz w:val="18"/>
                <w:szCs w:val="18"/>
              </w:rPr>
            </w:pPr>
            <w:r>
              <w:rPr>
                <w:rFonts w:ascii="Myriad Pro" w:hAnsi="Myriad Pro"/>
                <w:sz w:val="18"/>
                <w:szCs w:val="18"/>
              </w:rPr>
              <w:t>11.9 TITLE: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w:t>
            </w:r>
          </w:p>
          <w:p w14:paraId="522AFE3E" w14:textId="77777777" w:rsidR="00626634" w:rsidRDefault="00626634">
            <w:pPr>
              <w:rPr>
                <w:rFonts w:ascii="Myriad Pro" w:hAnsi="Myriad Pro"/>
                <w:sz w:val="18"/>
                <w:szCs w:val="18"/>
              </w:rPr>
            </w:pPr>
            <w:r>
              <w:rPr>
                <w:rFonts w:ascii="Myriad Pro" w:hAnsi="Myriad Pro"/>
                <w:sz w:val="18"/>
                <w:szCs w:val="18"/>
              </w:rPr>
              <w:t>11.10 EXPORT LICENSING: 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w:t>
            </w:r>
          </w:p>
          <w:p w14:paraId="56686903" w14:textId="77777777" w:rsidR="00626634" w:rsidRDefault="00626634">
            <w:pPr>
              <w:rPr>
                <w:rFonts w:ascii="Myriad Pro" w:hAnsi="Myriad Pro"/>
                <w:sz w:val="18"/>
                <w:szCs w:val="18"/>
              </w:rPr>
            </w:pPr>
          </w:p>
          <w:p w14:paraId="7E9185C8" w14:textId="77777777" w:rsidR="00626634" w:rsidRDefault="00626634">
            <w:pPr>
              <w:rPr>
                <w:rFonts w:ascii="Myriad Pro" w:hAnsi="Myriad Pro"/>
                <w:sz w:val="18"/>
                <w:szCs w:val="18"/>
              </w:rPr>
            </w:pPr>
          </w:p>
          <w:p w14:paraId="2FC646DD" w14:textId="77777777" w:rsidR="00626634" w:rsidRDefault="00626634">
            <w:pPr>
              <w:rPr>
                <w:rFonts w:ascii="Myriad Pro" w:hAnsi="Myriad Pro"/>
                <w:sz w:val="18"/>
                <w:szCs w:val="18"/>
              </w:rPr>
            </w:pPr>
          </w:p>
          <w:p w14:paraId="649953D7" w14:textId="77777777" w:rsidR="00626634" w:rsidRDefault="00626634">
            <w:pPr>
              <w:rPr>
                <w:rFonts w:ascii="Myriad Pro" w:hAnsi="Myriad Pro"/>
                <w:sz w:val="18"/>
                <w:szCs w:val="18"/>
              </w:rPr>
            </w:pPr>
          </w:p>
          <w:p w14:paraId="69324ADA" w14:textId="77777777" w:rsidR="00626634" w:rsidRDefault="00626634">
            <w:pPr>
              <w:rPr>
                <w:rFonts w:ascii="Myriad Pro" w:hAnsi="Myriad Pro"/>
                <w:sz w:val="18"/>
                <w:szCs w:val="18"/>
              </w:rPr>
            </w:pPr>
          </w:p>
          <w:p w14:paraId="496E6EAD" w14:textId="77777777" w:rsidR="00626634" w:rsidRDefault="00626634">
            <w:pPr>
              <w:rPr>
                <w:rFonts w:ascii="Myriad Pro" w:hAnsi="Myriad Pro"/>
                <w:sz w:val="18"/>
                <w:szCs w:val="18"/>
              </w:rPr>
            </w:pPr>
          </w:p>
          <w:p w14:paraId="2C98C8C0" w14:textId="77777777" w:rsidR="00626634" w:rsidRDefault="00626634">
            <w:pPr>
              <w:rPr>
                <w:rFonts w:ascii="Myriad Pro" w:hAnsi="Myriad Pro"/>
                <w:sz w:val="18"/>
                <w:szCs w:val="18"/>
              </w:rPr>
            </w:pPr>
            <w:r>
              <w:rPr>
                <w:rFonts w:ascii="Myriad Pro" w:hAnsi="Myriad Pro"/>
                <w:sz w:val="18"/>
                <w:szCs w:val="18"/>
              </w:rPr>
              <w:lastRenderedPageBreak/>
              <w:t>12.INDEMNIFICATION:</w:t>
            </w:r>
          </w:p>
          <w:p w14:paraId="7C5A48C9" w14:textId="77777777" w:rsidR="00626634" w:rsidRDefault="00626634">
            <w:pPr>
              <w:rPr>
                <w:rFonts w:ascii="Myriad Pro" w:hAnsi="Myriad Pro"/>
                <w:sz w:val="18"/>
                <w:szCs w:val="18"/>
              </w:rPr>
            </w:pPr>
            <w:r>
              <w:rPr>
                <w:rFonts w:ascii="Myriad Pro" w:hAnsi="Myriad Pro"/>
                <w:sz w:val="18"/>
                <w:szCs w:val="18"/>
              </w:rPr>
              <w:t>12.1The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p>
          <w:p w14:paraId="2EA73B76" w14:textId="77777777" w:rsidR="00626634" w:rsidRDefault="00626634">
            <w:pPr>
              <w:rPr>
                <w:rFonts w:ascii="Myriad Pro" w:hAnsi="Myriad Pro"/>
                <w:sz w:val="18"/>
                <w:szCs w:val="18"/>
              </w:rPr>
            </w:pPr>
          </w:p>
          <w:p w14:paraId="60A0DBD5" w14:textId="77777777" w:rsidR="00626634" w:rsidRDefault="00626634">
            <w:pPr>
              <w:rPr>
                <w:rFonts w:ascii="Myriad Pro" w:hAnsi="Myriad Pro"/>
                <w:sz w:val="18"/>
                <w:szCs w:val="18"/>
              </w:rPr>
            </w:pPr>
            <w:r>
              <w:rPr>
                <w:rFonts w:ascii="Myriad Pro" w:hAnsi="Myriad Pro"/>
                <w:sz w:val="18"/>
                <w:szCs w:val="18"/>
              </w:rPr>
              <w:t>12.1.1 allegations or claims that the possession of or use by UNDP of any patented device, any copyrighted material, or any other goods, property or services provided or licensed to UNDP under the terms of the Contract, in whole or in part, separately or in a combination contemplated by the</w:t>
            </w:r>
          </w:p>
          <w:p w14:paraId="161E5C8A" w14:textId="77777777" w:rsidR="00626634" w:rsidRDefault="00626634">
            <w:pPr>
              <w:rPr>
                <w:rFonts w:ascii="Myriad Pro" w:hAnsi="Myriad Pro"/>
                <w:sz w:val="18"/>
                <w:szCs w:val="18"/>
              </w:rPr>
            </w:pPr>
            <w:r>
              <w:rPr>
                <w:rFonts w:ascii="Myriad Pro" w:hAnsi="Myriad Pro"/>
                <w:sz w:val="18"/>
                <w:szCs w:val="18"/>
              </w:rPr>
              <w:t>Contractor’s published specifications therefor, or otherwise specifically approved by the Contractor, constitutes an infringement of any patent, copyright, trademark, or other intellectual property right of any third party; or,</w:t>
            </w:r>
          </w:p>
          <w:p w14:paraId="25D0CBAA" w14:textId="77777777" w:rsidR="00626634" w:rsidRDefault="00626634">
            <w:pPr>
              <w:rPr>
                <w:rFonts w:ascii="Myriad Pro" w:hAnsi="Myriad Pro"/>
                <w:sz w:val="18"/>
                <w:szCs w:val="18"/>
              </w:rPr>
            </w:pPr>
            <w:r>
              <w:rPr>
                <w:rFonts w:ascii="Myriad Pro" w:hAnsi="Myriad Pro"/>
                <w:sz w:val="18"/>
                <w:szCs w:val="18"/>
              </w:rPr>
              <w:t>12.1.2 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5621EEB5" w14:textId="77777777" w:rsidR="00626634" w:rsidRDefault="00626634">
            <w:pPr>
              <w:rPr>
                <w:rFonts w:ascii="Myriad Pro" w:hAnsi="Myriad Pro"/>
                <w:sz w:val="18"/>
                <w:szCs w:val="18"/>
              </w:rPr>
            </w:pPr>
          </w:p>
          <w:p w14:paraId="6ECF6733" w14:textId="77777777" w:rsidR="00626634" w:rsidRDefault="00626634">
            <w:pPr>
              <w:rPr>
                <w:rFonts w:ascii="Myriad Pro" w:hAnsi="Myriad Pro"/>
                <w:sz w:val="18"/>
                <w:szCs w:val="18"/>
              </w:rPr>
            </w:pPr>
            <w:r>
              <w:rPr>
                <w:rFonts w:ascii="Myriad Pro" w:hAnsi="Myriad Pro"/>
                <w:sz w:val="18"/>
                <w:szCs w:val="18"/>
              </w:rPr>
              <w:t>12.2 The indemnity set forth in Article 12.1.1, above, shall not apply to:</w:t>
            </w:r>
          </w:p>
          <w:p w14:paraId="25B6FA61" w14:textId="77777777" w:rsidR="00626634" w:rsidRDefault="00626634">
            <w:pPr>
              <w:rPr>
                <w:rFonts w:ascii="Myriad Pro" w:hAnsi="Myriad Pro"/>
                <w:sz w:val="18"/>
                <w:szCs w:val="18"/>
              </w:rPr>
            </w:pPr>
            <w:r>
              <w:rPr>
                <w:rFonts w:ascii="Myriad Pro" w:hAnsi="Myriad Pro"/>
                <w:sz w:val="18"/>
                <w:szCs w:val="18"/>
              </w:rPr>
              <w:t>12.2.1 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w:t>
            </w:r>
          </w:p>
          <w:p w14:paraId="77B00F9C" w14:textId="77777777" w:rsidR="00626634" w:rsidRDefault="00626634">
            <w:pPr>
              <w:rPr>
                <w:rFonts w:ascii="Myriad Pro" w:hAnsi="Myriad Pro"/>
                <w:sz w:val="18"/>
                <w:szCs w:val="18"/>
              </w:rPr>
            </w:pPr>
          </w:p>
          <w:p w14:paraId="3853D29A" w14:textId="77777777" w:rsidR="00626634" w:rsidRDefault="00626634">
            <w:pPr>
              <w:rPr>
                <w:rFonts w:ascii="Myriad Pro" w:hAnsi="Myriad Pro"/>
                <w:sz w:val="18"/>
                <w:szCs w:val="18"/>
              </w:rPr>
            </w:pPr>
            <w:r>
              <w:rPr>
                <w:rFonts w:ascii="Myriad Pro" w:hAnsi="Myriad Pro"/>
                <w:sz w:val="18"/>
                <w:szCs w:val="18"/>
              </w:rPr>
              <w:t>12.2.2 A claim of infringement resulting from additions to or changes in any goods, property, materials equipment, supplies or any components thereof furnished under the Contract if UNDP or another party acting under the direction of UNDP made such changes.</w:t>
            </w:r>
          </w:p>
          <w:p w14:paraId="02C32C66" w14:textId="77777777" w:rsidR="00626634" w:rsidRDefault="00626634">
            <w:pPr>
              <w:rPr>
                <w:rFonts w:ascii="Myriad Pro" w:hAnsi="Myriad Pro"/>
                <w:sz w:val="18"/>
                <w:szCs w:val="18"/>
              </w:rPr>
            </w:pPr>
          </w:p>
          <w:p w14:paraId="148AFF5A" w14:textId="77777777" w:rsidR="00626634" w:rsidRDefault="00626634">
            <w:pPr>
              <w:rPr>
                <w:rFonts w:ascii="Myriad Pro" w:hAnsi="Myriad Pro"/>
                <w:sz w:val="18"/>
                <w:szCs w:val="18"/>
              </w:rPr>
            </w:pPr>
            <w:r>
              <w:rPr>
                <w:rFonts w:ascii="Myriad Pro" w:hAnsi="Myriad Pro"/>
                <w:sz w:val="18"/>
                <w:szCs w:val="18"/>
              </w:rPr>
              <w:t>12.3 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w:t>
            </w:r>
          </w:p>
          <w:p w14:paraId="3372DF50" w14:textId="77777777" w:rsidR="00626634" w:rsidRDefault="00626634">
            <w:pPr>
              <w:rPr>
                <w:rFonts w:ascii="Myriad Pro" w:hAnsi="Myriad Pro"/>
                <w:sz w:val="18"/>
                <w:szCs w:val="18"/>
              </w:rPr>
            </w:pPr>
            <w:r>
              <w:rPr>
                <w:rFonts w:ascii="Myriad Pro" w:hAnsi="Myriad Pro"/>
                <w:sz w:val="18"/>
                <w:szCs w:val="18"/>
              </w:rPr>
              <w:t>12.4 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58EDD2B5" w14:textId="77777777" w:rsidR="00626634" w:rsidRDefault="00626634">
            <w:pPr>
              <w:rPr>
                <w:rFonts w:ascii="Myriad Pro" w:hAnsi="Myriad Pro"/>
                <w:sz w:val="18"/>
                <w:szCs w:val="18"/>
              </w:rPr>
            </w:pPr>
          </w:p>
          <w:p w14:paraId="36B95102" w14:textId="77777777" w:rsidR="00626634" w:rsidRDefault="00626634">
            <w:pPr>
              <w:rPr>
                <w:rFonts w:ascii="Myriad Pro" w:hAnsi="Myriad Pro"/>
                <w:sz w:val="18"/>
                <w:szCs w:val="18"/>
              </w:rPr>
            </w:pPr>
          </w:p>
          <w:p w14:paraId="7E6578BD" w14:textId="77777777" w:rsidR="00626634" w:rsidRDefault="00626634">
            <w:pPr>
              <w:rPr>
                <w:rFonts w:ascii="Myriad Pro" w:hAnsi="Myriad Pro"/>
                <w:sz w:val="18"/>
                <w:szCs w:val="18"/>
              </w:rPr>
            </w:pPr>
            <w:r>
              <w:rPr>
                <w:rFonts w:ascii="Myriad Pro" w:hAnsi="Myriad Pro"/>
                <w:sz w:val="18"/>
                <w:szCs w:val="18"/>
              </w:rPr>
              <w:lastRenderedPageBreak/>
              <w:t>12.5 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w:t>
            </w:r>
          </w:p>
          <w:p w14:paraId="15D5E1A6" w14:textId="77777777" w:rsidR="00626634" w:rsidRDefault="00626634">
            <w:pPr>
              <w:rPr>
                <w:rFonts w:ascii="Myriad Pro" w:hAnsi="Myriad Pro"/>
                <w:sz w:val="18"/>
                <w:szCs w:val="18"/>
              </w:rPr>
            </w:pPr>
          </w:p>
          <w:p w14:paraId="493E61DD" w14:textId="77777777" w:rsidR="00626634" w:rsidRDefault="00626634">
            <w:pPr>
              <w:rPr>
                <w:rFonts w:ascii="Myriad Pro" w:hAnsi="Myriad Pro"/>
                <w:sz w:val="18"/>
                <w:szCs w:val="18"/>
              </w:rPr>
            </w:pPr>
          </w:p>
          <w:p w14:paraId="793D3CD7" w14:textId="77777777" w:rsidR="00626634" w:rsidRDefault="00626634">
            <w:pPr>
              <w:rPr>
                <w:rFonts w:ascii="Myriad Pro" w:hAnsi="Myriad Pro"/>
                <w:sz w:val="18"/>
                <w:szCs w:val="18"/>
              </w:rPr>
            </w:pPr>
            <w:r>
              <w:rPr>
                <w:rFonts w:ascii="Myriad Pro" w:hAnsi="Myriad Pro"/>
                <w:sz w:val="18"/>
                <w:szCs w:val="18"/>
              </w:rPr>
              <w:t>12.5.1 procure for UNDP the unrestricted right to continue using such Goods or Services provided to UNDP;</w:t>
            </w:r>
          </w:p>
          <w:p w14:paraId="3D53F0FA" w14:textId="77777777" w:rsidR="00626634" w:rsidRDefault="00626634">
            <w:pPr>
              <w:rPr>
                <w:rFonts w:ascii="Myriad Pro" w:hAnsi="Myriad Pro"/>
                <w:sz w:val="18"/>
                <w:szCs w:val="18"/>
              </w:rPr>
            </w:pPr>
            <w:r>
              <w:rPr>
                <w:rFonts w:ascii="Myriad Pro" w:hAnsi="Myriad Pro"/>
                <w:sz w:val="18"/>
                <w:szCs w:val="18"/>
              </w:rPr>
              <w:t>12.5.2 replace or modify the Goods and/or or Services provided to UNDP, or part thereof, with the equivalent or better Goods and/or Services, or part thereof, that is non-infringing; or,</w:t>
            </w:r>
          </w:p>
          <w:p w14:paraId="58507DD0" w14:textId="77777777" w:rsidR="00626634" w:rsidRDefault="00626634">
            <w:pPr>
              <w:rPr>
                <w:rFonts w:ascii="Myriad Pro" w:hAnsi="Myriad Pro"/>
                <w:sz w:val="18"/>
                <w:szCs w:val="18"/>
              </w:rPr>
            </w:pPr>
            <w:r>
              <w:rPr>
                <w:rFonts w:ascii="Myriad Pro" w:hAnsi="Myriad Pro"/>
                <w:sz w:val="18"/>
                <w:szCs w:val="18"/>
              </w:rPr>
              <w:t>12.5.3 refund to UNDP the full price paid by UNDP for the right to have or use such Goods, property or Services, or part thereof.</w:t>
            </w:r>
          </w:p>
          <w:p w14:paraId="22F769FC" w14:textId="77777777" w:rsidR="00626634" w:rsidRDefault="00626634">
            <w:pPr>
              <w:rPr>
                <w:rFonts w:ascii="Myriad Pro" w:hAnsi="Myriad Pro"/>
                <w:sz w:val="18"/>
                <w:szCs w:val="18"/>
              </w:rPr>
            </w:pPr>
          </w:p>
          <w:p w14:paraId="08A99EB9" w14:textId="77777777" w:rsidR="00626634" w:rsidRDefault="00626634">
            <w:pPr>
              <w:rPr>
                <w:rFonts w:ascii="Myriad Pro" w:hAnsi="Myriad Pro"/>
                <w:sz w:val="18"/>
                <w:szCs w:val="18"/>
              </w:rPr>
            </w:pPr>
          </w:p>
          <w:p w14:paraId="6E3ADF31" w14:textId="77777777" w:rsidR="00626634" w:rsidRDefault="00626634">
            <w:pPr>
              <w:rPr>
                <w:rFonts w:ascii="Myriad Pro" w:hAnsi="Myriad Pro"/>
                <w:sz w:val="18"/>
                <w:szCs w:val="18"/>
              </w:rPr>
            </w:pPr>
          </w:p>
          <w:p w14:paraId="63915FA6" w14:textId="77777777" w:rsidR="00626634" w:rsidRDefault="00626634">
            <w:pPr>
              <w:rPr>
                <w:rFonts w:ascii="Myriad Pro" w:hAnsi="Myriad Pro"/>
                <w:sz w:val="18"/>
                <w:szCs w:val="18"/>
              </w:rPr>
            </w:pPr>
          </w:p>
          <w:p w14:paraId="5B0F3F17" w14:textId="77777777" w:rsidR="00626634" w:rsidRDefault="00626634">
            <w:pPr>
              <w:rPr>
                <w:rFonts w:ascii="Myriad Pro" w:hAnsi="Myriad Pro"/>
                <w:sz w:val="18"/>
                <w:szCs w:val="18"/>
              </w:rPr>
            </w:pPr>
            <w:r>
              <w:rPr>
                <w:rFonts w:ascii="Myriad Pro" w:hAnsi="Myriad Pro"/>
                <w:sz w:val="18"/>
                <w:szCs w:val="18"/>
              </w:rPr>
              <w:t>13.INSURANCE AND LIABILITY:</w:t>
            </w:r>
          </w:p>
          <w:p w14:paraId="72F442BF" w14:textId="77777777" w:rsidR="00626634" w:rsidRDefault="00626634">
            <w:pPr>
              <w:rPr>
                <w:rFonts w:ascii="Myriad Pro" w:hAnsi="Myriad Pro"/>
                <w:sz w:val="18"/>
                <w:szCs w:val="18"/>
              </w:rPr>
            </w:pPr>
            <w:r>
              <w:rPr>
                <w:rFonts w:ascii="Myriad Pro" w:hAnsi="Myriad Pro"/>
                <w:sz w:val="18"/>
                <w:szCs w:val="18"/>
              </w:rPr>
              <w:t>13.1 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w:t>
            </w:r>
          </w:p>
          <w:p w14:paraId="1FB1A116" w14:textId="77777777" w:rsidR="00626634" w:rsidRDefault="00626634">
            <w:pPr>
              <w:rPr>
                <w:rFonts w:ascii="Myriad Pro" w:hAnsi="Myriad Pro"/>
                <w:sz w:val="18"/>
                <w:szCs w:val="18"/>
              </w:rPr>
            </w:pPr>
          </w:p>
          <w:p w14:paraId="7C7D7AAB" w14:textId="77777777" w:rsidR="00626634" w:rsidRDefault="00626634">
            <w:pPr>
              <w:rPr>
                <w:rFonts w:ascii="Myriad Pro" w:hAnsi="Myriad Pro"/>
                <w:sz w:val="18"/>
                <w:szCs w:val="18"/>
              </w:rPr>
            </w:pPr>
            <w:r>
              <w:rPr>
                <w:rFonts w:ascii="Myriad Pro" w:hAnsi="Myriad Pro"/>
                <w:sz w:val="18"/>
                <w:szCs w:val="18"/>
              </w:rPr>
              <w:t>13.2 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w:t>
            </w:r>
          </w:p>
          <w:p w14:paraId="74D7DC5E" w14:textId="77777777" w:rsidR="00626634" w:rsidRDefault="00626634">
            <w:pPr>
              <w:rPr>
                <w:rFonts w:ascii="Myriad Pro" w:hAnsi="Myriad Pro"/>
                <w:sz w:val="18"/>
                <w:szCs w:val="18"/>
              </w:rPr>
            </w:pPr>
            <w:r>
              <w:rPr>
                <w:rFonts w:ascii="Myriad Pro" w:hAnsi="Myriad Pro"/>
                <w:sz w:val="18"/>
                <w:szCs w:val="18"/>
              </w:rPr>
              <w:t>13.2.1 insurance against all risks in respect of its property and any equipment used for the performance of the Contract;</w:t>
            </w:r>
          </w:p>
          <w:p w14:paraId="182DF1DF" w14:textId="77777777" w:rsidR="00626634" w:rsidRDefault="00626634">
            <w:pPr>
              <w:rPr>
                <w:rFonts w:ascii="Myriad Pro" w:hAnsi="Myriad Pro"/>
                <w:sz w:val="18"/>
                <w:szCs w:val="18"/>
              </w:rPr>
            </w:pPr>
          </w:p>
          <w:p w14:paraId="35A4A4E5" w14:textId="77777777" w:rsidR="00626634" w:rsidRDefault="00626634">
            <w:pPr>
              <w:rPr>
                <w:rFonts w:ascii="Myriad Pro" w:hAnsi="Myriad Pro"/>
                <w:sz w:val="18"/>
                <w:szCs w:val="18"/>
              </w:rPr>
            </w:pPr>
            <w:r>
              <w:rPr>
                <w:rFonts w:ascii="Myriad Pro" w:hAnsi="Myriad Pro"/>
                <w:sz w:val="18"/>
                <w:szCs w:val="18"/>
              </w:rPr>
              <w:t>13.2.2 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w:t>
            </w:r>
          </w:p>
          <w:p w14:paraId="0856B777" w14:textId="77777777" w:rsidR="00626634" w:rsidRDefault="00626634">
            <w:pPr>
              <w:rPr>
                <w:rFonts w:ascii="Myriad Pro" w:hAnsi="Myriad Pro"/>
                <w:sz w:val="18"/>
                <w:szCs w:val="18"/>
              </w:rPr>
            </w:pPr>
          </w:p>
          <w:p w14:paraId="01C914A5" w14:textId="77777777" w:rsidR="00626634" w:rsidRDefault="00626634">
            <w:pPr>
              <w:rPr>
                <w:rFonts w:ascii="Myriad Pro" w:hAnsi="Myriad Pro"/>
                <w:sz w:val="18"/>
                <w:szCs w:val="18"/>
              </w:rPr>
            </w:pPr>
          </w:p>
          <w:p w14:paraId="1A29AB33" w14:textId="77777777" w:rsidR="00626634" w:rsidRDefault="00626634">
            <w:pPr>
              <w:rPr>
                <w:rFonts w:ascii="Myriad Pro" w:hAnsi="Myriad Pro"/>
                <w:sz w:val="18"/>
                <w:szCs w:val="18"/>
              </w:rPr>
            </w:pPr>
            <w:r>
              <w:rPr>
                <w:rFonts w:ascii="Myriad Pro" w:hAnsi="Myriad Pro"/>
                <w:sz w:val="18"/>
                <w:szCs w:val="18"/>
              </w:rPr>
              <w:t>13.2.3 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and,</w:t>
            </w:r>
          </w:p>
          <w:p w14:paraId="4B999247" w14:textId="77777777" w:rsidR="00626634" w:rsidRDefault="00626634">
            <w:pPr>
              <w:rPr>
                <w:rFonts w:ascii="Myriad Pro" w:hAnsi="Myriad Pro"/>
                <w:sz w:val="18"/>
                <w:szCs w:val="18"/>
              </w:rPr>
            </w:pPr>
          </w:p>
          <w:p w14:paraId="5D8D9AF6" w14:textId="77777777" w:rsidR="00626634" w:rsidRDefault="00626634">
            <w:pPr>
              <w:rPr>
                <w:rFonts w:ascii="Myriad Pro" w:hAnsi="Myriad Pro"/>
                <w:sz w:val="18"/>
                <w:szCs w:val="18"/>
              </w:rPr>
            </w:pPr>
          </w:p>
          <w:p w14:paraId="1C7EC229" w14:textId="77777777" w:rsidR="00626634" w:rsidRDefault="00626634">
            <w:pPr>
              <w:rPr>
                <w:rFonts w:ascii="Myriad Pro" w:hAnsi="Myriad Pro"/>
                <w:sz w:val="18"/>
                <w:szCs w:val="18"/>
              </w:rPr>
            </w:pPr>
          </w:p>
          <w:p w14:paraId="45EB5CDC" w14:textId="77777777" w:rsidR="00626634" w:rsidRDefault="00626634">
            <w:pPr>
              <w:rPr>
                <w:rFonts w:ascii="Myriad Pro" w:hAnsi="Myriad Pro"/>
                <w:sz w:val="18"/>
                <w:szCs w:val="18"/>
              </w:rPr>
            </w:pPr>
          </w:p>
          <w:p w14:paraId="71564613" w14:textId="77777777" w:rsidR="00626634" w:rsidRDefault="00626634">
            <w:pPr>
              <w:rPr>
                <w:rFonts w:ascii="Myriad Pro" w:hAnsi="Myriad Pro"/>
                <w:sz w:val="18"/>
                <w:szCs w:val="18"/>
              </w:rPr>
            </w:pPr>
          </w:p>
          <w:p w14:paraId="15CB4529" w14:textId="77777777" w:rsidR="00626634" w:rsidRDefault="00626634">
            <w:pPr>
              <w:rPr>
                <w:rFonts w:ascii="Myriad Pro" w:hAnsi="Myriad Pro"/>
                <w:sz w:val="18"/>
                <w:szCs w:val="18"/>
              </w:rPr>
            </w:pPr>
            <w:r>
              <w:rPr>
                <w:rFonts w:ascii="Myriad Pro" w:hAnsi="Myriad Pro"/>
                <w:sz w:val="18"/>
                <w:szCs w:val="18"/>
              </w:rPr>
              <w:t>13.2.4 such other insurance as may be agreed upon in writing between UNDP and the Contractor.</w:t>
            </w:r>
          </w:p>
          <w:p w14:paraId="3228EBEB" w14:textId="77777777" w:rsidR="00626634" w:rsidRDefault="00626634">
            <w:pPr>
              <w:rPr>
                <w:rFonts w:ascii="Myriad Pro" w:hAnsi="Myriad Pro"/>
                <w:sz w:val="18"/>
                <w:szCs w:val="18"/>
              </w:rPr>
            </w:pPr>
          </w:p>
          <w:p w14:paraId="66EF6EC9" w14:textId="77777777" w:rsidR="00626634" w:rsidRDefault="00626634">
            <w:pPr>
              <w:rPr>
                <w:rFonts w:ascii="Myriad Pro" w:hAnsi="Myriad Pro"/>
                <w:sz w:val="18"/>
                <w:szCs w:val="18"/>
              </w:rPr>
            </w:pPr>
            <w:r>
              <w:rPr>
                <w:rFonts w:ascii="Myriad Pro" w:hAnsi="Myriad Pro"/>
                <w:sz w:val="18"/>
                <w:szCs w:val="18"/>
              </w:rPr>
              <w:t>13.3 The Contractor’s liability policies shall also cover subcontractors and all defense costs and shall contain a standard “cross liability” clause.</w:t>
            </w:r>
          </w:p>
          <w:p w14:paraId="0A79FBC0" w14:textId="77777777" w:rsidR="00626634" w:rsidRDefault="00626634">
            <w:pPr>
              <w:rPr>
                <w:rFonts w:ascii="Myriad Pro" w:hAnsi="Myriad Pro"/>
                <w:sz w:val="18"/>
                <w:szCs w:val="18"/>
              </w:rPr>
            </w:pPr>
          </w:p>
          <w:p w14:paraId="04BBA95B" w14:textId="77777777" w:rsidR="00626634" w:rsidRDefault="00626634">
            <w:pPr>
              <w:rPr>
                <w:rFonts w:ascii="Myriad Pro" w:hAnsi="Myriad Pro"/>
                <w:sz w:val="18"/>
                <w:szCs w:val="18"/>
              </w:rPr>
            </w:pPr>
            <w:r>
              <w:rPr>
                <w:rFonts w:ascii="Myriad Pro" w:hAnsi="Myriad Pro"/>
                <w:sz w:val="18"/>
                <w:szCs w:val="18"/>
              </w:rPr>
              <w:t>13.4 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w:t>
            </w:r>
          </w:p>
          <w:p w14:paraId="2E5CA8CE" w14:textId="77777777" w:rsidR="00626634" w:rsidRDefault="00626634">
            <w:pPr>
              <w:rPr>
                <w:rFonts w:ascii="Myriad Pro" w:hAnsi="Myriad Pro"/>
                <w:sz w:val="18"/>
                <w:szCs w:val="18"/>
              </w:rPr>
            </w:pPr>
          </w:p>
          <w:p w14:paraId="33C4A8C6" w14:textId="77777777" w:rsidR="00626634" w:rsidRDefault="00626634">
            <w:pPr>
              <w:rPr>
                <w:rFonts w:ascii="Myriad Pro" w:hAnsi="Myriad Pro"/>
                <w:sz w:val="18"/>
                <w:szCs w:val="18"/>
              </w:rPr>
            </w:pPr>
          </w:p>
          <w:p w14:paraId="1A8B87C7" w14:textId="77777777" w:rsidR="00626634" w:rsidRDefault="00626634">
            <w:pPr>
              <w:rPr>
                <w:rFonts w:ascii="Myriad Pro" w:hAnsi="Myriad Pro"/>
                <w:sz w:val="18"/>
                <w:szCs w:val="18"/>
              </w:rPr>
            </w:pPr>
            <w:r>
              <w:rPr>
                <w:rFonts w:ascii="Myriad Pro" w:hAnsi="Myriad Pro"/>
                <w:sz w:val="18"/>
                <w:szCs w:val="18"/>
              </w:rPr>
              <w:t>13.5 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w:t>
            </w:r>
          </w:p>
          <w:p w14:paraId="75E49A95" w14:textId="77777777" w:rsidR="00626634" w:rsidRDefault="00626634">
            <w:pPr>
              <w:rPr>
                <w:rFonts w:ascii="Myriad Pro" w:hAnsi="Myriad Pro"/>
                <w:sz w:val="18"/>
                <w:szCs w:val="18"/>
              </w:rPr>
            </w:pPr>
          </w:p>
          <w:p w14:paraId="5E0B364C" w14:textId="77777777" w:rsidR="00626634" w:rsidRDefault="00626634">
            <w:pPr>
              <w:rPr>
                <w:rFonts w:ascii="Myriad Pro" w:hAnsi="Myriad Pro"/>
                <w:sz w:val="18"/>
                <w:szCs w:val="18"/>
              </w:rPr>
            </w:pPr>
            <w:r>
              <w:rPr>
                <w:rFonts w:ascii="Myriad Pro" w:hAnsi="Myriad Pro"/>
                <w:sz w:val="18"/>
                <w:szCs w:val="18"/>
              </w:rPr>
              <w:t>13.5.1 name UNDP as an additional insured under the liability policies, including, if required, as a separate endorsement under the policy;</w:t>
            </w:r>
          </w:p>
          <w:p w14:paraId="6F2ED84D" w14:textId="77777777" w:rsidR="00626634" w:rsidRDefault="00626634">
            <w:pPr>
              <w:rPr>
                <w:rFonts w:ascii="Myriad Pro" w:hAnsi="Myriad Pro"/>
                <w:sz w:val="18"/>
                <w:szCs w:val="18"/>
              </w:rPr>
            </w:pPr>
          </w:p>
          <w:p w14:paraId="732CE1E1" w14:textId="77777777" w:rsidR="00626634" w:rsidRDefault="00626634">
            <w:pPr>
              <w:rPr>
                <w:rFonts w:ascii="Myriad Pro" w:hAnsi="Myriad Pro"/>
                <w:sz w:val="18"/>
                <w:szCs w:val="18"/>
              </w:rPr>
            </w:pPr>
            <w:r>
              <w:rPr>
                <w:rFonts w:ascii="Myriad Pro" w:hAnsi="Myriad Pro"/>
                <w:sz w:val="18"/>
                <w:szCs w:val="18"/>
              </w:rPr>
              <w:t>13.5.2 include a waiver of subrogation of the Contractor’s insurance carrier’s rights against UNDP;</w:t>
            </w:r>
          </w:p>
          <w:p w14:paraId="1BE261C3" w14:textId="77777777" w:rsidR="00626634" w:rsidRDefault="00626634">
            <w:pPr>
              <w:rPr>
                <w:rFonts w:ascii="Myriad Pro" w:hAnsi="Myriad Pro"/>
                <w:sz w:val="18"/>
                <w:szCs w:val="18"/>
              </w:rPr>
            </w:pPr>
            <w:r>
              <w:rPr>
                <w:rFonts w:ascii="Myriad Pro" w:hAnsi="Myriad Pro"/>
                <w:sz w:val="18"/>
                <w:szCs w:val="18"/>
              </w:rPr>
              <w:t>13.5.3 provide that UNDP shall receive written notice from the Contractor’s insurance carrier not less than thirty (30) days prior to any cancellation or material change of coverage; and,</w:t>
            </w:r>
          </w:p>
          <w:p w14:paraId="56CD3467" w14:textId="77777777" w:rsidR="00626634" w:rsidRDefault="00626634">
            <w:pPr>
              <w:rPr>
                <w:rFonts w:ascii="Myriad Pro" w:hAnsi="Myriad Pro"/>
                <w:sz w:val="18"/>
                <w:szCs w:val="18"/>
              </w:rPr>
            </w:pPr>
            <w:r>
              <w:rPr>
                <w:rFonts w:ascii="Myriad Pro" w:hAnsi="Myriad Pro"/>
                <w:sz w:val="18"/>
                <w:szCs w:val="18"/>
              </w:rPr>
              <w:t>13.5.4 include a provision for response on a primary and non-contributing basis with respect to any other insurance that may be available to UNDP.</w:t>
            </w:r>
          </w:p>
          <w:p w14:paraId="196046F6" w14:textId="77777777" w:rsidR="00626634" w:rsidRDefault="00626634">
            <w:pPr>
              <w:rPr>
                <w:rFonts w:ascii="Myriad Pro" w:hAnsi="Myriad Pro"/>
                <w:sz w:val="18"/>
                <w:szCs w:val="18"/>
              </w:rPr>
            </w:pPr>
            <w:r>
              <w:rPr>
                <w:rFonts w:ascii="Myriad Pro" w:hAnsi="Myriad Pro"/>
                <w:sz w:val="18"/>
                <w:szCs w:val="18"/>
              </w:rPr>
              <w:t>13.6 The Contractor shall be responsible to fund all amounts within any policy deductible or retention.</w:t>
            </w:r>
          </w:p>
          <w:p w14:paraId="1D8F024B" w14:textId="77777777" w:rsidR="00626634" w:rsidRDefault="00626634">
            <w:pPr>
              <w:rPr>
                <w:rFonts w:ascii="Myriad Pro" w:hAnsi="Myriad Pro"/>
                <w:sz w:val="18"/>
                <w:szCs w:val="18"/>
              </w:rPr>
            </w:pPr>
            <w:r>
              <w:rPr>
                <w:rFonts w:ascii="Myriad Pro" w:hAnsi="Myriad Pro"/>
                <w:sz w:val="18"/>
                <w:szCs w:val="18"/>
              </w:rPr>
              <w:t>13.7 Except for any self-insurance program maintained by the Contractor and approved by UNDP for purposes of fulfilling the Contractor’s requirements for maintaining insurance under the</w:t>
            </w:r>
          </w:p>
          <w:p w14:paraId="1257B032" w14:textId="77777777" w:rsidR="00626634" w:rsidRDefault="00626634">
            <w:pPr>
              <w:rPr>
                <w:rFonts w:ascii="Myriad Pro" w:hAnsi="Myriad Pro"/>
                <w:sz w:val="18"/>
                <w:szCs w:val="18"/>
              </w:rPr>
            </w:pPr>
            <w:r>
              <w:rPr>
                <w:rFonts w:ascii="Myriad Pro" w:hAnsi="Myriad Pro"/>
                <w:sz w:val="18"/>
                <w:szCs w:val="18"/>
              </w:rPr>
              <w:t xml:space="preserve">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w:t>
            </w:r>
          </w:p>
          <w:p w14:paraId="490F2370" w14:textId="77777777" w:rsidR="00626634" w:rsidRDefault="00626634">
            <w:pPr>
              <w:rPr>
                <w:rFonts w:ascii="Myriad Pro" w:hAnsi="Myriad Pro"/>
                <w:sz w:val="18"/>
                <w:szCs w:val="18"/>
              </w:rPr>
            </w:pPr>
            <w:r>
              <w:rPr>
                <w:rFonts w:ascii="Myriad Pro" w:hAnsi="Myriad Pro"/>
                <w:sz w:val="18"/>
                <w:szCs w:val="18"/>
              </w:rPr>
              <w:t>13.5.3, above, the Contractor shall promptly notify UNDP concerning any cancellation or material change of insurance coverage required under the Contract.</w:t>
            </w:r>
          </w:p>
          <w:p w14:paraId="64CF5F25" w14:textId="77777777" w:rsidR="00626634" w:rsidRDefault="00626634">
            <w:pPr>
              <w:rPr>
                <w:rFonts w:ascii="Myriad Pro" w:hAnsi="Myriad Pro"/>
                <w:sz w:val="18"/>
                <w:szCs w:val="18"/>
              </w:rPr>
            </w:pPr>
            <w:r>
              <w:rPr>
                <w:rFonts w:ascii="Myriad Pro" w:hAnsi="Myriad Pro"/>
                <w:sz w:val="18"/>
                <w:szCs w:val="18"/>
              </w:rPr>
              <w:t xml:space="preserve">13.8 The Contractor acknowledges and agrees that neither the requirement for taking out and maintaining insurance as set forth in the Contract nor the amount of any such insurance, </w:t>
            </w:r>
            <w:r>
              <w:rPr>
                <w:rFonts w:ascii="Myriad Pro" w:hAnsi="Myriad Pro"/>
                <w:sz w:val="18"/>
                <w:szCs w:val="18"/>
              </w:rPr>
              <w:lastRenderedPageBreak/>
              <w:t>including, but not limited to, any deductible or retention relating thereto, shall in any way be construed as limiting the Contractor’s liability arising under or relating to the Contract.</w:t>
            </w:r>
          </w:p>
          <w:p w14:paraId="0281F805" w14:textId="77777777" w:rsidR="00626634" w:rsidRDefault="00626634">
            <w:pPr>
              <w:rPr>
                <w:rFonts w:ascii="Myriad Pro" w:hAnsi="Myriad Pro"/>
                <w:sz w:val="18"/>
                <w:szCs w:val="18"/>
              </w:rPr>
            </w:pPr>
          </w:p>
          <w:p w14:paraId="4F1488AB" w14:textId="77777777" w:rsidR="00626634" w:rsidRDefault="00626634">
            <w:pPr>
              <w:rPr>
                <w:rFonts w:ascii="Myriad Pro" w:hAnsi="Myriad Pro"/>
                <w:sz w:val="18"/>
                <w:szCs w:val="18"/>
              </w:rPr>
            </w:pPr>
            <w:r>
              <w:rPr>
                <w:rFonts w:ascii="Myriad Pro" w:hAnsi="Myriad Pro"/>
                <w:sz w:val="18"/>
                <w:szCs w:val="18"/>
              </w:rPr>
              <w:t>14. ENCUMBRANCES AND LIENS: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w:t>
            </w:r>
          </w:p>
          <w:p w14:paraId="61CBF272" w14:textId="77777777" w:rsidR="00626634" w:rsidRDefault="00626634">
            <w:pPr>
              <w:rPr>
                <w:rFonts w:ascii="Myriad Pro" w:hAnsi="Myriad Pro"/>
                <w:sz w:val="18"/>
                <w:szCs w:val="18"/>
              </w:rPr>
            </w:pPr>
          </w:p>
          <w:p w14:paraId="6820E697" w14:textId="77777777" w:rsidR="00626634" w:rsidRDefault="00626634">
            <w:pPr>
              <w:rPr>
                <w:rFonts w:ascii="Myriad Pro" w:hAnsi="Myriad Pro"/>
                <w:sz w:val="18"/>
                <w:szCs w:val="18"/>
              </w:rPr>
            </w:pPr>
          </w:p>
          <w:p w14:paraId="513B0D44" w14:textId="77777777" w:rsidR="00626634" w:rsidRDefault="00626634">
            <w:pPr>
              <w:rPr>
                <w:rFonts w:ascii="Myriad Pro" w:hAnsi="Myriad Pro"/>
                <w:sz w:val="18"/>
                <w:szCs w:val="18"/>
              </w:rPr>
            </w:pPr>
          </w:p>
          <w:p w14:paraId="6178BE72" w14:textId="77777777" w:rsidR="00626634" w:rsidRDefault="00626634">
            <w:pPr>
              <w:rPr>
                <w:rFonts w:ascii="Myriad Pro" w:hAnsi="Myriad Pro"/>
                <w:sz w:val="18"/>
                <w:szCs w:val="18"/>
              </w:rPr>
            </w:pPr>
          </w:p>
          <w:p w14:paraId="702F05F6" w14:textId="77777777" w:rsidR="00626634" w:rsidRDefault="00626634">
            <w:pPr>
              <w:rPr>
                <w:rFonts w:ascii="Myriad Pro" w:hAnsi="Myriad Pro"/>
                <w:sz w:val="18"/>
                <w:szCs w:val="18"/>
              </w:rPr>
            </w:pPr>
            <w:r>
              <w:rPr>
                <w:rFonts w:ascii="Myriad Pro" w:hAnsi="Myriad Pro"/>
                <w:sz w:val="18"/>
                <w:szCs w:val="18"/>
              </w:rPr>
              <w:t>15. EQUIPMENT FURNISHED BY UNDP TO THE CONTRACTOR: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w:t>
            </w:r>
          </w:p>
          <w:p w14:paraId="57049372" w14:textId="77777777" w:rsidR="00626634" w:rsidRDefault="00626634">
            <w:pPr>
              <w:rPr>
                <w:rFonts w:ascii="Myriad Pro" w:hAnsi="Myriad Pro"/>
                <w:sz w:val="18"/>
                <w:szCs w:val="18"/>
              </w:rPr>
            </w:pPr>
          </w:p>
          <w:p w14:paraId="6599579A" w14:textId="77777777" w:rsidR="00626634" w:rsidRDefault="00626634">
            <w:pPr>
              <w:rPr>
                <w:rFonts w:ascii="Myriad Pro" w:hAnsi="Myriad Pro"/>
                <w:sz w:val="18"/>
                <w:szCs w:val="18"/>
              </w:rPr>
            </w:pPr>
            <w:r>
              <w:rPr>
                <w:rFonts w:ascii="Myriad Pro" w:hAnsi="Myriad Pro"/>
                <w:sz w:val="18"/>
                <w:szCs w:val="18"/>
              </w:rPr>
              <w:t>16. COPYRIGHT, PATENTS AND OTHER PROPRIETARY RIGHTS:</w:t>
            </w:r>
          </w:p>
          <w:p w14:paraId="46C28AF5" w14:textId="77777777" w:rsidR="00626634" w:rsidRDefault="00626634">
            <w:pPr>
              <w:rPr>
                <w:rFonts w:ascii="Myriad Pro" w:hAnsi="Myriad Pro"/>
                <w:sz w:val="18"/>
                <w:szCs w:val="18"/>
              </w:rPr>
            </w:pPr>
            <w:r>
              <w:rPr>
                <w:rFonts w:ascii="Myriad Pro" w:hAnsi="Myriad Pro"/>
                <w:sz w:val="18"/>
                <w:szCs w:val="18"/>
              </w:rPr>
              <w:t>16.1 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w:t>
            </w:r>
          </w:p>
          <w:p w14:paraId="3059B4F1" w14:textId="77777777" w:rsidR="00626634" w:rsidRDefault="00626634">
            <w:pPr>
              <w:rPr>
                <w:rFonts w:ascii="Myriad Pro" w:hAnsi="Myriad Pro"/>
                <w:sz w:val="18"/>
                <w:szCs w:val="18"/>
              </w:rPr>
            </w:pPr>
            <w:r>
              <w:rPr>
                <w:rFonts w:ascii="Myriad Pro" w:hAnsi="Myriad Pro"/>
                <w:sz w:val="18"/>
                <w:szCs w:val="18"/>
              </w:rPr>
              <w:t>16.2 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7C7F5684" w14:textId="77777777" w:rsidR="00626634" w:rsidRDefault="00626634">
            <w:pPr>
              <w:rPr>
                <w:rFonts w:ascii="Myriad Pro" w:hAnsi="Myriad Pro"/>
                <w:sz w:val="18"/>
                <w:szCs w:val="18"/>
              </w:rPr>
            </w:pPr>
            <w:r>
              <w:rPr>
                <w:rFonts w:ascii="Myriad Pro" w:hAnsi="Myriad Pro"/>
                <w:sz w:val="18"/>
                <w:szCs w:val="18"/>
              </w:rPr>
              <w:t>16.3 At the request of UNDP, the Contractor shall take all necessary steps, execute all necessary documents and generally assist in securing such proprietary rights and transferring or licensing them to UNDP in compliance with the requirements of the applicable law and of the Contract.</w:t>
            </w:r>
          </w:p>
          <w:p w14:paraId="3C270568" w14:textId="77777777" w:rsidR="00626634" w:rsidRDefault="00626634">
            <w:pPr>
              <w:rPr>
                <w:rFonts w:ascii="Myriad Pro" w:hAnsi="Myriad Pro"/>
                <w:sz w:val="18"/>
                <w:szCs w:val="18"/>
              </w:rPr>
            </w:pPr>
            <w:r>
              <w:rPr>
                <w:rFonts w:ascii="Myriad Pro" w:hAnsi="Myriad Pro"/>
                <w:sz w:val="18"/>
                <w:szCs w:val="18"/>
              </w:rPr>
              <w:t xml:space="preserve">16.4 Subject to the foregoing provisions, all maps, drawings, photographs, mosaics, plans, reports, estimates, </w:t>
            </w:r>
            <w:r>
              <w:rPr>
                <w:rFonts w:ascii="Myriad Pro" w:hAnsi="Myriad Pro"/>
                <w:sz w:val="18"/>
                <w:szCs w:val="18"/>
              </w:rPr>
              <w:lastRenderedPageBreak/>
              <w:t>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40073F92" w14:textId="77777777" w:rsidR="00626634" w:rsidRDefault="00626634">
            <w:pPr>
              <w:rPr>
                <w:rFonts w:ascii="Myriad Pro" w:hAnsi="Myriad Pro"/>
                <w:sz w:val="18"/>
                <w:szCs w:val="18"/>
              </w:rPr>
            </w:pPr>
          </w:p>
          <w:p w14:paraId="711EA73E" w14:textId="77777777" w:rsidR="00626634" w:rsidRDefault="00626634">
            <w:pPr>
              <w:rPr>
                <w:rFonts w:ascii="Myriad Pro" w:hAnsi="Myriad Pro"/>
                <w:sz w:val="18"/>
                <w:szCs w:val="18"/>
              </w:rPr>
            </w:pPr>
          </w:p>
          <w:p w14:paraId="4002E23F" w14:textId="77777777" w:rsidR="00626634" w:rsidRDefault="00626634">
            <w:pPr>
              <w:rPr>
                <w:rFonts w:ascii="Myriad Pro" w:hAnsi="Myriad Pro"/>
                <w:sz w:val="18"/>
                <w:szCs w:val="18"/>
              </w:rPr>
            </w:pPr>
            <w:r>
              <w:rPr>
                <w:rFonts w:ascii="Myriad Pro" w:hAnsi="Myriad Pro"/>
                <w:sz w:val="18"/>
                <w:szCs w:val="18"/>
              </w:rPr>
              <w:t>17. PUBLICITY, AND USE OF THE NAME, EMBLEM OR OFFICIAL SEAL OF UNDP OR THE UNITED NATIONS: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w:t>
            </w:r>
          </w:p>
          <w:p w14:paraId="49AE53F1" w14:textId="77777777" w:rsidR="00626634" w:rsidRDefault="00626634">
            <w:pPr>
              <w:rPr>
                <w:rFonts w:ascii="Myriad Pro" w:hAnsi="Myriad Pro"/>
                <w:sz w:val="18"/>
                <w:szCs w:val="18"/>
              </w:rPr>
            </w:pPr>
          </w:p>
          <w:p w14:paraId="3FD72236" w14:textId="77777777" w:rsidR="00626634" w:rsidRDefault="00626634">
            <w:pPr>
              <w:rPr>
                <w:rFonts w:ascii="Myriad Pro" w:hAnsi="Myriad Pro"/>
                <w:sz w:val="18"/>
                <w:szCs w:val="18"/>
              </w:rPr>
            </w:pPr>
          </w:p>
          <w:p w14:paraId="3B484D68" w14:textId="77777777" w:rsidR="00626634" w:rsidRDefault="00626634">
            <w:pPr>
              <w:rPr>
                <w:rFonts w:ascii="Myriad Pro" w:hAnsi="Myriad Pro"/>
                <w:sz w:val="18"/>
                <w:szCs w:val="18"/>
              </w:rPr>
            </w:pPr>
            <w:r>
              <w:rPr>
                <w:rFonts w:ascii="Myriad Pro" w:hAnsi="Myriad Pro"/>
                <w:sz w:val="18"/>
                <w:szCs w:val="18"/>
              </w:rPr>
              <w:t>18. CONFIDENTIAL NATURE OF DOCUMENTS AND INFORMATION: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5FCE55D0" w14:textId="77777777" w:rsidR="00626634" w:rsidRDefault="00626634">
            <w:pPr>
              <w:rPr>
                <w:rFonts w:ascii="Myriad Pro" w:hAnsi="Myriad Pro"/>
                <w:sz w:val="18"/>
                <w:szCs w:val="18"/>
              </w:rPr>
            </w:pPr>
          </w:p>
          <w:p w14:paraId="09BEEDE6" w14:textId="77777777" w:rsidR="00626634" w:rsidRDefault="00626634">
            <w:pPr>
              <w:rPr>
                <w:rFonts w:ascii="Myriad Pro" w:hAnsi="Myriad Pro"/>
                <w:sz w:val="18"/>
                <w:szCs w:val="18"/>
              </w:rPr>
            </w:pPr>
          </w:p>
          <w:p w14:paraId="7CB94227" w14:textId="77777777" w:rsidR="00626634" w:rsidRDefault="00626634">
            <w:pPr>
              <w:rPr>
                <w:rFonts w:ascii="Myriad Pro" w:hAnsi="Myriad Pro"/>
                <w:sz w:val="18"/>
                <w:szCs w:val="18"/>
              </w:rPr>
            </w:pPr>
            <w:r>
              <w:rPr>
                <w:rFonts w:ascii="Myriad Pro" w:hAnsi="Myriad Pro"/>
                <w:sz w:val="18"/>
                <w:szCs w:val="18"/>
              </w:rPr>
              <w:t>18.1 The Recipient shall:</w:t>
            </w:r>
          </w:p>
          <w:p w14:paraId="6A2BDBCF" w14:textId="77777777" w:rsidR="00626634" w:rsidRDefault="00626634">
            <w:pPr>
              <w:rPr>
                <w:rFonts w:ascii="Myriad Pro" w:hAnsi="Myriad Pro"/>
                <w:sz w:val="18"/>
                <w:szCs w:val="18"/>
              </w:rPr>
            </w:pPr>
            <w:r>
              <w:rPr>
                <w:rFonts w:ascii="Myriad Pro" w:hAnsi="Myriad Pro"/>
                <w:sz w:val="18"/>
                <w:szCs w:val="18"/>
              </w:rPr>
              <w:t>18.1.1 use the same care and discretion to avoid disclosure, publication or dissemination of the</w:t>
            </w:r>
          </w:p>
          <w:p w14:paraId="2F9C87F7" w14:textId="77777777" w:rsidR="00626634" w:rsidRDefault="00626634">
            <w:pPr>
              <w:rPr>
                <w:rFonts w:ascii="Myriad Pro" w:hAnsi="Myriad Pro"/>
                <w:sz w:val="18"/>
                <w:szCs w:val="18"/>
              </w:rPr>
            </w:pPr>
            <w:r>
              <w:rPr>
                <w:rFonts w:ascii="Myriad Pro" w:hAnsi="Myriad Pro"/>
                <w:sz w:val="18"/>
                <w:szCs w:val="18"/>
              </w:rPr>
              <w:t>Discloser’s Information as it uses with its own similar Information that it does not wish to disclose, publish or disseminate; and,</w:t>
            </w:r>
          </w:p>
          <w:p w14:paraId="2318DA8F" w14:textId="77777777" w:rsidR="00626634" w:rsidRDefault="00626634">
            <w:pPr>
              <w:rPr>
                <w:rFonts w:ascii="Myriad Pro" w:hAnsi="Myriad Pro"/>
                <w:sz w:val="18"/>
                <w:szCs w:val="18"/>
              </w:rPr>
            </w:pPr>
            <w:r>
              <w:rPr>
                <w:rFonts w:ascii="Myriad Pro" w:hAnsi="Myriad Pro"/>
                <w:sz w:val="18"/>
                <w:szCs w:val="18"/>
              </w:rPr>
              <w:t>18.1.2 use the Discloser’s Information solely for the purpose for which it was disclosed.</w:t>
            </w:r>
          </w:p>
          <w:p w14:paraId="0B8572E6" w14:textId="77777777" w:rsidR="00626634" w:rsidRDefault="00626634">
            <w:pPr>
              <w:rPr>
                <w:rFonts w:ascii="Myriad Pro" w:hAnsi="Myriad Pro"/>
                <w:sz w:val="18"/>
                <w:szCs w:val="18"/>
              </w:rPr>
            </w:pPr>
          </w:p>
          <w:p w14:paraId="199597F5" w14:textId="77777777" w:rsidR="00626634" w:rsidRDefault="00626634">
            <w:pPr>
              <w:rPr>
                <w:rFonts w:ascii="Myriad Pro" w:hAnsi="Myriad Pro"/>
                <w:sz w:val="18"/>
                <w:szCs w:val="18"/>
              </w:rPr>
            </w:pPr>
            <w:r>
              <w:rPr>
                <w:rFonts w:ascii="Myriad Pro" w:hAnsi="Myriad Pro"/>
                <w:sz w:val="18"/>
                <w:szCs w:val="18"/>
              </w:rPr>
              <w:t>18.2 Provided that the Recipient has a written agreement with the following persons or entities requiring them to treat the Information confidential in accordance with the Contract and this Article 18, the Recipient may disclose Information to:</w:t>
            </w:r>
          </w:p>
          <w:p w14:paraId="1AF34089" w14:textId="77777777" w:rsidR="00626634" w:rsidRDefault="00626634">
            <w:pPr>
              <w:rPr>
                <w:rFonts w:ascii="Myriad Pro" w:hAnsi="Myriad Pro"/>
                <w:sz w:val="18"/>
                <w:szCs w:val="18"/>
              </w:rPr>
            </w:pPr>
          </w:p>
          <w:p w14:paraId="00FF99E5" w14:textId="77777777" w:rsidR="00626634" w:rsidRDefault="00626634">
            <w:pPr>
              <w:rPr>
                <w:rFonts w:ascii="Myriad Pro" w:hAnsi="Myriad Pro"/>
                <w:sz w:val="18"/>
                <w:szCs w:val="18"/>
              </w:rPr>
            </w:pPr>
            <w:r>
              <w:rPr>
                <w:rFonts w:ascii="Myriad Pro" w:hAnsi="Myriad Pro"/>
                <w:sz w:val="18"/>
                <w:szCs w:val="18"/>
              </w:rPr>
              <w:t>18.2.1 any other party with the Discloser’s prior written consent; and,</w:t>
            </w:r>
          </w:p>
          <w:p w14:paraId="68BF9CAA" w14:textId="77777777" w:rsidR="00626634" w:rsidRDefault="00626634">
            <w:pPr>
              <w:rPr>
                <w:rFonts w:ascii="Myriad Pro" w:hAnsi="Myriad Pro"/>
                <w:sz w:val="18"/>
                <w:szCs w:val="18"/>
              </w:rPr>
            </w:pPr>
            <w:r>
              <w:rPr>
                <w:rFonts w:ascii="Myriad Pro" w:hAnsi="Myriad Pro"/>
                <w:sz w:val="18"/>
                <w:szCs w:val="18"/>
              </w:rPr>
              <w:t>18.2.2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19EA01A0" w14:textId="77777777" w:rsidR="00626634" w:rsidRDefault="00626634">
            <w:pPr>
              <w:rPr>
                <w:rFonts w:ascii="Myriad Pro" w:hAnsi="Myriad Pro"/>
                <w:sz w:val="18"/>
                <w:szCs w:val="18"/>
              </w:rPr>
            </w:pPr>
            <w:r>
              <w:rPr>
                <w:rFonts w:ascii="Myriad Pro" w:hAnsi="Myriad Pro"/>
                <w:sz w:val="18"/>
                <w:szCs w:val="18"/>
              </w:rPr>
              <w:t>18.2.2.1 a corporate entity in which the Party owns or otherwise controls, whether directly or indirectly, over fifty percent (50%) of voting shares thereof; or,</w:t>
            </w:r>
          </w:p>
          <w:p w14:paraId="414D0A3A" w14:textId="77777777" w:rsidR="00626634" w:rsidRDefault="00626634">
            <w:pPr>
              <w:rPr>
                <w:rFonts w:ascii="Myriad Pro" w:hAnsi="Myriad Pro"/>
                <w:sz w:val="18"/>
                <w:szCs w:val="18"/>
              </w:rPr>
            </w:pPr>
            <w:r>
              <w:rPr>
                <w:rFonts w:ascii="Myriad Pro" w:hAnsi="Myriad Pro"/>
                <w:sz w:val="18"/>
                <w:szCs w:val="18"/>
              </w:rPr>
              <w:t>18.2.2.2 any entity over which the Party exercises effective managerial control; or,</w:t>
            </w:r>
          </w:p>
          <w:p w14:paraId="438E2844" w14:textId="77777777" w:rsidR="00626634" w:rsidRDefault="00626634">
            <w:pPr>
              <w:rPr>
                <w:rFonts w:ascii="Myriad Pro" w:hAnsi="Myriad Pro"/>
                <w:sz w:val="18"/>
                <w:szCs w:val="18"/>
              </w:rPr>
            </w:pPr>
            <w:r>
              <w:rPr>
                <w:rFonts w:ascii="Myriad Pro" w:hAnsi="Myriad Pro"/>
                <w:sz w:val="18"/>
                <w:szCs w:val="18"/>
              </w:rPr>
              <w:lastRenderedPageBreak/>
              <w:t>18.2.2.3 for the United Nations, a principal or subsidiary organ of the United Nations established in accordance with the Charter of the United Nations.</w:t>
            </w:r>
          </w:p>
          <w:p w14:paraId="3FAB8056" w14:textId="77777777" w:rsidR="00626634" w:rsidRDefault="00626634">
            <w:pPr>
              <w:rPr>
                <w:rFonts w:ascii="Myriad Pro" w:hAnsi="Myriad Pro"/>
                <w:sz w:val="18"/>
                <w:szCs w:val="18"/>
              </w:rPr>
            </w:pPr>
            <w:r>
              <w:rPr>
                <w:rFonts w:ascii="Myriad Pro" w:hAnsi="Myriad Pro"/>
                <w:sz w:val="18"/>
                <w:szCs w:val="18"/>
              </w:rPr>
              <w:t>18.3 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w:t>
            </w:r>
          </w:p>
          <w:p w14:paraId="31672F98" w14:textId="77777777" w:rsidR="00626634" w:rsidRDefault="00626634">
            <w:pPr>
              <w:rPr>
                <w:rFonts w:ascii="Myriad Pro" w:hAnsi="Myriad Pro"/>
                <w:sz w:val="18"/>
                <w:szCs w:val="18"/>
              </w:rPr>
            </w:pPr>
            <w:r>
              <w:rPr>
                <w:rFonts w:ascii="Myriad Pro" w:hAnsi="Myriad Pro"/>
                <w:sz w:val="18"/>
                <w:szCs w:val="18"/>
              </w:rPr>
              <w:t>18.4 UNDP may disclose Information to the extent as required pursuant to the Charter of the United Nations, or pursuant to resolutions or regulations of the General Assembly or rules promulgated thereunder.</w:t>
            </w:r>
          </w:p>
          <w:p w14:paraId="5E99B794" w14:textId="77777777" w:rsidR="00626634" w:rsidRDefault="00626634">
            <w:pPr>
              <w:rPr>
                <w:rFonts w:ascii="Myriad Pro" w:hAnsi="Myriad Pro"/>
                <w:sz w:val="18"/>
                <w:szCs w:val="18"/>
              </w:rPr>
            </w:pPr>
            <w:r>
              <w:rPr>
                <w:rFonts w:ascii="Myriad Pro" w:hAnsi="Myriad Pro"/>
                <w:sz w:val="18"/>
                <w:szCs w:val="18"/>
              </w:rPr>
              <w:t>18.5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4A248F0B" w14:textId="77777777" w:rsidR="00626634" w:rsidRDefault="00626634">
            <w:pPr>
              <w:rPr>
                <w:rFonts w:ascii="Myriad Pro" w:hAnsi="Myriad Pro"/>
                <w:sz w:val="18"/>
                <w:szCs w:val="18"/>
              </w:rPr>
            </w:pPr>
          </w:p>
          <w:p w14:paraId="77907082" w14:textId="77777777" w:rsidR="00626634" w:rsidRDefault="00626634">
            <w:pPr>
              <w:rPr>
                <w:rFonts w:ascii="Myriad Pro" w:hAnsi="Myriad Pro"/>
                <w:sz w:val="18"/>
                <w:szCs w:val="18"/>
              </w:rPr>
            </w:pPr>
          </w:p>
          <w:p w14:paraId="7B39316B" w14:textId="77777777" w:rsidR="00626634" w:rsidRDefault="00626634">
            <w:pPr>
              <w:rPr>
                <w:rFonts w:ascii="Myriad Pro" w:hAnsi="Myriad Pro"/>
                <w:sz w:val="18"/>
                <w:szCs w:val="18"/>
              </w:rPr>
            </w:pPr>
            <w:r>
              <w:rPr>
                <w:rFonts w:ascii="Myriad Pro" w:hAnsi="Myriad Pro"/>
                <w:sz w:val="18"/>
                <w:szCs w:val="18"/>
              </w:rPr>
              <w:t>18.6 These obligations and restrictions of confidentiality shall be effective during the term of the Contract, including any extension thereof, and, unless otherwise provided in the Contract, shall remain effective following any termination of the Contract.</w:t>
            </w:r>
          </w:p>
          <w:p w14:paraId="5C29E25C" w14:textId="77777777" w:rsidR="00626634" w:rsidRDefault="00626634">
            <w:pPr>
              <w:rPr>
                <w:rFonts w:ascii="Myriad Pro" w:hAnsi="Myriad Pro"/>
                <w:sz w:val="18"/>
                <w:szCs w:val="18"/>
              </w:rPr>
            </w:pPr>
            <w:r>
              <w:rPr>
                <w:rFonts w:ascii="Myriad Pro" w:hAnsi="Myriad Pro"/>
                <w:sz w:val="18"/>
                <w:szCs w:val="18"/>
              </w:rPr>
              <w:t>19. FORCE MAJEURE; OTHER CHANGES IN CONDITIONS:</w:t>
            </w:r>
          </w:p>
          <w:p w14:paraId="4DDDD370" w14:textId="77777777" w:rsidR="00626634" w:rsidRDefault="00626634">
            <w:pPr>
              <w:rPr>
                <w:rFonts w:ascii="Myriad Pro" w:hAnsi="Myriad Pro"/>
                <w:sz w:val="18"/>
                <w:szCs w:val="18"/>
              </w:rPr>
            </w:pPr>
            <w:r>
              <w:rPr>
                <w:rFonts w:ascii="Myriad Pro" w:hAnsi="Myriad Pro"/>
                <w:sz w:val="18"/>
                <w:szCs w:val="18"/>
              </w:rPr>
              <w:t>19.1 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w:t>
            </w:r>
          </w:p>
          <w:p w14:paraId="52055EBB" w14:textId="77777777" w:rsidR="00626634" w:rsidRDefault="00626634">
            <w:pPr>
              <w:rPr>
                <w:rFonts w:ascii="Myriad Pro" w:hAnsi="Myriad Pro"/>
                <w:sz w:val="18"/>
                <w:szCs w:val="18"/>
              </w:rPr>
            </w:pPr>
          </w:p>
          <w:p w14:paraId="33100D1E" w14:textId="77777777" w:rsidR="00626634" w:rsidRDefault="00626634">
            <w:pPr>
              <w:rPr>
                <w:rFonts w:ascii="Myriad Pro" w:hAnsi="Myriad Pro"/>
                <w:sz w:val="18"/>
                <w:szCs w:val="18"/>
              </w:rPr>
            </w:pPr>
          </w:p>
          <w:p w14:paraId="09D401EE" w14:textId="77777777" w:rsidR="00626634" w:rsidRDefault="00626634">
            <w:pPr>
              <w:rPr>
                <w:rFonts w:ascii="Myriad Pro" w:hAnsi="Myriad Pro"/>
                <w:sz w:val="18"/>
                <w:szCs w:val="18"/>
              </w:rPr>
            </w:pPr>
          </w:p>
          <w:p w14:paraId="255ACC9F" w14:textId="77777777" w:rsidR="00626634" w:rsidRDefault="00626634">
            <w:pPr>
              <w:rPr>
                <w:rFonts w:ascii="Myriad Pro" w:hAnsi="Myriad Pro"/>
                <w:sz w:val="18"/>
                <w:szCs w:val="18"/>
              </w:rPr>
            </w:pPr>
          </w:p>
          <w:p w14:paraId="2768BC57" w14:textId="77777777" w:rsidR="00626634" w:rsidRDefault="00626634">
            <w:pPr>
              <w:rPr>
                <w:rFonts w:ascii="Myriad Pro" w:hAnsi="Myriad Pro"/>
                <w:sz w:val="18"/>
                <w:szCs w:val="18"/>
              </w:rPr>
            </w:pPr>
          </w:p>
          <w:p w14:paraId="780E2181" w14:textId="77777777" w:rsidR="00626634" w:rsidRDefault="00626634">
            <w:pPr>
              <w:rPr>
                <w:rFonts w:ascii="Myriad Pro" w:hAnsi="Myriad Pro"/>
                <w:sz w:val="18"/>
                <w:szCs w:val="18"/>
              </w:rPr>
            </w:pPr>
          </w:p>
          <w:p w14:paraId="51285224" w14:textId="77777777" w:rsidR="00626634" w:rsidRDefault="00626634">
            <w:pPr>
              <w:rPr>
                <w:rFonts w:ascii="Myriad Pro" w:hAnsi="Myriad Pro"/>
                <w:sz w:val="18"/>
                <w:szCs w:val="18"/>
              </w:rPr>
            </w:pPr>
          </w:p>
          <w:p w14:paraId="12E407B9" w14:textId="77777777" w:rsidR="00626634" w:rsidRDefault="00626634">
            <w:pPr>
              <w:rPr>
                <w:rFonts w:ascii="Myriad Pro" w:hAnsi="Myriad Pro"/>
                <w:sz w:val="18"/>
                <w:szCs w:val="18"/>
              </w:rPr>
            </w:pPr>
            <w:r>
              <w:rPr>
                <w:rFonts w:ascii="Myriad Pro" w:hAnsi="Myriad Pro"/>
                <w:sz w:val="18"/>
                <w:szCs w:val="18"/>
              </w:rPr>
              <w:t xml:space="preserve">19.2 If the Contractor is rendered unable, wholly or in part, by reason of force majeure to perform its obligations and meet its responsibilities under the Contract, UNDP shall have the right </w:t>
            </w:r>
            <w:r>
              <w:rPr>
                <w:rFonts w:ascii="Myriad Pro" w:hAnsi="Myriad Pro"/>
                <w:sz w:val="18"/>
                <w:szCs w:val="18"/>
              </w:rPr>
              <w:lastRenderedPageBreak/>
              <w:t>to suspend or terminate the Contract on the same terms and conditions as are provided for in Article 20,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in excess of ninety (90) days.</w:t>
            </w:r>
          </w:p>
          <w:p w14:paraId="5108F31D" w14:textId="77777777" w:rsidR="00626634" w:rsidRDefault="00626634">
            <w:pPr>
              <w:rPr>
                <w:rFonts w:ascii="Myriad Pro" w:hAnsi="Myriad Pro"/>
                <w:sz w:val="18"/>
                <w:szCs w:val="18"/>
              </w:rPr>
            </w:pPr>
          </w:p>
          <w:p w14:paraId="5F636E22" w14:textId="77777777" w:rsidR="00626634" w:rsidRDefault="00626634">
            <w:pPr>
              <w:rPr>
                <w:rFonts w:ascii="Myriad Pro" w:hAnsi="Myriad Pro"/>
                <w:sz w:val="18"/>
                <w:szCs w:val="18"/>
              </w:rPr>
            </w:pPr>
            <w:r>
              <w:rPr>
                <w:rFonts w:ascii="Myriad Pro" w:hAnsi="Myriad Pro"/>
                <w:sz w:val="18"/>
                <w:szCs w:val="18"/>
              </w:rPr>
              <w:t>19.3 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p w14:paraId="0484FCF3" w14:textId="77777777" w:rsidR="00626634" w:rsidRDefault="00626634">
            <w:pPr>
              <w:rPr>
                <w:rFonts w:ascii="Myriad Pro" w:hAnsi="Myriad Pro"/>
                <w:sz w:val="18"/>
                <w:szCs w:val="18"/>
              </w:rPr>
            </w:pPr>
          </w:p>
          <w:p w14:paraId="7CE8ADA5" w14:textId="77777777" w:rsidR="00626634" w:rsidRDefault="00626634">
            <w:pPr>
              <w:rPr>
                <w:rFonts w:ascii="Myriad Pro" w:hAnsi="Myriad Pro"/>
                <w:sz w:val="18"/>
                <w:szCs w:val="18"/>
              </w:rPr>
            </w:pPr>
          </w:p>
          <w:p w14:paraId="055A9C10" w14:textId="77777777" w:rsidR="00626634" w:rsidRDefault="00626634">
            <w:pPr>
              <w:rPr>
                <w:rFonts w:ascii="Myriad Pro" w:hAnsi="Myriad Pro"/>
                <w:sz w:val="18"/>
                <w:szCs w:val="18"/>
              </w:rPr>
            </w:pPr>
          </w:p>
          <w:p w14:paraId="0021D4E1" w14:textId="77777777" w:rsidR="00626634" w:rsidRDefault="00626634">
            <w:pPr>
              <w:rPr>
                <w:rFonts w:ascii="Myriad Pro" w:hAnsi="Myriad Pro"/>
                <w:sz w:val="18"/>
                <w:szCs w:val="18"/>
              </w:rPr>
            </w:pPr>
            <w:r>
              <w:rPr>
                <w:rFonts w:ascii="Myriad Pro" w:hAnsi="Myriad Pro"/>
                <w:sz w:val="18"/>
                <w:szCs w:val="18"/>
              </w:rPr>
              <w:t>20. TERMINATION:</w:t>
            </w:r>
          </w:p>
          <w:p w14:paraId="2CF05EA8" w14:textId="77777777" w:rsidR="00626634" w:rsidRDefault="00626634">
            <w:pPr>
              <w:rPr>
                <w:rFonts w:ascii="Myriad Pro" w:hAnsi="Myriad Pro"/>
                <w:sz w:val="18"/>
                <w:szCs w:val="18"/>
              </w:rPr>
            </w:pPr>
            <w:r>
              <w:rPr>
                <w:rFonts w:ascii="Myriad Pro" w:hAnsi="Myriad Pro"/>
                <w:sz w:val="18"/>
                <w:szCs w:val="18"/>
              </w:rPr>
              <w:t>20.1 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in itself a termination of the Contract.</w:t>
            </w:r>
          </w:p>
          <w:p w14:paraId="1C6C1F3D" w14:textId="77777777" w:rsidR="00626634" w:rsidRDefault="00626634">
            <w:pPr>
              <w:rPr>
                <w:rFonts w:ascii="Myriad Pro" w:hAnsi="Myriad Pro"/>
                <w:sz w:val="18"/>
                <w:szCs w:val="18"/>
              </w:rPr>
            </w:pPr>
          </w:p>
          <w:p w14:paraId="7AF71E9B" w14:textId="77777777" w:rsidR="00626634" w:rsidRDefault="00626634">
            <w:pPr>
              <w:rPr>
                <w:rFonts w:ascii="Myriad Pro" w:hAnsi="Myriad Pro"/>
                <w:sz w:val="18"/>
                <w:szCs w:val="18"/>
              </w:rPr>
            </w:pPr>
          </w:p>
          <w:p w14:paraId="755E0A08" w14:textId="77777777" w:rsidR="00626634" w:rsidRDefault="00626634">
            <w:pPr>
              <w:rPr>
                <w:rFonts w:ascii="Myriad Pro" w:hAnsi="Myriad Pro"/>
                <w:sz w:val="18"/>
                <w:szCs w:val="18"/>
              </w:rPr>
            </w:pPr>
            <w:r>
              <w:rPr>
                <w:rFonts w:ascii="Myriad Pro" w:hAnsi="Myriad Pro"/>
                <w:sz w:val="18"/>
                <w:szCs w:val="18"/>
              </w:rPr>
              <w:t>20.2 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14:paraId="33B3BA23" w14:textId="77777777" w:rsidR="00626634" w:rsidRDefault="00626634">
            <w:pPr>
              <w:rPr>
                <w:rFonts w:ascii="Myriad Pro" w:hAnsi="Myriad Pro"/>
                <w:sz w:val="18"/>
                <w:szCs w:val="18"/>
              </w:rPr>
            </w:pPr>
            <w:r>
              <w:rPr>
                <w:rFonts w:ascii="Myriad Pro" w:hAnsi="Myriad Pro"/>
                <w:sz w:val="18"/>
                <w:szCs w:val="18"/>
              </w:rPr>
              <w:t>20.3 In the event of any termination of the Contract, upon receipt of notice of termination that has been issued by UNDP, the Contractor shall, except as may be directed by UNDP in the notice of termination or otherwise in writing:</w:t>
            </w:r>
          </w:p>
          <w:p w14:paraId="10F8937B" w14:textId="77777777" w:rsidR="00626634" w:rsidRDefault="00626634">
            <w:pPr>
              <w:rPr>
                <w:rFonts w:ascii="Myriad Pro" w:hAnsi="Myriad Pro"/>
                <w:sz w:val="18"/>
                <w:szCs w:val="18"/>
              </w:rPr>
            </w:pPr>
          </w:p>
          <w:p w14:paraId="2B3E8317" w14:textId="77777777" w:rsidR="00626634" w:rsidRDefault="00626634">
            <w:pPr>
              <w:rPr>
                <w:rFonts w:ascii="Myriad Pro" w:hAnsi="Myriad Pro"/>
                <w:sz w:val="18"/>
                <w:szCs w:val="18"/>
              </w:rPr>
            </w:pPr>
            <w:r>
              <w:rPr>
                <w:rFonts w:ascii="Myriad Pro" w:hAnsi="Myriad Pro"/>
                <w:sz w:val="18"/>
                <w:szCs w:val="18"/>
              </w:rPr>
              <w:t>20.3.1 take immediate steps to bring the performance of any obligations under the Contract to a close in a prompt and orderly manner, and in doing so, reduce expenses to a minimum;</w:t>
            </w:r>
          </w:p>
          <w:p w14:paraId="1837E60B" w14:textId="77777777" w:rsidR="00626634" w:rsidRDefault="00626634">
            <w:pPr>
              <w:rPr>
                <w:rFonts w:ascii="Myriad Pro" w:hAnsi="Myriad Pro"/>
                <w:sz w:val="18"/>
                <w:szCs w:val="18"/>
              </w:rPr>
            </w:pPr>
            <w:r>
              <w:rPr>
                <w:rFonts w:ascii="Myriad Pro" w:hAnsi="Myriad Pro"/>
                <w:sz w:val="18"/>
                <w:szCs w:val="18"/>
              </w:rPr>
              <w:t>20.3.2refrain from undertaking any further or additional commitments under the Contract as of and following the date of receipt of such notice;</w:t>
            </w:r>
          </w:p>
          <w:p w14:paraId="338101EC" w14:textId="77777777" w:rsidR="00626634" w:rsidRDefault="00626634">
            <w:pPr>
              <w:rPr>
                <w:rFonts w:ascii="Myriad Pro" w:hAnsi="Myriad Pro"/>
                <w:sz w:val="18"/>
                <w:szCs w:val="18"/>
              </w:rPr>
            </w:pPr>
            <w:r>
              <w:rPr>
                <w:rFonts w:ascii="Myriad Pro" w:hAnsi="Myriad Pro"/>
                <w:sz w:val="18"/>
                <w:szCs w:val="18"/>
              </w:rPr>
              <w:t>20.3.3 place no further subcontracts or orders for materials, services, or facilities, except as UNDP and the Contractor agree in writing are necessary to complete any portion of the Contract that is not terminated;</w:t>
            </w:r>
          </w:p>
          <w:p w14:paraId="773390F9" w14:textId="77777777" w:rsidR="00626634" w:rsidRDefault="00626634">
            <w:pPr>
              <w:rPr>
                <w:rFonts w:ascii="Myriad Pro" w:hAnsi="Myriad Pro"/>
                <w:sz w:val="18"/>
                <w:szCs w:val="18"/>
              </w:rPr>
            </w:pPr>
          </w:p>
          <w:p w14:paraId="104DA349" w14:textId="77777777" w:rsidR="00626634" w:rsidRDefault="00626634">
            <w:pPr>
              <w:rPr>
                <w:rFonts w:ascii="Myriad Pro" w:hAnsi="Myriad Pro"/>
                <w:sz w:val="18"/>
                <w:szCs w:val="18"/>
              </w:rPr>
            </w:pPr>
          </w:p>
          <w:p w14:paraId="0D7DE0B1" w14:textId="77777777" w:rsidR="00626634" w:rsidRDefault="00626634">
            <w:pPr>
              <w:rPr>
                <w:rFonts w:ascii="Myriad Pro" w:hAnsi="Myriad Pro"/>
                <w:sz w:val="18"/>
                <w:szCs w:val="18"/>
              </w:rPr>
            </w:pPr>
            <w:r>
              <w:rPr>
                <w:rFonts w:ascii="Myriad Pro" w:hAnsi="Myriad Pro"/>
                <w:sz w:val="18"/>
                <w:szCs w:val="18"/>
              </w:rPr>
              <w:t>20.3.4 terminate all subcontracts or orders to the extent they relate to the portion of the Contract terminated;</w:t>
            </w:r>
          </w:p>
          <w:p w14:paraId="3121B07B" w14:textId="77777777" w:rsidR="00626634" w:rsidRDefault="00626634">
            <w:pPr>
              <w:rPr>
                <w:rFonts w:ascii="Myriad Pro" w:hAnsi="Myriad Pro"/>
                <w:sz w:val="18"/>
                <w:szCs w:val="18"/>
              </w:rPr>
            </w:pPr>
          </w:p>
          <w:p w14:paraId="747C31C7" w14:textId="77777777" w:rsidR="00626634" w:rsidRDefault="00626634">
            <w:pPr>
              <w:rPr>
                <w:rFonts w:ascii="Myriad Pro" w:hAnsi="Myriad Pro"/>
                <w:sz w:val="18"/>
                <w:szCs w:val="18"/>
              </w:rPr>
            </w:pPr>
            <w:r>
              <w:rPr>
                <w:rFonts w:ascii="Myriad Pro" w:hAnsi="Myriad Pro"/>
                <w:sz w:val="18"/>
                <w:szCs w:val="18"/>
              </w:rPr>
              <w:t>20.3.5 transfer title and deliver to UNDP the fabricated or unfabricated parts, work in process, completed work, supplies, and other material produced or acquired for the portion of the Contract terminated;</w:t>
            </w:r>
          </w:p>
          <w:p w14:paraId="5B8E89FD" w14:textId="77777777" w:rsidR="00626634" w:rsidRDefault="00626634">
            <w:pPr>
              <w:rPr>
                <w:rFonts w:ascii="Myriad Pro" w:hAnsi="Myriad Pro"/>
                <w:sz w:val="18"/>
                <w:szCs w:val="18"/>
              </w:rPr>
            </w:pPr>
            <w:r>
              <w:rPr>
                <w:rFonts w:ascii="Myriad Pro" w:hAnsi="Myriad Pro"/>
                <w:sz w:val="18"/>
                <w:szCs w:val="18"/>
              </w:rPr>
              <w:t>20.3.6 deliver all completed or partially completed plans, drawings, information, and other property that, if the Contract had been completed, would be required to be furnished to UNDP thereunder;</w:t>
            </w:r>
          </w:p>
          <w:p w14:paraId="0650A1EE" w14:textId="77777777" w:rsidR="00626634" w:rsidRDefault="00626634">
            <w:pPr>
              <w:rPr>
                <w:rFonts w:ascii="Myriad Pro" w:hAnsi="Myriad Pro"/>
                <w:sz w:val="18"/>
                <w:szCs w:val="18"/>
              </w:rPr>
            </w:pPr>
          </w:p>
          <w:p w14:paraId="5E60D3F8" w14:textId="77777777" w:rsidR="00626634" w:rsidRDefault="00626634">
            <w:pPr>
              <w:rPr>
                <w:rFonts w:ascii="Myriad Pro" w:hAnsi="Myriad Pro"/>
                <w:sz w:val="18"/>
                <w:szCs w:val="18"/>
              </w:rPr>
            </w:pPr>
            <w:r>
              <w:rPr>
                <w:rFonts w:ascii="Myriad Pro" w:hAnsi="Myriad Pro"/>
                <w:sz w:val="18"/>
                <w:szCs w:val="18"/>
              </w:rPr>
              <w:t>20.3.7 complete performance of the work not terminated; and,</w:t>
            </w:r>
          </w:p>
          <w:p w14:paraId="43B0A6E3" w14:textId="77777777" w:rsidR="00626634" w:rsidRDefault="00626634">
            <w:pPr>
              <w:rPr>
                <w:rFonts w:ascii="Myriad Pro" w:hAnsi="Myriad Pro"/>
                <w:sz w:val="18"/>
                <w:szCs w:val="18"/>
              </w:rPr>
            </w:pPr>
          </w:p>
          <w:p w14:paraId="6AFF2B7A" w14:textId="77777777" w:rsidR="00626634" w:rsidRDefault="00626634">
            <w:pPr>
              <w:rPr>
                <w:rFonts w:ascii="Myriad Pro" w:hAnsi="Myriad Pro"/>
                <w:sz w:val="18"/>
                <w:szCs w:val="18"/>
              </w:rPr>
            </w:pPr>
            <w:r>
              <w:rPr>
                <w:rFonts w:ascii="Myriad Pro" w:hAnsi="Myriad Pro"/>
                <w:sz w:val="18"/>
                <w:szCs w:val="18"/>
              </w:rPr>
              <w:t>20.3.8 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w:t>
            </w:r>
          </w:p>
          <w:p w14:paraId="5A33DF6E" w14:textId="77777777" w:rsidR="00626634" w:rsidRDefault="00626634">
            <w:pPr>
              <w:rPr>
                <w:rFonts w:ascii="Myriad Pro" w:hAnsi="Myriad Pro"/>
                <w:sz w:val="18"/>
                <w:szCs w:val="18"/>
              </w:rPr>
            </w:pPr>
          </w:p>
          <w:p w14:paraId="130F5F66" w14:textId="77777777" w:rsidR="00626634" w:rsidRDefault="00626634">
            <w:pPr>
              <w:rPr>
                <w:rFonts w:ascii="Myriad Pro" w:hAnsi="Myriad Pro"/>
                <w:sz w:val="18"/>
                <w:szCs w:val="18"/>
              </w:rPr>
            </w:pPr>
            <w:r>
              <w:rPr>
                <w:rFonts w:ascii="Myriad Pro" w:hAnsi="Myriad Pro"/>
                <w:sz w:val="18"/>
                <w:szCs w:val="18"/>
              </w:rPr>
              <w:t>20.4 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w:t>
            </w:r>
          </w:p>
          <w:p w14:paraId="4FCB76C3" w14:textId="77777777" w:rsidR="00626634" w:rsidRDefault="00626634">
            <w:pPr>
              <w:rPr>
                <w:rFonts w:ascii="Myriad Pro" w:hAnsi="Myriad Pro"/>
                <w:sz w:val="18"/>
                <w:szCs w:val="18"/>
              </w:rPr>
            </w:pPr>
          </w:p>
          <w:p w14:paraId="4B980535" w14:textId="77777777" w:rsidR="00626634" w:rsidRDefault="00626634">
            <w:pPr>
              <w:rPr>
                <w:rFonts w:ascii="Myriad Pro" w:hAnsi="Myriad Pro"/>
                <w:sz w:val="18"/>
                <w:szCs w:val="18"/>
              </w:rPr>
            </w:pPr>
            <w:r>
              <w:rPr>
                <w:rFonts w:ascii="Myriad Pro" w:hAnsi="Myriad Pro"/>
                <w:sz w:val="18"/>
                <w:szCs w:val="18"/>
              </w:rPr>
              <w:t>20.5 UNDP may, without prejudice to any other right or remedy available to it, terminate the Contract forthwith in the event that:</w:t>
            </w:r>
          </w:p>
          <w:p w14:paraId="220CB173" w14:textId="77777777" w:rsidR="00626634" w:rsidRDefault="00626634">
            <w:pPr>
              <w:rPr>
                <w:rFonts w:ascii="Myriad Pro" w:hAnsi="Myriad Pro"/>
                <w:sz w:val="18"/>
                <w:szCs w:val="18"/>
              </w:rPr>
            </w:pPr>
          </w:p>
          <w:p w14:paraId="5C005188" w14:textId="77777777" w:rsidR="00626634" w:rsidRDefault="00626634">
            <w:pPr>
              <w:rPr>
                <w:rFonts w:ascii="Myriad Pro" w:hAnsi="Myriad Pro"/>
                <w:sz w:val="18"/>
                <w:szCs w:val="18"/>
              </w:rPr>
            </w:pPr>
            <w:r>
              <w:rPr>
                <w:rFonts w:ascii="Myriad Pro" w:hAnsi="Myriad Pro"/>
                <w:sz w:val="18"/>
                <w:szCs w:val="18"/>
              </w:rPr>
              <w:t>20.5.1 the Contractor is adjudged bankrupt, or is liquidated, or becomes insolvent, or applies for a moratorium or stay on any payment or repayment obligations, or applies to be declared insolvent;</w:t>
            </w:r>
          </w:p>
          <w:p w14:paraId="1344B68F" w14:textId="77777777" w:rsidR="00626634" w:rsidRDefault="00626634">
            <w:pPr>
              <w:rPr>
                <w:rFonts w:ascii="Myriad Pro" w:hAnsi="Myriad Pro"/>
                <w:sz w:val="18"/>
                <w:szCs w:val="18"/>
              </w:rPr>
            </w:pPr>
          </w:p>
          <w:p w14:paraId="4E1C51DB" w14:textId="77777777" w:rsidR="00626634" w:rsidRDefault="00626634">
            <w:pPr>
              <w:rPr>
                <w:rFonts w:ascii="Myriad Pro" w:hAnsi="Myriad Pro"/>
                <w:sz w:val="18"/>
                <w:szCs w:val="18"/>
              </w:rPr>
            </w:pPr>
          </w:p>
          <w:p w14:paraId="2F7D2A75" w14:textId="77777777" w:rsidR="00626634" w:rsidRDefault="00626634">
            <w:pPr>
              <w:rPr>
                <w:rFonts w:ascii="Myriad Pro" w:hAnsi="Myriad Pro"/>
                <w:sz w:val="18"/>
                <w:szCs w:val="18"/>
              </w:rPr>
            </w:pPr>
            <w:r>
              <w:rPr>
                <w:rFonts w:ascii="Myriad Pro" w:hAnsi="Myriad Pro"/>
                <w:sz w:val="18"/>
                <w:szCs w:val="18"/>
              </w:rPr>
              <w:t>20.5.2 the Contractor is granted a moratorium or a stay, or is declared insolvent;</w:t>
            </w:r>
          </w:p>
          <w:p w14:paraId="6FD2938E" w14:textId="77777777" w:rsidR="00626634" w:rsidRDefault="00626634">
            <w:pPr>
              <w:rPr>
                <w:rFonts w:ascii="Myriad Pro" w:hAnsi="Myriad Pro"/>
                <w:sz w:val="18"/>
                <w:szCs w:val="18"/>
              </w:rPr>
            </w:pPr>
          </w:p>
          <w:p w14:paraId="7C73B29B" w14:textId="77777777" w:rsidR="00626634" w:rsidRDefault="00626634">
            <w:pPr>
              <w:rPr>
                <w:rFonts w:ascii="Myriad Pro" w:hAnsi="Myriad Pro"/>
                <w:sz w:val="18"/>
                <w:szCs w:val="18"/>
              </w:rPr>
            </w:pPr>
            <w:r>
              <w:rPr>
                <w:rFonts w:ascii="Myriad Pro" w:hAnsi="Myriad Pro"/>
                <w:sz w:val="18"/>
                <w:szCs w:val="18"/>
              </w:rPr>
              <w:t>20.5.3 the Contractor makes an assignment for the benefit of one or more of its creditors;</w:t>
            </w:r>
          </w:p>
          <w:p w14:paraId="7D97E69B" w14:textId="77777777" w:rsidR="00626634" w:rsidRDefault="00626634">
            <w:pPr>
              <w:rPr>
                <w:rFonts w:ascii="Myriad Pro" w:hAnsi="Myriad Pro"/>
                <w:sz w:val="18"/>
                <w:szCs w:val="18"/>
              </w:rPr>
            </w:pPr>
            <w:r>
              <w:rPr>
                <w:rFonts w:ascii="Myriad Pro" w:hAnsi="Myriad Pro"/>
                <w:sz w:val="18"/>
                <w:szCs w:val="18"/>
              </w:rPr>
              <w:t>20.5.4 a Receiver is appointed on account of the insolvency of the Contractor;</w:t>
            </w:r>
          </w:p>
          <w:p w14:paraId="4776C3B7" w14:textId="77777777" w:rsidR="00626634" w:rsidRDefault="00626634">
            <w:pPr>
              <w:rPr>
                <w:rFonts w:ascii="Myriad Pro" w:hAnsi="Myriad Pro"/>
                <w:sz w:val="18"/>
                <w:szCs w:val="18"/>
              </w:rPr>
            </w:pPr>
            <w:r>
              <w:rPr>
                <w:rFonts w:ascii="Myriad Pro" w:hAnsi="Myriad Pro"/>
                <w:sz w:val="18"/>
                <w:szCs w:val="18"/>
              </w:rPr>
              <w:t>20.5.5the Contractor offers a settlement in lieu of bankruptcy or receivership; or,</w:t>
            </w:r>
          </w:p>
          <w:p w14:paraId="323F239D" w14:textId="77777777" w:rsidR="00626634" w:rsidRDefault="00626634">
            <w:pPr>
              <w:rPr>
                <w:rFonts w:ascii="Myriad Pro" w:hAnsi="Myriad Pro"/>
                <w:sz w:val="18"/>
                <w:szCs w:val="18"/>
              </w:rPr>
            </w:pPr>
            <w:r>
              <w:rPr>
                <w:rFonts w:ascii="Myriad Pro" w:hAnsi="Myriad Pro"/>
                <w:sz w:val="18"/>
                <w:szCs w:val="18"/>
              </w:rPr>
              <w:t>20.5.6 UNDP reasonably determines that the Contractor has become subject to a materially adverse change in its financial condition that threatens to substantially affect the ability of the Contractor to perform any of its obligations under the Contract.</w:t>
            </w:r>
          </w:p>
          <w:p w14:paraId="3B461999" w14:textId="77777777" w:rsidR="00626634" w:rsidRDefault="00626634">
            <w:pPr>
              <w:rPr>
                <w:rFonts w:ascii="Myriad Pro" w:hAnsi="Myriad Pro"/>
                <w:sz w:val="18"/>
                <w:szCs w:val="18"/>
              </w:rPr>
            </w:pPr>
          </w:p>
          <w:p w14:paraId="0B50DB13" w14:textId="77777777" w:rsidR="00626634" w:rsidRDefault="00626634">
            <w:pPr>
              <w:rPr>
                <w:rFonts w:ascii="Myriad Pro" w:hAnsi="Myriad Pro"/>
                <w:sz w:val="18"/>
                <w:szCs w:val="18"/>
              </w:rPr>
            </w:pPr>
            <w:r>
              <w:rPr>
                <w:rFonts w:ascii="Myriad Pro" w:hAnsi="Myriad Pro"/>
                <w:sz w:val="18"/>
                <w:szCs w:val="18"/>
              </w:rPr>
              <w:lastRenderedPageBreak/>
              <w:t>20.6 Except as prohibited by law, the Contractor shall be bound to compensate UNDP for all damages and costs, including, but not limited to, all costs incurred by UNDP in any legal or non- 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w:t>
            </w:r>
          </w:p>
          <w:p w14:paraId="37F12F3C" w14:textId="77777777" w:rsidR="00626634" w:rsidRDefault="00626634">
            <w:pPr>
              <w:rPr>
                <w:rFonts w:ascii="Myriad Pro" w:hAnsi="Myriad Pro"/>
                <w:sz w:val="18"/>
                <w:szCs w:val="18"/>
              </w:rPr>
            </w:pPr>
          </w:p>
          <w:p w14:paraId="3AADE7A4" w14:textId="77777777" w:rsidR="00626634" w:rsidRDefault="00626634">
            <w:pPr>
              <w:rPr>
                <w:rFonts w:ascii="Myriad Pro" w:hAnsi="Myriad Pro"/>
                <w:sz w:val="18"/>
                <w:szCs w:val="18"/>
              </w:rPr>
            </w:pPr>
            <w:r>
              <w:rPr>
                <w:rFonts w:ascii="Myriad Pro" w:hAnsi="Myriad Pro"/>
                <w:sz w:val="18"/>
                <w:szCs w:val="18"/>
              </w:rPr>
              <w:t>20.7 The provisions of this Article 20 are without prejudice to any other rights or remedies of UNDP under the Contract or otherwise.</w:t>
            </w:r>
          </w:p>
          <w:p w14:paraId="3C9C460F" w14:textId="77777777" w:rsidR="00626634" w:rsidRDefault="00626634">
            <w:pPr>
              <w:rPr>
                <w:rFonts w:ascii="Myriad Pro" w:hAnsi="Myriad Pro"/>
                <w:sz w:val="18"/>
                <w:szCs w:val="18"/>
              </w:rPr>
            </w:pPr>
          </w:p>
          <w:p w14:paraId="5238923A" w14:textId="77777777" w:rsidR="00626634" w:rsidRDefault="00626634">
            <w:pPr>
              <w:rPr>
                <w:rFonts w:ascii="Myriad Pro" w:hAnsi="Myriad Pro"/>
                <w:sz w:val="18"/>
                <w:szCs w:val="18"/>
              </w:rPr>
            </w:pPr>
          </w:p>
          <w:p w14:paraId="5F4EA0AC" w14:textId="77777777" w:rsidR="00626634" w:rsidRDefault="00626634">
            <w:pPr>
              <w:rPr>
                <w:rFonts w:ascii="Myriad Pro" w:hAnsi="Myriad Pro"/>
                <w:sz w:val="18"/>
                <w:szCs w:val="18"/>
              </w:rPr>
            </w:pPr>
          </w:p>
          <w:p w14:paraId="6676CC03" w14:textId="77777777" w:rsidR="00626634" w:rsidRDefault="00626634">
            <w:pPr>
              <w:rPr>
                <w:rFonts w:ascii="Myriad Pro" w:hAnsi="Myriad Pro"/>
                <w:sz w:val="18"/>
                <w:szCs w:val="18"/>
              </w:rPr>
            </w:pPr>
            <w:r>
              <w:rPr>
                <w:rFonts w:ascii="Myriad Pro" w:hAnsi="Myriad Pro"/>
                <w:sz w:val="18"/>
                <w:szCs w:val="18"/>
              </w:rPr>
              <w:t>21. NON-WAIVER OF RIGHTS: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14:paraId="767D6DA5" w14:textId="77777777" w:rsidR="00626634" w:rsidRDefault="00626634">
            <w:pPr>
              <w:rPr>
                <w:rFonts w:ascii="Myriad Pro" w:hAnsi="Myriad Pro"/>
                <w:sz w:val="18"/>
                <w:szCs w:val="18"/>
              </w:rPr>
            </w:pPr>
          </w:p>
          <w:p w14:paraId="44E45BFC" w14:textId="77777777" w:rsidR="00626634" w:rsidRDefault="00626634">
            <w:pPr>
              <w:rPr>
                <w:rFonts w:ascii="Myriad Pro" w:hAnsi="Myriad Pro"/>
                <w:sz w:val="18"/>
                <w:szCs w:val="18"/>
              </w:rPr>
            </w:pPr>
            <w:r>
              <w:rPr>
                <w:rFonts w:ascii="Myriad Pro" w:hAnsi="Myriad Pro"/>
                <w:sz w:val="18"/>
                <w:szCs w:val="18"/>
              </w:rPr>
              <w:t>22. NON-EXCLUSIVITY: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w:t>
            </w:r>
          </w:p>
          <w:p w14:paraId="07A9B4EE" w14:textId="77777777" w:rsidR="00626634" w:rsidRDefault="00626634">
            <w:pPr>
              <w:rPr>
                <w:rFonts w:ascii="Myriad Pro" w:hAnsi="Myriad Pro"/>
                <w:sz w:val="18"/>
                <w:szCs w:val="18"/>
              </w:rPr>
            </w:pPr>
          </w:p>
          <w:p w14:paraId="148ED4E6" w14:textId="77777777" w:rsidR="00626634" w:rsidRDefault="00626634">
            <w:pPr>
              <w:rPr>
                <w:rFonts w:ascii="Myriad Pro" w:hAnsi="Myriad Pro"/>
                <w:sz w:val="18"/>
                <w:szCs w:val="18"/>
              </w:rPr>
            </w:pPr>
          </w:p>
          <w:p w14:paraId="468A2524" w14:textId="77777777" w:rsidR="00626634" w:rsidRDefault="00626634">
            <w:pPr>
              <w:rPr>
                <w:rFonts w:ascii="Myriad Pro" w:hAnsi="Myriad Pro"/>
                <w:sz w:val="18"/>
                <w:szCs w:val="18"/>
              </w:rPr>
            </w:pPr>
            <w:r>
              <w:rPr>
                <w:rFonts w:ascii="Myriad Pro" w:hAnsi="Myriad Pro"/>
                <w:sz w:val="18"/>
                <w:szCs w:val="18"/>
              </w:rPr>
              <w:t>23. SETTLEMENT OF DISPUTES:</w:t>
            </w:r>
          </w:p>
          <w:p w14:paraId="3CBFA8A6" w14:textId="77777777" w:rsidR="00626634" w:rsidRDefault="00626634">
            <w:pPr>
              <w:rPr>
                <w:rFonts w:ascii="Myriad Pro" w:hAnsi="Myriad Pro"/>
                <w:sz w:val="18"/>
                <w:szCs w:val="18"/>
              </w:rPr>
            </w:pPr>
            <w:r>
              <w:rPr>
                <w:rFonts w:ascii="Myriad Pro" w:hAnsi="Myriad Pro"/>
                <w:sz w:val="18"/>
                <w:szCs w:val="18"/>
              </w:rPr>
              <w:t>23.1 AMICABLE SETTLEMENT: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w:t>
            </w:r>
          </w:p>
          <w:p w14:paraId="1FB5C897" w14:textId="77777777" w:rsidR="00626634" w:rsidRDefault="00626634">
            <w:pPr>
              <w:rPr>
                <w:rFonts w:ascii="Myriad Pro" w:hAnsi="Myriad Pro"/>
                <w:sz w:val="18"/>
                <w:szCs w:val="18"/>
              </w:rPr>
            </w:pPr>
            <w:r>
              <w:rPr>
                <w:rFonts w:ascii="Myriad Pro" w:hAnsi="Myriad Pro"/>
                <w:sz w:val="18"/>
                <w:szCs w:val="18"/>
              </w:rPr>
              <w:t>United Nations Commission on International Trade Law (“UNCITRAL”), or according to such other procedure as may be agreed between the Parties in writing.</w:t>
            </w:r>
          </w:p>
          <w:p w14:paraId="1BDD0BFE" w14:textId="77777777" w:rsidR="00626634" w:rsidRDefault="00626634">
            <w:pPr>
              <w:rPr>
                <w:rFonts w:ascii="Myriad Pro" w:hAnsi="Myriad Pro"/>
                <w:sz w:val="18"/>
                <w:szCs w:val="18"/>
              </w:rPr>
            </w:pPr>
            <w:r>
              <w:rPr>
                <w:rFonts w:ascii="Myriad Pro" w:hAnsi="Myriad Pro"/>
                <w:sz w:val="18"/>
                <w:szCs w:val="18"/>
              </w:rPr>
              <w:t>23.2 ARBITRATION: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w:t>
            </w:r>
          </w:p>
          <w:p w14:paraId="0A21DF86" w14:textId="77777777" w:rsidR="00626634" w:rsidRDefault="00626634">
            <w:pPr>
              <w:rPr>
                <w:rFonts w:ascii="Myriad Pro" w:hAnsi="Myriad Pro"/>
                <w:sz w:val="18"/>
                <w:szCs w:val="18"/>
              </w:rPr>
            </w:pPr>
            <w:r>
              <w:rPr>
                <w:rFonts w:ascii="Myriad Pro" w:hAnsi="Myriad Pro"/>
                <w:sz w:val="18"/>
                <w:szCs w:val="18"/>
              </w:rPr>
              <w:t xml:space="preserve">whether tangible or intangible, or of any confidential information provided under the Contract, as appropriate, all in </w:t>
            </w:r>
            <w:r>
              <w:rPr>
                <w:rFonts w:ascii="Myriad Pro" w:hAnsi="Myriad Pro"/>
                <w:sz w:val="18"/>
                <w:szCs w:val="18"/>
              </w:rPr>
              <w:lastRenderedPageBreak/>
              <w:t>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5088DFC3" w14:textId="77777777" w:rsidR="00626634" w:rsidRDefault="00626634">
            <w:pPr>
              <w:rPr>
                <w:rFonts w:ascii="Myriad Pro" w:hAnsi="Myriad Pro"/>
                <w:sz w:val="18"/>
                <w:szCs w:val="18"/>
              </w:rPr>
            </w:pPr>
          </w:p>
          <w:p w14:paraId="2DFD0BA4" w14:textId="77777777" w:rsidR="00626634" w:rsidRDefault="00626634">
            <w:pPr>
              <w:rPr>
                <w:rFonts w:ascii="Myriad Pro" w:hAnsi="Myriad Pro"/>
                <w:sz w:val="18"/>
                <w:szCs w:val="18"/>
              </w:rPr>
            </w:pPr>
          </w:p>
          <w:p w14:paraId="5FB45736" w14:textId="77777777" w:rsidR="00626634" w:rsidRDefault="00626634">
            <w:pPr>
              <w:rPr>
                <w:rFonts w:ascii="Myriad Pro" w:hAnsi="Myriad Pro"/>
                <w:sz w:val="18"/>
                <w:szCs w:val="18"/>
              </w:rPr>
            </w:pPr>
          </w:p>
          <w:p w14:paraId="24829B25" w14:textId="77777777" w:rsidR="00626634" w:rsidRDefault="00626634">
            <w:pPr>
              <w:rPr>
                <w:rFonts w:ascii="Myriad Pro" w:hAnsi="Myriad Pro"/>
                <w:sz w:val="18"/>
                <w:szCs w:val="18"/>
              </w:rPr>
            </w:pPr>
          </w:p>
          <w:p w14:paraId="41869CD4" w14:textId="77777777" w:rsidR="00626634" w:rsidRDefault="00626634">
            <w:pPr>
              <w:rPr>
                <w:rFonts w:ascii="Myriad Pro" w:hAnsi="Myriad Pro"/>
                <w:sz w:val="18"/>
                <w:szCs w:val="18"/>
              </w:rPr>
            </w:pPr>
          </w:p>
          <w:p w14:paraId="643B484E" w14:textId="77777777" w:rsidR="00626634" w:rsidRDefault="00626634">
            <w:pPr>
              <w:rPr>
                <w:rFonts w:ascii="Myriad Pro" w:hAnsi="Myriad Pro"/>
                <w:sz w:val="18"/>
                <w:szCs w:val="18"/>
              </w:rPr>
            </w:pPr>
            <w:r>
              <w:rPr>
                <w:rFonts w:ascii="Myriad Pro" w:hAnsi="Myriad Pro"/>
                <w:sz w:val="18"/>
                <w:szCs w:val="18"/>
              </w:rPr>
              <w:t>24. PRIVILEGES AND IMMUNITIES: Nothing in or relating to the Contract shall be deemed a waiver, express or implied, of any of the privileges and immunities of the United Nations, including its subsidiary organs.</w:t>
            </w:r>
          </w:p>
          <w:p w14:paraId="5151C9A0" w14:textId="77777777" w:rsidR="00626634" w:rsidRDefault="00626634">
            <w:pPr>
              <w:rPr>
                <w:rFonts w:ascii="Myriad Pro" w:hAnsi="Myriad Pro"/>
                <w:sz w:val="18"/>
                <w:szCs w:val="18"/>
              </w:rPr>
            </w:pPr>
          </w:p>
          <w:p w14:paraId="49B0F18A" w14:textId="77777777" w:rsidR="00626634" w:rsidRDefault="00626634">
            <w:pPr>
              <w:rPr>
                <w:rFonts w:ascii="Myriad Pro" w:hAnsi="Myriad Pro"/>
                <w:sz w:val="18"/>
                <w:szCs w:val="18"/>
              </w:rPr>
            </w:pPr>
          </w:p>
          <w:p w14:paraId="242F22FC" w14:textId="77777777" w:rsidR="00626634" w:rsidRDefault="00626634">
            <w:pPr>
              <w:rPr>
                <w:rFonts w:ascii="Myriad Pro" w:hAnsi="Myriad Pro"/>
                <w:sz w:val="18"/>
                <w:szCs w:val="18"/>
              </w:rPr>
            </w:pPr>
          </w:p>
          <w:p w14:paraId="3F5DEDF2" w14:textId="77777777" w:rsidR="00626634" w:rsidRDefault="00626634">
            <w:pPr>
              <w:rPr>
                <w:rFonts w:ascii="Myriad Pro" w:hAnsi="Myriad Pro"/>
                <w:sz w:val="18"/>
                <w:szCs w:val="18"/>
              </w:rPr>
            </w:pPr>
            <w:r>
              <w:rPr>
                <w:rFonts w:ascii="Myriad Pro" w:hAnsi="Myriad Pro"/>
                <w:sz w:val="18"/>
                <w:szCs w:val="18"/>
              </w:rPr>
              <w:t>25. TAX EXEMPTION:</w:t>
            </w:r>
          </w:p>
          <w:p w14:paraId="117E32EF" w14:textId="77777777" w:rsidR="00626634" w:rsidRDefault="00626634">
            <w:pPr>
              <w:rPr>
                <w:rFonts w:ascii="Myriad Pro" w:hAnsi="Myriad Pro"/>
                <w:sz w:val="18"/>
                <w:szCs w:val="18"/>
              </w:rPr>
            </w:pPr>
            <w:r>
              <w:rPr>
                <w:rFonts w:ascii="Myriad Pro" w:hAnsi="Myriad Pro"/>
                <w:sz w:val="18"/>
                <w:szCs w:val="18"/>
              </w:rPr>
              <w:t>25.1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w:t>
            </w:r>
          </w:p>
          <w:p w14:paraId="3174C262" w14:textId="77777777" w:rsidR="00626634" w:rsidRDefault="00626634">
            <w:pPr>
              <w:rPr>
                <w:rFonts w:ascii="Myriad Pro" w:hAnsi="Myriad Pro"/>
                <w:sz w:val="18"/>
                <w:szCs w:val="18"/>
              </w:rPr>
            </w:pPr>
          </w:p>
          <w:p w14:paraId="6751EEFC" w14:textId="77777777" w:rsidR="00626634" w:rsidRDefault="00626634">
            <w:pPr>
              <w:rPr>
                <w:rFonts w:ascii="Myriad Pro" w:hAnsi="Myriad Pro"/>
                <w:sz w:val="18"/>
                <w:szCs w:val="18"/>
              </w:rPr>
            </w:pPr>
          </w:p>
          <w:p w14:paraId="4D4A1B07" w14:textId="77777777" w:rsidR="00626634" w:rsidRDefault="00626634">
            <w:pPr>
              <w:rPr>
                <w:rFonts w:ascii="Myriad Pro" w:hAnsi="Myriad Pro"/>
                <w:sz w:val="18"/>
                <w:szCs w:val="18"/>
              </w:rPr>
            </w:pPr>
            <w:r>
              <w:rPr>
                <w:rFonts w:ascii="Myriad Pro" w:hAnsi="Myriad Pro"/>
                <w:sz w:val="18"/>
                <w:szCs w:val="18"/>
              </w:rPr>
              <w:t>25.2 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w:t>
            </w:r>
          </w:p>
          <w:p w14:paraId="2EFBC172" w14:textId="77777777" w:rsidR="00626634" w:rsidRDefault="00626634">
            <w:pPr>
              <w:rPr>
                <w:rFonts w:ascii="Myriad Pro" w:hAnsi="Myriad Pro"/>
                <w:sz w:val="18"/>
                <w:szCs w:val="18"/>
              </w:rPr>
            </w:pPr>
          </w:p>
          <w:p w14:paraId="0B390D75" w14:textId="77777777" w:rsidR="00626634" w:rsidRDefault="00626634">
            <w:pPr>
              <w:rPr>
                <w:rFonts w:ascii="Myriad Pro" w:hAnsi="Myriad Pro"/>
                <w:sz w:val="18"/>
                <w:szCs w:val="18"/>
              </w:rPr>
            </w:pPr>
          </w:p>
          <w:p w14:paraId="26C5E938" w14:textId="77777777" w:rsidR="00626634" w:rsidRDefault="00626634">
            <w:pPr>
              <w:rPr>
                <w:rFonts w:ascii="Myriad Pro" w:hAnsi="Myriad Pro"/>
                <w:sz w:val="18"/>
                <w:szCs w:val="18"/>
              </w:rPr>
            </w:pPr>
          </w:p>
          <w:p w14:paraId="1190C72A" w14:textId="77777777" w:rsidR="00626634" w:rsidRDefault="00626634">
            <w:pPr>
              <w:rPr>
                <w:rFonts w:ascii="Myriad Pro" w:hAnsi="Myriad Pro"/>
                <w:sz w:val="18"/>
                <w:szCs w:val="18"/>
              </w:rPr>
            </w:pPr>
            <w:r>
              <w:rPr>
                <w:rFonts w:ascii="Myriad Pro" w:hAnsi="Myriad Pro"/>
                <w:sz w:val="18"/>
                <w:szCs w:val="18"/>
              </w:rPr>
              <w:t>26. MODIFICATIONS:</w:t>
            </w:r>
          </w:p>
          <w:p w14:paraId="7A35441C" w14:textId="77777777" w:rsidR="00626634" w:rsidRDefault="00626634">
            <w:pPr>
              <w:rPr>
                <w:rFonts w:ascii="Myriad Pro" w:hAnsi="Myriad Pro"/>
                <w:sz w:val="18"/>
                <w:szCs w:val="18"/>
              </w:rPr>
            </w:pPr>
            <w:r>
              <w:rPr>
                <w:rFonts w:ascii="Myriad Pro" w:hAnsi="Myriad Pro"/>
                <w:sz w:val="18"/>
                <w:szCs w:val="18"/>
              </w:rPr>
              <w:t>26.1 No modification or change in this Contract shall be valid and enforceable against UNDP unless executed in writing by the duly authorized representatives of the Parties.</w:t>
            </w:r>
          </w:p>
          <w:p w14:paraId="6882ECAA" w14:textId="77777777" w:rsidR="00626634" w:rsidRDefault="00626634">
            <w:pPr>
              <w:rPr>
                <w:rFonts w:ascii="Myriad Pro" w:hAnsi="Myriad Pro"/>
                <w:sz w:val="18"/>
                <w:szCs w:val="18"/>
              </w:rPr>
            </w:pPr>
            <w:r>
              <w:rPr>
                <w:rFonts w:ascii="Myriad Pro" w:hAnsi="Myriad Pro"/>
                <w:sz w:val="18"/>
                <w:szCs w:val="18"/>
              </w:rPr>
              <w:t xml:space="preserve">26.2 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w:t>
            </w:r>
            <w:r>
              <w:rPr>
                <w:rFonts w:ascii="Myriad Pro" w:hAnsi="Myriad Pro"/>
                <w:sz w:val="18"/>
                <w:szCs w:val="18"/>
              </w:rPr>
              <w:lastRenderedPageBreak/>
              <w:t>otherwise pursuant to a valid amendment concluded in accordance with Article 26.1, above.</w:t>
            </w:r>
          </w:p>
          <w:p w14:paraId="01BE37C3" w14:textId="77777777" w:rsidR="00626634" w:rsidRDefault="00626634">
            <w:pPr>
              <w:rPr>
                <w:rFonts w:ascii="Myriad Pro" w:hAnsi="Myriad Pro"/>
                <w:sz w:val="18"/>
                <w:szCs w:val="18"/>
              </w:rPr>
            </w:pPr>
            <w:r>
              <w:rPr>
                <w:rFonts w:ascii="Myriad Pro" w:hAnsi="Myriad Pro"/>
                <w:sz w:val="18"/>
                <w:szCs w:val="18"/>
              </w:rPr>
              <w:t>26.3 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w:t>
            </w:r>
          </w:p>
          <w:p w14:paraId="796DECEF" w14:textId="77777777" w:rsidR="00626634" w:rsidRDefault="00626634">
            <w:pPr>
              <w:rPr>
                <w:rFonts w:ascii="Myriad Pro" w:hAnsi="Myriad Pro"/>
                <w:sz w:val="18"/>
                <w:szCs w:val="18"/>
              </w:rPr>
            </w:pPr>
            <w:r>
              <w:rPr>
                <w:rFonts w:ascii="Myriad Pro" w:hAnsi="Myriad Pro"/>
                <w:sz w:val="18"/>
                <w:szCs w:val="18"/>
              </w:rPr>
              <w:t>27. AUDITS AND INVESTIGATIONS:</w:t>
            </w:r>
          </w:p>
          <w:p w14:paraId="09277667" w14:textId="77777777" w:rsidR="00626634" w:rsidRDefault="00626634">
            <w:pPr>
              <w:rPr>
                <w:rFonts w:ascii="Myriad Pro" w:hAnsi="Myriad Pro"/>
                <w:sz w:val="18"/>
                <w:szCs w:val="18"/>
              </w:rPr>
            </w:pPr>
            <w:r>
              <w:rPr>
                <w:rFonts w:ascii="Myriad Pro" w:hAnsi="Myriad Pro"/>
                <w:sz w:val="18"/>
                <w:szCs w:val="18"/>
              </w:rPr>
              <w:t>27.1 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w:t>
            </w:r>
          </w:p>
          <w:p w14:paraId="49F61546" w14:textId="77777777" w:rsidR="00626634" w:rsidRDefault="00626634">
            <w:pPr>
              <w:rPr>
                <w:rFonts w:ascii="Myriad Pro" w:hAnsi="Myriad Pro"/>
                <w:sz w:val="18"/>
                <w:szCs w:val="18"/>
              </w:rPr>
            </w:pPr>
          </w:p>
          <w:p w14:paraId="009AFFB1" w14:textId="77777777" w:rsidR="00626634" w:rsidRDefault="00626634">
            <w:pPr>
              <w:rPr>
                <w:rFonts w:ascii="Myriad Pro" w:hAnsi="Myriad Pro"/>
                <w:sz w:val="18"/>
                <w:szCs w:val="18"/>
              </w:rPr>
            </w:pPr>
          </w:p>
          <w:p w14:paraId="554FD3EF" w14:textId="77777777" w:rsidR="00626634" w:rsidRDefault="00626634">
            <w:pPr>
              <w:rPr>
                <w:rFonts w:ascii="Myriad Pro" w:hAnsi="Myriad Pro"/>
                <w:sz w:val="18"/>
                <w:szCs w:val="18"/>
              </w:rPr>
            </w:pPr>
            <w:r>
              <w:rPr>
                <w:rFonts w:ascii="Myriad Pro" w:hAnsi="Myriad Pro"/>
                <w:sz w:val="18"/>
                <w:szCs w:val="18"/>
              </w:rPr>
              <w:t>27.2 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w:t>
            </w:r>
          </w:p>
          <w:p w14:paraId="72825F39" w14:textId="77777777" w:rsidR="00626634" w:rsidRDefault="00626634">
            <w:pPr>
              <w:rPr>
                <w:rFonts w:ascii="Myriad Pro" w:hAnsi="Myriad Pro"/>
                <w:sz w:val="18"/>
                <w:szCs w:val="18"/>
              </w:rPr>
            </w:pPr>
            <w:r>
              <w:rPr>
                <w:rFonts w:ascii="Myriad Pro" w:hAnsi="Myriad Pro"/>
                <w:sz w:val="18"/>
                <w:szCs w:val="18"/>
              </w:rPr>
              <w:t>(3) years following the expiration or prior termination of the Contract.</w:t>
            </w:r>
          </w:p>
          <w:p w14:paraId="0E8C0C7D" w14:textId="77777777" w:rsidR="00626634" w:rsidRDefault="00626634">
            <w:pPr>
              <w:rPr>
                <w:rFonts w:ascii="Myriad Pro" w:hAnsi="Myriad Pro"/>
                <w:sz w:val="18"/>
                <w:szCs w:val="18"/>
              </w:rPr>
            </w:pPr>
            <w:r>
              <w:rPr>
                <w:rFonts w:ascii="Myriad Pro" w:hAnsi="Myriad Pro"/>
                <w:sz w:val="18"/>
                <w:szCs w:val="18"/>
              </w:rPr>
              <w:t>27.3 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w:t>
            </w:r>
          </w:p>
          <w:p w14:paraId="2DC7D7C6" w14:textId="77777777" w:rsidR="00626634" w:rsidRDefault="00626634">
            <w:pPr>
              <w:rPr>
                <w:rFonts w:ascii="Myriad Pro" w:hAnsi="Myriad Pro"/>
                <w:sz w:val="18"/>
                <w:szCs w:val="18"/>
              </w:rPr>
            </w:pPr>
            <w:r>
              <w:rPr>
                <w:rFonts w:ascii="Myriad Pro" w:hAnsi="Myriad Pro"/>
                <w:sz w:val="18"/>
                <w:szCs w:val="18"/>
              </w:rPr>
              <w:t>27.4 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w:t>
            </w:r>
          </w:p>
          <w:p w14:paraId="66ADA1E4" w14:textId="77777777" w:rsidR="00626634" w:rsidRDefault="00626634">
            <w:pPr>
              <w:rPr>
                <w:rFonts w:ascii="Myriad Pro" w:hAnsi="Myriad Pro"/>
                <w:sz w:val="18"/>
                <w:szCs w:val="18"/>
              </w:rPr>
            </w:pPr>
            <w:r>
              <w:rPr>
                <w:rFonts w:ascii="Myriad Pro" w:hAnsi="Myriad Pro"/>
                <w:sz w:val="18"/>
                <w:szCs w:val="18"/>
              </w:rPr>
              <w:t>28. LIMITATION ON ACTIONS:</w:t>
            </w:r>
          </w:p>
          <w:p w14:paraId="2E28954D" w14:textId="77777777" w:rsidR="00626634" w:rsidRDefault="00626634">
            <w:pPr>
              <w:rPr>
                <w:rFonts w:ascii="Myriad Pro" w:hAnsi="Myriad Pro"/>
                <w:sz w:val="18"/>
                <w:szCs w:val="18"/>
              </w:rPr>
            </w:pPr>
            <w:r>
              <w:rPr>
                <w:rFonts w:ascii="Myriad Pro" w:hAnsi="Myriad Pro"/>
                <w:sz w:val="18"/>
                <w:szCs w:val="18"/>
              </w:rPr>
              <w:t>28.1Except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w:t>
            </w:r>
          </w:p>
          <w:p w14:paraId="65F46CE8" w14:textId="77777777" w:rsidR="00626634" w:rsidRDefault="00626634">
            <w:pPr>
              <w:rPr>
                <w:rFonts w:ascii="Myriad Pro" w:hAnsi="Myriad Pro"/>
                <w:sz w:val="18"/>
                <w:szCs w:val="18"/>
              </w:rPr>
            </w:pPr>
          </w:p>
          <w:p w14:paraId="6D02FA7D" w14:textId="77777777" w:rsidR="00626634" w:rsidRDefault="00626634">
            <w:pPr>
              <w:rPr>
                <w:rFonts w:ascii="Myriad Pro" w:hAnsi="Myriad Pro"/>
                <w:sz w:val="18"/>
                <w:szCs w:val="18"/>
              </w:rPr>
            </w:pPr>
            <w:r>
              <w:rPr>
                <w:rFonts w:ascii="Myriad Pro" w:hAnsi="Myriad Pro"/>
                <w:sz w:val="18"/>
                <w:szCs w:val="18"/>
              </w:rPr>
              <w:t xml:space="preserve">28.2 The Parties further acknowledge and agree that, for these purposes, a cause of action shall accrue when the breach actually occurs, or, in the case of latent defects, when the injured Party knew or should have known all of the essential </w:t>
            </w:r>
            <w:r>
              <w:rPr>
                <w:rFonts w:ascii="Myriad Pro" w:hAnsi="Myriad Pro"/>
                <w:sz w:val="18"/>
                <w:szCs w:val="18"/>
              </w:rPr>
              <w:lastRenderedPageBreak/>
              <w:t>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26507111" w14:textId="77777777" w:rsidR="00626634" w:rsidRDefault="00626634">
            <w:pPr>
              <w:rPr>
                <w:rFonts w:ascii="Myriad Pro" w:hAnsi="Myriad Pro"/>
                <w:sz w:val="18"/>
                <w:szCs w:val="18"/>
              </w:rPr>
            </w:pPr>
          </w:p>
          <w:p w14:paraId="770E6321" w14:textId="77777777" w:rsidR="00626634" w:rsidRDefault="00626634">
            <w:pPr>
              <w:rPr>
                <w:rFonts w:ascii="Myriad Pro" w:hAnsi="Myriad Pro"/>
                <w:sz w:val="18"/>
                <w:szCs w:val="18"/>
              </w:rPr>
            </w:pPr>
            <w:r>
              <w:rPr>
                <w:rFonts w:ascii="Myriad Pro" w:hAnsi="Myriad Pro"/>
                <w:sz w:val="18"/>
                <w:szCs w:val="18"/>
              </w:rPr>
              <w:t>29. ESSENTIAL TERMS: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w:t>
            </w:r>
          </w:p>
          <w:p w14:paraId="7DFDCD8A" w14:textId="77777777" w:rsidR="00626634" w:rsidRDefault="00626634">
            <w:pPr>
              <w:rPr>
                <w:rFonts w:ascii="Myriad Pro" w:hAnsi="Myriad Pro"/>
                <w:sz w:val="18"/>
                <w:szCs w:val="18"/>
              </w:rPr>
            </w:pPr>
          </w:p>
          <w:p w14:paraId="0CC31E59" w14:textId="77777777" w:rsidR="00626634" w:rsidRDefault="00626634">
            <w:pPr>
              <w:rPr>
                <w:rFonts w:ascii="Myriad Pro" w:hAnsi="Myriad Pro"/>
                <w:sz w:val="18"/>
                <w:szCs w:val="18"/>
              </w:rPr>
            </w:pPr>
          </w:p>
          <w:p w14:paraId="346FEF82" w14:textId="77777777" w:rsidR="00626634" w:rsidRDefault="00626634">
            <w:pPr>
              <w:rPr>
                <w:rFonts w:ascii="Myriad Pro" w:hAnsi="Myriad Pro"/>
                <w:sz w:val="18"/>
                <w:szCs w:val="18"/>
              </w:rPr>
            </w:pPr>
          </w:p>
          <w:p w14:paraId="45442A63" w14:textId="77777777" w:rsidR="00626634" w:rsidRDefault="00626634">
            <w:pPr>
              <w:rPr>
                <w:rFonts w:ascii="Myriad Pro" w:hAnsi="Myriad Pro"/>
                <w:sz w:val="18"/>
                <w:szCs w:val="18"/>
              </w:rPr>
            </w:pPr>
            <w:r>
              <w:rPr>
                <w:rFonts w:ascii="Myriad Pro" w:hAnsi="Myriad Pro"/>
                <w:sz w:val="18"/>
                <w:szCs w:val="18"/>
              </w:rPr>
              <w:t>30. SOURCE OF INSTRUCTIONS: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p>
          <w:p w14:paraId="631B01D6" w14:textId="77777777" w:rsidR="00626634" w:rsidRDefault="00626634">
            <w:pPr>
              <w:rPr>
                <w:rFonts w:ascii="Myriad Pro" w:hAnsi="Myriad Pro"/>
                <w:sz w:val="18"/>
                <w:szCs w:val="18"/>
              </w:rPr>
            </w:pPr>
          </w:p>
          <w:p w14:paraId="1E2261D6" w14:textId="77777777" w:rsidR="00626634" w:rsidRDefault="00626634">
            <w:pPr>
              <w:rPr>
                <w:rFonts w:ascii="Myriad Pro" w:hAnsi="Myriad Pro"/>
                <w:sz w:val="18"/>
                <w:szCs w:val="18"/>
              </w:rPr>
            </w:pPr>
          </w:p>
          <w:p w14:paraId="28100238" w14:textId="77777777" w:rsidR="00626634" w:rsidRDefault="00626634">
            <w:pPr>
              <w:rPr>
                <w:rFonts w:ascii="Myriad Pro" w:hAnsi="Myriad Pro"/>
                <w:sz w:val="18"/>
                <w:szCs w:val="18"/>
              </w:rPr>
            </w:pPr>
            <w:r>
              <w:rPr>
                <w:rFonts w:ascii="Myriad Pro" w:hAnsi="Myriad Pro"/>
                <w:sz w:val="18"/>
                <w:szCs w:val="18"/>
              </w:rPr>
              <w:t>31. STANDARDS OF CONDUCT: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w:t>
            </w:r>
          </w:p>
          <w:p w14:paraId="0931F005" w14:textId="77777777" w:rsidR="00626634" w:rsidRDefault="00626634">
            <w:pPr>
              <w:rPr>
                <w:rFonts w:ascii="Myriad Pro" w:hAnsi="Myriad Pro"/>
                <w:sz w:val="18"/>
                <w:szCs w:val="18"/>
              </w:rPr>
            </w:pPr>
          </w:p>
          <w:p w14:paraId="5BD1A2D7" w14:textId="77777777" w:rsidR="00626634" w:rsidRDefault="00626634">
            <w:pPr>
              <w:rPr>
                <w:rFonts w:ascii="Myriad Pro" w:hAnsi="Myriad Pro"/>
                <w:sz w:val="18"/>
                <w:szCs w:val="18"/>
              </w:rPr>
            </w:pPr>
            <w:r>
              <w:rPr>
                <w:rFonts w:ascii="Myriad Pro" w:hAnsi="Myriad Pro"/>
                <w:sz w:val="18"/>
                <w:szCs w:val="18"/>
              </w:rPr>
              <w:t>Officials, and Expert on Mission” and ST/SGB/2006/15 of 26 December 2006 on “Post-employment restrictions”, and shall also comply with and be subject to the requirements of the following documents then in force at the time of signature of the Contract:</w:t>
            </w:r>
          </w:p>
          <w:p w14:paraId="146106B2" w14:textId="77777777" w:rsidR="00626634" w:rsidRDefault="00626634">
            <w:pPr>
              <w:rPr>
                <w:rFonts w:ascii="Myriad Pro" w:hAnsi="Myriad Pro"/>
                <w:sz w:val="18"/>
                <w:szCs w:val="18"/>
              </w:rPr>
            </w:pPr>
            <w:r>
              <w:rPr>
                <w:rFonts w:ascii="Myriad Pro" w:hAnsi="Myriad Pro"/>
                <w:sz w:val="18"/>
                <w:szCs w:val="18"/>
              </w:rPr>
              <w:t>31.1 The UN Supplier Code of Conduct;</w:t>
            </w:r>
          </w:p>
          <w:p w14:paraId="694AA66A" w14:textId="77777777" w:rsidR="00626634" w:rsidRDefault="00626634">
            <w:pPr>
              <w:rPr>
                <w:rFonts w:ascii="Myriad Pro" w:hAnsi="Myriad Pro"/>
                <w:sz w:val="18"/>
                <w:szCs w:val="18"/>
              </w:rPr>
            </w:pPr>
            <w:r>
              <w:rPr>
                <w:rFonts w:ascii="Myriad Pro" w:hAnsi="Myriad Pro"/>
                <w:sz w:val="18"/>
                <w:szCs w:val="18"/>
              </w:rPr>
              <w:t>31.2 UNDP Policy on Fraud and other Corrupt Practices (“UNDP Anti-fraud Policy”);</w:t>
            </w:r>
          </w:p>
          <w:p w14:paraId="6FDF22D9" w14:textId="77777777" w:rsidR="00626634" w:rsidRDefault="00626634">
            <w:pPr>
              <w:rPr>
                <w:rFonts w:ascii="Myriad Pro" w:hAnsi="Myriad Pro"/>
                <w:sz w:val="18"/>
                <w:szCs w:val="18"/>
              </w:rPr>
            </w:pPr>
            <w:r>
              <w:rPr>
                <w:rFonts w:ascii="Myriad Pro" w:hAnsi="Myriad Pro"/>
                <w:sz w:val="18"/>
                <w:szCs w:val="18"/>
              </w:rPr>
              <w:t>31.3 UNDP Office of Audit and Investigations (OAI) Investigation Guidelines;</w:t>
            </w:r>
          </w:p>
          <w:p w14:paraId="5E48BFB6" w14:textId="77777777" w:rsidR="00626634" w:rsidRDefault="00626634">
            <w:pPr>
              <w:rPr>
                <w:rFonts w:ascii="Myriad Pro" w:hAnsi="Myriad Pro"/>
                <w:sz w:val="18"/>
                <w:szCs w:val="18"/>
              </w:rPr>
            </w:pPr>
            <w:r>
              <w:rPr>
                <w:rFonts w:ascii="Myriad Pro" w:hAnsi="Myriad Pro"/>
                <w:sz w:val="18"/>
                <w:szCs w:val="18"/>
              </w:rPr>
              <w:lastRenderedPageBreak/>
              <w:t>31.4 UNDP Social and Environmental Standards (SES), including the related Accountability Mechanism;</w:t>
            </w:r>
          </w:p>
          <w:p w14:paraId="27EFA414" w14:textId="77777777" w:rsidR="00626634" w:rsidRDefault="00626634">
            <w:pPr>
              <w:rPr>
                <w:rFonts w:ascii="Myriad Pro" w:hAnsi="Myriad Pro"/>
                <w:sz w:val="18"/>
                <w:szCs w:val="18"/>
              </w:rPr>
            </w:pPr>
          </w:p>
          <w:p w14:paraId="2F764984" w14:textId="77777777" w:rsidR="00626634" w:rsidRDefault="00626634">
            <w:pPr>
              <w:rPr>
                <w:rFonts w:ascii="Myriad Pro" w:hAnsi="Myriad Pro"/>
                <w:sz w:val="18"/>
                <w:szCs w:val="18"/>
              </w:rPr>
            </w:pPr>
            <w:r>
              <w:rPr>
                <w:rFonts w:ascii="Myriad Pro" w:hAnsi="Myriad Pro"/>
                <w:sz w:val="18"/>
                <w:szCs w:val="18"/>
              </w:rPr>
              <w:t>31.5 UNDP Vendor Sanctions Policy; and</w:t>
            </w:r>
          </w:p>
          <w:p w14:paraId="67EF13E8" w14:textId="77777777" w:rsidR="00626634" w:rsidRDefault="00626634">
            <w:pPr>
              <w:rPr>
                <w:rFonts w:ascii="Myriad Pro" w:hAnsi="Myriad Pro"/>
                <w:sz w:val="18"/>
                <w:szCs w:val="18"/>
              </w:rPr>
            </w:pPr>
            <w:r>
              <w:rPr>
                <w:rFonts w:ascii="Myriad Pro" w:hAnsi="Myriad Pro"/>
                <w:sz w:val="18"/>
                <w:szCs w:val="18"/>
              </w:rPr>
              <w:t>31.6 All security directives issued by UNDP. 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foregoing, and will remain in compliance throughout the term of this Contract.</w:t>
            </w:r>
          </w:p>
          <w:p w14:paraId="59DBAC02" w14:textId="77777777" w:rsidR="00626634" w:rsidRDefault="00626634">
            <w:pPr>
              <w:rPr>
                <w:rFonts w:ascii="Myriad Pro" w:hAnsi="Myriad Pro"/>
                <w:sz w:val="18"/>
                <w:szCs w:val="18"/>
              </w:rPr>
            </w:pPr>
          </w:p>
          <w:p w14:paraId="5B62A4D0" w14:textId="77777777" w:rsidR="00626634" w:rsidRDefault="00626634">
            <w:pPr>
              <w:rPr>
                <w:rFonts w:ascii="Myriad Pro" w:hAnsi="Myriad Pro"/>
                <w:sz w:val="18"/>
                <w:szCs w:val="18"/>
              </w:rPr>
            </w:pPr>
          </w:p>
          <w:p w14:paraId="7259A277" w14:textId="77777777" w:rsidR="00626634" w:rsidRDefault="00626634">
            <w:pPr>
              <w:rPr>
                <w:rFonts w:ascii="Myriad Pro" w:hAnsi="Myriad Pro"/>
                <w:sz w:val="18"/>
                <w:szCs w:val="18"/>
              </w:rPr>
            </w:pPr>
            <w:r>
              <w:rPr>
                <w:rFonts w:ascii="Myriad Pro" w:hAnsi="Myriad Pro"/>
                <w:sz w:val="18"/>
                <w:szCs w:val="18"/>
              </w:rPr>
              <w:t>32. OBSERVANCE OF THE LAW: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w:t>
            </w:r>
          </w:p>
          <w:p w14:paraId="73BAA670" w14:textId="77777777" w:rsidR="00626634" w:rsidRDefault="00626634">
            <w:pPr>
              <w:rPr>
                <w:rFonts w:ascii="Myriad Pro" w:hAnsi="Myriad Pro"/>
                <w:sz w:val="18"/>
                <w:szCs w:val="18"/>
              </w:rPr>
            </w:pPr>
            <w:r>
              <w:rPr>
                <w:rFonts w:ascii="Myriad Pro" w:hAnsi="Myriad Pro"/>
                <w:sz w:val="18"/>
                <w:szCs w:val="18"/>
              </w:rPr>
              <w:t>33. CHILD LABOR: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5A901697" w14:textId="77777777" w:rsidR="00626634" w:rsidRDefault="00626634">
            <w:pPr>
              <w:rPr>
                <w:rFonts w:ascii="Myriad Pro" w:hAnsi="Myriad Pro"/>
                <w:sz w:val="18"/>
                <w:szCs w:val="18"/>
              </w:rPr>
            </w:pPr>
          </w:p>
          <w:p w14:paraId="64BF7B17" w14:textId="77777777" w:rsidR="00626634" w:rsidRDefault="00626634">
            <w:pPr>
              <w:rPr>
                <w:rFonts w:ascii="Myriad Pro" w:hAnsi="Myriad Pro"/>
                <w:sz w:val="18"/>
                <w:szCs w:val="18"/>
              </w:rPr>
            </w:pPr>
          </w:p>
          <w:p w14:paraId="20E21233" w14:textId="77777777" w:rsidR="00626634" w:rsidRDefault="00626634">
            <w:pPr>
              <w:rPr>
                <w:rFonts w:ascii="Myriad Pro" w:hAnsi="Myriad Pro"/>
                <w:sz w:val="18"/>
                <w:szCs w:val="18"/>
              </w:rPr>
            </w:pPr>
            <w:r>
              <w:rPr>
                <w:rFonts w:ascii="Myriad Pro" w:hAnsi="Myriad Pro"/>
                <w:sz w:val="18"/>
                <w:szCs w:val="18"/>
              </w:rPr>
              <w:t>34. MINES: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14:paraId="1BE0F723" w14:textId="77777777" w:rsidR="00626634" w:rsidRDefault="00626634">
            <w:pPr>
              <w:rPr>
                <w:rFonts w:ascii="Myriad Pro" w:hAnsi="Myriad Pro"/>
                <w:sz w:val="18"/>
                <w:szCs w:val="18"/>
              </w:rPr>
            </w:pPr>
          </w:p>
          <w:p w14:paraId="2075AD91" w14:textId="77777777" w:rsidR="00626634" w:rsidRDefault="00626634">
            <w:pPr>
              <w:rPr>
                <w:rFonts w:ascii="Myriad Pro" w:hAnsi="Myriad Pro"/>
                <w:sz w:val="18"/>
                <w:szCs w:val="18"/>
              </w:rPr>
            </w:pPr>
          </w:p>
          <w:p w14:paraId="5D9061D3" w14:textId="77777777" w:rsidR="00626634" w:rsidRDefault="00626634">
            <w:pPr>
              <w:rPr>
                <w:rFonts w:ascii="Myriad Pro" w:hAnsi="Myriad Pro"/>
                <w:sz w:val="18"/>
                <w:szCs w:val="18"/>
              </w:rPr>
            </w:pPr>
            <w:r>
              <w:rPr>
                <w:rFonts w:ascii="Myriad Pro" w:hAnsi="Myriad Pro"/>
                <w:sz w:val="18"/>
                <w:szCs w:val="18"/>
              </w:rPr>
              <w:t>35. SEXUAL EXPLOITATION:</w:t>
            </w:r>
          </w:p>
          <w:p w14:paraId="0705C6CE" w14:textId="77777777" w:rsidR="00626634" w:rsidRDefault="00626634">
            <w:pPr>
              <w:rPr>
                <w:rFonts w:ascii="Myriad Pro" w:hAnsi="Myriad Pro"/>
                <w:sz w:val="18"/>
                <w:szCs w:val="18"/>
              </w:rPr>
            </w:pPr>
            <w:r>
              <w:rPr>
                <w:rFonts w:ascii="Myriad Pro" w:hAnsi="Myriad Pro"/>
                <w:sz w:val="18"/>
                <w:szCs w:val="18"/>
              </w:rPr>
              <w:t>35.1 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w:t>
            </w:r>
          </w:p>
          <w:p w14:paraId="03A87693" w14:textId="77777777" w:rsidR="00626634" w:rsidRDefault="00626634">
            <w:pPr>
              <w:rPr>
                <w:rFonts w:ascii="Myriad Pro" w:hAnsi="Myriad Pro"/>
                <w:sz w:val="18"/>
                <w:szCs w:val="18"/>
              </w:rPr>
            </w:pPr>
          </w:p>
          <w:p w14:paraId="70D99F8B" w14:textId="77777777" w:rsidR="00626634" w:rsidRDefault="00626634">
            <w:pPr>
              <w:rPr>
                <w:rFonts w:ascii="Myriad Pro" w:hAnsi="Myriad Pro"/>
                <w:sz w:val="18"/>
                <w:szCs w:val="18"/>
              </w:rPr>
            </w:pPr>
            <w:r>
              <w:rPr>
                <w:rFonts w:ascii="Myriad Pro" w:hAnsi="Myriad Pro"/>
                <w:sz w:val="18"/>
                <w:szCs w:val="18"/>
              </w:rPr>
              <w:t xml:space="preserve">35.2 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w:t>
            </w:r>
            <w:r>
              <w:rPr>
                <w:rFonts w:ascii="Myriad Pro" w:hAnsi="Myriad Pro"/>
                <w:sz w:val="18"/>
                <w:szCs w:val="18"/>
              </w:rPr>
              <w:lastRenderedPageBreak/>
              <w:t>from exchanging any money, goods, services, or other things of value, for sexual favors or activities, or from engaging any sexual activities that are exploitive or degrading to any person.</w:t>
            </w:r>
          </w:p>
          <w:p w14:paraId="67CA95E6" w14:textId="77777777" w:rsidR="00626634" w:rsidRDefault="00626634">
            <w:pPr>
              <w:rPr>
                <w:rFonts w:ascii="Myriad Pro" w:hAnsi="Myriad Pro"/>
                <w:sz w:val="18"/>
                <w:szCs w:val="18"/>
              </w:rPr>
            </w:pPr>
          </w:p>
          <w:p w14:paraId="61E582E0" w14:textId="77777777" w:rsidR="00626634" w:rsidRDefault="00626634">
            <w:pPr>
              <w:rPr>
                <w:rFonts w:ascii="Myriad Pro" w:hAnsi="Myriad Pro"/>
                <w:sz w:val="18"/>
                <w:szCs w:val="18"/>
              </w:rPr>
            </w:pPr>
          </w:p>
          <w:p w14:paraId="3CDAC1E9" w14:textId="77777777" w:rsidR="00626634" w:rsidRDefault="00626634">
            <w:pPr>
              <w:rPr>
                <w:rFonts w:ascii="Myriad Pro" w:hAnsi="Myriad Pro"/>
                <w:sz w:val="18"/>
                <w:szCs w:val="18"/>
              </w:rPr>
            </w:pPr>
          </w:p>
          <w:p w14:paraId="2F4DEF1F" w14:textId="77777777" w:rsidR="00626634" w:rsidRDefault="00626634">
            <w:pPr>
              <w:rPr>
                <w:rFonts w:ascii="Myriad Pro" w:hAnsi="Myriad Pro"/>
                <w:sz w:val="18"/>
                <w:szCs w:val="18"/>
              </w:rPr>
            </w:pPr>
            <w:r>
              <w:rPr>
                <w:rFonts w:ascii="Myriad Pro" w:hAnsi="Myriad Pro"/>
                <w:sz w:val="18"/>
                <w:szCs w:val="18"/>
              </w:rPr>
              <w:t>35.3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BDB4C2E" w14:textId="77777777" w:rsidR="00626634" w:rsidRDefault="00626634">
            <w:pPr>
              <w:rPr>
                <w:rFonts w:ascii="Myriad Pro" w:hAnsi="Myriad Pro"/>
                <w:sz w:val="18"/>
                <w:szCs w:val="18"/>
              </w:rPr>
            </w:pPr>
          </w:p>
          <w:p w14:paraId="07066B56" w14:textId="77777777" w:rsidR="00626634" w:rsidRDefault="00626634">
            <w:pPr>
              <w:rPr>
                <w:rFonts w:ascii="Myriad Pro" w:hAnsi="Myriad Pro"/>
                <w:sz w:val="18"/>
                <w:szCs w:val="18"/>
              </w:rPr>
            </w:pPr>
            <w:r>
              <w:rPr>
                <w:rFonts w:ascii="Myriad Pro" w:hAnsi="Myriad Pro"/>
                <w:sz w:val="18"/>
                <w:szCs w:val="18"/>
              </w:rPr>
              <w:t xml:space="preserve">36. ANTI-TERRORISM: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w:t>
            </w:r>
          </w:p>
          <w:p w14:paraId="1C5087EE" w14:textId="77777777" w:rsidR="00626634" w:rsidRDefault="00626634">
            <w:pPr>
              <w:rPr>
                <w:rFonts w:ascii="Myriad Pro" w:hAnsi="Myriad Pro"/>
                <w:sz w:val="18"/>
                <w:szCs w:val="18"/>
              </w:rPr>
            </w:pPr>
            <w:r>
              <w:rPr>
                <w:rFonts w:ascii="Myriad Pro" w:hAnsi="Myriad Pro"/>
                <w:sz w:val="18"/>
                <w:szCs w:val="18"/>
              </w:rPr>
              <w:t>The list can be accessed via https://www.un.org/sc/suborg/en/sanctions/1267/aq_sanctions_list. This provision must be included in all sub-contracts or sub-agreements entered into under the Contract.</w:t>
            </w:r>
          </w:p>
        </w:tc>
      </w:tr>
      <w:bookmarkEnd w:id="1"/>
    </w:tbl>
    <w:p w14:paraId="110855C7" w14:textId="77777777" w:rsidR="00626634" w:rsidRDefault="00626634" w:rsidP="00626634"/>
    <w:p w14:paraId="07CF6978" w14:textId="77777777" w:rsidR="00626634" w:rsidRDefault="00626634" w:rsidP="00626634"/>
    <w:p w14:paraId="3B0DE095" w14:textId="77777777" w:rsidR="00626634" w:rsidRDefault="00626634" w:rsidP="00626634"/>
    <w:p w14:paraId="1E6D929E" w14:textId="77777777" w:rsidR="00626634" w:rsidRDefault="00626634" w:rsidP="00626634"/>
    <w:p w14:paraId="6C9E6CBF" w14:textId="77777777" w:rsidR="00626634" w:rsidRDefault="00626634" w:rsidP="00626634"/>
    <w:p w14:paraId="14BEC1D1" w14:textId="77777777" w:rsidR="00626634" w:rsidRDefault="00626634" w:rsidP="00626634"/>
    <w:p w14:paraId="751E2E16" w14:textId="77777777" w:rsidR="00626634" w:rsidRDefault="00626634" w:rsidP="00626634"/>
    <w:p w14:paraId="21DB06EB" w14:textId="77777777" w:rsidR="00626634" w:rsidRDefault="00626634" w:rsidP="00626634">
      <w:pPr>
        <w:spacing w:before="100" w:beforeAutospacing="1" w:after="100" w:afterAutospacing="1"/>
      </w:pPr>
    </w:p>
    <w:p w14:paraId="6AA521D6" w14:textId="77777777" w:rsidR="00626634" w:rsidRDefault="00626634" w:rsidP="00626634">
      <w:pPr>
        <w:spacing w:before="100" w:beforeAutospacing="1" w:after="100" w:afterAutospacing="1"/>
      </w:pPr>
    </w:p>
    <w:p w14:paraId="5C0FFEFC" w14:textId="77777777" w:rsidR="00626634" w:rsidRDefault="00626634" w:rsidP="00626634">
      <w:pPr>
        <w:spacing w:before="100" w:beforeAutospacing="1" w:after="100" w:afterAutospacing="1"/>
      </w:pPr>
    </w:p>
    <w:p w14:paraId="6CB5E721" w14:textId="77777777" w:rsidR="00626634" w:rsidRDefault="00626634" w:rsidP="00626634">
      <w:pPr>
        <w:spacing w:before="100" w:beforeAutospacing="1" w:after="100" w:afterAutospacing="1"/>
      </w:pPr>
    </w:p>
    <w:p w14:paraId="1970D82C" w14:textId="48BC3387" w:rsidR="00626634" w:rsidRDefault="00626634" w:rsidP="00626634">
      <w:pPr>
        <w:spacing w:before="100" w:beforeAutospacing="1" w:after="100" w:afterAutospacing="1"/>
      </w:pPr>
    </w:p>
    <w:p w14:paraId="7711900A" w14:textId="77CFD334" w:rsidR="00FC1EFB" w:rsidRDefault="00FC1EFB" w:rsidP="00626634">
      <w:pPr>
        <w:spacing w:before="100" w:beforeAutospacing="1" w:after="100" w:afterAutospacing="1"/>
      </w:pPr>
    </w:p>
    <w:p w14:paraId="7AE67097" w14:textId="757A570D" w:rsidR="00FC1EFB" w:rsidRDefault="00FC1EFB" w:rsidP="00626634">
      <w:pPr>
        <w:spacing w:before="100" w:beforeAutospacing="1" w:after="100" w:afterAutospacing="1"/>
      </w:pPr>
    </w:p>
    <w:p w14:paraId="716A73D9" w14:textId="1BEB3BDA" w:rsidR="00FC1EFB" w:rsidRDefault="00FC1EFB" w:rsidP="00626634">
      <w:pPr>
        <w:spacing w:before="100" w:beforeAutospacing="1" w:after="100" w:afterAutospacing="1"/>
      </w:pPr>
    </w:p>
    <w:p w14:paraId="2A63E2F4" w14:textId="55066C6D" w:rsidR="00FC1EFB" w:rsidRDefault="00FC1EFB" w:rsidP="00626634">
      <w:pPr>
        <w:spacing w:before="100" w:beforeAutospacing="1" w:after="100" w:afterAutospacing="1"/>
      </w:pPr>
    </w:p>
    <w:p w14:paraId="727A7DDE" w14:textId="603B998B" w:rsidR="00FC1EFB" w:rsidRDefault="00FC1EFB" w:rsidP="00626634">
      <w:pPr>
        <w:spacing w:before="100" w:beforeAutospacing="1" w:after="100" w:afterAutospacing="1"/>
      </w:pPr>
    </w:p>
    <w:p w14:paraId="697E58EA" w14:textId="2F25E6AB" w:rsidR="00FC1EFB" w:rsidRDefault="00FC1EFB" w:rsidP="00626634">
      <w:pPr>
        <w:spacing w:before="100" w:beforeAutospacing="1" w:after="100" w:afterAutospacing="1"/>
      </w:pPr>
    </w:p>
    <w:p w14:paraId="5C0F09E8" w14:textId="47FBF6AD" w:rsidR="00FC1EFB" w:rsidRDefault="00FC1EFB" w:rsidP="00626634">
      <w:pPr>
        <w:spacing w:before="100" w:beforeAutospacing="1" w:after="100" w:afterAutospacing="1"/>
      </w:pPr>
    </w:p>
    <w:p w14:paraId="28332C2E" w14:textId="4E32B8AD" w:rsidR="00FC1EFB" w:rsidRDefault="00FC1EFB" w:rsidP="00626634">
      <w:pPr>
        <w:spacing w:before="100" w:beforeAutospacing="1" w:after="100" w:afterAutospacing="1"/>
      </w:pPr>
    </w:p>
    <w:p w14:paraId="0AE3A822" w14:textId="5AB5C750" w:rsidR="00FC1EFB" w:rsidRDefault="00FC1EFB" w:rsidP="00626634">
      <w:pPr>
        <w:spacing w:before="100" w:beforeAutospacing="1" w:after="100" w:afterAutospacing="1"/>
      </w:pPr>
    </w:p>
    <w:p w14:paraId="0AAC334A" w14:textId="0B384E97" w:rsidR="00FC1EFB" w:rsidRDefault="00FC1EFB" w:rsidP="00626634">
      <w:pPr>
        <w:spacing w:before="100" w:beforeAutospacing="1" w:after="100" w:afterAutospacing="1"/>
      </w:pPr>
    </w:p>
    <w:p w14:paraId="0A2BACE2" w14:textId="48940C27" w:rsidR="00FC1EFB" w:rsidRDefault="00FC1EFB" w:rsidP="00626634">
      <w:pPr>
        <w:spacing w:before="100" w:beforeAutospacing="1" w:after="100" w:afterAutospacing="1"/>
      </w:pPr>
    </w:p>
    <w:p w14:paraId="72A31AE4" w14:textId="764B9E27" w:rsidR="00FC1EFB" w:rsidRDefault="00FC1EFB" w:rsidP="00626634">
      <w:pPr>
        <w:spacing w:before="100" w:beforeAutospacing="1" w:after="100" w:afterAutospacing="1"/>
      </w:pPr>
    </w:p>
    <w:p w14:paraId="4DFF2BCA" w14:textId="513FB455" w:rsidR="00FC1EFB" w:rsidRDefault="00FC1EFB" w:rsidP="00626634">
      <w:pPr>
        <w:spacing w:before="100" w:beforeAutospacing="1" w:after="100" w:afterAutospacing="1"/>
      </w:pPr>
    </w:p>
    <w:p w14:paraId="13F5F374" w14:textId="5D89630F" w:rsidR="00FC1EFB" w:rsidRDefault="00FC1EFB" w:rsidP="00626634">
      <w:pPr>
        <w:spacing w:before="100" w:beforeAutospacing="1" w:after="100" w:afterAutospacing="1"/>
      </w:pPr>
    </w:p>
    <w:p w14:paraId="7AAA1FF2" w14:textId="6B987D86" w:rsidR="00FC1EFB" w:rsidRDefault="00FC1EFB" w:rsidP="00626634">
      <w:pPr>
        <w:spacing w:before="100" w:beforeAutospacing="1" w:after="100" w:afterAutospacing="1"/>
      </w:pPr>
    </w:p>
    <w:p w14:paraId="54146C33" w14:textId="2E87B75F" w:rsidR="00FC1EFB" w:rsidRDefault="00FC1EFB" w:rsidP="00626634">
      <w:pPr>
        <w:spacing w:before="100" w:beforeAutospacing="1" w:after="100" w:afterAutospacing="1"/>
      </w:pPr>
    </w:p>
    <w:p w14:paraId="1FDC91B5" w14:textId="77777777" w:rsidR="00FC1EFB" w:rsidRDefault="00FC1EFB" w:rsidP="00626634">
      <w:pPr>
        <w:spacing w:before="100" w:beforeAutospacing="1" w:after="100" w:afterAutospacing="1"/>
      </w:pPr>
      <w:bookmarkStart w:id="2" w:name="_GoBack"/>
      <w:bookmarkEnd w:id="2"/>
    </w:p>
    <w:p w14:paraId="1921DB24" w14:textId="77777777" w:rsidR="00626634" w:rsidRDefault="00626634" w:rsidP="00626634">
      <w:pPr>
        <w:spacing w:before="100" w:beforeAutospacing="1" w:after="100" w:afterAutospacing="1"/>
      </w:pPr>
    </w:p>
    <w:p w14:paraId="42E0AEAC" w14:textId="77777777" w:rsidR="00626634" w:rsidRDefault="00626634" w:rsidP="00626634">
      <w:pPr>
        <w:spacing w:before="100" w:beforeAutospacing="1" w:after="100" w:afterAutospacing="1"/>
      </w:pPr>
    </w:p>
    <w:p w14:paraId="4099D7F9" w14:textId="77777777" w:rsidR="00626634" w:rsidRDefault="00626634" w:rsidP="00626634">
      <w:pPr>
        <w:jc w:val="center"/>
        <w:rPr>
          <w:rFonts w:asciiTheme="minorHAnsi" w:hAnsiTheme="minorHAnsi" w:cs="Arial"/>
          <w:b/>
          <w:bCs/>
          <w:color w:val="333333"/>
          <w:sz w:val="18"/>
          <w:szCs w:val="18"/>
          <w:lang w:val="ru-RU"/>
        </w:rPr>
      </w:pPr>
      <w:r>
        <w:rPr>
          <w:rFonts w:asciiTheme="minorHAnsi" w:hAnsiTheme="minorHAnsi" w:cs="Arial"/>
          <w:b/>
          <w:bCs/>
          <w:color w:val="333333"/>
          <w:sz w:val="18"/>
          <w:szCs w:val="18"/>
        </w:rPr>
        <w:lastRenderedPageBreak/>
        <w:t xml:space="preserve">** </w:t>
      </w:r>
      <w:r>
        <w:rPr>
          <w:rFonts w:asciiTheme="minorHAnsi" w:hAnsiTheme="minorHAnsi" w:cs="Arial"/>
          <w:b/>
          <w:bCs/>
          <w:color w:val="333333"/>
          <w:sz w:val="18"/>
          <w:szCs w:val="18"/>
          <w:lang w:val="ru-RU"/>
        </w:rPr>
        <w:t>Уважаемые партнеры!</w:t>
      </w:r>
    </w:p>
    <w:p w14:paraId="68FF3CFA" w14:textId="77777777" w:rsidR="00626634" w:rsidRDefault="00626634" w:rsidP="00626634">
      <w:pPr>
        <w:ind w:firstLine="720"/>
        <w:jc w:val="both"/>
        <w:rPr>
          <w:rFonts w:asciiTheme="minorHAnsi" w:hAnsiTheme="minorHAnsi" w:cs="Arial"/>
          <w:b/>
          <w:bCs/>
          <w:color w:val="333333"/>
          <w:sz w:val="18"/>
          <w:szCs w:val="18"/>
          <w:lang w:val="ru-RU"/>
        </w:rPr>
      </w:pPr>
    </w:p>
    <w:p w14:paraId="22D334A3" w14:textId="77777777" w:rsidR="00626634" w:rsidRDefault="00626634" w:rsidP="00626634">
      <w:pPr>
        <w:jc w:val="both"/>
        <w:rPr>
          <w:rFonts w:asciiTheme="minorHAnsi" w:hAnsiTheme="minorHAnsi" w:cs="Arial"/>
          <w:color w:val="333333"/>
          <w:sz w:val="18"/>
          <w:szCs w:val="18"/>
          <w:lang w:val="ru-RU"/>
        </w:rPr>
      </w:pPr>
    </w:p>
    <w:p w14:paraId="1B9727AF"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Представительство ООН в Украине информирует Вас, что приобретение товаров и услуг объявленных в тендере 522-2020-UNDP-UKR-RFQ-RPP производиться в рамках выполнения проекта международной технической помощи.</w:t>
      </w:r>
    </w:p>
    <w:p w14:paraId="10DA2F95" w14:textId="77777777" w:rsidR="00626634" w:rsidRDefault="00626634" w:rsidP="00626634">
      <w:pPr>
        <w:jc w:val="both"/>
        <w:rPr>
          <w:rFonts w:asciiTheme="minorHAnsi" w:hAnsiTheme="minorHAnsi" w:cs="Arial"/>
          <w:color w:val="333333"/>
          <w:sz w:val="18"/>
          <w:szCs w:val="18"/>
          <w:lang w:val="ru-RU"/>
        </w:rPr>
      </w:pPr>
    </w:p>
    <w:p w14:paraId="1D6013CA"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Согласно 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09E3E9C1" w14:textId="77777777" w:rsidR="00626634" w:rsidRDefault="00626634" w:rsidP="00626634">
      <w:pPr>
        <w:jc w:val="both"/>
        <w:rPr>
          <w:rFonts w:asciiTheme="minorHAnsi" w:hAnsiTheme="minorHAnsi" w:cs="Arial"/>
          <w:color w:val="333333"/>
          <w:sz w:val="18"/>
          <w:szCs w:val="18"/>
          <w:lang w:val="ru-RU"/>
        </w:rPr>
      </w:pPr>
    </w:p>
    <w:p w14:paraId="078B3B87"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0377562E" w14:textId="77777777" w:rsidR="00626634" w:rsidRDefault="00626634" w:rsidP="00626634">
      <w:pPr>
        <w:jc w:val="both"/>
        <w:rPr>
          <w:rFonts w:asciiTheme="minorHAnsi" w:hAnsiTheme="minorHAnsi" w:cs="Arial"/>
          <w:color w:val="333333"/>
          <w:sz w:val="18"/>
          <w:szCs w:val="18"/>
          <w:lang w:val="ru-RU"/>
        </w:rPr>
      </w:pPr>
    </w:p>
    <w:p w14:paraId="1431D5AA"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В случае наличия права на применение этой НДСной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56DEA203" w14:textId="77777777" w:rsidR="00626634" w:rsidRDefault="00626634" w:rsidP="00626634">
      <w:pPr>
        <w:jc w:val="both"/>
        <w:rPr>
          <w:rFonts w:asciiTheme="minorHAnsi" w:hAnsiTheme="minorHAnsi" w:cs="Arial"/>
          <w:color w:val="333333"/>
          <w:sz w:val="18"/>
          <w:szCs w:val="18"/>
          <w:lang w:val="ru-RU"/>
        </w:rPr>
      </w:pPr>
    </w:p>
    <w:p w14:paraId="35FA4354"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 в графе «Складена на операції, звільнені від оподаткування» верхней левой части делается пометка «Без ПДВ»;</w:t>
      </w:r>
    </w:p>
    <w:p w14:paraId="5CF5B91E" w14:textId="77777777" w:rsidR="00626634" w:rsidRDefault="00626634" w:rsidP="00626634">
      <w:pPr>
        <w:jc w:val="both"/>
        <w:rPr>
          <w:rFonts w:asciiTheme="minorHAnsi" w:hAnsiTheme="minorHAnsi" w:cs="Arial"/>
          <w:color w:val="333333"/>
          <w:sz w:val="18"/>
          <w:szCs w:val="18"/>
          <w:lang w:val="ru-RU"/>
        </w:rPr>
      </w:pPr>
    </w:p>
    <w:p w14:paraId="59CB984D"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729EAB18" w14:textId="77777777" w:rsidR="00626634" w:rsidRDefault="00626634" w:rsidP="00626634">
      <w:pPr>
        <w:jc w:val="both"/>
        <w:rPr>
          <w:rFonts w:asciiTheme="minorHAnsi" w:hAnsiTheme="minorHAnsi" w:cs="Arial"/>
          <w:color w:val="333333"/>
          <w:sz w:val="18"/>
          <w:szCs w:val="18"/>
          <w:lang w:val="ru-RU"/>
        </w:rPr>
      </w:pPr>
    </w:p>
    <w:p w14:paraId="4C16B1DA"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 в графе 2 раздела В указывается номенклатура услуг поставщика (продавца);</w:t>
      </w:r>
    </w:p>
    <w:p w14:paraId="1DB1D509" w14:textId="77777777" w:rsidR="00626634" w:rsidRDefault="00626634" w:rsidP="00626634">
      <w:pPr>
        <w:jc w:val="both"/>
        <w:rPr>
          <w:rFonts w:asciiTheme="minorHAnsi" w:hAnsiTheme="minorHAnsi" w:cs="Arial"/>
          <w:color w:val="333333"/>
          <w:sz w:val="18"/>
          <w:szCs w:val="18"/>
          <w:lang w:val="ru-RU"/>
        </w:rPr>
      </w:pPr>
    </w:p>
    <w:p w14:paraId="4A466FC5"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 в графа 3.3 раздела В — код услуги согласно ГКПУ. Графа 3.3 заполняются на всех этапах поставки услуг.</w:t>
      </w:r>
    </w:p>
    <w:p w14:paraId="0B3AA692" w14:textId="77777777" w:rsidR="00626634" w:rsidRDefault="00626634" w:rsidP="00626634">
      <w:pPr>
        <w:jc w:val="both"/>
        <w:rPr>
          <w:rFonts w:asciiTheme="minorHAnsi" w:hAnsiTheme="minorHAnsi" w:cs="Arial"/>
          <w:color w:val="333333"/>
          <w:sz w:val="18"/>
          <w:szCs w:val="18"/>
          <w:lang w:val="ru-RU"/>
        </w:rPr>
      </w:pPr>
    </w:p>
    <w:p w14:paraId="6414E5E2"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 в графе 4 и 5 — единица измерения услуг;</w:t>
      </w:r>
    </w:p>
    <w:p w14:paraId="10C40DCF" w14:textId="77777777" w:rsidR="00626634" w:rsidRDefault="00626634" w:rsidP="00626634">
      <w:pPr>
        <w:jc w:val="both"/>
        <w:rPr>
          <w:rFonts w:asciiTheme="minorHAnsi" w:hAnsiTheme="minorHAnsi" w:cs="Arial"/>
          <w:color w:val="333333"/>
          <w:sz w:val="18"/>
          <w:szCs w:val="18"/>
          <w:lang w:val="ru-RU"/>
        </w:rPr>
      </w:pPr>
    </w:p>
    <w:p w14:paraId="4C527798"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 в графе 6 — количество (объем) поставки услуг;</w:t>
      </w:r>
    </w:p>
    <w:p w14:paraId="12C2E14E" w14:textId="77777777" w:rsidR="00626634" w:rsidRDefault="00626634" w:rsidP="00626634">
      <w:pPr>
        <w:jc w:val="both"/>
        <w:rPr>
          <w:rFonts w:asciiTheme="minorHAnsi" w:hAnsiTheme="minorHAnsi" w:cs="Arial"/>
          <w:color w:val="333333"/>
          <w:sz w:val="18"/>
          <w:szCs w:val="18"/>
          <w:lang w:val="ru-RU"/>
        </w:rPr>
      </w:pPr>
    </w:p>
    <w:p w14:paraId="594A3411"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 в графе 7 — цена поставки единицы услуги без учета НДС;</w:t>
      </w:r>
    </w:p>
    <w:p w14:paraId="0EBC5C00" w14:textId="77777777" w:rsidR="00626634" w:rsidRDefault="00626634" w:rsidP="00626634">
      <w:pPr>
        <w:jc w:val="both"/>
        <w:rPr>
          <w:rFonts w:asciiTheme="minorHAnsi" w:hAnsiTheme="minorHAnsi" w:cs="Arial"/>
          <w:color w:val="333333"/>
          <w:sz w:val="18"/>
          <w:szCs w:val="18"/>
          <w:lang w:val="ru-RU"/>
        </w:rPr>
      </w:pPr>
    </w:p>
    <w:p w14:paraId="6B222E16"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 в графе 8 — указывается код ставки НДС 903;</w:t>
      </w:r>
    </w:p>
    <w:p w14:paraId="194EE3C7" w14:textId="77777777" w:rsidR="00626634" w:rsidRDefault="00626634" w:rsidP="00626634">
      <w:pPr>
        <w:jc w:val="both"/>
        <w:rPr>
          <w:rFonts w:asciiTheme="minorHAnsi" w:hAnsiTheme="minorHAnsi" w:cs="Arial"/>
          <w:color w:val="333333"/>
          <w:sz w:val="18"/>
          <w:szCs w:val="18"/>
          <w:lang w:val="ru-RU"/>
        </w:rPr>
      </w:pPr>
    </w:p>
    <w:p w14:paraId="0284FE6C"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43212065" w14:textId="77777777" w:rsidR="00626634" w:rsidRDefault="00626634" w:rsidP="00626634">
      <w:pPr>
        <w:jc w:val="both"/>
        <w:rPr>
          <w:rFonts w:asciiTheme="minorHAnsi" w:hAnsiTheme="minorHAnsi" w:cs="Arial"/>
          <w:color w:val="333333"/>
          <w:sz w:val="18"/>
          <w:szCs w:val="18"/>
          <w:lang w:val="ru-RU"/>
        </w:rPr>
      </w:pPr>
    </w:p>
    <w:p w14:paraId="68E48E25"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232E0EEA" w14:textId="77777777" w:rsidR="00626634" w:rsidRDefault="00626634" w:rsidP="00626634">
      <w:pPr>
        <w:jc w:val="both"/>
        <w:rPr>
          <w:rFonts w:asciiTheme="minorHAnsi" w:hAnsiTheme="minorHAnsi" w:cs="Arial"/>
          <w:color w:val="333333"/>
          <w:sz w:val="18"/>
          <w:szCs w:val="18"/>
          <w:lang w:val="ru-RU"/>
        </w:rPr>
      </w:pPr>
    </w:p>
    <w:p w14:paraId="38FEE8F2"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263B5FC3" w14:textId="77777777" w:rsidR="00626634" w:rsidRDefault="00626634" w:rsidP="00626634">
      <w:pPr>
        <w:jc w:val="both"/>
        <w:rPr>
          <w:rFonts w:asciiTheme="minorHAnsi" w:hAnsiTheme="minorHAnsi" w:cs="Arial"/>
          <w:color w:val="333333"/>
          <w:sz w:val="18"/>
          <w:szCs w:val="18"/>
          <w:lang w:val="ru-RU"/>
        </w:rPr>
      </w:pPr>
    </w:p>
    <w:p w14:paraId="4ED57921"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6E94D727" w14:textId="77777777" w:rsidR="00626634" w:rsidRDefault="00626634" w:rsidP="00626634">
      <w:pPr>
        <w:jc w:val="both"/>
        <w:rPr>
          <w:rFonts w:asciiTheme="minorHAnsi" w:hAnsiTheme="minorHAnsi" w:cs="Arial"/>
          <w:color w:val="333333"/>
          <w:sz w:val="18"/>
          <w:szCs w:val="18"/>
          <w:lang w:val="ru-RU"/>
        </w:rPr>
      </w:pPr>
    </w:p>
    <w:p w14:paraId="5F0EF026"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5B1FBABE" w14:textId="77777777" w:rsidR="00626634" w:rsidRDefault="00626634" w:rsidP="00626634">
      <w:pPr>
        <w:jc w:val="both"/>
        <w:rPr>
          <w:rFonts w:asciiTheme="minorHAnsi" w:hAnsiTheme="minorHAnsi" w:cs="Arial"/>
          <w:color w:val="333333"/>
          <w:sz w:val="18"/>
          <w:szCs w:val="18"/>
          <w:lang w:val="ru-RU"/>
        </w:rPr>
      </w:pPr>
    </w:p>
    <w:p w14:paraId="6B4BFC2A" w14:textId="77777777" w:rsidR="00626634" w:rsidRDefault="00626634" w:rsidP="00626634">
      <w:pPr>
        <w:jc w:val="both"/>
        <w:rPr>
          <w:rFonts w:asciiTheme="minorHAnsi" w:hAnsiTheme="minorHAnsi" w:cs="Arial"/>
          <w:color w:val="333333"/>
          <w:sz w:val="18"/>
          <w:szCs w:val="18"/>
          <w:lang w:val="ru-RU"/>
        </w:rPr>
      </w:pPr>
      <w:r>
        <w:rPr>
          <w:rFonts w:asciiTheme="minorHAnsi" w:hAnsiTheme="minorHAnsi" w:cs="Arial"/>
          <w:color w:val="333333"/>
          <w:sz w:val="18"/>
          <w:szCs w:val="18"/>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5D15BBBC" w14:textId="77777777" w:rsidR="00626634" w:rsidRDefault="00626634" w:rsidP="00626634">
      <w:pPr>
        <w:spacing w:before="100" w:beforeAutospacing="1" w:after="100" w:afterAutospacing="1"/>
        <w:rPr>
          <w:lang w:val="ru-RU"/>
        </w:rPr>
      </w:pPr>
    </w:p>
    <w:p w14:paraId="48D85BDA" w14:textId="77777777" w:rsidR="00480BEE" w:rsidRPr="00FC1EFB" w:rsidRDefault="00480BEE" w:rsidP="00951361">
      <w:pPr>
        <w:rPr>
          <w:lang w:val="ru-RU"/>
        </w:rPr>
      </w:pPr>
    </w:p>
    <w:sectPr w:rsidR="00480BEE" w:rsidRPr="00FC1EFB" w:rsidSect="00951361">
      <w:pgSz w:w="11906" w:h="16838"/>
      <w:pgMar w:top="1134" w:right="850" w:bottom="1134"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451D" w14:textId="77777777" w:rsidR="00626634" w:rsidRDefault="00626634" w:rsidP="00626634">
      <w:r>
        <w:separator/>
      </w:r>
    </w:p>
  </w:endnote>
  <w:endnote w:type="continuationSeparator" w:id="0">
    <w:p w14:paraId="4A0D416A" w14:textId="77777777" w:rsidR="00626634" w:rsidRDefault="00626634" w:rsidP="0062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 w:name="Antiqua">
    <w:altName w:val="Century Gothic"/>
    <w:charset w:val="00"/>
    <w:family w:val="swiss"/>
    <w:pitch w:val="variable"/>
    <w:sig w:usb0="00000001" w:usb1="00000000" w:usb2="00000000" w:usb3="00000000" w:csb0="00000005" w:csb1="00000000"/>
  </w:font>
  <w:font w:name="ArialNarrow-Bold">
    <w:altName w:val="Arial"/>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119F" w14:textId="77777777" w:rsidR="00626634" w:rsidRDefault="00626634" w:rsidP="00626634">
      <w:r>
        <w:separator/>
      </w:r>
    </w:p>
  </w:footnote>
  <w:footnote w:type="continuationSeparator" w:id="0">
    <w:p w14:paraId="4B071097" w14:textId="77777777" w:rsidR="00626634" w:rsidRDefault="00626634" w:rsidP="00626634">
      <w:r>
        <w:continuationSeparator/>
      </w:r>
    </w:p>
  </w:footnote>
  <w:footnote w:id="1">
    <w:p w14:paraId="25D00B77" w14:textId="77777777" w:rsidR="00626634" w:rsidRDefault="00626634" w:rsidP="00626634">
      <w:pPr>
        <w:jc w:val="both"/>
      </w:pPr>
      <w:r>
        <w:rPr>
          <w:rStyle w:val="FootnoteReference"/>
        </w:rPr>
        <w:footnoteRef/>
      </w:r>
      <w:r>
        <w:t xml:space="preserve"> </w:t>
      </w:r>
      <w:r>
        <w:rPr>
          <w:i/>
          <w:snapToGrid w:val="0"/>
        </w:rPr>
        <w:t xml:space="preserve">Ця форма виступає в якості орієнтира для Постачальника в ході підготовки цінової пропозиції та прайс-листа. </w:t>
      </w:r>
    </w:p>
  </w:footnote>
  <w:footnote w:id="2">
    <w:p w14:paraId="3954AAD9" w14:textId="77777777" w:rsidR="00626634" w:rsidRDefault="00626634" w:rsidP="00626634">
      <w:pPr>
        <w:pStyle w:val="FootnoteText"/>
        <w:spacing w:beforeLines="1" w:before="2"/>
        <w:rPr>
          <w:i/>
        </w:rPr>
      </w:pPr>
      <w:r>
        <w:rPr>
          <w:rStyle w:val="FootnoteReference"/>
          <w:i/>
        </w:rPr>
        <w:footnoteRef/>
      </w:r>
      <w:r>
        <w:rPr>
          <w:i/>
        </w:rPr>
        <w:t xml:space="preserve"> На офіційному бланку повинна бути зазначена контактна інформація (адреси, адреса електронної пошти, номери телефону та факсу) в цілях перевірки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82420"/>
    <w:multiLevelType w:val="hybridMultilevel"/>
    <w:tmpl w:val="139A4D1E"/>
    <w:lvl w:ilvl="0" w:tplc="0409000F">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C330A05"/>
    <w:multiLevelType w:val="hybridMultilevel"/>
    <w:tmpl w:val="139A4D1E"/>
    <w:lvl w:ilvl="0" w:tplc="0409000F">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EE"/>
    <w:rsid w:val="00480BEE"/>
    <w:rsid w:val="00626634"/>
    <w:rsid w:val="00951361"/>
    <w:rsid w:val="00FC1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8B3D"/>
  <w15:chartTrackingRefBased/>
  <w15:docId w15:val="{7D8ABE75-8B6D-4A10-8C68-E326E093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6634"/>
    <w:pPr>
      <w:spacing w:after="0" w:line="240" w:lineRule="auto"/>
    </w:pPr>
    <w:rPr>
      <w:rFonts w:ascii="Times New Roman" w:eastAsia="Times New Roman" w:hAnsi="Times New Roman" w:cs="Times New Roman"/>
      <w:sz w:val="20"/>
      <w:szCs w:val="20"/>
      <w:lang w:val="uk-UA"/>
    </w:rPr>
  </w:style>
  <w:style w:type="paragraph" w:styleId="Heading1">
    <w:name w:val="heading 1"/>
    <w:basedOn w:val="Normal"/>
    <w:next w:val="Normal"/>
    <w:link w:val="Heading1Char"/>
    <w:uiPriority w:val="9"/>
    <w:qFormat/>
    <w:rsid w:val="00626634"/>
    <w:pPr>
      <w:keepNext/>
      <w:outlineLvl w:val="0"/>
    </w:pPr>
    <w:rPr>
      <w:sz w:val="32"/>
    </w:rPr>
  </w:style>
  <w:style w:type="paragraph" w:styleId="Heading2">
    <w:name w:val="heading 2"/>
    <w:basedOn w:val="Normal"/>
    <w:next w:val="Normal"/>
    <w:link w:val="Heading2Char"/>
    <w:uiPriority w:val="9"/>
    <w:semiHidden/>
    <w:unhideWhenUsed/>
    <w:qFormat/>
    <w:rsid w:val="00626634"/>
    <w:pPr>
      <w:keepNext/>
      <w:spacing w:before="240" w:after="60" w:line="276" w:lineRule="auto"/>
      <w:outlineLvl w:val="1"/>
    </w:pPr>
    <w:rPr>
      <w:rFonts w:ascii="Cambria" w:hAnsi="Cambria"/>
      <w:b/>
      <w:bCs/>
      <w:i/>
      <w:iCs/>
      <w:sz w:val="28"/>
      <w:szCs w:val="28"/>
      <w:lang w:val="ru-RU"/>
    </w:rPr>
  </w:style>
  <w:style w:type="paragraph" w:styleId="Heading3">
    <w:name w:val="heading 3"/>
    <w:basedOn w:val="Normal"/>
    <w:next w:val="Normal"/>
    <w:link w:val="Heading3Char"/>
    <w:uiPriority w:val="9"/>
    <w:semiHidden/>
    <w:unhideWhenUsed/>
    <w:qFormat/>
    <w:rsid w:val="006266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26634"/>
    <w:pPr>
      <w:keepNext/>
      <w:keepLines/>
      <w:suppressAutoHyphens/>
      <w:spacing w:before="40" w:line="276" w:lineRule="auto"/>
      <w:outlineLvl w:val="3"/>
    </w:pPr>
    <w:rPr>
      <w:rFonts w:asciiTheme="majorHAnsi" w:eastAsiaTheme="majorEastAsia" w:hAnsiTheme="majorHAnsi" w:cstheme="majorBidi"/>
      <w:i/>
      <w:iCs/>
      <w:color w:val="2F5496" w:themeColor="accent1" w:themeShade="BF"/>
      <w:kern w:val="2"/>
      <w:sz w:val="22"/>
      <w:szCs w:val="22"/>
      <w:lang w:val="en-US"/>
    </w:rPr>
  </w:style>
  <w:style w:type="paragraph" w:styleId="Heading7">
    <w:name w:val="heading 7"/>
    <w:basedOn w:val="Normal"/>
    <w:next w:val="Normal"/>
    <w:link w:val="Heading7Char"/>
    <w:uiPriority w:val="9"/>
    <w:semiHidden/>
    <w:unhideWhenUsed/>
    <w:qFormat/>
    <w:rsid w:val="00626634"/>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semiHidden/>
    <w:unhideWhenUsed/>
    <w:qFormat/>
    <w:rsid w:val="00626634"/>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2663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634"/>
    <w:rPr>
      <w:rFonts w:ascii="Times New Roman" w:eastAsia="Times New Roman" w:hAnsi="Times New Roman" w:cs="Times New Roman"/>
      <w:sz w:val="32"/>
      <w:szCs w:val="20"/>
      <w:lang w:val="uk-UA"/>
    </w:rPr>
  </w:style>
  <w:style w:type="character" w:customStyle="1" w:styleId="Heading2Char">
    <w:name w:val="Heading 2 Char"/>
    <w:basedOn w:val="DefaultParagraphFont"/>
    <w:link w:val="Heading2"/>
    <w:uiPriority w:val="9"/>
    <w:semiHidden/>
    <w:rsid w:val="0062663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26634"/>
    <w:rPr>
      <w:rFonts w:ascii="Cambria" w:eastAsia="Times New Roman" w:hAnsi="Cambria" w:cs="Times New Roman"/>
      <w:b/>
      <w:bCs/>
      <w:sz w:val="26"/>
      <w:szCs w:val="26"/>
      <w:lang w:val="uk-UA"/>
    </w:rPr>
  </w:style>
  <w:style w:type="character" w:customStyle="1" w:styleId="Heading4Char">
    <w:name w:val="Heading 4 Char"/>
    <w:basedOn w:val="DefaultParagraphFont"/>
    <w:link w:val="Heading4"/>
    <w:uiPriority w:val="9"/>
    <w:semiHidden/>
    <w:rsid w:val="00626634"/>
    <w:rPr>
      <w:rFonts w:asciiTheme="majorHAnsi" w:eastAsiaTheme="majorEastAsia" w:hAnsiTheme="majorHAnsi" w:cstheme="majorBidi"/>
      <w:i/>
      <w:iCs/>
      <w:color w:val="2F5496" w:themeColor="accent1" w:themeShade="BF"/>
      <w:kern w:val="2"/>
      <w:lang w:val="en-US"/>
    </w:rPr>
  </w:style>
  <w:style w:type="character" w:customStyle="1" w:styleId="Heading7Char">
    <w:name w:val="Heading 7 Char"/>
    <w:basedOn w:val="DefaultParagraphFont"/>
    <w:link w:val="Heading7"/>
    <w:uiPriority w:val="9"/>
    <w:semiHidden/>
    <w:rsid w:val="00626634"/>
    <w:rPr>
      <w:rFonts w:ascii="Calibri" w:eastAsia="Times New Roman" w:hAnsi="Calibri" w:cs="Arial"/>
      <w:sz w:val="24"/>
      <w:szCs w:val="24"/>
      <w:lang w:val="uk-UA"/>
    </w:rPr>
  </w:style>
  <w:style w:type="character" w:customStyle="1" w:styleId="Heading8Char">
    <w:name w:val="Heading 8 Char"/>
    <w:basedOn w:val="DefaultParagraphFont"/>
    <w:link w:val="Heading8"/>
    <w:uiPriority w:val="9"/>
    <w:semiHidden/>
    <w:rsid w:val="00626634"/>
    <w:rPr>
      <w:rFonts w:ascii="Calibri" w:eastAsia="Times New Roman" w:hAnsi="Calibri" w:cs="Times New Roman"/>
      <w:i/>
      <w:iCs/>
      <w:sz w:val="24"/>
      <w:szCs w:val="24"/>
      <w:lang w:val="uk-UA"/>
    </w:rPr>
  </w:style>
  <w:style w:type="character" w:customStyle="1" w:styleId="Heading9Char">
    <w:name w:val="Heading 9 Char"/>
    <w:basedOn w:val="DefaultParagraphFont"/>
    <w:link w:val="Heading9"/>
    <w:uiPriority w:val="9"/>
    <w:semiHidden/>
    <w:rsid w:val="00626634"/>
    <w:rPr>
      <w:rFonts w:ascii="Cambria" w:eastAsia="Times New Roman" w:hAnsi="Cambria" w:cs="Times New Roman"/>
      <w:lang w:val="uk-UA"/>
    </w:rPr>
  </w:style>
  <w:style w:type="character" w:styleId="Hyperlink">
    <w:name w:val="Hyperlink"/>
    <w:uiPriority w:val="99"/>
    <w:semiHidden/>
    <w:unhideWhenUsed/>
    <w:rsid w:val="00626634"/>
    <w:rPr>
      <w:color w:val="0000FF"/>
      <w:u w:val="single"/>
    </w:rPr>
  </w:style>
  <w:style w:type="character" w:styleId="FollowedHyperlink">
    <w:name w:val="FollowedHyperlink"/>
    <w:uiPriority w:val="99"/>
    <w:semiHidden/>
    <w:unhideWhenUsed/>
    <w:rsid w:val="00626634"/>
    <w:rPr>
      <w:color w:val="800080"/>
      <w:u w:val="single"/>
    </w:rPr>
  </w:style>
  <w:style w:type="paragraph" w:styleId="HTMLPreformatted">
    <w:name w:val="HTML Preformatted"/>
    <w:basedOn w:val="Normal"/>
    <w:link w:val="HTMLPreformattedChar"/>
    <w:uiPriority w:val="99"/>
    <w:semiHidden/>
    <w:unhideWhenUsed/>
    <w:rsid w:val="0062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PreformattedChar">
    <w:name w:val="HTML Preformatted Char"/>
    <w:basedOn w:val="DefaultParagraphFont"/>
    <w:link w:val="HTMLPreformatted"/>
    <w:uiPriority w:val="99"/>
    <w:semiHidden/>
    <w:rsid w:val="00626634"/>
    <w:rPr>
      <w:rFonts w:ascii="Courier New" w:eastAsia="Times New Roman" w:hAnsi="Courier New" w:cs="Courier New"/>
      <w:sz w:val="20"/>
      <w:szCs w:val="20"/>
      <w:lang w:val="uk-UA" w:eastAsia="uk-UA"/>
    </w:rPr>
  </w:style>
  <w:style w:type="paragraph" w:customStyle="1" w:styleId="msonormal0">
    <w:name w:val="msonormal"/>
    <w:basedOn w:val="Normal"/>
    <w:uiPriority w:val="99"/>
    <w:rsid w:val="00626634"/>
    <w:pPr>
      <w:spacing w:beforeLines="1"/>
    </w:pPr>
    <w:rPr>
      <w:rFonts w:ascii="Times" w:eastAsia="Calibri" w:hAnsi="Times"/>
    </w:rPr>
  </w:style>
  <w:style w:type="paragraph" w:styleId="NormalWeb">
    <w:name w:val="Normal (Web)"/>
    <w:basedOn w:val="Normal"/>
    <w:uiPriority w:val="99"/>
    <w:semiHidden/>
    <w:unhideWhenUsed/>
    <w:rsid w:val="00626634"/>
    <w:pPr>
      <w:spacing w:beforeLines="1"/>
    </w:pPr>
    <w:rPr>
      <w:rFonts w:ascii="Times" w:eastAsia="Calibri" w:hAnsi="Times"/>
    </w:rPr>
  </w:style>
  <w:style w:type="paragraph" w:styleId="FootnoteText">
    <w:name w:val="footnote text"/>
    <w:basedOn w:val="Normal"/>
    <w:link w:val="FootnoteTextChar"/>
    <w:uiPriority w:val="99"/>
    <w:semiHidden/>
    <w:unhideWhenUsed/>
    <w:rsid w:val="00626634"/>
  </w:style>
  <w:style w:type="character" w:customStyle="1" w:styleId="FootnoteTextChar">
    <w:name w:val="Footnote Text Char"/>
    <w:basedOn w:val="DefaultParagraphFont"/>
    <w:link w:val="FootnoteText"/>
    <w:uiPriority w:val="99"/>
    <w:semiHidden/>
    <w:rsid w:val="00626634"/>
    <w:rPr>
      <w:rFonts w:ascii="Times New Roman" w:eastAsia="Times New Roman" w:hAnsi="Times New Roman" w:cs="Times New Roman"/>
      <w:sz w:val="20"/>
      <w:szCs w:val="20"/>
      <w:lang w:val="uk-UA"/>
    </w:rPr>
  </w:style>
  <w:style w:type="paragraph" w:styleId="CommentText">
    <w:name w:val="annotation text"/>
    <w:basedOn w:val="Normal"/>
    <w:link w:val="CommentTextChar"/>
    <w:uiPriority w:val="99"/>
    <w:semiHidden/>
    <w:unhideWhenUsed/>
    <w:rsid w:val="00626634"/>
  </w:style>
  <w:style w:type="character" w:customStyle="1" w:styleId="CommentTextChar">
    <w:name w:val="Comment Text Char"/>
    <w:basedOn w:val="DefaultParagraphFont"/>
    <w:link w:val="CommentText"/>
    <w:uiPriority w:val="99"/>
    <w:semiHidden/>
    <w:rsid w:val="00626634"/>
    <w:rPr>
      <w:rFonts w:ascii="Times New Roman" w:eastAsia="Times New Roman" w:hAnsi="Times New Roman" w:cs="Times New Roman"/>
      <w:sz w:val="20"/>
      <w:szCs w:val="20"/>
      <w:lang w:val="uk-UA"/>
    </w:rPr>
  </w:style>
  <w:style w:type="paragraph" w:styleId="Header">
    <w:name w:val="header"/>
    <w:basedOn w:val="Normal"/>
    <w:link w:val="HeaderChar"/>
    <w:uiPriority w:val="99"/>
    <w:semiHidden/>
    <w:unhideWhenUsed/>
    <w:rsid w:val="00626634"/>
    <w:pPr>
      <w:tabs>
        <w:tab w:val="center" w:pos="4320"/>
        <w:tab w:val="right" w:pos="8640"/>
      </w:tabs>
    </w:pPr>
  </w:style>
  <w:style w:type="character" w:customStyle="1" w:styleId="HeaderChar">
    <w:name w:val="Header Char"/>
    <w:basedOn w:val="DefaultParagraphFont"/>
    <w:link w:val="Header"/>
    <w:uiPriority w:val="99"/>
    <w:semiHidden/>
    <w:rsid w:val="00626634"/>
    <w:rPr>
      <w:rFonts w:ascii="Times New Roman" w:eastAsia="Times New Roman" w:hAnsi="Times New Roman" w:cs="Times New Roman"/>
      <w:sz w:val="20"/>
      <w:szCs w:val="20"/>
      <w:lang w:val="uk-UA"/>
    </w:rPr>
  </w:style>
  <w:style w:type="paragraph" w:styleId="Footer">
    <w:name w:val="footer"/>
    <w:basedOn w:val="Normal"/>
    <w:link w:val="FooterChar"/>
    <w:uiPriority w:val="99"/>
    <w:semiHidden/>
    <w:unhideWhenUsed/>
    <w:rsid w:val="00626634"/>
    <w:pPr>
      <w:tabs>
        <w:tab w:val="center" w:pos="4320"/>
        <w:tab w:val="right" w:pos="8640"/>
      </w:tabs>
    </w:pPr>
  </w:style>
  <w:style w:type="character" w:customStyle="1" w:styleId="FooterChar">
    <w:name w:val="Footer Char"/>
    <w:basedOn w:val="DefaultParagraphFont"/>
    <w:link w:val="Footer"/>
    <w:uiPriority w:val="99"/>
    <w:semiHidden/>
    <w:rsid w:val="00626634"/>
    <w:rPr>
      <w:rFonts w:ascii="Times New Roman" w:eastAsia="Times New Roman" w:hAnsi="Times New Roman" w:cs="Times New Roman"/>
      <w:sz w:val="20"/>
      <w:szCs w:val="20"/>
      <w:lang w:val="uk-UA"/>
    </w:rPr>
  </w:style>
  <w:style w:type="paragraph" w:styleId="Caption">
    <w:name w:val="caption"/>
    <w:basedOn w:val="Normal"/>
    <w:uiPriority w:val="99"/>
    <w:semiHidden/>
    <w:unhideWhenUsed/>
    <w:qFormat/>
    <w:rsid w:val="00626634"/>
    <w:pPr>
      <w:suppressLineNumbers/>
      <w:suppressAutoHyphens/>
      <w:spacing w:before="120" w:after="120" w:line="276" w:lineRule="auto"/>
    </w:pPr>
    <w:rPr>
      <w:rFonts w:ascii="Calibri" w:eastAsia="Calibri" w:hAnsi="Calibri" w:cs="Mangal"/>
      <w:i/>
      <w:iCs/>
      <w:kern w:val="2"/>
      <w:sz w:val="24"/>
      <w:szCs w:val="24"/>
      <w:lang w:val="en-US"/>
    </w:rPr>
  </w:style>
  <w:style w:type="paragraph" w:styleId="BodyText">
    <w:name w:val="Body Text"/>
    <w:basedOn w:val="Normal"/>
    <w:link w:val="BodyTextChar"/>
    <w:uiPriority w:val="99"/>
    <w:semiHidden/>
    <w:unhideWhenUsed/>
    <w:rsid w:val="00626634"/>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semiHidden/>
    <w:rsid w:val="00626634"/>
    <w:rPr>
      <w:rFonts w:ascii="Times New Roman" w:eastAsia="Times New Roman" w:hAnsi="Times New Roman" w:cs="Times New Roman"/>
      <w:kern w:val="28"/>
      <w:sz w:val="24"/>
      <w:szCs w:val="24"/>
      <w:lang w:val="uk-UA"/>
    </w:rPr>
  </w:style>
  <w:style w:type="paragraph" w:styleId="List">
    <w:name w:val="List"/>
    <w:basedOn w:val="BodyText"/>
    <w:uiPriority w:val="99"/>
    <w:semiHidden/>
    <w:unhideWhenUsed/>
    <w:rsid w:val="00626634"/>
    <w:pPr>
      <w:widowControl/>
      <w:suppressAutoHyphens/>
      <w:overflowPunct/>
      <w:adjustRightInd/>
      <w:spacing w:after="140" w:line="288" w:lineRule="auto"/>
    </w:pPr>
    <w:rPr>
      <w:rFonts w:ascii="Calibri" w:eastAsia="Calibri" w:hAnsi="Calibri" w:cs="Mangal"/>
      <w:kern w:val="2"/>
      <w:sz w:val="22"/>
      <w:szCs w:val="22"/>
      <w:lang w:val="en-US"/>
    </w:rPr>
  </w:style>
  <w:style w:type="paragraph" w:styleId="BodyTextIndent">
    <w:name w:val="Body Text Indent"/>
    <w:basedOn w:val="Normal"/>
    <w:link w:val="BodyTextIndentChar"/>
    <w:uiPriority w:val="99"/>
    <w:semiHidden/>
    <w:unhideWhenUsed/>
    <w:rsid w:val="00626634"/>
    <w:pPr>
      <w:snapToGrid w:val="0"/>
      <w:ind w:left="360"/>
    </w:pPr>
    <w:rPr>
      <w:sz w:val="24"/>
    </w:rPr>
  </w:style>
  <w:style w:type="character" w:customStyle="1" w:styleId="BodyTextIndentChar">
    <w:name w:val="Body Text Indent Char"/>
    <w:basedOn w:val="DefaultParagraphFont"/>
    <w:link w:val="BodyTextIndent"/>
    <w:uiPriority w:val="99"/>
    <w:semiHidden/>
    <w:rsid w:val="00626634"/>
    <w:rPr>
      <w:rFonts w:ascii="Times New Roman" w:eastAsia="Times New Roman" w:hAnsi="Times New Roman" w:cs="Times New Roman"/>
      <w:sz w:val="24"/>
      <w:szCs w:val="20"/>
      <w:lang w:val="uk-UA"/>
    </w:rPr>
  </w:style>
  <w:style w:type="paragraph" w:styleId="BodyTextIndent2">
    <w:name w:val="Body Text Indent 2"/>
    <w:basedOn w:val="Normal"/>
    <w:link w:val="BodyTextIndent2Char"/>
    <w:uiPriority w:val="99"/>
    <w:semiHidden/>
    <w:unhideWhenUsed/>
    <w:rsid w:val="00626634"/>
    <w:pPr>
      <w:tabs>
        <w:tab w:val="left" w:pos="-720"/>
        <w:tab w:val="left" w:pos="0"/>
        <w:tab w:val="left" w:pos="720"/>
      </w:tabs>
      <w:suppressAutoHyphens/>
      <w:ind w:left="720" w:hanging="720"/>
      <w:jc w:val="both"/>
    </w:pPr>
    <w:rPr>
      <w:spacing w:val="-3"/>
    </w:rPr>
  </w:style>
  <w:style w:type="character" w:customStyle="1" w:styleId="BodyTextIndent2Char">
    <w:name w:val="Body Text Indent 2 Char"/>
    <w:basedOn w:val="DefaultParagraphFont"/>
    <w:link w:val="BodyTextIndent2"/>
    <w:uiPriority w:val="99"/>
    <w:semiHidden/>
    <w:rsid w:val="00626634"/>
    <w:rPr>
      <w:rFonts w:ascii="Times New Roman" w:eastAsia="Times New Roman" w:hAnsi="Times New Roman" w:cs="Times New Roman"/>
      <w:spacing w:val="-3"/>
      <w:sz w:val="20"/>
      <w:szCs w:val="20"/>
      <w:lang w:val="uk-UA"/>
    </w:rPr>
  </w:style>
  <w:style w:type="paragraph" w:styleId="BodyTextIndent3">
    <w:name w:val="Body Text Indent 3"/>
    <w:basedOn w:val="Normal"/>
    <w:link w:val="BodyTextIndent3Char"/>
    <w:uiPriority w:val="99"/>
    <w:semiHidden/>
    <w:unhideWhenUsed/>
    <w:rsid w:val="00626634"/>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26634"/>
    <w:rPr>
      <w:rFonts w:ascii="Times New Roman" w:eastAsia="Times New Roman" w:hAnsi="Times New Roman" w:cs="Times New Roman"/>
      <w:kern w:val="28"/>
      <w:sz w:val="16"/>
      <w:szCs w:val="16"/>
      <w:lang w:val="uk-UA"/>
    </w:rPr>
  </w:style>
  <w:style w:type="paragraph" w:styleId="BlockText">
    <w:name w:val="Block Text"/>
    <w:basedOn w:val="Normal"/>
    <w:uiPriority w:val="99"/>
    <w:semiHidden/>
    <w:unhideWhenUsed/>
    <w:rsid w:val="00626634"/>
    <w:pPr>
      <w:ind w:left="1008" w:right="-576" w:hanging="720"/>
      <w:jc w:val="both"/>
      <w:outlineLvl w:val="0"/>
    </w:pPr>
  </w:style>
  <w:style w:type="paragraph" w:styleId="DocumentMap">
    <w:name w:val="Document Map"/>
    <w:basedOn w:val="Normal"/>
    <w:link w:val="DocumentMapChar"/>
    <w:uiPriority w:val="99"/>
    <w:semiHidden/>
    <w:unhideWhenUsed/>
    <w:rsid w:val="0062663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26634"/>
    <w:rPr>
      <w:rFonts w:ascii="Tahoma" w:eastAsia="Times New Roman" w:hAnsi="Tahoma" w:cs="Times New Roman"/>
      <w:sz w:val="20"/>
      <w:szCs w:val="20"/>
      <w:shd w:val="clear" w:color="auto" w:fill="000080"/>
      <w:lang w:val="uk-UA"/>
    </w:rPr>
  </w:style>
  <w:style w:type="paragraph" w:styleId="PlainText">
    <w:name w:val="Plain Text"/>
    <w:basedOn w:val="Normal"/>
    <w:link w:val="PlainTextChar"/>
    <w:uiPriority w:val="99"/>
    <w:semiHidden/>
    <w:unhideWhenUsed/>
    <w:rsid w:val="00626634"/>
    <w:rPr>
      <w:rFonts w:ascii="Courier New" w:hAnsi="Courier New" w:cs="Courier New"/>
      <w:lang w:val="en-US"/>
    </w:rPr>
  </w:style>
  <w:style w:type="character" w:customStyle="1" w:styleId="PlainTextChar">
    <w:name w:val="Plain Text Char"/>
    <w:basedOn w:val="DefaultParagraphFont"/>
    <w:link w:val="PlainText"/>
    <w:uiPriority w:val="99"/>
    <w:semiHidden/>
    <w:rsid w:val="00626634"/>
    <w:rPr>
      <w:rFonts w:ascii="Courier New" w:eastAsia="Times New Roman" w:hAnsi="Courier New" w:cs="Courier New"/>
      <w:sz w:val="20"/>
      <w:szCs w:val="20"/>
      <w:lang w:val="en-US"/>
    </w:rPr>
  </w:style>
  <w:style w:type="paragraph" w:styleId="CommentSubject">
    <w:name w:val="annotation subject"/>
    <w:basedOn w:val="CommentText"/>
    <w:next w:val="CommentText"/>
    <w:link w:val="CommentSubjectChar"/>
    <w:uiPriority w:val="99"/>
    <w:semiHidden/>
    <w:unhideWhenUsed/>
    <w:rsid w:val="00626634"/>
    <w:rPr>
      <w:b/>
      <w:bCs/>
    </w:rPr>
  </w:style>
  <w:style w:type="character" w:customStyle="1" w:styleId="CommentSubjectChar">
    <w:name w:val="Comment Subject Char"/>
    <w:basedOn w:val="CommentTextChar"/>
    <w:link w:val="CommentSubject"/>
    <w:uiPriority w:val="99"/>
    <w:semiHidden/>
    <w:rsid w:val="00626634"/>
    <w:rPr>
      <w:rFonts w:ascii="Times New Roman" w:eastAsia="Times New Roman" w:hAnsi="Times New Roman" w:cs="Times New Roman"/>
      <w:b/>
      <w:bCs/>
      <w:sz w:val="20"/>
      <w:szCs w:val="20"/>
      <w:lang w:val="uk-UA"/>
    </w:rPr>
  </w:style>
  <w:style w:type="paragraph" w:styleId="BalloonText">
    <w:name w:val="Balloon Text"/>
    <w:basedOn w:val="Normal"/>
    <w:link w:val="BalloonTextChar"/>
    <w:uiPriority w:val="99"/>
    <w:semiHidden/>
    <w:unhideWhenUsed/>
    <w:rsid w:val="00626634"/>
    <w:rPr>
      <w:rFonts w:ascii="Tahoma" w:hAnsi="Tahoma" w:cs="Tahoma"/>
      <w:sz w:val="16"/>
      <w:szCs w:val="16"/>
    </w:rPr>
  </w:style>
  <w:style w:type="character" w:customStyle="1" w:styleId="BalloonTextChar">
    <w:name w:val="Balloon Text Char"/>
    <w:basedOn w:val="DefaultParagraphFont"/>
    <w:link w:val="BalloonText"/>
    <w:uiPriority w:val="99"/>
    <w:semiHidden/>
    <w:rsid w:val="00626634"/>
    <w:rPr>
      <w:rFonts w:ascii="Tahoma" w:eastAsia="Times New Roman" w:hAnsi="Tahoma" w:cs="Tahoma"/>
      <w:sz w:val="16"/>
      <w:szCs w:val="16"/>
      <w:lang w:val="uk-UA"/>
    </w:rPr>
  </w:style>
  <w:style w:type="paragraph" w:styleId="NoSpacing">
    <w:name w:val="No Spacing"/>
    <w:uiPriority w:val="1"/>
    <w:qFormat/>
    <w:rsid w:val="00626634"/>
    <w:pPr>
      <w:spacing w:after="0" w:line="240" w:lineRule="auto"/>
    </w:pPr>
    <w:rPr>
      <w:rFonts w:ascii="Calibri" w:eastAsia="Calibri" w:hAnsi="Calibri" w:cs="Times New Roman"/>
    </w:rPr>
  </w:style>
  <w:style w:type="character" w:customStyle="1" w:styleId="ListParagraphChar">
    <w:name w:val="List Paragraph Char"/>
    <w:aliases w:val="List Paragraph (numbered (a)) Char,WB Para Char,paragraph Char,normal Char,List Paragraph1 Char,Normal1 Char,Normal2 Char,Normal3 Char,Normal4 Char,Normal5 Char,Normal6 Char,Normal7 Char,Lapis Bulleted List Char,Абзац списка1 Char"/>
    <w:link w:val="ListParagraph"/>
    <w:uiPriority w:val="34"/>
    <w:qFormat/>
    <w:locked/>
    <w:rsid w:val="00626634"/>
    <w:rPr>
      <w:kern w:val="28"/>
      <w:szCs w:val="24"/>
    </w:rPr>
  </w:style>
  <w:style w:type="paragraph" w:styleId="ListParagraph">
    <w:name w:val="List Paragraph"/>
    <w:aliases w:val="List Paragraph (numbered (a)),WB Para,paragraph,normal,List Paragraph1,Normal1,Normal2,Normal3,Normal4,Normal5,Normal6,Normal7,Lapis Bulleted List,Абзац списка1,Bullets,List 100s,Project Profile name,Dot pt,3,L"/>
    <w:basedOn w:val="Normal"/>
    <w:link w:val="ListParagraphChar"/>
    <w:uiPriority w:val="34"/>
    <w:qFormat/>
    <w:rsid w:val="00626634"/>
    <w:pPr>
      <w:widowControl w:val="0"/>
      <w:overflowPunct w:val="0"/>
      <w:adjustRightInd w:val="0"/>
      <w:spacing w:line="360" w:lineRule="auto"/>
      <w:ind w:left="720"/>
      <w:contextualSpacing/>
    </w:pPr>
    <w:rPr>
      <w:rFonts w:asciiTheme="minorHAnsi" w:eastAsiaTheme="minorHAnsi" w:hAnsiTheme="minorHAnsi" w:cstheme="minorBidi"/>
      <w:kern w:val="28"/>
      <w:sz w:val="22"/>
      <w:szCs w:val="24"/>
      <w:lang w:val="ru-RU"/>
    </w:rPr>
  </w:style>
  <w:style w:type="paragraph" w:customStyle="1" w:styleId="ColorfulList-Accent11">
    <w:name w:val="Colorful List - Accent 11"/>
    <w:basedOn w:val="Normal"/>
    <w:uiPriority w:val="34"/>
    <w:qFormat/>
    <w:rsid w:val="00626634"/>
    <w:pPr>
      <w:ind w:left="720"/>
    </w:pPr>
    <w:rPr>
      <w:rFonts w:eastAsia="Calibri"/>
      <w:lang w:eastAsia="es-PA"/>
    </w:rPr>
  </w:style>
  <w:style w:type="paragraph" w:customStyle="1" w:styleId="BankNormal">
    <w:name w:val="BankNormal"/>
    <w:basedOn w:val="Normal"/>
    <w:uiPriority w:val="99"/>
    <w:rsid w:val="00626634"/>
    <w:pPr>
      <w:spacing w:after="240"/>
    </w:pPr>
    <w:rPr>
      <w:sz w:val="24"/>
    </w:rPr>
  </w:style>
  <w:style w:type="paragraph" w:customStyle="1" w:styleId="SectionVHeader">
    <w:name w:val="Section V. Header"/>
    <w:basedOn w:val="Normal"/>
    <w:uiPriority w:val="99"/>
    <w:rsid w:val="00626634"/>
    <w:pPr>
      <w:jc w:val="center"/>
    </w:pPr>
    <w:rPr>
      <w:b/>
      <w:sz w:val="36"/>
    </w:rPr>
  </w:style>
  <w:style w:type="paragraph" w:customStyle="1" w:styleId="Outline">
    <w:name w:val="Outline"/>
    <w:basedOn w:val="Normal"/>
    <w:uiPriority w:val="99"/>
    <w:rsid w:val="00626634"/>
    <w:pPr>
      <w:spacing w:before="240"/>
    </w:pPr>
    <w:rPr>
      <w:kern w:val="28"/>
      <w:sz w:val="24"/>
    </w:rPr>
  </w:style>
  <w:style w:type="paragraph" w:customStyle="1" w:styleId="Outline1">
    <w:name w:val="Outline1"/>
    <w:basedOn w:val="Outline"/>
    <w:next w:val="Normal"/>
    <w:uiPriority w:val="99"/>
    <w:rsid w:val="00626634"/>
    <w:pPr>
      <w:keepNext/>
      <w:tabs>
        <w:tab w:val="num" w:pos="360"/>
      </w:tabs>
      <w:ind w:left="360" w:hanging="360"/>
    </w:pPr>
  </w:style>
  <w:style w:type="paragraph" w:customStyle="1" w:styleId="UNDPConditionShort">
    <w:name w:val="UNDP Condition Short"/>
    <w:basedOn w:val="Normal"/>
    <w:uiPriority w:val="99"/>
    <w:rsid w:val="00626634"/>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paragraph" w:customStyle="1" w:styleId="1">
    <w:name w:val="Заголовок1"/>
    <w:basedOn w:val="Normal"/>
    <w:next w:val="BodyText"/>
    <w:uiPriority w:val="99"/>
    <w:rsid w:val="00626634"/>
    <w:pPr>
      <w:keepNext/>
      <w:suppressAutoHyphens/>
      <w:spacing w:before="240" w:after="120" w:line="276" w:lineRule="auto"/>
    </w:pPr>
    <w:rPr>
      <w:rFonts w:ascii="Liberation Sans" w:eastAsia="Microsoft YaHei" w:hAnsi="Liberation Sans" w:cs="Mangal"/>
      <w:kern w:val="2"/>
      <w:sz w:val="28"/>
      <w:szCs w:val="28"/>
      <w:lang w:val="en-US"/>
    </w:rPr>
  </w:style>
  <w:style w:type="paragraph" w:customStyle="1" w:styleId="10">
    <w:name w:val="Указатель1"/>
    <w:basedOn w:val="Normal"/>
    <w:uiPriority w:val="99"/>
    <w:rsid w:val="00626634"/>
    <w:pPr>
      <w:suppressLineNumbers/>
      <w:suppressAutoHyphens/>
      <w:spacing w:after="200" w:line="276" w:lineRule="auto"/>
    </w:pPr>
    <w:rPr>
      <w:rFonts w:ascii="Calibri" w:eastAsia="Calibri" w:hAnsi="Calibri" w:cs="Mangal"/>
      <w:kern w:val="2"/>
      <w:sz w:val="22"/>
      <w:szCs w:val="22"/>
      <w:lang w:val="en-US"/>
    </w:rPr>
  </w:style>
  <w:style w:type="paragraph" w:customStyle="1" w:styleId="BalloonText1">
    <w:name w:val="Balloon Text1"/>
    <w:basedOn w:val="Normal"/>
    <w:uiPriority w:val="99"/>
    <w:rsid w:val="00626634"/>
    <w:pPr>
      <w:suppressAutoHyphens/>
    </w:pPr>
    <w:rPr>
      <w:rFonts w:ascii="Segoe UI" w:eastAsia="Calibri" w:hAnsi="Segoe UI" w:cs="Segoe UI"/>
      <w:kern w:val="2"/>
      <w:sz w:val="18"/>
      <w:szCs w:val="18"/>
      <w:lang w:val="en-US"/>
    </w:rPr>
  </w:style>
  <w:style w:type="paragraph" w:customStyle="1" w:styleId="11">
    <w:name w:val="Текст примечания1"/>
    <w:basedOn w:val="Normal"/>
    <w:uiPriority w:val="99"/>
    <w:rsid w:val="00626634"/>
    <w:pPr>
      <w:suppressAutoHyphens/>
      <w:spacing w:after="200"/>
    </w:pPr>
    <w:rPr>
      <w:rFonts w:ascii="Calibri" w:eastAsia="Calibri" w:hAnsi="Calibri"/>
      <w:kern w:val="2"/>
      <w:lang w:val="en-US"/>
    </w:rPr>
  </w:style>
  <w:style w:type="paragraph" w:customStyle="1" w:styleId="12">
    <w:name w:val="Тема примечания1"/>
    <w:basedOn w:val="11"/>
    <w:uiPriority w:val="99"/>
    <w:rsid w:val="00626634"/>
    <w:rPr>
      <w:b/>
      <w:bCs/>
    </w:rPr>
  </w:style>
  <w:style w:type="paragraph" w:customStyle="1" w:styleId="ListParagraph2">
    <w:name w:val="List Paragraph2"/>
    <w:basedOn w:val="Normal"/>
    <w:uiPriority w:val="99"/>
    <w:rsid w:val="00626634"/>
    <w:pPr>
      <w:suppressAutoHyphens/>
      <w:spacing w:line="276" w:lineRule="auto"/>
      <w:ind w:left="720"/>
      <w:contextualSpacing/>
    </w:pPr>
    <w:rPr>
      <w:rFonts w:ascii="Arial" w:eastAsia="Arial" w:hAnsi="Arial" w:cs="Arial"/>
      <w:color w:val="000000"/>
      <w:kern w:val="2"/>
      <w:sz w:val="22"/>
      <w:lang w:val="en-US"/>
    </w:rPr>
  </w:style>
  <w:style w:type="paragraph" w:customStyle="1" w:styleId="HTMLPreformatted1">
    <w:name w:val="HTML Preformatted1"/>
    <w:basedOn w:val="Normal"/>
    <w:uiPriority w:val="99"/>
    <w:rsid w:val="0062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2"/>
      <w:lang w:val="en-US"/>
    </w:rPr>
  </w:style>
  <w:style w:type="paragraph" w:customStyle="1" w:styleId="NormalWeb1">
    <w:name w:val="Normal (Web)1"/>
    <w:basedOn w:val="Normal"/>
    <w:uiPriority w:val="99"/>
    <w:rsid w:val="00626634"/>
    <w:pPr>
      <w:suppressAutoHyphens/>
      <w:spacing w:before="280" w:after="280"/>
    </w:pPr>
    <w:rPr>
      <w:kern w:val="2"/>
      <w:sz w:val="24"/>
      <w:szCs w:val="24"/>
      <w:lang w:val="en-US"/>
    </w:rPr>
  </w:style>
  <w:style w:type="paragraph" w:customStyle="1" w:styleId="a">
    <w:name w:val="Текст в заданном формате"/>
    <w:basedOn w:val="Normal"/>
    <w:uiPriority w:val="99"/>
    <w:rsid w:val="00626634"/>
    <w:pPr>
      <w:suppressAutoHyphens/>
      <w:spacing w:after="200" w:line="276" w:lineRule="auto"/>
    </w:pPr>
    <w:rPr>
      <w:rFonts w:ascii="Calibri" w:eastAsia="Calibri" w:hAnsi="Calibri"/>
      <w:kern w:val="2"/>
      <w:sz w:val="22"/>
      <w:szCs w:val="22"/>
      <w:lang w:val="en-US"/>
    </w:rPr>
  </w:style>
  <w:style w:type="paragraph" w:customStyle="1" w:styleId="a0">
    <w:name w:val="Содержимое таблицы"/>
    <w:basedOn w:val="Normal"/>
    <w:uiPriority w:val="99"/>
    <w:rsid w:val="00626634"/>
    <w:pPr>
      <w:suppressAutoHyphens/>
      <w:spacing w:after="200" w:line="276" w:lineRule="auto"/>
    </w:pPr>
    <w:rPr>
      <w:rFonts w:ascii="Calibri" w:eastAsia="Calibri" w:hAnsi="Calibri"/>
      <w:kern w:val="2"/>
      <w:sz w:val="22"/>
      <w:szCs w:val="22"/>
      <w:lang w:val="en-US"/>
    </w:rPr>
  </w:style>
  <w:style w:type="paragraph" w:customStyle="1" w:styleId="a1">
    <w:name w:val="Заголовок таблицы"/>
    <w:basedOn w:val="a0"/>
    <w:uiPriority w:val="99"/>
    <w:rsid w:val="00626634"/>
  </w:style>
  <w:style w:type="paragraph" w:customStyle="1" w:styleId="a2">
    <w:name w:val="Горизонтальная линия"/>
    <w:basedOn w:val="Normal"/>
    <w:next w:val="BodyText"/>
    <w:uiPriority w:val="99"/>
    <w:rsid w:val="00626634"/>
    <w:pPr>
      <w:suppressAutoHyphens/>
      <w:spacing w:after="200" w:line="276" w:lineRule="auto"/>
    </w:pPr>
    <w:rPr>
      <w:rFonts w:ascii="Calibri" w:eastAsia="Calibri" w:hAnsi="Calibri"/>
      <w:kern w:val="2"/>
      <w:sz w:val="22"/>
      <w:szCs w:val="22"/>
      <w:lang w:val="en-US"/>
    </w:rPr>
  </w:style>
  <w:style w:type="paragraph" w:customStyle="1" w:styleId="Default">
    <w:name w:val="Default"/>
    <w:uiPriority w:val="99"/>
    <w:rsid w:val="00626634"/>
    <w:pPr>
      <w:autoSpaceDE w:val="0"/>
      <w:autoSpaceDN w:val="0"/>
      <w:adjustRightInd w:val="0"/>
      <w:spacing w:after="0" w:line="240" w:lineRule="auto"/>
    </w:pPr>
    <w:rPr>
      <w:rFonts w:ascii="Segoe UI" w:eastAsia="Times New Roman" w:hAnsi="Segoe UI" w:cs="Segoe UI"/>
      <w:color w:val="000000"/>
      <w:sz w:val="24"/>
      <w:szCs w:val="24"/>
      <w:lang w:eastAsia="ru-RU"/>
    </w:rPr>
  </w:style>
  <w:style w:type="paragraph" w:customStyle="1" w:styleId="xmsonormal">
    <w:name w:val="x_msonormal"/>
    <w:basedOn w:val="Normal"/>
    <w:uiPriority w:val="99"/>
    <w:rsid w:val="00626634"/>
    <w:pPr>
      <w:spacing w:before="100" w:beforeAutospacing="1" w:after="100" w:afterAutospacing="1"/>
    </w:pPr>
    <w:rPr>
      <w:sz w:val="24"/>
      <w:szCs w:val="24"/>
      <w:lang w:eastAsia="uk-UA"/>
    </w:rPr>
  </w:style>
  <w:style w:type="paragraph" w:customStyle="1" w:styleId="WP9BodyText">
    <w:name w:val="WP9_Body Text"/>
    <w:basedOn w:val="Normal"/>
    <w:uiPriority w:val="99"/>
    <w:rsid w:val="00626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lang w:val="en-US"/>
    </w:rPr>
  </w:style>
  <w:style w:type="paragraph" w:customStyle="1" w:styleId="2">
    <w:name w:val="Текст примечания2"/>
    <w:basedOn w:val="Normal"/>
    <w:uiPriority w:val="99"/>
    <w:rsid w:val="00626634"/>
    <w:pPr>
      <w:suppressAutoHyphens/>
      <w:spacing w:after="200"/>
    </w:pPr>
    <w:rPr>
      <w:rFonts w:ascii="Calibri" w:eastAsia="Calibri" w:hAnsi="Calibri"/>
      <w:kern w:val="2"/>
    </w:rPr>
  </w:style>
  <w:style w:type="paragraph" w:customStyle="1" w:styleId="20">
    <w:name w:val="Тема примечания2"/>
    <w:basedOn w:val="2"/>
    <w:uiPriority w:val="99"/>
    <w:rsid w:val="00626634"/>
    <w:rPr>
      <w:b/>
      <w:bCs/>
    </w:rPr>
  </w:style>
  <w:style w:type="paragraph" w:customStyle="1" w:styleId="Standard">
    <w:name w:val="Standard"/>
    <w:uiPriority w:val="99"/>
    <w:rsid w:val="00626634"/>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PreformattedText">
    <w:name w:val="Preformatted Text"/>
    <w:basedOn w:val="Standard"/>
    <w:uiPriority w:val="99"/>
    <w:rsid w:val="00626634"/>
    <w:rPr>
      <w:rFonts w:ascii="Liberation Mono" w:eastAsia="NSimSun" w:hAnsi="Liberation Mono" w:cs="Liberation Mono"/>
      <w:sz w:val="20"/>
      <w:szCs w:val="20"/>
    </w:rPr>
  </w:style>
  <w:style w:type="paragraph" w:customStyle="1" w:styleId="TableParagraph">
    <w:name w:val="Table Paragraph"/>
    <w:basedOn w:val="Normal"/>
    <w:uiPriority w:val="1"/>
    <w:qFormat/>
    <w:rsid w:val="00626634"/>
    <w:pPr>
      <w:widowControl w:val="0"/>
      <w:autoSpaceDE w:val="0"/>
      <w:autoSpaceDN w:val="0"/>
    </w:pPr>
    <w:rPr>
      <w:rFonts w:ascii="Arial" w:eastAsia="Arial" w:hAnsi="Arial" w:cs="Arial"/>
      <w:sz w:val="22"/>
      <w:szCs w:val="22"/>
      <w:lang w:val="en-US" w:bidi="en-US"/>
    </w:rPr>
  </w:style>
  <w:style w:type="paragraph" w:customStyle="1" w:styleId="ShapkaDocumentu">
    <w:name w:val="Shapka Documentu"/>
    <w:basedOn w:val="Normal"/>
    <w:uiPriority w:val="99"/>
    <w:rsid w:val="00626634"/>
    <w:pPr>
      <w:keepNext/>
      <w:keepLines/>
      <w:spacing w:after="240"/>
      <w:ind w:left="3969"/>
      <w:jc w:val="center"/>
    </w:pPr>
    <w:rPr>
      <w:rFonts w:ascii="Antiqua" w:hAnsi="Antiqua"/>
      <w:sz w:val="26"/>
      <w:lang w:eastAsia="ru-RU"/>
    </w:rPr>
  </w:style>
  <w:style w:type="paragraph" w:customStyle="1" w:styleId="421">
    <w:name w:val="Основной текст (42)1"/>
    <w:basedOn w:val="Normal"/>
    <w:uiPriority w:val="99"/>
    <w:rsid w:val="00626634"/>
    <w:pPr>
      <w:suppressAutoHyphens/>
      <w:spacing w:line="240" w:lineRule="atLeast"/>
    </w:pPr>
    <w:rPr>
      <w:rFonts w:ascii="Arial" w:hAnsi="Arial" w:cs="Arial"/>
      <w:sz w:val="16"/>
      <w:szCs w:val="16"/>
      <w:lang w:val="ru-RU" w:eastAsia="ru-RU"/>
    </w:rPr>
  </w:style>
  <w:style w:type="character" w:styleId="FootnoteReference">
    <w:name w:val="footnote reference"/>
    <w:semiHidden/>
    <w:unhideWhenUsed/>
    <w:rsid w:val="00626634"/>
    <w:rPr>
      <w:vertAlign w:val="superscript"/>
    </w:rPr>
  </w:style>
  <w:style w:type="character" w:styleId="CommentReference">
    <w:name w:val="annotation reference"/>
    <w:uiPriority w:val="99"/>
    <w:semiHidden/>
    <w:unhideWhenUsed/>
    <w:rsid w:val="00626634"/>
    <w:rPr>
      <w:sz w:val="16"/>
      <w:szCs w:val="16"/>
    </w:rPr>
  </w:style>
  <w:style w:type="character" w:styleId="EndnoteReference">
    <w:name w:val="endnote reference"/>
    <w:basedOn w:val="DefaultParagraphFont"/>
    <w:semiHidden/>
    <w:unhideWhenUsed/>
    <w:rsid w:val="00626634"/>
    <w:rPr>
      <w:vertAlign w:val="superscript"/>
    </w:rPr>
  </w:style>
  <w:style w:type="character" w:styleId="PlaceholderText">
    <w:name w:val="Placeholder Text"/>
    <w:basedOn w:val="DefaultParagraphFont"/>
    <w:uiPriority w:val="99"/>
    <w:semiHidden/>
    <w:rsid w:val="00626634"/>
    <w:rPr>
      <w:color w:val="808080"/>
    </w:rPr>
  </w:style>
  <w:style w:type="character" w:customStyle="1" w:styleId="Style1">
    <w:name w:val="Style1"/>
    <w:basedOn w:val="DefaultParagraphFont"/>
    <w:rsid w:val="00626634"/>
    <w:rPr>
      <w:color w:val="FF0000"/>
    </w:rPr>
  </w:style>
  <w:style w:type="character" w:customStyle="1" w:styleId="Style2">
    <w:name w:val="Style2"/>
    <w:basedOn w:val="DefaultParagraphFont"/>
    <w:rsid w:val="00626634"/>
    <w:rPr>
      <w:color w:val="auto"/>
    </w:rPr>
  </w:style>
  <w:style w:type="character" w:customStyle="1" w:styleId="Style3">
    <w:name w:val="Style3"/>
    <w:basedOn w:val="DefaultParagraphFont"/>
    <w:rsid w:val="00626634"/>
  </w:style>
  <w:style w:type="character" w:customStyle="1" w:styleId="Style4">
    <w:name w:val="Style4"/>
    <w:basedOn w:val="DefaultParagraphFont"/>
    <w:rsid w:val="00626634"/>
  </w:style>
  <w:style w:type="character" w:customStyle="1" w:styleId="Style5">
    <w:name w:val="Style5"/>
    <w:basedOn w:val="DefaultParagraphFont"/>
    <w:rsid w:val="00626634"/>
  </w:style>
  <w:style w:type="character" w:customStyle="1" w:styleId="WW8Num1z0">
    <w:name w:val="WW8Num1z0"/>
    <w:rsid w:val="00626634"/>
  </w:style>
  <w:style w:type="character" w:customStyle="1" w:styleId="WW8Num1z1">
    <w:name w:val="WW8Num1z1"/>
    <w:rsid w:val="00626634"/>
  </w:style>
  <w:style w:type="character" w:customStyle="1" w:styleId="WW8Num1z2">
    <w:name w:val="WW8Num1z2"/>
    <w:rsid w:val="00626634"/>
  </w:style>
  <w:style w:type="character" w:customStyle="1" w:styleId="WW8Num1z3">
    <w:name w:val="WW8Num1z3"/>
    <w:rsid w:val="00626634"/>
  </w:style>
  <w:style w:type="character" w:customStyle="1" w:styleId="WW8Num1z4">
    <w:name w:val="WW8Num1z4"/>
    <w:rsid w:val="00626634"/>
  </w:style>
  <w:style w:type="character" w:customStyle="1" w:styleId="WW8Num1z5">
    <w:name w:val="WW8Num1z5"/>
    <w:rsid w:val="00626634"/>
  </w:style>
  <w:style w:type="character" w:customStyle="1" w:styleId="WW8Num1z6">
    <w:name w:val="WW8Num1z6"/>
    <w:rsid w:val="00626634"/>
  </w:style>
  <w:style w:type="character" w:customStyle="1" w:styleId="WW8Num1z7">
    <w:name w:val="WW8Num1z7"/>
    <w:rsid w:val="00626634"/>
  </w:style>
  <w:style w:type="character" w:customStyle="1" w:styleId="WW8Num1z8">
    <w:name w:val="WW8Num1z8"/>
    <w:rsid w:val="00626634"/>
  </w:style>
  <w:style w:type="character" w:customStyle="1" w:styleId="DefaultParagraphFont1">
    <w:name w:val="Default Paragraph Font1"/>
    <w:rsid w:val="00626634"/>
  </w:style>
  <w:style w:type="character" w:customStyle="1" w:styleId="Strong1">
    <w:name w:val="Strong1"/>
    <w:rsid w:val="00626634"/>
    <w:rPr>
      <w:b/>
      <w:bCs/>
    </w:rPr>
  </w:style>
  <w:style w:type="character" w:customStyle="1" w:styleId="a3">
    <w:name w:val="Текст у виносці Знак"/>
    <w:rsid w:val="00626634"/>
    <w:rPr>
      <w:rFonts w:ascii="Segoe UI" w:hAnsi="Segoe UI" w:cs="Segoe UI" w:hint="default"/>
      <w:sz w:val="18"/>
      <w:szCs w:val="18"/>
    </w:rPr>
  </w:style>
  <w:style w:type="character" w:customStyle="1" w:styleId="13">
    <w:name w:val="Знак примечания1"/>
    <w:rsid w:val="00626634"/>
    <w:rPr>
      <w:sz w:val="16"/>
      <w:szCs w:val="16"/>
    </w:rPr>
  </w:style>
  <w:style w:type="character" w:customStyle="1" w:styleId="a4">
    <w:name w:val="Тема примітки Знак"/>
    <w:rsid w:val="00626634"/>
    <w:rPr>
      <w:b/>
      <w:bCs/>
    </w:rPr>
  </w:style>
  <w:style w:type="character" w:customStyle="1" w:styleId="HTML">
    <w:name w:val="Стандартний HTML Знак"/>
    <w:rsid w:val="00626634"/>
    <w:rPr>
      <w:rFonts w:ascii="Courier New" w:eastAsia="Times New Roman" w:hAnsi="Courier New" w:cs="Courier New" w:hint="default"/>
    </w:rPr>
  </w:style>
  <w:style w:type="character" w:customStyle="1" w:styleId="st3">
    <w:name w:val="st3"/>
    <w:basedOn w:val="DefaultParagraphFont1"/>
    <w:rsid w:val="00626634"/>
  </w:style>
  <w:style w:type="character" w:customStyle="1" w:styleId="FollowedHyperlink1">
    <w:name w:val="FollowedHyperlink1"/>
    <w:rsid w:val="00626634"/>
    <w:rPr>
      <w:color w:val="800080"/>
      <w:u w:val="single"/>
    </w:rPr>
  </w:style>
  <w:style w:type="character" w:customStyle="1" w:styleId="ListLabel1">
    <w:name w:val="ListLabel 1"/>
    <w:rsid w:val="00626634"/>
    <w:rPr>
      <w:rFonts w:ascii="Arial" w:eastAsia="Arial" w:hAnsi="Arial" w:cs="Times New Roman" w:hint="default"/>
    </w:rPr>
  </w:style>
  <w:style w:type="character" w:customStyle="1" w:styleId="ListLabel2">
    <w:name w:val="ListLabel 2"/>
    <w:rsid w:val="00626634"/>
    <w:rPr>
      <w:rFonts w:ascii="Courier New" w:hAnsi="Courier New" w:cs="Courier New" w:hint="default"/>
    </w:rPr>
  </w:style>
  <w:style w:type="character" w:customStyle="1" w:styleId="ListLabel3">
    <w:name w:val="ListLabel 3"/>
    <w:rsid w:val="00626634"/>
    <w:rPr>
      <w:rFonts w:ascii="Courier New" w:hAnsi="Courier New" w:cs="Courier New" w:hint="default"/>
    </w:rPr>
  </w:style>
  <w:style w:type="character" w:customStyle="1" w:styleId="ListLabel4">
    <w:name w:val="ListLabel 4"/>
    <w:rsid w:val="00626634"/>
    <w:rPr>
      <w:rFonts w:ascii="Courier New" w:hAnsi="Courier New" w:cs="Courier New" w:hint="default"/>
    </w:rPr>
  </w:style>
  <w:style w:type="character" w:customStyle="1" w:styleId="ListLabel5">
    <w:name w:val="ListLabel 5"/>
    <w:rsid w:val="00626634"/>
    <w:rPr>
      <w:rFonts w:ascii="Times New Roman" w:eastAsia="Times New Roman" w:hAnsi="Times New Roman" w:cs="Calibri" w:hint="default"/>
      <w:b w:val="0"/>
      <w:bCs w:val="0"/>
    </w:rPr>
  </w:style>
  <w:style w:type="character" w:customStyle="1" w:styleId="14">
    <w:name w:val="Текст примітки Знак1"/>
    <w:uiPriority w:val="99"/>
    <w:semiHidden/>
    <w:rsid w:val="00626634"/>
    <w:rPr>
      <w:rFonts w:ascii="Calibri" w:eastAsia="Calibri" w:hAnsi="Calibri" w:cs="Calibri" w:hint="default"/>
      <w:kern w:val="2"/>
      <w:lang w:val="en-US" w:eastAsia="en-US"/>
    </w:rPr>
  </w:style>
  <w:style w:type="character" w:customStyle="1" w:styleId="tlid-translation">
    <w:name w:val="tlid-translation"/>
    <w:rsid w:val="00626634"/>
  </w:style>
  <w:style w:type="character" w:customStyle="1" w:styleId="feature-tabs-title">
    <w:name w:val="feature-tabs-title"/>
    <w:rsid w:val="00626634"/>
  </w:style>
  <w:style w:type="character" w:customStyle="1" w:styleId="21">
    <w:name w:val="Знак примечания2"/>
    <w:rsid w:val="00626634"/>
    <w:rPr>
      <w:sz w:val="16"/>
      <w:szCs w:val="16"/>
    </w:rPr>
  </w:style>
  <w:style w:type="character" w:customStyle="1" w:styleId="CommentTextChar1">
    <w:name w:val="Comment Text Char1"/>
    <w:basedOn w:val="DefaultParagraphFont"/>
    <w:uiPriority w:val="99"/>
    <w:semiHidden/>
    <w:rsid w:val="00626634"/>
    <w:rPr>
      <w:rFonts w:ascii="Calibri" w:eastAsia="Calibri" w:hAnsi="Calibri" w:cs="Calibri" w:hint="default"/>
      <w:kern w:val="2"/>
      <w:lang w:eastAsia="en-US"/>
    </w:rPr>
  </w:style>
  <w:style w:type="character" w:customStyle="1" w:styleId="pp-characteristics-tab-product-name">
    <w:name w:val="pp-characteristics-tab-product-name"/>
    <w:basedOn w:val="DefaultParagraphFont"/>
    <w:rsid w:val="00626634"/>
  </w:style>
  <w:style w:type="character" w:customStyle="1" w:styleId="chars-value-inner">
    <w:name w:val="chars-value-inner"/>
    <w:basedOn w:val="DefaultParagraphFont"/>
    <w:rsid w:val="00626634"/>
  </w:style>
  <w:style w:type="character" w:customStyle="1" w:styleId="glossary-term">
    <w:name w:val="glossary-term"/>
    <w:basedOn w:val="DefaultParagraphFont"/>
    <w:rsid w:val="00626634"/>
  </w:style>
  <w:style w:type="character" w:customStyle="1" w:styleId="glossary-icon">
    <w:name w:val="glossary-icon"/>
    <w:basedOn w:val="DefaultParagraphFont"/>
    <w:rsid w:val="00626634"/>
  </w:style>
  <w:style w:type="character" w:customStyle="1" w:styleId="w8qarf">
    <w:name w:val="w8qarf"/>
    <w:rsid w:val="00626634"/>
  </w:style>
  <w:style w:type="character" w:customStyle="1" w:styleId="lrzxr">
    <w:name w:val="lrzxr"/>
    <w:rsid w:val="00626634"/>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626634"/>
  </w:style>
  <w:style w:type="character" w:customStyle="1" w:styleId="UnresolvedMention1">
    <w:name w:val="Unresolved Mention1"/>
    <w:basedOn w:val="DefaultParagraphFont"/>
    <w:uiPriority w:val="99"/>
    <w:semiHidden/>
    <w:rsid w:val="00626634"/>
    <w:rPr>
      <w:color w:val="605E5C"/>
      <w:shd w:val="clear" w:color="auto" w:fill="E1DFDD"/>
    </w:rPr>
  </w:style>
  <w:style w:type="character" w:customStyle="1" w:styleId="fontstyle01">
    <w:name w:val="fontstyle01"/>
    <w:basedOn w:val="DefaultParagraphFont"/>
    <w:rsid w:val="00626634"/>
    <w:rPr>
      <w:rFonts w:ascii="ArialNarrow-Bold" w:hAnsi="ArialNarrow-Bold" w:hint="default"/>
      <w:b/>
      <w:bCs/>
      <w:i w:val="0"/>
      <w:iCs w:val="0"/>
      <w:color w:val="000000"/>
      <w:sz w:val="20"/>
      <w:szCs w:val="20"/>
    </w:rPr>
  </w:style>
  <w:style w:type="table" w:styleId="TableGrid">
    <w:name w:val="Table Grid"/>
    <w:basedOn w:val="TableNormal"/>
    <w:uiPriority w:val="59"/>
    <w:rsid w:val="00626634"/>
    <w:pPr>
      <w:spacing w:after="0" w:line="240" w:lineRule="auto"/>
    </w:pPr>
    <w:rPr>
      <w:rFonts w:ascii="Times New Roman" w:eastAsia="Times New Roman" w:hAnsi="Times New Roman"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ndp.org/content/undp/en/home/procurement/business/how-we-bu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22970</Words>
  <Characters>130935</Characters>
  <Application>Microsoft Office Word</Application>
  <DocSecurity>0</DocSecurity>
  <Lines>1091</Lines>
  <Paragraphs>307</Paragraphs>
  <ScaleCrop>false</ScaleCrop>
  <Company/>
  <LinksUpToDate>false</LinksUpToDate>
  <CharactersWithSpaces>153598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4</cp:revision>
  <dcterms:created xsi:type="dcterms:W3CDTF">2020-06-11T09:15:00Z</dcterms:created>
  <dcterms:modified xsi:type="dcterms:W3CDTF">2020-06-11T09:18:00Z</dcterms:modified>
</cp:coreProperties>
</file>